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8D1C115" w14:textId="77777777" w:rsidR="008761CD" w:rsidRDefault="008761CD" w:rsidP="00B575D2">
      <w:pPr>
        <w:pStyle w:val="PURHeading7"/>
      </w:pPr>
    </w:p>
    <w:p w14:paraId="21E94109" w14:textId="77777777" w:rsidR="00C47CC2" w:rsidRDefault="00C47CC2">
      <w:pPr>
        <w:pStyle w:val="PURBody"/>
        <w:shd w:val="clear" w:color="auto" w:fill="00188F"/>
        <w:tabs>
          <w:tab w:val="clear" w:pos="360"/>
        </w:tabs>
        <w:ind w:right="7920" w:firstLine="360"/>
        <w:rPr>
          <w:color w:val="FFFFFF"/>
          <w:sz w:val="6"/>
          <w:szCs w:val="6"/>
        </w:rPr>
      </w:pPr>
    </w:p>
    <w:p w14:paraId="0C70BA3C" w14:textId="77777777" w:rsidR="00C47CC2" w:rsidRDefault="00E12BB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Contratti</w:t>
      </w:r>
    </w:p>
    <w:p w14:paraId="5BA5399B" w14:textId="77777777" w:rsidR="00C47CC2" w:rsidRDefault="00E12BB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Multilicenza</w:t>
      </w:r>
    </w:p>
    <w:p w14:paraId="6C9FD6C8" w14:textId="77777777" w:rsidR="00C47CC2" w:rsidRDefault="00C47CC2">
      <w:pPr>
        <w:pStyle w:val="PURBody"/>
        <w:shd w:val="clear" w:color="auto" w:fill="00188F"/>
        <w:tabs>
          <w:tab w:val="clear" w:pos="360"/>
        </w:tabs>
        <w:spacing w:after="0"/>
        <w:ind w:right="7920" w:firstLine="360"/>
        <w:rPr>
          <w:color w:val="FFFFFF" w:themeColor="background1"/>
          <w:szCs w:val="18"/>
        </w:rPr>
      </w:pPr>
    </w:p>
    <w:p w14:paraId="4AFFB0F0" w14:textId="77777777" w:rsidR="00C47CC2" w:rsidRDefault="00C47CC2">
      <w:pPr>
        <w:pStyle w:val="PURBody"/>
        <w:shd w:val="clear" w:color="auto" w:fill="00188F"/>
        <w:tabs>
          <w:tab w:val="clear" w:pos="360"/>
        </w:tabs>
        <w:spacing w:after="0"/>
        <w:ind w:right="7920" w:firstLine="360"/>
        <w:rPr>
          <w:color w:val="FFFFFF" w:themeColor="background1"/>
          <w:szCs w:val="18"/>
        </w:rPr>
      </w:pPr>
    </w:p>
    <w:p w14:paraId="4E33D1CF" w14:textId="77777777" w:rsidR="00C47CC2" w:rsidRDefault="00C47CC2">
      <w:pPr>
        <w:pStyle w:val="PURBody"/>
        <w:shd w:val="clear" w:color="auto" w:fill="00188F"/>
        <w:tabs>
          <w:tab w:val="clear" w:pos="360"/>
        </w:tabs>
        <w:spacing w:after="0"/>
        <w:ind w:right="7920" w:firstLine="360"/>
        <w:rPr>
          <w:color w:val="FFFFFF" w:themeColor="background1"/>
          <w:szCs w:val="18"/>
        </w:rPr>
      </w:pPr>
    </w:p>
    <w:p w14:paraId="3504DE3F" w14:textId="77777777" w:rsidR="00C47CC2" w:rsidRDefault="00C47CC2">
      <w:pPr>
        <w:pStyle w:val="PURBody"/>
        <w:shd w:val="clear" w:color="auto" w:fill="00188F"/>
        <w:tabs>
          <w:tab w:val="clear" w:pos="360"/>
        </w:tabs>
        <w:spacing w:after="0"/>
        <w:ind w:right="7920" w:firstLine="360"/>
        <w:rPr>
          <w:color w:val="FFFFFF" w:themeColor="background1"/>
          <w:szCs w:val="18"/>
        </w:rPr>
      </w:pPr>
    </w:p>
    <w:p w14:paraId="16CEEDE2" w14:textId="77777777" w:rsidR="00C47CC2" w:rsidRDefault="00C47CC2">
      <w:pPr>
        <w:pStyle w:val="PURBody"/>
        <w:shd w:val="clear" w:color="auto" w:fill="00188F"/>
        <w:tabs>
          <w:tab w:val="clear" w:pos="360"/>
        </w:tabs>
        <w:spacing w:after="0"/>
        <w:ind w:right="7920" w:firstLine="360"/>
        <w:rPr>
          <w:color w:val="FFFFFF" w:themeColor="background1"/>
          <w:szCs w:val="18"/>
        </w:rPr>
      </w:pPr>
    </w:p>
    <w:p w14:paraId="1B88A629" w14:textId="77777777" w:rsidR="00C47CC2" w:rsidRDefault="00C47CC2">
      <w:pPr>
        <w:pStyle w:val="PURBody"/>
        <w:shd w:val="clear" w:color="auto" w:fill="0072C6"/>
        <w:tabs>
          <w:tab w:val="clear" w:pos="360"/>
        </w:tabs>
        <w:ind w:right="1800" w:firstLine="360"/>
        <w:rPr>
          <w:sz w:val="72"/>
          <w:szCs w:val="72"/>
        </w:rPr>
      </w:pPr>
    </w:p>
    <w:p w14:paraId="645B2911" w14:textId="77777777" w:rsidR="00C47CC2" w:rsidRDefault="00C47CC2">
      <w:pPr>
        <w:pStyle w:val="PURBody"/>
        <w:shd w:val="clear" w:color="auto" w:fill="0072C6"/>
        <w:tabs>
          <w:tab w:val="clear" w:pos="360"/>
          <w:tab w:val="left" w:pos="180"/>
        </w:tabs>
        <w:ind w:right="1800" w:firstLine="360"/>
        <w:rPr>
          <w:color w:val="FFFFFF" w:themeColor="background1"/>
          <w:sz w:val="72"/>
          <w:szCs w:val="72"/>
        </w:rPr>
      </w:pPr>
    </w:p>
    <w:p w14:paraId="18435788" w14:textId="77777777" w:rsidR="00C47CC2" w:rsidRPr="000A1069" w:rsidRDefault="00E12BB4">
      <w:pPr>
        <w:pStyle w:val="PURBody"/>
        <w:shd w:val="clear" w:color="auto" w:fill="0072C6"/>
        <w:tabs>
          <w:tab w:val="clear" w:pos="360"/>
        </w:tabs>
        <w:spacing w:after="0" w:line="230" w:lineRule="auto"/>
        <w:ind w:right="1800" w:firstLine="360"/>
        <w:rPr>
          <w:color w:val="FFFFFF" w:themeColor="background1"/>
          <w:sz w:val="68"/>
          <w:szCs w:val="68"/>
        </w:rPr>
      </w:pPr>
      <w:r w:rsidRPr="000A1069">
        <w:rPr>
          <w:color w:val="FFFFFF" w:themeColor="background1"/>
          <w:sz w:val="68"/>
          <w:szCs w:val="68"/>
        </w:rPr>
        <w:t>Condizioni relative ai Prodotti</w:t>
      </w:r>
    </w:p>
    <w:p w14:paraId="6A81B486" w14:textId="77777777" w:rsidR="00C47CC2" w:rsidRPr="000A1069" w:rsidRDefault="00E12BB4">
      <w:pPr>
        <w:pStyle w:val="PURBody"/>
        <w:shd w:val="clear" w:color="auto" w:fill="0072C6"/>
        <w:tabs>
          <w:tab w:val="clear" w:pos="360"/>
        </w:tabs>
        <w:spacing w:after="0" w:line="230" w:lineRule="auto"/>
        <w:ind w:right="1800" w:firstLine="360"/>
        <w:rPr>
          <w:color w:val="FFFFFF" w:themeColor="background1"/>
          <w:sz w:val="68"/>
          <w:szCs w:val="68"/>
        </w:rPr>
      </w:pPr>
      <w:r w:rsidRPr="000A1069">
        <w:rPr>
          <w:color w:val="FFFFFF" w:themeColor="background1"/>
          <w:sz w:val="68"/>
          <w:szCs w:val="68"/>
        </w:rPr>
        <w:t>1 settembre 2017</w:t>
      </w:r>
    </w:p>
    <w:p w14:paraId="0CF77AC2" w14:textId="77777777" w:rsidR="00C47CC2" w:rsidRDefault="00C47CC2">
      <w:pPr>
        <w:pStyle w:val="PURBody"/>
        <w:shd w:val="clear" w:color="auto" w:fill="0072C6"/>
        <w:tabs>
          <w:tab w:val="clear" w:pos="360"/>
        </w:tabs>
        <w:spacing w:after="0" w:line="230" w:lineRule="auto"/>
        <w:ind w:right="1800" w:firstLine="360"/>
        <w:rPr>
          <w:color w:val="FFFFFF" w:themeColor="background1"/>
          <w:sz w:val="96"/>
          <w:szCs w:val="96"/>
        </w:rPr>
      </w:pPr>
    </w:p>
    <w:p w14:paraId="0D2D248B" w14:textId="77777777" w:rsidR="00C47CC2" w:rsidRDefault="00E12BB4">
      <w:r>
        <w:rPr>
          <w:noProof/>
        </w:rPr>
        <w:drawing>
          <wp:anchor distT="0" distB="0" distL="114300" distR="114300" simplePos="0" relativeHeight="251658240" behindDoc="0" locked="0" layoutInCell="1" allowOverlap="1" wp14:anchorId="0C931A41" wp14:editId="0262E25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7DFA797" w14:textId="77777777" w:rsidR="00C47CC2" w:rsidRDefault="00C47CC2">
      <w:pPr>
        <w:sectPr w:rsidR="00C47CC2">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7A2CFD15" w14:textId="77777777" w:rsidR="00C47CC2" w:rsidRDefault="00E12BB4">
      <w:pPr>
        <w:pStyle w:val="ProductList-SectionHeading"/>
        <w:pageBreakBefore/>
      </w:pPr>
      <w:bookmarkStart w:id="0" w:name="_Sec842"/>
      <w:r>
        <w:lastRenderedPageBreak/>
        <w:t>Sommario</w:t>
      </w:r>
    </w:p>
    <w:p w14:paraId="2AF5F56F" w14:textId="77777777" w:rsidR="00C47CC2" w:rsidRDefault="00C47CC2">
      <w:pPr>
        <w:pStyle w:val="ProductList-Body"/>
      </w:pPr>
    </w:p>
    <w:p w14:paraId="38D55EE5" w14:textId="77777777" w:rsidR="00C47CC2" w:rsidRDefault="00C47CC2">
      <w:pPr>
        <w:sectPr w:rsidR="00C47CC2">
          <w:headerReference w:type="default" r:id="rId16"/>
          <w:footerReference w:type="default" r:id="rId17"/>
          <w:type w:val="continuous"/>
          <w:pgSz w:w="12240" w:h="15840" w:code="1"/>
          <w:pgMar w:top="1170" w:right="720" w:bottom="1620" w:left="720" w:header="432" w:footer="288" w:gutter="0"/>
          <w:cols w:space="360"/>
        </w:sectPr>
      </w:pPr>
    </w:p>
    <w:p w14:paraId="6CA63A2D" w14:textId="77777777" w:rsidR="00E12BB4" w:rsidRDefault="00E12BB4">
      <w:pPr>
        <w:pStyle w:val="TOC1"/>
        <w:rPr>
          <w:rFonts w:eastAsiaTheme="minorEastAsia"/>
          <w:b w:val="0"/>
          <w:caps w:val="0"/>
          <w:noProof/>
          <w:sz w:val="22"/>
          <w:szCs w:val="22"/>
        </w:rPr>
      </w:pPr>
      <w:r>
        <w:fldChar w:fldCharType="begin"/>
      </w:r>
      <w:r>
        <w:instrText xml:space="preserve"> TOC \h \f \l 1-3 </w:instrText>
      </w:r>
      <w:r>
        <w:fldChar w:fldCharType="separate"/>
      </w:r>
      <w:hyperlink w:anchor="_Toc491172392" w:history="1">
        <w:r w:rsidRPr="004C0F43">
          <w:rPr>
            <w:rStyle w:val="Hyperlink"/>
            <w:noProof/>
          </w:rPr>
          <w:t>Introduzione</w:t>
        </w:r>
        <w:r>
          <w:rPr>
            <w:noProof/>
          </w:rPr>
          <w:tab/>
        </w:r>
        <w:r>
          <w:rPr>
            <w:noProof/>
          </w:rPr>
          <w:fldChar w:fldCharType="begin"/>
        </w:r>
        <w:r>
          <w:rPr>
            <w:noProof/>
          </w:rPr>
          <w:instrText xml:space="preserve"> PAGEREF _Toc491172392 \h </w:instrText>
        </w:r>
        <w:r>
          <w:rPr>
            <w:noProof/>
          </w:rPr>
        </w:r>
        <w:r>
          <w:rPr>
            <w:noProof/>
          </w:rPr>
          <w:fldChar w:fldCharType="separate"/>
        </w:r>
        <w:r>
          <w:rPr>
            <w:noProof/>
          </w:rPr>
          <w:t>4</w:t>
        </w:r>
        <w:r>
          <w:rPr>
            <w:noProof/>
          </w:rPr>
          <w:fldChar w:fldCharType="end"/>
        </w:r>
      </w:hyperlink>
    </w:p>
    <w:p w14:paraId="4012B906" w14:textId="77777777" w:rsidR="00E12BB4" w:rsidRDefault="00410294">
      <w:pPr>
        <w:pStyle w:val="TOC2"/>
        <w:rPr>
          <w:rFonts w:eastAsiaTheme="minorEastAsia"/>
          <w:smallCaps w:val="0"/>
          <w:sz w:val="22"/>
        </w:rPr>
      </w:pPr>
      <w:hyperlink w:anchor="_Toc491172393" w:history="1">
        <w:r w:rsidR="00E12BB4" w:rsidRPr="004C0F43">
          <w:rPr>
            <w:rStyle w:val="Hyperlink"/>
          </w:rPr>
          <w:t>Informazioni sul presente Documento</w:t>
        </w:r>
        <w:r w:rsidR="00E12BB4">
          <w:tab/>
        </w:r>
        <w:r w:rsidR="00E12BB4">
          <w:fldChar w:fldCharType="begin"/>
        </w:r>
        <w:r w:rsidR="00E12BB4">
          <w:instrText xml:space="preserve"> PAGEREF _Toc491172393 \h </w:instrText>
        </w:r>
        <w:r w:rsidR="00E12BB4">
          <w:fldChar w:fldCharType="separate"/>
        </w:r>
        <w:r w:rsidR="00E12BB4">
          <w:t>4</w:t>
        </w:r>
        <w:r w:rsidR="00E12BB4">
          <w:fldChar w:fldCharType="end"/>
        </w:r>
      </w:hyperlink>
    </w:p>
    <w:p w14:paraId="2950EB94" w14:textId="77777777" w:rsidR="00E12BB4" w:rsidRDefault="00410294">
      <w:pPr>
        <w:pStyle w:val="TOC2"/>
        <w:rPr>
          <w:rFonts w:eastAsiaTheme="minorEastAsia"/>
          <w:smallCaps w:val="0"/>
          <w:sz w:val="22"/>
        </w:rPr>
      </w:pPr>
      <w:hyperlink w:anchor="_Toc491172394" w:history="1">
        <w:r w:rsidR="00E12BB4" w:rsidRPr="004C0F43">
          <w:rPr>
            <w:rStyle w:val="Hyperlink"/>
          </w:rPr>
          <w:t>Contenuto del presente Documento</w:t>
        </w:r>
        <w:r w:rsidR="00E12BB4">
          <w:tab/>
        </w:r>
        <w:r w:rsidR="00E12BB4">
          <w:fldChar w:fldCharType="begin"/>
        </w:r>
        <w:r w:rsidR="00E12BB4">
          <w:instrText xml:space="preserve"> PAGEREF _Toc491172394 \h </w:instrText>
        </w:r>
        <w:r w:rsidR="00E12BB4">
          <w:fldChar w:fldCharType="separate"/>
        </w:r>
        <w:r w:rsidR="00E12BB4">
          <w:t>4</w:t>
        </w:r>
        <w:r w:rsidR="00E12BB4">
          <w:fldChar w:fldCharType="end"/>
        </w:r>
      </w:hyperlink>
    </w:p>
    <w:p w14:paraId="206A62C9" w14:textId="77777777" w:rsidR="00E12BB4" w:rsidRDefault="00410294">
      <w:pPr>
        <w:pStyle w:val="TOC2"/>
        <w:rPr>
          <w:rFonts w:eastAsiaTheme="minorEastAsia"/>
          <w:smallCaps w:val="0"/>
          <w:sz w:val="22"/>
        </w:rPr>
      </w:pPr>
      <w:hyperlink w:anchor="_Toc491172395" w:history="1">
        <w:r w:rsidR="00E12BB4" w:rsidRPr="004C0F43">
          <w:rPr>
            <w:rStyle w:val="Hyperlink"/>
          </w:rPr>
          <w:t>Come spostarsi nella sezione Note del Prodotto</w:t>
        </w:r>
        <w:r w:rsidR="00E12BB4">
          <w:tab/>
        </w:r>
        <w:r w:rsidR="00E12BB4">
          <w:fldChar w:fldCharType="begin"/>
        </w:r>
        <w:r w:rsidR="00E12BB4">
          <w:instrText xml:space="preserve"> PAGEREF _Toc491172395 \h </w:instrText>
        </w:r>
        <w:r w:rsidR="00E12BB4">
          <w:fldChar w:fldCharType="separate"/>
        </w:r>
        <w:r w:rsidR="00E12BB4">
          <w:t>4</w:t>
        </w:r>
        <w:r w:rsidR="00E12BB4">
          <w:fldChar w:fldCharType="end"/>
        </w:r>
      </w:hyperlink>
    </w:p>
    <w:p w14:paraId="2C5C8094" w14:textId="77777777" w:rsidR="00E12BB4" w:rsidRDefault="00410294">
      <w:pPr>
        <w:pStyle w:val="TOC2"/>
        <w:rPr>
          <w:rFonts w:eastAsiaTheme="minorEastAsia"/>
          <w:smallCaps w:val="0"/>
          <w:sz w:val="22"/>
        </w:rPr>
      </w:pPr>
      <w:hyperlink w:anchor="_Toc491172396" w:history="1">
        <w:r w:rsidR="00E12BB4" w:rsidRPr="004C0F43">
          <w:rPr>
            <w:rStyle w:val="Hyperlink"/>
          </w:rPr>
          <w:t>Chiarimenti e Riepilogo delle Modifiche Apportate al presente Documento</w:t>
        </w:r>
        <w:r w:rsidR="00E12BB4">
          <w:tab/>
        </w:r>
        <w:r w:rsidR="00E12BB4">
          <w:fldChar w:fldCharType="begin"/>
        </w:r>
        <w:r w:rsidR="00E12BB4">
          <w:instrText xml:space="preserve"> PAGEREF _Toc491172396 \h </w:instrText>
        </w:r>
        <w:r w:rsidR="00E12BB4">
          <w:fldChar w:fldCharType="separate"/>
        </w:r>
        <w:r w:rsidR="00E12BB4">
          <w:t>5</w:t>
        </w:r>
        <w:r w:rsidR="00E12BB4">
          <w:fldChar w:fldCharType="end"/>
        </w:r>
      </w:hyperlink>
    </w:p>
    <w:p w14:paraId="73BD7325" w14:textId="77777777" w:rsidR="00E12BB4" w:rsidRDefault="00410294">
      <w:pPr>
        <w:pStyle w:val="TOC1"/>
        <w:rPr>
          <w:rFonts w:eastAsiaTheme="minorEastAsia"/>
          <w:b w:val="0"/>
          <w:caps w:val="0"/>
          <w:noProof/>
          <w:sz w:val="22"/>
          <w:szCs w:val="22"/>
        </w:rPr>
      </w:pPr>
      <w:hyperlink w:anchor="_Toc491172397" w:history="1">
        <w:r w:rsidR="00E12BB4" w:rsidRPr="004C0F43">
          <w:rPr>
            <w:rStyle w:val="Hyperlink"/>
            <w:noProof/>
          </w:rPr>
          <w:t>Condizioni di Licenza</w:t>
        </w:r>
        <w:r w:rsidR="00E12BB4">
          <w:rPr>
            <w:noProof/>
          </w:rPr>
          <w:tab/>
        </w:r>
        <w:r w:rsidR="00E12BB4">
          <w:rPr>
            <w:noProof/>
          </w:rPr>
          <w:fldChar w:fldCharType="begin"/>
        </w:r>
        <w:r w:rsidR="00E12BB4">
          <w:rPr>
            <w:noProof/>
          </w:rPr>
          <w:instrText xml:space="preserve"> PAGEREF _Toc491172397 \h </w:instrText>
        </w:r>
        <w:r w:rsidR="00E12BB4">
          <w:rPr>
            <w:noProof/>
          </w:rPr>
        </w:r>
        <w:r w:rsidR="00E12BB4">
          <w:rPr>
            <w:noProof/>
          </w:rPr>
          <w:fldChar w:fldCharType="separate"/>
        </w:r>
        <w:r w:rsidR="00E12BB4">
          <w:rPr>
            <w:noProof/>
          </w:rPr>
          <w:t>6</w:t>
        </w:r>
        <w:r w:rsidR="00E12BB4">
          <w:rPr>
            <w:noProof/>
          </w:rPr>
          <w:fldChar w:fldCharType="end"/>
        </w:r>
      </w:hyperlink>
    </w:p>
    <w:p w14:paraId="45F75A49" w14:textId="77777777" w:rsidR="00E12BB4" w:rsidRDefault="00410294">
      <w:pPr>
        <w:pStyle w:val="TOC2"/>
        <w:rPr>
          <w:rFonts w:eastAsiaTheme="minorEastAsia"/>
          <w:smallCaps w:val="0"/>
          <w:sz w:val="22"/>
        </w:rPr>
      </w:pPr>
      <w:hyperlink w:anchor="_Toc491172398" w:history="1">
        <w:r w:rsidR="00E12BB4" w:rsidRPr="004C0F43">
          <w:rPr>
            <w:rStyle w:val="Hyperlink"/>
          </w:rPr>
          <w:t>Condizioni Universali di Licenza</w:t>
        </w:r>
        <w:r w:rsidR="00E12BB4">
          <w:tab/>
        </w:r>
        <w:r w:rsidR="00E12BB4">
          <w:fldChar w:fldCharType="begin"/>
        </w:r>
        <w:r w:rsidR="00E12BB4">
          <w:instrText xml:space="preserve"> PAGEREF _Toc491172398 \h </w:instrText>
        </w:r>
        <w:r w:rsidR="00E12BB4">
          <w:fldChar w:fldCharType="separate"/>
        </w:r>
        <w:r w:rsidR="00E12BB4">
          <w:t>6</w:t>
        </w:r>
        <w:r w:rsidR="00E12BB4">
          <w:fldChar w:fldCharType="end"/>
        </w:r>
      </w:hyperlink>
    </w:p>
    <w:p w14:paraId="3D4F887F" w14:textId="77777777" w:rsidR="00E12BB4" w:rsidRDefault="00410294">
      <w:pPr>
        <w:pStyle w:val="TOC2"/>
        <w:rPr>
          <w:rFonts w:eastAsiaTheme="minorEastAsia"/>
          <w:smallCaps w:val="0"/>
          <w:sz w:val="22"/>
        </w:rPr>
      </w:pPr>
      <w:hyperlink w:anchor="_Toc491172399" w:history="1">
        <w:r w:rsidR="00E12BB4" w:rsidRPr="004C0F43">
          <w:rPr>
            <w:rStyle w:val="Hyperlink"/>
          </w:rPr>
          <w:t>Condizioni per il Modello di Licenza</w:t>
        </w:r>
        <w:r w:rsidR="00E12BB4">
          <w:tab/>
        </w:r>
        <w:r w:rsidR="00E12BB4">
          <w:fldChar w:fldCharType="begin"/>
        </w:r>
        <w:r w:rsidR="00E12BB4">
          <w:instrText xml:space="preserve"> PAGEREF _Toc491172399 \h </w:instrText>
        </w:r>
        <w:r w:rsidR="00E12BB4">
          <w:fldChar w:fldCharType="separate"/>
        </w:r>
        <w:r w:rsidR="00E12BB4">
          <w:t>9</w:t>
        </w:r>
        <w:r w:rsidR="00E12BB4">
          <w:fldChar w:fldCharType="end"/>
        </w:r>
      </w:hyperlink>
    </w:p>
    <w:p w14:paraId="2F345225" w14:textId="77777777" w:rsidR="00E12BB4" w:rsidRDefault="00410294">
      <w:pPr>
        <w:pStyle w:val="TOC3"/>
        <w:rPr>
          <w:rFonts w:eastAsiaTheme="minorEastAsia"/>
          <w:smallCaps w:val="0"/>
          <w:sz w:val="22"/>
        </w:rPr>
      </w:pPr>
      <w:hyperlink w:anchor="_Toc491172400" w:history="1">
        <w:r w:rsidR="00E12BB4" w:rsidRPr="004C0F43">
          <w:rPr>
            <w:rStyle w:val="Hyperlink"/>
          </w:rPr>
          <w:t>Applicativi Desktop</w:t>
        </w:r>
        <w:r w:rsidR="00E12BB4">
          <w:tab/>
        </w:r>
        <w:r w:rsidR="00E12BB4">
          <w:fldChar w:fldCharType="begin"/>
        </w:r>
        <w:r w:rsidR="00E12BB4">
          <w:instrText xml:space="preserve"> PAGEREF _Toc491172400 \h </w:instrText>
        </w:r>
        <w:r w:rsidR="00E12BB4">
          <w:fldChar w:fldCharType="separate"/>
        </w:r>
        <w:r w:rsidR="00E12BB4">
          <w:t>9</w:t>
        </w:r>
        <w:r w:rsidR="00E12BB4">
          <w:fldChar w:fldCharType="end"/>
        </w:r>
      </w:hyperlink>
    </w:p>
    <w:p w14:paraId="05401F66" w14:textId="77777777" w:rsidR="00E12BB4" w:rsidRDefault="00410294">
      <w:pPr>
        <w:pStyle w:val="TOC3"/>
        <w:rPr>
          <w:rFonts w:eastAsiaTheme="minorEastAsia"/>
          <w:smallCaps w:val="0"/>
          <w:sz w:val="22"/>
        </w:rPr>
      </w:pPr>
      <w:hyperlink w:anchor="_Toc491172401" w:history="1">
        <w:r w:rsidR="00E12BB4" w:rsidRPr="004C0F43">
          <w:rPr>
            <w:rStyle w:val="Hyperlink"/>
          </w:rPr>
          <w:t>Sistemi Operativi Desktop</w:t>
        </w:r>
        <w:r w:rsidR="00E12BB4">
          <w:tab/>
        </w:r>
        <w:r w:rsidR="00E12BB4">
          <w:fldChar w:fldCharType="begin"/>
        </w:r>
        <w:r w:rsidR="00E12BB4">
          <w:instrText xml:space="preserve"> PAGEREF _Toc491172401 \h </w:instrText>
        </w:r>
        <w:r w:rsidR="00E12BB4">
          <w:fldChar w:fldCharType="separate"/>
        </w:r>
        <w:r w:rsidR="00E12BB4">
          <w:t>9</w:t>
        </w:r>
        <w:r w:rsidR="00E12BB4">
          <w:fldChar w:fldCharType="end"/>
        </w:r>
      </w:hyperlink>
    </w:p>
    <w:p w14:paraId="08014A40" w14:textId="77777777" w:rsidR="00E12BB4" w:rsidRDefault="00410294">
      <w:pPr>
        <w:pStyle w:val="TOC3"/>
        <w:rPr>
          <w:rFonts w:eastAsiaTheme="minorEastAsia"/>
          <w:smallCaps w:val="0"/>
          <w:sz w:val="22"/>
        </w:rPr>
      </w:pPr>
      <w:hyperlink w:anchor="_Toc491172402" w:history="1">
        <w:r w:rsidR="00E12BB4" w:rsidRPr="004C0F43">
          <w:rPr>
            <w:rStyle w:val="Hyperlink"/>
          </w:rPr>
          <w:t>Per Core/CAL</w:t>
        </w:r>
        <w:r w:rsidR="00E12BB4">
          <w:tab/>
        </w:r>
        <w:r w:rsidR="00E12BB4">
          <w:fldChar w:fldCharType="begin"/>
        </w:r>
        <w:r w:rsidR="00E12BB4">
          <w:instrText xml:space="preserve"> PAGEREF _Toc491172402 \h </w:instrText>
        </w:r>
        <w:r w:rsidR="00E12BB4">
          <w:fldChar w:fldCharType="separate"/>
        </w:r>
        <w:r w:rsidR="00E12BB4">
          <w:t>9</w:t>
        </w:r>
        <w:r w:rsidR="00E12BB4">
          <w:fldChar w:fldCharType="end"/>
        </w:r>
      </w:hyperlink>
    </w:p>
    <w:p w14:paraId="348A2396" w14:textId="77777777" w:rsidR="00E12BB4" w:rsidRDefault="00410294">
      <w:pPr>
        <w:pStyle w:val="TOC3"/>
        <w:rPr>
          <w:rFonts w:eastAsiaTheme="minorEastAsia"/>
          <w:smallCaps w:val="0"/>
          <w:sz w:val="22"/>
        </w:rPr>
      </w:pPr>
      <w:hyperlink w:anchor="_Toc491172403" w:history="1">
        <w:r w:rsidR="00E12BB4" w:rsidRPr="004C0F43">
          <w:rPr>
            <w:rStyle w:val="Hyperlink"/>
          </w:rPr>
          <w:t>Server/CAL</w:t>
        </w:r>
        <w:r w:rsidR="00E12BB4">
          <w:tab/>
        </w:r>
        <w:r w:rsidR="00E12BB4">
          <w:fldChar w:fldCharType="begin"/>
        </w:r>
        <w:r w:rsidR="00E12BB4">
          <w:instrText xml:space="preserve"> PAGEREF _Toc491172403 \h </w:instrText>
        </w:r>
        <w:r w:rsidR="00E12BB4">
          <w:fldChar w:fldCharType="separate"/>
        </w:r>
        <w:r w:rsidR="00E12BB4">
          <w:t>10</w:t>
        </w:r>
        <w:r w:rsidR="00E12BB4">
          <w:fldChar w:fldCharType="end"/>
        </w:r>
      </w:hyperlink>
    </w:p>
    <w:p w14:paraId="3283FD05" w14:textId="77777777" w:rsidR="00E12BB4" w:rsidRDefault="00410294">
      <w:pPr>
        <w:pStyle w:val="TOC3"/>
        <w:rPr>
          <w:rFonts w:eastAsiaTheme="minorEastAsia"/>
          <w:smallCaps w:val="0"/>
          <w:sz w:val="22"/>
        </w:rPr>
      </w:pPr>
      <w:hyperlink w:anchor="_Toc491172404" w:history="1">
        <w:r w:rsidR="00E12BB4" w:rsidRPr="004C0F43">
          <w:rPr>
            <w:rStyle w:val="Hyperlink"/>
          </w:rPr>
          <w:t>Per Core</w:t>
        </w:r>
        <w:r w:rsidR="00E12BB4">
          <w:tab/>
        </w:r>
        <w:r w:rsidR="00E12BB4">
          <w:fldChar w:fldCharType="begin"/>
        </w:r>
        <w:r w:rsidR="00E12BB4">
          <w:instrText xml:space="preserve"> PAGEREF _Toc491172404 \h </w:instrText>
        </w:r>
        <w:r w:rsidR="00E12BB4">
          <w:fldChar w:fldCharType="separate"/>
        </w:r>
        <w:r w:rsidR="00E12BB4">
          <w:t>10</w:t>
        </w:r>
        <w:r w:rsidR="00E12BB4">
          <w:fldChar w:fldCharType="end"/>
        </w:r>
      </w:hyperlink>
    </w:p>
    <w:p w14:paraId="0C8E8641" w14:textId="77777777" w:rsidR="00E12BB4" w:rsidRDefault="00410294">
      <w:pPr>
        <w:pStyle w:val="TOC3"/>
        <w:rPr>
          <w:rFonts w:eastAsiaTheme="minorEastAsia"/>
          <w:smallCaps w:val="0"/>
          <w:sz w:val="22"/>
        </w:rPr>
      </w:pPr>
      <w:hyperlink w:anchor="_Toc491172405" w:history="1">
        <w:r w:rsidR="00E12BB4" w:rsidRPr="004C0F43">
          <w:rPr>
            <w:rStyle w:val="Hyperlink"/>
          </w:rPr>
          <w:t>Server di Gestione</w:t>
        </w:r>
        <w:r w:rsidR="00E12BB4">
          <w:tab/>
        </w:r>
        <w:r w:rsidR="00E12BB4">
          <w:fldChar w:fldCharType="begin"/>
        </w:r>
        <w:r w:rsidR="00E12BB4">
          <w:instrText xml:space="preserve"> PAGEREF _Toc491172405 \h </w:instrText>
        </w:r>
        <w:r w:rsidR="00E12BB4">
          <w:fldChar w:fldCharType="separate"/>
        </w:r>
        <w:r w:rsidR="00E12BB4">
          <w:t>10</w:t>
        </w:r>
        <w:r w:rsidR="00E12BB4">
          <w:fldChar w:fldCharType="end"/>
        </w:r>
      </w:hyperlink>
    </w:p>
    <w:p w14:paraId="52C1327F" w14:textId="77777777" w:rsidR="00E12BB4" w:rsidRDefault="00410294">
      <w:pPr>
        <w:pStyle w:val="TOC3"/>
        <w:rPr>
          <w:rFonts w:eastAsiaTheme="minorEastAsia"/>
          <w:smallCaps w:val="0"/>
          <w:sz w:val="22"/>
        </w:rPr>
      </w:pPr>
      <w:hyperlink w:anchor="_Toc491172406" w:history="1">
        <w:r w:rsidR="00E12BB4" w:rsidRPr="004C0F43">
          <w:rPr>
            <w:rStyle w:val="Hyperlink"/>
          </w:rPr>
          <w:t>Server Speciali</w:t>
        </w:r>
        <w:r w:rsidR="00E12BB4">
          <w:tab/>
        </w:r>
        <w:r w:rsidR="00E12BB4">
          <w:fldChar w:fldCharType="begin"/>
        </w:r>
        <w:r w:rsidR="00E12BB4">
          <w:instrText xml:space="preserve"> PAGEREF _Toc491172406 \h </w:instrText>
        </w:r>
        <w:r w:rsidR="00E12BB4">
          <w:fldChar w:fldCharType="separate"/>
        </w:r>
        <w:r w:rsidR="00E12BB4">
          <w:t>11</w:t>
        </w:r>
        <w:r w:rsidR="00E12BB4">
          <w:fldChar w:fldCharType="end"/>
        </w:r>
      </w:hyperlink>
    </w:p>
    <w:p w14:paraId="58BB0588" w14:textId="77777777" w:rsidR="00E12BB4" w:rsidRDefault="00410294">
      <w:pPr>
        <w:pStyle w:val="TOC3"/>
        <w:rPr>
          <w:rFonts w:eastAsiaTheme="minorEastAsia"/>
          <w:smallCaps w:val="0"/>
          <w:sz w:val="22"/>
        </w:rPr>
      </w:pPr>
      <w:hyperlink w:anchor="_Toc491172407" w:history="1">
        <w:r w:rsidR="00E12BB4" w:rsidRPr="004C0F43">
          <w:rPr>
            <w:rStyle w:val="Hyperlink"/>
          </w:rPr>
          <w:t>Strumenti per Sviluppatori</w:t>
        </w:r>
        <w:r w:rsidR="00E12BB4">
          <w:tab/>
        </w:r>
        <w:r w:rsidR="00E12BB4">
          <w:fldChar w:fldCharType="begin"/>
        </w:r>
        <w:r w:rsidR="00E12BB4">
          <w:instrText xml:space="preserve"> PAGEREF _Toc491172407 \h </w:instrText>
        </w:r>
        <w:r w:rsidR="00E12BB4">
          <w:fldChar w:fldCharType="separate"/>
        </w:r>
        <w:r w:rsidR="00E12BB4">
          <w:t>11</w:t>
        </w:r>
        <w:r w:rsidR="00E12BB4">
          <w:fldChar w:fldCharType="end"/>
        </w:r>
      </w:hyperlink>
    </w:p>
    <w:p w14:paraId="19D0129E" w14:textId="77777777" w:rsidR="00E12BB4" w:rsidRDefault="00410294">
      <w:pPr>
        <w:pStyle w:val="TOC1"/>
        <w:rPr>
          <w:rFonts w:eastAsiaTheme="minorEastAsia"/>
          <w:b w:val="0"/>
          <w:caps w:val="0"/>
          <w:noProof/>
          <w:sz w:val="22"/>
          <w:szCs w:val="22"/>
        </w:rPr>
      </w:pPr>
      <w:hyperlink w:anchor="_Toc491172408" w:history="1">
        <w:r w:rsidR="00E12BB4" w:rsidRPr="004C0F43">
          <w:rPr>
            <w:rStyle w:val="Hyperlink"/>
            <w:noProof/>
          </w:rPr>
          <w:t>Software</w:t>
        </w:r>
        <w:r w:rsidR="00E12BB4">
          <w:rPr>
            <w:noProof/>
          </w:rPr>
          <w:tab/>
        </w:r>
        <w:r w:rsidR="00E12BB4">
          <w:rPr>
            <w:noProof/>
          </w:rPr>
          <w:fldChar w:fldCharType="begin"/>
        </w:r>
        <w:r w:rsidR="00E12BB4">
          <w:rPr>
            <w:noProof/>
          </w:rPr>
          <w:instrText xml:space="preserve"> PAGEREF _Toc491172408 \h </w:instrText>
        </w:r>
        <w:r w:rsidR="00E12BB4">
          <w:rPr>
            <w:noProof/>
          </w:rPr>
        </w:r>
        <w:r w:rsidR="00E12BB4">
          <w:rPr>
            <w:noProof/>
          </w:rPr>
          <w:fldChar w:fldCharType="separate"/>
        </w:r>
        <w:r w:rsidR="00E12BB4">
          <w:rPr>
            <w:noProof/>
          </w:rPr>
          <w:t>13</w:t>
        </w:r>
        <w:r w:rsidR="00E12BB4">
          <w:rPr>
            <w:noProof/>
          </w:rPr>
          <w:fldChar w:fldCharType="end"/>
        </w:r>
      </w:hyperlink>
    </w:p>
    <w:p w14:paraId="5E66F390" w14:textId="77777777" w:rsidR="00E12BB4" w:rsidRDefault="00410294">
      <w:pPr>
        <w:pStyle w:val="TOC2"/>
        <w:rPr>
          <w:rFonts w:eastAsiaTheme="minorEastAsia"/>
          <w:smallCaps w:val="0"/>
          <w:sz w:val="22"/>
        </w:rPr>
      </w:pPr>
      <w:hyperlink w:anchor="_Toc491172409" w:history="1">
        <w:r w:rsidR="00E12BB4" w:rsidRPr="004C0F43">
          <w:rPr>
            <w:rStyle w:val="Hyperlink"/>
          </w:rPr>
          <w:t>Advanced Threat Analytics</w:t>
        </w:r>
        <w:r w:rsidR="00E12BB4">
          <w:tab/>
        </w:r>
        <w:r w:rsidR="00E12BB4">
          <w:fldChar w:fldCharType="begin"/>
        </w:r>
        <w:r w:rsidR="00E12BB4">
          <w:instrText xml:space="preserve"> PAGEREF _Toc491172409 \h </w:instrText>
        </w:r>
        <w:r w:rsidR="00E12BB4">
          <w:fldChar w:fldCharType="separate"/>
        </w:r>
        <w:r w:rsidR="00E12BB4">
          <w:t>13</w:t>
        </w:r>
        <w:r w:rsidR="00E12BB4">
          <w:fldChar w:fldCharType="end"/>
        </w:r>
      </w:hyperlink>
    </w:p>
    <w:p w14:paraId="2E9AD60C" w14:textId="77777777" w:rsidR="00E12BB4" w:rsidRDefault="00410294">
      <w:pPr>
        <w:pStyle w:val="TOC2"/>
        <w:rPr>
          <w:rFonts w:eastAsiaTheme="minorEastAsia"/>
          <w:smallCaps w:val="0"/>
          <w:sz w:val="22"/>
        </w:rPr>
      </w:pPr>
      <w:hyperlink w:anchor="_Toc491172410" w:history="1">
        <w:r w:rsidR="00E12BB4" w:rsidRPr="004C0F43">
          <w:rPr>
            <w:rStyle w:val="Hyperlink"/>
          </w:rPr>
          <w:t>BizTalk</w:t>
        </w:r>
        <w:r w:rsidR="00E12BB4">
          <w:tab/>
        </w:r>
        <w:r w:rsidR="00E12BB4">
          <w:fldChar w:fldCharType="begin"/>
        </w:r>
        <w:r w:rsidR="00E12BB4">
          <w:instrText xml:space="preserve"> PAGEREF _Toc491172410 \h </w:instrText>
        </w:r>
        <w:r w:rsidR="00E12BB4">
          <w:fldChar w:fldCharType="separate"/>
        </w:r>
        <w:r w:rsidR="00E12BB4">
          <w:t>13</w:t>
        </w:r>
        <w:r w:rsidR="00E12BB4">
          <w:fldChar w:fldCharType="end"/>
        </w:r>
      </w:hyperlink>
    </w:p>
    <w:p w14:paraId="05125212" w14:textId="77777777" w:rsidR="00E12BB4" w:rsidRDefault="00410294">
      <w:pPr>
        <w:pStyle w:val="TOC2"/>
        <w:rPr>
          <w:rFonts w:eastAsiaTheme="minorEastAsia"/>
          <w:smallCaps w:val="0"/>
          <w:sz w:val="22"/>
        </w:rPr>
      </w:pPr>
      <w:hyperlink w:anchor="_Toc491172411" w:history="1">
        <w:r w:rsidR="00E12BB4" w:rsidRPr="004C0F43">
          <w:rPr>
            <w:rStyle w:val="Hyperlink"/>
          </w:rPr>
          <w:t>CAL Suite</w:t>
        </w:r>
        <w:r w:rsidR="00E12BB4">
          <w:tab/>
        </w:r>
        <w:r w:rsidR="00E12BB4">
          <w:fldChar w:fldCharType="begin"/>
        </w:r>
        <w:r w:rsidR="00E12BB4">
          <w:instrText xml:space="preserve"> PAGEREF _Toc491172411 \h </w:instrText>
        </w:r>
        <w:r w:rsidR="00E12BB4">
          <w:fldChar w:fldCharType="separate"/>
        </w:r>
        <w:r w:rsidR="00E12BB4">
          <w:t>14</w:t>
        </w:r>
        <w:r w:rsidR="00E12BB4">
          <w:fldChar w:fldCharType="end"/>
        </w:r>
      </w:hyperlink>
    </w:p>
    <w:p w14:paraId="2AE3297F" w14:textId="77777777" w:rsidR="00E12BB4" w:rsidRDefault="00410294">
      <w:pPr>
        <w:pStyle w:val="TOC2"/>
        <w:rPr>
          <w:rFonts w:eastAsiaTheme="minorEastAsia"/>
          <w:smallCaps w:val="0"/>
          <w:sz w:val="22"/>
        </w:rPr>
      </w:pPr>
      <w:hyperlink w:anchor="_Toc491172412" w:history="1">
        <w:r w:rsidR="00E12BB4" w:rsidRPr="004C0F43">
          <w:rPr>
            <w:rStyle w:val="Hyperlink"/>
          </w:rPr>
          <w:t>Core Infrastructure Server (CIS) Suite</w:t>
        </w:r>
        <w:r w:rsidR="00E12BB4">
          <w:tab/>
        </w:r>
        <w:r w:rsidR="00E12BB4">
          <w:fldChar w:fldCharType="begin"/>
        </w:r>
        <w:r w:rsidR="00E12BB4">
          <w:instrText xml:space="preserve"> PAGEREF _Toc491172412 \h </w:instrText>
        </w:r>
        <w:r w:rsidR="00E12BB4">
          <w:fldChar w:fldCharType="separate"/>
        </w:r>
        <w:r w:rsidR="00E12BB4">
          <w:t>16</w:t>
        </w:r>
        <w:r w:rsidR="00E12BB4">
          <w:fldChar w:fldCharType="end"/>
        </w:r>
      </w:hyperlink>
    </w:p>
    <w:p w14:paraId="67BBC660" w14:textId="77777777" w:rsidR="00E12BB4" w:rsidRDefault="00410294">
      <w:pPr>
        <w:pStyle w:val="TOC2"/>
        <w:rPr>
          <w:rFonts w:eastAsiaTheme="minorEastAsia"/>
          <w:smallCaps w:val="0"/>
          <w:sz w:val="22"/>
        </w:rPr>
      </w:pPr>
      <w:hyperlink w:anchor="_Toc491172413" w:history="1">
        <w:r w:rsidR="00E12BB4" w:rsidRPr="004C0F43">
          <w:rPr>
            <w:rStyle w:val="Hyperlink"/>
          </w:rPr>
          <w:t>Forefront</w:t>
        </w:r>
        <w:r w:rsidR="00E12BB4">
          <w:tab/>
        </w:r>
        <w:r w:rsidR="00E12BB4">
          <w:fldChar w:fldCharType="begin"/>
        </w:r>
        <w:r w:rsidR="00E12BB4">
          <w:instrText xml:space="preserve"> PAGEREF _Toc491172413 \h </w:instrText>
        </w:r>
        <w:r w:rsidR="00E12BB4">
          <w:fldChar w:fldCharType="separate"/>
        </w:r>
        <w:r w:rsidR="00E12BB4">
          <w:t>18</w:t>
        </w:r>
        <w:r w:rsidR="00E12BB4">
          <w:fldChar w:fldCharType="end"/>
        </w:r>
      </w:hyperlink>
    </w:p>
    <w:p w14:paraId="29B63787" w14:textId="77777777" w:rsidR="00E12BB4" w:rsidRDefault="00410294">
      <w:pPr>
        <w:pStyle w:val="TOC2"/>
        <w:rPr>
          <w:rFonts w:eastAsiaTheme="minorEastAsia"/>
          <w:smallCaps w:val="0"/>
          <w:sz w:val="22"/>
        </w:rPr>
      </w:pPr>
      <w:hyperlink w:anchor="_Toc491172414" w:history="1">
        <w:r w:rsidR="00E12BB4" w:rsidRPr="004C0F43">
          <w:rPr>
            <w:rStyle w:val="Hyperlink"/>
          </w:rPr>
          <w:t>Microsoft Dynamics 365 (locale)</w:t>
        </w:r>
        <w:r w:rsidR="00E12BB4">
          <w:tab/>
        </w:r>
        <w:r w:rsidR="00E12BB4">
          <w:fldChar w:fldCharType="begin"/>
        </w:r>
        <w:r w:rsidR="00E12BB4">
          <w:instrText xml:space="preserve"> PAGEREF _Toc491172414 \h </w:instrText>
        </w:r>
        <w:r w:rsidR="00E12BB4">
          <w:fldChar w:fldCharType="separate"/>
        </w:r>
        <w:r w:rsidR="00E12BB4">
          <w:t>19</w:t>
        </w:r>
        <w:r w:rsidR="00E12BB4">
          <w:fldChar w:fldCharType="end"/>
        </w:r>
      </w:hyperlink>
    </w:p>
    <w:p w14:paraId="4E7D0A09" w14:textId="77777777" w:rsidR="00E12BB4" w:rsidRDefault="00410294">
      <w:pPr>
        <w:pStyle w:val="TOC2"/>
        <w:rPr>
          <w:rFonts w:eastAsiaTheme="minorEastAsia"/>
          <w:smallCaps w:val="0"/>
          <w:sz w:val="22"/>
        </w:rPr>
      </w:pPr>
      <w:hyperlink w:anchor="_Toc491172415" w:history="1">
        <w:r w:rsidR="00E12BB4" w:rsidRPr="004C0F43">
          <w:rPr>
            <w:rStyle w:val="Hyperlink"/>
          </w:rPr>
          <w:t>Microsoft Identity Manager</w:t>
        </w:r>
        <w:r w:rsidR="00E12BB4">
          <w:tab/>
        </w:r>
        <w:r w:rsidR="00E12BB4">
          <w:fldChar w:fldCharType="begin"/>
        </w:r>
        <w:r w:rsidR="00E12BB4">
          <w:instrText xml:space="preserve"> PAGEREF _Toc491172415 \h </w:instrText>
        </w:r>
        <w:r w:rsidR="00E12BB4">
          <w:fldChar w:fldCharType="separate"/>
        </w:r>
        <w:r w:rsidR="00E12BB4">
          <w:t>21</w:t>
        </w:r>
        <w:r w:rsidR="00E12BB4">
          <w:fldChar w:fldCharType="end"/>
        </w:r>
      </w:hyperlink>
    </w:p>
    <w:p w14:paraId="2DF6ECDD" w14:textId="77777777" w:rsidR="00E12BB4" w:rsidRDefault="00410294">
      <w:pPr>
        <w:pStyle w:val="TOC2"/>
        <w:rPr>
          <w:rFonts w:eastAsiaTheme="minorEastAsia"/>
          <w:smallCaps w:val="0"/>
          <w:sz w:val="22"/>
        </w:rPr>
      </w:pPr>
      <w:hyperlink w:anchor="_Toc491172416" w:history="1">
        <w:r w:rsidR="00E12BB4" w:rsidRPr="004C0F43">
          <w:rPr>
            <w:rStyle w:val="Hyperlink"/>
          </w:rPr>
          <w:t>Applicazioni Office</w:t>
        </w:r>
        <w:r w:rsidR="00E12BB4">
          <w:tab/>
        </w:r>
        <w:r w:rsidR="00E12BB4">
          <w:fldChar w:fldCharType="begin"/>
        </w:r>
        <w:r w:rsidR="00E12BB4">
          <w:instrText xml:space="preserve"> PAGEREF _Toc491172416 \h </w:instrText>
        </w:r>
        <w:r w:rsidR="00E12BB4">
          <w:fldChar w:fldCharType="separate"/>
        </w:r>
        <w:r w:rsidR="00E12BB4">
          <w:t>22</w:t>
        </w:r>
        <w:r w:rsidR="00E12BB4">
          <w:fldChar w:fldCharType="end"/>
        </w:r>
      </w:hyperlink>
    </w:p>
    <w:p w14:paraId="74E99BD8" w14:textId="77777777" w:rsidR="00E12BB4" w:rsidRDefault="00410294">
      <w:pPr>
        <w:pStyle w:val="TOC3"/>
        <w:rPr>
          <w:rFonts w:eastAsiaTheme="minorEastAsia"/>
          <w:smallCaps w:val="0"/>
          <w:sz w:val="22"/>
        </w:rPr>
      </w:pPr>
      <w:hyperlink w:anchor="_Toc491172417" w:history="1">
        <w:r w:rsidR="00E12BB4" w:rsidRPr="004C0F43">
          <w:rPr>
            <w:rStyle w:val="Hyperlink"/>
          </w:rPr>
          <w:t>Applicazioni Desktop di Office</w:t>
        </w:r>
        <w:r w:rsidR="00E12BB4">
          <w:tab/>
        </w:r>
        <w:r w:rsidR="00E12BB4">
          <w:fldChar w:fldCharType="begin"/>
        </w:r>
        <w:r w:rsidR="00E12BB4">
          <w:instrText xml:space="preserve"> PAGEREF _Toc491172417 \h </w:instrText>
        </w:r>
        <w:r w:rsidR="00E12BB4">
          <w:fldChar w:fldCharType="separate"/>
        </w:r>
        <w:r w:rsidR="00E12BB4">
          <w:t>22</w:t>
        </w:r>
        <w:r w:rsidR="00E12BB4">
          <w:fldChar w:fldCharType="end"/>
        </w:r>
      </w:hyperlink>
    </w:p>
    <w:p w14:paraId="410CAB33" w14:textId="77777777" w:rsidR="00E12BB4" w:rsidRDefault="00410294">
      <w:pPr>
        <w:pStyle w:val="TOC3"/>
        <w:rPr>
          <w:rFonts w:eastAsiaTheme="minorEastAsia"/>
          <w:smallCaps w:val="0"/>
          <w:sz w:val="22"/>
        </w:rPr>
      </w:pPr>
      <w:hyperlink w:anchor="_Toc491172418" w:history="1">
        <w:r w:rsidR="00E12BB4" w:rsidRPr="004C0F43">
          <w:rPr>
            <w:rStyle w:val="Hyperlink"/>
          </w:rPr>
          <w:t>Office per Mac</w:t>
        </w:r>
        <w:r w:rsidR="00E12BB4">
          <w:tab/>
        </w:r>
        <w:r w:rsidR="00E12BB4">
          <w:fldChar w:fldCharType="begin"/>
        </w:r>
        <w:r w:rsidR="00E12BB4">
          <w:instrText xml:space="preserve"> PAGEREF _Toc491172418 \h </w:instrText>
        </w:r>
        <w:r w:rsidR="00E12BB4">
          <w:fldChar w:fldCharType="separate"/>
        </w:r>
        <w:r w:rsidR="00E12BB4">
          <w:t>23</w:t>
        </w:r>
        <w:r w:rsidR="00E12BB4">
          <w:fldChar w:fldCharType="end"/>
        </w:r>
      </w:hyperlink>
    </w:p>
    <w:p w14:paraId="1E109594" w14:textId="77777777" w:rsidR="00E12BB4" w:rsidRDefault="00410294">
      <w:pPr>
        <w:pStyle w:val="TOC2"/>
        <w:rPr>
          <w:rFonts w:eastAsiaTheme="minorEastAsia"/>
          <w:smallCaps w:val="0"/>
          <w:sz w:val="22"/>
        </w:rPr>
      </w:pPr>
      <w:hyperlink w:anchor="_Toc491172419" w:history="1">
        <w:r w:rsidR="00E12BB4" w:rsidRPr="004C0F43">
          <w:rPr>
            <w:rStyle w:val="Hyperlink"/>
          </w:rPr>
          <w:t>Server Office</w:t>
        </w:r>
        <w:r w:rsidR="00E12BB4">
          <w:tab/>
        </w:r>
        <w:r w:rsidR="00E12BB4">
          <w:fldChar w:fldCharType="begin"/>
        </w:r>
        <w:r w:rsidR="00E12BB4">
          <w:instrText xml:space="preserve"> PAGEREF _Toc491172419 \h </w:instrText>
        </w:r>
        <w:r w:rsidR="00E12BB4">
          <w:fldChar w:fldCharType="separate"/>
        </w:r>
        <w:r w:rsidR="00E12BB4">
          <w:t>24</w:t>
        </w:r>
        <w:r w:rsidR="00E12BB4">
          <w:fldChar w:fldCharType="end"/>
        </w:r>
      </w:hyperlink>
    </w:p>
    <w:p w14:paraId="7D46FE44" w14:textId="77777777" w:rsidR="00E12BB4" w:rsidRDefault="00410294">
      <w:pPr>
        <w:pStyle w:val="TOC3"/>
        <w:rPr>
          <w:rFonts w:eastAsiaTheme="minorEastAsia"/>
          <w:smallCaps w:val="0"/>
          <w:sz w:val="22"/>
        </w:rPr>
      </w:pPr>
      <w:hyperlink w:anchor="_Toc491172420" w:history="1">
        <w:r w:rsidR="00E12BB4" w:rsidRPr="004C0F43">
          <w:rPr>
            <w:rStyle w:val="Hyperlink"/>
          </w:rPr>
          <w:t>Exchange Server</w:t>
        </w:r>
        <w:r w:rsidR="00E12BB4">
          <w:tab/>
        </w:r>
        <w:r w:rsidR="00E12BB4">
          <w:fldChar w:fldCharType="begin"/>
        </w:r>
        <w:r w:rsidR="00E12BB4">
          <w:instrText xml:space="preserve"> PAGEREF _Toc491172420 \h </w:instrText>
        </w:r>
        <w:r w:rsidR="00E12BB4">
          <w:fldChar w:fldCharType="separate"/>
        </w:r>
        <w:r w:rsidR="00E12BB4">
          <w:t>24</w:t>
        </w:r>
        <w:r w:rsidR="00E12BB4">
          <w:fldChar w:fldCharType="end"/>
        </w:r>
      </w:hyperlink>
    </w:p>
    <w:p w14:paraId="27957D0D" w14:textId="77777777" w:rsidR="00E12BB4" w:rsidRDefault="00410294">
      <w:pPr>
        <w:pStyle w:val="TOC3"/>
        <w:rPr>
          <w:rFonts w:eastAsiaTheme="minorEastAsia"/>
          <w:smallCaps w:val="0"/>
          <w:sz w:val="22"/>
        </w:rPr>
      </w:pPr>
      <w:hyperlink w:anchor="_Toc491172421" w:history="1">
        <w:r w:rsidR="00E12BB4" w:rsidRPr="004C0F43">
          <w:rPr>
            <w:rStyle w:val="Hyperlink"/>
          </w:rPr>
          <w:t>Project Server</w:t>
        </w:r>
        <w:r w:rsidR="00E12BB4">
          <w:tab/>
        </w:r>
        <w:r w:rsidR="00E12BB4">
          <w:fldChar w:fldCharType="begin"/>
        </w:r>
        <w:r w:rsidR="00E12BB4">
          <w:instrText xml:space="preserve"> PAGEREF _Toc491172421 \h </w:instrText>
        </w:r>
        <w:r w:rsidR="00E12BB4">
          <w:fldChar w:fldCharType="separate"/>
        </w:r>
        <w:r w:rsidR="00E12BB4">
          <w:t>25</w:t>
        </w:r>
        <w:r w:rsidR="00E12BB4">
          <w:fldChar w:fldCharType="end"/>
        </w:r>
      </w:hyperlink>
    </w:p>
    <w:p w14:paraId="2CEB296D" w14:textId="77777777" w:rsidR="00E12BB4" w:rsidRDefault="00410294">
      <w:pPr>
        <w:pStyle w:val="TOC3"/>
        <w:rPr>
          <w:rFonts w:eastAsiaTheme="minorEastAsia"/>
          <w:smallCaps w:val="0"/>
          <w:sz w:val="22"/>
        </w:rPr>
      </w:pPr>
      <w:hyperlink w:anchor="_Toc491172422" w:history="1">
        <w:r w:rsidR="00E12BB4" w:rsidRPr="004C0F43">
          <w:rPr>
            <w:rStyle w:val="Hyperlink"/>
          </w:rPr>
          <w:t>SharePoint Server</w:t>
        </w:r>
        <w:r w:rsidR="00E12BB4">
          <w:tab/>
        </w:r>
        <w:r w:rsidR="00E12BB4">
          <w:fldChar w:fldCharType="begin"/>
        </w:r>
        <w:r w:rsidR="00E12BB4">
          <w:instrText xml:space="preserve"> PAGEREF _Toc491172422 \h </w:instrText>
        </w:r>
        <w:r w:rsidR="00E12BB4">
          <w:fldChar w:fldCharType="separate"/>
        </w:r>
        <w:r w:rsidR="00E12BB4">
          <w:t>26</w:t>
        </w:r>
        <w:r w:rsidR="00E12BB4">
          <w:fldChar w:fldCharType="end"/>
        </w:r>
      </w:hyperlink>
    </w:p>
    <w:p w14:paraId="54A0FBEF" w14:textId="77777777" w:rsidR="00E12BB4" w:rsidRDefault="00410294">
      <w:pPr>
        <w:pStyle w:val="TOC3"/>
        <w:rPr>
          <w:rFonts w:eastAsiaTheme="minorEastAsia"/>
          <w:smallCaps w:val="0"/>
          <w:sz w:val="22"/>
        </w:rPr>
      </w:pPr>
      <w:hyperlink w:anchor="_Toc491172423" w:history="1">
        <w:r w:rsidR="00E12BB4" w:rsidRPr="004C0F43">
          <w:rPr>
            <w:rStyle w:val="Hyperlink"/>
          </w:rPr>
          <w:t>Skype for Business Server</w:t>
        </w:r>
        <w:r w:rsidR="00E12BB4">
          <w:tab/>
        </w:r>
        <w:r w:rsidR="00E12BB4">
          <w:fldChar w:fldCharType="begin"/>
        </w:r>
        <w:r w:rsidR="00E12BB4">
          <w:instrText xml:space="preserve"> PAGEREF _Toc491172423 \h </w:instrText>
        </w:r>
        <w:r w:rsidR="00E12BB4">
          <w:fldChar w:fldCharType="separate"/>
        </w:r>
        <w:r w:rsidR="00E12BB4">
          <w:t>27</w:t>
        </w:r>
        <w:r w:rsidR="00E12BB4">
          <w:fldChar w:fldCharType="end"/>
        </w:r>
      </w:hyperlink>
    </w:p>
    <w:p w14:paraId="3EEDE8A6" w14:textId="77777777" w:rsidR="00E12BB4" w:rsidRDefault="00410294">
      <w:pPr>
        <w:pStyle w:val="TOC2"/>
        <w:rPr>
          <w:rFonts w:eastAsiaTheme="minorEastAsia"/>
          <w:smallCaps w:val="0"/>
          <w:sz w:val="22"/>
        </w:rPr>
      </w:pPr>
      <w:hyperlink w:anchor="_Toc491172424" w:history="1">
        <w:r w:rsidR="00E12BB4" w:rsidRPr="004C0F43">
          <w:rPr>
            <w:rStyle w:val="Hyperlink"/>
          </w:rPr>
          <w:t>R Server</w:t>
        </w:r>
        <w:r w:rsidR="00E12BB4">
          <w:tab/>
        </w:r>
        <w:r w:rsidR="00E12BB4">
          <w:fldChar w:fldCharType="begin"/>
        </w:r>
        <w:r w:rsidR="00E12BB4">
          <w:instrText xml:space="preserve"> PAGEREF _Toc491172424 \h </w:instrText>
        </w:r>
        <w:r w:rsidR="00E12BB4">
          <w:fldChar w:fldCharType="separate"/>
        </w:r>
        <w:r w:rsidR="00E12BB4">
          <w:t>28</w:t>
        </w:r>
        <w:r w:rsidR="00E12BB4">
          <w:fldChar w:fldCharType="end"/>
        </w:r>
      </w:hyperlink>
    </w:p>
    <w:p w14:paraId="48030690" w14:textId="77777777" w:rsidR="00E12BB4" w:rsidRDefault="00410294">
      <w:pPr>
        <w:pStyle w:val="TOC2"/>
        <w:rPr>
          <w:rFonts w:eastAsiaTheme="minorEastAsia"/>
          <w:smallCaps w:val="0"/>
          <w:sz w:val="22"/>
        </w:rPr>
      </w:pPr>
      <w:hyperlink w:anchor="_Toc491172425" w:history="1">
        <w:r w:rsidR="00E12BB4" w:rsidRPr="004C0F43">
          <w:rPr>
            <w:rStyle w:val="Hyperlink"/>
          </w:rPr>
          <w:t>SQL Server</w:t>
        </w:r>
        <w:r w:rsidR="00E12BB4">
          <w:tab/>
        </w:r>
        <w:r w:rsidR="00E12BB4">
          <w:fldChar w:fldCharType="begin"/>
        </w:r>
        <w:r w:rsidR="00E12BB4">
          <w:instrText xml:space="preserve"> PAGEREF _Toc491172425 \h </w:instrText>
        </w:r>
        <w:r w:rsidR="00E12BB4">
          <w:fldChar w:fldCharType="separate"/>
        </w:r>
        <w:r w:rsidR="00E12BB4">
          <w:t>29</w:t>
        </w:r>
        <w:r w:rsidR="00E12BB4">
          <w:fldChar w:fldCharType="end"/>
        </w:r>
      </w:hyperlink>
    </w:p>
    <w:p w14:paraId="371FAF7C" w14:textId="77777777" w:rsidR="00E12BB4" w:rsidRDefault="00410294">
      <w:pPr>
        <w:pStyle w:val="TOC2"/>
        <w:rPr>
          <w:rFonts w:eastAsiaTheme="minorEastAsia"/>
          <w:smallCaps w:val="0"/>
          <w:sz w:val="22"/>
        </w:rPr>
      </w:pPr>
      <w:hyperlink w:anchor="_Toc491172426" w:history="1">
        <w:r w:rsidR="00E12BB4" w:rsidRPr="004C0F43">
          <w:rPr>
            <w:rStyle w:val="Hyperlink"/>
          </w:rPr>
          <w:t>System Center</w:t>
        </w:r>
        <w:r w:rsidR="00E12BB4">
          <w:tab/>
        </w:r>
        <w:r w:rsidR="00E12BB4">
          <w:fldChar w:fldCharType="begin"/>
        </w:r>
        <w:r w:rsidR="00E12BB4">
          <w:instrText xml:space="preserve"> PAGEREF _Toc491172426 \h </w:instrText>
        </w:r>
        <w:r w:rsidR="00E12BB4">
          <w:fldChar w:fldCharType="separate"/>
        </w:r>
        <w:r w:rsidR="00E12BB4">
          <w:t>31</w:t>
        </w:r>
        <w:r w:rsidR="00E12BB4">
          <w:fldChar w:fldCharType="end"/>
        </w:r>
      </w:hyperlink>
    </w:p>
    <w:p w14:paraId="559BF479" w14:textId="77777777" w:rsidR="00E12BB4" w:rsidRDefault="00410294">
      <w:pPr>
        <w:pStyle w:val="TOC3"/>
        <w:rPr>
          <w:rFonts w:eastAsiaTheme="minorEastAsia"/>
          <w:smallCaps w:val="0"/>
          <w:sz w:val="22"/>
        </w:rPr>
      </w:pPr>
      <w:hyperlink w:anchor="_Toc491172427" w:history="1">
        <w:r w:rsidR="00E12BB4" w:rsidRPr="004C0F43">
          <w:rPr>
            <w:rStyle w:val="Hyperlink"/>
          </w:rPr>
          <w:t>System Center Server</w:t>
        </w:r>
        <w:r w:rsidR="00E12BB4">
          <w:tab/>
        </w:r>
        <w:r w:rsidR="00E12BB4">
          <w:fldChar w:fldCharType="begin"/>
        </w:r>
        <w:r w:rsidR="00E12BB4">
          <w:instrText xml:space="preserve"> PAGEREF _Toc491172427 \h </w:instrText>
        </w:r>
        <w:r w:rsidR="00E12BB4">
          <w:fldChar w:fldCharType="separate"/>
        </w:r>
        <w:r w:rsidR="00E12BB4">
          <w:t>31</w:t>
        </w:r>
        <w:r w:rsidR="00E12BB4">
          <w:fldChar w:fldCharType="end"/>
        </w:r>
      </w:hyperlink>
    </w:p>
    <w:p w14:paraId="5AFEAA49" w14:textId="77777777" w:rsidR="00E12BB4" w:rsidRDefault="00410294">
      <w:pPr>
        <w:pStyle w:val="TOC3"/>
        <w:rPr>
          <w:rFonts w:eastAsiaTheme="minorEastAsia"/>
          <w:smallCaps w:val="0"/>
          <w:sz w:val="22"/>
        </w:rPr>
      </w:pPr>
      <w:hyperlink w:anchor="_Toc491172428" w:history="1">
        <w:r w:rsidR="00E12BB4" w:rsidRPr="004C0F43">
          <w:rPr>
            <w:rStyle w:val="Hyperlink"/>
          </w:rPr>
          <w:t>System Center Configuration Manager</w:t>
        </w:r>
        <w:r w:rsidR="00E12BB4">
          <w:tab/>
        </w:r>
        <w:r w:rsidR="00E12BB4">
          <w:fldChar w:fldCharType="begin"/>
        </w:r>
        <w:r w:rsidR="00E12BB4">
          <w:instrText xml:space="preserve"> PAGEREF _Toc491172428 \h </w:instrText>
        </w:r>
        <w:r w:rsidR="00E12BB4">
          <w:fldChar w:fldCharType="separate"/>
        </w:r>
        <w:r w:rsidR="00E12BB4">
          <w:t>32</w:t>
        </w:r>
        <w:r w:rsidR="00E12BB4">
          <w:fldChar w:fldCharType="end"/>
        </w:r>
      </w:hyperlink>
    </w:p>
    <w:p w14:paraId="76D794AC" w14:textId="77777777" w:rsidR="00E12BB4" w:rsidRDefault="00410294">
      <w:pPr>
        <w:pStyle w:val="TOC3"/>
        <w:rPr>
          <w:rFonts w:eastAsiaTheme="minorEastAsia"/>
          <w:smallCaps w:val="0"/>
          <w:sz w:val="22"/>
        </w:rPr>
      </w:pPr>
      <w:hyperlink w:anchor="_Toc491172429" w:history="1">
        <w:r w:rsidR="00E12BB4" w:rsidRPr="004C0F43">
          <w:rPr>
            <w:rStyle w:val="Hyperlink"/>
          </w:rPr>
          <w:t>System Center Data Protection Manager</w:t>
        </w:r>
        <w:r w:rsidR="00E12BB4">
          <w:tab/>
        </w:r>
        <w:r w:rsidR="00E12BB4">
          <w:fldChar w:fldCharType="begin"/>
        </w:r>
        <w:r w:rsidR="00E12BB4">
          <w:instrText xml:space="preserve"> PAGEREF _Toc491172429 \h </w:instrText>
        </w:r>
        <w:r w:rsidR="00E12BB4">
          <w:fldChar w:fldCharType="separate"/>
        </w:r>
        <w:r w:rsidR="00E12BB4">
          <w:t>33</w:t>
        </w:r>
        <w:r w:rsidR="00E12BB4">
          <w:fldChar w:fldCharType="end"/>
        </w:r>
      </w:hyperlink>
    </w:p>
    <w:p w14:paraId="476F88BD" w14:textId="77777777" w:rsidR="00E12BB4" w:rsidRDefault="00410294">
      <w:pPr>
        <w:pStyle w:val="TOC3"/>
        <w:rPr>
          <w:rFonts w:eastAsiaTheme="minorEastAsia"/>
          <w:smallCaps w:val="0"/>
          <w:sz w:val="22"/>
        </w:rPr>
      </w:pPr>
      <w:hyperlink w:anchor="_Toc491172430" w:history="1">
        <w:r w:rsidR="00E12BB4" w:rsidRPr="004C0F43">
          <w:rPr>
            <w:rStyle w:val="Hyperlink"/>
          </w:rPr>
          <w:t>System Center Endpoint Protection</w:t>
        </w:r>
        <w:r w:rsidR="00E12BB4">
          <w:tab/>
        </w:r>
        <w:r w:rsidR="00E12BB4">
          <w:fldChar w:fldCharType="begin"/>
        </w:r>
        <w:r w:rsidR="00E12BB4">
          <w:instrText xml:space="preserve"> PAGEREF _Toc491172430 \h </w:instrText>
        </w:r>
        <w:r w:rsidR="00E12BB4">
          <w:fldChar w:fldCharType="separate"/>
        </w:r>
        <w:r w:rsidR="00E12BB4">
          <w:t>34</w:t>
        </w:r>
        <w:r w:rsidR="00E12BB4">
          <w:fldChar w:fldCharType="end"/>
        </w:r>
      </w:hyperlink>
    </w:p>
    <w:p w14:paraId="1CDD970D" w14:textId="77777777" w:rsidR="00E12BB4" w:rsidRDefault="00410294">
      <w:pPr>
        <w:pStyle w:val="TOC3"/>
        <w:rPr>
          <w:rFonts w:eastAsiaTheme="minorEastAsia"/>
          <w:smallCaps w:val="0"/>
          <w:sz w:val="22"/>
        </w:rPr>
      </w:pPr>
      <w:hyperlink w:anchor="_Toc491172431" w:history="1">
        <w:r w:rsidR="00E12BB4" w:rsidRPr="004C0F43">
          <w:rPr>
            <w:rStyle w:val="Hyperlink"/>
          </w:rPr>
          <w:t>System Center Operations Manager</w:t>
        </w:r>
        <w:r w:rsidR="00E12BB4">
          <w:tab/>
        </w:r>
        <w:r w:rsidR="00E12BB4">
          <w:fldChar w:fldCharType="begin"/>
        </w:r>
        <w:r w:rsidR="00E12BB4">
          <w:instrText xml:space="preserve"> PAGEREF _Toc491172431 \h </w:instrText>
        </w:r>
        <w:r w:rsidR="00E12BB4">
          <w:fldChar w:fldCharType="separate"/>
        </w:r>
        <w:r w:rsidR="00E12BB4">
          <w:t>35</w:t>
        </w:r>
        <w:r w:rsidR="00E12BB4">
          <w:fldChar w:fldCharType="end"/>
        </w:r>
      </w:hyperlink>
    </w:p>
    <w:p w14:paraId="7BF87FC5" w14:textId="77777777" w:rsidR="00E12BB4" w:rsidRDefault="00410294">
      <w:pPr>
        <w:pStyle w:val="TOC3"/>
        <w:rPr>
          <w:rFonts w:eastAsiaTheme="minorEastAsia"/>
          <w:smallCaps w:val="0"/>
          <w:sz w:val="22"/>
        </w:rPr>
      </w:pPr>
      <w:hyperlink w:anchor="_Toc491172432" w:history="1">
        <w:r w:rsidR="00E12BB4" w:rsidRPr="004C0F43">
          <w:rPr>
            <w:rStyle w:val="Hyperlink"/>
          </w:rPr>
          <w:t>System Center Orchestrator</w:t>
        </w:r>
        <w:r w:rsidR="00E12BB4">
          <w:tab/>
        </w:r>
        <w:r w:rsidR="00E12BB4">
          <w:fldChar w:fldCharType="begin"/>
        </w:r>
        <w:r w:rsidR="00E12BB4">
          <w:instrText xml:space="preserve"> PAGEREF _Toc491172432 \h </w:instrText>
        </w:r>
        <w:r w:rsidR="00E12BB4">
          <w:fldChar w:fldCharType="separate"/>
        </w:r>
        <w:r w:rsidR="00E12BB4">
          <w:t>35</w:t>
        </w:r>
        <w:r w:rsidR="00E12BB4">
          <w:fldChar w:fldCharType="end"/>
        </w:r>
      </w:hyperlink>
    </w:p>
    <w:p w14:paraId="074AB5A9" w14:textId="77777777" w:rsidR="00E12BB4" w:rsidRDefault="00410294">
      <w:pPr>
        <w:pStyle w:val="TOC3"/>
        <w:rPr>
          <w:rFonts w:eastAsiaTheme="minorEastAsia"/>
          <w:smallCaps w:val="0"/>
          <w:sz w:val="22"/>
        </w:rPr>
      </w:pPr>
      <w:hyperlink w:anchor="_Toc491172433" w:history="1">
        <w:r w:rsidR="00E12BB4" w:rsidRPr="004C0F43">
          <w:rPr>
            <w:rStyle w:val="Hyperlink"/>
          </w:rPr>
          <w:t>System Center Service Manager</w:t>
        </w:r>
        <w:r w:rsidR="00E12BB4">
          <w:tab/>
        </w:r>
        <w:r w:rsidR="00E12BB4">
          <w:fldChar w:fldCharType="begin"/>
        </w:r>
        <w:r w:rsidR="00E12BB4">
          <w:instrText xml:space="preserve"> PAGEREF _Toc491172433 \h </w:instrText>
        </w:r>
        <w:r w:rsidR="00E12BB4">
          <w:fldChar w:fldCharType="separate"/>
        </w:r>
        <w:r w:rsidR="00E12BB4">
          <w:t>36</w:t>
        </w:r>
        <w:r w:rsidR="00E12BB4">
          <w:fldChar w:fldCharType="end"/>
        </w:r>
      </w:hyperlink>
    </w:p>
    <w:p w14:paraId="5827C911" w14:textId="77777777" w:rsidR="00E12BB4" w:rsidRDefault="00410294">
      <w:pPr>
        <w:pStyle w:val="TOC2"/>
        <w:rPr>
          <w:rFonts w:eastAsiaTheme="minorEastAsia"/>
          <w:smallCaps w:val="0"/>
          <w:sz w:val="22"/>
        </w:rPr>
      </w:pPr>
      <w:hyperlink w:anchor="_Toc491172434" w:history="1">
        <w:r w:rsidR="00E12BB4" w:rsidRPr="004C0F43">
          <w:rPr>
            <w:rStyle w:val="Hyperlink"/>
          </w:rPr>
          <w:t>Virtual Desktop Infrastructure (VDI) Suite</w:t>
        </w:r>
        <w:r w:rsidR="00E12BB4">
          <w:tab/>
        </w:r>
        <w:r w:rsidR="00E12BB4">
          <w:fldChar w:fldCharType="begin"/>
        </w:r>
        <w:r w:rsidR="00E12BB4">
          <w:instrText xml:space="preserve"> PAGEREF _Toc491172434 \h </w:instrText>
        </w:r>
        <w:r w:rsidR="00E12BB4">
          <w:fldChar w:fldCharType="separate"/>
        </w:r>
        <w:r w:rsidR="00E12BB4">
          <w:t>37</w:t>
        </w:r>
        <w:r w:rsidR="00E12BB4">
          <w:fldChar w:fldCharType="end"/>
        </w:r>
      </w:hyperlink>
    </w:p>
    <w:p w14:paraId="0959859E" w14:textId="77777777" w:rsidR="00E12BB4" w:rsidRDefault="00410294">
      <w:pPr>
        <w:pStyle w:val="TOC2"/>
        <w:rPr>
          <w:rFonts w:eastAsiaTheme="minorEastAsia"/>
          <w:smallCaps w:val="0"/>
          <w:sz w:val="22"/>
        </w:rPr>
      </w:pPr>
      <w:hyperlink w:anchor="_Toc491172435" w:history="1">
        <w:r w:rsidR="00E12BB4" w:rsidRPr="004C0F43">
          <w:rPr>
            <w:rStyle w:val="Hyperlink"/>
          </w:rPr>
          <w:t>Visual Studio</w:t>
        </w:r>
        <w:r w:rsidR="00E12BB4">
          <w:tab/>
        </w:r>
        <w:r w:rsidR="00E12BB4">
          <w:fldChar w:fldCharType="begin"/>
        </w:r>
        <w:r w:rsidR="00E12BB4">
          <w:instrText xml:space="preserve"> PAGEREF _Toc491172435 \h </w:instrText>
        </w:r>
        <w:r w:rsidR="00E12BB4">
          <w:fldChar w:fldCharType="separate"/>
        </w:r>
        <w:r w:rsidR="00E12BB4">
          <w:t>37</w:t>
        </w:r>
        <w:r w:rsidR="00E12BB4">
          <w:fldChar w:fldCharType="end"/>
        </w:r>
      </w:hyperlink>
    </w:p>
    <w:p w14:paraId="4A67BC37" w14:textId="77777777" w:rsidR="00E12BB4" w:rsidRDefault="00410294">
      <w:pPr>
        <w:pStyle w:val="TOC3"/>
        <w:rPr>
          <w:rFonts w:eastAsiaTheme="minorEastAsia"/>
          <w:smallCaps w:val="0"/>
          <w:sz w:val="22"/>
        </w:rPr>
      </w:pPr>
      <w:hyperlink w:anchor="_Toc491172436" w:history="1">
        <w:r w:rsidR="00E12BB4" w:rsidRPr="004C0F43">
          <w:rPr>
            <w:rStyle w:val="Hyperlink"/>
          </w:rPr>
          <w:t>Visual Studio</w:t>
        </w:r>
        <w:r w:rsidR="00E12BB4">
          <w:tab/>
        </w:r>
        <w:r w:rsidR="00E12BB4">
          <w:fldChar w:fldCharType="begin"/>
        </w:r>
        <w:r w:rsidR="00E12BB4">
          <w:instrText xml:space="preserve"> PAGEREF _Toc491172436 \h </w:instrText>
        </w:r>
        <w:r w:rsidR="00E12BB4">
          <w:fldChar w:fldCharType="separate"/>
        </w:r>
        <w:r w:rsidR="00E12BB4">
          <w:t>37</w:t>
        </w:r>
        <w:r w:rsidR="00E12BB4">
          <w:fldChar w:fldCharType="end"/>
        </w:r>
      </w:hyperlink>
    </w:p>
    <w:p w14:paraId="08AC5E34" w14:textId="77777777" w:rsidR="00E12BB4" w:rsidRDefault="00410294">
      <w:pPr>
        <w:pStyle w:val="TOC3"/>
        <w:rPr>
          <w:rFonts w:eastAsiaTheme="minorEastAsia"/>
          <w:smallCaps w:val="0"/>
          <w:sz w:val="22"/>
        </w:rPr>
      </w:pPr>
      <w:hyperlink w:anchor="_Toc491172437" w:history="1">
        <w:r w:rsidR="00E12BB4" w:rsidRPr="004C0F43">
          <w:rPr>
            <w:rStyle w:val="Hyperlink"/>
          </w:rPr>
          <w:t>Visual Studio Team Foundation Server</w:t>
        </w:r>
        <w:r w:rsidR="00E12BB4">
          <w:tab/>
        </w:r>
        <w:r w:rsidR="00E12BB4">
          <w:fldChar w:fldCharType="begin"/>
        </w:r>
        <w:r w:rsidR="00E12BB4">
          <w:instrText xml:space="preserve"> PAGEREF _Toc491172437 \h </w:instrText>
        </w:r>
        <w:r w:rsidR="00E12BB4">
          <w:fldChar w:fldCharType="separate"/>
        </w:r>
        <w:r w:rsidR="00E12BB4">
          <w:t>39</w:t>
        </w:r>
        <w:r w:rsidR="00E12BB4">
          <w:fldChar w:fldCharType="end"/>
        </w:r>
      </w:hyperlink>
    </w:p>
    <w:p w14:paraId="57A6AAA9" w14:textId="77777777" w:rsidR="00E12BB4" w:rsidRDefault="00410294">
      <w:pPr>
        <w:pStyle w:val="TOC2"/>
        <w:rPr>
          <w:rFonts w:eastAsiaTheme="minorEastAsia"/>
          <w:smallCaps w:val="0"/>
          <w:sz w:val="22"/>
        </w:rPr>
      </w:pPr>
      <w:hyperlink w:anchor="_Toc491172438" w:history="1">
        <w:r w:rsidR="00E12BB4" w:rsidRPr="004C0F43">
          <w:rPr>
            <w:rStyle w:val="Hyperlink"/>
          </w:rPr>
          <w:t>Windows</w:t>
        </w:r>
        <w:r w:rsidR="00E12BB4">
          <w:tab/>
        </w:r>
        <w:r w:rsidR="00E12BB4">
          <w:fldChar w:fldCharType="begin"/>
        </w:r>
        <w:r w:rsidR="00E12BB4">
          <w:instrText xml:space="preserve"> PAGEREF _Toc491172438 \h </w:instrText>
        </w:r>
        <w:r w:rsidR="00E12BB4">
          <w:fldChar w:fldCharType="separate"/>
        </w:r>
        <w:r w:rsidR="00E12BB4">
          <w:t>40</w:t>
        </w:r>
        <w:r w:rsidR="00E12BB4">
          <w:fldChar w:fldCharType="end"/>
        </w:r>
      </w:hyperlink>
    </w:p>
    <w:p w14:paraId="2FEDF0F5" w14:textId="77777777" w:rsidR="00E12BB4" w:rsidRDefault="00410294">
      <w:pPr>
        <w:pStyle w:val="TOC3"/>
        <w:rPr>
          <w:rFonts w:eastAsiaTheme="minorEastAsia"/>
          <w:smallCaps w:val="0"/>
          <w:sz w:val="22"/>
        </w:rPr>
      </w:pPr>
      <w:hyperlink w:anchor="_Toc491172439" w:history="1">
        <w:r w:rsidR="00E12BB4" w:rsidRPr="004C0F43">
          <w:rPr>
            <w:rStyle w:val="Hyperlink"/>
          </w:rPr>
          <w:t>Windows Desktop Operating System</w:t>
        </w:r>
        <w:r w:rsidR="00E12BB4">
          <w:tab/>
        </w:r>
        <w:r w:rsidR="00E12BB4">
          <w:fldChar w:fldCharType="begin"/>
        </w:r>
        <w:r w:rsidR="00E12BB4">
          <w:instrText xml:space="preserve"> PAGEREF _Toc491172439 \h </w:instrText>
        </w:r>
        <w:r w:rsidR="00E12BB4">
          <w:fldChar w:fldCharType="separate"/>
        </w:r>
        <w:r w:rsidR="00E12BB4">
          <w:t>40</w:t>
        </w:r>
        <w:r w:rsidR="00E12BB4">
          <w:fldChar w:fldCharType="end"/>
        </w:r>
      </w:hyperlink>
    </w:p>
    <w:p w14:paraId="5641BF7E" w14:textId="77777777" w:rsidR="00E12BB4" w:rsidRDefault="00410294">
      <w:pPr>
        <w:pStyle w:val="TOC2"/>
        <w:rPr>
          <w:rFonts w:eastAsiaTheme="minorEastAsia"/>
          <w:smallCaps w:val="0"/>
          <w:sz w:val="22"/>
        </w:rPr>
      </w:pPr>
      <w:hyperlink w:anchor="_Toc491172440" w:history="1">
        <w:r w:rsidR="00E12BB4" w:rsidRPr="004C0F43">
          <w:rPr>
            <w:rStyle w:val="Hyperlink"/>
          </w:rPr>
          <w:t>Windows Server</w:t>
        </w:r>
        <w:r w:rsidR="00E12BB4">
          <w:tab/>
        </w:r>
        <w:r w:rsidR="00E12BB4">
          <w:fldChar w:fldCharType="begin"/>
        </w:r>
        <w:r w:rsidR="00E12BB4">
          <w:instrText xml:space="preserve"> PAGEREF _Toc491172440 \h </w:instrText>
        </w:r>
        <w:r w:rsidR="00E12BB4">
          <w:fldChar w:fldCharType="separate"/>
        </w:r>
        <w:r w:rsidR="00E12BB4">
          <w:t>48</w:t>
        </w:r>
        <w:r w:rsidR="00E12BB4">
          <w:fldChar w:fldCharType="end"/>
        </w:r>
      </w:hyperlink>
    </w:p>
    <w:p w14:paraId="335C3278" w14:textId="77777777" w:rsidR="00E12BB4" w:rsidRDefault="00410294">
      <w:pPr>
        <w:pStyle w:val="TOC3"/>
        <w:rPr>
          <w:rFonts w:eastAsiaTheme="minorEastAsia"/>
          <w:smallCaps w:val="0"/>
          <w:sz w:val="22"/>
        </w:rPr>
      </w:pPr>
      <w:hyperlink w:anchor="_Toc491172441" w:history="1">
        <w:r w:rsidR="00E12BB4" w:rsidRPr="004C0F43">
          <w:rPr>
            <w:rStyle w:val="Hyperlink"/>
          </w:rPr>
          <w:t>Windows MultiPoint Server</w:t>
        </w:r>
        <w:r w:rsidR="00E12BB4">
          <w:tab/>
        </w:r>
        <w:r w:rsidR="00E12BB4">
          <w:fldChar w:fldCharType="begin"/>
        </w:r>
        <w:r w:rsidR="00E12BB4">
          <w:instrText xml:space="preserve"> PAGEREF _Toc491172441 \h </w:instrText>
        </w:r>
        <w:r w:rsidR="00E12BB4">
          <w:fldChar w:fldCharType="separate"/>
        </w:r>
        <w:r w:rsidR="00E12BB4">
          <w:t>48</w:t>
        </w:r>
        <w:r w:rsidR="00E12BB4">
          <w:fldChar w:fldCharType="end"/>
        </w:r>
      </w:hyperlink>
    </w:p>
    <w:p w14:paraId="7308FC6F" w14:textId="77777777" w:rsidR="00E12BB4" w:rsidRDefault="00410294">
      <w:pPr>
        <w:pStyle w:val="TOC3"/>
        <w:rPr>
          <w:rFonts w:eastAsiaTheme="minorEastAsia"/>
          <w:smallCaps w:val="0"/>
          <w:sz w:val="22"/>
        </w:rPr>
      </w:pPr>
      <w:hyperlink w:anchor="_Toc491172442" w:history="1">
        <w:r w:rsidR="00E12BB4" w:rsidRPr="004C0F43">
          <w:rPr>
            <w:rStyle w:val="Hyperlink"/>
          </w:rPr>
          <w:t>Window</w:t>
        </w:r>
        <w:r w:rsidR="00E12BB4" w:rsidRPr="004C0F43">
          <w:rPr>
            <w:rStyle w:val="Hyperlink"/>
          </w:rPr>
          <w:t>s</w:t>
        </w:r>
        <w:r w:rsidR="00E12BB4" w:rsidRPr="004C0F43">
          <w:rPr>
            <w:rStyle w:val="Hyperlink"/>
          </w:rPr>
          <w:t xml:space="preserve"> Server</w:t>
        </w:r>
        <w:r w:rsidR="00E12BB4">
          <w:tab/>
        </w:r>
        <w:r w:rsidR="00E12BB4">
          <w:fldChar w:fldCharType="begin"/>
        </w:r>
        <w:r w:rsidR="00E12BB4">
          <w:instrText xml:space="preserve"> PAGEREF _Toc491172442 \h </w:instrText>
        </w:r>
        <w:r w:rsidR="00E12BB4">
          <w:fldChar w:fldCharType="separate"/>
        </w:r>
        <w:r w:rsidR="00E12BB4">
          <w:t>49</w:t>
        </w:r>
        <w:r w:rsidR="00E12BB4">
          <w:fldChar w:fldCharType="end"/>
        </w:r>
      </w:hyperlink>
    </w:p>
    <w:p w14:paraId="3AC91C2B" w14:textId="77777777" w:rsidR="00E12BB4" w:rsidRDefault="00410294">
      <w:pPr>
        <w:pStyle w:val="TOC1"/>
        <w:rPr>
          <w:rFonts w:eastAsiaTheme="minorEastAsia"/>
          <w:b w:val="0"/>
          <w:caps w:val="0"/>
          <w:noProof/>
          <w:sz w:val="22"/>
          <w:szCs w:val="22"/>
        </w:rPr>
      </w:pPr>
      <w:hyperlink w:anchor="_Toc491172443" w:history="1">
        <w:r w:rsidR="00E12BB4" w:rsidRPr="004C0F43">
          <w:rPr>
            <w:rStyle w:val="Hyperlink"/>
            <w:noProof/>
          </w:rPr>
          <w:t>Servizi Online</w:t>
        </w:r>
        <w:r w:rsidR="00E12BB4">
          <w:rPr>
            <w:noProof/>
          </w:rPr>
          <w:tab/>
        </w:r>
        <w:r w:rsidR="00E12BB4">
          <w:rPr>
            <w:noProof/>
          </w:rPr>
          <w:fldChar w:fldCharType="begin"/>
        </w:r>
        <w:r w:rsidR="00E12BB4">
          <w:rPr>
            <w:noProof/>
          </w:rPr>
          <w:instrText xml:space="preserve"> PAGEREF _Toc491172443 \h </w:instrText>
        </w:r>
        <w:r w:rsidR="00E12BB4">
          <w:rPr>
            <w:noProof/>
          </w:rPr>
        </w:r>
        <w:r w:rsidR="00E12BB4">
          <w:rPr>
            <w:noProof/>
          </w:rPr>
          <w:fldChar w:fldCharType="separate"/>
        </w:r>
        <w:r w:rsidR="00E12BB4">
          <w:rPr>
            <w:noProof/>
          </w:rPr>
          <w:t>53</w:t>
        </w:r>
        <w:r w:rsidR="00E12BB4">
          <w:rPr>
            <w:noProof/>
          </w:rPr>
          <w:fldChar w:fldCharType="end"/>
        </w:r>
      </w:hyperlink>
    </w:p>
    <w:p w14:paraId="504A828D" w14:textId="77777777" w:rsidR="00E12BB4" w:rsidRDefault="00410294">
      <w:pPr>
        <w:pStyle w:val="TOC2"/>
        <w:rPr>
          <w:rFonts w:eastAsiaTheme="minorEastAsia"/>
          <w:smallCaps w:val="0"/>
          <w:sz w:val="22"/>
        </w:rPr>
      </w:pPr>
      <w:hyperlink w:anchor="_Toc491172444" w:history="1">
        <w:r w:rsidR="00E12BB4" w:rsidRPr="004C0F43">
          <w:rPr>
            <w:rStyle w:val="Hyperlink"/>
          </w:rPr>
          <w:t>Disponibilità regionale del Servizio Online.</w:t>
        </w:r>
        <w:r w:rsidR="00E12BB4">
          <w:tab/>
        </w:r>
        <w:r w:rsidR="00E12BB4">
          <w:fldChar w:fldCharType="begin"/>
        </w:r>
        <w:r w:rsidR="00E12BB4">
          <w:instrText xml:space="preserve"> PAGEREF _Toc491172444 \h </w:instrText>
        </w:r>
        <w:r w:rsidR="00E12BB4">
          <w:fldChar w:fldCharType="separate"/>
        </w:r>
        <w:r w:rsidR="00E12BB4">
          <w:t>53</w:t>
        </w:r>
        <w:r w:rsidR="00E12BB4">
          <w:fldChar w:fldCharType="end"/>
        </w:r>
      </w:hyperlink>
    </w:p>
    <w:p w14:paraId="557F2866" w14:textId="77777777" w:rsidR="00E12BB4" w:rsidRDefault="00410294">
      <w:pPr>
        <w:pStyle w:val="TOC2"/>
        <w:rPr>
          <w:rFonts w:eastAsiaTheme="minorEastAsia"/>
          <w:smallCaps w:val="0"/>
          <w:sz w:val="22"/>
        </w:rPr>
      </w:pPr>
      <w:hyperlink w:anchor="_Toc491172445" w:history="1">
        <w:r w:rsidR="00E12BB4" w:rsidRPr="004C0F43">
          <w:rPr>
            <w:rStyle w:val="Hyperlink"/>
          </w:rPr>
          <w:t>Regole per l’Acquisto dei Servizi Online</w:t>
        </w:r>
        <w:r w:rsidR="00E12BB4">
          <w:tab/>
        </w:r>
        <w:r w:rsidR="00E12BB4">
          <w:fldChar w:fldCharType="begin"/>
        </w:r>
        <w:r w:rsidR="00E12BB4">
          <w:instrText xml:space="preserve"> PAGEREF _Toc491172445 \h </w:instrText>
        </w:r>
        <w:r w:rsidR="00E12BB4">
          <w:fldChar w:fldCharType="separate"/>
        </w:r>
        <w:r w:rsidR="00E12BB4">
          <w:t>53</w:t>
        </w:r>
        <w:r w:rsidR="00E12BB4">
          <w:fldChar w:fldCharType="end"/>
        </w:r>
      </w:hyperlink>
    </w:p>
    <w:p w14:paraId="0A3DAE58" w14:textId="77777777" w:rsidR="00E12BB4" w:rsidRDefault="00410294">
      <w:pPr>
        <w:pStyle w:val="TOC2"/>
        <w:rPr>
          <w:rFonts w:eastAsiaTheme="minorEastAsia"/>
          <w:smallCaps w:val="0"/>
          <w:sz w:val="22"/>
        </w:rPr>
      </w:pPr>
      <w:hyperlink w:anchor="_Toc491172446" w:history="1">
        <w:r w:rsidR="00E12BB4" w:rsidRPr="004C0F43">
          <w:rPr>
            <w:rStyle w:val="Hyperlink"/>
          </w:rPr>
          <w:t>Rinnovo dei Servizi Online</w:t>
        </w:r>
        <w:r w:rsidR="00E12BB4">
          <w:tab/>
        </w:r>
        <w:r w:rsidR="00E12BB4">
          <w:fldChar w:fldCharType="begin"/>
        </w:r>
        <w:r w:rsidR="00E12BB4">
          <w:instrText xml:space="preserve"> PAGEREF _Toc491172446 \h </w:instrText>
        </w:r>
        <w:r w:rsidR="00E12BB4">
          <w:fldChar w:fldCharType="separate"/>
        </w:r>
        <w:r w:rsidR="00E12BB4">
          <w:t>53</w:t>
        </w:r>
        <w:r w:rsidR="00E12BB4">
          <w:fldChar w:fldCharType="end"/>
        </w:r>
      </w:hyperlink>
    </w:p>
    <w:p w14:paraId="7B561EE9" w14:textId="77777777" w:rsidR="00E12BB4" w:rsidRDefault="00410294">
      <w:pPr>
        <w:pStyle w:val="TOC2"/>
        <w:rPr>
          <w:rFonts w:eastAsiaTheme="minorEastAsia"/>
          <w:smallCaps w:val="0"/>
          <w:sz w:val="22"/>
        </w:rPr>
      </w:pPr>
      <w:hyperlink w:anchor="_Toc491172447" w:history="1">
        <w:r w:rsidR="00E12BB4" w:rsidRPr="004C0F43">
          <w:rPr>
            <w:rStyle w:val="Hyperlink"/>
          </w:rPr>
          <w:t>Servizi Microsoft Azure</w:t>
        </w:r>
        <w:r w:rsidR="00E12BB4">
          <w:tab/>
        </w:r>
        <w:r w:rsidR="00E12BB4">
          <w:fldChar w:fldCharType="begin"/>
        </w:r>
        <w:r w:rsidR="00E12BB4">
          <w:instrText xml:space="preserve"> PAGEREF _Toc491172447 \h </w:instrText>
        </w:r>
        <w:r w:rsidR="00E12BB4">
          <w:fldChar w:fldCharType="separate"/>
        </w:r>
        <w:r w:rsidR="00E12BB4">
          <w:t>53</w:t>
        </w:r>
        <w:r w:rsidR="00E12BB4">
          <w:fldChar w:fldCharType="end"/>
        </w:r>
      </w:hyperlink>
    </w:p>
    <w:p w14:paraId="31ECD2A5" w14:textId="77777777" w:rsidR="00E12BB4" w:rsidRDefault="00410294">
      <w:pPr>
        <w:pStyle w:val="TOC3"/>
        <w:rPr>
          <w:rFonts w:eastAsiaTheme="minorEastAsia"/>
          <w:smallCaps w:val="0"/>
          <w:sz w:val="22"/>
        </w:rPr>
      </w:pPr>
      <w:hyperlink w:anchor="_Toc491172448" w:history="1">
        <w:r w:rsidR="00E12BB4" w:rsidRPr="004C0F43">
          <w:rPr>
            <w:rStyle w:val="Hyperlink"/>
          </w:rPr>
          <w:t>Servizi Microsoft Azure</w:t>
        </w:r>
        <w:r w:rsidR="00E12BB4">
          <w:tab/>
        </w:r>
        <w:r w:rsidR="00E12BB4">
          <w:fldChar w:fldCharType="begin"/>
        </w:r>
        <w:r w:rsidR="00E12BB4">
          <w:instrText xml:space="preserve"> PAGEREF _Toc491172448 \h </w:instrText>
        </w:r>
        <w:r w:rsidR="00E12BB4">
          <w:fldChar w:fldCharType="separate"/>
        </w:r>
        <w:r w:rsidR="00E12BB4">
          <w:t>55</w:t>
        </w:r>
        <w:r w:rsidR="00E12BB4">
          <w:fldChar w:fldCharType="end"/>
        </w:r>
      </w:hyperlink>
    </w:p>
    <w:p w14:paraId="6559E379" w14:textId="77777777" w:rsidR="00E12BB4" w:rsidRDefault="00410294">
      <w:pPr>
        <w:pStyle w:val="TOC3"/>
        <w:rPr>
          <w:rFonts w:eastAsiaTheme="minorEastAsia"/>
          <w:smallCaps w:val="0"/>
          <w:sz w:val="22"/>
        </w:rPr>
      </w:pPr>
      <w:hyperlink w:anchor="_Toc491172449" w:history="1">
        <w:r w:rsidR="00E12BB4" w:rsidRPr="004C0F43">
          <w:rPr>
            <w:rStyle w:val="Hyperlink"/>
          </w:rPr>
          <w:t>Piani per l’Infrastruttura di Microsoft Azure</w:t>
        </w:r>
        <w:r w:rsidR="00E12BB4">
          <w:tab/>
        </w:r>
        <w:r w:rsidR="00E12BB4">
          <w:fldChar w:fldCharType="begin"/>
        </w:r>
        <w:r w:rsidR="00E12BB4">
          <w:instrText xml:space="preserve"> PAGEREF _Toc491172449 \h </w:instrText>
        </w:r>
        <w:r w:rsidR="00E12BB4">
          <w:fldChar w:fldCharType="separate"/>
        </w:r>
        <w:r w:rsidR="00E12BB4">
          <w:t>55</w:t>
        </w:r>
        <w:r w:rsidR="00E12BB4">
          <w:fldChar w:fldCharType="end"/>
        </w:r>
      </w:hyperlink>
    </w:p>
    <w:p w14:paraId="44788980" w14:textId="77777777" w:rsidR="00E12BB4" w:rsidRDefault="00410294">
      <w:pPr>
        <w:pStyle w:val="TOC3"/>
        <w:rPr>
          <w:rFonts w:eastAsiaTheme="minorEastAsia"/>
          <w:smallCaps w:val="0"/>
          <w:sz w:val="22"/>
        </w:rPr>
      </w:pPr>
      <w:hyperlink w:anchor="_Toc491172450" w:history="1">
        <w:r w:rsidR="00E12BB4" w:rsidRPr="004C0F43">
          <w:rPr>
            <w:rStyle w:val="Hyperlink"/>
          </w:rPr>
          <w:t>Piani di Supporto per Microsoft Azure</w:t>
        </w:r>
        <w:r w:rsidR="00E12BB4">
          <w:tab/>
        </w:r>
        <w:r w:rsidR="00E12BB4">
          <w:fldChar w:fldCharType="begin"/>
        </w:r>
        <w:r w:rsidR="00E12BB4">
          <w:instrText xml:space="preserve"> PAGEREF _Toc491172450 \h </w:instrText>
        </w:r>
        <w:r w:rsidR="00E12BB4">
          <w:fldChar w:fldCharType="separate"/>
        </w:r>
        <w:r w:rsidR="00E12BB4">
          <w:t>57</w:t>
        </w:r>
        <w:r w:rsidR="00E12BB4">
          <w:fldChar w:fldCharType="end"/>
        </w:r>
      </w:hyperlink>
    </w:p>
    <w:p w14:paraId="5F3FC698" w14:textId="77777777" w:rsidR="00E12BB4" w:rsidRDefault="00410294">
      <w:pPr>
        <w:pStyle w:val="TOC3"/>
        <w:rPr>
          <w:rFonts w:eastAsiaTheme="minorEastAsia"/>
          <w:smallCaps w:val="0"/>
          <w:sz w:val="22"/>
        </w:rPr>
      </w:pPr>
      <w:hyperlink w:anchor="_Toc491172451" w:history="1">
        <w:r w:rsidR="00E12BB4" w:rsidRPr="004C0F43">
          <w:rPr>
            <w:rStyle w:val="Hyperlink"/>
          </w:rPr>
          <w:t>Piani per gli Utenti di Microsoft Azure</w:t>
        </w:r>
        <w:r w:rsidR="00E12BB4">
          <w:tab/>
        </w:r>
        <w:r w:rsidR="00E12BB4">
          <w:fldChar w:fldCharType="begin"/>
        </w:r>
        <w:r w:rsidR="00E12BB4">
          <w:instrText xml:space="preserve"> PAGEREF _Toc491172451 \h </w:instrText>
        </w:r>
        <w:r w:rsidR="00E12BB4">
          <w:fldChar w:fldCharType="separate"/>
        </w:r>
        <w:r w:rsidR="00E12BB4">
          <w:t>58</w:t>
        </w:r>
        <w:r w:rsidR="00E12BB4">
          <w:fldChar w:fldCharType="end"/>
        </w:r>
      </w:hyperlink>
    </w:p>
    <w:p w14:paraId="2CB29FEB" w14:textId="77777777" w:rsidR="00E12BB4" w:rsidRDefault="00410294">
      <w:pPr>
        <w:pStyle w:val="TOC2"/>
        <w:rPr>
          <w:rFonts w:eastAsiaTheme="minorEastAsia"/>
          <w:smallCaps w:val="0"/>
          <w:sz w:val="22"/>
        </w:rPr>
      </w:pPr>
      <w:hyperlink w:anchor="_Toc491172452" w:history="1">
        <w:r w:rsidR="00E12BB4" w:rsidRPr="004C0F43">
          <w:rPr>
            <w:rStyle w:val="Hyperlink"/>
          </w:rPr>
          <w:t>Microsoft 365</w:t>
        </w:r>
        <w:r w:rsidR="00E12BB4">
          <w:tab/>
        </w:r>
        <w:r w:rsidR="00E12BB4">
          <w:fldChar w:fldCharType="begin"/>
        </w:r>
        <w:r w:rsidR="00E12BB4">
          <w:instrText xml:space="preserve"> PAGEREF _Toc491172452 \h </w:instrText>
        </w:r>
        <w:r w:rsidR="00E12BB4">
          <w:fldChar w:fldCharType="separate"/>
        </w:r>
        <w:r w:rsidR="00E12BB4">
          <w:t>58</w:t>
        </w:r>
        <w:r w:rsidR="00E12BB4">
          <w:fldChar w:fldCharType="end"/>
        </w:r>
      </w:hyperlink>
    </w:p>
    <w:p w14:paraId="5BADC705" w14:textId="77777777" w:rsidR="00E12BB4" w:rsidRDefault="00410294">
      <w:pPr>
        <w:pStyle w:val="TOC2"/>
        <w:rPr>
          <w:rFonts w:eastAsiaTheme="minorEastAsia"/>
          <w:smallCaps w:val="0"/>
          <w:sz w:val="22"/>
        </w:rPr>
      </w:pPr>
      <w:hyperlink w:anchor="_Toc491172453" w:history="1">
        <w:r w:rsidR="00E12BB4" w:rsidRPr="004C0F43">
          <w:rPr>
            <w:rStyle w:val="Hyperlink"/>
          </w:rPr>
          <w:t>Enterprise Mobility + Security</w:t>
        </w:r>
        <w:r w:rsidR="00E12BB4">
          <w:tab/>
        </w:r>
        <w:r w:rsidR="00E12BB4">
          <w:fldChar w:fldCharType="begin"/>
        </w:r>
        <w:r w:rsidR="00E12BB4">
          <w:instrText xml:space="preserve"> PAGEREF _Toc491172453 \h </w:instrText>
        </w:r>
        <w:r w:rsidR="00E12BB4">
          <w:fldChar w:fldCharType="separate"/>
        </w:r>
        <w:r w:rsidR="00E12BB4">
          <w:t>59</w:t>
        </w:r>
        <w:r w:rsidR="00E12BB4">
          <w:fldChar w:fldCharType="end"/>
        </w:r>
      </w:hyperlink>
    </w:p>
    <w:p w14:paraId="34B9040D" w14:textId="77777777" w:rsidR="00E12BB4" w:rsidRDefault="00410294">
      <w:pPr>
        <w:pStyle w:val="TOC2"/>
        <w:rPr>
          <w:rFonts w:eastAsiaTheme="minorEastAsia"/>
          <w:smallCaps w:val="0"/>
          <w:sz w:val="22"/>
        </w:rPr>
      </w:pPr>
      <w:hyperlink w:anchor="_Toc491172454" w:history="1">
        <w:r w:rsidR="00E12BB4" w:rsidRPr="004C0F43">
          <w:rPr>
            <w:rStyle w:val="Hyperlink"/>
          </w:rPr>
          <w:t>Servizi Microsoft Dynamics 365</w:t>
        </w:r>
        <w:r w:rsidR="00E12BB4">
          <w:tab/>
        </w:r>
        <w:r w:rsidR="00E12BB4">
          <w:fldChar w:fldCharType="begin"/>
        </w:r>
        <w:r w:rsidR="00E12BB4">
          <w:instrText xml:space="preserve"> PAGEREF _Toc491172454 \h </w:instrText>
        </w:r>
        <w:r w:rsidR="00E12BB4">
          <w:fldChar w:fldCharType="separate"/>
        </w:r>
        <w:r w:rsidR="00E12BB4">
          <w:t>60</w:t>
        </w:r>
        <w:r w:rsidR="00E12BB4">
          <w:fldChar w:fldCharType="end"/>
        </w:r>
      </w:hyperlink>
    </w:p>
    <w:p w14:paraId="38DD3C84" w14:textId="77777777" w:rsidR="00E12BB4" w:rsidRDefault="00410294">
      <w:pPr>
        <w:pStyle w:val="TOC2"/>
        <w:rPr>
          <w:rFonts w:eastAsiaTheme="minorEastAsia"/>
          <w:smallCaps w:val="0"/>
          <w:sz w:val="22"/>
        </w:rPr>
      </w:pPr>
      <w:hyperlink w:anchor="_Toc491172455" w:history="1">
        <w:r w:rsidR="00E12BB4" w:rsidRPr="004C0F43">
          <w:rPr>
            <w:rStyle w:val="Hyperlink"/>
          </w:rPr>
          <w:t>Servizi Office 365</w:t>
        </w:r>
        <w:r w:rsidR="00E12BB4">
          <w:tab/>
        </w:r>
        <w:r w:rsidR="00E12BB4">
          <w:fldChar w:fldCharType="begin"/>
        </w:r>
        <w:r w:rsidR="00E12BB4">
          <w:instrText xml:space="preserve"> PAGEREF _Toc491172455 \h </w:instrText>
        </w:r>
        <w:r w:rsidR="00E12BB4">
          <w:fldChar w:fldCharType="separate"/>
        </w:r>
        <w:r w:rsidR="00E12BB4">
          <w:t>64</w:t>
        </w:r>
        <w:r w:rsidR="00E12BB4">
          <w:fldChar w:fldCharType="end"/>
        </w:r>
      </w:hyperlink>
    </w:p>
    <w:p w14:paraId="1A676CF8" w14:textId="77777777" w:rsidR="00E12BB4" w:rsidRDefault="00410294">
      <w:pPr>
        <w:pStyle w:val="TOC3"/>
        <w:rPr>
          <w:rFonts w:eastAsiaTheme="minorEastAsia"/>
          <w:smallCaps w:val="0"/>
          <w:sz w:val="22"/>
        </w:rPr>
      </w:pPr>
      <w:hyperlink w:anchor="_Toc491172456" w:history="1">
        <w:r w:rsidR="00E12BB4" w:rsidRPr="004C0F43">
          <w:rPr>
            <w:rStyle w:val="Hyperlink"/>
          </w:rPr>
          <w:t>Applicazioni Office 365</w:t>
        </w:r>
        <w:r w:rsidR="00E12BB4">
          <w:tab/>
        </w:r>
        <w:r w:rsidR="00E12BB4">
          <w:fldChar w:fldCharType="begin"/>
        </w:r>
        <w:r w:rsidR="00E12BB4">
          <w:instrText xml:space="preserve"> PAGEREF _Toc491172456 \h </w:instrText>
        </w:r>
        <w:r w:rsidR="00E12BB4">
          <w:fldChar w:fldCharType="separate"/>
        </w:r>
        <w:r w:rsidR="00E12BB4">
          <w:t>64</w:t>
        </w:r>
        <w:r w:rsidR="00E12BB4">
          <w:fldChar w:fldCharType="end"/>
        </w:r>
      </w:hyperlink>
    </w:p>
    <w:p w14:paraId="0CCC37D8" w14:textId="77777777" w:rsidR="00E12BB4" w:rsidRDefault="00410294">
      <w:pPr>
        <w:pStyle w:val="TOC3"/>
        <w:rPr>
          <w:rFonts w:eastAsiaTheme="minorEastAsia"/>
          <w:smallCaps w:val="0"/>
          <w:sz w:val="22"/>
        </w:rPr>
      </w:pPr>
      <w:hyperlink w:anchor="_Toc491172457" w:history="1">
        <w:r w:rsidR="00E12BB4" w:rsidRPr="004C0F43">
          <w:rPr>
            <w:rStyle w:val="Hyperlink"/>
          </w:rPr>
          <w:t>Office 365 Suite</w:t>
        </w:r>
        <w:r w:rsidR="00E12BB4">
          <w:tab/>
        </w:r>
        <w:r w:rsidR="00E12BB4">
          <w:fldChar w:fldCharType="begin"/>
        </w:r>
        <w:r w:rsidR="00E12BB4">
          <w:instrText xml:space="preserve"> PAGEREF _Toc491172457 \h </w:instrText>
        </w:r>
        <w:r w:rsidR="00E12BB4">
          <w:fldChar w:fldCharType="separate"/>
        </w:r>
        <w:r w:rsidR="00E12BB4">
          <w:t>65</w:t>
        </w:r>
        <w:r w:rsidR="00E12BB4">
          <w:fldChar w:fldCharType="end"/>
        </w:r>
      </w:hyperlink>
    </w:p>
    <w:p w14:paraId="11871377" w14:textId="77777777" w:rsidR="00E12BB4" w:rsidRDefault="00410294">
      <w:pPr>
        <w:pStyle w:val="TOC3"/>
        <w:rPr>
          <w:rFonts w:eastAsiaTheme="minorEastAsia"/>
          <w:smallCaps w:val="0"/>
          <w:sz w:val="22"/>
        </w:rPr>
      </w:pPr>
      <w:hyperlink w:anchor="_Toc491172458" w:history="1">
        <w:r w:rsidR="00E12BB4" w:rsidRPr="004C0F43">
          <w:rPr>
            <w:rStyle w:val="Hyperlink"/>
          </w:rPr>
          <w:t>Office 365 Advanced Security Management</w:t>
        </w:r>
        <w:r w:rsidR="00E12BB4">
          <w:tab/>
        </w:r>
        <w:r w:rsidR="00E12BB4">
          <w:fldChar w:fldCharType="begin"/>
        </w:r>
        <w:r w:rsidR="00E12BB4">
          <w:instrText xml:space="preserve"> PAGEREF _Toc491172458 \h </w:instrText>
        </w:r>
        <w:r w:rsidR="00E12BB4">
          <w:fldChar w:fldCharType="separate"/>
        </w:r>
        <w:r w:rsidR="00E12BB4">
          <w:t>67</w:t>
        </w:r>
        <w:r w:rsidR="00E12BB4">
          <w:fldChar w:fldCharType="end"/>
        </w:r>
      </w:hyperlink>
    </w:p>
    <w:p w14:paraId="06028657" w14:textId="77777777" w:rsidR="00E12BB4" w:rsidRDefault="00410294">
      <w:pPr>
        <w:pStyle w:val="TOC3"/>
        <w:rPr>
          <w:rFonts w:eastAsiaTheme="minorEastAsia"/>
          <w:smallCaps w:val="0"/>
          <w:sz w:val="22"/>
        </w:rPr>
      </w:pPr>
      <w:hyperlink w:anchor="_Toc491172459" w:history="1">
        <w:r w:rsidR="00E12BB4" w:rsidRPr="004C0F43">
          <w:rPr>
            <w:rStyle w:val="Hyperlink"/>
          </w:rPr>
          <w:t>Microsoft MyAnalytics</w:t>
        </w:r>
        <w:r w:rsidR="00E12BB4">
          <w:tab/>
        </w:r>
        <w:r w:rsidR="00E12BB4">
          <w:fldChar w:fldCharType="begin"/>
        </w:r>
        <w:r w:rsidR="00E12BB4">
          <w:instrText xml:space="preserve"> PAGEREF _Toc491172459 \h </w:instrText>
        </w:r>
        <w:r w:rsidR="00E12BB4">
          <w:fldChar w:fldCharType="separate"/>
        </w:r>
        <w:r w:rsidR="00E12BB4">
          <w:t>68</w:t>
        </w:r>
        <w:r w:rsidR="00E12BB4">
          <w:fldChar w:fldCharType="end"/>
        </w:r>
      </w:hyperlink>
    </w:p>
    <w:p w14:paraId="29E85D5F" w14:textId="77777777" w:rsidR="00E12BB4" w:rsidRDefault="00410294">
      <w:pPr>
        <w:pStyle w:val="TOC3"/>
        <w:rPr>
          <w:rFonts w:eastAsiaTheme="minorEastAsia"/>
          <w:smallCaps w:val="0"/>
          <w:sz w:val="22"/>
        </w:rPr>
      </w:pPr>
      <w:hyperlink w:anchor="_Toc491172460" w:history="1">
        <w:r w:rsidR="00E12BB4" w:rsidRPr="004C0F43">
          <w:rPr>
            <w:rStyle w:val="Hyperlink"/>
          </w:rPr>
          <w:t>Office 365 Advanced Compliance</w:t>
        </w:r>
        <w:r w:rsidR="00E12BB4">
          <w:tab/>
        </w:r>
        <w:r w:rsidR="00E12BB4">
          <w:fldChar w:fldCharType="begin"/>
        </w:r>
        <w:r w:rsidR="00E12BB4">
          <w:instrText xml:space="preserve"> PAGEREF _Toc491172460 \h </w:instrText>
        </w:r>
        <w:r w:rsidR="00E12BB4">
          <w:fldChar w:fldCharType="separate"/>
        </w:r>
        <w:r w:rsidR="00E12BB4">
          <w:t>68</w:t>
        </w:r>
        <w:r w:rsidR="00E12BB4">
          <w:fldChar w:fldCharType="end"/>
        </w:r>
      </w:hyperlink>
    </w:p>
    <w:p w14:paraId="5252CDF7" w14:textId="77777777" w:rsidR="00E12BB4" w:rsidRDefault="00410294">
      <w:pPr>
        <w:pStyle w:val="TOC3"/>
        <w:rPr>
          <w:rFonts w:eastAsiaTheme="minorEastAsia"/>
          <w:smallCaps w:val="0"/>
          <w:sz w:val="22"/>
        </w:rPr>
      </w:pPr>
      <w:hyperlink w:anchor="_Toc491172461" w:history="1">
        <w:r w:rsidR="00E12BB4" w:rsidRPr="004C0F43">
          <w:rPr>
            <w:rStyle w:val="Hyperlink"/>
          </w:rPr>
          <w:t>Exchange Online</w:t>
        </w:r>
        <w:r w:rsidR="00E12BB4">
          <w:tab/>
        </w:r>
        <w:r w:rsidR="00E12BB4">
          <w:fldChar w:fldCharType="begin"/>
        </w:r>
        <w:r w:rsidR="00E12BB4">
          <w:instrText xml:space="preserve"> PAGEREF _Toc491172461 \h </w:instrText>
        </w:r>
        <w:r w:rsidR="00E12BB4">
          <w:fldChar w:fldCharType="separate"/>
        </w:r>
        <w:r w:rsidR="00E12BB4">
          <w:t>68</w:t>
        </w:r>
        <w:r w:rsidR="00E12BB4">
          <w:fldChar w:fldCharType="end"/>
        </w:r>
      </w:hyperlink>
    </w:p>
    <w:p w14:paraId="4DB46F5F" w14:textId="77777777" w:rsidR="00E12BB4" w:rsidRDefault="00410294">
      <w:pPr>
        <w:pStyle w:val="TOC3"/>
        <w:rPr>
          <w:rFonts w:eastAsiaTheme="minorEastAsia"/>
          <w:smallCaps w:val="0"/>
          <w:sz w:val="22"/>
        </w:rPr>
      </w:pPr>
      <w:hyperlink w:anchor="_Toc491172462" w:history="1">
        <w:r w:rsidR="00E12BB4" w:rsidRPr="004C0F43">
          <w:rPr>
            <w:rStyle w:val="Hyperlink"/>
          </w:rPr>
          <w:t>OneDrive for Business</w:t>
        </w:r>
        <w:r w:rsidR="00E12BB4">
          <w:tab/>
        </w:r>
        <w:r w:rsidR="00E12BB4">
          <w:fldChar w:fldCharType="begin"/>
        </w:r>
        <w:r w:rsidR="00E12BB4">
          <w:instrText xml:space="preserve"> PAGEREF _Toc491172462 \h </w:instrText>
        </w:r>
        <w:r w:rsidR="00E12BB4">
          <w:fldChar w:fldCharType="separate"/>
        </w:r>
        <w:r w:rsidR="00E12BB4">
          <w:t>69</w:t>
        </w:r>
        <w:r w:rsidR="00E12BB4">
          <w:fldChar w:fldCharType="end"/>
        </w:r>
      </w:hyperlink>
    </w:p>
    <w:p w14:paraId="1E2165E8" w14:textId="77777777" w:rsidR="00E12BB4" w:rsidRDefault="00410294">
      <w:pPr>
        <w:pStyle w:val="TOC3"/>
        <w:rPr>
          <w:rFonts w:eastAsiaTheme="minorEastAsia"/>
          <w:smallCaps w:val="0"/>
          <w:sz w:val="22"/>
        </w:rPr>
      </w:pPr>
      <w:hyperlink w:anchor="_Toc491172463" w:history="1">
        <w:r w:rsidR="00E12BB4" w:rsidRPr="004C0F43">
          <w:rPr>
            <w:rStyle w:val="Hyperlink"/>
          </w:rPr>
          <w:t>Project Online</w:t>
        </w:r>
        <w:r w:rsidR="00E12BB4">
          <w:tab/>
        </w:r>
        <w:r w:rsidR="00E12BB4">
          <w:fldChar w:fldCharType="begin"/>
        </w:r>
        <w:r w:rsidR="00E12BB4">
          <w:instrText xml:space="preserve"> PAGEREF _Toc491172463 \h </w:instrText>
        </w:r>
        <w:r w:rsidR="00E12BB4">
          <w:fldChar w:fldCharType="separate"/>
        </w:r>
        <w:r w:rsidR="00E12BB4">
          <w:t>69</w:t>
        </w:r>
        <w:r w:rsidR="00E12BB4">
          <w:fldChar w:fldCharType="end"/>
        </w:r>
      </w:hyperlink>
    </w:p>
    <w:p w14:paraId="024F3952" w14:textId="77777777" w:rsidR="00E12BB4" w:rsidRDefault="00410294">
      <w:pPr>
        <w:pStyle w:val="TOC3"/>
        <w:rPr>
          <w:rFonts w:eastAsiaTheme="minorEastAsia"/>
          <w:smallCaps w:val="0"/>
          <w:sz w:val="22"/>
        </w:rPr>
      </w:pPr>
      <w:hyperlink w:anchor="_Toc491172464" w:history="1">
        <w:r w:rsidR="00E12BB4" w:rsidRPr="004C0F43">
          <w:rPr>
            <w:rStyle w:val="Hyperlink"/>
          </w:rPr>
          <w:t>SharePoint Online</w:t>
        </w:r>
        <w:r w:rsidR="00E12BB4">
          <w:tab/>
        </w:r>
        <w:r w:rsidR="00E12BB4">
          <w:fldChar w:fldCharType="begin"/>
        </w:r>
        <w:r w:rsidR="00E12BB4">
          <w:instrText xml:space="preserve"> PAGEREF _Toc491172464 \h </w:instrText>
        </w:r>
        <w:r w:rsidR="00E12BB4">
          <w:fldChar w:fldCharType="separate"/>
        </w:r>
        <w:r w:rsidR="00E12BB4">
          <w:t>70</w:t>
        </w:r>
        <w:r w:rsidR="00E12BB4">
          <w:fldChar w:fldCharType="end"/>
        </w:r>
      </w:hyperlink>
    </w:p>
    <w:p w14:paraId="3456AF92" w14:textId="77777777" w:rsidR="00E12BB4" w:rsidRDefault="00410294">
      <w:pPr>
        <w:pStyle w:val="TOC3"/>
        <w:rPr>
          <w:rFonts w:eastAsiaTheme="minorEastAsia"/>
          <w:smallCaps w:val="0"/>
          <w:sz w:val="22"/>
        </w:rPr>
      </w:pPr>
      <w:hyperlink w:anchor="_Toc491172465" w:history="1">
        <w:r w:rsidR="00E12BB4" w:rsidRPr="004C0F43">
          <w:rPr>
            <w:rStyle w:val="Hyperlink"/>
          </w:rPr>
          <w:t>Skype for Business Online</w:t>
        </w:r>
        <w:r w:rsidR="00E12BB4">
          <w:tab/>
        </w:r>
        <w:r w:rsidR="00E12BB4">
          <w:fldChar w:fldCharType="begin"/>
        </w:r>
        <w:r w:rsidR="00E12BB4">
          <w:instrText xml:space="preserve"> PAGEREF _Toc491172465 \h </w:instrText>
        </w:r>
        <w:r w:rsidR="00E12BB4">
          <w:fldChar w:fldCharType="separate"/>
        </w:r>
        <w:r w:rsidR="00E12BB4">
          <w:t>71</w:t>
        </w:r>
        <w:r w:rsidR="00E12BB4">
          <w:fldChar w:fldCharType="end"/>
        </w:r>
      </w:hyperlink>
    </w:p>
    <w:p w14:paraId="7C9A3108" w14:textId="77777777" w:rsidR="00E12BB4" w:rsidRDefault="00410294">
      <w:pPr>
        <w:pStyle w:val="TOC3"/>
        <w:rPr>
          <w:rFonts w:eastAsiaTheme="minorEastAsia"/>
          <w:smallCaps w:val="0"/>
          <w:sz w:val="22"/>
        </w:rPr>
      </w:pPr>
      <w:hyperlink w:anchor="_Toc491172466" w:history="1">
        <w:r w:rsidR="00E12BB4" w:rsidRPr="004C0F43">
          <w:rPr>
            <w:rStyle w:val="Hyperlink"/>
          </w:rPr>
          <w:t>Workplace Analytics</w:t>
        </w:r>
        <w:r w:rsidR="00E12BB4">
          <w:tab/>
        </w:r>
        <w:r w:rsidR="00E12BB4">
          <w:fldChar w:fldCharType="begin"/>
        </w:r>
        <w:r w:rsidR="00E12BB4">
          <w:instrText xml:space="preserve"> PAGEREF _Toc491172466 \h </w:instrText>
        </w:r>
        <w:r w:rsidR="00E12BB4">
          <w:fldChar w:fldCharType="separate"/>
        </w:r>
        <w:r w:rsidR="00E12BB4">
          <w:t>72</w:t>
        </w:r>
        <w:r w:rsidR="00E12BB4">
          <w:fldChar w:fldCharType="end"/>
        </w:r>
      </w:hyperlink>
    </w:p>
    <w:p w14:paraId="4257EB34" w14:textId="77777777" w:rsidR="00E12BB4" w:rsidRDefault="00410294">
      <w:pPr>
        <w:pStyle w:val="TOC2"/>
        <w:rPr>
          <w:rFonts w:eastAsiaTheme="minorEastAsia"/>
          <w:smallCaps w:val="0"/>
          <w:sz w:val="22"/>
        </w:rPr>
      </w:pPr>
      <w:hyperlink w:anchor="_Toc491172467" w:history="1">
        <w:r w:rsidR="00E12BB4" w:rsidRPr="004C0F43">
          <w:rPr>
            <w:rStyle w:val="Hyperlink"/>
          </w:rPr>
          <w:t>Altri Servizi Online</w:t>
        </w:r>
        <w:r w:rsidR="00E12BB4">
          <w:tab/>
        </w:r>
        <w:r w:rsidR="00E12BB4">
          <w:fldChar w:fldCharType="begin"/>
        </w:r>
        <w:r w:rsidR="00E12BB4">
          <w:instrText xml:space="preserve"> PAGEREF _Toc491172467 \h </w:instrText>
        </w:r>
        <w:r w:rsidR="00E12BB4">
          <w:fldChar w:fldCharType="separate"/>
        </w:r>
        <w:r w:rsidR="00E12BB4">
          <w:t>72</w:t>
        </w:r>
        <w:r w:rsidR="00E12BB4">
          <w:fldChar w:fldCharType="end"/>
        </w:r>
      </w:hyperlink>
    </w:p>
    <w:p w14:paraId="41E707ED" w14:textId="77777777" w:rsidR="00E12BB4" w:rsidRDefault="00410294">
      <w:pPr>
        <w:pStyle w:val="TOC3"/>
        <w:rPr>
          <w:rFonts w:eastAsiaTheme="minorEastAsia"/>
          <w:smallCaps w:val="0"/>
          <w:sz w:val="22"/>
        </w:rPr>
      </w:pPr>
      <w:hyperlink w:anchor="_Toc491172468" w:history="1">
        <w:r w:rsidR="00E12BB4" w:rsidRPr="004C0F43">
          <w:rPr>
            <w:rStyle w:val="Hyperlink"/>
          </w:rPr>
          <w:t>Bing Maps</w:t>
        </w:r>
        <w:r w:rsidR="00E12BB4">
          <w:tab/>
        </w:r>
        <w:r w:rsidR="00E12BB4">
          <w:fldChar w:fldCharType="begin"/>
        </w:r>
        <w:r w:rsidR="00E12BB4">
          <w:instrText xml:space="preserve"> PAGEREF _Toc491172468 \h </w:instrText>
        </w:r>
        <w:r w:rsidR="00E12BB4">
          <w:fldChar w:fldCharType="separate"/>
        </w:r>
        <w:r w:rsidR="00E12BB4">
          <w:t>72</w:t>
        </w:r>
        <w:r w:rsidR="00E12BB4">
          <w:fldChar w:fldCharType="end"/>
        </w:r>
      </w:hyperlink>
    </w:p>
    <w:p w14:paraId="5727E75D" w14:textId="77777777" w:rsidR="00E12BB4" w:rsidRDefault="00410294">
      <w:pPr>
        <w:pStyle w:val="TOC3"/>
        <w:rPr>
          <w:rFonts w:eastAsiaTheme="minorEastAsia"/>
          <w:smallCaps w:val="0"/>
          <w:sz w:val="22"/>
        </w:rPr>
      </w:pPr>
      <w:hyperlink w:anchor="_Toc491172469" w:history="1">
        <w:r w:rsidR="00E12BB4" w:rsidRPr="004C0F43">
          <w:rPr>
            <w:rStyle w:val="Hyperlink"/>
          </w:rPr>
          <w:t>Piattaforma Applicativa Aziendale</w:t>
        </w:r>
        <w:r w:rsidR="00E12BB4">
          <w:tab/>
        </w:r>
        <w:r w:rsidR="00E12BB4">
          <w:fldChar w:fldCharType="begin"/>
        </w:r>
        <w:r w:rsidR="00E12BB4">
          <w:instrText xml:space="preserve"> PAGEREF _Toc491172469 \h </w:instrText>
        </w:r>
        <w:r w:rsidR="00E12BB4">
          <w:fldChar w:fldCharType="separate"/>
        </w:r>
        <w:r w:rsidR="00E12BB4">
          <w:t>73</w:t>
        </w:r>
        <w:r w:rsidR="00E12BB4">
          <w:fldChar w:fldCharType="end"/>
        </w:r>
      </w:hyperlink>
    </w:p>
    <w:p w14:paraId="30E3B394" w14:textId="77777777" w:rsidR="00E12BB4" w:rsidRDefault="00410294">
      <w:pPr>
        <w:pStyle w:val="TOC3"/>
        <w:rPr>
          <w:rFonts w:eastAsiaTheme="minorEastAsia"/>
          <w:smallCaps w:val="0"/>
          <w:sz w:val="22"/>
        </w:rPr>
      </w:pPr>
      <w:hyperlink w:anchor="_Toc491172470" w:history="1">
        <w:r w:rsidR="00E12BB4" w:rsidRPr="004C0F43">
          <w:rPr>
            <w:rStyle w:val="Hyperlink"/>
          </w:rPr>
          <w:t>Kaizala</w:t>
        </w:r>
        <w:r w:rsidR="00E12BB4">
          <w:tab/>
        </w:r>
        <w:r w:rsidR="00E12BB4">
          <w:fldChar w:fldCharType="begin"/>
        </w:r>
        <w:r w:rsidR="00E12BB4">
          <w:instrText xml:space="preserve"> PAGEREF _Toc491172470 \h </w:instrText>
        </w:r>
        <w:r w:rsidR="00E12BB4">
          <w:fldChar w:fldCharType="separate"/>
        </w:r>
        <w:r w:rsidR="00E12BB4">
          <w:t>73</w:t>
        </w:r>
        <w:r w:rsidR="00E12BB4">
          <w:fldChar w:fldCharType="end"/>
        </w:r>
      </w:hyperlink>
    </w:p>
    <w:p w14:paraId="2A6CF19C" w14:textId="77777777" w:rsidR="00E12BB4" w:rsidRDefault="00410294">
      <w:pPr>
        <w:pStyle w:val="TOC3"/>
        <w:rPr>
          <w:rFonts w:eastAsiaTheme="minorEastAsia"/>
          <w:smallCaps w:val="0"/>
          <w:sz w:val="22"/>
        </w:rPr>
      </w:pPr>
      <w:hyperlink w:anchor="_Toc491172471" w:history="1">
        <w:r w:rsidR="00E12BB4" w:rsidRPr="004C0F43">
          <w:rPr>
            <w:rStyle w:val="Hyperlink"/>
          </w:rPr>
          <w:t>Microsoft Cloud App Security</w:t>
        </w:r>
        <w:r w:rsidR="00E12BB4">
          <w:tab/>
        </w:r>
        <w:r w:rsidR="00E12BB4">
          <w:fldChar w:fldCharType="begin"/>
        </w:r>
        <w:r w:rsidR="00E12BB4">
          <w:instrText xml:space="preserve"> PAGEREF _Toc491172471 \h </w:instrText>
        </w:r>
        <w:r w:rsidR="00E12BB4">
          <w:fldChar w:fldCharType="separate"/>
        </w:r>
        <w:r w:rsidR="00E12BB4">
          <w:t>74</w:t>
        </w:r>
        <w:r w:rsidR="00E12BB4">
          <w:fldChar w:fldCharType="end"/>
        </w:r>
      </w:hyperlink>
    </w:p>
    <w:p w14:paraId="307DB408" w14:textId="77777777" w:rsidR="00E12BB4" w:rsidRDefault="00410294">
      <w:pPr>
        <w:pStyle w:val="TOC3"/>
        <w:rPr>
          <w:rFonts w:eastAsiaTheme="minorEastAsia"/>
          <w:smallCaps w:val="0"/>
          <w:sz w:val="22"/>
        </w:rPr>
      </w:pPr>
      <w:hyperlink w:anchor="_Toc491172472" w:history="1">
        <w:r w:rsidR="00E12BB4" w:rsidRPr="004C0F43">
          <w:rPr>
            <w:rStyle w:val="Hyperlink"/>
          </w:rPr>
          <w:t>Microsoft Intune</w:t>
        </w:r>
        <w:r w:rsidR="00E12BB4">
          <w:tab/>
        </w:r>
        <w:r w:rsidR="00E12BB4">
          <w:fldChar w:fldCharType="begin"/>
        </w:r>
        <w:r w:rsidR="00E12BB4">
          <w:instrText xml:space="preserve"> PAGEREF _Toc491172472 \h </w:instrText>
        </w:r>
        <w:r w:rsidR="00E12BB4">
          <w:fldChar w:fldCharType="separate"/>
        </w:r>
        <w:r w:rsidR="00E12BB4">
          <w:t>74</w:t>
        </w:r>
        <w:r w:rsidR="00E12BB4">
          <w:fldChar w:fldCharType="end"/>
        </w:r>
      </w:hyperlink>
    </w:p>
    <w:p w14:paraId="61705FE2" w14:textId="77777777" w:rsidR="00E12BB4" w:rsidRDefault="00410294">
      <w:pPr>
        <w:pStyle w:val="TOC3"/>
        <w:rPr>
          <w:rFonts w:eastAsiaTheme="minorEastAsia"/>
          <w:smallCaps w:val="0"/>
          <w:sz w:val="22"/>
        </w:rPr>
      </w:pPr>
      <w:hyperlink w:anchor="_Toc491172473" w:history="1">
        <w:r w:rsidR="00E12BB4" w:rsidRPr="004C0F43">
          <w:rPr>
            <w:rStyle w:val="Hyperlink"/>
          </w:rPr>
          <w:t>Microsoft Learning</w:t>
        </w:r>
        <w:r w:rsidR="00E12BB4">
          <w:tab/>
        </w:r>
        <w:r w:rsidR="00E12BB4">
          <w:fldChar w:fldCharType="begin"/>
        </w:r>
        <w:r w:rsidR="00E12BB4">
          <w:instrText xml:space="preserve"> PAGEREF _Toc491172473 \h </w:instrText>
        </w:r>
        <w:r w:rsidR="00E12BB4">
          <w:fldChar w:fldCharType="separate"/>
        </w:r>
        <w:r w:rsidR="00E12BB4">
          <w:t>75</w:t>
        </w:r>
        <w:r w:rsidR="00E12BB4">
          <w:fldChar w:fldCharType="end"/>
        </w:r>
      </w:hyperlink>
    </w:p>
    <w:p w14:paraId="2F1B5E29" w14:textId="77777777" w:rsidR="00E12BB4" w:rsidRDefault="00410294">
      <w:pPr>
        <w:pStyle w:val="TOC3"/>
        <w:rPr>
          <w:rFonts w:eastAsiaTheme="minorEastAsia"/>
          <w:smallCaps w:val="0"/>
          <w:sz w:val="22"/>
        </w:rPr>
      </w:pPr>
      <w:hyperlink w:anchor="_Toc491172474" w:history="1">
        <w:r w:rsidR="00E12BB4" w:rsidRPr="004C0F43">
          <w:rPr>
            <w:rStyle w:val="Hyperlink"/>
          </w:rPr>
          <w:t>Minecraft: Education Edition</w:t>
        </w:r>
        <w:r w:rsidR="00E12BB4">
          <w:tab/>
        </w:r>
        <w:r w:rsidR="00E12BB4">
          <w:fldChar w:fldCharType="begin"/>
        </w:r>
        <w:r w:rsidR="00E12BB4">
          <w:instrText xml:space="preserve"> PAGEREF _Toc491172474 \h </w:instrText>
        </w:r>
        <w:r w:rsidR="00E12BB4">
          <w:fldChar w:fldCharType="separate"/>
        </w:r>
        <w:r w:rsidR="00E12BB4">
          <w:t>75</w:t>
        </w:r>
        <w:r w:rsidR="00E12BB4">
          <w:fldChar w:fldCharType="end"/>
        </w:r>
      </w:hyperlink>
    </w:p>
    <w:p w14:paraId="47F80470" w14:textId="77777777" w:rsidR="00E12BB4" w:rsidRDefault="00410294">
      <w:pPr>
        <w:pStyle w:val="TOC1"/>
        <w:rPr>
          <w:rFonts w:eastAsiaTheme="minorEastAsia"/>
          <w:b w:val="0"/>
          <w:caps w:val="0"/>
          <w:noProof/>
          <w:sz w:val="22"/>
          <w:szCs w:val="22"/>
        </w:rPr>
      </w:pPr>
      <w:hyperlink w:anchor="_Toc491172475" w:history="1">
        <w:r w:rsidR="00E12BB4" w:rsidRPr="004C0F43">
          <w:rPr>
            <w:rStyle w:val="Hyperlink"/>
            <w:noProof/>
          </w:rPr>
          <w:t>Glossario</w:t>
        </w:r>
        <w:r w:rsidR="00E12BB4">
          <w:rPr>
            <w:noProof/>
          </w:rPr>
          <w:tab/>
        </w:r>
        <w:r w:rsidR="00E12BB4">
          <w:rPr>
            <w:noProof/>
          </w:rPr>
          <w:fldChar w:fldCharType="begin"/>
        </w:r>
        <w:r w:rsidR="00E12BB4">
          <w:rPr>
            <w:noProof/>
          </w:rPr>
          <w:instrText xml:space="preserve"> PAGEREF _Toc491172475 \h </w:instrText>
        </w:r>
        <w:r w:rsidR="00E12BB4">
          <w:rPr>
            <w:noProof/>
          </w:rPr>
        </w:r>
        <w:r w:rsidR="00E12BB4">
          <w:rPr>
            <w:noProof/>
          </w:rPr>
          <w:fldChar w:fldCharType="separate"/>
        </w:r>
        <w:r w:rsidR="00E12BB4">
          <w:rPr>
            <w:noProof/>
          </w:rPr>
          <w:t>77</w:t>
        </w:r>
        <w:r w:rsidR="00E12BB4">
          <w:rPr>
            <w:noProof/>
          </w:rPr>
          <w:fldChar w:fldCharType="end"/>
        </w:r>
      </w:hyperlink>
    </w:p>
    <w:p w14:paraId="10CF29B6" w14:textId="77777777" w:rsidR="00E12BB4" w:rsidRDefault="00410294">
      <w:pPr>
        <w:pStyle w:val="TOC2"/>
        <w:rPr>
          <w:rFonts w:eastAsiaTheme="minorEastAsia"/>
          <w:smallCaps w:val="0"/>
          <w:sz w:val="22"/>
        </w:rPr>
      </w:pPr>
      <w:hyperlink w:anchor="_Toc491172476" w:history="1">
        <w:r w:rsidR="00E12BB4" w:rsidRPr="004C0F43">
          <w:rPr>
            <w:rStyle w:val="Hyperlink"/>
          </w:rPr>
          <w:t>Attributi</w:t>
        </w:r>
        <w:r w:rsidR="00E12BB4">
          <w:tab/>
        </w:r>
        <w:r w:rsidR="00E12BB4">
          <w:fldChar w:fldCharType="begin"/>
        </w:r>
        <w:r w:rsidR="00E12BB4">
          <w:instrText xml:space="preserve"> PAGEREF _Toc491172476 \h </w:instrText>
        </w:r>
        <w:r w:rsidR="00E12BB4">
          <w:fldChar w:fldCharType="separate"/>
        </w:r>
        <w:r w:rsidR="00E12BB4">
          <w:t>77</w:t>
        </w:r>
        <w:r w:rsidR="00E12BB4">
          <w:fldChar w:fldCharType="end"/>
        </w:r>
      </w:hyperlink>
    </w:p>
    <w:p w14:paraId="767FE99B" w14:textId="77777777" w:rsidR="00E12BB4" w:rsidRDefault="00410294">
      <w:pPr>
        <w:pStyle w:val="TOC2"/>
        <w:rPr>
          <w:rFonts w:eastAsiaTheme="minorEastAsia"/>
          <w:smallCaps w:val="0"/>
          <w:sz w:val="22"/>
        </w:rPr>
      </w:pPr>
      <w:hyperlink w:anchor="_Toc491172477" w:history="1">
        <w:r w:rsidR="00E12BB4" w:rsidRPr="004C0F43">
          <w:rPr>
            <w:rStyle w:val="Hyperlink"/>
          </w:rPr>
          <w:t>Valori delle Celle</w:t>
        </w:r>
        <w:r w:rsidR="00E12BB4">
          <w:tab/>
        </w:r>
        <w:r w:rsidR="00E12BB4">
          <w:fldChar w:fldCharType="begin"/>
        </w:r>
        <w:r w:rsidR="00E12BB4">
          <w:instrText xml:space="preserve"> PAGEREF _Toc491172477 \h </w:instrText>
        </w:r>
        <w:r w:rsidR="00E12BB4">
          <w:fldChar w:fldCharType="separate"/>
        </w:r>
        <w:r w:rsidR="00E12BB4">
          <w:t>78</w:t>
        </w:r>
        <w:r w:rsidR="00E12BB4">
          <w:fldChar w:fldCharType="end"/>
        </w:r>
      </w:hyperlink>
    </w:p>
    <w:p w14:paraId="2431CBE2" w14:textId="77777777" w:rsidR="00E12BB4" w:rsidRDefault="00410294">
      <w:pPr>
        <w:pStyle w:val="TOC2"/>
        <w:rPr>
          <w:rFonts w:eastAsiaTheme="minorEastAsia"/>
          <w:smallCaps w:val="0"/>
          <w:sz w:val="22"/>
        </w:rPr>
      </w:pPr>
      <w:hyperlink w:anchor="_Toc491172478" w:history="1">
        <w:r w:rsidR="00E12BB4" w:rsidRPr="004C0F43">
          <w:rPr>
            <w:rStyle w:val="Hyperlink"/>
          </w:rPr>
          <w:t>Intestazioni Colonne</w:t>
        </w:r>
        <w:r w:rsidR="00E12BB4">
          <w:tab/>
        </w:r>
        <w:r w:rsidR="00E12BB4">
          <w:fldChar w:fldCharType="begin"/>
        </w:r>
        <w:r w:rsidR="00E12BB4">
          <w:instrText xml:space="preserve"> PAGEREF _Toc491172478 \h </w:instrText>
        </w:r>
        <w:r w:rsidR="00E12BB4">
          <w:fldChar w:fldCharType="separate"/>
        </w:r>
        <w:r w:rsidR="00E12BB4">
          <w:t>78</w:t>
        </w:r>
        <w:r w:rsidR="00E12BB4">
          <w:fldChar w:fldCharType="end"/>
        </w:r>
      </w:hyperlink>
    </w:p>
    <w:p w14:paraId="25675839" w14:textId="77777777" w:rsidR="00E12BB4" w:rsidRDefault="00410294">
      <w:pPr>
        <w:pStyle w:val="TOC2"/>
        <w:rPr>
          <w:rFonts w:eastAsiaTheme="minorEastAsia"/>
          <w:smallCaps w:val="0"/>
          <w:sz w:val="22"/>
        </w:rPr>
      </w:pPr>
      <w:hyperlink w:anchor="_Toc491172479" w:history="1">
        <w:r w:rsidR="00E12BB4" w:rsidRPr="004C0F43">
          <w:rPr>
            <w:rStyle w:val="Hyperlink"/>
          </w:rPr>
          <w:t>Definizioni</w:t>
        </w:r>
        <w:r w:rsidR="00E12BB4">
          <w:tab/>
        </w:r>
        <w:r w:rsidR="00E12BB4">
          <w:fldChar w:fldCharType="begin"/>
        </w:r>
        <w:r w:rsidR="00E12BB4">
          <w:instrText xml:space="preserve"> PAGEREF _Toc491172479 \h </w:instrText>
        </w:r>
        <w:r w:rsidR="00E12BB4">
          <w:fldChar w:fldCharType="separate"/>
        </w:r>
        <w:r w:rsidR="00E12BB4">
          <w:t>79</w:t>
        </w:r>
        <w:r w:rsidR="00E12BB4">
          <w:fldChar w:fldCharType="end"/>
        </w:r>
      </w:hyperlink>
    </w:p>
    <w:p w14:paraId="08B04240" w14:textId="77777777" w:rsidR="00E12BB4" w:rsidRDefault="00410294">
      <w:pPr>
        <w:pStyle w:val="TOC1"/>
        <w:rPr>
          <w:rFonts w:eastAsiaTheme="minorEastAsia"/>
          <w:b w:val="0"/>
          <w:caps w:val="0"/>
          <w:noProof/>
          <w:sz w:val="22"/>
          <w:szCs w:val="22"/>
        </w:rPr>
      </w:pPr>
      <w:hyperlink w:anchor="_Toc491172480" w:history="1">
        <w:r w:rsidR="00E12BB4" w:rsidRPr="004C0F43">
          <w:rPr>
            <w:rStyle w:val="Hyperlink"/>
            <w:noProof/>
          </w:rPr>
          <w:t>Appendice A - Licenze Equivalenti a Licenze CAL/ML</w:t>
        </w:r>
        <w:r w:rsidR="00E12BB4">
          <w:rPr>
            <w:noProof/>
          </w:rPr>
          <w:tab/>
        </w:r>
        <w:r w:rsidR="00E12BB4">
          <w:rPr>
            <w:noProof/>
          </w:rPr>
          <w:fldChar w:fldCharType="begin"/>
        </w:r>
        <w:r w:rsidR="00E12BB4">
          <w:rPr>
            <w:noProof/>
          </w:rPr>
          <w:instrText xml:space="preserve"> PAGEREF _Toc491172480 \h </w:instrText>
        </w:r>
        <w:r w:rsidR="00E12BB4">
          <w:rPr>
            <w:noProof/>
          </w:rPr>
        </w:r>
        <w:r w:rsidR="00E12BB4">
          <w:rPr>
            <w:noProof/>
          </w:rPr>
          <w:fldChar w:fldCharType="separate"/>
        </w:r>
        <w:r w:rsidR="00E12BB4">
          <w:rPr>
            <w:noProof/>
          </w:rPr>
          <w:t>82</w:t>
        </w:r>
        <w:r w:rsidR="00E12BB4">
          <w:rPr>
            <w:noProof/>
          </w:rPr>
          <w:fldChar w:fldCharType="end"/>
        </w:r>
      </w:hyperlink>
    </w:p>
    <w:p w14:paraId="6CEA45EC" w14:textId="77777777" w:rsidR="00E12BB4" w:rsidRDefault="00410294">
      <w:pPr>
        <w:pStyle w:val="TOC1"/>
        <w:rPr>
          <w:rFonts w:eastAsiaTheme="minorEastAsia"/>
          <w:b w:val="0"/>
          <w:caps w:val="0"/>
          <w:noProof/>
          <w:sz w:val="22"/>
          <w:szCs w:val="22"/>
        </w:rPr>
      </w:pPr>
      <w:hyperlink w:anchor="_Toc491172481" w:history="1">
        <w:r w:rsidR="00E12BB4" w:rsidRPr="004C0F43">
          <w:rPr>
            <w:rStyle w:val="Hyperlink"/>
            <w:noProof/>
          </w:rPr>
          <w:t>Appendice B - Software Assurance</w:t>
        </w:r>
        <w:r w:rsidR="00E12BB4">
          <w:rPr>
            <w:noProof/>
          </w:rPr>
          <w:tab/>
        </w:r>
        <w:r w:rsidR="00E12BB4">
          <w:rPr>
            <w:noProof/>
          </w:rPr>
          <w:fldChar w:fldCharType="begin"/>
        </w:r>
        <w:r w:rsidR="00E12BB4">
          <w:rPr>
            <w:noProof/>
          </w:rPr>
          <w:instrText xml:space="preserve"> PAGEREF _Toc491172481 \h </w:instrText>
        </w:r>
        <w:r w:rsidR="00E12BB4">
          <w:rPr>
            <w:noProof/>
          </w:rPr>
        </w:r>
        <w:r w:rsidR="00E12BB4">
          <w:rPr>
            <w:noProof/>
          </w:rPr>
          <w:fldChar w:fldCharType="separate"/>
        </w:r>
        <w:r w:rsidR="00E12BB4">
          <w:rPr>
            <w:noProof/>
          </w:rPr>
          <w:t>83</w:t>
        </w:r>
        <w:r w:rsidR="00E12BB4">
          <w:rPr>
            <w:noProof/>
          </w:rPr>
          <w:fldChar w:fldCharType="end"/>
        </w:r>
      </w:hyperlink>
    </w:p>
    <w:p w14:paraId="7289632C" w14:textId="77777777" w:rsidR="00E12BB4" w:rsidRDefault="00410294">
      <w:pPr>
        <w:pStyle w:val="TOC2"/>
        <w:rPr>
          <w:rFonts w:eastAsiaTheme="minorEastAsia"/>
          <w:smallCaps w:val="0"/>
          <w:sz w:val="22"/>
        </w:rPr>
      </w:pPr>
      <w:hyperlink w:anchor="_Toc491172482" w:history="1">
        <w:r w:rsidR="00E12BB4" w:rsidRPr="004C0F43">
          <w:rPr>
            <w:rStyle w:val="Hyperlink"/>
          </w:rPr>
          <w:t>Acquisto di Software Assurance</w:t>
        </w:r>
        <w:r w:rsidR="00E12BB4">
          <w:tab/>
        </w:r>
        <w:r w:rsidR="00E12BB4">
          <w:fldChar w:fldCharType="begin"/>
        </w:r>
        <w:r w:rsidR="00E12BB4">
          <w:instrText xml:space="preserve"> PAGEREF _Toc491172482 \h </w:instrText>
        </w:r>
        <w:r w:rsidR="00E12BB4">
          <w:fldChar w:fldCharType="separate"/>
        </w:r>
        <w:r w:rsidR="00E12BB4">
          <w:t>83</w:t>
        </w:r>
        <w:r w:rsidR="00E12BB4">
          <w:fldChar w:fldCharType="end"/>
        </w:r>
      </w:hyperlink>
    </w:p>
    <w:p w14:paraId="1BAE7351" w14:textId="77777777" w:rsidR="00E12BB4" w:rsidRDefault="00410294">
      <w:pPr>
        <w:pStyle w:val="TOC2"/>
        <w:rPr>
          <w:rFonts w:eastAsiaTheme="minorEastAsia"/>
          <w:smallCaps w:val="0"/>
          <w:sz w:val="22"/>
        </w:rPr>
      </w:pPr>
      <w:hyperlink w:anchor="_Toc491172483" w:history="1">
        <w:r w:rsidR="00E12BB4" w:rsidRPr="004C0F43">
          <w:rPr>
            <w:rStyle w:val="Hyperlink"/>
          </w:rPr>
          <w:t>Rinnovo di Software Assurance</w:t>
        </w:r>
        <w:r w:rsidR="00E12BB4">
          <w:tab/>
        </w:r>
        <w:r w:rsidR="00E12BB4">
          <w:fldChar w:fldCharType="begin"/>
        </w:r>
        <w:r w:rsidR="00E12BB4">
          <w:instrText xml:space="preserve"> PAGEREF _Toc491172483 \h </w:instrText>
        </w:r>
        <w:r w:rsidR="00E12BB4">
          <w:fldChar w:fldCharType="separate"/>
        </w:r>
        <w:r w:rsidR="00E12BB4">
          <w:t>83</w:t>
        </w:r>
        <w:r w:rsidR="00E12BB4">
          <w:fldChar w:fldCharType="end"/>
        </w:r>
      </w:hyperlink>
    </w:p>
    <w:p w14:paraId="0E8AA64C" w14:textId="77777777" w:rsidR="00E12BB4" w:rsidRDefault="00410294">
      <w:pPr>
        <w:pStyle w:val="TOC2"/>
        <w:rPr>
          <w:rFonts w:eastAsiaTheme="minorEastAsia"/>
          <w:smallCaps w:val="0"/>
          <w:sz w:val="22"/>
        </w:rPr>
      </w:pPr>
      <w:hyperlink w:anchor="_Toc491172484" w:history="1">
        <w:r w:rsidR="00E12BB4" w:rsidRPr="004C0F43">
          <w:rPr>
            <w:rStyle w:val="Hyperlink"/>
          </w:rPr>
          <w:t>Licenza di Migrazione per Prodotti Interrotti o End-of-Life</w:t>
        </w:r>
        <w:r w:rsidR="00E12BB4">
          <w:tab/>
        </w:r>
        <w:r w:rsidR="00E12BB4">
          <w:fldChar w:fldCharType="begin"/>
        </w:r>
        <w:r w:rsidR="00E12BB4">
          <w:instrText xml:space="preserve"> PAGEREF _Toc491172484 \h </w:instrText>
        </w:r>
        <w:r w:rsidR="00E12BB4">
          <w:fldChar w:fldCharType="separate"/>
        </w:r>
        <w:r w:rsidR="00E12BB4">
          <w:t>84</w:t>
        </w:r>
        <w:r w:rsidR="00E12BB4">
          <w:fldChar w:fldCharType="end"/>
        </w:r>
      </w:hyperlink>
    </w:p>
    <w:p w14:paraId="781A6A1A" w14:textId="77777777" w:rsidR="00E12BB4" w:rsidRDefault="00410294">
      <w:pPr>
        <w:pStyle w:val="TOC2"/>
        <w:rPr>
          <w:rFonts w:eastAsiaTheme="minorEastAsia"/>
          <w:smallCaps w:val="0"/>
          <w:sz w:val="22"/>
        </w:rPr>
      </w:pPr>
      <w:hyperlink w:anchor="_Toc491172485" w:history="1">
        <w:r w:rsidR="00E12BB4" w:rsidRPr="004C0F43">
          <w:rPr>
            <w:rStyle w:val="Hyperlink"/>
          </w:rPr>
          <w:t>Vantaggi di Software Assurance</w:t>
        </w:r>
        <w:r w:rsidR="00E12BB4">
          <w:tab/>
        </w:r>
        <w:r w:rsidR="00E12BB4">
          <w:fldChar w:fldCharType="begin"/>
        </w:r>
        <w:r w:rsidR="00E12BB4">
          <w:instrText xml:space="preserve"> PAGEREF _Toc491172485 \h </w:instrText>
        </w:r>
        <w:r w:rsidR="00E12BB4">
          <w:fldChar w:fldCharType="separate"/>
        </w:r>
        <w:r w:rsidR="00E12BB4">
          <w:t>84</w:t>
        </w:r>
        <w:r w:rsidR="00E12BB4">
          <w:fldChar w:fldCharType="end"/>
        </w:r>
      </w:hyperlink>
    </w:p>
    <w:p w14:paraId="28656600" w14:textId="77777777" w:rsidR="00E12BB4" w:rsidRDefault="00410294">
      <w:pPr>
        <w:pStyle w:val="TOC1"/>
        <w:rPr>
          <w:rFonts w:eastAsiaTheme="minorEastAsia"/>
          <w:b w:val="0"/>
          <w:caps w:val="0"/>
          <w:noProof/>
          <w:sz w:val="22"/>
          <w:szCs w:val="22"/>
        </w:rPr>
      </w:pPr>
      <w:hyperlink w:anchor="_Toc491172486" w:history="1">
        <w:r w:rsidR="00E12BB4" w:rsidRPr="004C0F43">
          <w:rPr>
            <w:rStyle w:val="Hyperlink"/>
            <w:noProof/>
          </w:rPr>
          <w:t>Appendice C - Servizi Professionali</w:t>
        </w:r>
        <w:r w:rsidR="00E12BB4">
          <w:rPr>
            <w:noProof/>
          </w:rPr>
          <w:tab/>
        </w:r>
        <w:r w:rsidR="00E12BB4">
          <w:rPr>
            <w:noProof/>
          </w:rPr>
          <w:fldChar w:fldCharType="begin"/>
        </w:r>
        <w:r w:rsidR="00E12BB4">
          <w:rPr>
            <w:noProof/>
          </w:rPr>
          <w:instrText xml:space="preserve"> PAGEREF _Toc491172486 \h </w:instrText>
        </w:r>
        <w:r w:rsidR="00E12BB4">
          <w:rPr>
            <w:noProof/>
          </w:rPr>
        </w:r>
        <w:r w:rsidR="00E12BB4">
          <w:rPr>
            <w:noProof/>
          </w:rPr>
          <w:fldChar w:fldCharType="separate"/>
        </w:r>
        <w:r w:rsidR="00E12BB4">
          <w:rPr>
            <w:noProof/>
          </w:rPr>
          <w:t>95</w:t>
        </w:r>
        <w:r w:rsidR="00E12BB4">
          <w:rPr>
            <w:noProof/>
          </w:rPr>
          <w:fldChar w:fldCharType="end"/>
        </w:r>
      </w:hyperlink>
    </w:p>
    <w:p w14:paraId="5506DFE5" w14:textId="77777777" w:rsidR="00E12BB4" w:rsidRDefault="00410294">
      <w:pPr>
        <w:pStyle w:val="TOC2"/>
        <w:rPr>
          <w:rFonts w:eastAsiaTheme="minorEastAsia"/>
          <w:smallCaps w:val="0"/>
          <w:sz w:val="22"/>
        </w:rPr>
      </w:pPr>
      <w:hyperlink w:anchor="_Toc491172487" w:history="1">
        <w:r w:rsidR="00E12BB4" w:rsidRPr="004C0F43">
          <w:rPr>
            <w:rStyle w:val="Hyperlink"/>
          </w:rPr>
          <w:t>Offerte di Supporto Tecnico Microsoft Premier</w:t>
        </w:r>
        <w:r w:rsidR="00E12BB4">
          <w:tab/>
        </w:r>
        <w:r w:rsidR="00E12BB4">
          <w:fldChar w:fldCharType="begin"/>
        </w:r>
        <w:r w:rsidR="00E12BB4">
          <w:instrText xml:space="preserve"> PAGEREF _Toc491172487 \h </w:instrText>
        </w:r>
        <w:r w:rsidR="00E12BB4">
          <w:fldChar w:fldCharType="separate"/>
        </w:r>
        <w:r w:rsidR="00E12BB4">
          <w:t>95</w:t>
        </w:r>
        <w:r w:rsidR="00E12BB4">
          <w:fldChar w:fldCharType="end"/>
        </w:r>
      </w:hyperlink>
    </w:p>
    <w:p w14:paraId="03C8427D" w14:textId="77777777" w:rsidR="00E12BB4" w:rsidRDefault="00410294">
      <w:pPr>
        <w:pStyle w:val="TOC2"/>
        <w:rPr>
          <w:rFonts w:eastAsiaTheme="minorEastAsia"/>
          <w:smallCaps w:val="0"/>
          <w:sz w:val="22"/>
        </w:rPr>
      </w:pPr>
      <w:hyperlink w:anchor="_Toc491172488" w:history="1">
        <w:r w:rsidR="00E12BB4" w:rsidRPr="004C0F43">
          <w:rPr>
            <w:rStyle w:val="Hyperlink"/>
          </w:rPr>
          <w:t>Offerte di Servizi di Consulenza Digitale Microsoft</w:t>
        </w:r>
        <w:r w:rsidR="00E12BB4">
          <w:tab/>
        </w:r>
        <w:r w:rsidR="00E12BB4">
          <w:fldChar w:fldCharType="begin"/>
        </w:r>
        <w:r w:rsidR="00E12BB4">
          <w:instrText xml:space="preserve"> PAGEREF _Toc491172488 \h </w:instrText>
        </w:r>
        <w:r w:rsidR="00E12BB4">
          <w:fldChar w:fldCharType="separate"/>
        </w:r>
        <w:r w:rsidR="00E12BB4">
          <w:t>96</w:t>
        </w:r>
        <w:r w:rsidR="00E12BB4">
          <w:fldChar w:fldCharType="end"/>
        </w:r>
      </w:hyperlink>
    </w:p>
    <w:p w14:paraId="34AB7746" w14:textId="77777777" w:rsidR="00E12BB4" w:rsidRDefault="00410294">
      <w:pPr>
        <w:pStyle w:val="TOC2"/>
        <w:rPr>
          <w:rFonts w:eastAsiaTheme="minorEastAsia"/>
          <w:smallCaps w:val="0"/>
          <w:sz w:val="22"/>
        </w:rPr>
      </w:pPr>
      <w:hyperlink w:anchor="_Toc491172489" w:history="1">
        <w:r w:rsidR="00E12BB4" w:rsidRPr="004C0F43">
          <w:rPr>
            <w:rStyle w:val="Hyperlink"/>
          </w:rPr>
          <w:t>Offerte Sales Productivity Accelerator</w:t>
        </w:r>
        <w:r w:rsidR="00E12BB4">
          <w:tab/>
        </w:r>
        <w:r w:rsidR="00E12BB4">
          <w:fldChar w:fldCharType="begin"/>
        </w:r>
        <w:r w:rsidR="00E12BB4">
          <w:instrText xml:space="preserve"> PAGEREF _Toc491172489 \h </w:instrText>
        </w:r>
        <w:r w:rsidR="00E12BB4">
          <w:fldChar w:fldCharType="separate"/>
        </w:r>
        <w:r w:rsidR="00E12BB4">
          <w:t>96</w:t>
        </w:r>
        <w:r w:rsidR="00E12BB4">
          <w:fldChar w:fldCharType="end"/>
        </w:r>
      </w:hyperlink>
    </w:p>
    <w:p w14:paraId="310B854F" w14:textId="77777777" w:rsidR="00E12BB4" w:rsidRDefault="00410294">
      <w:pPr>
        <w:pStyle w:val="TOC1"/>
        <w:rPr>
          <w:rFonts w:eastAsiaTheme="minorEastAsia"/>
          <w:b w:val="0"/>
          <w:caps w:val="0"/>
          <w:noProof/>
          <w:sz w:val="22"/>
          <w:szCs w:val="22"/>
        </w:rPr>
      </w:pPr>
      <w:hyperlink w:anchor="_Toc491172490" w:history="1">
        <w:r w:rsidR="00E12BB4" w:rsidRPr="004C0F43">
          <w:rPr>
            <w:rStyle w:val="Hyperlink"/>
            <w:noProof/>
          </w:rPr>
          <w:t>Appendice D - Condizioni Supplementari del Contratto relativo al Programma</w:t>
        </w:r>
        <w:r w:rsidR="00E12BB4">
          <w:rPr>
            <w:noProof/>
          </w:rPr>
          <w:tab/>
        </w:r>
        <w:r w:rsidR="00E12BB4">
          <w:rPr>
            <w:noProof/>
          </w:rPr>
          <w:fldChar w:fldCharType="begin"/>
        </w:r>
        <w:r w:rsidR="00E12BB4">
          <w:rPr>
            <w:noProof/>
          </w:rPr>
          <w:instrText xml:space="preserve"> PAGEREF _Toc491172490 \h </w:instrText>
        </w:r>
        <w:r w:rsidR="00E12BB4">
          <w:rPr>
            <w:noProof/>
          </w:rPr>
        </w:r>
        <w:r w:rsidR="00E12BB4">
          <w:rPr>
            <w:noProof/>
          </w:rPr>
          <w:fldChar w:fldCharType="separate"/>
        </w:r>
        <w:r w:rsidR="00E12BB4">
          <w:rPr>
            <w:noProof/>
          </w:rPr>
          <w:t>98</w:t>
        </w:r>
        <w:r w:rsidR="00E12BB4">
          <w:rPr>
            <w:noProof/>
          </w:rPr>
          <w:fldChar w:fldCharType="end"/>
        </w:r>
      </w:hyperlink>
    </w:p>
    <w:p w14:paraId="2205E91D" w14:textId="77777777" w:rsidR="00E12BB4" w:rsidRDefault="00410294">
      <w:pPr>
        <w:pStyle w:val="TOC2"/>
        <w:rPr>
          <w:rFonts w:eastAsiaTheme="minorEastAsia"/>
          <w:smallCaps w:val="0"/>
          <w:sz w:val="22"/>
        </w:rPr>
      </w:pPr>
      <w:hyperlink w:anchor="_Toc491172491" w:history="1">
        <w:r w:rsidR="00E12BB4" w:rsidRPr="004C0F43">
          <w:rPr>
            <w:rStyle w:val="Hyperlink"/>
          </w:rPr>
          <w:t>Condizioni Supplementari per il Programma Select Plus</w:t>
        </w:r>
        <w:r w:rsidR="00E12BB4">
          <w:tab/>
        </w:r>
        <w:r w:rsidR="00E12BB4">
          <w:fldChar w:fldCharType="begin"/>
        </w:r>
        <w:r w:rsidR="00E12BB4">
          <w:instrText xml:space="preserve"> PAGEREF _Toc491172491 \h </w:instrText>
        </w:r>
        <w:r w:rsidR="00E12BB4">
          <w:fldChar w:fldCharType="separate"/>
        </w:r>
        <w:r w:rsidR="00E12BB4">
          <w:t>98</w:t>
        </w:r>
        <w:r w:rsidR="00E12BB4">
          <w:fldChar w:fldCharType="end"/>
        </w:r>
      </w:hyperlink>
    </w:p>
    <w:p w14:paraId="57CCC6F7" w14:textId="77777777" w:rsidR="00E12BB4" w:rsidRDefault="00410294">
      <w:pPr>
        <w:pStyle w:val="TOC2"/>
        <w:rPr>
          <w:rFonts w:eastAsiaTheme="minorEastAsia"/>
          <w:smallCaps w:val="0"/>
          <w:sz w:val="22"/>
        </w:rPr>
      </w:pPr>
      <w:hyperlink w:anchor="_Toc491172492" w:history="1">
        <w:r w:rsidR="00E12BB4" w:rsidRPr="004C0F43">
          <w:rPr>
            <w:rStyle w:val="Hyperlink"/>
          </w:rPr>
          <w:t>Definizione di Gestione per i Dispositivi Qualificati</w:t>
        </w:r>
        <w:r w:rsidR="00E12BB4">
          <w:tab/>
        </w:r>
        <w:r w:rsidR="00E12BB4">
          <w:fldChar w:fldCharType="begin"/>
        </w:r>
        <w:r w:rsidR="00E12BB4">
          <w:instrText xml:space="preserve"> PAGEREF _Toc491172492 \h </w:instrText>
        </w:r>
        <w:r w:rsidR="00E12BB4">
          <w:fldChar w:fldCharType="separate"/>
        </w:r>
        <w:r w:rsidR="00E12BB4">
          <w:t>98</w:t>
        </w:r>
        <w:r w:rsidR="00E12BB4">
          <w:fldChar w:fldCharType="end"/>
        </w:r>
      </w:hyperlink>
    </w:p>
    <w:p w14:paraId="65F9CBDE" w14:textId="77777777" w:rsidR="00E12BB4" w:rsidRDefault="00410294">
      <w:pPr>
        <w:pStyle w:val="TOC2"/>
        <w:rPr>
          <w:rFonts w:eastAsiaTheme="minorEastAsia"/>
          <w:smallCaps w:val="0"/>
          <w:sz w:val="22"/>
        </w:rPr>
      </w:pPr>
      <w:hyperlink w:anchor="_Toc491172493" w:history="1">
        <w:r w:rsidR="00E12BB4" w:rsidRPr="004C0F43">
          <w:rPr>
            <w:rStyle w:val="Hyperlink"/>
          </w:rPr>
          <w:t>Servizi Online dei Programmi Open</w:t>
        </w:r>
        <w:r w:rsidR="00E12BB4">
          <w:tab/>
        </w:r>
        <w:r w:rsidR="00E12BB4">
          <w:fldChar w:fldCharType="begin"/>
        </w:r>
        <w:r w:rsidR="00E12BB4">
          <w:instrText xml:space="preserve"> PAGEREF _Toc491172493 \h </w:instrText>
        </w:r>
        <w:r w:rsidR="00E12BB4">
          <w:fldChar w:fldCharType="separate"/>
        </w:r>
        <w:r w:rsidR="00E12BB4">
          <w:t>98</w:t>
        </w:r>
        <w:r w:rsidR="00E12BB4">
          <w:fldChar w:fldCharType="end"/>
        </w:r>
      </w:hyperlink>
    </w:p>
    <w:p w14:paraId="3B0EF132" w14:textId="77777777" w:rsidR="00E12BB4" w:rsidRDefault="00410294">
      <w:pPr>
        <w:pStyle w:val="TOC2"/>
        <w:rPr>
          <w:rFonts w:eastAsiaTheme="minorEastAsia"/>
          <w:smallCaps w:val="0"/>
          <w:sz w:val="22"/>
        </w:rPr>
      </w:pPr>
      <w:hyperlink w:anchor="_Toc491172494" w:history="1">
        <w:r w:rsidR="00E12BB4" w:rsidRPr="004C0F43">
          <w:rPr>
            <w:rStyle w:val="Hyperlink"/>
          </w:rPr>
          <w:t>Condizioni Supplementari per i Contratti di Servizi Professionali - Legacy</w:t>
        </w:r>
        <w:r w:rsidR="00E12BB4">
          <w:tab/>
        </w:r>
        <w:r w:rsidR="00E12BB4">
          <w:fldChar w:fldCharType="begin"/>
        </w:r>
        <w:r w:rsidR="00E12BB4">
          <w:instrText xml:space="preserve"> PAGEREF _Toc491172494 \h </w:instrText>
        </w:r>
        <w:r w:rsidR="00E12BB4">
          <w:fldChar w:fldCharType="separate"/>
        </w:r>
        <w:r w:rsidR="00E12BB4">
          <w:t>98</w:t>
        </w:r>
        <w:r w:rsidR="00E12BB4">
          <w:fldChar w:fldCharType="end"/>
        </w:r>
      </w:hyperlink>
    </w:p>
    <w:p w14:paraId="4747D412" w14:textId="77777777" w:rsidR="00E12BB4" w:rsidRDefault="00410294">
      <w:pPr>
        <w:pStyle w:val="TOC1"/>
        <w:rPr>
          <w:rFonts w:eastAsiaTheme="minorEastAsia"/>
          <w:b w:val="0"/>
          <w:caps w:val="0"/>
          <w:noProof/>
          <w:sz w:val="22"/>
          <w:szCs w:val="22"/>
        </w:rPr>
      </w:pPr>
      <w:hyperlink w:anchor="_Toc491172495" w:history="1">
        <w:r w:rsidR="00E12BB4" w:rsidRPr="004C0F43">
          <w:rPr>
            <w:rStyle w:val="Hyperlink"/>
            <w:noProof/>
          </w:rPr>
          <w:t>Appendice E - Promozioni</w:t>
        </w:r>
        <w:r w:rsidR="00E12BB4">
          <w:rPr>
            <w:noProof/>
          </w:rPr>
          <w:tab/>
        </w:r>
        <w:r w:rsidR="00E12BB4">
          <w:rPr>
            <w:noProof/>
          </w:rPr>
          <w:fldChar w:fldCharType="begin"/>
        </w:r>
        <w:r w:rsidR="00E12BB4">
          <w:rPr>
            <w:noProof/>
          </w:rPr>
          <w:instrText xml:space="preserve"> PAGEREF _Toc491172495 \h </w:instrText>
        </w:r>
        <w:r w:rsidR="00E12BB4">
          <w:rPr>
            <w:noProof/>
          </w:rPr>
        </w:r>
        <w:r w:rsidR="00E12BB4">
          <w:rPr>
            <w:noProof/>
          </w:rPr>
          <w:fldChar w:fldCharType="separate"/>
        </w:r>
        <w:r w:rsidR="00E12BB4">
          <w:rPr>
            <w:noProof/>
          </w:rPr>
          <w:t>100</w:t>
        </w:r>
        <w:r w:rsidR="00E12BB4">
          <w:rPr>
            <w:noProof/>
          </w:rPr>
          <w:fldChar w:fldCharType="end"/>
        </w:r>
      </w:hyperlink>
    </w:p>
    <w:p w14:paraId="299F8644" w14:textId="77777777" w:rsidR="00E12BB4" w:rsidRDefault="00410294">
      <w:pPr>
        <w:pStyle w:val="TOC2"/>
        <w:rPr>
          <w:rFonts w:eastAsiaTheme="minorEastAsia"/>
          <w:smallCaps w:val="0"/>
          <w:sz w:val="22"/>
        </w:rPr>
      </w:pPr>
      <w:hyperlink w:anchor="_Toc491172496" w:history="1">
        <w:r w:rsidR="00E12BB4" w:rsidRPr="004C0F43">
          <w:rPr>
            <w:rStyle w:val="Hyperlink"/>
          </w:rPr>
          <w:t>Promozione sulla Capacità di Calcolo di Azure</w:t>
        </w:r>
        <w:r w:rsidR="00E12BB4">
          <w:tab/>
        </w:r>
        <w:r w:rsidR="00E12BB4">
          <w:fldChar w:fldCharType="begin"/>
        </w:r>
        <w:r w:rsidR="00E12BB4">
          <w:instrText xml:space="preserve"> PAGEREF _Toc491172496 \h </w:instrText>
        </w:r>
        <w:r w:rsidR="00E12BB4">
          <w:fldChar w:fldCharType="separate"/>
        </w:r>
        <w:r w:rsidR="00E12BB4">
          <w:t>100</w:t>
        </w:r>
        <w:r w:rsidR="00E12BB4">
          <w:fldChar w:fldCharType="end"/>
        </w:r>
      </w:hyperlink>
    </w:p>
    <w:p w14:paraId="67EE9C5E" w14:textId="77777777" w:rsidR="00E12BB4" w:rsidRDefault="00410294">
      <w:pPr>
        <w:pStyle w:val="TOC2"/>
        <w:rPr>
          <w:rFonts w:eastAsiaTheme="minorEastAsia"/>
          <w:smallCaps w:val="0"/>
          <w:sz w:val="22"/>
        </w:rPr>
      </w:pPr>
      <w:hyperlink w:anchor="_Toc491172497" w:history="1">
        <w:r w:rsidR="00E12BB4" w:rsidRPr="004C0F43">
          <w:rPr>
            <w:rStyle w:val="Hyperlink"/>
          </w:rPr>
          <w:t>Aggiornamento da Windows 10 S a Windows 10 Pro</w:t>
        </w:r>
        <w:r w:rsidR="00E12BB4">
          <w:tab/>
        </w:r>
        <w:r w:rsidR="00E12BB4">
          <w:fldChar w:fldCharType="begin"/>
        </w:r>
        <w:r w:rsidR="00E12BB4">
          <w:instrText xml:space="preserve"> PAGEREF _Toc491172497 \h </w:instrText>
        </w:r>
        <w:r w:rsidR="00E12BB4">
          <w:fldChar w:fldCharType="separate"/>
        </w:r>
        <w:r w:rsidR="00E12BB4">
          <w:t>100</w:t>
        </w:r>
        <w:r w:rsidR="00E12BB4">
          <w:fldChar w:fldCharType="end"/>
        </w:r>
      </w:hyperlink>
    </w:p>
    <w:p w14:paraId="47F1AECB" w14:textId="77777777" w:rsidR="00E12BB4" w:rsidRDefault="00410294">
      <w:pPr>
        <w:pStyle w:val="TOC1"/>
        <w:rPr>
          <w:rFonts w:eastAsiaTheme="minorEastAsia"/>
          <w:b w:val="0"/>
          <w:caps w:val="0"/>
          <w:noProof/>
          <w:sz w:val="22"/>
          <w:szCs w:val="22"/>
        </w:rPr>
      </w:pPr>
      <w:hyperlink w:anchor="_Toc491172498" w:history="1">
        <w:r w:rsidR="00E12BB4" w:rsidRPr="004C0F43">
          <w:rPr>
            <w:rStyle w:val="Hyperlink"/>
            <w:noProof/>
          </w:rPr>
          <w:t>Appendice F: Condizioni per la Matrice di Archiviazione</w:t>
        </w:r>
        <w:r w:rsidR="00E12BB4">
          <w:rPr>
            <w:noProof/>
          </w:rPr>
          <w:tab/>
        </w:r>
        <w:r w:rsidR="00E12BB4">
          <w:rPr>
            <w:noProof/>
          </w:rPr>
          <w:fldChar w:fldCharType="begin"/>
        </w:r>
        <w:r w:rsidR="00E12BB4">
          <w:rPr>
            <w:noProof/>
          </w:rPr>
          <w:instrText xml:space="preserve"> PAGEREF _Toc491172498 \h </w:instrText>
        </w:r>
        <w:r w:rsidR="00E12BB4">
          <w:rPr>
            <w:noProof/>
          </w:rPr>
        </w:r>
        <w:r w:rsidR="00E12BB4">
          <w:rPr>
            <w:noProof/>
          </w:rPr>
          <w:fldChar w:fldCharType="separate"/>
        </w:r>
        <w:r w:rsidR="00E12BB4">
          <w:rPr>
            <w:noProof/>
          </w:rPr>
          <w:t>101</w:t>
        </w:r>
        <w:r w:rsidR="00E12BB4">
          <w:rPr>
            <w:noProof/>
          </w:rPr>
          <w:fldChar w:fldCharType="end"/>
        </w:r>
      </w:hyperlink>
    </w:p>
    <w:p w14:paraId="1DCB8A20" w14:textId="77777777" w:rsidR="00E12BB4" w:rsidRDefault="00410294">
      <w:pPr>
        <w:pStyle w:val="TOC2"/>
        <w:rPr>
          <w:rFonts w:eastAsiaTheme="minorEastAsia"/>
          <w:smallCaps w:val="0"/>
          <w:sz w:val="22"/>
        </w:rPr>
      </w:pPr>
      <w:hyperlink w:anchor="_Toc491172499" w:history="1">
        <w:r w:rsidR="00E12BB4" w:rsidRPr="004C0F43">
          <w:rPr>
            <w:rStyle w:val="Hyperlink"/>
          </w:rPr>
          <w:t>Disponibilità</w:t>
        </w:r>
        <w:r w:rsidR="00E12BB4">
          <w:tab/>
        </w:r>
        <w:r w:rsidR="00E12BB4">
          <w:fldChar w:fldCharType="begin"/>
        </w:r>
        <w:r w:rsidR="00E12BB4">
          <w:instrText xml:space="preserve"> PAGEREF _Toc491172499 \h </w:instrText>
        </w:r>
        <w:r w:rsidR="00E12BB4">
          <w:fldChar w:fldCharType="separate"/>
        </w:r>
        <w:r w:rsidR="00E12BB4">
          <w:t>101</w:t>
        </w:r>
        <w:r w:rsidR="00E12BB4">
          <w:fldChar w:fldCharType="end"/>
        </w:r>
      </w:hyperlink>
    </w:p>
    <w:p w14:paraId="247EA214" w14:textId="77777777" w:rsidR="00E12BB4" w:rsidRDefault="00410294">
      <w:pPr>
        <w:pStyle w:val="TOC2"/>
        <w:rPr>
          <w:rFonts w:eastAsiaTheme="minorEastAsia"/>
          <w:smallCaps w:val="0"/>
          <w:sz w:val="22"/>
        </w:rPr>
      </w:pPr>
      <w:hyperlink w:anchor="_Toc491172500" w:history="1">
        <w:r w:rsidR="00E12BB4" w:rsidRPr="004C0F43">
          <w:rPr>
            <w:rStyle w:val="Hyperlink"/>
          </w:rPr>
          <w:t>Spedizione e Titolarità</w:t>
        </w:r>
        <w:r w:rsidR="00E12BB4">
          <w:tab/>
        </w:r>
        <w:r w:rsidR="00E12BB4">
          <w:fldChar w:fldCharType="begin"/>
        </w:r>
        <w:r w:rsidR="00E12BB4">
          <w:instrText xml:space="preserve"> PAGEREF _Toc491172500 \h </w:instrText>
        </w:r>
        <w:r w:rsidR="00E12BB4">
          <w:fldChar w:fldCharType="separate"/>
        </w:r>
        <w:r w:rsidR="00E12BB4">
          <w:t>101</w:t>
        </w:r>
        <w:r w:rsidR="00E12BB4">
          <w:fldChar w:fldCharType="end"/>
        </w:r>
      </w:hyperlink>
    </w:p>
    <w:p w14:paraId="291C9270" w14:textId="77777777" w:rsidR="00E12BB4" w:rsidRDefault="00410294">
      <w:pPr>
        <w:pStyle w:val="TOC2"/>
        <w:rPr>
          <w:rFonts w:eastAsiaTheme="minorEastAsia"/>
          <w:smallCaps w:val="0"/>
          <w:sz w:val="22"/>
        </w:rPr>
      </w:pPr>
      <w:hyperlink w:anchor="_Toc491172501" w:history="1">
        <w:r w:rsidR="00E12BB4" w:rsidRPr="004C0F43">
          <w:rPr>
            <w:rStyle w:val="Hyperlink"/>
          </w:rPr>
          <w:t>Software della Matrice di Archiviazione</w:t>
        </w:r>
        <w:r w:rsidR="00E12BB4">
          <w:tab/>
        </w:r>
        <w:r w:rsidR="00E12BB4">
          <w:fldChar w:fldCharType="begin"/>
        </w:r>
        <w:r w:rsidR="00E12BB4">
          <w:instrText xml:space="preserve"> PAGEREF _Toc491172501 \h </w:instrText>
        </w:r>
        <w:r w:rsidR="00E12BB4">
          <w:fldChar w:fldCharType="separate"/>
        </w:r>
        <w:r w:rsidR="00E12BB4">
          <w:t>101</w:t>
        </w:r>
        <w:r w:rsidR="00E12BB4">
          <w:fldChar w:fldCharType="end"/>
        </w:r>
      </w:hyperlink>
    </w:p>
    <w:p w14:paraId="482A9CDE" w14:textId="77777777" w:rsidR="00E12BB4" w:rsidRDefault="00410294">
      <w:pPr>
        <w:pStyle w:val="TOC2"/>
        <w:rPr>
          <w:rFonts w:eastAsiaTheme="minorEastAsia"/>
          <w:smallCaps w:val="0"/>
          <w:sz w:val="22"/>
        </w:rPr>
      </w:pPr>
      <w:hyperlink w:anchor="_Toc491172502" w:history="1">
        <w:r w:rsidR="00E12BB4" w:rsidRPr="004C0F43">
          <w:rPr>
            <w:rStyle w:val="Hyperlink"/>
          </w:rPr>
          <w:t>Garanzia Limitata dell’Hardware</w:t>
        </w:r>
        <w:r w:rsidR="00E12BB4">
          <w:tab/>
        </w:r>
        <w:r w:rsidR="00E12BB4">
          <w:fldChar w:fldCharType="begin"/>
        </w:r>
        <w:r w:rsidR="00E12BB4">
          <w:instrText xml:space="preserve"> PAGEREF _Toc491172502 \h </w:instrText>
        </w:r>
        <w:r w:rsidR="00E12BB4">
          <w:fldChar w:fldCharType="separate"/>
        </w:r>
        <w:r w:rsidR="00E12BB4">
          <w:t>101</w:t>
        </w:r>
        <w:r w:rsidR="00E12BB4">
          <w:fldChar w:fldCharType="end"/>
        </w:r>
      </w:hyperlink>
    </w:p>
    <w:p w14:paraId="25D0C3BF" w14:textId="77777777" w:rsidR="00E12BB4" w:rsidRDefault="00410294">
      <w:pPr>
        <w:pStyle w:val="TOC2"/>
        <w:rPr>
          <w:rFonts w:eastAsiaTheme="minorEastAsia"/>
          <w:smallCaps w:val="0"/>
          <w:sz w:val="22"/>
        </w:rPr>
      </w:pPr>
      <w:hyperlink w:anchor="_Toc491172503" w:history="1">
        <w:r w:rsidR="00E12BB4" w:rsidRPr="004C0F43">
          <w:rPr>
            <w:rStyle w:val="Hyperlink"/>
          </w:rPr>
          <w:t>Indennizzo. Difesa dai reclami aventi ad oggetto le violazioni di diritti di terzi</w:t>
        </w:r>
        <w:r w:rsidR="00E12BB4">
          <w:tab/>
        </w:r>
        <w:r w:rsidR="00E12BB4">
          <w:fldChar w:fldCharType="begin"/>
        </w:r>
        <w:r w:rsidR="00E12BB4">
          <w:instrText xml:space="preserve"> PAGEREF _Toc491172503 \h </w:instrText>
        </w:r>
        <w:r w:rsidR="00E12BB4">
          <w:fldChar w:fldCharType="separate"/>
        </w:r>
        <w:r w:rsidR="00E12BB4">
          <w:t>102</w:t>
        </w:r>
        <w:r w:rsidR="00E12BB4">
          <w:fldChar w:fldCharType="end"/>
        </w:r>
      </w:hyperlink>
    </w:p>
    <w:p w14:paraId="54F23AB8" w14:textId="77777777" w:rsidR="00E12BB4" w:rsidRDefault="00410294">
      <w:pPr>
        <w:pStyle w:val="TOC2"/>
        <w:rPr>
          <w:rFonts w:eastAsiaTheme="minorEastAsia"/>
          <w:smallCaps w:val="0"/>
          <w:sz w:val="22"/>
        </w:rPr>
      </w:pPr>
      <w:hyperlink w:anchor="_Toc491172504" w:history="1">
        <w:r w:rsidR="00E12BB4" w:rsidRPr="004C0F43">
          <w:rPr>
            <w:rStyle w:val="Hyperlink"/>
          </w:rPr>
          <w:t>Limitazione di Responsabilità</w:t>
        </w:r>
        <w:r w:rsidR="00E12BB4">
          <w:tab/>
        </w:r>
        <w:r w:rsidR="00E12BB4">
          <w:fldChar w:fldCharType="begin"/>
        </w:r>
        <w:r w:rsidR="00E12BB4">
          <w:instrText xml:space="preserve"> PAGEREF _Toc491172504 \h </w:instrText>
        </w:r>
        <w:r w:rsidR="00E12BB4">
          <w:fldChar w:fldCharType="separate"/>
        </w:r>
        <w:r w:rsidR="00E12BB4">
          <w:t>102</w:t>
        </w:r>
        <w:r w:rsidR="00E12BB4">
          <w:fldChar w:fldCharType="end"/>
        </w:r>
      </w:hyperlink>
    </w:p>
    <w:p w14:paraId="6BC397DB" w14:textId="77777777" w:rsidR="00E12BB4" w:rsidRDefault="00410294">
      <w:pPr>
        <w:pStyle w:val="TOC2"/>
        <w:rPr>
          <w:rFonts w:eastAsiaTheme="minorEastAsia"/>
          <w:smallCaps w:val="0"/>
          <w:sz w:val="22"/>
        </w:rPr>
      </w:pPr>
      <w:hyperlink w:anchor="_Toc491172505" w:history="1">
        <w:r w:rsidR="00E12BB4" w:rsidRPr="004C0F43">
          <w:rPr>
            <w:rStyle w:val="Hyperlink"/>
          </w:rPr>
          <w:t>Leggi sull’Esportazione Vigenti negli Stati Uniti</w:t>
        </w:r>
        <w:r w:rsidR="00E12BB4">
          <w:tab/>
        </w:r>
        <w:r w:rsidR="00E12BB4">
          <w:fldChar w:fldCharType="begin"/>
        </w:r>
        <w:r w:rsidR="00E12BB4">
          <w:instrText xml:space="preserve"> PAGEREF _Toc491172505 \h </w:instrText>
        </w:r>
        <w:r w:rsidR="00E12BB4">
          <w:fldChar w:fldCharType="separate"/>
        </w:r>
        <w:r w:rsidR="00E12BB4">
          <w:t>102</w:t>
        </w:r>
        <w:r w:rsidR="00E12BB4">
          <w:fldChar w:fldCharType="end"/>
        </w:r>
      </w:hyperlink>
    </w:p>
    <w:p w14:paraId="49A5A5CB" w14:textId="77777777" w:rsidR="00E12BB4" w:rsidRDefault="00410294">
      <w:pPr>
        <w:pStyle w:val="TOC2"/>
        <w:rPr>
          <w:rFonts w:eastAsiaTheme="minorEastAsia"/>
          <w:smallCaps w:val="0"/>
          <w:sz w:val="22"/>
        </w:rPr>
      </w:pPr>
      <w:hyperlink w:anchor="_Toc491172506" w:history="1">
        <w:r w:rsidR="00E12BB4" w:rsidRPr="004C0F43">
          <w:rPr>
            <w:rStyle w:val="Hyperlink"/>
          </w:rPr>
          <w:t>Raccolta di Dati di Diagnostica</w:t>
        </w:r>
        <w:r w:rsidR="00E12BB4">
          <w:tab/>
        </w:r>
        <w:r w:rsidR="00E12BB4">
          <w:fldChar w:fldCharType="begin"/>
        </w:r>
        <w:r w:rsidR="00E12BB4">
          <w:instrText xml:space="preserve"> PAGEREF _Toc491172506 \h </w:instrText>
        </w:r>
        <w:r w:rsidR="00E12BB4">
          <w:fldChar w:fldCharType="separate"/>
        </w:r>
        <w:r w:rsidR="00E12BB4">
          <w:t>102</w:t>
        </w:r>
        <w:r w:rsidR="00E12BB4">
          <w:fldChar w:fldCharType="end"/>
        </w:r>
      </w:hyperlink>
    </w:p>
    <w:p w14:paraId="72D632B0" w14:textId="77777777" w:rsidR="00E12BB4" w:rsidRDefault="00410294">
      <w:pPr>
        <w:pStyle w:val="TOC2"/>
        <w:rPr>
          <w:rFonts w:eastAsiaTheme="minorEastAsia"/>
          <w:smallCaps w:val="0"/>
          <w:sz w:val="22"/>
        </w:rPr>
      </w:pPr>
      <w:hyperlink w:anchor="_Toc491172507" w:history="1">
        <w:r w:rsidR="00E12BB4" w:rsidRPr="004C0F43">
          <w:rPr>
            <w:rStyle w:val="Hyperlink"/>
          </w:rPr>
          <w:t>Utilizzo da parte degli Enti Pubblici</w:t>
        </w:r>
        <w:r w:rsidR="00E12BB4">
          <w:tab/>
        </w:r>
        <w:r w:rsidR="00E12BB4">
          <w:fldChar w:fldCharType="begin"/>
        </w:r>
        <w:r w:rsidR="00E12BB4">
          <w:instrText xml:space="preserve"> PAGEREF _Toc491172507 \h </w:instrText>
        </w:r>
        <w:r w:rsidR="00E12BB4">
          <w:fldChar w:fldCharType="separate"/>
        </w:r>
        <w:r w:rsidR="00E12BB4">
          <w:t>102</w:t>
        </w:r>
        <w:r w:rsidR="00E12BB4">
          <w:fldChar w:fldCharType="end"/>
        </w:r>
      </w:hyperlink>
    </w:p>
    <w:p w14:paraId="1E6370E4" w14:textId="77777777" w:rsidR="00E12BB4" w:rsidRDefault="00410294">
      <w:pPr>
        <w:pStyle w:val="TOC1"/>
        <w:rPr>
          <w:rFonts w:eastAsiaTheme="minorEastAsia"/>
          <w:b w:val="0"/>
          <w:caps w:val="0"/>
          <w:noProof/>
          <w:sz w:val="22"/>
          <w:szCs w:val="22"/>
        </w:rPr>
      </w:pPr>
      <w:hyperlink w:anchor="_Toc491172508" w:history="1">
        <w:r w:rsidR="00E12BB4" w:rsidRPr="004C0F43">
          <w:rPr>
            <w:rStyle w:val="Hyperlink"/>
            <w:noProof/>
          </w:rPr>
          <w:t>Appendice G - Premium Assurance</w:t>
        </w:r>
        <w:r w:rsidR="00E12BB4">
          <w:rPr>
            <w:noProof/>
          </w:rPr>
          <w:tab/>
        </w:r>
        <w:r w:rsidR="00E12BB4">
          <w:rPr>
            <w:noProof/>
          </w:rPr>
          <w:fldChar w:fldCharType="begin"/>
        </w:r>
        <w:r w:rsidR="00E12BB4">
          <w:rPr>
            <w:noProof/>
          </w:rPr>
          <w:instrText xml:space="preserve"> PAGEREF _Toc491172508 \h </w:instrText>
        </w:r>
        <w:r w:rsidR="00E12BB4">
          <w:rPr>
            <w:noProof/>
          </w:rPr>
        </w:r>
        <w:r w:rsidR="00E12BB4">
          <w:rPr>
            <w:noProof/>
          </w:rPr>
          <w:fldChar w:fldCharType="separate"/>
        </w:r>
        <w:r w:rsidR="00E12BB4">
          <w:rPr>
            <w:noProof/>
          </w:rPr>
          <w:t>103</w:t>
        </w:r>
        <w:r w:rsidR="00E12BB4">
          <w:rPr>
            <w:noProof/>
          </w:rPr>
          <w:fldChar w:fldCharType="end"/>
        </w:r>
      </w:hyperlink>
    </w:p>
    <w:p w14:paraId="67EEA47B" w14:textId="77777777" w:rsidR="00E12BB4" w:rsidRDefault="00410294">
      <w:pPr>
        <w:pStyle w:val="TOC1"/>
        <w:rPr>
          <w:rFonts w:eastAsiaTheme="minorEastAsia"/>
          <w:b w:val="0"/>
          <w:caps w:val="0"/>
          <w:noProof/>
          <w:sz w:val="22"/>
          <w:szCs w:val="22"/>
        </w:rPr>
      </w:pPr>
      <w:hyperlink w:anchor="_Toc491172509" w:history="1">
        <w:r w:rsidR="00E12BB4" w:rsidRPr="004C0F43">
          <w:rPr>
            <w:rStyle w:val="Hyperlink"/>
            <w:noProof/>
          </w:rPr>
          <w:t>Indice</w:t>
        </w:r>
        <w:r w:rsidR="00E12BB4">
          <w:rPr>
            <w:noProof/>
          </w:rPr>
          <w:tab/>
        </w:r>
        <w:r w:rsidR="00E12BB4">
          <w:rPr>
            <w:noProof/>
          </w:rPr>
          <w:fldChar w:fldCharType="begin"/>
        </w:r>
        <w:r w:rsidR="00E12BB4">
          <w:rPr>
            <w:noProof/>
          </w:rPr>
          <w:instrText xml:space="preserve"> PAGEREF _Toc491172509 \h </w:instrText>
        </w:r>
        <w:r w:rsidR="00E12BB4">
          <w:rPr>
            <w:noProof/>
          </w:rPr>
        </w:r>
        <w:r w:rsidR="00E12BB4">
          <w:rPr>
            <w:noProof/>
          </w:rPr>
          <w:fldChar w:fldCharType="separate"/>
        </w:r>
        <w:r w:rsidR="00E12BB4">
          <w:rPr>
            <w:noProof/>
          </w:rPr>
          <w:t>105</w:t>
        </w:r>
        <w:r w:rsidR="00E12BB4">
          <w:rPr>
            <w:noProof/>
          </w:rPr>
          <w:fldChar w:fldCharType="end"/>
        </w:r>
      </w:hyperlink>
    </w:p>
    <w:p w14:paraId="4928F1BA" w14:textId="77777777" w:rsidR="00C47CC2" w:rsidRDefault="00E12BB4">
      <w:pPr>
        <w:pStyle w:val="ProductList-Body"/>
        <w:sectPr w:rsidR="00C47CC2">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42CE4DC1" w14:textId="77777777" w:rsidR="00C47CC2" w:rsidRDefault="00C47CC2">
      <w:pPr>
        <w:pStyle w:val="ProductList-Body"/>
      </w:pPr>
    </w:p>
    <w:p w14:paraId="7F89AF24" w14:textId="77777777" w:rsidR="00C47CC2" w:rsidRDefault="00C47CC2">
      <w:pPr>
        <w:sectPr w:rsidR="00C47CC2">
          <w:headerReference w:type="default" r:id="rId20"/>
          <w:footerReference w:type="default" r:id="rId21"/>
          <w:type w:val="continuous"/>
          <w:pgSz w:w="12240" w:h="15840" w:code="1"/>
          <w:pgMar w:top="1170" w:right="720" w:bottom="720" w:left="720" w:header="432" w:footer="288" w:gutter="0"/>
          <w:cols w:space="360"/>
        </w:sectPr>
      </w:pPr>
    </w:p>
    <w:p w14:paraId="6010E399" w14:textId="77777777" w:rsidR="00C47CC2" w:rsidRDefault="00E12BB4">
      <w:pPr>
        <w:pStyle w:val="ProductList-SectionHeading"/>
        <w:pageBreakBefore/>
        <w:outlineLvl w:val="0"/>
      </w:pPr>
      <w:bookmarkStart w:id="1" w:name="_Sec531"/>
      <w:bookmarkEnd w:id="0"/>
      <w:r>
        <w:lastRenderedPageBreak/>
        <w:t>Introduzione</w:t>
      </w:r>
      <w:r>
        <w:fldChar w:fldCharType="begin"/>
      </w:r>
      <w:r>
        <w:instrText xml:space="preserve"> TC "</w:instrText>
      </w:r>
      <w:bookmarkStart w:id="2" w:name="_Toc491172392"/>
      <w:r>
        <w:instrText>Introduzione</w:instrText>
      </w:r>
      <w:bookmarkEnd w:id="2"/>
      <w:r>
        <w:instrText>" \l 1</w:instrText>
      </w:r>
      <w:r>
        <w:fldChar w:fldCharType="end"/>
      </w:r>
    </w:p>
    <w:p w14:paraId="02F8579A" w14:textId="77777777" w:rsidR="00C47CC2" w:rsidRDefault="00C47CC2">
      <w:pPr>
        <w:pStyle w:val="ProductList-Body"/>
      </w:pPr>
    </w:p>
    <w:p w14:paraId="0C455B75" w14:textId="77777777" w:rsidR="00C47CC2" w:rsidRDefault="00E12BB4">
      <w:pPr>
        <w:pStyle w:val="ProductList-Offering1Heading"/>
        <w:outlineLvl w:val="1"/>
      </w:pPr>
      <w:bookmarkStart w:id="3" w:name="_Sec532"/>
      <w:r>
        <w:t>Informazioni sul presente Documento</w:t>
      </w:r>
      <w:bookmarkEnd w:id="3"/>
      <w:r>
        <w:fldChar w:fldCharType="begin"/>
      </w:r>
      <w:r>
        <w:instrText xml:space="preserve"> TC "</w:instrText>
      </w:r>
      <w:bookmarkStart w:id="4" w:name="_Toc491172393"/>
      <w:r>
        <w:instrText>Informazioni sul presente Documento</w:instrText>
      </w:r>
      <w:bookmarkEnd w:id="4"/>
      <w:r>
        <w:instrText>" \l 2</w:instrText>
      </w:r>
      <w:r>
        <w:fldChar w:fldCharType="end"/>
      </w:r>
    </w:p>
    <w:p w14:paraId="5BD246EF" w14:textId="77777777" w:rsidR="00C47CC2" w:rsidRDefault="00E12BB4">
      <w:pPr>
        <w:pStyle w:val="ProductList-Body"/>
      </w:pPr>
      <w:r>
        <w:t xml:space="preserve">A decorrere dal 1° luglio 2015, le Condizioni per i Prodotti sostituiranno i documenti Lista dei Prodotti e Diritti di Utilizzo del Prodotto. Tutti i riferimenti alla Lista dei Prodotti e ai Diritti di Utilizzo del Prodotto nei contratti multilicenza della Società sono da ritenersi relativi agli articoli applicabili delle Condizioni per i Prodotti. Nelle Condizioni per i Prodotti vengono fornite informazioni sulla disponibilità dei Prodotti e dei Servizi Professionali tramite i Programmi Multilicenza Microsoft (in precedenza indicata nella Lista dei Prodotti) e sui diritti sull’utilizzo dei Prodotti Software (in precedenza indicati nel documento Diritti di Utilizzo del Prodotto). Le Condizioni di servizio per i Servizi Online di cui al presente documento sono pubblicate nelle Condizioni per l’Utilizzo dei Servizi Online all’indirizzo </w:t>
      </w:r>
      <w:hyperlink r:id="rId22">
        <w:r>
          <w:rPr>
            <w:color w:val="00467F"/>
            <w:u w:val="single"/>
          </w:rPr>
          <w:t>http://go.microsoft.com/?linkid=9840733</w:t>
        </w:r>
      </w:hyperlink>
      <w:r>
        <w:t>.</w:t>
      </w:r>
    </w:p>
    <w:p w14:paraId="2CF82ED6" w14:textId="77777777" w:rsidR="00C47CC2" w:rsidRDefault="00C47CC2">
      <w:pPr>
        <w:pStyle w:val="ProductList-Body"/>
      </w:pPr>
    </w:p>
    <w:p w14:paraId="48298123" w14:textId="77777777" w:rsidR="00C47CC2" w:rsidRDefault="00E12BB4">
      <w:pPr>
        <w:pStyle w:val="ProductList-Body"/>
      </w:pPr>
      <w:r>
        <w:t xml:space="preserve">I prodotti elencati nelle Condizioni per i Prodotti sono disponibili a decorrere dalla data nel </w:t>
      </w:r>
      <w:hyperlink w:anchor="_Sec843">
        <w:r>
          <w:rPr>
            <w:color w:val="00467F"/>
            <w:u w:val="single"/>
          </w:rPr>
          <w:t>Frontespizio</w:t>
        </w:r>
      </w:hyperlink>
      <w:r>
        <w:t xml:space="preserve">delle Condizioni stesse. Versioni precedenti delle Condizioni per i Prodotti sono disponibili all’indirizzo </w:t>
      </w:r>
      <w:hyperlink r:id="rId23">
        <w:r>
          <w:rPr>
            <w:color w:val="00467F"/>
            <w:u w:val="single"/>
          </w:rPr>
          <w:t>http://go.microsoft.com/?linkid=9839207</w:t>
        </w:r>
      </w:hyperlink>
      <w:r>
        <w:t xml:space="preserve">, incluse le versioni precedenti dei documenti Lista dei Prodotti e Diritti di Utilizzo del Prodotto. Informazioni sui prodotti e sui servizi Microsoft di cui è stata interrotta l’erogazione sono disponibili all’indirizzo </w:t>
      </w:r>
      <w:hyperlink r:id="rId24">
        <w:r>
          <w:rPr>
            <w:color w:val="00467F"/>
            <w:u w:val="single"/>
          </w:rPr>
          <w:t>http://www.microsoftvolumelicensing.com</w:t>
        </w:r>
      </w:hyperlink>
      <w:r>
        <w:t>. Le Società dovranno contattare il loro rivenditore o l’Account Manager designato da Microsoft per informazioni relative alla disponibilità dei Servizi Professionali e dei prodotti Microsoft in base al paese.</w:t>
      </w:r>
    </w:p>
    <w:p w14:paraId="7B4BFACC" w14:textId="77777777" w:rsidR="00C47CC2" w:rsidRDefault="00E12BB4">
      <w:pPr>
        <w:pStyle w:val="ProductList-Offering1Heading"/>
        <w:outlineLvl w:val="1"/>
      </w:pPr>
      <w:bookmarkStart w:id="5" w:name="_Sec533"/>
      <w:r>
        <w:t>Contenuto del presente Documento</w:t>
      </w:r>
      <w:bookmarkEnd w:id="5"/>
      <w:r>
        <w:fldChar w:fldCharType="begin"/>
      </w:r>
      <w:r>
        <w:instrText xml:space="preserve"> TC "</w:instrText>
      </w:r>
      <w:bookmarkStart w:id="6" w:name="_Toc491172394"/>
      <w:r>
        <w:instrText>Contenuto del presente Documento</w:instrText>
      </w:r>
      <w:bookmarkEnd w:id="6"/>
      <w:r>
        <w:instrText>" \l 2</w:instrText>
      </w:r>
      <w:r>
        <w:fldChar w:fldCharType="end"/>
      </w:r>
    </w:p>
    <w:p w14:paraId="2CE15135" w14:textId="77777777" w:rsidR="00C47CC2" w:rsidRDefault="00E12BB4">
      <w:pPr>
        <w:pStyle w:val="ProductList-Body"/>
      </w:pPr>
      <w:r>
        <w:t xml:space="preserve">Nelle Condizioni per i Prodotti sono incluse le seguenti sezioni: </w:t>
      </w:r>
    </w:p>
    <w:p w14:paraId="5AF523B6" w14:textId="77777777" w:rsidR="00C47CC2" w:rsidRDefault="00410294" w:rsidP="00F14E07">
      <w:pPr>
        <w:pStyle w:val="ProductList-Bullet"/>
        <w:numPr>
          <w:ilvl w:val="0"/>
          <w:numId w:val="3"/>
        </w:numPr>
      </w:pPr>
      <w:hyperlink w:anchor="_Sec531">
        <w:r w:rsidR="00E12BB4">
          <w:rPr>
            <w:color w:val="00467F"/>
            <w:u w:val="single"/>
          </w:rPr>
          <w:t>Introduzione</w:t>
        </w:r>
      </w:hyperlink>
      <w:r w:rsidR="00E12BB4">
        <w:t xml:space="preserve">, in cui è incluso un elenco delle modifiche recenti. </w:t>
      </w:r>
    </w:p>
    <w:p w14:paraId="0967E592" w14:textId="77777777" w:rsidR="00C47CC2" w:rsidRDefault="00410294" w:rsidP="00F14E07">
      <w:pPr>
        <w:pStyle w:val="ProductList-Bullet"/>
        <w:numPr>
          <w:ilvl w:val="0"/>
          <w:numId w:val="3"/>
        </w:numPr>
      </w:pPr>
      <w:hyperlink w:anchor="_Sec536">
        <w:r w:rsidR="00E12BB4">
          <w:rPr>
            <w:color w:val="00467F"/>
            <w:u w:val="single"/>
          </w:rPr>
          <w:t>Condizioni di Licenza</w:t>
        </w:r>
      </w:hyperlink>
      <w:r w:rsidR="00E12BB4">
        <w:t xml:space="preserve">, in cui sono riportate le Condizioni Universali di Licenza e le Condizioni per il Modello di Licenza applicabili ai Prodotti Software. </w:t>
      </w:r>
    </w:p>
    <w:p w14:paraId="71DECD74" w14:textId="77777777" w:rsidR="00C47CC2" w:rsidRDefault="00410294" w:rsidP="00F14E07">
      <w:pPr>
        <w:pStyle w:val="ProductList-Bullet"/>
        <w:numPr>
          <w:ilvl w:val="0"/>
          <w:numId w:val="3"/>
        </w:numPr>
      </w:pPr>
      <w:hyperlink w:anchor="_Sec547">
        <w:r w:rsidR="00E12BB4">
          <w:rPr>
            <w:color w:val="00467F"/>
            <w:u w:val="single"/>
          </w:rPr>
          <w:t>Prodotti Software</w:t>
        </w:r>
      </w:hyperlink>
      <w:r w:rsidR="00E12BB4">
        <w:t xml:space="preserve">, in cui sono elencate le Note del Prodotto per il Software. </w:t>
      </w:r>
    </w:p>
    <w:p w14:paraId="0B7CDCEC" w14:textId="77777777" w:rsidR="00C47CC2" w:rsidRDefault="00410294" w:rsidP="00F14E07">
      <w:pPr>
        <w:pStyle w:val="ProductList-Bullet"/>
        <w:numPr>
          <w:ilvl w:val="0"/>
          <w:numId w:val="3"/>
        </w:numPr>
      </w:pPr>
      <w:hyperlink w:anchor="_Sec548">
        <w:r w:rsidR="00E12BB4">
          <w:rPr>
            <w:color w:val="00467F"/>
            <w:u w:val="single"/>
          </w:rPr>
          <w:t>Prodotti dei Servizi Online</w:t>
        </w:r>
      </w:hyperlink>
      <w:r w:rsidR="00E12BB4">
        <w:t xml:space="preserve">, in cui sono elencate le Note del Prodotto per i Servizi Online. </w:t>
      </w:r>
    </w:p>
    <w:p w14:paraId="5033EDED" w14:textId="77777777" w:rsidR="00C47CC2" w:rsidRDefault="00410294" w:rsidP="00F14E07">
      <w:pPr>
        <w:pStyle w:val="ProductList-Bullet"/>
        <w:numPr>
          <w:ilvl w:val="0"/>
          <w:numId w:val="3"/>
        </w:numPr>
      </w:pPr>
      <w:hyperlink w:anchor="_Sec549">
        <w:r w:rsidR="00E12BB4">
          <w:rPr>
            <w:color w:val="00467F"/>
            <w:u w:val="single"/>
          </w:rPr>
          <w:t>Glossario</w:t>
        </w:r>
      </w:hyperlink>
      <w:r w:rsidR="00E12BB4">
        <w:t xml:space="preserve">, in cui sono definiti i termini Attributi, Valori delle Celle, Intestazioni Colonne e altri termini in maiuscolo utilizzati nelle Condizioni per i Prodotti. </w:t>
      </w:r>
    </w:p>
    <w:p w14:paraId="733B6CAB" w14:textId="77777777" w:rsidR="00C47CC2" w:rsidRDefault="00E12BB4" w:rsidP="00F14E07">
      <w:pPr>
        <w:pStyle w:val="ProductList-Bullet"/>
        <w:numPr>
          <w:ilvl w:val="0"/>
          <w:numId w:val="3"/>
        </w:numPr>
      </w:pPr>
      <w:r>
        <w:t xml:space="preserve">Le seguenti appendici: </w:t>
      </w:r>
    </w:p>
    <w:p w14:paraId="49C4D894" w14:textId="77777777" w:rsidR="00C47CC2" w:rsidRDefault="00410294" w:rsidP="00F14E07">
      <w:pPr>
        <w:pStyle w:val="ProductList-Bullet"/>
        <w:numPr>
          <w:ilvl w:val="1"/>
          <w:numId w:val="3"/>
        </w:numPr>
      </w:pPr>
      <w:hyperlink w:anchor="_Sec591">
        <w:r w:rsidR="00E12BB4">
          <w:rPr>
            <w:color w:val="00467F"/>
            <w:u w:val="single"/>
          </w:rPr>
          <w:t>Appendice A - Tabella delle Licenze Equivalenti a Licenze CAL/ML</w:t>
        </w:r>
      </w:hyperlink>
      <w:r w:rsidR="00E12BB4">
        <w:t xml:space="preserve">, in cui sono identificate le Licenze CAL Suite e “subscription” per i Servizi Online disponibili che forniscono l’accesso ai Prodotti Server. </w:t>
      </w:r>
    </w:p>
    <w:p w14:paraId="1FB5745E" w14:textId="77777777" w:rsidR="00C47CC2" w:rsidRDefault="00410294" w:rsidP="00F14E07">
      <w:pPr>
        <w:pStyle w:val="ProductList-Bullet"/>
        <w:numPr>
          <w:ilvl w:val="1"/>
          <w:numId w:val="3"/>
        </w:numPr>
      </w:pPr>
      <w:hyperlink w:anchor="_Sec564">
        <w:r w:rsidR="00E12BB4">
          <w:rPr>
            <w:color w:val="00467F"/>
            <w:u w:val="single"/>
          </w:rPr>
          <w:t>Appendice B - Software Assurance</w:t>
        </w:r>
      </w:hyperlink>
      <w:r w:rsidR="00E12BB4">
        <w:t xml:space="preserve">, in cui viene fornita la descrizione delle regole per l’acquisto della copertura SA e dei vantaggi aggiuntivi disponibili alle società in possesso della copertura SA. </w:t>
      </w:r>
    </w:p>
    <w:p w14:paraId="0F3E0262" w14:textId="77777777" w:rsidR="00C47CC2" w:rsidRDefault="00410294" w:rsidP="00F14E07">
      <w:pPr>
        <w:pStyle w:val="ProductList-Bullet"/>
        <w:numPr>
          <w:ilvl w:val="1"/>
          <w:numId w:val="3"/>
        </w:numPr>
      </w:pPr>
      <w:hyperlink w:anchor="_Sec562">
        <w:r w:rsidR="00E12BB4">
          <w:rPr>
            <w:color w:val="00467F"/>
            <w:u w:val="single"/>
          </w:rPr>
          <w:t>Appendice C - Servizi Professionali</w:t>
        </w:r>
      </w:hyperlink>
      <w:r w:rsidR="00E12BB4">
        <w:t xml:space="preserve">, in cui vengono elencati i Servizi Professionali offerti tramite i Contratti Multilicenza Microsoft. </w:t>
      </w:r>
    </w:p>
    <w:p w14:paraId="58EE20F9" w14:textId="77777777" w:rsidR="00C47CC2" w:rsidRDefault="00410294" w:rsidP="00F14E07">
      <w:pPr>
        <w:pStyle w:val="ProductList-Bullet"/>
        <w:numPr>
          <w:ilvl w:val="1"/>
          <w:numId w:val="3"/>
        </w:numPr>
      </w:pPr>
      <w:hyperlink w:anchor="_Sec563">
        <w:r w:rsidR="00E12BB4">
          <w:rPr>
            <w:color w:val="00467F"/>
            <w:u w:val="single"/>
          </w:rPr>
          <w:t>Appendice D - Condizioni Supplementari del Contratto relativo al Programma</w:t>
        </w:r>
      </w:hyperlink>
      <w:r w:rsidR="00E12BB4">
        <w:t xml:space="preserve">, in cui vengono fornite le condizioni aggiuntive dei Contratti dei Programmi Multilicenza Microsoft. </w:t>
      </w:r>
    </w:p>
    <w:p w14:paraId="4273D336" w14:textId="77777777" w:rsidR="00C47CC2" w:rsidRDefault="00410294" w:rsidP="00F14E07">
      <w:pPr>
        <w:pStyle w:val="ProductList-Bullet"/>
        <w:numPr>
          <w:ilvl w:val="1"/>
          <w:numId w:val="3"/>
        </w:numPr>
      </w:pPr>
      <w:hyperlink w:anchor="_Sec572">
        <w:r w:rsidR="00E12BB4">
          <w:rPr>
            <w:color w:val="00467F"/>
            <w:u w:val="single"/>
          </w:rPr>
          <w:t>Appendice E - Promozioni di Prodotti</w:t>
        </w:r>
      </w:hyperlink>
      <w:r w:rsidR="00E12BB4">
        <w:t xml:space="preserve">, in cui viene fornito l’elenco delle promozioni sui Prodotti non altrimenti disponibili sul Listino Prezzi. </w:t>
      </w:r>
    </w:p>
    <w:p w14:paraId="707AA7E4" w14:textId="77777777" w:rsidR="00C47CC2" w:rsidRDefault="00410294" w:rsidP="00F14E07">
      <w:pPr>
        <w:pStyle w:val="ProductList-Bullet"/>
        <w:numPr>
          <w:ilvl w:val="1"/>
          <w:numId w:val="3"/>
        </w:numPr>
      </w:pPr>
      <w:hyperlink w:anchor="_Sec899">
        <w:r w:rsidR="00E12BB4">
          <w:rPr>
            <w:color w:val="00467F"/>
            <w:u w:val="single"/>
          </w:rPr>
          <w:t>Appendice F - Condizioni per la Matrice di Archiviazione</w:t>
        </w:r>
      </w:hyperlink>
      <w:r w:rsidR="00E12BB4">
        <w:t xml:space="preserve">, in cui vengono fornite condizioni aggiuntive per i dispositivi Matrice di Archiviazione. </w:t>
      </w:r>
    </w:p>
    <w:p w14:paraId="2C87B789" w14:textId="77777777" w:rsidR="00C47CC2" w:rsidRDefault="00410294" w:rsidP="00F14E07">
      <w:pPr>
        <w:pStyle w:val="ProductList-Bullet"/>
        <w:numPr>
          <w:ilvl w:val="1"/>
          <w:numId w:val="3"/>
        </w:numPr>
      </w:pPr>
      <w:hyperlink w:anchor="_Sec1205">
        <w:r w:rsidR="00E12BB4">
          <w:rPr>
            <w:color w:val="00467F"/>
            <w:u w:val="single"/>
          </w:rPr>
          <w:t>Appendice G - Premium Assurance</w:t>
        </w:r>
      </w:hyperlink>
      <w:r w:rsidR="00E12BB4">
        <w:t>, in cui viene fornita la descrizione delle regole per l’acquisto della copertura Premium Assurance e dei vantaggi aggiuntivi disponibili alle società in possesso di tale copertura.</w:t>
      </w:r>
    </w:p>
    <w:p w14:paraId="6D98D736" w14:textId="77777777" w:rsidR="00C47CC2" w:rsidRDefault="00410294" w:rsidP="00F14E07">
      <w:pPr>
        <w:pStyle w:val="ProductList-Bullet"/>
        <w:numPr>
          <w:ilvl w:val="0"/>
          <w:numId w:val="3"/>
        </w:numPr>
      </w:pPr>
      <w:hyperlink w:anchor="_Sec844">
        <w:r w:rsidR="00E12BB4">
          <w:rPr>
            <w:color w:val="00467F"/>
            <w:u w:val="single"/>
          </w:rPr>
          <w:t>Indice</w:t>
        </w:r>
      </w:hyperlink>
      <w:r w:rsidR="00E12BB4">
        <w:t>, in cui viene fornito l’elenco di tutti i Prodotti cui si fa riferimento nelle Condizioni per i Prodotti e vengono indicate le relative pagine.</w:t>
      </w:r>
    </w:p>
    <w:p w14:paraId="1B8527A8" w14:textId="77777777" w:rsidR="00C47CC2" w:rsidRDefault="00E12BB4">
      <w:pPr>
        <w:pStyle w:val="ProductList-Offering1Heading"/>
        <w:outlineLvl w:val="1"/>
      </w:pPr>
      <w:bookmarkStart w:id="7" w:name="_Sec534"/>
      <w:r>
        <w:t>Come spostarsi nella sezione Note del Prodotto</w:t>
      </w:r>
      <w:bookmarkEnd w:id="7"/>
      <w:r>
        <w:fldChar w:fldCharType="begin"/>
      </w:r>
      <w:r>
        <w:instrText xml:space="preserve"> TC "</w:instrText>
      </w:r>
      <w:bookmarkStart w:id="8" w:name="_Toc491172395"/>
      <w:r>
        <w:instrText>Come spostarsi nella sezione Note del Prodotto</w:instrText>
      </w:r>
      <w:bookmarkEnd w:id="8"/>
      <w:r>
        <w:instrText>" \l 2</w:instrText>
      </w:r>
      <w:r>
        <w:fldChar w:fldCharType="end"/>
      </w:r>
    </w:p>
    <w:p w14:paraId="5E4F2761" w14:textId="77777777" w:rsidR="00C47CC2" w:rsidRDefault="00E12BB4">
      <w:pPr>
        <w:pStyle w:val="ProductList-Body"/>
      </w:pPr>
      <w:r>
        <w:t>Ciascuna sezione Note del Prodotto per il Software include quattro articoli: Disponibilità del Programma, Condizioni del Prodotto, Diritti sull’Utilizzo e Software Assurance.</w:t>
      </w:r>
    </w:p>
    <w:p w14:paraId="1DA69BCB" w14:textId="77777777" w:rsidR="00C47CC2" w:rsidRDefault="00E12BB4">
      <w:pPr>
        <w:pStyle w:val="ProductList-Body"/>
      </w:pPr>
      <w:r>
        <w:t xml:space="preserve">Ciascuna sezione Note del Prodotto per i Servizi Online include due articoli: Disponibilità del Programma e Condizioni del Prodotto. </w:t>
      </w:r>
    </w:p>
    <w:p w14:paraId="1BB36F46" w14:textId="77777777" w:rsidR="00C47CC2" w:rsidRDefault="00C47CC2">
      <w:pPr>
        <w:pStyle w:val="ProductList-Body"/>
      </w:pPr>
    </w:p>
    <w:p w14:paraId="4DC09091" w14:textId="77777777" w:rsidR="00C47CC2" w:rsidRDefault="00E12BB4">
      <w:pPr>
        <w:pStyle w:val="ProductList-Body"/>
      </w:pPr>
      <w:r>
        <w:rPr>
          <w:b/>
          <w:color w:val="00188F"/>
        </w:rPr>
        <w:t xml:space="preserve">1. Disponibilità del Programma </w:t>
      </w:r>
      <w:r>
        <w:t>indica, per ciascun Prodotto, il tipo di offerta, la quantità di punti (dove applicabile) e la disponibilità in base ai programmi per contratti multilicenza.</w:t>
      </w:r>
    </w:p>
    <w:p w14:paraId="6F76F718" w14:textId="77777777" w:rsidR="00C47CC2" w:rsidRDefault="00E12BB4">
      <w:pPr>
        <w:pStyle w:val="ProductList-Body"/>
      </w:pPr>
      <w:r>
        <w:rPr>
          <w:noProof/>
        </w:rPr>
        <w:drawing>
          <wp:inline distT="0" distB="0" distL="0" distR="0" wp14:anchorId="5DE2D659" wp14:editId="6245FBF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41F24D8D" w14:textId="77777777" w:rsidR="00C47CC2" w:rsidRDefault="00C47CC2">
      <w:pPr>
        <w:pStyle w:val="ProductList-Body"/>
      </w:pPr>
    </w:p>
    <w:p w14:paraId="0796018D" w14:textId="77777777" w:rsidR="00C47CC2" w:rsidRDefault="00E12BB4">
      <w:pPr>
        <w:pStyle w:val="ProductList-Body"/>
      </w:pPr>
      <w:r>
        <w:rPr>
          <w:b/>
          <w:color w:val="00188F"/>
        </w:rPr>
        <w:lastRenderedPageBreak/>
        <w:t xml:space="preserve">2. Condizioni del Prodotto </w:t>
      </w:r>
      <w:r>
        <w:t>fornisce informazioni aggiuntive sull’acquisto del Prodotto, ad esempio i prerequisiti per l’acquisto, le versioni precedenti e il Pool di Prodotti applicabile.</w:t>
      </w:r>
    </w:p>
    <w:p w14:paraId="20C64435" w14:textId="77777777" w:rsidR="00C47CC2" w:rsidRDefault="00E12BB4">
      <w:pPr>
        <w:pStyle w:val="ProductList-Body"/>
      </w:pPr>
      <w:r>
        <w:rPr>
          <w:noProof/>
        </w:rPr>
        <w:drawing>
          <wp:inline distT="0" distB="0" distL="0" distR="0" wp14:anchorId="31DFC7DD" wp14:editId="7103254D">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713371C1" w14:textId="77777777" w:rsidR="00C47CC2" w:rsidRDefault="00C47CC2">
      <w:pPr>
        <w:pStyle w:val="ProductList-Body"/>
      </w:pPr>
    </w:p>
    <w:p w14:paraId="5D9FE469" w14:textId="77777777" w:rsidR="00C47CC2" w:rsidRDefault="00E12BB4">
      <w:pPr>
        <w:pStyle w:val="ProductList-Body"/>
      </w:pPr>
      <w:r>
        <w:rPr>
          <w:b/>
          <w:color w:val="00188F"/>
        </w:rPr>
        <w:t xml:space="preserve">3. Diritti sull’Utilizzo </w:t>
      </w:r>
      <w:r>
        <w:t>indica le Condizioni di Licenza per ciascun Prodotto Software, tra cui le Condizioni Universali di Licenza, il Modello di Licenza applicabile ed eventuali Condizioni di Licenza Specifiche per il Prodotto. I riferimenti a “Diritti di Utilizzo del Prodotto” nel contratto multilicenza della Società sono da ritenersi relativi alle condizioni incluse nell’Articolo Diritti sull’Utilizzo di ciascuna sezione Note del Prodotto Software. Le condizioni per i Servizi Online si trovano nelle Condizioni per l’Utilizzo dei Servizi Online.</w:t>
      </w:r>
    </w:p>
    <w:p w14:paraId="5A0A6E2E" w14:textId="77777777" w:rsidR="00C47CC2" w:rsidRDefault="00E12BB4">
      <w:pPr>
        <w:pStyle w:val="ProductList-Body"/>
      </w:pPr>
      <w:r>
        <w:rPr>
          <w:noProof/>
        </w:rPr>
        <w:drawing>
          <wp:inline distT="0" distB="0" distL="0" distR="0" wp14:anchorId="20BAE7C5" wp14:editId="3D5A4084">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5D31B2FA" w14:textId="77777777" w:rsidR="00C47CC2" w:rsidRDefault="00C47CC2">
      <w:pPr>
        <w:pStyle w:val="ProductList-Body"/>
      </w:pPr>
    </w:p>
    <w:p w14:paraId="56ABF99C" w14:textId="77777777" w:rsidR="00C47CC2" w:rsidRDefault="00E12BB4">
      <w:pPr>
        <w:pStyle w:val="ProductList-Body"/>
      </w:pPr>
      <w:r>
        <w:rPr>
          <w:b/>
          <w:color w:val="00188F"/>
        </w:rPr>
        <w:t xml:space="preserve">4. Software Assurance </w:t>
      </w:r>
      <w:r>
        <w:t>indica le condizioni associate alla copertura SA.</w:t>
      </w:r>
    </w:p>
    <w:p w14:paraId="1E93B8E1" w14:textId="77777777" w:rsidR="00C47CC2" w:rsidRDefault="00E12BB4">
      <w:pPr>
        <w:pStyle w:val="ProductList-Body"/>
      </w:pPr>
      <w:r>
        <w:rPr>
          <w:noProof/>
        </w:rPr>
        <w:drawing>
          <wp:inline distT="0" distB="0" distL="0" distR="0" wp14:anchorId="4A69DA86" wp14:editId="59F126F6">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24285619" w14:textId="77777777" w:rsidR="00C47CC2" w:rsidRDefault="00E12BB4">
      <w:pPr>
        <w:pStyle w:val="ProductList-Offering1Heading"/>
        <w:outlineLvl w:val="1"/>
      </w:pPr>
      <w:bookmarkStart w:id="9" w:name="_Sec535"/>
      <w:r>
        <w:t>Chiarimenti e Riepilogo delle Modifiche Apportate al presente Documento</w:t>
      </w:r>
      <w:bookmarkEnd w:id="9"/>
      <w:r>
        <w:fldChar w:fldCharType="begin"/>
      </w:r>
      <w:r>
        <w:instrText xml:space="preserve"> TC "</w:instrText>
      </w:r>
      <w:bookmarkStart w:id="10" w:name="_Toc491172396"/>
      <w:r>
        <w:instrText>Chiarimenti e Riepilogo delle Modifiche Apportate al presente Documento</w:instrText>
      </w:r>
      <w:bookmarkEnd w:id="10"/>
      <w:r>
        <w:instrText>" \l 2</w:instrText>
      </w:r>
      <w:r>
        <w:fldChar w:fldCharType="end"/>
      </w:r>
    </w:p>
    <w:p w14:paraId="3A7BC610" w14:textId="77777777" w:rsidR="00C47CC2" w:rsidRDefault="00E12BB4">
      <w:pPr>
        <w:pStyle w:val="ProductList-Body"/>
      </w:pPr>
      <w:r>
        <w:t>Di seguito sono riportati i prodotti aggiunti ed eliminati di recente, nonché altre modifiche apportate alle Condizioni per i Prodotti. Inoltre di seguito vengono illustrati i criteri di concessione delle licenze Microsoft a fronte di domande frequenti poste dalle società.</w:t>
      </w:r>
    </w:p>
    <w:tbl>
      <w:tblPr>
        <w:tblStyle w:val="PURTable"/>
        <w:tblW w:w="0" w:type="dxa"/>
        <w:tblLook w:val="04A0" w:firstRow="1" w:lastRow="0" w:firstColumn="1" w:lastColumn="0" w:noHBand="0" w:noVBand="1"/>
      </w:tblPr>
      <w:tblGrid>
        <w:gridCol w:w="5402"/>
        <w:gridCol w:w="5388"/>
      </w:tblGrid>
      <w:tr w:rsidR="00C47CC2" w14:paraId="08F250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6A2A81" w14:textId="77777777" w:rsidR="00C47CC2" w:rsidRDefault="00E12BB4">
            <w:pPr>
              <w:pStyle w:val="ProductList-TableBody"/>
            </w:pPr>
            <w:r>
              <w:rPr>
                <w:color w:val="FFFFFF"/>
              </w:rPr>
              <w:t>Prodotti Aggiunti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ED76C6" w14:textId="77777777" w:rsidR="00C47CC2" w:rsidRDefault="00E12BB4">
            <w:pPr>
              <w:pStyle w:val="ProductList-TableBody"/>
            </w:pPr>
            <w:r>
              <w:rPr>
                <w:color w:val="FFFFFF"/>
              </w:rPr>
              <w:t>Prodotti Eliminati</w:t>
            </w:r>
          </w:p>
        </w:tc>
      </w:tr>
      <w:tr w:rsidR="00C47CC2" w14:paraId="0BE9E28B" w14:textId="77777777">
        <w:tc>
          <w:tcPr>
            <w:tcW w:w="6120" w:type="dxa"/>
            <w:tcBorders>
              <w:top w:val="single" w:sz="4" w:space="0" w:color="000000"/>
              <w:left w:val="single" w:sz="4" w:space="0" w:color="000000"/>
              <w:bottom w:val="single" w:sz="4" w:space="0" w:color="000000"/>
              <w:right w:val="single" w:sz="4" w:space="0" w:color="000000"/>
            </w:tcBorders>
          </w:tcPr>
          <w:p w14:paraId="530A6F58" w14:textId="77777777" w:rsidR="00C47CC2" w:rsidRDefault="00E12BB4">
            <w:pPr>
              <w:pStyle w:val="ProductList-TableBody"/>
            </w:pPr>
            <w:r>
              <w:t>Windows 10 Enterprise E3 per Utente (solo in Locale) (SL)</w:t>
            </w:r>
          </w:p>
        </w:tc>
        <w:tc>
          <w:tcPr>
            <w:tcW w:w="6120" w:type="dxa"/>
            <w:tcBorders>
              <w:top w:val="single" w:sz="4" w:space="0" w:color="000000"/>
              <w:left w:val="single" w:sz="4" w:space="0" w:color="000000"/>
              <w:bottom w:val="single" w:sz="4" w:space="0" w:color="000000"/>
              <w:right w:val="single" w:sz="4" w:space="0" w:color="000000"/>
            </w:tcBorders>
          </w:tcPr>
          <w:p w14:paraId="525E6F8A" w14:textId="77777777" w:rsidR="00C47CC2" w:rsidRDefault="00C47CC2">
            <w:pPr>
              <w:pStyle w:val="ProductList-TableBody"/>
            </w:pPr>
          </w:p>
        </w:tc>
      </w:tr>
    </w:tbl>
    <w:p w14:paraId="26A4A712" w14:textId="77777777" w:rsidR="00C47CC2" w:rsidRDefault="00C47CC2">
      <w:pPr>
        <w:pStyle w:val="ProductList-Body"/>
      </w:pPr>
    </w:p>
    <w:p w14:paraId="15AA1656" w14:textId="77777777" w:rsidR="00C47CC2" w:rsidRDefault="00E12BB4">
      <w:pPr>
        <w:pStyle w:val="ProductList-ClauseHeading"/>
        <w:outlineLvl w:val="2"/>
      </w:pPr>
      <w:r>
        <w:t>Condizioni di Licenza</w:t>
      </w:r>
    </w:p>
    <w:p w14:paraId="3927AEF2" w14:textId="77777777" w:rsidR="00C47CC2" w:rsidRDefault="00410294">
      <w:pPr>
        <w:pStyle w:val="ProductList-Body"/>
      </w:pPr>
      <w:hyperlink w:anchor="_Sec537">
        <w:r w:rsidR="00E12BB4">
          <w:rPr>
            <w:color w:val="00467F"/>
            <w:u w:val="single"/>
          </w:rPr>
          <w:t>Condizioni Universali di Licenza</w:t>
        </w:r>
      </w:hyperlink>
      <w:r w:rsidR="00E12BB4">
        <w:t>: È stato aggiunto l’Articolo relativo all’elaborazione dei dati personali a sostegno delle Condizioni del Regolamento Europeo per la Protezione dei Dati Personali</w:t>
      </w:r>
    </w:p>
    <w:p w14:paraId="426F3B40" w14:textId="77777777" w:rsidR="00C47CC2" w:rsidRDefault="00C47CC2">
      <w:pPr>
        <w:pStyle w:val="ProductList-Body"/>
      </w:pPr>
    </w:p>
    <w:p w14:paraId="4040EF13" w14:textId="77777777" w:rsidR="00C47CC2" w:rsidRDefault="00E12BB4">
      <w:pPr>
        <w:pStyle w:val="ProductList-ClauseHeading"/>
        <w:outlineLvl w:val="2"/>
      </w:pPr>
      <w:r>
        <w:t>Software</w:t>
      </w:r>
    </w:p>
    <w:p w14:paraId="16208A2A" w14:textId="77777777" w:rsidR="00C47CC2" w:rsidRDefault="00410294">
      <w:pPr>
        <w:pStyle w:val="ProductList-Body"/>
      </w:pPr>
      <w:hyperlink w:anchor="_Sec813">
        <w:r w:rsidR="00E12BB4">
          <w:rPr>
            <w:color w:val="00467F"/>
            <w:u w:val="single"/>
          </w:rPr>
          <w:t>Sistema Operativo Desktop Windows</w:t>
        </w:r>
      </w:hyperlink>
      <w:r w:rsidR="00E12BB4">
        <w:t xml:space="preserve">: i diritti sull’utilizzo della virtualizzazione sono stati estesi ad alcune licenze acquistate ai sensi del Contratto Microsoft Cloud. Le Società che acquistano Sottoscrizioni di Windows 10 ai sensi del Contratto Microsoft Cloud (ad esclusione di Windows 10 Enterprise E3 per Utente, solo in Locale) potranno attivare il software simultaneamente su un massimo di 5 OSE fisici o virtuali.  </w:t>
      </w:r>
    </w:p>
    <w:p w14:paraId="79613410" w14:textId="77777777" w:rsidR="00C47CC2" w:rsidRDefault="00C47CC2">
      <w:pPr>
        <w:pStyle w:val="ProductList-Body"/>
      </w:pPr>
    </w:p>
    <w:p w14:paraId="21173C9B" w14:textId="77777777" w:rsidR="00C47CC2" w:rsidRDefault="00E12BB4">
      <w:pPr>
        <w:pStyle w:val="ProductList-ClauseHeading"/>
        <w:outlineLvl w:val="2"/>
      </w:pPr>
      <w:r>
        <w:t>Servizi Online</w:t>
      </w:r>
    </w:p>
    <w:p w14:paraId="137CC447" w14:textId="77777777" w:rsidR="00C47CC2" w:rsidRDefault="00410294">
      <w:pPr>
        <w:pStyle w:val="ProductList-Body"/>
      </w:pPr>
      <w:hyperlink w:anchor="_Sec1151">
        <w:r w:rsidR="00E12BB4">
          <w:rPr>
            <w:color w:val="00467F"/>
            <w:u w:val="single"/>
          </w:rPr>
          <w:t>Servizi Microsoft Dynamics 365</w:t>
        </w:r>
      </w:hyperlink>
      <w:r w:rsidR="00E12BB4">
        <w:t>: le edizioni Embedded di alcuni Servizi Microsoft Dynamics 365 sono disponibili ai sensi del Contratto Microsoft Cloud. Le edizioni Embedded dei Servizi Microsoft Dynamics 365 potranno essere utilizzate solo con una Soluzione Unificata Embedded.</w:t>
      </w:r>
    </w:p>
    <w:p w14:paraId="34829396" w14:textId="77777777" w:rsidR="00C47CC2" w:rsidRDefault="00C47CC2">
      <w:pPr>
        <w:pStyle w:val="ProductList-Body"/>
      </w:pPr>
    </w:p>
    <w:p w14:paraId="1064B963" w14:textId="77777777" w:rsidR="00C47CC2" w:rsidRDefault="00E12BB4">
      <w:pPr>
        <w:pStyle w:val="ProductList-ClauseHeading"/>
        <w:outlineLvl w:val="2"/>
      </w:pPr>
      <w:r>
        <w:t>Glossario</w:t>
      </w:r>
    </w:p>
    <w:p w14:paraId="0328C0EB" w14:textId="77777777" w:rsidR="00C47CC2" w:rsidRDefault="00410294">
      <w:pPr>
        <w:pStyle w:val="ProductList-Body"/>
      </w:pPr>
      <w:hyperlink w:anchor="_Sec553">
        <w:r w:rsidR="00E12BB4">
          <w:rPr>
            <w:color w:val="00467F"/>
            <w:u w:val="single"/>
          </w:rPr>
          <w:t>Definizioni</w:t>
        </w:r>
      </w:hyperlink>
      <w:r w:rsidR="00E12BB4">
        <w:t>: è stata aggiunta la definizione di Soluzione Unificata Embedded.</w:t>
      </w:r>
    </w:p>
    <w:p w14:paraId="4D7DA274" w14:textId="77777777" w:rsidR="00C47CC2" w:rsidRDefault="00C47CC2">
      <w:pPr>
        <w:pStyle w:val="ProductList-Body"/>
      </w:pPr>
    </w:p>
    <w:p w14:paraId="67CE26FD" w14:textId="77777777" w:rsidR="00C47CC2" w:rsidRDefault="00C47CC2">
      <w:pPr>
        <w:pStyle w:val="ProductList-Body"/>
        <w:jc w:val="right"/>
      </w:pPr>
    </w:p>
    <w:tbl>
      <w:tblPr>
        <w:tblStyle w:val="PURTable"/>
        <w:tblW w:w="0" w:type="dxa"/>
        <w:tblLook w:val="04A0" w:firstRow="1" w:lastRow="0" w:firstColumn="1" w:lastColumn="0" w:noHBand="0" w:noVBand="1"/>
      </w:tblPr>
      <w:tblGrid>
        <w:gridCol w:w="10800"/>
      </w:tblGrid>
      <w:tr w:rsidR="00C47CC2" w14:paraId="16057B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BAA980"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6B5CDBF6" w14:textId="77777777" w:rsidR="00C47CC2" w:rsidRDefault="00C47CC2">
      <w:pPr>
        <w:pStyle w:val="ProductList-Body"/>
      </w:pPr>
    </w:p>
    <w:p w14:paraId="646F64A0" w14:textId="77777777" w:rsidR="00C47CC2" w:rsidRDefault="00C47CC2">
      <w:pPr>
        <w:sectPr w:rsidR="00C47CC2">
          <w:headerReference w:type="default" r:id="rId29"/>
          <w:footerReference w:type="default" r:id="rId30"/>
          <w:type w:val="continuous"/>
          <w:pgSz w:w="12240" w:h="15840" w:code="1"/>
          <w:pgMar w:top="1170" w:right="720" w:bottom="720" w:left="720" w:header="432" w:footer="288" w:gutter="0"/>
          <w:cols w:space="360"/>
        </w:sectPr>
      </w:pPr>
    </w:p>
    <w:p w14:paraId="20743C7F" w14:textId="77777777" w:rsidR="00C47CC2" w:rsidRDefault="00E12BB4">
      <w:pPr>
        <w:pStyle w:val="ProductList-SectionHeading"/>
        <w:pageBreakBefore/>
        <w:outlineLvl w:val="0"/>
      </w:pPr>
      <w:bookmarkStart w:id="11" w:name="_Sec536"/>
      <w:bookmarkEnd w:id="1"/>
      <w:r>
        <w:lastRenderedPageBreak/>
        <w:t>Condizioni di Licenza</w:t>
      </w:r>
      <w:r>
        <w:fldChar w:fldCharType="begin"/>
      </w:r>
      <w:r>
        <w:instrText xml:space="preserve"> TC "</w:instrText>
      </w:r>
      <w:bookmarkStart w:id="12" w:name="_Toc491172397"/>
      <w:r>
        <w:instrText>Condizioni di Licenza</w:instrText>
      </w:r>
      <w:bookmarkEnd w:id="12"/>
      <w:r>
        <w:instrText>" \l 1</w:instrText>
      </w:r>
      <w:r>
        <w:fldChar w:fldCharType="end"/>
      </w:r>
    </w:p>
    <w:p w14:paraId="26419CF8" w14:textId="77777777" w:rsidR="00C47CC2" w:rsidRDefault="00E12BB4">
      <w:pPr>
        <w:pStyle w:val="ProductList-Body"/>
      </w:pPr>
      <w:r>
        <w:t>Tutte le istanze di “Diritti di Utilizzo del Prodotto” nel contratto multilicenza della Società sono da ritenersi relative alle condizioni identificate nell’Articolo “Diritti sull’Utilizzo” di ciascuna sezione Note del Prodotto. Per ciascun Prodotto, sono incluse le Condizioni Universali di Licenza, le Condizioni per il Modello di Licenza applicabile e le Condizioni di Licenza Specifiche per Prodotto nelle Note del Prodotto.</w:t>
      </w:r>
    </w:p>
    <w:p w14:paraId="3E2F9ED9" w14:textId="77777777" w:rsidR="00C47CC2" w:rsidRDefault="00C47CC2">
      <w:pPr>
        <w:pStyle w:val="ProductList-Body"/>
      </w:pPr>
    </w:p>
    <w:p w14:paraId="43EDD2FC" w14:textId="77777777" w:rsidR="00C47CC2" w:rsidRDefault="00E12BB4">
      <w:pPr>
        <w:pStyle w:val="ProductList-Body"/>
      </w:pPr>
      <w:r>
        <w:t>Per i Servizi Online, i riferimenti ai “Diritti di Utilizzo del Prodotto” nei contratti multilicenza della Società sono da ritenersi relativi alle Condizioni per l’Utilizzo dei Servizi Online. Qualora un Prodotto software includa sia software sia servizi online, i servizi online saranno disciplinati dalle Condizioni per l’Utilizzo dei Servizi Online e il software sarà disciplinato dalle presenti Condizioni di Licenza.</w:t>
      </w:r>
    </w:p>
    <w:p w14:paraId="15C3D375" w14:textId="77777777" w:rsidR="00C47CC2" w:rsidRDefault="00E12BB4">
      <w:pPr>
        <w:pStyle w:val="ProductList-OfferingGroupHeading"/>
        <w:outlineLvl w:val="1"/>
      </w:pPr>
      <w:bookmarkStart w:id="13" w:name="_Sec537"/>
      <w:r>
        <w:t>Condizioni Universali di Licenza</w:t>
      </w:r>
      <w:bookmarkEnd w:id="13"/>
      <w:r>
        <w:fldChar w:fldCharType="begin"/>
      </w:r>
      <w:r>
        <w:instrText xml:space="preserve"> TC "</w:instrText>
      </w:r>
      <w:bookmarkStart w:id="14" w:name="_Toc491172398"/>
      <w:r>
        <w:instrText>Condizioni Universali di Licenza</w:instrText>
      </w:r>
      <w:bookmarkEnd w:id="14"/>
      <w:r>
        <w:instrText>" \l 2</w:instrText>
      </w:r>
      <w:r>
        <w:fldChar w:fldCharType="end"/>
      </w:r>
    </w:p>
    <w:p w14:paraId="1493F50A" w14:textId="77777777" w:rsidR="00C47CC2" w:rsidRDefault="00E12BB4">
      <w:pPr>
        <w:pStyle w:val="ProductList-Body"/>
      </w:pPr>
      <w:r>
        <w:t>Le Condizioni Universali di Licenza si applicano a tutti i Prodotti software concessi in licenza tramite i Contratti Multilicenza Microsoft (salvo i casi espressamente indicati nelle Condizioni per il Modello di Licenza e/o nelle Condizioni di Licenza specifiche per Prodotto).</w:t>
      </w:r>
    </w:p>
    <w:p w14:paraId="0B2C49B1" w14:textId="77777777" w:rsidR="00C47CC2" w:rsidRDefault="00C47CC2">
      <w:pPr>
        <w:pStyle w:val="ProductList-Body"/>
      </w:pPr>
    </w:p>
    <w:p w14:paraId="3D13C299" w14:textId="77777777" w:rsidR="00C47CC2" w:rsidRDefault="00E12BB4">
      <w:pPr>
        <w:pStyle w:val="ProductList-ClauseHeading"/>
        <w:outlineLvl w:val="2"/>
      </w:pPr>
      <w:r>
        <w:t>1. Definizioni</w:t>
      </w:r>
    </w:p>
    <w:p w14:paraId="3A1D435F" w14:textId="77777777" w:rsidR="00C47CC2" w:rsidRDefault="00E12BB4">
      <w:pPr>
        <w:pStyle w:val="ProductList-Body"/>
      </w:pPr>
      <w:r>
        <w:t xml:space="preserve">I termini utilizzati nelle Condizioni per i Prodotti ma non definiti nel </w:t>
      </w:r>
      <w:hyperlink w:anchor="_Sec549">
        <w:r>
          <w:rPr>
            <w:color w:val="00467F"/>
            <w:u w:val="single"/>
          </w:rPr>
          <w:t>Glossario</w:t>
        </w:r>
      </w:hyperlink>
      <w:r>
        <w:t xml:space="preserve"> avranno il significato assegnato loro nel contratto multilicenza della Società.</w:t>
      </w:r>
    </w:p>
    <w:p w14:paraId="0FAE5A8C" w14:textId="77777777" w:rsidR="00C47CC2" w:rsidRDefault="00C47CC2">
      <w:pPr>
        <w:pStyle w:val="ProductList-Body"/>
      </w:pPr>
    </w:p>
    <w:p w14:paraId="2ED467D4" w14:textId="77777777" w:rsidR="00C47CC2" w:rsidRDefault="00E12BB4">
      <w:pPr>
        <w:pStyle w:val="ProductList-ClauseHeading"/>
        <w:outlineLvl w:val="2"/>
      </w:pPr>
      <w:r>
        <w:t>2. Diritti sull’Utilizzo spettanti alla Società.</w:t>
      </w:r>
    </w:p>
    <w:p w14:paraId="25A007FC" w14:textId="77777777" w:rsidR="00C47CC2" w:rsidRDefault="00E12BB4">
      <w:pPr>
        <w:pStyle w:val="ProductList-Body"/>
      </w:pPr>
      <w:r>
        <w:t xml:space="preserve">Qualora la Società si conformi al proprio contratto multilicenza, potrà utilizzare il software come espressamente consentito nelle Condizioni per i Prodotti. La Società deve disporre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ogni Prodotto e per ogni funzionalità concessa separatamente in licenza utilizzati su un dispositivo o da un utente.</w:t>
      </w:r>
    </w:p>
    <w:p w14:paraId="075F0B78" w14:textId="77777777" w:rsidR="00C47CC2" w:rsidRDefault="00C47CC2">
      <w:pPr>
        <w:pStyle w:val="ProductList-Body"/>
      </w:pPr>
    </w:p>
    <w:p w14:paraId="6447A18E" w14:textId="77777777" w:rsidR="00C47CC2" w:rsidRDefault="00E12BB4">
      <w:pPr>
        <w:pStyle w:val="ProductList-ClauseHeading"/>
        <w:outlineLvl w:val="2"/>
      </w:pPr>
      <w:r>
        <w:t>3. Diritti di Utilizzo di Altre Versioni ed Edizioni Inferiori</w:t>
      </w:r>
    </w:p>
    <w:p w14:paraId="2B0DAFCF" w14:textId="77777777" w:rsidR="00C47CC2" w:rsidRDefault="00E12BB4">
      <w:pPr>
        <w:pStyle w:val="ProductList-Body"/>
      </w:pPr>
      <w:r>
        <w:t xml:space="preserve">Per qualsiasi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consentita, la Società potrà creare, archiviare, installare, eseguire o accedere a una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una versione precedente, a una versione in lingua diversa consentita, a una diversa versione di piattaforma disponibile (ad esempio, 32 bit o 64 bit) o a una edizione inferiore consentita, anziché alla versione con licenza. I diritti sull’utilizzo per la versione concessa in licenza sono comunque applicabili. Le licenze per le versioni precedenti ed inferiori non soddisfano i requisiti di licenza di un Prodotto.</w:t>
      </w:r>
    </w:p>
    <w:p w14:paraId="471E6F44" w14:textId="77777777" w:rsidR="00C47CC2" w:rsidRDefault="00C47CC2">
      <w:pPr>
        <w:pStyle w:val="ProductList-Body"/>
      </w:pPr>
    </w:p>
    <w:p w14:paraId="759F6016" w14:textId="77777777" w:rsidR="00C47CC2" w:rsidRDefault="00E12BB4">
      <w:pPr>
        <w:pStyle w:val="ProductList-ClauseHeading"/>
        <w:outlineLvl w:val="2"/>
      </w:pPr>
      <w:r>
        <w:t>4. Software di Terzi</w:t>
      </w:r>
    </w:p>
    <w:p w14:paraId="7E362AC4" w14:textId="77777777" w:rsidR="00C47CC2" w:rsidRDefault="00E12BB4">
      <w:pPr>
        <w:pStyle w:val="ProductList-Body"/>
      </w:pPr>
      <w:r>
        <w:t>Il software potrebbe contenere programmi o componenti di proprietà di terzi che sono concessi in licenza ai sensi di condizioni specifiche, che vengono fornite alla Società durante l’installazione o nel file “ThirdPartyNotices” che accompagna il software. Il software potrebbe inoltre contenere programmi open source di terzi che Microsoft, non il terzo, concede in licenza alla Società ai sensi delle proprie condizioni di licenza.</w:t>
      </w:r>
    </w:p>
    <w:p w14:paraId="7F13AE4A" w14:textId="77777777" w:rsidR="00C47CC2" w:rsidRDefault="00C47CC2">
      <w:pPr>
        <w:pStyle w:val="ProductList-Body"/>
      </w:pPr>
    </w:p>
    <w:p w14:paraId="31124E49" w14:textId="77777777" w:rsidR="00C47CC2" w:rsidRDefault="00E12BB4">
      <w:pPr>
        <w:pStyle w:val="ProductList-ClauseHeading"/>
        <w:outlineLvl w:val="2"/>
      </w:pPr>
      <w:r>
        <w:t>5. Programma Prototipo, Aggiornamenti o Integrazioni, Funzionalità Aggiuntive</w:t>
      </w:r>
    </w:p>
    <w:p w14:paraId="265214AC" w14:textId="77777777" w:rsidR="00C47CC2" w:rsidRDefault="00E12BB4">
      <w:pPr>
        <w:pStyle w:val="ProductList-Body"/>
      </w:pPr>
      <w:r>
        <w:t>Microsoft potrà offrire aggiornamenti o supplementi per i Prodotti. La Società potrà utilizzare gli aggiornamenti o le integrazioni dei Prodotti, il programma prototipo, le funzionalità aggiuntive e i servizi add-on facoltativi, fatte salve le eventuali condizioni specifiche che li accompagnano. Alcuni Prodotti richiedono gli aggiornamenti automatici descritti nelle Condizioni di Licenza specifiche per Prodotto.</w:t>
      </w:r>
    </w:p>
    <w:p w14:paraId="35EFCF45" w14:textId="77777777" w:rsidR="00C47CC2" w:rsidRDefault="00C47CC2">
      <w:pPr>
        <w:pStyle w:val="ProductList-Body"/>
      </w:pPr>
    </w:p>
    <w:p w14:paraId="4BEF5A2A" w14:textId="77777777" w:rsidR="00C47CC2" w:rsidRDefault="00E12BB4">
      <w:pPr>
        <w:pStyle w:val="ProductList-ClauseHeading"/>
        <w:outlineLvl w:val="2"/>
      </w:pPr>
      <w:r>
        <w:t>6. Limitazioni</w:t>
      </w:r>
    </w:p>
    <w:p w14:paraId="3862DDC4" w14:textId="77777777" w:rsidR="00C47CC2" w:rsidRDefault="00E12BB4">
      <w:pPr>
        <w:pStyle w:val="ProductList-Body"/>
      </w:pPr>
      <w:r>
        <w:t xml:space="preserve">La Società non può (e non dispone della licenza per) utilizzare i Prodotti per offrire servizi commerciali di hosting a terzi, aggirare le limitazioni tecniche presenti nei Prodotti o le limitazioni indicate nella documentazione del Prodotto né separare il software per utilizzarlo in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nell’ambito di una sola Licenza, anche nel caso in cui gli OSE si trovino nello stesso sistema hardware fisico, salvo i casi in cui ciò sia esplicitamente consentito da Microsoft. I diritti per accedere al software su un dispositivo qualsiasi non autorizzano la Società a implementare alcun brevetto Microsoft o altra proprietà intellettuale Microsoft nel dispositivo stesso o in altri software o dispositivi.</w:t>
      </w:r>
    </w:p>
    <w:p w14:paraId="43E2803E" w14:textId="77777777" w:rsidR="00C47CC2" w:rsidRDefault="00C47CC2">
      <w:pPr>
        <w:pStyle w:val="ProductList-Body"/>
      </w:pPr>
    </w:p>
    <w:p w14:paraId="635EB4C5" w14:textId="77777777" w:rsidR="00C47CC2" w:rsidRDefault="00E12BB4">
      <w:pPr>
        <w:pStyle w:val="ProductList-ClauseHeading"/>
        <w:outlineLvl w:val="2"/>
      </w:pPr>
      <w:r>
        <w:t>7. Software Assurance</w:t>
      </w:r>
    </w:p>
    <w:p w14:paraId="4349D922" w14:textId="77777777" w:rsidR="00C47CC2" w:rsidRDefault="00E12BB4">
      <w:pPr>
        <w:pStyle w:val="ProductList-Body"/>
      </w:pPr>
      <w:r>
        <w:t xml:space="preserve">La copertura SA può concedere alla Società ulteriori diritti sull’utilizzo, che terminano alla scadenza della copertura SA per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se non diversamente indicato nella descrizione dei vantaggi.</w:t>
      </w:r>
    </w:p>
    <w:p w14:paraId="031BD8F4" w14:textId="77777777" w:rsidR="00C47CC2" w:rsidRDefault="00C47CC2">
      <w:pPr>
        <w:pStyle w:val="ProductList-Body"/>
      </w:pPr>
    </w:p>
    <w:p w14:paraId="5E5EB5D2" w14:textId="77777777" w:rsidR="00C47CC2" w:rsidRDefault="00E12BB4">
      <w:pPr>
        <w:pStyle w:val="ProductList-ClauseHeading"/>
        <w:outlineLvl w:val="2"/>
      </w:pPr>
      <w:r>
        <w:t>8. Outsourcing della Gestione del Software</w:t>
      </w:r>
    </w:p>
    <w:p w14:paraId="7272276F" w14:textId="77777777" w:rsidR="00C47CC2" w:rsidRDefault="00E12BB4">
      <w:pPr>
        <w:pStyle w:val="ProductList-Body"/>
      </w:pPr>
      <w:r>
        <w:t xml:space="preserve">La Società potrà installare e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terzi, a condizione che tali Server e gli altri dispositivi siano e rimangano tutti di utilizzo esclusivo della Società. La Società è responsabile di tutte le obbligazioni derivanti dal contratto multilicenza, indipendentemente dalla posizione fisica dell’hardware sul quale il software è in uso.</w:t>
      </w:r>
    </w:p>
    <w:p w14:paraId="205FBE9E" w14:textId="77777777" w:rsidR="00C47CC2" w:rsidRDefault="00C47CC2">
      <w:pPr>
        <w:pStyle w:val="ProductList-Body"/>
      </w:pPr>
    </w:p>
    <w:p w14:paraId="14207F74" w14:textId="77777777" w:rsidR="00C47CC2" w:rsidRDefault="00E12BB4">
      <w:pPr>
        <w:pStyle w:val="ProductList-ClauseHeading"/>
        <w:outlineLvl w:val="2"/>
      </w:pPr>
      <w:r>
        <w:t>9. Cessione e riassegnazione di Licenze</w:t>
      </w:r>
    </w:p>
    <w:p w14:paraId="3DC646A1" w14:textId="77777777" w:rsidR="00C47CC2" w:rsidRDefault="00E12BB4">
      <w:pPr>
        <w:pStyle w:val="ProductList-Body"/>
      </w:pPr>
      <w:r>
        <w:t xml:space="preserve">Prima di utilizzare qualsiasi software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la Società dovrà cedere tale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seconda dei casi, a un dispositivo o utente. La Società potrà riassegnare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da un dispositivo o un utente a un altro, ma non entro 90 giorni dall’ultima riassegnazione della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salvo laddove la riassegnazione sia dovuta a (i) problema o perdita hardware permanente, (ii) cessazione del rapporto di lavoro o del contratto dell’utente o (iii) riassegnazione temporanea di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Client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dispositivo per coprire l’assenza di un </w:t>
      </w:r>
      <w:r>
        <w:lastRenderedPageBreak/>
        <w:t xml:space="preserve">utente o la non disponibilità di un dispositivo fuori servizio. La Società dovrà rimuovere il software dal precedente dispositivo o bloccarne l’accesso al precedente utente. La copertura SA e le Licenze concesse o acquisite in relazione alla copertura SA potranno essere riassegnate soltanto con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qualificante sottostante. Condizioni di licenza diverse si applicano alla riassegnazione delle licenze per dispositivo del sistema operativo desktop Windows e della copertura SA, come descritto nelle </w:t>
      </w:r>
      <w:hyperlink w:anchor="_Sec652">
        <w:r>
          <w:rPr>
            <w:color w:val="00467F"/>
            <w:u w:val="single"/>
          </w:rPr>
          <w:t>Note del Prodotto di Windows</w:t>
        </w:r>
      </w:hyperlink>
      <w:r>
        <w:t>.</w:t>
      </w:r>
    </w:p>
    <w:p w14:paraId="7A905EE2" w14:textId="77777777" w:rsidR="00C47CC2" w:rsidRDefault="00C47CC2">
      <w:pPr>
        <w:pStyle w:val="ProductList-Body"/>
      </w:pPr>
    </w:p>
    <w:p w14:paraId="0F95007C" w14:textId="77777777" w:rsidR="00C47CC2" w:rsidRDefault="00E12BB4">
      <w:pPr>
        <w:pStyle w:val="ProductList-ClauseHeading"/>
        <w:outlineLvl w:val="2"/>
      </w:pPr>
      <w:r>
        <w:t>10. Misure tecniche</w:t>
      </w:r>
    </w:p>
    <w:p w14:paraId="62405C9A" w14:textId="77777777" w:rsidR="00C47CC2" w:rsidRDefault="00E12BB4">
      <w:pPr>
        <w:pStyle w:val="ProductList-Body"/>
      </w:pPr>
      <w:r>
        <w:t>Microsoft potrà utilizzare misure tecniche per far rispettare condizioni che limitino l’utilizzo da parte della Società di alcune versioni del Prodotto e potrà verificare la conformità a tali condizioni secondo quanto stabilito nel contratto multilicenza della Società. Alcuni Prodotti sono tutelati da misure di protezione e per installarli o accedervi richiedono l’attivazione o la convalida di un codice Product Key.</w:t>
      </w:r>
    </w:p>
    <w:p w14:paraId="5A2D6BB1" w14:textId="77777777" w:rsidR="00C47CC2" w:rsidRDefault="00C47CC2">
      <w:pPr>
        <w:pStyle w:val="ProductList-Body"/>
      </w:pPr>
    </w:p>
    <w:p w14:paraId="1B8946C9" w14:textId="77777777" w:rsidR="00C47CC2" w:rsidRDefault="00E12BB4">
      <w:pPr>
        <w:pStyle w:val="ProductList-SubClauseHeading"/>
        <w:outlineLvl w:val="3"/>
      </w:pPr>
      <w:r>
        <w:t>10.1 Attivazione e convalida</w:t>
      </w:r>
    </w:p>
    <w:p w14:paraId="7C6D4C8E" w14:textId="77777777" w:rsidR="00C47CC2" w:rsidRDefault="00E12BB4">
      <w:pPr>
        <w:pStyle w:val="ProductList-BodyIndented"/>
      </w:pPr>
      <w:r>
        <w:t>L’attivazione o la convalida con esito positivo verifica che un Prodotto software sia stato correttamente installato, che il codice Product Key non sia rubato e che non siano state apportate modifiche alle funzioni di convalida, licenza o attivazione del software. Il diritto della Società di utilizzare il software dopo il tempo specificato nel Prodotto software potrebbe essere limitato, a meno che non venga attivato. La Società non dispone della licenza per continuare a utilizzare il software se ha cercato, senza successo, di attivarlo. Ogni dispositivo che non è stato attivato tramite un KMS (Key Management Service) dovrà utilizzare un MAK (Multiple Activation Key) o un’Attivazione basata su Azure AD. La Società non potrà aggirare l’attivazione o la convalida.</w:t>
      </w:r>
    </w:p>
    <w:p w14:paraId="081EE4FE" w14:textId="77777777" w:rsidR="00C47CC2" w:rsidRDefault="00C47CC2">
      <w:pPr>
        <w:pStyle w:val="ProductList-BodyIndented"/>
      </w:pPr>
    </w:p>
    <w:p w14:paraId="24438C10" w14:textId="77777777" w:rsidR="00C47CC2" w:rsidRDefault="00E12BB4">
      <w:pPr>
        <w:pStyle w:val="ProductList-SubClauseHeading"/>
        <w:outlineLvl w:val="3"/>
      </w:pPr>
      <w:r>
        <w:t>10.2 Codici Product Key</w:t>
      </w:r>
    </w:p>
    <w:p w14:paraId="4E610699" w14:textId="77777777" w:rsidR="00C47CC2" w:rsidRDefault="00E12BB4">
      <w:pPr>
        <w:pStyle w:val="ProductList-BodyIndented"/>
      </w:pPr>
      <w:r>
        <w:t>Per un utilizzo autorizzato del software è richiesto un codice Product Key assegnato. Tutti i codici Product Key rappresentano Informazioni Riservate di Microsoft. Nonostante eventuali disposizioni contrarie contenute nel contratto multilicenza della Società, quest’ultima non potrà divulgare a terzi i codici Product Key. La Società non potrà fornire accesso non protetto ai propri computer KMS (Key Management Service) su una rete non controllata. In caso di utilizzo o divulgazione non autorizzato dei codici Product Key o KMS, Microsoft potrà impedire ulteriori attivazioni, disattivare o bloccare l’attivazione o la convalida di codici Product Key e prendere altre misure opportune.</w:t>
      </w:r>
    </w:p>
    <w:p w14:paraId="7B46EBAD" w14:textId="77777777" w:rsidR="00C47CC2" w:rsidRDefault="00C47CC2">
      <w:pPr>
        <w:pStyle w:val="ProductList-BodyIndented"/>
      </w:pPr>
    </w:p>
    <w:p w14:paraId="6ACC52B7" w14:textId="77777777" w:rsidR="00C47CC2" w:rsidRDefault="00E12BB4">
      <w:pPr>
        <w:pStyle w:val="ProductList-ClauseHeading"/>
        <w:outlineLvl w:val="2"/>
      </w:pPr>
      <w:r>
        <w:t>11. Comunicazioni</w:t>
      </w:r>
    </w:p>
    <w:p w14:paraId="3B8E34E3" w14:textId="77777777" w:rsidR="00C47CC2" w:rsidRDefault="00E12BB4">
      <w:pPr>
        <w:pStyle w:val="ProductList-Body"/>
      </w:pPr>
      <w:r>
        <w:t>Laddove indicato nell’Articolo Diritti sull’Utilizzo di ciascuna Nota Prodotto, si applicano le seguenti comunicazioni:</w:t>
      </w:r>
    </w:p>
    <w:p w14:paraId="598FAC6C" w14:textId="77777777" w:rsidR="00C47CC2" w:rsidRDefault="00C47CC2">
      <w:pPr>
        <w:pStyle w:val="ProductList-Body"/>
      </w:pPr>
    </w:p>
    <w:p w14:paraId="77D6A1C5" w14:textId="77777777" w:rsidR="00C47CC2" w:rsidRDefault="00E12BB4">
      <w:pPr>
        <w:pStyle w:val="ProductList-SubClauseHeading"/>
        <w:outlineLvl w:val="3"/>
      </w:pPr>
      <w:r>
        <w:t>11. 1 Funzionalità basate su Internet</w:t>
      </w:r>
    </w:p>
    <w:p w14:paraId="0008EA0C" w14:textId="77777777" w:rsidR="00C47CC2" w:rsidRDefault="00E12BB4">
      <w:pPr>
        <w:pStyle w:val="ProductList-BodyIndented"/>
      </w:pPr>
      <w:r>
        <w:t>I Prodotti Software possono contenere funzionalità che si connettono a Internet e inviano informazioni ai sistemi di Microsoft e a quelli delle sue Consociate e dei fornitori di servizi, senza ulteriore comunicazione alla Società. L’utilizzo di tali informazioni è descritto nell’informativa sulla privacy disponibile in ciascun Prodotto software.</w:t>
      </w:r>
    </w:p>
    <w:p w14:paraId="71077BFD" w14:textId="77777777" w:rsidR="00C47CC2" w:rsidRDefault="00C47CC2">
      <w:pPr>
        <w:pStyle w:val="ProductList-BodyIndented"/>
      </w:pPr>
    </w:p>
    <w:p w14:paraId="472C8A81" w14:textId="77777777" w:rsidR="00C47CC2" w:rsidRDefault="00E12BB4">
      <w:pPr>
        <w:pStyle w:val="ProductList-SubClauseHeading"/>
        <w:outlineLvl w:val="3"/>
      </w:pPr>
      <w:r>
        <w:t>11.2 Bing Maps</w:t>
      </w:r>
    </w:p>
    <w:p w14:paraId="12CA4637" w14:textId="77777777" w:rsidR="00C47CC2" w:rsidRDefault="00E12BB4">
      <w:pPr>
        <w:pStyle w:val="ProductList-BodyIndented"/>
      </w:pPr>
      <w:r>
        <w:t xml:space="preserve">Il Prodotto potrà includere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all’indirizzo </w:t>
      </w:r>
      <w:hyperlink r:id="rId31">
        <w:r>
          <w:rPr>
            <w:color w:val="00467F"/>
            <w:u w:val="single"/>
          </w:rPr>
          <w:t>http://go.microsoft.com/?linkid=9710837</w:t>
        </w:r>
      </w:hyperlink>
      <w:r>
        <w:t xml:space="preserve"> e dall’Informativa sulla Privacy di Bing Maps disponibile all’indirizzo </w:t>
      </w:r>
      <w:hyperlink r:id="rId32">
        <w:r>
          <w:rPr>
            <w:color w:val="00467F"/>
            <w:u w:val="single"/>
          </w:rPr>
          <w:t>http://go.microsoft.com/fwlink/?LinkID=248686</w:t>
        </w:r>
      </w:hyperlink>
      <w:r>
        <w:t>.</w:t>
      </w:r>
    </w:p>
    <w:p w14:paraId="74F46D2A" w14:textId="77777777" w:rsidR="00C47CC2" w:rsidRDefault="00C47CC2">
      <w:pPr>
        <w:pStyle w:val="ProductList-BodyIndented"/>
      </w:pPr>
    </w:p>
    <w:p w14:paraId="600CE582" w14:textId="77777777" w:rsidR="00C47CC2" w:rsidRDefault="00E12BB4">
      <w:pPr>
        <w:pStyle w:val="ProductList-SubClauseHeading"/>
        <w:outlineLvl w:val="3"/>
      </w:pPr>
      <w:r>
        <w:t>11.3 Standard Video H.264/AVC, VC-1 e MPEG-4 Part 2</w:t>
      </w:r>
    </w:p>
    <w:p w14:paraId="69CD92CD" w14:textId="77777777" w:rsidR="00C47CC2" w:rsidRDefault="00E12BB4">
      <w:pPr>
        <w:pStyle w:val="ProductList-BodyIndented"/>
      </w:pPr>
      <w:r>
        <w:t xml:space="preserve">Il software potrà includere una tecnologia per la compressione video H.264/AVC, VC-1 e MPEG-4 Parte 2. MPEG LA, L.L.C. richiede la seguente comunicazione: IL PRESENTE PRODOTTO È CONCESSO IN LICENZA AI SENSI DELLE LICENZE PER IL PORTAFOGLIO DI BREVETTI VIDEO AVC, VC-1, MPEG-4 PART 2 VISUAL PER L’UTILIZZO PERSONALE E NON COMMERCIALE DA PARTE DI UN CONSUMATORE AL FINE DI (A) CODIFICARE VIDEO IN CONFORMITÀ AGLI STANDARD INDICATI SOPRA (“STANDARD VIDEO”) E/O (B) DECODIFICARE IL VIDEO AVC, VC-1, MPEG-4 PART 2 CODIFICATO DA UN CONSUMATORE IMPEGNATO IN UN’ATTIVITÀ PERSONALE E NON COMMERCIALE E/O RICEVUTO DA UN FORNITORE DI VIDEO AUTORIZZATO A FORNIRE TALE VIDEO. NESSUNA LICENZA VIENE CONCESSA O SARÀ IMPLICITA PER QUALSIASI ALTRO UTILIZZO. PER ULTERIORI INFORMAZIONI RIVOLGERSI A MPEG LA, L.L.C. ALL’INDIRIZZO </w:t>
      </w:r>
      <w:hyperlink r:id="rId33">
        <w:r>
          <w:rPr>
            <w:color w:val="00467F"/>
            <w:u w:val="single"/>
          </w:rPr>
          <w:t>www.mpegla.com</w:t>
        </w:r>
      </w:hyperlink>
      <w:r>
        <w:t>. Per maggior chiarezza, le comunicazioni precedenti non limitano né vietano l’utilizzo del software per i normali utilizzi commerciali che siano propri dell’attività commerciale svolta e non includano (i) la ridistribuzione del software a terzi oppure (ii) la creazione di contenuto con tecnologie conformi agli STANDARD VIDEO per la distribuzione a terzi.</w:t>
      </w:r>
    </w:p>
    <w:p w14:paraId="0E85B5DE" w14:textId="77777777" w:rsidR="00C47CC2" w:rsidRDefault="00C47CC2">
      <w:pPr>
        <w:pStyle w:val="ProductList-BodyIndented"/>
      </w:pPr>
    </w:p>
    <w:p w14:paraId="3A9EAEA3" w14:textId="77777777" w:rsidR="00C47CC2" w:rsidRDefault="00E12BB4">
      <w:pPr>
        <w:pStyle w:val="ProductList-ClauseHeading"/>
        <w:outlineLvl w:val="2"/>
      </w:pPr>
      <w:r>
        <w:t>12. Componenti dei tipi di carattere, Immagini e Suoni</w:t>
      </w:r>
    </w:p>
    <w:p w14:paraId="749E6466" w14:textId="77777777" w:rsidR="00C47CC2" w:rsidRDefault="00E12BB4">
      <w:pPr>
        <w:pStyle w:val="ProductList-Body"/>
      </w:pPr>
      <w:r>
        <w:t xml:space="preserve">Mentre esegue il software, la Società può accedere a icone, immagini, suoni e supporti di memorizzazione inclusi nel software e utilizzarli unicamente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può utilizzare i tipi di carattere inclusi o installati da tale software per visualizzare e stampare il contenuto. La Società potrà incorporare i tipi di carattere nel contenuto solo nella modalità consentita dalle limitazioni relative all’incorporamento dei tipi di carattere e potrà scaricarli temporaneamente in una stampante o in un altro dispositivo di output per la stampa.</w:t>
      </w:r>
    </w:p>
    <w:p w14:paraId="7B7E9E4D" w14:textId="77777777" w:rsidR="00C47CC2" w:rsidRDefault="00C47CC2">
      <w:pPr>
        <w:pStyle w:val="ProductList-Body"/>
      </w:pPr>
    </w:p>
    <w:p w14:paraId="438BFCEA" w14:textId="77777777" w:rsidR="00C47CC2" w:rsidRDefault="00E12BB4">
      <w:pPr>
        <w:pStyle w:val="ProductList-ClauseHeading"/>
        <w:outlineLvl w:val="2"/>
      </w:pPr>
      <w:r>
        <w:t>13. Tecnologie Incluse</w:t>
      </w:r>
    </w:p>
    <w:p w14:paraId="6C726A1B" w14:textId="77777777" w:rsidR="00C47CC2" w:rsidRDefault="00E12BB4">
      <w:pPr>
        <w:pStyle w:val="ProductList-Body"/>
      </w:pPr>
      <w:r>
        <w:t>I Prodotti possono includere altri componenti tecnologici di Microsoft soggetti alle proprie condizioni di licenza, come indicate nell’Articolo Diritti sull’Utilizzo di ciascuna Nota Prodotto. Laddove le condizioni distinte per tali componenti non siano esposte nelle Condizioni di Licenza specifiche per Prodotto, esse potranno essere disponibili in una cartella separata della directory di installazione del Prodotto o tramite il programma di installazione unificato del Prodotto.</w:t>
      </w:r>
    </w:p>
    <w:p w14:paraId="7C5D8A7C" w14:textId="77777777" w:rsidR="00C47CC2" w:rsidRDefault="00C47CC2">
      <w:pPr>
        <w:pStyle w:val="ProductList-Body"/>
      </w:pPr>
    </w:p>
    <w:p w14:paraId="2B96C0D7" w14:textId="77777777" w:rsidR="00C47CC2" w:rsidRDefault="00E12BB4">
      <w:pPr>
        <w:pStyle w:val="ProductList-ClauseHeading"/>
        <w:outlineLvl w:val="2"/>
      </w:pPr>
      <w:r>
        <w:lastRenderedPageBreak/>
        <w:t>14. Test di benchmark</w:t>
      </w:r>
    </w:p>
    <w:p w14:paraId="5170D371" w14:textId="77777777" w:rsidR="00C47CC2" w:rsidRDefault="00E12BB4">
      <w:pPr>
        <w:pStyle w:val="ProductList-Body"/>
      </w:pPr>
      <w:r>
        <w:t xml:space="preserve">La Società dovrà ottenere la preventiva approvazione scritta di Microsoft, al fine di poter comunicare a terzi gli esiti delle eventuali prove comparative del </w:t>
      </w:r>
      <w:r>
        <w:fldChar w:fldCharType="begin"/>
      </w:r>
      <w:r>
        <w:instrText xml:space="preserve"> AutoTextList   \s NoStyle \t "Server indica un sistema hardware fisico in grado di eseguire un software server." </w:instrText>
      </w:r>
      <w:r>
        <w:fldChar w:fldCharType="separate"/>
      </w:r>
      <w:r>
        <w:rPr>
          <w:color w:val="0563C1"/>
        </w:rPr>
        <w:t>Prodotto Server</w:t>
      </w:r>
      <w:r>
        <w:fldChar w:fldCharType="end"/>
      </w:r>
      <w:r>
        <w:t xml:space="preserve"> o di Microsoft Desktop Optimization Pack. Tale disposizione non si applica a Windows Server.</w:t>
      </w:r>
    </w:p>
    <w:p w14:paraId="706C7FFF" w14:textId="77777777" w:rsidR="00C47CC2" w:rsidRDefault="00C47CC2">
      <w:pPr>
        <w:pStyle w:val="ProductList-Body"/>
      </w:pPr>
    </w:p>
    <w:p w14:paraId="0D7753B3" w14:textId="77777777" w:rsidR="00C47CC2" w:rsidRDefault="00E12BB4">
      <w:pPr>
        <w:pStyle w:val="ProductList-ClauseHeading"/>
        <w:outlineLvl w:val="2"/>
      </w:pPr>
      <w:r>
        <w:t>15. Multiplexing</w:t>
      </w:r>
    </w:p>
    <w:p w14:paraId="35D2A975" w14:textId="77777777" w:rsidR="00C47CC2" w:rsidRDefault="00E12BB4">
      <w:pPr>
        <w:pStyle w:val="ProductList-Body"/>
      </w:pPr>
      <w:r>
        <w:t xml:space="preserve">Il multiplexing o pooling per ridurre le connessioni dirette con il software non riduce 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richieste.</w:t>
      </w:r>
    </w:p>
    <w:p w14:paraId="6DBBC684" w14:textId="77777777" w:rsidR="00C47CC2" w:rsidRDefault="00C47CC2">
      <w:pPr>
        <w:pStyle w:val="ProductList-Body"/>
      </w:pPr>
    </w:p>
    <w:p w14:paraId="57BBAE10" w14:textId="77777777" w:rsidR="00C47CC2" w:rsidRDefault="00E12BB4">
      <w:pPr>
        <w:pStyle w:val="ProductList-ClauseHeading"/>
        <w:outlineLvl w:val="2"/>
      </w:pPr>
      <w:r>
        <w:t>16. Diritti Amministrativi e di Supporto</w:t>
      </w:r>
    </w:p>
    <w:p w14:paraId="56117C3F" w14:textId="77777777" w:rsidR="00C47CC2" w:rsidRDefault="00E12BB4">
      <w:pPr>
        <w:pStyle w:val="ProductList-Body"/>
      </w:pPr>
      <w:r>
        <w:t xml:space="preserve">La Società potrà consentire l’accesso al software server in esecuzione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due utenti senza CAL esclusivamente per scopi amministrativi. La Società potrà inoltre consentire l’accesso remoto ad altri Prodotti unicamente allo scopo di fornire supporto tecnico per il prodotto a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w:t>
      </w:r>
    </w:p>
    <w:p w14:paraId="77D84DF5" w14:textId="77777777" w:rsidR="00C47CC2" w:rsidRDefault="00C47CC2">
      <w:pPr>
        <w:pStyle w:val="ProductList-Body"/>
      </w:pPr>
    </w:p>
    <w:p w14:paraId="40339E60" w14:textId="77777777" w:rsidR="00C47CC2" w:rsidRDefault="00E12BB4">
      <w:pPr>
        <w:pStyle w:val="ProductList-ClauseHeading"/>
        <w:outlineLvl w:val="2"/>
      </w:pPr>
      <w:r>
        <w:t>17. Codice Distribuibile</w:t>
      </w:r>
    </w:p>
    <w:p w14:paraId="174F91C8" w14:textId="77777777" w:rsidR="00C47CC2" w:rsidRDefault="00E12BB4">
      <w:pPr>
        <w:pStyle w:val="ProductList-Body"/>
      </w:pPr>
      <w:r>
        <w:t xml:space="preserve">Il software può includere codice che la Società è autorizzata a distribuire nei programmi che sviluppa, purché la Società rispetti le condizioni riportate di seguito. </w:t>
      </w:r>
    </w:p>
    <w:p w14:paraId="62987561" w14:textId="77777777" w:rsidR="00C47CC2" w:rsidRDefault="00C47CC2">
      <w:pPr>
        <w:pStyle w:val="ProductList-Body"/>
      </w:pPr>
    </w:p>
    <w:p w14:paraId="0DDBEE45" w14:textId="77777777" w:rsidR="00C47CC2" w:rsidRDefault="00E12BB4">
      <w:pPr>
        <w:pStyle w:val="ProductList-SubClauseHeading"/>
        <w:outlineLvl w:val="3"/>
      </w:pPr>
      <w:r>
        <w:t>17.1 Diritto di Utilizzare e Distribuire</w:t>
      </w:r>
    </w:p>
    <w:p w14:paraId="49509359" w14:textId="77777777" w:rsidR="00C47CC2" w:rsidRDefault="00E12BB4">
      <w:pPr>
        <w:pStyle w:val="ProductList-BodyIndented"/>
      </w:pPr>
      <w:r>
        <w:t xml:space="preserve">Il codice e i file di testo elencati di seguito costituiscono il “Codice Distribuibile”. </w:t>
      </w:r>
    </w:p>
    <w:p w14:paraId="3331A5B5" w14:textId="77777777" w:rsidR="00C47CC2" w:rsidRDefault="00E12BB4" w:rsidP="00F14E07">
      <w:pPr>
        <w:pStyle w:val="ProductList-Bullet"/>
        <w:numPr>
          <w:ilvl w:val="1"/>
          <w:numId w:val="4"/>
        </w:numPr>
      </w:pPr>
      <w:r>
        <w:t>File REDIST.TXT: La Società potrà duplicare e distribuire il formato in codice oggetto del codice elencato nei file REDIST.TXT e OTHER-DIST.TXT, nonché il codice identificato come “Librerie Silverlight”, “Librerie Client” Silverlight e “Librerie Server” Silverlight.</w:t>
      </w:r>
    </w:p>
    <w:p w14:paraId="12AEEB92" w14:textId="77777777" w:rsidR="00C47CC2" w:rsidRDefault="00E12BB4" w:rsidP="00F14E07">
      <w:pPr>
        <w:pStyle w:val="ProductList-Bullet"/>
        <w:numPr>
          <w:ilvl w:val="1"/>
          <w:numId w:val="4"/>
        </w:numPr>
      </w:pPr>
      <w:r>
        <w:t xml:space="preserve">Codice Campione, Modelli e Stili: la Società potrà modificare, duplicare e distribuire il formato in codice sorgente e oggetto di codice contrassegnato come “campione”, “modello”, “stili semplici” e “stili schizzo”. </w:t>
      </w:r>
    </w:p>
    <w:p w14:paraId="5B8FF935" w14:textId="77777777" w:rsidR="00C47CC2" w:rsidRDefault="00E12BB4" w:rsidP="00F14E07">
      <w:pPr>
        <w:pStyle w:val="ProductList-Bullet"/>
        <w:numPr>
          <w:ilvl w:val="1"/>
          <w:numId w:val="4"/>
        </w:numPr>
      </w:pPr>
      <w:r>
        <w:t>Distribuzione da Parte di Terzi: La Società potrà consentire ai distributori dei propri programmi di duplicare e distribuire il Codice Distribuibile nell’ambito di tali programmi e</w:t>
      </w:r>
    </w:p>
    <w:p w14:paraId="3D5856CC" w14:textId="77777777" w:rsidR="00C47CC2" w:rsidRDefault="00E12BB4" w:rsidP="00F14E07">
      <w:pPr>
        <w:pStyle w:val="ProductList-Bullet"/>
        <w:numPr>
          <w:ilvl w:val="1"/>
          <w:numId w:val="4"/>
        </w:numPr>
      </w:pPr>
      <w:r>
        <w:t>Image Library: La Società potrà duplicare e distribuire immagini, grafica e animazioni di Image Library secondo le modalità descritte nella documentazione del software,</w:t>
      </w:r>
    </w:p>
    <w:p w14:paraId="0106A336" w14:textId="77777777" w:rsidR="00C47CC2" w:rsidRDefault="00C47CC2">
      <w:pPr>
        <w:pStyle w:val="ProductList-BodyIndented"/>
      </w:pPr>
    </w:p>
    <w:p w14:paraId="76AFEC96" w14:textId="77777777" w:rsidR="00C47CC2" w:rsidRDefault="00E12BB4">
      <w:pPr>
        <w:pStyle w:val="ProductList-SubClauseHeading"/>
        <w:outlineLvl w:val="3"/>
      </w:pPr>
      <w:r>
        <w:t>17.2 Requisiti per la Distribuzione</w:t>
      </w:r>
    </w:p>
    <w:p w14:paraId="56142982" w14:textId="77777777" w:rsidR="00C47CC2" w:rsidRDefault="00E12BB4">
      <w:pPr>
        <w:pStyle w:val="ProductList-BodyIndented"/>
      </w:pPr>
      <w:r>
        <w:t>Laddove la Società distribuisca un Codice Distribuibile, la stessa dovrà:</w:t>
      </w:r>
    </w:p>
    <w:p w14:paraId="5E893EB6" w14:textId="77777777" w:rsidR="00C47CC2" w:rsidRDefault="00E12BB4" w:rsidP="00F14E07">
      <w:pPr>
        <w:pStyle w:val="ProductList-Bullet"/>
        <w:numPr>
          <w:ilvl w:val="1"/>
          <w:numId w:val="5"/>
        </w:numPr>
      </w:pPr>
      <w:r>
        <w:t>distribuirlo solo con i programmi della Società, qualora essi forniscano rilevanti e significative funzionalità al Codice Distribuibile;</w:t>
      </w:r>
    </w:p>
    <w:p w14:paraId="5237A7D4" w14:textId="77777777" w:rsidR="00C47CC2" w:rsidRDefault="00E12BB4" w:rsidP="00F14E07">
      <w:pPr>
        <w:pStyle w:val="ProductList-Bullet"/>
        <w:numPr>
          <w:ilvl w:val="1"/>
          <w:numId w:val="5"/>
        </w:numPr>
      </w:pPr>
      <w:r>
        <w:t xml:space="preserve">far accettare ai distributori e agli utenti finali esterni un contratto con condizioni che garantiscano al Codice Distribuibile almeno la stessa tutela del contratto multilicenza della Società, incluse le Condizioni per i Prodotti; </w:t>
      </w:r>
    </w:p>
    <w:p w14:paraId="3C2E5671" w14:textId="77777777" w:rsidR="00C47CC2" w:rsidRDefault="00E12BB4" w:rsidP="00F14E07">
      <w:pPr>
        <w:pStyle w:val="ProductList-Bullet"/>
        <w:numPr>
          <w:ilvl w:val="1"/>
          <w:numId w:val="5"/>
        </w:numPr>
      </w:pPr>
      <w:r>
        <w:t>indennizzare, manlevare e difendere Microsoft da ogni e qualsiasi reclamo, ivi incluse le spese legali, relativo all’utilizzo o alla distribuzione dei programmi della Società, eccetto nella misura in cui il reclamo sia basato esclusivamente sul Codice Distribuibile incluso nei programmi della Società.</w:t>
      </w:r>
    </w:p>
    <w:p w14:paraId="58B71281" w14:textId="77777777" w:rsidR="00C47CC2" w:rsidRDefault="00C47CC2">
      <w:pPr>
        <w:pStyle w:val="ProductList-BodyIndented"/>
      </w:pPr>
    </w:p>
    <w:p w14:paraId="024DB675" w14:textId="77777777" w:rsidR="00C47CC2" w:rsidRDefault="00E12BB4">
      <w:pPr>
        <w:pStyle w:val="ProductList-SubClauseHeading"/>
        <w:outlineLvl w:val="3"/>
      </w:pPr>
      <w:r>
        <w:t>17.3 Limitazioni di Distribuzione</w:t>
      </w:r>
    </w:p>
    <w:p w14:paraId="7A5D66F0" w14:textId="77777777" w:rsidR="00C47CC2" w:rsidRDefault="00E12BB4">
      <w:pPr>
        <w:pStyle w:val="ProductList-BodyIndented"/>
      </w:pPr>
      <w:r>
        <w:t>La Società non potrà:</w:t>
      </w:r>
    </w:p>
    <w:p w14:paraId="6C430D7B" w14:textId="77777777" w:rsidR="00C47CC2" w:rsidRDefault="00E12BB4" w:rsidP="00F14E07">
      <w:pPr>
        <w:pStyle w:val="ProductList-Bullet"/>
        <w:numPr>
          <w:ilvl w:val="1"/>
          <w:numId w:val="6"/>
        </w:numPr>
      </w:pPr>
      <w:r>
        <w:t xml:space="preserve">modificare alcuna comunicazione riguardante il copyright, i marchi o i brevetti presente nel Codice Distribuibile; </w:t>
      </w:r>
    </w:p>
    <w:p w14:paraId="63692809" w14:textId="77777777" w:rsidR="00C47CC2" w:rsidRDefault="00E12BB4" w:rsidP="00F14E07">
      <w:pPr>
        <w:pStyle w:val="ProductList-Bullet"/>
        <w:numPr>
          <w:ilvl w:val="1"/>
          <w:numId w:val="6"/>
        </w:numPr>
      </w:pPr>
      <w:r>
        <w:t xml:space="preserve">utilizzare i marchi Microsoft nei nomi dei propri programmi o in modo che questi suggeriscano l’idea che i programmi della Società provengono o sono approvati da Microsoft; </w:t>
      </w:r>
    </w:p>
    <w:p w14:paraId="5431C0F4" w14:textId="77777777" w:rsidR="00C47CC2" w:rsidRDefault="00E12BB4" w:rsidP="00F14E07">
      <w:pPr>
        <w:pStyle w:val="ProductList-Bullet"/>
        <w:numPr>
          <w:ilvl w:val="1"/>
          <w:numId w:val="6"/>
        </w:numPr>
      </w:pPr>
      <w:r>
        <w:t>distribuire il Codice Distribuibile in programmi dannosi o ingannevoli o in modo illegale; o</w:t>
      </w:r>
    </w:p>
    <w:p w14:paraId="13C428C2" w14:textId="77777777" w:rsidR="00C47CC2" w:rsidRDefault="00E12BB4" w:rsidP="00F14E07">
      <w:pPr>
        <w:pStyle w:val="ProductList-Bullet"/>
        <w:numPr>
          <w:ilvl w:val="1"/>
          <w:numId w:val="6"/>
        </w:numPr>
      </w:pPr>
      <w:r>
        <w:t xml:space="preserve">modificare o distribuire il codice sorgente di qualsiasi Codice Distribuibile in modo che qualsiasi parte di esso diventi soggetta a una Licenza Esclusa. Una Licenza Esclusa è una licenza che richiede, come condizione di utilizzo, modifica o distribuzione, che il codice venga divulgato o distribuito in forma di codice sorgente o che altri abbiano il diritto di modificarlo. </w:t>
      </w:r>
    </w:p>
    <w:p w14:paraId="675C6554" w14:textId="77777777" w:rsidR="00C47CC2" w:rsidRDefault="00C47CC2">
      <w:pPr>
        <w:pStyle w:val="ProductList-BodyIndented"/>
      </w:pPr>
    </w:p>
    <w:p w14:paraId="5EA832F6" w14:textId="77777777" w:rsidR="00C47CC2" w:rsidRDefault="00E12BB4">
      <w:pPr>
        <w:pStyle w:val="ProductList-ClauseHeading"/>
        <w:outlineLvl w:val="2"/>
      </w:pPr>
      <w:r>
        <w:t>18. Software e Servizi</w:t>
      </w:r>
    </w:p>
    <w:p w14:paraId="75B7F356" w14:textId="77777777" w:rsidR="00C47CC2" w:rsidRDefault="00E12BB4">
      <w:pPr>
        <w:pStyle w:val="ProductList-Body"/>
      </w:pPr>
      <w:r>
        <w:t>Microsoft potrà fornire servizi insieme ai Prodotti mediante funzionalità software che si connettono a Microsoft o ai sistemi informatici del provider di servizi tramite Internet. Microsoft potrà cambiare o annullare i servizi in qualsiasi momento. La Società non potrà utilizzare tali servizi in alcun modo che possa danneggiarli o pregiudicarne l’utilizzo da parte di altri utenti. La Società non potrà utilizzare i servizi per tentare di ottenere l’accesso non autorizzato, tramite qualsiasi mezzo, ad alcun servizio, dato, account o rete.</w:t>
      </w:r>
    </w:p>
    <w:p w14:paraId="2CFF20A1" w14:textId="77777777" w:rsidR="00C47CC2" w:rsidRDefault="00C47CC2">
      <w:pPr>
        <w:pStyle w:val="ProductList-Body"/>
      </w:pPr>
    </w:p>
    <w:p w14:paraId="52939A07" w14:textId="77777777" w:rsidR="00C47CC2" w:rsidRDefault="00E12BB4">
      <w:pPr>
        <w:pStyle w:val="ProductList-ClauseHeading"/>
        <w:outlineLvl w:val="2"/>
      </w:pPr>
      <w:r>
        <w:t>19. Elaborazione dei Dati Personali</w:t>
      </w:r>
    </w:p>
    <w:p w14:paraId="0388DAB5" w14:textId="77777777" w:rsidR="00C47CC2" w:rsidRDefault="00E12BB4">
      <w:pPr>
        <w:pStyle w:val="ProductList-Body"/>
      </w:pPr>
      <w:r>
        <w:t xml:space="preserve">Qualora Microsoft abbia la funzione di elaboratore principale o secondario dei dati personali relativi a un Prodotto o alla erogazione di Servizi Professionali, farà sì che gli impegni nei confronti di tutte le società riportati nelle Condizioni del Regolamento Europeo per la Protezione dei Dati Personali, nell’Allegato 4 delle </w:t>
      </w:r>
      <w:hyperlink r:id="rId34">
        <w:r>
          <w:rPr>
            <w:color w:val="00467F"/>
            <w:u w:val="single"/>
          </w:rPr>
          <w:t>Condizioni per l’Utilizzo dei Servizi Online</w:t>
        </w:r>
      </w:hyperlink>
      <w:r>
        <w:t xml:space="preserve">, entrino in vigore il 25 maggio 2018. </w:t>
      </w:r>
    </w:p>
    <w:p w14:paraId="343B1544" w14:textId="77777777" w:rsidR="00C47CC2" w:rsidRDefault="00C47CC2">
      <w:pPr>
        <w:pStyle w:val="ProductList-Body"/>
        <w:jc w:val="right"/>
      </w:pPr>
    </w:p>
    <w:tbl>
      <w:tblPr>
        <w:tblStyle w:val="PURTable"/>
        <w:tblW w:w="0" w:type="dxa"/>
        <w:tblLook w:val="04A0" w:firstRow="1" w:lastRow="0" w:firstColumn="1" w:lastColumn="0" w:noHBand="0" w:noVBand="1"/>
      </w:tblPr>
      <w:tblGrid>
        <w:gridCol w:w="10800"/>
      </w:tblGrid>
      <w:tr w:rsidR="00C47CC2" w14:paraId="27E9BB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AB9E6E"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4CD67925" w14:textId="77777777" w:rsidR="00C47CC2" w:rsidRDefault="00C47CC2">
      <w:pPr>
        <w:pStyle w:val="ProductList-Body"/>
      </w:pPr>
    </w:p>
    <w:p w14:paraId="5AF259D4" w14:textId="77777777" w:rsidR="00C47CC2" w:rsidRDefault="00E12BB4">
      <w:pPr>
        <w:pStyle w:val="ProductList-OfferingGroupHeading"/>
        <w:outlineLvl w:val="1"/>
      </w:pPr>
      <w:bookmarkStart w:id="15" w:name="_Sec538"/>
      <w:r>
        <w:lastRenderedPageBreak/>
        <w:t>Condizioni per il Modello di Licenza</w:t>
      </w:r>
      <w:bookmarkEnd w:id="15"/>
      <w:r>
        <w:fldChar w:fldCharType="begin"/>
      </w:r>
      <w:r>
        <w:instrText xml:space="preserve"> TC "</w:instrText>
      </w:r>
      <w:bookmarkStart w:id="16" w:name="_Toc491172399"/>
      <w:r>
        <w:instrText>Condizioni per il Modello di Licenza</w:instrText>
      </w:r>
      <w:bookmarkEnd w:id="16"/>
      <w:r>
        <w:instrText>" \l 2</w:instrText>
      </w:r>
      <w:r>
        <w:fldChar w:fldCharType="end"/>
      </w:r>
    </w:p>
    <w:p w14:paraId="1E6D0E9B" w14:textId="77777777" w:rsidR="00C47CC2" w:rsidRDefault="00E12BB4">
      <w:pPr>
        <w:pStyle w:val="ProductList-Body"/>
      </w:pPr>
      <w:r>
        <w:t>Il Modello di Licenzia di ciascun Prodotto è identificato nell’Articolo “Diritti sull’Utilizzo” delle Note del Prodotto. Le Condizioni del Modello di Licenza si applicano a tutti i Prodotti software concessi in licenza ai sensi di tale Modello di Licenza, in base a quanto specificato nelle Note del Prodotto e conformemente a eventuali eccezioni e altre condizioni di cui alle Condizioni di Licenza Specifiche per Prodotto.</w:t>
      </w:r>
    </w:p>
    <w:p w14:paraId="58D61C0F" w14:textId="77777777" w:rsidR="00C47CC2" w:rsidRDefault="00E12BB4">
      <w:pPr>
        <w:pStyle w:val="ProductList-Offering2Heading"/>
        <w:outlineLvl w:val="2"/>
      </w:pPr>
      <w:bookmarkStart w:id="17" w:name="_Sec539"/>
      <w:r>
        <w:t>Applicativi Desktop</w:t>
      </w:r>
      <w:bookmarkEnd w:id="17"/>
      <w:r>
        <w:fldChar w:fldCharType="begin"/>
      </w:r>
      <w:r>
        <w:instrText xml:space="preserve"> TC "</w:instrText>
      </w:r>
      <w:bookmarkStart w:id="18" w:name="_Toc491172400"/>
      <w:r>
        <w:instrText>Applicativi Desktop</w:instrText>
      </w:r>
      <w:bookmarkEnd w:id="18"/>
      <w:r>
        <w:instrText>" \l 3</w:instrText>
      </w:r>
      <w:r>
        <w:fldChar w:fldCharType="end"/>
      </w:r>
    </w:p>
    <w:p w14:paraId="28FF5DCB" w14:textId="77777777" w:rsidR="00C47CC2" w:rsidRDefault="00E12BB4">
      <w:pPr>
        <w:pStyle w:val="ProductList-ClauseHeading"/>
        <w:outlineLvl w:val="3"/>
      </w:pPr>
      <w:r>
        <w:t>Licenza Dispositivo</w:t>
      </w:r>
    </w:p>
    <w:p w14:paraId="67BDEF43" w14:textId="77777777" w:rsidR="00C47CC2" w:rsidRDefault="00E12BB4" w:rsidP="00F14E07">
      <w:pPr>
        <w:pStyle w:val="ProductList-Bullet"/>
        <w:numPr>
          <w:ilvl w:val="0"/>
          <w:numId w:val="7"/>
        </w:numPr>
      </w:pPr>
      <w:r>
        <w:t xml:space="preserve">La Società potrà installare un numero qualsiasi di copie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 </w:t>
      </w:r>
    </w:p>
    <w:p w14:paraId="7C90D838" w14:textId="77777777" w:rsidR="00C47CC2" w:rsidRDefault="00E12BB4" w:rsidP="00F14E07">
      <w:pPr>
        <w:pStyle w:val="ProductList-Bullet"/>
        <w:numPr>
          <w:ilvl w:val="0"/>
          <w:numId w:val="7"/>
        </w:numPr>
      </w:pPr>
      <w:r>
        <w:t>Salvo il caso in cui la Società conceda in licenza il software come Prodotto Enterprise o con opzione a livello aziendale, potrà anche installare il software su un unico dispositivo portatile ai fini dell’utilizzo da parte dell’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14:paraId="5BC3D859" w14:textId="77777777" w:rsidR="00C47CC2" w:rsidRDefault="00E12BB4" w:rsidP="00F14E07">
      <w:pPr>
        <w:pStyle w:val="ProductList-Bullet"/>
        <w:numPr>
          <w:ilvl w:val="0"/>
          <w:numId w:val="7"/>
        </w:numPr>
      </w:pPr>
      <w:r>
        <w:t xml:space="preserve">Un numero qualsiasi di utenti potrà utilizzare il software in esecuzione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ma l’accesso al software e il relativo utilizzo è consentito a un solo utente alla volta. </w:t>
      </w:r>
    </w:p>
    <w:p w14:paraId="034FBFDA" w14:textId="77777777" w:rsidR="00C47CC2" w:rsidRDefault="00E12BB4" w:rsidP="00F14E07">
      <w:pPr>
        <w:pStyle w:val="ProductList-Bullet"/>
        <w:numPr>
          <w:ilvl w:val="0"/>
          <w:numId w:val="7"/>
        </w:numPr>
      </w:pPr>
      <w:r>
        <w:t xml:space="preserve">L’utilizzo remoto del software eseguito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da qualsiasi dispositivo o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14:paraId="257FC8CB" w14:textId="77777777" w:rsidR="00C47CC2" w:rsidRDefault="00E12BB4" w:rsidP="00F14E07">
      <w:pPr>
        <w:pStyle w:val="ProductList-Bullet"/>
        <w:numPr>
          <w:ilvl w:val="0"/>
          <w:numId w:val="7"/>
        </w:numPr>
      </w:pPr>
      <w:r>
        <w:t xml:space="preserve">L’utilizzo remoto del software eseguito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è consentito a qualsiasi utente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3246C8E0" w14:textId="77777777" w:rsidR="00C47CC2" w:rsidRDefault="00C47CC2">
      <w:pPr>
        <w:pStyle w:val="ProductList-Body"/>
      </w:pPr>
    </w:p>
    <w:p w14:paraId="6094FB89" w14:textId="77777777" w:rsidR="00C47CC2" w:rsidRDefault="00E12BB4">
      <w:pPr>
        <w:pStyle w:val="ProductList-ClauseHeading"/>
        <w:outlineLvl w:val="3"/>
      </w:pPr>
      <w:r>
        <w:t>Elementi Multimediali e Modelli</w:t>
      </w:r>
    </w:p>
    <w:p w14:paraId="4E829F85" w14:textId="77777777" w:rsidR="00C47CC2" w:rsidRDefault="00E12BB4">
      <w:pPr>
        <w:pStyle w:val="ProductList-Body"/>
      </w:pPr>
      <w:r>
        <w:t>Microsoft concede alla Società una licenza per copiare, distribuire, eseguire e visualizzare elementi multimediali (immagini, ClipArt, animazioni, suoni, musica, clip video, modelli e altre forme di contenuto) inclusi nel software e tutte le app Web di Office in progetti e documenti. La Società non potrà invece vendere, concedere in licenza né distribuire copie degli elementi multimediali individualmente o come prodotto, qualora il valore principale del prodotto sia rappresentato dagli elementi multimediali.</w:t>
      </w:r>
    </w:p>
    <w:p w14:paraId="042E889D" w14:textId="77777777" w:rsidR="00C47CC2" w:rsidRDefault="00E12BB4">
      <w:pPr>
        <w:pStyle w:val="ProductList-Offering2Heading"/>
        <w:outlineLvl w:val="2"/>
      </w:pPr>
      <w:bookmarkStart w:id="19" w:name="_Sec540"/>
      <w:r>
        <w:t>Sistemi Operativi Desktop</w:t>
      </w:r>
      <w:bookmarkEnd w:id="19"/>
      <w:r>
        <w:fldChar w:fldCharType="begin"/>
      </w:r>
      <w:r>
        <w:instrText xml:space="preserve"> TC "</w:instrText>
      </w:r>
      <w:bookmarkStart w:id="20" w:name="_Toc491172401"/>
      <w:r>
        <w:instrText>Sistemi Operativi Desktop</w:instrText>
      </w:r>
      <w:bookmarkEnd w:id="20"/>
      <w:r>
        <w:instrText>" \l 3</w:instrText>
      </w:r>
      <w:r>
        <w:fldChar w:fldCharType="end"/>
      </w:r>
    </w:p>
    <w:p w14:paraId="083B939B" w14:textId="77777777" w:rsidR="00C47CC2" w:rsidRDefault="00E12BB4">
      <w:pPr>
        <w:pStyle w:val="ProductList-ClauseHeading"/>
        <w:outlineLvl w:val="3"/>
      </w:pPr>
      <w:r>
        <w:t>Licenza Dispositivo</w:t>
      </w:r>
    </w:p>
    <w:p w14:paraId="709A46FF" w14:textId="77777777" w:rsidR="00C47CC2" w:rsidRDefault="00E12BB4" w:rsidP="00F14E07">
      <w:pPr>
        <w:pStyle w:val="ProductList-Bullet"/>
        <w:numPr>
          <w:ilvl w:val="0"/>
          <w:numId w:val="8"/>
        </w:numPr>
      </w:pPr>
      <w:r>
        <w:t xml:space="preserve">La Società potrà installare una copia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in un sistema hardware virtuale locale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w:t>
      </w:r>
    </w:p>
    <w:p w14:paraId="69A28C7C" w14:textId="77777777" w:rsidR="00C47CC2" w:rsidRDefault="00E12BB4" w:rsidP="00F14E07">
      <w:pPr>
        <w:pStyle w:val="ProductList-Bullet"/>
        <w:numPr>
          <w:ilvl w:val="0"/>
          <w:numId w:val="8"/>
        </w:numPr>
      </w:pPr>
      <w:r>
        <w:t>La Società potrà utilizzare il software su un massimo di due processori.</w:t>
      </w:r>
    </w:p>
    <w:p w14:paraId="1BF467F6" w14:textId="77777777" w:rsidR="00C47CC2" w:rsidRDefault="00E12BB4" w:rsidP="00F14E07">
      <w:pPr>
        <w:pStyle w:val="ProductList-Bullet"/>
        <w:numPr>
          <w:ilvl w:val="0"/>
          <w:numId w:val="8"/>
        </w:numPr>
      </w:pPr>
      <w:r>
        <w:t>L’utilizzo locale è consentito a qualunque utente.</w:t>
      </w:r>
    </w:p>
    <w:p w14:paraId="0A4505F6" w14:textId="77777777" w:rsidR="00C47CC2" w:rsidRDefault="00E12BB4" w:rsidP="00F14E07">
      <w:pPr>
        <w:pStyle w:val="ProductList-Bullet"/>
        <w:numPr>
          <w:ilvl w:val="0"/>
          <w:numId w:val="8"/>
        </w:numPr>
      </w:pPr>
      <w:r>
        <w:t>L’utilizzo remoto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Windows VDA.</w:t>
      </w:r>
    </w:p>
    <w:p w14:paraId="15026DAF" w14:textId="77777777" w:rsidR="00C47CC2" w:rsidRDefault="00E12BB4" w:rsidP="00F14E07">
      <w:pPr>
        <w:pStyle w:val="ProductList-Bullet"/>
        <w:numPr>
          <w:ilvl w:val="0"/>
          <w:numId w:val="8"/>
        </w:numPr>
      </w:pPr>
      <w:r>
        <w:t>Un solo utente alla volta potrà accedere e utilizzare il software.</w:t>
      </w:r>
    </w:p>
    <w:p w14:paraId="193698B6" w14:textId="77777777" w:rsidR="00C47CC2" w:rsidRDefault="00E12BB4" w:rsidP="00F14E07">
      <w:pPr>
        <w:pStyle w:val="ProductList-Bullet"/>
        <w:numPr>
          <w:ilvl w:val="0"/>
          <w:numId w:val="8"/>
        </w:numPr>
      </w:pPr>
      <w:r>
        <w:t xml:space="preserve">La Società potrà connettere fino a un massimo di 20 dispositivi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ai fini della condivisione di file, della stampa e dell’utilizzo di Internet Information Services, Condivisione Connessione Internet o servizi di telefonia.</w:t>
      </w:r>
    </w:p>
    <w:p w14:paraId="5E8D3231" w14:textId="77777777" w:rsidR="00C47CC2" w:rsidRDefault="00E12BB4" w:rsidP="00F14E07">
      <w:pPr>
        <w:pStyle w:val="ProductList-Bullet"/>
        <w:numPr>
          <w:ilvl w:val="0"/>
          <w:numId w:val="8"/>
        </w:numPr>
      </w:pPr>
      <w:r>
        <w:t>Per l’attivazione KMS o tecnologia analoga è consentito effettuare un numero illimitato di connessioni.</w:t>
      </w:r>
    </w:p>
    <w:p w14:paraId="69CB64DB" w14:textId="77777777" w:rsidR="00C47CC2" w:rsidRDefault="00C47CC2">
      <w:pPr>
        <w:pStyle w:val="ProductList-Body"/>
      </w:pPr>
    </w:p>
    <w:p w14:paraId="3AE90458" w14:textId="77777777" w:rsidR="00C47CC2" w:rsidRDefault="00E12BB4">
      <w:pPr>
        <w:pStyle w:val="ProductList-ClauseHeading"/>
        <w:outlineLvl w:val="3"/>
      </w:pPr>
      <w:r>
        <w:t>Adobe Flash Player</w:t>
      </w:r>
    </w:p>
    <w:p w14:paraId="18587532" w14:textId="77777777" w:rsidR="00C47CC2" w:rsidRDefault="00E12BB4">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35">
        <w:r>
          <w:rPr>
            <w:color w:val="00467F"/>
            <w:u w:val="single"/>
          </w:rPr>
          <w:t>http://go.microsoft.com/fwlink/?linkid=248532</w:t>
        </w:r>
      </w:hyperlink>
      <w:r>
        <w:t>. Adobe e Flash sono marchi registrati o marchi di Adobe Systems Incorporated negli Stati Uniti e/o negli altri paesi.</w:t>
      </w:r>
    </w:p>
    <w:p w14:paraId="1494AEBF" w14:textId="77777777" w:rsidR="00C47CC2" w:rsidRDefault="00E12BB4">
      <w:pPr>
        <w:pStyle w:val="ProductList-Offering2Heading"/>
        <w:outlineLvl w:val="2"/>
      </w:pPr>
      <w:bookmarkStart w:id="21" w:name="_Sec541"/>
      <w:r>
        <w:t>Per Core/CAL</w:t>
      </w:r>
      <w:bookmarkEnd w:id="21"/>
      <w:r>
        <w:fldChar w:fldCharType="begin"/>
      </w:r>
      <w:r>
        <w:instrText xml:space="preserve"> TC "</w:instrText>
      </w:r>
      <w:bookmarkStart w:id="22" w:name="_Toc491172402"/>
      <w:r>
        <w:instrText>Per Core/CAL</w:instrText>
      </w:r>
      <w:bookmarkEnd w:id="22"/>
      <w:r>
        <w:instrText>" \l 3</w:instrText>
      </w:r>
      <w:r>
        <w:fldChar w:fldCharType="end"/>
      </w:r>
    </w:p>
    <w:p w14:paraId="270095FA" w14:textId="77777777" w:rsidR="00C47CC2" w:rsidRDefault="00E12BB4">
      <w:pPr>
        <w:pStyle w:val="ProductList-ClauseHeading"/>
        <w:outlineLvl w:val="3"/>
      </w:pPr>
      <w:r>
        <w:t>Licenze Server (per core)</w:t>
      </w:r>
    </w:p>
    <w:p w14:paraId="5C866153" w14:textId="77777777" w:rsidR="00C47CC2" w:rsidRDefault="00E12BB4" w:rsidP="00F14E07">
      <w:pPr>
        <w:pStyle w:val="ProductList-Bullet"/>
        <w:numPr>
          <w:ilvl w:val="0"/>
          <w:numId w:val="9"/>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 </w:t>
      </w:r>
    </w:p>
    <w:p w14:paraId="2A508E43" w14:textId="77777777" w:rsidR="00C47CC2" w:rsidRDefault="00E12BB4" w:rsidP="00F14E07">
      <w:pPr>
        <w:pStyle w:val="ProductList-Bullet"/>
        <w:numPr>
          <w:ilvl w:val="0"/>
          <w:numId w:val="9"/>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6F6E6366" w14:textId="77777777" w:rsidR="00C47CC2" w:rsidRDefault="00E12BB4" w:rsidP="00F14E07">
      <w:pPr>
        <w:pStyle w:val="ProductList-Bullet"/>
        <w:numPr>
          <w:ilvl w:val="0"/>
          <w:numId w:val="9"/>
        </w:numPr>
      </w:pPr>
      <w:r>
        <w:t xml:space="preserve">L’edizione Datacenter consente di utilizzare il software server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78E82FB2" w14:textId="77777777" w:rsidR="00C47CC2" w:rsidRDefault="00E12BB4" w:rsidP="00F14E07">
      <w:pPr>
        <w:pStyle w:val="ProductList-Bullet"/>
        <w:numPr>
          <w:ilvl w:val="0"/>
          <w:numId w:val="9"/>
        </w:numPr>
      </w:pPr>
      <w:r>
        <w:t>Edizione Standard:</w:t>
      </w:r>
    </w:p>
    <w:p w14:paraId="7E7AB260" w14:textId="77777777" w:rsidR="00C47CC2" w:rsidRDefault="00E12BB4" w:rsidP="00F14E07">
      <w:pPr>
        <w:pStyle w:val="ProductList-Bullet"/>
        <w:numPr>
          <w:ilvl w:val="1"/>
          <w:numId w:val="9"/>
        </w:numPr>
      </w:pPr>
      <w:r>
        <w:t xml:space="preserve">L’edizione Standard consente di utilizzare il software server in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441A10AD" w14:textId="77777777" w:rsidR="00C47CC2" w:rsidRDefault="00E12BB4" w:rsidP="00F14E07">
      <w:pPr>
        <w:pStyle w:val="ProductList-Bullet"/>
        <w:numPr>
          <w:ilvl w:val="1"/>
          <w:numId w:val="9"/>
        </w:numPr>
      </w:pPr>
      <w:r>
        <w:t>L’edizione Standard consente di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 due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36FE83CE" w14:textId="77777777" w:rsidR="00C47CC2" w:rsidRDefault="00E12BB4" w:rsidP="00F14E07">
      <w:pPr>
        <w:pStyle w:val="ProductList-Bullet"/>
        <w:numPr>
          <w:ilvl w:val="1"/>
          <w:numId w:val="9"/>
        </w:numPr>
      </w:pPr>
      <w:r>
        <w:t xml:space="preserve">La Società potrà cedere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utilizzare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5D135033" w14:textId="77777777" w:rsidR="00C47CC2" w:rsidRDefault="00E12BB4" w:rsidP="00F14E07">
      <w:pPr>
        <w:pStyle w:val="ProductList-Bullet"/>
        <w:numPr>
          <w:ilvl w:val="0"/>
          <w:numId w:val="9"/>
        </w:numPr>
      </w:pPr>
      <w:r>
        <w:t xml:space="preserve">A condizione che le quantità totali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e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rimangano invariate, la riassegnazione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è consentita ogni volta che viene effettuato il ripartizionamento di un singolo elemento hardware da parte della Società. </w:t>
      </w:r>
    </w:p>
    <w:p w14:paraId="48F8909D" w14:textId="77777777" w:rsidR="00C47CC2" w:rsidRDefault="00E12BB4" w:rsidP="00F14E07">
      <w:pPr>
        <w:pStyle w:val="ProductList-Bullet"/>
        <w:numPr>
          <w:ilvl w:val="0"/>
          <w:numId w:val="9"/>
        </w:numPr>
      </w:pPr>
      <w:r>
        <w:lastRenderedPageBreak/>
        <w:t xml:space="preserve">Come alternativa alla cessione di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 per utente o per dispositivo, è consentito dedicare un certo numero di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 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w:t>
      </w:r>
    </w:p>
    <w:p w14:paraId="02D0B9F2" w14:textId="77777777" w:rsidR="00C47CC2" w:rsidRDefault="00C47CC2">
      <w:pPr>
        <w:pStyle w:val="ProductList-Body"/>
      </w:pPr>
    </w:p>
    <w:p w14:paraId="1C7A2367" w14:textId="77777777" w:rsidR="00C47CC2" w:rsidRDefault="00E12BB4">
      <w:pPr>
        <w:pStyle w:val="ProductList-ClauseHeading"/>
        <w:outlineLvl w:val="3"/>
      </w:pPr>
      <w:r>
        <w:t>Licenze di accesso</w:t>
      </w:r>
    </w:p>
    <w:p w14:paraId="14ACD986" w14:textId="77777777" w:rsidR="00C47CC2" w:rsidRDefault="00E12BB4" w:rsidP="00F14E07">
      <w:pPr>
        <w:pStyle w:val="ProductList-Bullet"/>
        <w:numPr>
          <w:ilvl w:val="0"/>
          <w:numId w:val="10"/>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14:paraId="4621AF83" w14:textId="77777777" w:rsidR="00C47CC2" w:rsidRDefault="00E12BB4" w:rsidP="00F14E07">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15571985" w14:textId="77777777" w:rsidR="00C47CC2" w:rsidRDefault="00E12BB4" w:rsidP="00F14E07">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al software server che esegue un </w:t>
      </w:r>
      <w:r>
        <w:fldChar w:fldCharType="begin"/>
      </w:r>
      <w:r>
        <w:instrText xml:space="preserve"> AutoTextList   \s NoStyle \t "Carico di Lavoro Web (cui si fa riferimento anche come “Soluzioni per il Web su Internet”) indica pagine Web, siti Web, applicazioni Web, servizi Web e/o servizi di posta POP3 cui è possibile accedere pubblicamente (la definizione completa è riportata nel Glossario)." </w:instrText>
      </w:r>
      <w:r>
        <w:fldChar w:fldCharType="separate"/>
      </w:r>
      <w:r>
        <w:rPr>
          <w:color w:val="0563C1"/>
        </w:rPr>
        <w:t>Carico di Lavoro Web</w:t>
      </w:r>
      <w:r>
        <w:fldChar w:fldCharType="end"/>
      </w:r>
      <w:r>
        <w:t xml:space="preserve"> o un </w:t>
      </w:r>
      <w:r>
        <w:fldChar w:fldCharType="begin"/>
      </w:r>
      <w:r>
        <w:instrText xml:space="preserve"> AutoTextList   \s NoStyle \t "Carico di Lavoro High Performance Computing (HPC) indica un carico di lavoro nel quale il software server viene utilizzato per eseguire un Nodo del Cluster (la definizione completa è riportata nel Glossario)." </w:instrText>
      </w:r>
      <w:r>
        <w:fldChar w:fldCharType="separate"/>
      </w:r>
      <w:r>
        <w:rPr>
          <w:color w:val="0563C1"/>
        </w:rPr>
        <w:t>Carico di Lavoro HPC</w:t>
      </w:r>
      <w:r>
        <w:fldChar w:fldCharType="end"/>
      </w:r>
      <w:r>
        <w:t>.</w:t>
      </w:r>
    </w:p>
    <w:p w14:paraId="497AD07E" w14:textId="77777777" w:rsidR="00C47CC2" w:rsidRDefault="00E12BB4" w:rsidP="00F14E07">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079D4F10" w14:textId="77777777" w:rsidR="00C47CC2" w:rsidRDefault="00E12BB4">
      <w:pPr>
        <w:pStyle w:val="ProductList-Offering2Heading"/>
        <w:outlineLvl w:val="2"/>
      </w:pPr>
      <w:bookmarkStart w:id="23" w:name="_Sec542"/>
      <w:r>
        <w:t>Server/CAL</w:t>
      </w:r>
      <w:bookmarkEnd w:id="23"/>
      <w:r>
        <w:fldChar w:fldCharType="begin"/>
      </w:r>
      <w:r>
        <w:instrText xml:space="preserve"> TC "</w:instrText>
      </w:r>
      <w:bookmarkStart w:id="24" w:name="_Toc491172403"/>
      <w:r>
        <w:instrText>Server/CAL</w:instrText>
      </w:r>
      <w:bookmarkEnd w:id="24"/>
      <w:r>
        <w:instrText>" \l 3</w:instrText>
      </w:r>
      <w:r>
        <w:fldChar w:fldCharType="end"/>
      </w:r>
    </w:p>
    <w:p w14:paraId="38EED1C2" w14:textId="77777777" w:rsidR="00C47CC2" w:rsidRDefault="00E12BB4">
      <w:pPr>
        <w:pStyle w:val="ProductList-ClauseHeading"/>
        <w:outlineLvl w:val="3"/>
      </w:pPr>
      <w:r>
        <w:t>Licenze Server (per Istanza)</w:t>
      </w:r>
    </w:p>
    <w:p w14:paraId="3CF1DB1D" w14:textId="77777777" w:rsidR="00C47CC2" w:rsidRDefault="00E12BB4">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w:t>
      </w:r>
    </w:p>
    <w:p w14:paraId="256FC6FF" w14:textId="77777777" w:rsidR="00C47CC2" w:rsidRDefault="00C47CC2">
      <w:pPr>
        <w:pStyle w:val="ProductList-Body"/>
      </w:pPr>
    </w:p>
    <w:p w14:paraId="4C31E7D9" w14:textId="77777777" w:rsidR="00C47CC2" w:rsidRDefault="00E12BB4">
      <w:pPr>
        <w:pStyle w:val="ProductList-ClauseHeading"/>
        <w:outlineLvl w:val="3"/>
      </w:pPr>
      <w:r>
        <w:t>Licenze di accesso</w:t>
      </w:r>
    </w:p>
    <w:p w14:paraId="3198470D" w14:textId="77777777" w:rsidR="00C47CC2" w:rsidRDefault="00E12BB4" w:rsidP="00F14E07">
      <w:pPr>
        <w:pStyle w:val="ProductList-Bullet"/>
        <w:numPr>
          <w:ilvl w:val="0"/>
          <w:numId w:val="11"/>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14:paraId="39EA81AF" w14:textId="77777777" w:rsidR="00C47CC2" w:rsidRDefault="00E12BB4" w:rsidP="00F14E07">
      <w:pPr>
        <w:pStyle w:val="ProductList-Bullet"/>
        <w:numPr>
          <w:ilvl w:val="0"/>
          <w:numId w:val="11"/>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747DE6BF" w14:textId="77777777" w:rsidR="00C47CC2" w:rsidRDefault="00E12BB4">
      <w:pPr>
        <w:pStyle w:val="ProductList-Offering2Heading"/>
        <w:outlineLvl w:val="2"/>
      </w:pPr>
      <w:bookmarkStart w:id="25" w:name="_Sec543"/>
      <w:r>
        <w:t>Per Core</w:t>
      </w:r>
      <w:bookmarkEnd w:id="25"/>
      <w:r>
        <w:fldChar w:fldCharType="begin"/>
      </w:r>
      <w:r>
        <w:instrText xml:space="preserve"> TC "</w:instrText>
      </w:r>
      <w:bookmarkStart w:id="26" w:name="_Toc491172404"/>
      <w:r>
        <w:instrText>Per Core</w:instrText>
      </w:r>
      <w:bookmarkEnd w:id="26"/>
      <w:r>
        <w:instrText>" \l 3</w:instrText>
      </w:r>
      <w:r>
        <w:fldChar w:fldCharType="end"/>
      </w:r>
    </w:p>
    <w:p w14:paraId="1D0A14DD" w14:textId="77777777" w:rsidR="00C47CC2" w:rsidRDefault="00E12BB4">
      <w:pPr>
        <w:pStyle w:val="ProductList-Body"/>
      </w:pPr>
      <w:r>
        <w:t xml:space="preserve">Per i Prodotti con il Modello di Licenza per Core, la Società dovrà scegliere una Licenza in base 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in base a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Individuale. Di seguito sono definite le condizioni per ciascuna opzione.</w:t>
      </w:r>
    </w:p>
    <w:p w14:paraId="26CF3648" w14:textId="77777777" w:rsidR="00C47CC2" w:rsidRDefault="00C47CC2">
      <w:pPr>
        <w:pStyle w:val="ProductList-Body"/>
      </w:pPr>
    </w:p>
    <w:p w14:paraId="76623362" w14:textId="77777777" w:rsidR="00C47CC2" w:rsidRDefault="00E12BB4">
      <w:pPr>
        <w:pStyle w:val="ProductList-ClauseHeading"/>
        <w:outlineLvl w:val="3"/>
      </w:pPr>
      <w:r>
        <w:t>Licenze Server (per core) - Concessione di Licenza in base a Core Fisico su un Server</w:t>
      </w:r>
    </w:p>
    <w:p w14:paraId="305A1E87" w14:textId="77777777" w:rsidR="00C47CC2" w:rsidRDefault="00E12BB4" w:rsidP="00F14E07">
      <w:pPr>
        <w:pStyle w:val="ProductList-Bullet"/>
        <w:numPr>
          <w:ilvl w:val="0"/>
          <w:numId w:val="12"/>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sufficienti, come descritto di seguito.</w:t>
      </w:r>
    </w:p>
    <w:p w14:paraId="0C51F87D" w14:textId="77777777" w:rsidR="00C47CC2" w:rsidRDefault="00E12BB4" w:rsidP="00F14E07">
      <w:pPr>
        <w:pStyle w:val="ProductList-Bullet"/>
        <w:numPr>
          <w:ilvl w:val="0"/>
          <w:numId w:val="12"/>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quattro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Processore Fisico.</w:t>
      </w:r>
    </w:p>
    <w:p w14:paraId="3FB685EA" w14:textId="77777777" w:rsidR="00C47CC2" w:rsidRDefault="00E12BB4" w:rsidP="00F14E07">
      <w:pPr>
        <w:pStyle w:val="ProductList-Bullet"/>
        <w:numPr>
          <w:ilvl w:val="0"/>
          <w:numId w:val="12"/>
        </w:numPr>
      </w:pPr>
      <w:r>
        <w:t xml:space="preserve">Per l’edizione Enterprise,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un numero di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Fisici</w:t>
      </w:r>
      <w:r>
        <w:fldChar w:fldCharType="end"/>
      </w:r>
      <w:r>
        <w:t xml:space="preserve"> e/o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pari al numero di licenze cedute allo stesso.</w:t>
      </w:r>
    </w:p>
    <w:p w14:paraId="583C25D1" w14:textId="77777777" w:rsidR="00C47CC2" w:rsidRDefault="00E12BB4" w:rsidP="00F14E07">
      <w:pPr>
        <w:pStyle w:val="ProductList-Bullet"/>
        <w:numPr>
          <w:ilvl w:val="0"/>
          <w:numId w:val="12"/>
        </w:numPr>
      </w:pPr>
      <w:r>
        <w:t xml:space="preserve">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aggiuntiva dell’edizione Enterprise ceduta dalla Società oltre al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ai sensi del paragrafo 2 precedente, la Società potrà utilizzare il software server in un solo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1683AB87" w14:textId="77777777" w:rsidR="00C47CC2" w:rsidRDefault="00E12BB4" w:rsidP="00F14E07">
      <w:pPr>
        <w:pStyle w:val="ProductList-Bullet"/>
        <w:numPr>
          <w:ilvl w:val="0"/>
          <w:numId w:val="12"/>
        </w:numPr>
      </w:pPr>
      <w:r>
        <w:t xml:space="preserve">Per le altre edizioni,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soltanto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54582366" w14:textId="77777777" w:rsidR="00C47CC2" w:rsidRDefault="00C47CC2">
      <w:pPr>
        <w:pStyle w:val="ProductList-Body"/>
      </w:pPr>
    </w:p>
    <w:p w14:paraId="5452D339" w14:textId="77777777" w:rsidR="00C47CC2" w:rsidRDefault="00E12BB4">
      <w:pPr>
        <w:pStyle w:val="ProductList-ClauseHeading"/>
        <w:outlineLvl w:val="3"/>
      </w:pPr>
      <w:r>
        <w:t>Licenze Server (per core) - Concessione di Licenza in base a un OSE Virtuale Individuale</w:t>
      </w:r>
    </w:p>
    <w:p w14:paraId="087E2361" w14:textId="77777777" w:rsidR="00C47CC2" w:rsidRDefault="00E12BB4" w:rsidP="00F14E07">
      <w:pPr>
        <w:pStyle w:val="ProductList-Bullet"/>
        <w:numPr>
          <w:ilvl w:val="0"/>
          <w:numId w:val="13"/>
        </w:numPr>
      </w:pPr>
      <w:r>
        <w:t xml:space="preserve">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qualsiasi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sufficienti, come descritto di seguito.</w:t>
      </w:r>
    </w:p>
    <w:p w14:paraId="6A1FE267" w14:textId="77777777" w:rsidR="00C47CC2" w:rsidRDefault="00E12BB4" w:rsidP="00F14E07">
      <w:pPr>
        <w:pStyle w:val="ProductList-Bullet"/>
        <w:numPr>
          <w:ilvl w:val="0"/>
          <w:numId w:val="13"/>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dovrà essere uguale al numero di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nell’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rispettando il requisito minimo di quattro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643D8306" w14:textId="77777777" w:rsidR="00C47CC2" w:rsidRDefault="00E12BB4" w:rsidP="00F14E07">
      <w:pPr>
        <w:pStyle w:val="ProductList-Bullet"/>
        <w:numPr>
          <w:ilvl w:val="0"/>
          <w:numId w:val="13"/>
        </w:numPr>
      </w:pPr>
      <w:r>
        <w:t xml:space="preserve">Se un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Virtuale</w:t>
      </w:r>
      <w:r>
        <w:fldChar w:fldCharType="end"/>
      </w:r>
      <w:r>
        <w:t xml:space="preserve"> viene in qualsiasi momento associato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per ogni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aggiuntivo. </w:t>
      </w:r>
    </w:p>
    <w:p w14:paraId="26D875D1" w14:textId="77777777" w:rsidR="00C47CC2" w:rsidRDefault="00E12BB4">
      <w:pPr>
        <w:pStyle w:val="ProductList-Offering2Heading"/>
        <w:outlineLvl w:val="2"/>
      </w:pPr>
      <w:bookmarkStart w:id="27" w:name="_Sec544"/>
      <w:r>
        <w:t>Server di Gestione</w:t>
      </w:r>
      <w:bookmarkEnd w:id="27"/>
      <w:r>
        <w:fldChar w:fldCharType="begin"/>
      </w:r>
      <w:r>
        <w:instrText xml:space="preserve"> TC "</w:instrText>
      </w:r>
      <w:bookmarkStart w:id="28" w:name="_Toc491172405"/>
      <w:r>
        <w:instrText>Server di Gestione</w:instrText>
      </w:r>
      <w:bookmarkEnd w:id="28"/>
      <w:r>
        <w:instrText>" \l 3</w:instrText>
      </w:r>
      <w:r>
        <w:fldChar w:fldCharType="end"/>
      </w:r>
    </w:p>
    <w:p w14:paraId="592C9756" w14:textId="77777777" w:rsidR="00C47CC2" w:rsidRDefault="00E12BB4">
      <w:pPr>
        <w:pStyle w:val="ProductList-ClauseHeading"/>
        <w:outlineLvl w:val="3"/>
      </w:pPr>
      <w:r>
        <w:t>Licenze di Gestione</w:t>
      </w:r>
    </w:p>
    <w:p w14:paraId="1EB691DD" w14:textId="77777777" w:rsidR="00C47CC2" w:rsidRDefault="00E12BB4">
      <w:pPr>
        <w:pStyle w:val="ProductList-Body"/>
      </w:pPr>
      <w:r>
        <w:t xml:space="preserve">La versione della Licenza di Gestione, e non la versione del software utilizzata, determina la versione delle Condizioni di Licenza applicabile (tra cui l’utilizzo ai sensi dei diritti di downgrade, nonostante eventuali disposizioni contrarie). </w:t>
      </w:r>
    </w:p>
    <w:p w14:paraId="5D069A09" w14:textId="77777777" w:rsidR="00C47CC2" w:rsidRDefault="00C47CC2">
      <w:pPr>
        <w:pStyle w:val="ProductList-Body"/>
      </w:pPr>
    </w:p>
    <w:p w14:paraId="6150216F" w14:textId="77777777" w:rsidR="00C47CC2" w:rsidRDefault="00E12BB4">
      <w:pPr>
        <w:pStyle w:val="ProductList-ClauseHeading"/>
        <w:outlineLvl w:val="3"/>
      </w:pPr>
      <w:r>
        <w:t>Licenze di Gestione Server (per core)</w:t>
      </w:r>
    </w:p>
    <w:p w14:paraId="5A1F9B2E" w14:textId="77777777" w:rsidR="00C47CC2" w:rsidRDefault="00E12BB4" w:rsidP="00F14E07">
      <w:pPr>
        <w:pStyle w:val="ProductList-Bullet"/>
        <w:numPr>
          <w:ilvl w:val="0"/>
          <w:numId w:val="14"/>
        </w:numPr>
      </w:pPr>
      <w:r>
        <w:t xml:space="preserve">La Società potrà utilizzare il software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stessa ai fini della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w:t>
      </w:r>
    </w:p>
    <w:p w14:paraId="09911738" w14:textId="77777777" w:rsidR="00C47CC2" w:rsidRDefault="00E12BB4" w:rsidP="00F14E07">
      <w:pPr>
        <w:pStyle w:val="ProductList-Bullet"/>
        <w:numPr>
          <w:ilvl w:val="0"/>
          <w:numId w:val="14"/>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1E347B37" w14:textId="77777777" w:rsidR="00C47CC2" w:rsidRDefault="00E12BB4" w:rsidP="00F14E07">
      <w:pPr>
        <w:pStyle w:val="ProductList-Bullet"/>
        <w:numPr>
          <w:ilvl w:val="0"/>
          <w:numId w:val="14"/>
        </w:numPr>
      </w:pPr>
      <w:r>
        <w:t xml:space="preserve">L’edizione Datacenter consente di utilizzare il software server per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5E67A57A" w14:textId="77777777" w:rsidR="00C47CC2" w:rsidRDefault="00E12BB4" w:rsidP="00F14E07">
      <w:pPr>
        <w:pStyle w:val="ProductList-Bullet"/>
        <w:numPr>
          <w:ilvl w:val="0"/>
          <w:numId w:val="14"/>
        </w:numPr>
      </w:pPr>
      <w:r>
        <w:t>Edizione Standard:</w:t>
      </w:r>
    </w:p>
    <w:p w14:paraId="49441183" w14:textId="77777777" w:rsidR="00C47CC2" w:rsidRDefault="00E12BB4" w:rsidP="00F14E07">
      <w:pPr>
        <w:pStyle w:val="ProductList-Bullet"/>
        <w:numPr>
          <w:ilvl w:val="1"/>
          <w:numId w:val="14"/>
        </w:numPr>
      </w:pPr>
      <w:r>
        <w:t xml:space="preserve">L’edizione Standard consente di utilizzare il software per Gestire un massimo di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5360A069" w14:textId="77777777" w:rsidR="00C47CC2" w:rsidRDefault="00E12BB4" w:rsidP="00F14E07">
      <w:pPr>
        <w:pStyle w:val="ProductList-Bullet"/>
        <w:numPr>
          <w:ilvl w:val="1"/>
          <w:numId w:val="14"/>
        </w:numPr>
      </w:pPr>
      <w:r>
        <w:t>L’edizione Standard consente di Gestire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ad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3CF6C379" w14:textId="77777777" w:rsidR="00C47CC2" w:rsidRDefault="00E12BB4" w:rsidP="00F14E07">
      <w:pPr>
        <w:pStyle w:val="ProductList-Bullet"/>
        <w:numPr>
          <w:ilvl w:val="1"/>
          <w:numId w:val="14"/>
        </w:numPr>
      </w:pPr>
      <w:r>
        <w:lastRenderedPageBreak/>
        <w:t xml:space="preserve">La Società potrà cedere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Gestire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14:paraId="61B5BEF0" w14:textId="77777777" w:rsidR="00C47CC2" w:rsidRDefault="00E12BB4" w:rsidP="00F14E07">
      <w:pPr>
        <w:pStyle w:val="ProductList-Bullet"/>
        <w:numPr>
          <w:ilvl w:val="0"/>
          <w:numId w:val="14"/>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eseguono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w:t>
      </w:r>
    </w:p>
    <w:p w14:paraId="146AF00E" w14:textId="77777777" w:rsidR="00C47CC2" w:rsidRDefault="00C47CC2">
      <w:pPr>
        <w:pStyle w:val="ProductList-Body"/>
      </w:pPr>
    </w:p>
    <w:p w14:paraId="65880E05" w14:textId="77777777" w:rsidR="00C47CC2" w:rsidRDefault="00E12BB4">
      <w:pPr>
        <w:pStyle w:val="ProductList-ClauseHeading"/>
        <w:outlineLvl w:val="3"/>
      </w:pPr>
      <w:r>
        <w:t>Licenze di Gestione Client (per OSE o utente)</w:t>
      </w:r>
    </w:p>
    <w:p w14:paraId="2F8EB3DA" w14:textId="77777777" w:rsidR="00C47CC2" w:rsidRDefault="00E12BB4" w:rsidP="00F14E07">
      <w:pPr>
        <w:pStyle w:val="ProductList-Bullet"/>
        <w:numPr>
          <w:ilvl w:val="0"/>
          <w:numId w:val="15"/>
        </w:numPr>
      </w:pPr>
      <w:r>
        <w:t xml:space="preserve">La Società potrà utilizzare il software per Gestire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sui dispositivi utilizzati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ciascuna Licenza di Gestione Client acquisita dalla Società.</w:t>
      </w:r>
    </w:p>
    <w:p w14:paraId="10968A77" w14:textId="77777777" w:rsidR="00C47CC2" w:rsidRDefault="00E12BB4" w:rsidP="00F14E07">
      <w:pPr>
        <w:pStyle w:val="ProductList-Bullet"/>
        <w:numPr>
          <w:ilvl w:val="0"/>
          <w:numId w:val="15"/>
        </w:numPr>
      </w:pP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Gli OSE</w:t>
      </w:r>
      <w:r>
        <w:fldChar w:fldCharType="end"/>
      </w:r>
      <w:r>
        <w:t xml:space="preserve"> che eseguono sistemi operativi che non siano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Licenze di Gestione Client o </w:t>
      </w:r>
      <w:r>
        <w:fldChar w:fldCharType="begin"/>
      </w:r>
      <w:r>
        <w:instrText xml:space="preserve"> AutoTextList   \s NoStyle \t "Licenza Equivalente a Licenze di Gestione indica una SL per Utente identificata in una tabella “Licenza di Gestione” di un Prodotto oppure una CAL suite o SL, identificata nella Tabella delle Licenze Equivalenti a Licenze di Gestione. (la definizione completa è riportata nel Glossario)." </w:instrText>
      </w:r>
      <w:r>
        <w:fldChar w:fldCharType="separate"/>
      </w:r>
      <w:r>
        <w:rPr>
          <w:color w:val="0563C1"/>
        </w:rPr>
        <w:t>Licenze Equivalenti a Licenze di Gestione</w:t>
      </w:r>
      <w:r>
        <w:fldChar w:fldCharType="end"/>
      </w:r>
      <w:r>
        <w:t>.</w:t>
      </w:r>
    </w:p>
    <w:p w14:paraId="7A4AA9A7" w14:textId="77777777" w:rsidR="00C47CC2" w:rsidRDefault="00E12BB4" w:rsidP="00F14E07">
      <w:pPr>
        <w:pStyle w:val="ProductList-Bullet"/>
        <w:numPr>
          <w:ilvl w:val="0"/>
          <w:numId w:val="15"/>
        </w:numPr>
      </w:pPr>
      <w:r>
        <w:t xml:space="preserve">Il numero di Licenze di Gestione Client necessarie dipende dal tipo di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utente) ceduta.</w:t>
      </w:r>
    </w:p>
    <w:p w14:paraId="1D5B753D" w14:textId="77777777" w:rsidR="00C47CC2" w:rsidRDefault="00E12BB4" w:rsidP="00F14E07">
      <w:pPr>
        <w:pStyle w:val="ProductList-Bullet"/>
        <w:numPr>
          <w:ilvl w:val="0"/>
          <w:numId w:val="15"/>
        </w:numPr>
      </w:pPr>
      <w:r>
        <w:t xml:space="preserve">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accessibile da più utenti richiede una Licenza di Gestione Client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una Licenza di Gestione Client per Utente per ogni utente.</w:t>
      </w:r>
    </w:p>
    <w:p w14:paraId="58AD6B84" w14:textId="77777777" w:rsidR="00C47CC2" w:rsidRDefault="00C47CC2">
      <w:pPr>
        <w:pStyle w:val="ProductList-Body"/>
      </w:pPr>
    </w:p>
    <w:p w14:paraId="1002964D" w14:textId="77777777" w:rsidR="00C47CC2" w:rsidRDefault="00E12BB4">
      <w:pPr>
        <w:pStyle w:val="ProductList-ClauseHeading"/>
        <w:outlineLvl w:val="3"/>
      </w:pPr>
      <w:r>
        <w:t>Le Licenze di Gestione non sono necessarie per:</w:t>
      </w:r>
    </w:p>
    <w:p w14:paraId="4E4CB84D" w14:textId="77777777" w:rsidR="00C47CC2" w:rsidRDefault="00E12BB4" w:rsidP="00F14E07">
      <w:pPr>
        <w:pStyle w:val="ProductList-Bullet"/>
        <w:numPr>
          <w:ilvl w:val="0"/>
          <w:numId w:val="16"/>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non c’è alcuna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w:t>
      </w:r>
    </w:p>
    <w:p w14:paraId="704741E1" w14:textId="77777777" w:rsidR="00C47CC2" w:rsidRDefault="00E12BB4" w:rsidP="00F14E07">
      <w:pPr>
        <w:pStyle w:val="ProductList-Bullet"/>
        <w:numPr>
          <w:ilvl w:val="0"/>
          <w:numId w:val="16"/>
        </w:numPr>
      </w:pPr>
      <w:r>
        <w:t>i dispositivi dell’infrastruttura di rete della Società che funzionano solo allo scopo di trasmettere dati della rete e nei quali non viene eseguito il software Windows Server;</w:t>
      </w:r>
    </w:p>
    <w:p w14:paraId="78B741C1" w14:textId="77777777" w:rsidR="00C47CC2" w:rsidRDefault="00E12BB4" w:rsidP="00F14E07">
      <w:pPr>
        <w:pStyle w:val="ProductList-Bullet"/>
        <w:numPr>
          <w:ilvl w:val="0"/>
          <w:numId w:val="16"/>
        </w:numPr>
      </w:pPr>
      <w:r>
        <w:t xml:space="preserve">la conversione degli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da Fisici a Virtuali oppure</w:t>
      </w:r>
    </w:p>
    <w:p w14:paraId="29629468" w14:textId="77777777" w:rsidR="00C47CC2" w:rsidRDefault="00E12BB4" w:rsidP="00F14E07">
      <w:pPr>
        <w:pStyle w:val="ProductList-Bullet"/>
        <w:numPr>
          <w:ilvl w:val="0"/>
          <w:numId w:val="16"/>
        </w:numPr>
      </w:pPr>
      <w:r>
        <w:t>qualsiasi dispositivo esclusivamente monitorato o gestito per lo stato dei componenti hardware, in riferimento a temperatura del sistema, velocità della ventola, accensione/spegnimento, ripristino del sistema o disponibilità della CPU.</w:t>
      </w:r>
    </w:p>
    <w:p w14:paraId="45E42708" w14:textId="77777777" w:rsidR="00C47CC2" w:rsidRDefault="00C47CC2">
      <w:pPr>
        <w:pStyle w:val="ProductList-Body"/>
      </w:pPr>
    </w:p>
    <w:p w14:paraId="5CBA4229" w14:textId="77777777" w:rsidR="00C47CC2" w:rsidRDefault="00E12BB4">
      <w:pPr>
        <w:pStyle w:val="ProductList-ClauseHeading"/>
        <w:outlineLvl w:val="3"/>
      </w:pPr>
      <w:r>
        <w:t>Set di Dati</w:t>
      </w:r>
    </w:p>
    <w:p w14:paraId="7088FA14" w14:textId="77777777" w:rsidR="00C47CC2" w:rsidRDefault="00E12BB4">
      <w:pPr>
        <w:pStyle w:val="ProductList-Body"/>
      </w:pPr>
      <w:r>
        <w:t>La Società non potrà duplicare né distribuire alcun set di dati o alcuna parte di un set di dati inclusa nel software.</w:t>
      </w:r>
    </w:p>
    <w:p w14:paraId="51EED3A4" w14:textId="77777777" w:rsidR="00C47CC2" w:rsidRDefault="00E12BB4">
      <w:pPr>
        <w:pStyle w:val="ProductList-Offering2Heading"/>
        <w:outlineLvl w:val="2"/>
      </w:pPr>
      <w:bookmarkStart w:id="29" w:name="_Sec545"/>
      <w:r>
        <w:t>Server Speciali</w:t>
      </w:r>
      <w:bookmarkEnd w:id="29"/>
      <w:r>
        <w:fldChar w:fldCharType="begin"/>
      </w:r>
      <w:r>
        <w:instrText xml:space="preserve"> TC "</w:instrText>
      </w:r>
      <w:bookmarkStart w:id="30" w:name="_Toc491172406"/>
      <w:r>
        <w:instrText>Server Speciali</w:instrText>
      </w:r>
      <w:bookmarkEnd w:id="30"/>
      <w:r>
        <w:instrText>" \l 3</w:instrText>
      </w:r>
      <w:r>
        <w:fldChar w:fldCharType="end"/>
      </w:r>
    </w:p>
    <w:p w14:paraId="523A1684" w14:textId="77777777" w:rsidR="00C47CC2" w:rsidRDefault="00E12BB4">
      <w:pPr>
        <w:pStyle w:val="ProductList-ClauseHeading"/>
        <w:outlineLvl w:val="3"/>
      </w:pPr>
      <w:r>
        <w:t>Licenze Server (per Istanza)</w:t>
      </w:r>
    </w:p>
    <w:p w14:paraId="197E9AED" w14:textId="77777777" w:rsidR="00C47CC2" w:rsidRDefault="00E12BB4">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acquistata.</w:t>
      </w:r>
    </w:p>
    <w:p w14:paraId="290A28D3" w14:textId="77777777" w:rsidR="00C47CC2" w:rsidRDefault="00E12BB4">
      <w:pPr>
        <w:pStyle w:val="ProductList-Offering2Heading"/>
        <w:outlineLvl w:val="2"/>
      </w:pPr>
      <w:bookmarkStart w:id="31" w:name="_Sec546"/>
      <w:r>
        <w:t>Strumenti per Sviluppatori</w:t>
      </w:r>
      <w:bookmarkEnd w:id="31"/>
      <w:r>
        <w:fldChar w:fldCharType="begin"/>
      </w:r>
      <w:r>
        <w:instrText xml:space="preserve"> TC "</w:instrText>
      </w:r>
      <w:bookmarkStart w:id="32" w:name="_Toc491172407"/>
      <w:r>
        <w:instrText>Strumenti per Sviluppatori</w:instrText>
      </w:r>
      <w:bookmarkEnd w:id="32"/>
      <w:r>
        <w:instrText>" \l 3</w:instrText>
      </w:r>
      <w:r>
        <w:fldChar w:fldCharType="end"/>
      </w:r>
    </w:p>
    <w:p w14:paraId="05CCFF5F" w14:textId="77777777" w:rsidR="00C47CC2" w:rsidRDefault="00E12BB4">
      <w:pPr>
        <w:pStyle w:val="ProductList-ClauseHeading"/>
        <w:outlineLvl w:val="3"/>
      </w:pPr>
      <w:r>
        <w:t>Licenze Utente</w:t>
      </w:r>
    </w:p>
    <w:p w14:paraId="246D9563" w14:textId="77777777" w:rsidR="00C47CC2" w:rsidRDefault="00E12BB4" w:rsidP="00F14E07">
      <w:pPr>
        <w:pStyle w:val="ProductList-Bullet"/>
        <w:numPr>
          <w:ilvl w:val="0"/>
          <w:numId w:val="17"/>
        </w:numPr>
      </w:pPr>
      <w:r>
        <w:t xml:space="preserve">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un qualunque numero di copie del software e qualsiasi versione precedente su un dispositivo dedicato all’utilizzo da parte della Società per ciascuna Licenza Utente acquisita. </w:t>
      </w:r>
    </w:p>
    <w:p w14:paraId="1B08C172" w14:textId="77777777" w:rsidR="00C47CC2" w:rsidRDefault="00E12BB4" w:rsidP="00F14E07">
      <w:pPr>
        <w:pStyle w:val="ProductList-Bullet"/>
        <w:numPr>
          <w:ilvl w:val="0"/>
          <w:numId w:val="17"/>
        </w:numPr>
      </w:pPr>
      <w:r>
        <w:t xml:space="preserv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utilizzare il software ai fini di valutazione e per sviluppare, testare e dimostrare i programmi della Società. Tali diritti includono l’utilizzo del software per simulare un ambiente per l’utente finale in cui diagnosticare i problemi correlati ai relativi programmi.</w:t>
      </w:r>
    </w:p>
    <w:p w14:paraId="39F1FB05" w14:textId="77777777" w:rsidR="00C47CC2" w:rsidRDefault="00E12BB4" w:rsidP="00F14E07">
      <w:pPr>
        <w:pStyle w:val="ProductList-Bullet"/>
        <w:numPr>
          <w:ilvl w:val="0"/>
          <w:numId w:val="17"/>
        </w:numPr>
      </w:pPr>
      <w:r>
        <w:t xml:space="preserve">Il software non è concesso in licenza per essere utilizzato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14:paraId="1337C908" w14:textId="77777777" w:rsidR="00C47CC2" w:rsidRDefault="00C47CC2">
      <w:pPr>
        <w:pStyle w:val="ProductList-Body"/>
      </w:pPr>
    </w:p>
    <w:p w14:paraId="5E28060E" w14:textId="77777777" w:rsidR="00C47CC2" w:rsidRDefault="00E12BB4">
      <w:pPr>
        <w:pStyle w:val="ProductList-ClauseHeading"/>
        <w:outlineLvl w:val="3"/>
      </w:pPr>
      <w:r>
        <w:t>Condizioni di Licenza Aggiuntive per Sottoscrizioni di Visual Studio</w:t>
      </w:r>
    </w:p>
    <w:p w14:paraId="407D323C" w14:textId="77777777" w:rsidR="00C47CC2" w:rsidRDefault="00E12BB4">
      <w:pPr>
        <w:pStyle w:val="ProductList-Body"/>
      </w:pPr>
      <w:r>
        <w:t xml:space="preserve">In aggiunta ai diritti previsti nelle Condizioni per il Modello di Licenza, la Società potrà assegnare una sottoscrizione di Visual Studio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acquistata. Ai fini dell’interpretazione delle sottoscrizioni di Visual Studio, “Software” indica il software reso disponibile a livello di sottoscrizione della Società attraverso i Download per Sottoscrittori delle Sottoscrizioni di Visual Studio. I servizi online resi disponibili grazie a una Sottoscrizione di Visual Studio della Società non potranno essere utilizzati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14:paraId="1DFCF7E6" w14:textId="77777777" w:rsidR="00C47CC2" w:rsidRDefault="00C47CC2">
      <w:pPr>
        <w:pStyle w:val="ProductList-Body"/>
      </w:pPr>
    </w:p>
    <w:p w14:paraId="0CBEECB4" w14:textId="77777777" w:rsidR="00C47CC2" w:rsidRDefault="00E12BB4">
      <w:pPr>
        <w:pStyle w:val="ProductList-SubClauseHeading"/>
        <w:outlineLvl w:val="4"/>
      </w:pPr>
      <w:r>
        <w:t>Esecuzione del Software sui Servizi della Piattaforma Microsoft Azure</w:t>
      </w:r>
    </w:p>
    <w:p w14:paraId="138B6712" w14:textId="77777777" w:rsidR="00C47CC2" w:rsidRDefault="00E12BB4" w:rsidP="00F14E07">
      <w:pPr>
        <w:pStyle w:val="ProductList-Bullet"/>
        <w:numPr>
          <w:ilvl w:val="1"/>
          <w:numId w:val="18"/>
        </w:numPr>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eseguire il Software sui Servizi della Piattaforma Microsoft Azure durante il periodo di validità della Sottoscrizione di Visual Studio. </w:t>
      </w:r>
    </w:p>
    <w:p w14:paraId="65FDE16C" w14:textId="77777777" w:rsidR="00C47CC2" w:rsidRDefault="00E12BB4" w:rsidP="00F14E07">
      <w:pPr>
        <w:pStyle w:val="ProductList-Bullet"/>
        <w:numPr>
          <w:ilvl w:val="1"/>
          <w:numId w:val="18"/>
        </w:numPr>
      </w:pPr>
      <w:r>
        <w:t>L’utilizzo del Software rimane soggetto alle condizioni del contratto multilicenza della Società e alle eventuali Condizioni fornite con il Software.</w:t>
      </w:r>
    </w:p>
    <w:p w14:paraId="57BDDBCD" w14:textId="77777777" w:rsidR="00C47CC2" w:rsidRDefault="00E12BB4" w:rsidP="00F14E07">
      <w:pPr>
        <w:pStyle w:val="ProductList-Bullet"/>
        <w:numPr>
          <w:ilvl w:val="1"/>
          <w:numId w:val="18"/>
        </w:numPr>
      </w:pPr>
      <w:r>
        <w:t>Le Condizioni per il Modello di Licenza per gli Strumenti di Sviluppo si applicano all’utilizzo del Software e delle offerte di Azure Dev/Test, tranne per il fatto che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eseguire Office Professional Plus o System Center Virtual Machine Manager per un utilizzo di produzione sui Servizi della Piattaforma Microsoft Azure.</w:t>
      </w:r>
    </w:p>
    <w:p w14:paraId="29A63312" w14:textId="77777777" w:rsidR="00C47CC2" w:rsidRDefault="00C47CC2">
      <w:pPr>
        <w:pStyle w:val="ProductList-BodyIndented"/>
      </w:pPr>
    </w:p>
    <w:p w14:paraId="68020D15" w14:textId="77777777" w:rsidR="00C47CC2" w:rsidRDefault="00E12BB4">
      <w:pPr>
        <w:pStyle w:val="ProductList-SubClauseHeading"/>
        <w:outlineLvl w:val="4"/>
      </w:pPr>
      <w:r>
        <w:t>Requisiti Aggiuntivi</w:t>
      </w:r>
    </w:p>
    <w:p w14:paraId="31BCCCC6" w14:textId="77777777" w:rsidR="00C47CC2" w:rsidRDefault="00E12BB4">
      <w:pPr>
        <w:pStyle w:val="ProductList-BodyIndented"/>
      </w:pPr>
      <w:r>
        <w:t>Per eseguire il Software sui Servizi della Piattaforma Microsoft Azure, la Società dovrà attivare la propria Sottoscrizione di Visual Studio collegando ad essa il proprio account Microsoft.</w:t>
      </w:r>
    </w:p>
    <w:p w14:paraId="3308A238" w14:textId="77777777" w:rsidR="00C47CC2" w:rsidRDefault="00C47CC2">
      <w:pPr>
        <w:pStyle w:val="ProductList-BodyIndented"/>
      </w:pPr>
    </w:p>
    <w:p w14:paraId="6D441376" w14:textId="77777777" w:rsidR="00C47CC2" w:rsidRDefault="00E12BB4">
      <w:pPr>
        <w:pStyle w:val="ProductList-SubClauseHeading"/>
        <w:outlineLvl w:val="4"/>
      </w:pPr>
      <w:r>
        <w:t>Prove di Accettazione e Commenti</w:t>
      </w:r>
    </w:p>
    <w:p w14:paraId="67AB7CE4" w14:textId="77777777" w:rsidR="00C47CC2" w:rsidRDefault="00E12BB4">
      <w:pPr>
        <w:pStyle w:val="ProductList-BodyIndented"/>
      </w:pPr>
      <w:r>
        <w:t>Gli utenti finali della Società potranno accedere al Software e ai servizi online resi disponibili grazie a una Sottoscrizione di Visual Studio della Società per eseguire test di accettazione o per fornire commenti sui programmi della Società.</w:t>
      </w:r>
    </w:p>
    <w:p w14:paraId="38E32DBD" w14:textId="77777777" w:rsidR="00C47CC2" w:rsidRDefault="00C47CC2">
      <w:pPr>
        <w:pStyle w:val="ProductList-BodyIndented"/>
      </w:pPr>
    </w:p>
    <w:p w14:paraId="7E5E8F9C" w14:textId="77777777" w:rsidR="00C47CC2" w:rsidRDefault="00E12BB4">
      <w:pPr>
        <w:pStyle w:val="ProductList-SubClauseHeading"/>
        <w:outlineLvl w:val="4"/>
      </w:pPr>
      <w:r>
        <w:lastRenderedPageBreak/>
        <w:t>Servizi Desktop Remoto per Windows Server 2016</w:t>
      </w:r>
    </w:p>
    <w:p w14:paraId="0CB85FB7" w14:textId="77777777" w:rsidR="00C47CC2" w:rsidRDefault="00E12BB4">
      <w:pPr>
        <w:pStyle w:val="ProductList-BodyIndented"/>
      </w:pPr>
      <w:r>
        <w:t>La funzionalità Servizi Desktop Remoto del software Windows Server potrà essere utilizzata contemporaneamente da un massimo di 200 utenti anonimi per accedere alle dimostrazioni online dei programmi della Società.</w:t>
      </w:r>
    </w:p>
    <w:p w14:paraId="183CB5B1" w14:textId="77777777" w:rsidR="00C47CC2" w:rsidRDefault="00C47CC2">
      <w:pPr>
        <w:pStyle w:val="ProductList-BodyIndented"/>
      </w:pPr>
    </w:p>
    <w:p w14:paraId="6C130258" w14:textId="77777777" w:rsidR="00C47CC2" w:rsidRDefault="00E12BB4">
      <w:pPr>
        <w:pStyle w:val="ProductList-SubClauseHeading"/>
        <w:outlineLvl w:val="4"/>
      </w:pPr>
      <w:r>
        <w:t>Prodotti integrati in Windows</w:t>
      </w:r>
    </w:p>
    <w:p w14:paraId="304DC8E7" w14:textId="77777777" w:rsidR="00C47CC2" w:rsidRDefault="00E12BB4">
      <w:pPr>
        <w:pStyle w:val="ProductList-BodyIndented"/>
      </w:pPr>
      <w:r>
        <w:t xml:space="preserve">Ciascun Prodotto Windows Embedded è concesso in licenza ai sensi delle condizioni che lo accompagnano, tra cui eventuali obbligazioni di Microsoft relative alla difesa in caso di reclami per violazione e appropriazione indebita. Tali condizioni sostituiscono le condizioni corrispondenti nel contratto multilicenza della Società. 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installare e utilizzare un numero illimitato di copie del prodotto Windows Embedded con licenza.</w:t>
      </w:r>
    </w:p>
    <w:p w14:paraId="33212527" w14:textId="77777777" w:rsidR="00C47CC2" w:rsidRDefault="00C47CC2">
      <w:pPr>
        <w:pStyle w:val="ProductList-BodyIndented"/>
        <w:jc w:val="right"/>
      </w:pPr>
    </w:p>
    <w:tbl>
      <w:tblPr>
        <w:tblStyle w:val="PURTable0"/>
        <w:tblW w:w="0" w:type="dxa"/>
        <w:tblLook w:val="04A0" w:firstRow="1" w:lastRow="0" w:firstColumn="1" w:lastColumn="0" w:noHBand="0" w:noVBand="1"/>
      </w:tblPr>
      <w:tblGrid>
        <w:gridCol w:w="10440"/>
      </w:tblGrid>
      <w:tr w:rsidR="00C47CC2" w14:paraId="6ED47E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9B1DD7"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68FEF8FC" w14:textId="77777777" w:rsidR="00C47CC2" w:rsidRDefault="00C47CC2">
      <w:pPr>
        <w:pStyle w:val="ProductList-BodyIndented"/>
      </w:pPr>
    </w:p>
    <w:p w14:paraId="18A2DCA7" w14:textId="77777777" w:rsidR="00C47CC2" w:rsidRDefault="00C47CC2">
      <w:pPr>
        <w:sectPr w:rsidR="00C47CC2">
          <w:headerReference w:type="default" r:id="rId36"/>
          <w:footerReference w:type="default" r:id="rId37"/>
          <w:type w:val="continuous"/>
          <w:pgSz w:w="12240" w:h="15840" w:code="1"/>
          <w:pgMar w:top="1170" w:right="720" w:bottom="720" w:left="720" w:header="432" w:footer="288" w:gutter="0"/>
          <w:cols w:space="360"/>
        </w:sectPr>
      </w:pPr>
    </w:p>
    <w:p w14:paraId="3AF7A4DF" w14:textId="77777777" w:rsidR="00C47CC2" w:rsidRDefault="00E12BB4">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91172408"/>
      <w:r>
        <w:instrText>Software</w:instrText>
      </w:r>
      <w:bookmarkEnd w:id="34"/>
      <w:r>
        <w:instrText>" \l 1</w:instrText>
      </w:r>
      <w:r>
        <w:fldChar w:fldCharType="end"/>
      </w:r>
    </w:p>
    <w:p w14:paraId="497CCD50" w14:textId="77777777" w:rsidR="00C47CC2" w:rsidRDefault="00E12BB4">
      <w:pPr>
        <w:pStyle w:val="ProductList-Offering1HeadingNoBorder"/>
        <w:outlineLvl w:val="1"/>
      </w:pPr>
      <w:bookmarkStart w:id="35" w:name="_Sec857"/>
      <w:r>
        <w:t>Advanced Threat Analytics</w:t>
      </w:r>
      <w:bookmarkEnd w:id="35"/>
      <w:r>
        <w:fldChar w:fldCharType="begin"/>
      </w:r>
      <w:r>
        <w:instrText xml:space="preserve"> TC "</w:instrText>
      </w:r>
      <w:bookmarkStart w:id="36" w:name="_Toc491172409"/>
      <w:r>
        <w:instrText>Advanced Threat Analytics</w:instrText>
      </w:r>
      <w:bookmarkEnd w:id="36"/>
      <w:r>
        <w:instrText>" \l 2</w:instrText>
      </w:r>
      <w:r>
        <w:fldChar w:fldCharType="end"/>
      </w:r>
    </w:p>
    <w:p w14:paraId="53DD48C8" w14:textId="77777777" w:rsidR="00C47CC2" w:rsidRDefault="00E12BB4">
      <w:pPr>
        <w:pStyle w:val="ProductList-Offering1SubSection"/>
        <w:outlineLvl w:val="2"/>
      </w:pPr>
      <w:bookmarkStart w:id="37" w:name="_Sec858"/>
      <w:r>
        <w:t>1. Disponibilità del Programma</w:t>
      </w:r>
      <w:bookmarkEnd w:id="37"/>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C47CC2" w14:paraId="1E08E9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3E0EE0" w14:textId="77777777" w:rsidR="00C47CC2" w:rsidRDefault="00E12BB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D88A2" w14:textId="77777777" w:rsidR="00C47CC2" w:rsidRDefault="00E12BB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F7FFF" w14:textId="77777777" w:rsidR="00C47CC2" w:rsidRDefault="00E12BB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E4EF9" w14:textId="77777777" w:rsidR="00C47CC2" w:rsidRDefault="00E12BB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89187" w14:textId="77777777" w:rsidR="00C47CC2" w:rsidRDefault="00E12B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3D78A" w14:textId="77777777" w:rsidR="00C47CC2" w:rsidRDefault="00E12BB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08766" w14:textId="77777777" w:rsidR="00C47CC2" w:rsidRDefault="00E12BB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72BB9" w14:textId="77777777" w:rsidR="00C47CC2" w:rsidRDefault="00E12BB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51F9C" w14:textId="77777777" w:rsidR="00C47CC2" w:rsidRDefault="00E12BB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AA7D8" w14:textId="77777777" w:rsidR="00C47CC2" w:rsidRDefault="00E12BB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5F332" w14:textId="77777777" w:rsidR="00C47CC2" w:rsidRDefault="00E12B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F8407" w14:textId="77777777" w:rsidR="00C47CC2" w:rsidRDefault="00E12B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CC2" w14:paraId="02796C85" w14:textId="77777777">
        <w:tc>
          <w:tcPr>
            <w:tcW w:w="4160" w:type="dxa"/>
            <w:tcBorders>
              <w:top w:val="single" w:sz="6" w:space="0" w:color="FFFFFF"/>
              <w:left w:val="none" w:sz="4" w:space="0" w:color="6E6E6E"/>
              <w:bottom w:val="dashed" w:sz="4" w:space="0" w:color="BFBFBF"/>
              <w:right w:val="none" w:sz="4" w:space="0" w:color="6E6E6E"/>
            </w:tcBorders>
          </w:tcPr>
          <w:p w14:paraId="56F6392B" w14:textId="77777777" w:rsidR="00C47CC2" w:rsidRDefault="00E12BB4">
            <w:pPr>
              <w:pStyle w:val="ProductList-TableBody"/>
            </w:pPr>
            <w:r>
              <w:rPr>
                <w:color w:val="000000"/>
              </w:rPr>
              <w:t>Licenza di Gestione Client per OSE per Advanced Threat Analytics 2016</w:t>
            </w:r>
            <w:r>
              <w:fldChar w:fldCharType="begin"/>
            </w:r>
            <w:r>
              <w:instrText xml:space="preserve"> XE "Licenza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FC155E" w14:textId="77777777" w:rsidR="00C47CC2" w:rsidRDefault="00E12BB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7CC7C74" w14:textId="77777777" w:rsidR="00C47CC2" w:rsidRDefault="00C47C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CF6F05" w14:textId="77777777" w:rsidR="00C47CC2" w:rsidRDefault="00E12BB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2E2D679" w14:textId="77777777" w:rsidR="00C47CC2" w:rsidRDefault="00E12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AE0FD"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5F54B"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01E9A"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3016B"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A28EF"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1221B"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63203"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17AA8ADD" w14:textId="77777777">
        <w:tc>
          <w:tcPr>
            <w:tcW w:w="4160" w:type="dxa"/>
            <w:tcBorders>
              <w:top w:val="dashed" w:sz="4" w:space="0" w:color="BFBFBF"/>
              <w:left w:val="none" w:sz="4" w:space="0" w:color="6E6E6E"/>
              <w:bottom w:val="none" w:sz="4" w:space="0" w:color="FFFFFF"/>
              <w:right w:val="none" w:sz="4" w:space="0" w:color="6E6E6E"/>
            </w:tcBorders>
          </w:tcPr>
          <w:p w14:paraId="0744CC1D" w14:textId="77777777" w:rsidR="00C47CC2" w:rsidRDefault="00E12BB4">
            <w:pPr>
              <w:pStyle w:val="ProductList-TableBody"/>
            </w:pPr>
            <w:r>
              <w:rPr>
                <w:color w:val="000000"/>
              </w:rPr>
              <w:t>Licenza di Gestione Client per Utente per Advanced Threat Analytics 2016</w:t>
            </w:r>
            <w:r>
              <w:fldChar w:fldCharType="begin"/>
            </w:r>
            <w:r>
              <w:instrText xml:space="preserve"> XE "Licenza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55724F0" w14:textId="77777777" w:rsidR="00C47CC2" w:rsidRDefault="00E12BB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B31090F" w14:textId="77777777" w:rsidR="00C47CC2" w:rsidRDefault="00C47CC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3355526" w14:textId="77777777" w:rsidR="00C47CC2" w:rsidRDefault="00E12BB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0105E56" w14:textId="77777777" w:rsidR="00C47CC2" w:rsidRDefault="00E12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FC051"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1AA50"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F79BF"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E955C"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4AD55"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A7797"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A89EF" w14:textId="77777777" w:rsidR="00C47CC2" w:rsidRDefault="00C47CC2">
            <w:pPr>
              <w:pStyle w:val="ProductList-TableBody"/>
              <w:jc w:val="center"/>
            </w:pPr>
          </w:p>
        </w:tc>
      </w:tr>
    </w:tbl>
    <w:p w14:paraId="049E0F7D" w14:textId="77777777" w:rsidR="00C47CC2" w:rsidRDefault="00E12BB4">
      <w:pPr>
        <w:pStyle w:val="ProductList-Offering1SubSection"/>
        <w:outlineLvl w:val="2"/>
      </w:pPr>
      <w:bookmarkStart w:id="38" w:name="_Sec859"/>
      <w:r>
        <w:t>2. Condizioni del Prodotto</w:t>
      </w:r>
      <w:bookmarkEnd w:id="38"/>
    </w:p>
    <w:tbl>
      <w:tblPr>
        <w:tblStyle w:val="PURTable"/>
        <w:tblW w:w="0" w:type="dxa"/>
        <w:tblLook w:val="04A0" w:firstRow="1" w:lastRow="0" w:firstColumn="1" w:lastColumn="0" w:noHBand="0" w:noVBand="1"/>
      </w:tblPr>
      <w:tblGrid>
        <w:gridCol w:w="3594"/>
        <w:gridCol w:w="3601"/>
        <w:gridCol w:w="3595"/>
      </w:tblGrid>
      <w:tr w:rsidR="00C47CC2" w14:paraId="28B30C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C4E1A9" w14:textId="77777777" w:rsidR="00C47CC2" w:rsidRDefault="00E12BB4">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2211F387" w14:textId="77777777" w:rsidR="00C47CC2" w:rsidRDefault="00E12BB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B8416F" w14:textId="77777777" w:rsidR="00C47CC2" w:rsidRDefault="00E12BB4">
            <w:pPr>
              <w:pStyle w:val="ProductList-TableBody"/>
            </w:pPr>
            <w:r>
              <w:rPr>
                <w:color w:val="404040"/>
              </w:rPr>
              <w:t>Edizioni di Downgrade: N/D</w:t>
            </w:r>
          </w:p>
        </w:tc>
      </w:tr>
      <w:tr w:rsidR="00C47CC2" w14:paraId="2D1F9B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087E9" w14:textId="77777777" w:rsidR="00C47CC2" w:rsidRDefault="00E12BB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AFF70" w14:textId="77777777" w:rsidR="00C47CC2" w:rsidRDefault="00E12BB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12464707" w14:textId="77777777" w:rsidR="00C47CC2" w:rsidRDefault="00E12BB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38">
              <w:r>
                <w:rPr>
                  <w:color w:val="000000"/>
                </w:rPr>
                <w:t>Appendice B</w:t>
              </w:r>
            </w:hyperlink>
          </w:p>
        </w:tc>
      </w:tr>
      <w:tr w:rsidR="00C47CC2" w14:paraId="1438B1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F14AF" w14:textId="77777777" w:rsidR="00C47CC2" w:rsidRDefault="00E12BB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9534A" w14:textId="77777777" w:rsidR="00C47CC2" w:rsidRDefault="00E12BB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D364A" w14:textId="77777777" w:rsidR="00C47CC2" w:rsidRDefault="00E12BB4">
            <w:pPr>
              <w:pStyle w:val="ProductList-TableBody"/>
            </w:pPr>
            <w:r>
              <w:rPr>
                <w:color w:val="404040"/>
              </w:rPr>
              <w:t>Idoneità alla Riduzione: N/D</w:t>
            </w:r>
          </w:p>
        </w:tc>
      </w:tr>
      <w:tr w:rsidR="00C47CC2" w14:paraId="5BDC9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26576" w14:textId="77777777" w:rsidR="00C47CC2" w:rsidRDefault="00E12BB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B56B4" w14:textId="77777777" w:rsidR="00C47CC2" w:rsidRDefault="00E12BB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A1461" w14:textId="77777777" w:rsidR="00C47CC2" w:rsidRDefault="00E12BB4">
            <w:pPr>
              <w:pStyle w:val="ProductList-TableBody"/>
            </w:pPr>
            <w:r>
              <w:rPr>
                <w:color w:val="404040"/>
              </w:rPr>
              <w:t>Idoneità alla Procedura di Ordine True-Up: N/D</w:t>
            </w:r>
          </w:p>
        </w:tc>
      </w:tr>
      <w:tr w:rsidR="00C47CC2" w14:paraId="755636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7029B" w14:textId="77777777" w:rsidR="00C47CC2" w:rsidRDefault="00E12BB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BD245" w14:textId="77777777" w:rsidR="00C47CC2" w:rsidRDefault="00C4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E725D" w14:textId="77777777" w:rsidR="00C47CC2" w:rsidRDefault="00C47CC2">
            <w:pPr>
              <w:pStyle w:val="ProductList-TableBody"/>
            </w:pPr>
          </w:p>
        </w:tc>
      </w:tr>
    </w:tbl>
    <w:p w14:paraId="077D2D80" w14:textId="77777777" w:rsidR="00C47CC2" w:rsidRDefault="00C47CC2">
      <w:pPr>
        <w:pStyle w:val="ProductList-Body"/>
      </w:pPr>
    </w:p>
    <w:p w14:paraId="68472B17" w14:textId="77777777" w:rsidR="00C47CC2" w:rsidRDefault="00E12BB4">
      <w:pPr>
        <w:pStyle w:val="ProductList-ClauseHeading"/>
        <w:outlineLvl w:val="3"/>
      </w:pPr>
      <w:r>
        <w:t>2.1 Restrizioni dei Paesi</w:t>
      </w:r>
    </w:p>
    <w:p w14:paraId="0D4CF5EA" w14:textId="77777777" w:rsidR="00C47CC2" w:rsidRDefault="00E12BB4">
      <w:pPr>
        <w:pStyle w:val="ProductList-Body"/>
      </w:pPr>
      <w:r>
        <w:t>La Società non potrà scaricare Advanced Threat Analytics 2016 per utilizzarla o distribuirla nella Repubblica Popolare Cinese.</w:t>
      </w:r>
    </w:p>
    <w:p w14:paraId="5C82BC57" w14:textId="77777777" w:rsidR="00C47CC2" w:rsidRDefault="00E12BB4">
      <w:pPr>
        <w:pStyle w:val="ProductList-Offering1SubSection"/>
        <w:outlineLvl w:val="2"/>
      </w:pPr>
      <w:bookmarkStart w:id="39" w:name="_Sec860"/>
      <w:r>
        <w:t>3. Diritti sull’Utilizzo</w:t>
      </w:r>
      <w:bookmarkEnd w:id="39"/>
    </w:p>
    <w:tbl>
      <w:tblPr>
        <w:tblStyle w:val="PURTable"/>
        <w:tblW w:w="0" w:type="dxa"/>
        <w:tblLook w:val="04A0" w:firstRow="1" w:lastRow="0" w:firstColumn="1" w:lastColumn="0" w:noHBand="0" w:noVBand="1"/>
      </w:tblPr>
      <w:tblGrid>
        <w:gridCol w:w="3620"/>
        <w:gridCol w:w="3576"/>
        <w:gridCol w:w="3594"/>
      </w:tblGrid>
      <w:tr w:rsidR="00C47CC2" w14:paraId="2965C9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804780" w14:textId="77777777" w:rsidR="00C47CC2" w:rsidRDefault="00E12BB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3A43B093" w14:textId="77777777" w:rsidR="00C47CC2" w:rsidRDefault="00E12BB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D9BE49" w14:textId="77777777" w:rsidR="00C47CC2" w:rsidRDefault="00E12BB4">
            <w:pPr>
              <w:pStyle w:val="ProductList-TableBody"/>
            </w:pPr>
            <w:r>
              <w:rPr>
                <w:color w:val="404040"/>
              </w:rPr>
              <w:t>Software Aggiuntivo: N/D</w:t>
            </w:r>
          </w:p>
        </w:tc>
      </w:tr>
      <w:tr w:rsidR="00C47CC2" w14:paraId="02C01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FF637" w14:textId="77777777" w:rsidR="00C47CC2" w:rsidRDefault="00E12BB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57E83" w14:textId="77777777" w:rsidR="00C47CC2" w:rsidRDefault="00E12BB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233BF6" w14:textId="77777777" w:rsidR="00C47CC2" w:rsidRDefault="00E12BB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C47CC2" w14:paraId="4719B3F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CEF03A" w14:textId="77777777" w:rsidR="00C47CC2" w:rsidRDefault="00E12BB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293F3" w14:textId="77777777" w:rsidR="00C47CC2" w:rsidRDefault="00C4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2A891" w14:textId="77777777" w:rsidR="00C47CC2" w:rsidRDefault="00C47CC2">
            <w:pPr>
              <w:pStyle w:val="ProductList-TableBody"/>
            </w:pPr>
          </w:p>
        </w:tc>
      </w:tr>
    </w:tbl>
    <w:p w14:paraId="4019FD25" w14:textId="77777777" w:rsidR="00C47CC2" w:rsidRDefault="00C47CC2">
      <w:pPr>
        <w:pStyle w:val="ProductList-Body"/>
      </w:pPr>
    </w:p>
    <w:p w14:paraId="40115C4B" w14:textId="77777777" w:rsidR="00C47CC2" w:rsidRDefault="00E12BB4">
      <w:pPr>
        <w:pStyle w:val="ProductList-ClauseHeading"/>
        <w:outlineLvl w:val="3"/>
      </w:pPr>
      <w:r>
        <w:t>3.1 Licenza di Gestione</w:t>
      </w:r>
    </w:p>
    <w:tbl>
      <w:tblPr>
        <w:tblStyle w:val="PURTable"/>
        <w:tblW w:w="0" w:type="dxa"/>
        <w:tblLook w:val="04A0" w:firstRow="1" w:lastRow="0" w:firstColumn="1" w:lastColumn="0" w:noHBand="0" w:noVBand="1"/>
      </w:tblPr>
      <w:tblGrid>
        <w:gridCol w:w="3581"/>
        <w:gridCol w:w="3588"/>
        <w:gridCol w:w="3621"/>
      </w:tblGrid>
      <w:tr w:rsidR="00C47CC2" w14:paraId="697181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0E79A4" w14:textId="77777777" w:rsidR="00C47CC2" w:rsidRDefault="00E12BB4">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475D84F5" w14:textId="77777777" w:rsidR="00C47CC2" w:rsidRDefault="00E12BB4">
            <w:pPr>
              <w:pStyle w:val="ProductList-TableBody"/>
            </w:pPr>
            <w:r>
              <w:t>Advanced Threat Analytics 2016 (Utente o ML OSE)</w:t>
            </w:r>
          </w:p>
        </w:tc>
        <w:tc>
          <w:tcPr>
            <w:tcW w:w="4040" w:type="dxa"/>
            <w:tcBorders>
              <w:top w:val="single" w:sz="18" w:space="0" w:color="0072C6"/>
              <w:left w:val="none" w:sz="4" w:space="0" w:color="000000"/>
              <w:bottom w:val="single" w:sz="4" w:space="0" w:color="000000"/>
              <w:right w:val="single" w:sz="4" w:space="0" w:color="000000"/>
            </w:tcBorders>
          </w:tcPr>
          <w:p w14:paraId="69C298EC" w14:textId="77777777" w:rsidR="00C47CC2" w:rsidRDefault="00E12BB4">
            <w:pPr>
              <w:pStyle w:val="ProductList-TableBody"/>
            </w:pPr>
            <w:r>
              <w:t>Licenza Equivalente a Licenze di Gestione (fare riferimento all’</w:t>
            </w:r>
            <w:hyperlink w:anchor="_Sec591">
              <w:r>
                <w:rPr>
                  <w:color w:val="00467F"/>
                  <w:u w:val="single"/>
                </w:rPr>
                <w:t>Appendice A</w:t>
              </w:r>
            </w:hyperlink>
            <w:r>
              <w:t>)</w:t>
            </w:r>
          </w:p>
        </w:tc>
      </w:tr>
    </w:tbl>
    <w:p w14:paraId="42812D2A" w14:textId="77777777" w:rsidR="00C47CC2" w:rsidRDefault="00C47CC2">
      <w:pPr>
        <w:pStyle w:val="ProductList-Body"/>
      </w:pPr>
    </w:p>
    <w:p w14:paraId="70AE8A28" w14:textId="77777777" w:rsidR="00C47CC2" w:rsidRDefault="00E12BB4">
      <w:pPr>
        <w:pStyle w:val="ProductList-ClauseHeading"/>
        <w:outlineLvl w:val="3"/>
      </w:pPr>
      <w:r>
        <w:t>3.2 Utilizzi che Richiedono una Licenza di Gestione</w:t>
      </w:r>
    </w:p>
    <w:p w14:paraId="72F721EE" w14:textId="77777777" w:rsidR="00C47CC2" w:rsidRDefault="00E12BB4">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sono richieste solo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utilizzati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presenti o accessibili da parte dei dispositivi degli utenti finali autenticati dall’Active Directory gestita da Advanced Threat Analytics.</w:t>
      </w:r>
    </w:p>
    <w:p w14:paraId="0DDD9BFA" w14:textId="77777777" w:rsidR="00C47CC2" w:rsidRDefault="00C47CC2">
      <w:pPr>
        <w:pStyle w:val="ProductList-Body"/>
      </w:pPr>
    </w:p>
    <w:p w14:paraId="09B58AAF" w14:textId="77777777" w:rsidR="00C47CC2" w:rsidRDefault="00E12BB4">
      <w:pPr>
        <w:pStyle w:val="ProductList-ClauseHeading"/>
        <w:outlineLvl w:val="3"/>
      </w:pPr>
      <w:r>
        <w:t>3.3 Librerie ottenute in licenza ai sensi della GNU Lesser General Public License</w:t>
      </w:r>
    </w:p>
    <w:p w14:paraId="14960C48" w14:textId="77777777" w:rsidR="00C47CC2" w:rsidRDefault="00E12BB4">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Advanced Threat Analytics o in altro modo tentare di derivare il codice sorgente per il software Advanced Threat Analytics Server solo nella misura in cui tali attività siano necessarie per eseguire il debug delle modifiche alle librerie ottenute in licenza ai sensi della GNU Lesser General Public License che potrà essere inclusa e collegata tramite il software.</w:t>
      </w:r>
    </w:p>
    <w:p w14:paraId="5B61DC2E" w14:textId="77777777" w:rsidR="00C47CC2" w:rsidRDefault="00E12BB4">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85"/>
        <w:gridCol w:w="3613"/>
        <w:gridCol w:w="3592"/>
      </w:tblGrid>
      <w:tr w:rsidR="00C47CC2" w14:paraId="3063C4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48A920" w14:textId="77777777" w:rsidR="00C47CC2" w:rsidRDefault="00E12BB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8D175B" w14:textId="77777777" w:rsidR="00C47CC2" w:rsidRDefault="00E12BB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C5B2A8" w14:textId="77777777" w:rsidR="00C47CC2" w:rsidRDefault="00E12BB4">
            <w:pPr>
              <w:pStyle w:val="ProductList-TableBody"/>
            </w:pPr>
            <w:r>
              <w:rPr>
                <w:color w:val="404040"/>
              </w:rPr>
              <w:t>Diritti di Failover: N/D</w:t>
            </w:r>
          </w:p>
        </w:tc>
      </w:tr>
      <w:tr w:rsidR="00C47CC2" w14:paraId="6E67C6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661CD" w14:textId="77777777" w:rsidR="00C47CC2" w:rsidRDefault="00E12BB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2E69E" w14:textId="77777777" w:rsidR="00C47CC2" w:rsidRDefault="00E12BB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5F9AB" w14:textId="77777777" w:rsidR="00C47CC2" w:rsidRDefault="00E12BB4">
            <w:pPr>
              <w:pStyle w:val="ProductList-TableBody"/>
            </w:pPr>
            <w:r>
              <w:rPr>
                <w:color w:val="404040"/>
              </w:rPr>
              <w:t>Diritti di Roaming: N/D</w:t>
            </w:r>
          </w:p>
        </w:tc>
      </w:tr>
      <w:tr w:rsidR="00C47CC2" w14:paraId="6A72A6CC" w14:textId="77777777">
        <w:tc>
          <w:tcPr>
            <w:tcW w:w="4040" w:type="dxa"/>
            <w:tcBorders>
              <w:top w:val="single" w:sz="4" w:space="0" w:color="000000"/>
              <w:left w:val="single" w:sz="4" w:space="0" w:color="000000"/>
              <w:bottom w:val="single" w:sz="4" w:space="0" w:color="000000"/>
              <w:right w:val="single" w:sz="4" w:space="0" w:color="000000"/>
            </w:tcBorders>
          </w:tcPr>
          <w:p w14:paraId="1E340B02" w14:textId="77777777" w:rsidR="00C47CC2" w:rsidRDefault="00E12BB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7033F" w14:textId="77777777" w:rsidR="00C47CC2" w:rsidRDefault="00E12BB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47894" w14:textId="77777777" w:rsidR="00C47CC2" w:rsidRDefault="00C47CC2">
            <w:pPr>
              <w:pStyle w:val="ProductList-TableBody"/>
            </w:pPr>
          </w:p>
        </w:tc>
      </w:tr>
    </w:tbl>
    <w:p w14:paraId="4B75C291" w14:textId="77777777" w:rsidR="00C47CC2" w:rsidRDefault="00C47CC2">
      <w:pPr>
        <w:pStyle w:val="ProductList-Body"/>
        <w:jc w:val="right"/>
      </w:pPr>
    </w:p>
    <w:tbl>
      <w:tblPr>
        <w:tblStyle w:val="PURTable"/>
        <w:tblW w:w="0" w:type="dxa"/>
        <w:tblLook w:val="04A0" w:firstRow="1" w:lastRow="0" w:firstColumn="1" w:lastColumn="0" w:noHBand="0" w:noVBand="1"/>
      </w:tblPr>
      <w:tblGrid>
        <w:gridCol w:w="10800"/>
      </w:tblGrid>
      <w:tr w:rsidR="00C47CC2" w14:paraId="047A85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B60213"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6B50BCA9" w14:textId="77777777" w:rsidR="00C47CC2" w:rsidRDefault="00C47CC2">
      <w:pPr>
        <w:pStyle w:val="ProductList-Body"/>
      </w:pPr>
    </w:p>
    <w:p w14:paraId="1362A286" w14:textId="77777777" w:rsidR="00C47CC2" w:rsidRDefault="00E12BB4">
      <w:pPr>
        <w:pStyle w:val="ProductList-Offering1HeadingNoBorder"/>
        <w:outlineLvl w:val="1"/>
      </w:pPr>
      <w:bookmarkStart w:id="41" w:name="_Sec592"/>
      <w:r>
        <w:t>BizTalk</w:t>
      </w:r>
      <w:bookmarkEnd w:id="41"/>
      <w:r>
        <w:fldChar w:fldCharType="begin"/>
      </w:r>
      <w:r>
        <w:instrText xml:space="preserve"> TC "</w:instrText>
      </w:r>
      <w:bookmarkStart w:id="42" w:name="_Toc491172410"/>
      <w:r>
        <w:instrText>BizTalk</w:instrText>
      </w:r>
      <w:bookmarkEnd w:id="42"/>
      <w:r>
        <w:instrText>" \l 2</w:instrText>
      </w:r>
      <w:r>
        <w:fldChar w:fldCharType="end"/>
      </w:r>
    </w:p>
    <w:p w14:paraId="4A019D5C" w14:textId="77777777" w:rsidR="00C47CC2" w:rsidRDefault="00E12BB4">
      <w:pPr>
        <w:pStyle w:val="ProductList-Offering1SubSection"/>
        <w:outlineLvl w:val="2"/>
      </w:pPr>
      <w:bookmarkStart w:id="43" w:name="_Sec593"/>
      <w:r>
        <w:t>1. Disponibilità del Programma</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C47CC2" w14:paraId="171956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FEB27B" w14:textId="77777777" w:rsidR="00C47CC2" w:rsidRDefault="00E12BB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1ED47" w14:textId="77777777" w:rsidR="00C47CC2" w:rsidRDefault="00E12BB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89968" w14:textId="77777777" w:rsidR="00C47CC2" w:rsidRDefault="00E12BB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1F1BE" w14:textId="77777777" w:rsidR="00C47CC2" w:rsidRDefault="00E12BB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3BA06" w14:textId="77777777" w:rsidR="00C47CC2" w:rsidRDefault="00E12B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45445" w14:textId="77777777" w:rsidR="00C47CC2" w:rsidRDefault="00E12BB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1979C" w14:textId="77777777" w:rsidR="00C47CC2" w:rsidRDefault="00E12BB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20C84" w14:textId="77777777" w:rsidR="00C47CC2" w:rsidRDefault="00E12BB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723C8" w14:textId="77777777" w:rsidR="00C47CC2" w:rsidRDefault="00E12BB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48500" w14:textId="77777777" w:rsidR="00C47CC2" w:rsidRDefault="00E12BB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F2692" w14:textId="77777777" w:rsidR="00C47CC2" w:rsidRDefault="00E12B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77325" w14:textId="77777777" w:rsidR="00C47CC2" w:rsidRDefault="00E12B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CC2" w14:paraId="3B319F1B" w14:textId="77777777">
        <w:tc>
          <w:tcPr>
            <w:tcW w:w="4160" w:type="dxa"/>
            <w:tcBorders>
              <w:top w:val="single" w:sz="6" w:space="0" w:color="FFFFFF"/>
              <w:left w:val="none" w:sz="4" w:space="0" w:color="6E6E6E"/>
              <w:bottom w:val="dashed" w:sz="4" w:space="0" w:color="BFBFBF"/>
              <w:right w:val="none" w:sz="4" w:space="0" w:color="6E6E6E"/>
            </w:tcBorders>
          </w:tcPr>
          <w:p w14:paraId="42282E3E" w14:textId="77777777" w:rsidR="00C47CC2" w:rsidRDefault="00E12BB4">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A82D532" w14:textId="77777777" w:rsidR="00C47CC2" w:rsidRDefault="00E12BB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8399C62" w14:textId="77777777" w:rsidR="00C47CC2" w:rsidRDefault="00E12BB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5311E70" w14:textId="77777777" w:rsidR="00C47CC2" w:rsidRDefault="00E12BB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869896E" w14:textId="77777777" w:rsidR="00C47CC2" w:rsidRDefault="00E12BB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9F329"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26090"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F20AB"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52E57"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FA0F1"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DEF28"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C8E72"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6DE2AE30" w14:textId="77777777">
        <w:tc>
          <w:tcPr>
            <w:tcW w:w="4160" w:type="dxa"/>
            <w:tcBorders>
              <w:top w:val="dashed" w:sz="4" w:space="0" w:color="BFBFBF"/>
              <w:left w:val="none" w:sz="4" w:space="0" w:color="6E6E6E"/>
              <w:bottom w:val="dashed" w:sz="4" w:space="0" w:color="BFBFBF"/>
              <w:right w:val="none" w:sz="4" w:space="0" w:color="6E6E6E"/>
            </w:tcBorders>
          </w:tcPr>
          <w:p w14:paraId="79B193AA" w14:textId="77777777" w:rsidR="00C47CC2" w:rsidRDefault="00E12BB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7ADE30" w14:textId="77777777" w:rsidR="00C47CC2" w:rsidRDefault="00E12BB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AAB3FA" w14:textId="77777777" w:rsidR="00C47CC2" w:rsidRDefault="00C4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C73DCF" w14:textId="77777777" w:rsidR="00C47CC2" w:rsidRDefault="00C47C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99B0CB0"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27CCA"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A2018"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E1E96"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824D4"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9A5AB"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563FE"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9DD11" w14:textId="77777777" w:rsidR="00C47CC2" w:rsidRDefault="00C47CC2">
            <w:pPr>
              <w:pStyle w:val="ProductList-TableBody"/>
              <w:jc w:val="center"/>
            </w:pPr>
          </w:p>
        </w:tc>
      </w:tr>
      <w:tr w:rsidR="00C47CC2" w14:paraId="3BF09035" w14:textId="77777777">
        <w:tc>
          <w:tcPr>
            <w:tcW w:w="4160" w:type="dxa"/>
            <w:tcBorders>
              <w:top w:val="dashed" w:sz="4" w:space="0" w:color="BFBFBF"/>
              <w:left w:val="none" w:sz="4" w:space="0" w:color="6E6E6E"/>
              <w:bottom w:val="dashed" w:sz="4" w:space="0" w:color="BFBFBF"/>
              <w:right w:val="none" w:sz="4" w:space="0" w:color="6E6E6E"/>
            </w:tcBorders>
          </w:tcPr>
          <w:p w14:paraId="2C415F8D" w14:textId="77777777" w:rsidR="00C47CC2" w:rsidRDefault="00E12BB4">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FB5E4A" w14:textId="77777777" w:rsidR="00C47CC2" w:rsidRDefault="00E12BB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5D3451" w14:textId="77777777" w:rsidR="00C47CC2" w:rsidRDefault="00E12BB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ACF5CB" w14:textId="77777777" w:rsidR="00C47CC2" w:rsidRDefault="00E12BB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05E5BF0" w14:textId="77777777" w:rsidR="00C47CC2" w:rsidRDefault="00E12BB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9F54E"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49991"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3F644"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B5715"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8AC4D"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6E07D"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EDF12"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4CBAF8FC" w14:textId="77777777">
        <w:tc>
          <w:tcPr>
            <w:tcW w:w="4160" w:type="dxa"/>
            <w:tcBorders>
              <w:top w:val="dashed" w:sz="4" w:space="0" w:color="BFBFBF"/>
              <w:left w:val="none" w:sz="4" w:space="0" w:color="6E6E6E"/>
              <w:bottom w:val="dashed" w:sz="4" w:space="0" w:color="BFBFBF"/>
              <w:right w:val="none" w:sz="4" w:space="0" w:color="6E6E6E"/>
            </w:tcBorders>
          </w:tcPr>
          <w:p w14:paraId="16D9037E" w14:textId="77777777" w:rsidR="00C47CC2" w:rsidRDefault="00E12BB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67C221" w14:textId="77777777" w:rsidR="00C47CC2" w:rsidRDefault="00E12BB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8F3F29" w14:textId="77777777" w:rsidR="00C47CC2" w:rsidRDefault="00E12BB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76D332" w14:textId="77777777" w:rsidR="00C47CC2" w:rsidRDefault="00E12BB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891140F" w14:textId="77777777" w:rsidR="00C47CC2" w:rsidRDefault="00E12BB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B56B1"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9BCF0"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20799"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A4C33"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A35A3"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8AABF"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B3707"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6E23E2E4" w14:textId="77777777">
        <w:tc>
          <w:tcPr>
            <w:tcW w:w="4160" w:type="dxa"/>
            <w:tcBorders>
              <w:top w:val="dashed" w:sz="4" w:space="0" w:color="BFBFBF"/>
              <w:left w:val="none" w:sz="4" w:space="0" w:color="6E6E6E"/>
              <w:bottom w:val="none" w:sz="4" w:space="0" w:color="6E6E6E"/>
              <w:right w:val="none" w:sz="4" w:space="0" w:color="6E6E6E"/>
            </w:tcBorders>
          </w:tcPr>
          <w:p w14:paraId="3BEEB5B0" w14:textId="77777777" w:rsidR="00C47CC2" w:rsidRDefault="00E12BB4">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FBCE81E" w14:textId="77777777" w:rsidR="00C47CC2" w:rsidRDefault="00E12BB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D21B62B" w14:textId="77777777" w:rsidR="00C47CC2" w:rsidRDefault="00C47CC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1565F59" w14:textId="77777777" w:rsidR="00C47CC2" w:rsidRDefault="00C47CC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99496FF"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1A149"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52F89"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D4F39"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4F6E0"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FDFEB"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E0D9E"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D38AB" w14:textId="77777777" w:rsidR="00C47CC2" w:rsidRDefault="00C47CC2">
            <w:pPr>
              <w:pStyle w:val="ProductList-TableBody"/>
              <w:jc w:val="center"/>
            </w:pPr>
          </w:p>
        </w:tc>
      </w:tr>
    </w:tbl>
    <w:p w14:paraId="71C43EE2" w14:textId="77777777" w:rsidR="00C47CC2" w:rsidRDefault="00E12BB4">
      <w:pPr>
        <w:pStyle w:val="ProductList-Offering1SubSection"/>
        <w:outlineLvl w:val="2"/>
      </w:pPr>
      <w:bookmarkStart w:id="44" w:name="_Sec594"/>
      <w:r>
        <w:t>2. Condizioni del Prodotto</w:t>
      </w:r>
      <w:bookmarkEnd w:id="44"/>
    </w:p>
    <w:tbl>
      <w:tblPr>
        <w:tblStyle w:val="PURTable"/>
        <w:tblW w:w="0" w:type="dxa"/>
        <w:tblLook w:val="04A0" w:firstRow="1" w:lastRow="0" w:firstColumn="1" w:lastColumn="0" w:noHBand="0" w:noVBand="1"/>
      </w:tblPr>
      <w:tblGrid>
        <w:gridCol w:w="3594"/>
        <w:gridCol w:w="3601"/>
        <w:gridCol w:w="3595"/>
      </w:tblGrid>
      <w:tr w:rsidR="00C47CC2" w14:paraId="3064A0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AD6043" w14:textId="77777777" w:rsidR="00C47CC2" w:rsidRDefault="00E12BB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6529D10" w14:textId="77777777" w:rsidR="00C47CC2" w:rsidRDefault="00E12BB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606DE5" w14:textId="77777777" w:rsidR="00C47CC2" w:rsidRDefault="00E12BB4">
            <w:pPr>
              <w:pStyle w:val="ProductList-TableBody"/>
            </w:pPr>
            <w:r>
              <w:rPr>
                <w:color w:val="404040"/>
              </w:rPr>
              <w:t>Edizioni di Downgrade: N/D</w:t>
            </w:r>
          </w:p>
        </w:tc>
      </w:tr>
      <w:tr w:rsidR="00C47CC2" w14:paraId="04E3C0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D76A8" w14:textId="77777777" w:rsidR="00C47CC2" w:rsidRDefault="00E12BB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DD3A3" w14:textId="77777777" w:rsidR="00C47CC2" w:rsidRDefault="00E12BB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44CCEE6E" w14:textId="77777777" w:rsidR="00C47CC2" w:rsidRDefault="00E12BB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0000"/>
                </w:rPr>
                <w:t>Appendice B</w:t>
              </w:r>
            </w:hyperlink>
          </w:p>
        </w:tc>
      </w:tr>
      <w:tr w:rsidR="00C47CC2" w14:paraId="5369EE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DDD52" w14:textId="77777777" w:rsidR="00C47CC2" w:rsidRDefault="00E12BB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363062E3" w14:textId="77777777" w:rsidR="00C47CC2" w:rsidRDefault="00E12BB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E7EF8" w14:textId="77777777" w:rsidR="00C47CC2" w:rsidRDefault="00E12BB4">
            <w:pPr>
              <w:pStyle w:val="ProductList-TableBody"/>
            </w:pPr>
            <w:r>
              <w:rPr>
                <w:color w:val="404040"/>
              </w:rPr>
              <w:t>Idoneità alla Riduzione: N/D</w:t>
            </w:r>
          </w:p>
        </w:tc>
      </w:tr>
      <w:tr w:rsidR="00C47CC2" w14:paraId="0D38302C" w14:textId="77777777">
        <w:tc>
          <w:tcPr>
            <w:tcW w:w="4040" w:type="dxa"/>
            <w:tcBorders>
              <w:top w:val="single" w:sz="4" w:space="0" w:color="000000"/>
              <w:left w:val="single" w:sz="4" w:space="0" w:color="000000"/>
              <w:bottom w:val="single" w:sz="4" w:space="0" w:color="000000"/>
              <w:right w:val="single" w:sz="4" w:space="0" w:color="000000"/>
            </w:tcBorders>
          </w:tcPr>
          <w:p w14:paraId="21EF6876" w14:textId="77777777" w:rsidR="00C47CC2" w:rsidRDefault="00E12BB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7470A" w14:textId="77777777" w:rsidR="00C47CC2" w:rsidRDefault="00E12BB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D321B" w14:textId="77777777" w:rsidR="00C47CC2" w:rsidRDefault="00E12BB4">
            <w:pPr>
              <w:pStyle w:val="ProductList-TableBody"/>
            </w:pPr>
            <w:r>
              <w:rPr>
                <w:color w:val="404040"/>
              </w:rPr>
              <w:t>Idoneità alla Procedura di Ordine True-Up: N/D</w:t>
            </w:r>
          </w:p>
        </w:tc>
      </w:tr>
      <w:tr w:rsidR="00C47CC2" w14:paraId="111E4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CACED" w14:textId="77777777" w:rsidR="00C47CC2" w:rsidRDefault="00E12BB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2C8A0" w14:textId="77777777" w:rsidR="00C47CC2" w:rsidRDefault="00C4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79BBD" w14:textId="77777777" w:rsidR="00C47CC2" w:rsidRDefault="00C47CC2">
            <w:pPr>
              <w:pStyle w:val="ProductList-TableBody"/>
            </w:pPr>
          </w:p>
        </w:tc>
      </w:tr>
    </w:tbl>
    <w:p w14:paraId="52957E52" w14:textId="77777777" w:rsidR="00C47CC2" w:rsidRDefault="00E12BB4">
      <w:pPr>
        <w:pStyle w:val="ProductList-Offering1SubSection"/>
        <w:outlineLvl w:val="2"/>
      </w:pPr>
      <w:bookmarkStart w:id="45" w:name="_Sec595"/>
      <w:r>
        <w:t>3. Diritti sull’Utilizzo</w:t>
      </w:r>
      <w:bookmarkEnd w:id="45"/>
    </w:p>
    <w:tbl>
      <w:tblPr>
        <w:tblStyle w:val="PURTable"/>
        <w:tblW w:w="0" w:type="dxa"/>
        <w:tblLook w:val="04A0" w:firstRow="1" w:lastRow="0" w:firstColumn="1" w:lastColumn="0" w:noHBand="0" w:noVBand="1"/>
      </w:tblPr>
      <w:tblGrid>
        <w:gridCol w:w="3620"/>
        <w:gridCol w:w="3576"/>
        <w:gridCol w:w="3594"/>
      </w:tblGrid>
      <w:tr w:rsidR="00C47CC2" w14:paraId="75CE57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1BDF4A" w14:textId="77777777" w:rsidR="00C47CC2" w:rsidRDefault="00E12BB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6451E901" w14:textId="77777777" w:rsidR="00C47CC2" w:rsidRDefault="00E12BB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3564C460" w14:textId="77777777" w:rsidR="00C47CC2" w:rsidRDefault="00E12BB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C47CC2" w14:paraId="46A639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9B939" w14:textId="77777777" w:rsidR="00C47CC2" w:rsidRDefault="00E12BB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36A0A" w14:textId="77777777" w:rsidR="00C47CC2" w:rsidRDefault="00E12BB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1BD7F387" w14:textId="77777777" w:rsidR="00C47CC2" w:rsidRDefault="00E12BB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C47CC2" w14:paraId="56D9C4DC" w14:textId="77777777">
        <w:tc>
          <w:tcPr>
            <w:tcW w:w="4040" w:type="dxa"/>
            <w:tcBorders>
              <w:top w:val="single" w:sz="4" w:space="0" w:color="000000"/>
              <w:left w:val="single" w:sz="4" w:space="0" w:color="000000"/>
              <w:bottom w:val="single" w:sz="4" w:space="0" w:color="000000"/>
              <w:right w:val="single" w:sz="4" w:space="0" w:color="000000"/>
            </w:tcBorders>
          </w:tcPr>
          <w:p w14:paraId="71E9FAC7" w14:textId="77777777" w:rsidR="00C47CC2" w:rsidRDefault="00E12BB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69E0D" w14:textId="77777777" w:rsidR="00C47CC2" w:rsidRDefault="00C4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A3902" w14:textId="77777777" w:rsidR="00C47CC2" w:rsidRDefault="00C47CC2">
            <w:pPr>
              <w:pStyle w:val="ProductList-TableBody"/>
            </w:pPr>
          </w:p>
        </w:tc>
      </w:tr>
    </w:tbl>
    <w:p w14:paraId="7B622288" w14:textId="77777777" w:rsidR="00C47CC2" w:rsidRDefault="00C47CC2">
      <w:pPr>
        <w:pStyle w:val="ProductList-Body"/>
      </w:pPr>
    </w:p>
    <w:p w14:paraId="7ED3A9D9" w14:textId="77777777" w:rsidR="00C47CC2" w:rsidRDefault="00E12BB4">
      <w:pPr>
        <w:pStyle w:val="ProductList-ClauseHeading"/>
        <w:outlineLvl w:val="3"/>
      </w:pPr>
      <w:r>
        <w:t>3.1 BizTalk Server, Edizioni Branch e Standard</w:t>
      </w:r>
    </w:p>
    <w:p w14:paraId="1927E026" w14:textId="77777777" w:rsidR="00C47CC2" w:rsidRDefault="00E12BB4">
      <w:pPr>
        <w:pStyle w:val="ProductList-SubClauseHeading"/>
        <w:outlineLvl w:val="4"/>
      </w:pPr>
      <w:r>
        <w:t>3.1.1 Limitazioni all’Utilizzo</w:t>
      </w:r>
    </w:p>
    <w:p w14:paraId="29CEBE17" w14:textId="77777777" w:rsidR="00C47CC2" w:rsidRDefault="00E12BB4">
      <w:pPr>
        <w:pStyle w:val="ProductList-BodyIndented"/>
      </w:pPr>
      <w:r>
        <w:t xml:space="preserve">La Società non potrà utilizzare il software server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che fa parte di un cluster di rete 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fa parte di un cluster di rete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sullo stesso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7B5F393D" w14:textId="77777777" w:rsidR="00C47CC2" w:rsidRDefault="00C47CC2">
      <w:pPr>
        <w:pStyle w:val="ProductList-BodyIndented"/>
      </w:pPr>
    </w:p>
    <w:p w14:paraId="0F23E4E8" w14:textId="77777777" w:rsidR="00C47CC2" w:rsidRDefault="00E12BB4">
      <w:pPr>
        <w:pStyle w:val="ProductList-SubClauseHeading"/>
        <w:outlineLvl w:val="4"/>
      </w:pPr>
      <w:r>
        <w:t>3.1.2 Office Web Component</w:t>
      </w:r>
    </w:p>
    <w:p w14:paraId="6F11429D" w14:textId="77777777" w:rsidR="00C47CC2" w:rsidRDefault="00E12BB4">
      <w:pPr>
        <w:pStyle w:val="ProductList-BodyIndented"/>
      </w:pPr>
      <w:r>
        <w:t xml:space="preserve">La Società potrà utilizzare Office Web Component solo per visualizzare e stampare copie di documenti, testi e immagini statici creati con il software e non dovrà disporre di licenze specifiche per le copie del componente. </w:t>
      </w:r>
    </w:p>
    <w:p w14:paraId="043572EE" w14:textId="77777777" w:rsidR="00C47CC2" w:rsidRDefault="00C47CC2">
      <w:pPr>
        <w:pStyle w:val="ProductList-BodyIndented"/>
      </w:pPr>
    </w:p>
    <w:p w14:paraId="1186CB89" w14:textId="77777777" w:rsidR="00C47CC2" w:rsidRDefault="00E12BB4">
      <w:pPr>
        <w:pStyle w:val="ProductList-ClauseHeading"/>
        <w:outlineLvl w:val="3"/>
      </w:pPr>
      <w:r>
        <w:t>3.2 BizTalk Server Branch Edition</w:t>
      </w:r>
    </w:p>
    <w:p w14:paraId="7B3B0DA6" w14:textId="77777777" w:rsidR="00C47CC2" w:rsidRDefault="00E12BB4">
      <w:pPr>
        <w:pStyle w:val="ProductList-Body"/>
      </w:pPr>
      <w:r>
        <w:t xml:space="preserve">La Società potrà </w:t>
      </w:r>
      <w:r>
        <w:fldChar w:fldCharType="begin"/>
      </w:r>
      <w:r>
        <w:instrText xml:space="preserve"> AutoTextList   \s NoStyle \t "Eseguire Istanze indica un’Istanza di software caricata in memoria e per la quale è stata eseguita una o più istruzioni (la definizione completa è riportata nel Glossario)." </w:instrText>
      </w:r>
      <w:r>
        <w:fldChar w:fldCharType="separate"/>
      </w:r>
      <w:r>
        <w:rPr>
          <w:color w:val="0563C1"/>
        </w:rPr>
        <w:t>Eseguire Istanze</w:t>
      </w:r>
      <w:r>
        <w:fldChar w:fldCharType="end"/>
      </w:r>
      <w:r>
        <w:t xml:space="preserve"> del software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solo in corrispondenza degli endpoint della rete interna (o a margine dell’organizzazione) per collegare eventi aziendali o transazioni ad attività elaborate su quell’endpoint, purché il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non possa:</w:t>
      </w:r>
    </w:p>
    <w:p w14:paraId="23879311" w14:textId="77777777" w:rsidR="00C47CC2" w:rsidRDefault="00E12BB4" w:rsidP="00F14E07">
      <w:pPr>
        <w:pStyle w:val="ProductList-Bullet"/>
        <w:numPr>
          <w:ilvl w:val="0"/>
          <w:numId w:val="19"/>
        </w:numPr>
      </w:pPr>
      <w:r>
        <w:t xml:space="preserve">fungere da nodo centrale in un modello di rete “hub and spoke” </w:t>
      </w:r>
    </w:p>
    <w:p w14:paraId="2321AD19" w14:textId="77777777" w:rsidR="00C47CC2" w:rsidRDefault="00E12BB4" w:rsidP="00F14E07">
      <w:pPr>
        <w:pStyle w:val="ProductList-Bullet"/>
        <w:numPr>
          <w:ilvl w:val="0"/>
          <w:numId w:val="19"/>
        </w:numPr>
      </w:pPr>
      <w:r>
        <w:t xml:space="preserve">accentrare le comunicazioni aziendali con altri Server o dispositivi o </w:t>
      </w:r>
    </w:p>
    <w:p w14:paraId="5DFA5B37" w14:textId="77777777" w:rsidR="00C47CC2" w:rsidRDefault="00E12BB4" w:rsidP="00F14E07">
      <w:pPr>
        <w:pStyle w:val="ProductList-Bullet"/>
        <w:numPr>
          <w:ilvl w:val="0"/>
          <w:numId w:val="19"/>
        </w:numPr>
      </w:pPr>
      <w:r>
        <w:t>automatizzare processi di business attraverso divisioni, business unit o succursali.</w:t>
      </w:r>
    </w:p>
    <w:p w14:paraId="688A4397" w14:textId="77777777" w:rsidR="00C47CC2" w:rsidRDefault="00C47CC2">
      <w:pPr>
        <w:pStyle w:val="ProductList-Body"/>
      </w:pPr>
    </w:p>
    <w:p w14:paraId="1B4FE64D" w14:textId="77777777" w:rsidR="00C47CC2" w:rsidRDefault="00E12BB4">
      <w:pPr>
        <w:pStyle w:val="ProductList-ClauseHeading"/>
        <w:outlineLvl w:val="3"/>
      </w:pPr>
      <w:r>
        <w:t>3.3 Software Aggiuntivo</w:t>
      </w:r>
    </w:p>
    <w:tbl>
      <w:tblPr>
        <w:tblStyle w:val="PURTable"/>
        <w:tblW w:w="0" w:type="dxa"/>
        <w:tblLook w:val="04A0" w:firstRow="1" w:lastRow="0" w:firstColumn="1" w:lastColumn="0" w:noHBand="0" w:noVBand="1"/>
      </w:tblPr>
      <w:tblGrid>
        <w:gridCol w:w="3596"/>
        <w:gridCol w:w="3612"/>
        <w:gridCol w:w="3582"/>
      </w:tblGrid>
      <w:tr w:rsidR="00C47CC2" w14:paraId="67E479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42E7C5" w14:textId="77777777" w:rsidR="00C47CC2" w:rsidRDefault="00E12BB4">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18C25B91" w14:textId="77777777" w:rsidR="00C47CC2" w:rsidRDefault="00E12BB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33F8BD6" w14:textId="77777777" w:rsidR="00C47CC2" w:rsidRDefault="00E12BB4">
            <w:pPr>
              <w:pStyle w:val="ProductList-TableBody"/>
            </w:pPr>
            <w:r>
              <w:t>BizTalk Server Related Schemas and Templates</w:t>
            </w:r>
          </w:p>
        </w:tc>
      </w:tr>
      <w:tr w:rsidR="00C47CC2" w14:paraId="1B71502E" w14:textId="77777777">
        <w:tc>
          <w:tcPr>
            <w:tcW w:w="4040" w:type="dxa"/>
            <w:tcBorders>
              <w:top w:val="single" w:sz="4" w:space="0" w:color="000000"/>
              <w:left w:val="single" w:sz="4" w:space="0" w:color="000000"/>
              <w:bottom w:val="single" w:sz="4" w:space="0" w:color="000000"/>
              <w:right w:val="single" w:sz="4" w:space="0" w:color="000000"/>
            </w:tcBorders>
          </w:tcPr>
          <w:p w14:paraId="4315AE37" w14:textId="77777777" w:rsidR="00C47CC2" w:rsidRDefault="00E12BB4">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31C94CD9" w14:textId="77777777" w:rsidR="00C47CC2" w:rsidRDefault="00E12BB4">
            <w:pPr>
              <w:pStyle w:val="ProductList-TableBody"/>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295E4A5" w14:textId="77777777" w:rsidR="00C47CC2" w:rsidRDefault="00E12BB4">
            <w:pPr>
              <w:pStyle w:val="ProductList-TableBody"/>
            </w:pPr>
            <w:r>
              <w:t>API e Intercettori di Eventi BAM e Strumenti Amministrativi</w:t>
            </w:r>
          </w:p>
        </w:tc>
      </w:tr>
      <w:tr w:rsidR="00C47CC2" w14:paraId="1DC27FBF" w14:textId="77777777">
        <w:tc>
          <w:tcPr>
            <w:tcW w:w="4040" w:type="dxa"/>
            <w:tcBorders>
              <w:top w:val="single" w:sz="4" w:space="0" w:color="000000"/>
              <w:left w:val="single" w:sz="4" w:space="0" w:color="000000"/>
              <w:bottom w:val="single" w:sz="4" w:space="0" w:color="000000"/>
              <w:right w:val="single" w:sz="4" w:space="0" w:color="000000"/>
            </w:tcBorders>
          </w:tcPr>
          <w:p w14:paraId="651DBE10" w14:textId="77777777" w:rsidR="00C47CC2" w:rsidRDefault="00E12BB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1116559" w14:textId="77777777" w:rsidR="00C47CC2" w:rsidRDefault="00E12BB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369D2A2" w14:textId="77777777" w:rsidR="00C47CC2" w:rsidRDefault="00E12BB4">
            <w:pPr>
              <w:pStyle w:val="ProductList-TableBody"/>
            </w:pPr>
            <w:r>
              <w:t>Development Tools</w:t>
            </w:r>
          </w:p>
        </w:tc>
      </w:tr>
      <w:tr w:rsidR="00C47CC2" w14:paraId="322706E4" w14:textId="77777777">
        <w:tc>
          <w:tcPr>
            <w:tcW w:w="4040" w:type="dxa"/>
            <w:tcBorders>
              <w:top w:val="single" w:sz="4" w:space="0" w:color="000000"/>
              <w:left w:val="single" w:sz="4" w:space="0" w:color="000000"/>
              <w:bottom w:val="single" w:sz="4" w:space="0" w:color="000000"/>
              <w:right w:val="single" w:sz="4" w:space="0" w:color="000000"/>
            </w:tcBorders>
          </w:tcPr>
          <w:p w14:paraId="49AB95A2" w14:textId="77777777" w:rsidR="00C47CC2" w:rsidRDefault="00E12BB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6983A1F" w14:textId="77777777" w:rsidR="00C47CC2" w:rsidRDefault="00E12BB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8FAA209" w14:textId="77777777" w:rsidR="00C47CC2" w:rsidRDefault="00E12BB4">
            <w:pPr>
              <w:pStyle w:val="ProductList-TableBody"/>
            </w:pPr>
            <w:r>
              <w:t>MQHelper.dll</w:t>
            </w:r>
          </w:p>
        </w:tc>
      </w:tr>
      <w:tr w:rsidR="00C47CC2" w14:paraId="73D672ED" w14:textId="77777777">
        <w:tc>
          <w:tcPr>
            <w:tcW w:w="4040" w:type="dxa"/>
            <w:tcBorders>
              <w:top w:val="single" w:sz="4" w:space="0" w:color="000000"/>
              <w:left w:val="single" w:sz="4" w:space="0" w:color="000000"/>
              <w:bottom w:val="single" w:sz="4" w:space="0" w:color="000000"/>
              <w:right w:val="single" w:sz="4" w:space="0" w:color="000000"/>
            </w:tcBorders>
          </w:tcPr>
          <w:p w14:paraId="1E402795" w14:textId="77777777" w:rsidR="00C47CC2" w:rsidRDefault="00E12BB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E3B2EF0" w14:textId="77777777" w:rsidR="00C47CC2" w:rsidRDefault="00E12BB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F845C51" w14:textId="77777777" w:rsidR="00C47CC2" w:rsidRDefault="00E12BB4">
            <w:pPr>
              <w:pStyle w:val="ProductList-TableBody"/>
            </w:pPr>
            <w:r>
              <w:t>SOAP Receive Adapter</w:t>
            </w:r>
          </w:p>
        </w:tc>
      </w:tr>
      <w:tr w:rsidR="00C47CC2" w14:paraId="668D8BB4" w14:textId="77777777">
        <w:tc>
          <w:tcPr>
            <w:tcW w:w="4040" w:type="dxa"/>
            <w:tcBorders>
              <w:top w:val="single" w:sz="4" w:space="0" w:color="000000"/>
              <w:left w:val="single" w:sz="4" w:space="0" w:color="000000"/>
              <w:bottom w:val="single" w:sz="4" w:space="0" w:color="000000"/>
              <w:right w:val="single" w:sz="4" w:space="0" w:color="000000"/>
            </w:tcBorders>
          </w:tcPr>
          <w:p w14:paraId="0503F6B2" w14:textId="77777777" w:rsidR="00C47CC2" w:rsidRDefault="00E12BB4">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041BC33D" w14:textId="77777777" w:rsidR="00C47CC2" w:rsidRDefault="00E12BB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81DB3F5" w14:textId="77777777" w:rsidR="00C47CC2" w:rsidRDefault="00E12BB4">
            <w:pPr>
              <w:pStyle w:val="ProductList-TableBody"/>
            </w:pPr>
            <w:r>
              <w:t>UDDI</w:t>
            </w:r>
          </w:p>
        </w:tc>
      </w:tr>
      <w:tr w:rsidR="00C47CC2" w14:paraId="473CE444" w14:textId="77777777">
        <w:tc>
          <w:tcPr>
            <w:tcW w:w="4040" w:type="dxa"/>
            <w:tcBorders>
              <w:top w:val="single" w:sz="4" w:space="0" w:color="000000"/>
              <w:left w:val="single" w:sz="4" w:space="0" w:color="000000"/>
              <w:bottom w:val="single" w:sz="4" w:space="0" w:color="000000"/>
              <w:right w:val="single" w:sz="4" w:space="0" w:color="000000"/>
            </w:tcBorders>
          </w:tcPr>
          <w:p w14:paraId="5F356017" w14:textId="77777777" w:rsidR="00C47CC2" w:rsidRDefault="00E12BB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DB43B2F" w14:textId="77777777" w:rsidR="00C47CC2" w:rsidRDefault="00E12BB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264F31F9" w14:textId="77777777" w:rsidR="00C47CC2" w:rsidRDefault="00C47CC2">
            <w:pPr>
              <w:pStyle w:val="ProductList-TableBody"/>
            </w:pPr>
          </w:p>
        </w:tc>
      </w:tr>
    </w:tbl>
    <w:p w14:paraId="060DD122" w14:textId="77777777" w:rsidR="00C47CC2" w:rsidRDefault="00E12BB4">
      <w:pPr>
        <w:pStyle w:val="ProductList-Offering1SubSection"/>
        <w:outlineLvl w:val="2"/>
      </w:pPr>
      <w:bookmarkStart w:id="46" w:name="_Sec596"/>
      <w:r>
        <w:t>4. Software Assurance</w:t>
      </w:r>
      <w:bookmarkEnd w:id="46"/>
    </w:p>
    <w:p w14:paraId="5B1CC351" w14:textId="77777777" w:rsidR="00C47CC2" w:rsidRDefault="00C47CC2">
      <w:pPr>
        <w:pStyle w:val="ProductList-Body"/>
      </w:pPr>
    </w:p>
    <w:tbl>
      <w:tblPr>
        <w:tblStyle w:val="PURTable"/>
        <w:tblW w:w="0" w:type="dxa"/>
        <w:tblLook w:val="04A0" w:firstRow="1" w:lastRow="0" w:firstColumn="1" w:lastColumn="0" w:noHBand="0" w:noVBand="1"/>
      </w:tblPr>
      <w:tblGrid>
        <w:gridCol w:w="3593"/>
        <w:gridCol w:w="3609"/>
        <w:gridCol w:w="3588"/>
      </w:tblGrid>
      <w:tr w:rsidR="00C47CC2" w14:paraId="159D27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7DDC94" w14:textId="77777777" w:rsidR="00C47CC2" w:rsidRDefault="00E12BB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841804" w14:textId="77777777" w:rsidR="00C47CC2" w:rsidRDefault="00E12BB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A5435" w14:textId="77777777" w:rsidR="00C47CC2" w:rsidRDefault="00E12BB4">
            <w:pPr>
              <w:pStyle w:val="ProductList-TableBody"/>
            </w:pPr>
            <w:r>
              <w:rPr>
                <w:color w:val="404040"/>
              </w:rPr>
              <w:t>Diritti di Failover: N/D</w:t>
            </w:r>
          </w:p>
        </w:tc>
      </w:tr>
      <w:tr w:rsidR="00C47CC2" w14:paraId="0696A7BA" w14:textId="77777777">
        <w:tc>
          <w:tcPr>
            <w:tcW w:w="4040" w:type="dxa"/>
            <w:tcBorders>
              <w:top w:val="single" w:sz="4" w:space="0" w:color="000000"/>
              <w:left w:val="single" w:sz="4" w:space="0" w:color="000000"/>
              <w:bottom w:val="single" w:sz="4" w:space="0" w:color="000000"/>
              <w:right w:val="single" w:sz="4" w:space="0" w:color="000000"/>
            </w:tcBorders>
          </w:tcPr>
          <w:p w14:paraId="48FCA1EF" w14:textId="77777777" w:rsidR="00C47CC2" w:rsidRDefault="00E12BB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1EDD24AB" w14:textId="77777777" w:rsidR="00C47CC2" w:rsidRDefault="00E12BB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9">
              <w:r>
                <w:rPr>
                  <w:color w:val="00467F"/>
                  <w:u w:val="single"/>
                </w:rPr>
                <w:t>Lista dei Prodotti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47B9B" w14:textId="77777777" w:rsidR="00C47CC2" w:rsidRDefault="00E12BB4">
            <w:pPr>
              <w:pStyle w:val="ProductList-TableBody"/>
            </w:pPr>
            <w:r>
              <w:rPr>
                <w:color w:val="404040"/>
              </w:rPr>
              <w:t>Diritti di Roaming: N/D</w:t>
            </w:r>
          </w:p>
        </w:tc>
      </w:tr>
      <w:tr w:rsidR="00C47CC2" w14:paraId="37BA01D2" w14:textId="77777777">
        <w:tc>
          <w:tcPr>
            <w:tcW w:w="4040" w:type="dxa"/>
            <w:tcBorders>
              <w:top w:val="single" w:sz="4" w:space="0" w:color="000000"/>
              <w:left w:val="single" w:sz="4" w:space="0" w:color="000000"/>
              <w:bottom w:val="single" w:sz="4" w:space="0" w:color="000000"/>
              <w:right w:val="single" w:sz="4" w:space="0" w:color="000000"/>
            </w:tcBorders>
          </w:tcPr>
          <w:p w14:paraId="5CAD49CF" w14:textId="77777777" w:rsidR="00C47CC2" w:rsidRDefault="00E12BB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56FB9" w14:textId="77777777" w:rsidR="00C47CC2" w:rsidRDefault="00E12BB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C1122" w14:textId="77777777" w:rsidR="00C47CC2" w:rsidRDefault="00C47CC2">
            <w:pPr>
              <w:pStyle w:val="ProductList-TableBody"/>
            </w:pPr>
          </w:p>
        </w:tc>
      </w:tr>
    </w:tbl>
    <w:p w14:paraId="75E49F2A" w14:textId="77777777" w:rsidR="00C47CC2" w:rsidRDefault="00C47CC2">
      <w:pPr>
        <w:pStyle w:val="ProductList-Body"/>
      </w:pPr>
    </w:p>
    <w:p w14:paraId="5EBB1234" w14:textId="77777777" w:rsidR="00C47CC2" w:rsidRDefault="00E12BB4">
      <w:pPr>
        <w:pStyle w:val="ProductList-ClauseHeading"/>
        <w:outlineLvl w:val="3"/>
      </w:pPr>
      <w:r>
        <w:t>4.1 Biz Talk Server 2013 R2 Enterprise - Virtualizzazione Illimitata</w:t>
      </w:r>
    </w:p>
    <w:p w14:paraId="49B65026" w14:textId="77777777" w:rsidR="00C47CC2" w:rsidRDefault="00E12BB4">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core). </w:t>
      </w:r>
    </w:p>
    <w:p w14:paraId="722D93EC" w14:textId="77777777" w:rsidR="00C47CC2" w:rsidRDefault="00C47CC2">
      <w:pPr>
        <w:pStyle w:val="ProductList-Body"/>
        <w:jc w:val="right"/>
      </w:pPr>
    </w:p>
    <w:tbl>
      <w:tblPr>
        <w:tblStyle w:val="PURTable"/>
        <w:tblW w:w="0" w:type="dxa"/>
        <w:tblLook w:val="04A0" w:firstRow="1" w:lastRow="0" w:firstColumn="1" w:lastColumn="0" w:noHBand="0" w:noVBand="1"/>
      </w:tblPr>
      <w:tblGrid>
        <w:gridCol w:w="10800"/>
      </w:tblGrid>
      <w:tr w:rsidR="00C47CC2" w14:paraId="2252F7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90C7EF"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63F7C8CF" w14:textId="77777777" w:rsidR="00C47CC2" w:rsidRDefault="00C47CC2">
      <w:pPr>
        <w:pStyle w:val="ProductList-Body"/>
      </w:pPr>
    </w:p>
    <w:p w14:paraId="33DF864A" w14:textId="77777777" w:rsidR="00C47CC2" w:rsidRDefault="00E12BB4">
      <w:pPr>
        <w:pStyle w:val="ProductList-Offering1HeadingNoBorder"/>
        <w:outlineLvl w:val="1"/>
      </w:pPr>
      <w:bookmarkStart w:id="47" w:name="_Sec597"/>
      <w:r>
        <w:t>CAL Suite</w:t>
      </w:r>
      <w:bookmarkEnd w:id="47"/>
      <w:r>
        <w:fldChar w:fldCharType="begin"/>
      </w:r>
      <w:r>
        <w:instrText xml:space="preserve"> TC "</w:instrText>
      </w:r>
      <w:bookmarkStart w:id="48" w:name="_Toc491172411"/>
      <w:r>
        <w:instrText>CAL Suite</w:instrText>
      </w:r>
      <w:bookmarkEnd w:id="48"/>
      <w:r>
        <w:instrText>" \l 2</w:instrText>
      </w:r>
      <w:r>
        <w:fldChar w:fldCharType="end"/>
      </w:r>
    </w:p>
    <w:p w14:paraId="212F9D9A" w14:textId="77777777" w:rsidR="00C47CC2" w:rsidRDefault="00E12BB4">
      <w:pPr>
        <w:pStyle w:val="ProductList-Offering1SubSection"/>
        <w:outlineLvl w:val="2"/>
      </w:pPr>
      <w:bookmarkStart w:id="49" w:name="_Sec868"/>
      <w:r>
        <w:lastRenderedPageBreak/>
        <w:t>1. Disponibilità del Programma</w:t>
      </w:r>
      <w:bookmarkEnd w:id="49"/>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C47CC2" w14:paraId="460B69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BDD2D2" w14:textId="77777777" w:rsidR="00C47CC2" w:rsidRDefault="00E12BB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D8CC5" w14:textId="77777777" w:rsidR="00C47CC2" w:rsidRDefault="00E12BB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E2A2B" w14:textId="77777777" w:rsidR="00C47CC2" w:rsidRDefault="00E12BB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4B434" w14:textId="77777777" w:rsidR="00C47CC2" w:rsidRDefault="00E12BB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1D6AE" w14:textId="77777777" w:rsidR="00C47CC2" w:rsidRDefault="00E12B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595FF" w14:textId="77777777" w:rsidR="00C47CC2" w:rsidRDefault="00E12BB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827BC" w14:textId="77777777" w:rsidR="00C47CC2" w:rsidRDefault="00E12BB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937CE" w14:textId="77777777" w:rsidR="00C47CC2" w:rsidRDefault="00E12BB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EB1E1" w14:textId="77777777" w:rsidR="00C47CC2" w:rsidRDefault="00E12BB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AC89F" w14:textId="77777777" w:rsidR="00C47CC2" w:rsidRDefault="00E12BB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F6B54" w14:textId="77777777" w:rsidR="00C47CC2" w:rsidRDefault="00E12B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5611D" w14:textId="77777777" w:rsidR="00C47CC2" w:rsidRDefault="00E12B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CC2" w14:paraId="3A2FDF09" w14:textId="77777777">
        <w:tc>
          <w:tcPr>
            <w:tcW w:w="4160" w:type="dxa"/>
            <w:tcBorders>
              <w:top w:val="single" w:sz="6" w:space="0" w:color="FFFFFF"/>
              <w:left w:val="none" w:sz="4" w:space="0" w:color="6E6E6E"/>
              <w:bottom w:val="dashed" w:sz="4" w:space="0" w:color="BFBFBF"/>
              <w:right w:val="none" w:sz="4" w:space="0" w:color="6E6E6E"/>
            </w:tcBorders>
          </w:tcPr>
          <w:p w14:paraId="3ECB1269" w14:textId="77777777" w:rsidR="00C47CC2" w:rsidRDefault="00E12BB4">
            <w:pPr>
              <w:pStyle w:val="ProductList-TableBody"/>
            </w:pPr>
            <w:r>
              <w:t>Core CAL Suite</w:t>
            </w:r>
            <w:r>
              <w:fldChar w:fldCharType="begin"/>
            </w:r>
            <w:r>
              <w:instrText xml:space="preserve"> XE "Core CAL Suite"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14:paraId="0F8E2070" w14:textId="77777777" w:rsidR="00C47CC2" w:rsidRDefault="00C47C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7F1771" w14:textId="77777777" w:rsidR="00C47CC2" w:rsidRDefault="00E12BB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8B33113" w14:textId="77777777" w:rsidR="00C47CC2" w:rsidRDefault="00E12BB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6E9CBC" w14:textId="77777777" w:rsidR="00C47CC2" w:rsidRDefault="00E12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FDBA5"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A32D2"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C48A6"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C0883" w14:textId="77777777" w:rsidR="00C47CC2" w:rsidRDefault="00E12BB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F34F9" w14:textId="77777777" w:rsidR="00C47CC2" w:rsidRDefault="00E12BB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014D2" w14:textId="77777777" w:rsidR="00C47CC2" w:rsidRDefault="00E12BB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B6007" w14:textId="77777777" w:rsidR="00C47CC2" w:rsidRDefault="00E12BB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2C46780C" w14:textId="77777777">
        <w:tc>
          <w:tcPr>
            <w:tcW w:w="4160" w:type="dxa"/>
            <w:tcBorders>
              <w:top w:val="dashed" w:sz="4" w:space="0" w:color="BFBFBF"/>
              <w:left w:val="none" w:sz="4" w:space="0" w:color="6E6E6E"/>
              <w:bottom w:val="dashed" w:sz="4" w:space="0" w:color="BFBFBF"/>
              <w:right w:val="none" w:sz="4" w:space="0" w:color="6E6E6E"/>
            </w:tcBorders>
          </w:tcPr>
          <w:p w14:paraId="598C331C" w14:textId="77777777" w:rsidR="00C47CC2" w:rsidRDefault="00E12BB4">
            <w:pPr>
              <w:pStyle w:val="ProductList-TableBody"/>
            </w:pPr>
            <w:r>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7291A704" w14:textId="77777777" w:rsidR="00C47CC2" w:rsidRDefault="00C4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C1293B" w14:textId="77777777" w:rsidR="00C47CC2" w:rsidRDefault="00C4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57A21D" w14:textId="77777777" w:rsidR="00C47CC2" w:rsidRDefault="00C47C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F2F8AC"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A928F"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55B02"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11426"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EC707"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62D7D" w14:textId="77777777" w:rsidR="00C47CC2" w:rsidRDefault="00E12BB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BD4FF"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72A80" w14:textId="77777777" w:rsidR="00C47CC2" w:rsidRDefault="00C47CC2">
            <w:pPr>
              <w:pStyle w:val="ProductList-TableBody"/>
              <w:jc w:val="center"/>
            </w:pPr>
          </w:p>
        </w:tc>
      </w:tr>
      <w:tr w:rsidR="00C47CC2" w14:paraId="293BEA37" w14:textId="77777777">
        <w:tc>
          <w:tcPr>
            <w:tcW w:w="4160" w:type="dxa"/>
            <w:tcBorders>
              <w:top w:val="dashed" w:sz="4" w:space="0" w:color="BFBFBF"/>
              <w:left w:val="none" w:sz="4" w:space="0" w:color="6E6E6E"/>
              <w:bottom w:val="dashed" w:sz="4" w:space="0" w:color="BFBFBF"/>
              <w:right w:val="none" w:sz="4" w:space="0" w:color="6E6E6E"/>
            </w:tcBorders>
          </w:tcPr>
          <w:p w14:paraId="26782E77" w14:textId="77777777" w:rsidR="00C47CC2" w:rsidRDefault="00E12BB4">
            <w:pPr>
              <w:pStyle w:val="ProductList-TableBody"/>
            </w:pPr>
            <w:r>
              <w:t>Core CAL Suite Bridge per Office 365 e Microsoft Intune</w:t>
            </w:r>
            <w:r>
              <w:fldChar w:fldCharType="begin"/>
            </w:r>
            <w:r>
              <w:instrText xml:space="preserve"> XE "Core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6B9B575B" w14:textId="77777777" w:rsidR="00C47CC2" w:rsidRDefault="00C4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732CE1" w14:textId="77777777" w:rsidR="00C47CC2" w:rsidRDefault="00C4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8D8016" w14:textId="77777777" w:rsidR="00C47CC2" w:rsidRDefault="00C47C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77CFB8"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885E9"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5FABD"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0D5E4"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A4C44"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CAEA3" w14:textId="77777777" w:rsidR="00C47CC2" w:rsidRDefault="00E12BB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46633"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19B33" w14:textId="77777777" w:rsidR="00C47CC2" w:rsidRDefault="00C47CC2">
            <w:pPr>
              <w:pStyle w:val="ProductList-TableBody"/>
              <w:jc w:val="center"/>
            </w:pPr>
          </w:p>
        </w:tc>
      </w:tr>
      <w:tr w:rsidR="00C47CC2" w14:paraId="315C6887" w14:textId="77777777">
        <w:tc>
          <w:tcPr>
            <w:tcW w:w="4160" w:type="dxa"/>
            <w:tcBorders>
              <w:top w:val="dashed" w:sz="4" w:space="0" w:color="BFBFBF"/>
              <w:left w:val="none" w:sz="4" w:space="0" w:color="6E6E6E"/>
              <w:bottom w:val="dashed" w:sz="4" w:space="0" w:color="BFBFBF"/>
              <w:right w:val="none" w:sz="4" w:space="0" w:color="6E6E6E"/>
            </w:tcBorders>
          </w:tcPr>
          <w:p w14:paraId="7A950F07" w14:textId="77777777" w:rsidR="00C47CC2" w:rsidRDefault="00E12BB4">
            <w:pPr>
              <w:pStyle w:val="ProductList-TableBody"/>
            </w:pPr>
            <w:r>
              <w:t xml:space="preserve">Core CAL Suite Bridge per Microsoft Intune </w:t>
            </w:r>
            <w:r>
              <w:fldChar w:fldCharType="begin"/>
            </w:r>
            <w:r>
              <w:instrText xml:space="preserve"> XE "Core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436E7195" w14:textId="77777777" w:rsidR="00C47CC2" w:rsidRDefault="00C4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084CA6" w14:textId="77777777" w:rsidR="00C47CC2" w:rsidRDefault="00C4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716F3E" w14:textId="77777777" w:rsidR="00C47CC2" w:rsidRDefault="00C47C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C58FF1"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FD21E"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C79E7"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D64D1"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16DDC"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052C9" w14:textId="77777777" w:rsidR="00C47CC2" w:rsidRDefault="00E12BB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4B5E6"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2F9F8" w14:textId="77777777" w:rsidR="00C47CC2" w:rsidRDefault="00C47CC2">
            <w:pPr>
              <w:pStyle w:val="ProductList-TableBody"/>
              <w:jc w:val="center"/>
            </w:pPr>
          </w:p>
        </w:tc>
      </w:tr>
      <w:tr w:rsidR="00C47CC2" w14:paraId="72858AFD" w14:textId="77777777">
        <w:tc>
          <w:tcPr>
            <w:tcW w:w="4160" w:type="dxa"/>
            <w:tcBorders>
              <w:top w:val="dashed" w:sz="4" w:space="0" w:color="BFBFBF"/>
              <w:left w:val="none" w:sz="4" w:space="0" w:color="6E6E6E"/>
              <w:bottom w:val="dashed" w:sz="4" w:space="0" w:color="BFBFBF"/>
              <w:right w:val="none" w:sz="4" w:space="0" w:color="6E6E6E"/>
            </w:tcBorders>
          </w:tcPr>
          <w:p w14:paraId="4122C534" w14:textId="77777777" w:rsidR="00C47CC2" w:rsidRDefault="00E12BB4">
            <w:pPr>
              <w:pStyle w:val="ProductList-TableBody"/>
            </w:pPr>
            <w:r>
              <w:t>Core CAL Suite Bridge per Enterprise Mobility+ Security</w:t>
            </w:r>
            <w:r>
              <w:fldChar w:fldCharType="begin"/>
            </w:r>
            <w:r>
              <w:instrText xml:space="preserve"> XE "Core CAL Suite Bridge per Enterprise Mobility+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6DF444A3" w14:textId="77777777" w:rsidR="00C47CC2" w:rsidRDefault="00C4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FA1EDE" w14:textId="77777777" w:rsidR="00C47CC2" w:rsidRDefault="00C4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7F1C03" w14:textId="77777777" w:rsidR="00C47CC2" w:rsidRDefault="00C47C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629879"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03DAF"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B59B6"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D6D9C"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2F95A"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4B8F3" w14:textId="77777777" w:rsidR="00C47CC2" w:rsidRDefault="00E12BB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83884"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CEB8E" w14:textId="77777777" w:rsidR="00C47CC2" w:rsidRDefault="00C47CC2">
            <w:pPr>
              <w:pStyle w:val="ProductList-TableBody"/>
              <w:jc w:val="center"/>
            </w:pPr>
          </w:p>
        </w:tc>
      </w:tr>
      <w:tr w:rsidR="00C47CC2" w14:paraId="4C2ADEF7" w14:textId="77777777">
        <w:tc>
          <w:tcPr>
            <w:tcW w:w="4160" w:type="dxa"/>
            <w:tcBorders>
              <w:top w:val="dashed" w:sz="4" w:space="0" w:color="BFBFBF"/>
              <w:left w:val="none" w:sz="4" w:space="0" w:color="6E6E6E"/>
              <w:bottom w:val="dashed" w:sz="4" w:space="0" w:color="BFBFBF"/>
              <w:right w:val="none" w:sz="4" w:space="0" w:color="6E6E6E"/>
            </w:tcBorders>
          </w:tcPr>
          <w:p w14:paraId="0831F50A" w14:textId="77777777" w:rsidR="00C47CC2" w:rsidRDefault="00E12BB4">
            <w:pPr>
              <w:pStyle w:val="ProductList-TableBody"/>
            </w:pPr>
            <w:r>
              <w:t>Enterprise CAL Suite</w:t>
            </w:r>
            <w:r>
              <w:fldChar w:fldCharType="begin"/>
            </w:r>
            <w:r>
              <w:instrText xml:space="preserve"> XE "Enterprise CAL Suite"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7F922E1C" w14:textId="77777777" w:rsidR="00C47CC2" w:rsidRDefault="00C4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FFF231" w14:textId="77777777" w:rsidR="00C47CC2" w:rsidRDefault="00E12B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6FB0BC1" w14:textId="77777777" w:rsidR="00C47CC2" w:rsidRDefault="00E12BB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7FECFAB" w14:textId="77777777" w:rsidR="00C47CC2" w:rsidRDefault="00E12BB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1A3D2"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67AD1"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2815C"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993AC" w14:textId="77777777" w:rsidR="00C47CC2" w:rsidRDefault="00E12BB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2DA84" w14:textId="77777777" w:rsidR="00C47CC2" w:rsidRDefault="00E12BB4">
            <w:pPr>
              <w:pStyle w:val="ProductList-TableBody"/>
              <w:jc w:val="center"/>
            </w:pPr>
            <w:r>
              <w:fldChar w:fldCharType="begin"/>
            </w:r>
            <w:r>
              <w:instrText xml:space="preserve"> AutoTextList   \s NoStyle \t "Prodotto della Piattaforma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5DA29" w14:textId="77777777" w:rsidR="00C47CC2" w:rsidRDefault="00E12BB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F396D" w14:textId="77777777" w:rsidR="00C47CC2" w:rsidRDefault="00E12BB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20374CAA" w14:textId="77777777">
        <w:tc>
          <w:tcPr>
            <w:tcW w:w="4160" w:type="dxa"/>
            <w:tcBorders>
              <w:top w:val="dashed" w:sz="4" w:space="0" w:color="BFBFBF"/>
              <w:left w:val="none" w:sz="4" w:space="0" w:color="6E6E6E"/>
              <w:bottom w:val="dashed" w:sz="4" w:space="0" w:color="BFBFBF"/>
              <w:right w:val="none" w:sz="4" w:space="0" w:color="6E6E6E"/>
            </w:tcBorders>
          </w:tcPr>
          <w:p w14:paraId="23B897CD" w14:textId="77777777" w:rsidR="00C47CC2" w:rsidRDefault="00E12BB4">
            <w:pPr>
              <w:pStyle w:val="ProductList-TableBody"/>
            </w:pPr>
            <w:r>
              <w:t xml:space="preserve">Enterprise CAL Suite Bridge per Office 365 </w:t>
            </w:r>
            <w:r>
              <w:fldChar w:fldCharType="begin"/>
            </w:r>
            <w:r>
              <w:instrText xml:space="preserve"> XE "Enterprise CAL Suite Bridge per Office 365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7BA466CA" w14:textId="77777777" w:rsidR="00C47CC2" w:rsidRDefault="00C4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0852FC" w14:textId="77777777" w:rsidR="00C47CC2" w:rsidRDefault="00C4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647445" w14:textId="77777777" w:rsidR="00C47CC2" w:rsidRDefault="00C47C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CD7C77"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CD5BF"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0C540"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BD8F5"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EE506"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515F6" w14:textId="77777777" w:rsidR="00C47CC2" w:rsidRDefault="00E12BB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83EBC"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B66E6" w14:textId="77777777" w:rsidR="00C47CC2" w:rsidRDefault="00C47CC2">
            <w:pPr>
              <w:pStyle w:val="ProductList-TableBody"/>
              <w:jc w:val="center"/>
            </w:pPr>
          </w:p>
        </w:tc>
      </w:tr>
      <w:tr w:rsidR="00C47CC2" w14:paraId="1BE84775" w14:textId="77777777">
        <w:tc>
          <w:tcPr>
            <w:tcW w:w="4160" w:type="dxa"/>
            <w:tcBorders>
              <w:top w:val="dashed" w:sz="4" w:space="0" w:color="BFBFBF"/>
              <w:left w:val="none" w:sz="4" w:space="0" w:color="6E6E6E"/>
              <w:bottom w:val="dashed" w:sz="4" w:space="0" w:color="BFBFBF"/>
              <w:right w:val="none" w:sz="4" w:space="0" w:color="6E6E6E"/>
            </w:tcBorders>
          </w:tcPr>
          <w:p w14:paraId="0484D7B3" w14:textId="77777777" w:rsidR="00C47CC2" w:rsidRDefault="00E12BB4">
            <w:pPr>
              <w:pStyle w:val="ProductList-TableBody"/>
            </w:pPr>
            <w:r>
              <w:t xml:space="preserve">Enterprise CAL Suite Bridge per Office 365 da SA </w:t>
            </w:r>
            <w:r>
              <w:fldChar w:fldCharType="begin"/>
            </w:r>
            <w:r>
              <w:instrText xml:space="preserve"> XE "Enterprise CAL Suite Bridge per Office 365 da SA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77539B81" w14:textId="77777777" w:rsidR="00C47CC2" w:rsidRDefault="00C4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81ADE1" w14:textId="77777777" w:rsidR="00C47CC2" w:rsidRDefault="00C4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F8810E" w14:textId="77777777" w:rsidR="00C47CC2" w:rsidRDefault="00C47C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7BDAA4"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F9648"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4ED52"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1403A"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9B7F3"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2DF0A" w14:textId="77777777" w:rsidR="00C47CC2" w:rsidRDefault="00E12BB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33C8D"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6D6B9" w14:textId="77777777" w:rsidR="00C47CC2" w:rsidRDefault="00C47CC2">
            <w:pPr>
              <w:pStyle w:val="ProductList-TableBody"/>
              <w:jc w:val="center"/>
            </w:pPr>
          </w:p>
        </w:tc>
      </w:tr>
      <w:tr w:rsidR="00C47CC2" w14:paraId="69DD3D57" w14:textId="77777777">
        <w:tc>
          <w:tcPr>
            <w:tcW w:w="4160" w:type="dxa"/>
            <w:tcBorders>
              <w:top w:val="dashed" w:sz="4" w:space="0" w:color="BFBFBF"/>
              <w:left w:val="none" w:sz="4" w:space="0" w:color="6E6E6E"/>
              <w:bottom w:val="dashed" w:sz="4" w:space="0" w:color="BFBFBF"/>
              <w:right w:val="none" w:sz="4" w:space="0" w:color="6E6E6E"/>
            </w:tcBorders>
          </w:tcPr>
          <w:p w14:paraId="390A1B96" w14:textId="77777777" w:rsidR="00C47CC2" w:rsidRDefault="00E12BB4">
            <w:pPr>
              <w:pStyle w:val="ProductList-TableBody"/>
            </w:pPr>
            <w:r>
              <w:t xml:space="preserve">Enterprise CAL Suite Bridge per Office 365 e Microsoft Intune </w:t>
            </w:r>
            <w:r>
              <w:fldChar w:fldCharType="begin"/>
            </w:r>
            <w:r>
              <w:instrText xml:space="preserve"> XE "Enterprise CAL Suite Bridge per Office 365 e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53D1194A" w14:textId="77777777" w:rsidR="00C47CC2" w:rsidRDefault="00C4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C416E2" w14:textId="77777777" w:rsidR="00C47CC2" w:rsidRDefault="00C4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AE9E43" w14:textId="77777777" w:rsidR="00C47CC2" w:rsidRDefault="00C47C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FA5917"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89EA6"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B113C"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0F6D9"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ACAAF"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E6C1F" w14:textId="77777777" w:rsidR="00C47CC2" w:rsidRDefault="00E12BB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6C537"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8B4CF" w14:textId="77777777" w:rsidR="00C47CC2" w:rsidRDefault="00C47CC2">
            <w:pPr>
              <w:pStyle w:val="ProductList-TableBody"/>
              <w:jc w:val="center"/>
            </w:pPr>
          </w:p>
        </w:tc>
      </w:tr>
      <w:tr w:rsidR="00C47CC2" w14:paraId="04BF8CA7" w14:textId="77777777">
        <w:tc>
          <w:tcPr>
            <w:tcW w:w="4160" w:type="dxa"/>
            <w:tcBorders>
              <w:top w:val="dashed" w:sz="4" w:space="0" w:color="BFBFBF"/>
              <w:left w:val="none" w:sz="4" w:space="0" w:color="6E6E6E"/>
              <w:bottom w:val="dashed" w:sz="4" w:space="0" w:color="BFBFBF"/>
              <w:right w:val="none" w:sz="4" w:space="0" w:color="6E6E6E"/>
            </w:tcBorders>
          </w:tcPr>
          <w:p w14:paraId="67873222" w14:textId="77777777" w:rsidR="00C47CC2" w:rsidRDefault="00E12BB4">
            <w:pPr>
              <w:pStyle w:val="ProductList-TableBody"/>
            </w:pPr>
            <w:r>
              <w:t xml:space="preserve">Enterprise CAL Suite Bridge per Microsoft Intune </w:t>
            </w:r>
            <w:r>
              <w:fldChar w:fldCharType="begin"/>
            </w:r>
            <w:r>
              <w:instrText xml:space="preserve"> XE "Enterprise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489B2209" w14:textId="77777777" w:rsidR="00C47CC2" w:rsidRDefault="00C4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758B64" w14:textId="77777777" w:rsidR="00C47CC2" w:rsidRDefault="00C4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711FD1" w14:textId="77777777" w:rsidR="00C47CC2" w:rsidRDefault="00C47C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DE805F"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FBF91"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4C551"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26B46"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A34C5"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74954" w14:textId="77777777" w:rsidR="00C47CC2" w:rsidRDefault="00E12BB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4D43D"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EEEE4" w14:textId="77777777" w:rsidR="00C47CC2" w:rsidRDefault="00C47CC2">
            <w:pPr>
              <w:pStyle w:val="ProductList-TableBody"/>
              <w:jc w:val="center"/>
            </w:pPr>
          </w:p>
        </w:tc>
      </w:tr>
      <w:tr w:rsidR="00C47CC2" w14:paraId="073F6111" w14:textId="77777777">
        <w:tc>
          <w:tcPr>
            <w:tcW w:w="4160" w:type="dxa"/>
            <w:tcBorders>
              <w:top w:val="dashed" w:sz="4" w:space="0" w:color="BFBFBF"/>
              <w:left w:val="none" w:sz="4" w:space="0" w:color="6E6E6E"/>
              <w:bottom w:val="dashed" w:sz="4" w:space="0" w:color="BFBFBF"/>
              <w:right w:val="none" w:sz="4" w:space="0" w:color="6E6E6E"/>
            </w:tcBorders>
          </w:tcPr>
          <w:p w14:paraId="4383A4D4" w14:textId="77777777" w:rsidR="00C47CC2" w:rsidRDefault="00E12BB4">
            <w:pPr>
              <w:pStyle w:val="ProductList-TableBody"/>
            </w:pPr>
            <w:r>
              <w:t>Enterprise CAL Bridge per Enterprise Mobility + Security</w:t>
            </w:r>
            <w:r>
              <w:fldChar w:fldCharType="begin"/>
            </w:r>
            <w:r>
              <w:instrText xml:space="preserve"> XE "Enterprise CAL Bridge per Enterprise Mobility +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2C5741C4" w14:textId="77777777" w:rsidR="00C47CC2" w:rsidRDefault="00C4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82D37F" w14:textId="77777777" w:rsidR="00C47CC2" w:rsidRDefault="00C4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F87A10" w14:textId="77777777" w:rsidR="00C47CC2" w:rsidRDefault="00C47C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6FAA3B"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25AFF"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9C000"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7B842"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4AA45"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5014C" w14:textId="77777777" w:rsidR="00C47CC2" w:rsidRDefault="00E12BB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F671F"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3F80B" w14:textId="77777777" w:rsidR="00C47CC2" w:rsidRDefault="00C47CC2">
            <w:pPr>
              <w:pStyle w:val="ProductList-TableBody"/>
              <w:jc w:val="center"/>
            </w:pPr>
          </w:p>
        </w:tc>
      </w:tr>
      <w:tr w:rsidR="00C47CC2" w14:paraId="5B5F29C7" w14:textId="77777777">
        <w:tc>
          <w:tcPr>
            <w:tcW w:w="4160" w:type="dxa"/>
            <w:tcBorders>
              <w:top w:val="dashed" w:sz="4" w:space="0" w:color="BFBFBF"/>
              <w:left w:val="none" w:sz="4" w:space="0" w:color="6E6E6E"/>
              <w:bottom w:val="none" w:sz="4" w:space="0" w:color="BFBFBF"/>
              <w:right w:val="none" w:sz="4" w:space="0" w:color="6E6E6E"/>
            </w:tcBorders>
          </w:tcPr>
          <w:p w14:paraId="257B7CF4" w14:textId="77777777" w:rsidR="00C47CC2" w:rsidRDefault="00E12BB4">
            <w:pPr>
              <w:pStyle w:val="ProductList-TableBody"/>
            </w:pPr>
            <w:r>
              <w:t>Enterprise CAL Bridge per Enterprise Mobility + Security da SA</w:t>
            </w:r>
            <w:r>
              <w:fldChar w:fldCharType="begin"/>
            </w:r>
            <w:r>
              <w:instrText xml:space="preserve"> XE "Enterprise CAL Bridge per Enterprise Mobility + Security da SA" </w:instrText>
            </w:r>
            <w:r>
              <w:fldChar w:fldCharType="end"/>
            </w:r>
            <w:r>
              <w:t xml:space="preserve"> (SL per Utente)</w:t>
            </w:r>
          </w:p>
        </w:tc>
        <w:tc>
          <w:tcPr>
            <w:tcW w:w="620" w:type="dxa"/>
            <w:tcBorders>
              <w:top w:val="dashed" w:sz="4" w:space="0" w:color="BFBFBF"/>
              <w:left w:val="none" w:sz="4" w:space="0" w:color="6E6E6E"/>
              <w:bottom w:val="none" w:sz="4" w:space="0" w:color="BFBFBF"/>
              <w:right w:val="none" w:sz="4" w:space="0" w:color="6E6E6E"/>
            </w:tcBorders>
          </w:tcPr>
          <w:p w14:paraId="0D7563D3" w14:textId="77777777" w:rsidR="00C47CC2" w:rsidRDefault="00C47C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835E8E" w14:textId="77777777" w:rsidR="00C47CC2" w:rsidRDefault="00C47C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CF63AD" w14:textId="77777777" w:rsidR="00C47CC2" w:rsidRDefault="00C47CC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42FA184"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40B3D"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FE52B"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7A3CD"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3BFB9"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EE449" w14:textId="77777777" w:rsidR="00C47CC2" w:rsidRDefault="00E12BB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8BAAF"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E9034" w14:textId="77777777" w:rsidR="00C47CC2" w:rsidRDefault="00C47CC2">
            <w:pPr>
              <w:pStyle w:val="ProductList-TableBody"/>
              <w:jc w:val="center"/>
            </w:pPr>
          </w:p>
        </w:tc>
      </w:tr>
    </w:tbl>
    <w:p w14:paraId="6CD2A01E" w14:textId="77777777" w:rsidR="00C47CC2" w:rsidRDefault="00C47CC2">
      <w:pPr>
        <w:pStyle w:val="ProductList-Body"/>
      </w:pPr>
    </w:p>
    <w:p w14:paraId="67557D28" w14:textId="77777777" w:rsidR="00C47CC2" w:rsidRDefault="00E12BB4">
      <w:pPr>
        <w:pStyle w:val="ProductList-Offering1SubSection"/>
        <w:outlineLvl w:val="2"/>
      </w:pPr>
      <w:bookmarkStart w:id="50" w:name="_Sec599"/>
      <w:r>
        <w:t>2. Condizioni del Prodotto</w:t>
      </w:r>
      <w:bookmarkEnd w:id="50"/>
    </w:p>
    <w:tbl>
      <w:tblPr>
        <w:tblStyle w:val="PURTable"/>
        <w:tblW w:w="0" w:type="dxa"/>
        <w:tblLook w:val="04A0" w:firstRow="1" w:lastRow="0" w:firstColumn="1" w:lastColumn="0" w:noHBand="0" w:noVBand="1"/>
      </w:tblPr>
      <w:tblGrid>
        <w:gridCol w:w="3594"/>
        <w:gridCol w:w="3601"/>
        <w:gridCol w:w="3595"/>
      </w:tblGrid>
      <w:tr w:rsidR="00C47CC2" w14:paraId="1C7A2F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AF54DA" w14:textId="77777777" w:rsidR="00C47CC2" w:rsidRDefault="00E12BB4">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4257098F" w14:textId="77777777" w:rsidR="00C47CC2" w:rsidRDefault="00E12BB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168F0A" w14:textId="77777777" w:rsidR="00C47CC2" w:rsidRDefault="00E12BB4">
            <w:pPr>
              <w:pStyle w:val="ProductList-TableBody"/>
            </w:pPr>
            <w:r>
              <w:rPr>
                <w:color w:val="404040"/>
              </w:rPr>
              <w:t>Edizioni di Downgrade: N/D</w:t>
            </w:r>
          </w:p>
        </w:tc>
      </w:tr>
      <w:tr w:rsidR="00C47CC2" w14:paraId="18E87B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0A233" w14:textId="77777777" w:rsidR="00C47CC2" w:rsidRDefault="00E12BB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B31A0" w14:textId="77777777" w:rsidR="00C47CC2" w:rsidRDefault="00E12BB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1A7BC2AF" w14:textId="77777777" w:rsidR="00C47CC2" w:rsidRDefault="00E12BB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C47CC2" w14:paraId="1549D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E4C7A" w14:textId="77777777" w:rsidR="00C47CC2" w:rsidRDefault="00E12BB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8BD8F" w14:textId="77777777" w:rsidR="00C47CC2" w:rsidRDefault="00E12BB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CFD99" w14:textId="77777777" w:rsidR="00C47CC2" w:rsidRDefault="00E12BB4">
            <w:pPr>
              <w:pStyle w:val="ProductList-TableBody"/>
            </w:pPr>
            <w:r>
              <w:rPr>
                <w:color w:val="404040"/>
              </w:rPr>
              <w:t>Idoneità alla Riduzione: N/D</w:t>
            </w:r>
          </w:p>
        </w:tc>
      </w:tr>
      <w:tr w:rsidR="00C47CC2" w14:paraId="47A5E9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178C7" w14:textId="77777777" w:rsidR="00C47CC2" w:rsidRDefault="00E12BB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35238" w14:textId="77777777" w:rsidR="00C47CC2" w:rsidRDefault="00E12BB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605B5" w14:textId="77777777" w:rsidR="00C47CC2" w:rsidRDefault="00E12BB4">
            <w:pPr>
              <w:pStyle w:val="ProductList-TableBody"/>
            </w:pPr>
            <w:r>
              <w:rPr>
                <w:color w:val="404040"/>
              </w:rPr>
              <w:t>Idoneità alla Procedura di Ordine True-Up: N/D</w:t>
            </w:r>
          </w:p>
        </w:tc>
      </w:tr>
      <w:tr w:rsidR="00C47CC2" w14:paraId="35476C9B" w14:textId="77777777">
        <w:tc>
          <w:tcPr>
            <w:tcW w:w="4040" w:type="dxa"/>
            <w:tcBorders>
              <w:top w:val="single" w:sz="4" w:space="0" w:color="000000"/>
              <w:left w:val="single" w:sz="4" w:space="0" w:color="000000"/>
              <w:bottom w:val="single" w:sz="4" w:space="0" w:color="000000"/>
              <w:right w:val="single" w:sz="4" w:space="0" w:color="000000"/>
            </w:tcBorders>
          </w:tcPr>
          <w:p w14:paraId="42E90662" w14:textId="77777777" w:rsidR="00C47CC2" w:rsidRDefault="00E12BB4">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6C5D5" w14:textId="77777777" w:rsidR="00C47CC2" w:rsidRDefault="00C4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022E5" w14:textId="77777777" w:rsidR="00C47CC2" w:rsidRDefault="00C47CC2">
            <w:pPr>
              <w:pStyle w:val="ProductList-TableBody"/>
            </w:pPr>
          </w:p>
        </w:tc>
      </w:tr>
    </w:tbl>
    <w:p w14:paraId="101E4B3E" w14:textId="77777777" w:rsidR="00C47CC2" w:rsidRDefault="00C47CC2">
      <w:pPr>
        <w:pStyle w:val="ProductList-Body"/>
      </w:pPr>
    </w:p>
    <w:p w14:paraId="75394BF2" w14:textId="77777777" w:rsidR="00C47CC2" w:rsidRDefault="00E12BB4">
      <w:pPr>
        <w:pStyle w:val="ProductList-ClauseHeading"/>
        <w:outlineLvl w:val="3"/>
      </w:pPr>
      <w:r>
        <w:t>2.1 Procedura per Determinare i Diritti di Utilizzo Applicabili per le Licenze CAL Suite</w:t>
      </w:r>
    </w:p>
    <w:p w14:paraId="322370DF" w14:textId="77777777" w:rsidR="00C47CC2" w:rsidRDefault="00E12BB4">
      <w:pPr>
        <w:pStyle w:val="ProductList-Body"/>
      </w:pPr>
      <w:r>
        <w:t>Una Licenza CAL Suite non dispone di versioni e i diritti di accesso sono determinati dallo stato della copertura SA per tale licenza. Qualora la copertura SA sia scaduta, i diritti di accesso attribuiti da Licenze perpetue sono determinati in base ai diritti di utilizzo in vigore per le versioni correnti prima della scadenza della copertura.</w:t>
      </w:r>
    </w:p>
    <w:p w14:paraId="14ADF71A" w14:textId="77777777" w:rsidR="00C47CC2" w:rsidRDefault="00C47CC2">
      <w:pPr>
        <w:pStyle w:val="ProductList-Body"/>
      </w:pPr>
    </w:p>
    <w:p w14:paraId="70ED5CFC" w14:textId="77777777" w:rsidR="00C47CC2" w:rsidRDefault="00E12BB4">
      <w:pPr>
        <w:pStyle w:val="ProductList-ClauseHeading"/>
        <w:outlineLvl w:val="3"/>
      </w:pPr>
      <w:r>
        <w:t>2.2 Componenti della Licenza CAL Suite</w:t>
      </w:r>
    </w:p>
    <w:p w14:paraId="5D1526C2" w14:textId="77777777" w:rsidR="00C47CC2" w:rsidRDefault="00E12BB4">
      <w:pPr>
        <w:pStyle w:val="ProductList-Body"/>
      </w:pPr>
      <w:r>
        <w:t>Fare riferimento al grafico delle Licenze Equivalenti a Licenze CAL/di Gestione nell’</w:t>
      </w:r>
      <w:hyperlink w:anchor="_Sec591">
        <w:r>
          <w:rPr>
            <w:color w:val="00467F"/>
            <w:u w:val="single"/>
          </w:rPr>
          <w:t>Appendice A</w:t>
        </w:r>
      </w:hyperlink>
      <w:r>
        <w:t xml:space="preserve"> per i componenti correnti di Core CAL Suite e Enterprise CAL Suite.</w:t>
      </w:r>
    </w:p>
    <w:p w14:paraId="0F7CBA05" w14:textId="77777777" w:rsidR="00C47CC2" w:rsidRDefault="00C47CC2">
      <w:pPr>
        <w:pStyle w:val="ProductList-Body"/>
      </w:pPr>
    </w:p>
    <w:p w14:paraId="3EF9079E" w14:textId="77777777" w:rsidR="00C47CC2" w:rsidRDefault="00E12BB4">
      <w:pPr>
        <w:pStyle w:val="ProductList-ClauseHeading"/>
        <w:outlineLvl w:val="3"/>
      </w:pPr>
      <w:r>
        <w:t>2.3 Servizi Online Inclusi nell’Enterprise CAL Suite</w:t>
      </w:r>
    </w:p>
    <w:p w14:paraId="72A5FBE8" w14:textId="77777777" w:rsidR="00C47CC2" w:rsidRDefault="00E12BB4">
      <w:pPr>
        <w:pStyle w:val="ProductList-Body"/>
      </w:pPr>
      <w:r>
        <w:t>Una licenza Enterprise CAL Suite con copertura SA attiva include anche i diritti per Archiviazione Exchange Online per Exchange Server</w:t>
      </w:r>
      <w:r>
        <w:fldChar w:fldCharType="begin"/>
      </w:r>
      <w:r>
        <w:instrText xml:space="preserve"> XE "Archiviazione Exchange Online per Exchange Server" </w:instrText>
      </w:r>
      <w:r>
        <w:fldChar w:fldCharType="end"/>
      </w:r>
      <w:r>
        <w:t>, Prevenzione della Perdita dei Dati ed Exchange Online Protection</w:t>
      </w:r>
      <w:r>
        <w:fldChar w:fldCharType="begin"/>
      </w:r>
      <w:r>
        <w:instrText xml:space="preserve"> XE "Exchange Online Protection" </w:instrText>
      </w:r>
      <w:r>
        <w:fldChar w:fldCharType="end"/>
      </w:r>
      <w:r>
        <w:t xml:space="preserve">. Per le società in possesso di Contratti Microsoft Business Agreement con data antecedente al mese di ottobre 2010 e di Iscrizioni con data antecedente al mese di luglio 2011, l’acquisto e l’utilizzo dei Servizi Online inclusi in Enterprise CAL Suite sono disciplinati dalle Condizioni Supplementari per i Servizi Online utilizzate con il Software, Contratti Legacy di cui all’Appendice A: Condizioni Supplementari del Contratto relativo al Programma nella Lista dei Prodotti di giugno 2015 all’indirizzo </w:t>
      </w:r>
      <w:hyperlink r:id="rId40">
        <w:r>
          <w:rPr>
            <w:color w:val="00467F"/>
            <w:u w:val="single"/>
          </w:rPr>
          <w:t>http://go.microsoft.com/?linkid=9839207</w:t>
        </w:r>
      </w:hyperlink>
      <w:r>
        <w:t>.</w:t>
      </w:r>
    </w:p>
    <w:p w14:paraId="64BDE65F" w14:textId="77777777" w:rsidR="00C47CC2" w:rsidRDefault="00C47CC2">
      <w:pPr>
        <w:pStyle w:val="ProductList-Body"/>
      </w:pPr>
    </w:p>
    <w:p w14:paraId="643BA459" w14:textId="77777777" w:rsidR="00C47CC2" w:rsidRDefault="00E12BB4">
      <w:pPr>
        <w:pStyle w:val="ProductList-ClauseHeading"/>
        <w:outlineLvl w:val="3"/>
      </w:pPr>
      <w:r>
        <w:t>2.4 CAL Suite Bridge per O365, per O365 e Intune e per Intune</w:t>
      </w:r>
    </w:p>
    <w:p w14:paraId="5F1CE25E" w14:textId="77777777" w:rsidR="00C47CC2" w:rsidRDefault="00E12BB4">
      <w:pPr>
        <w:pStyle w:val="ProductList-SubClauseHeading"/>
        <w:outlineLvl w:val="4"/>
      </w:pPr>
      <w:r>
        <w:t>2.4.1 Requisiti della CAL Suite Bridge</w:t>
      </w:r>
    </w:p>
    <w:p w14:paraId="72250989" w14:textId="77777777" w:rsidR="00C47CC2" w:rsidRDefault="00E12BB4">
      <w:pPr>
        <w:pStyle w:val="ProductList-BodyIndented"/>
      </w:pPr>
      <w:r>
        <w:t>Una CAL Suite Bridge potrà essere richiesta sostituendo una CAL Suite con una combinazione paragonabile di software e Servizi Online. Quando è richiesta una CAL Suite Bridge, il numero di SL per Utente per CAL Suite Bridge deve coincidere con il numero di SL per Utente per il Servizio Online qualificante.</w:t>
      </w:r>
    </w:p>
    <w:p w14:paraId="11EBC15C" w14:textId="77777777" w:rsidR="00C47CC2" w:rsidRDefault="00C47CC2">
      <w:pPr>
        <w:pStyle w:val="ProductList-BodyIndented"/>
      </w:pPr>
    </w:p>
    <w:p w14:paraId="1C65B22D" w14:textId="77777777" w:rsidR="00C47CC2" w:rsidRDefault="00E12BB4">
      <w:pPr>
        <w:pStyle w:val="ProductList-BodyIndented"/>
      </w:pPr>
      <w:r>
        <w:t>Una CAL Suite Bridge è un Prodotto Enterprise e potrà essere ottenuto in licenza solo insieme al Servizio Online qualificante per soddisfare il requisito a Livello di Organizzazione sia della CAL Suite Bridge che della CAL Suite principale.</w:t>
      </w:r>
    </w:p>
    <w:tbl>
      <w:tblPr>
        <w:tblStyle w:val="PURTable0"/>
        <w:tblW w:w="0" w:type="dxa"/>
        <w:tblLook w:val="04A0" w:firstRow="1" w:lastRow="0" w:firstColumn="1" w:lastColumn="0" w:noHBand="0" w:noVBand="1"/>
      </w:tblPr>
      <w:tblGrid>
        <w:gridCol w:w="3472"/>
        <w:gridCol w:w="3473"/>
        <w:gridCol w:w="3485"/>
      </w:tblGrid>
      <w:tr w:rsidR="00C47CC2" w14:paraId="538311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713454" w14:textId="77777777" w:rsidR="00C47CC2" w:rsidRDefault="00E12BB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F1350A" w14:textId="77777777" w:rsidR="00C47CC2" w:rsidRDefault="00E12BB4">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8C6ECB" w14:textId="77777777" w:rsidR="00C47CC2" w:rsidRDefault="00E12BB4">
            <w:pPr>
              <w:pStyle w:val="ProductList-TableBody"/>
            </w:pPr>
            <w:r>
              <w:rPr>
                <w:color w:val="FFFFFF"/>
              </w:rPr>
              <w:t>Servizi Online Qualificanti</w:t>
            </w:r>
          </w:p>
        </w:tc>
      </w:tr>
      <w:tr w:rsidR="00C47CC2" w14:paraId="34537492" w14:textId="77777777">
        <w:tc>
          <w:tcPr>
            <w:tcW w:w="4040" w:type="dxa"/>
            <w:tcBorders>
              <w:top w:val="single" w:sz="4" w:space="0" w:color="000000"/>
              <w:left w:val="single" w:sz="4" w:space="0" w:color="000000"/>
              <w:bottom w:val="single" w:sz="4" w:space="0" w:color="000000"/>
              <w:right w:val="single" w:sz="4" w:space="0" w:color="000000"/>
            </w:tcBorders>
          </w:tcPr>
          <w:p w14:paraId="6631049E" w14:textId="77777777" w:rsidR="00C47CC2" w:rsidRDefault="00E12BB4">
            <w:pPr>
              <w:pStyle w:val="ProductList-TableBody"/>
            </w:pPr>
            <w:r>
              <w:t>Core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14:paraId="018B21C1" w14:textId="77777777" w:rsidR="00C47CC2" w:rsidRDefault="00E12BB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19AA25C" w14:textId="77777777" w:rsidR="00C47CC2" w:rsidRDefault="00E12BB4">
            <w:pPr>
              <w:pStyle w:val="ProductList-TableBody"/>
            </w:pPr>
            <w:r>
              <w:t>Office 365 Enterprise E1</w:t>
            </w:r>
            <w:r>
              <w:fldChar w:fldCharType="begin"/>
            </w:r>
            <w:r>
              <w:instrText xml:space="preserve"> XE "Office 365 Enterprise E1" </w:instrText>
            </w:r>
            <w:r>
              <w:fldChar w:fldCharType="end"/>
            </w:r>
            <w:r>
              <w:t xml:space="preserve"> oppure Office 365 Enterprise E3</w:t>
            </w:r>
            <w:r>
              <w:fldChar w:fldCharType="begin"/>
            </w:r>
            <w:r>
              <w:instrText xml:space="preserve"> XE "Office 365 Enterprise E3" </w:instrText>
            </w:r>
            <w:r>
              <w:fldChar w:fldCharType="end"/>
            </w:r>
            <w:r>
              <w:t xml:space="preserve"> o Office 365 Enterprise E5</w:t>
            </w:r>
            <w:r>
              <w:fldChar w:fldCharType="begin"/>
            </w:r>
            <w:r>
              <w:instrText xml:space="preserve"> XE "Office 365 Enterprise E5" </w:instrText>
            </w:r>
            <w:r>
              <w:fldChar w:fldCharType="end"/>
            </w:r>
          </w:p>
        </w:tc>
      </w:tr>
      <w:tr w:rsidR="00C47CC2" w14:paraId="7D5BE7D3" w14:textId="77777777">
        <w:tc>
          <w:tcPr>
            <w:tcW w:w="4040" w:type="dxa"/>
            <w:tcBorders>
              <w:top w:val="single" w:sz="4" w:space="0" w:color="000000"/>
              <w:left w:val="single" w:sz="4" w:space="0" w:color="000000"/>
              <w:bottom w:val="single" w:sz="4" w:space="0" w:color="000000"/>
              <w:right w:val="single" w:sz="4" w:space="0" w:color="000000"/>
            </w:tcBorders>
          </w:tcPr>
          <w:p w14:paraId="00ABDF7B" w14:textId="77777777" w:rsidR="00C47CC2" w:rsidRDefault="00E12BB4">
            <w:pPr>
              <w:pStyle w:val="ProductList-TableBody"/>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5CA92E60" w14:textId="77777777" w:rsidR="00C47CC2" w:rsidRDefault="00E12BB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164F7A9" w14:textId="77777777" w:rsidR="00C47CC2" w:rsidRDefault="00E12BB4">
            <w:pPr>
              <w:pStyle w:val="ProductList-TableBody"/>
            </w:pPr>
            <w:r>
              <w:t>Office 365 Enterprise E1 e Microsoft Intune</w:t>
            </w:r>
            <w:r>
              <w:fldChar w:fldCharType="begin"/>
            </w:r>
            <w:r>
              <w:instrText xml:space="preserve"> XE "Office 365 Enterprise E1 e Microsoft Intune" </w:instrText>
            </w:r>
            <w:r>
              <w:fldChar w:fldCharType="end"/>
            </w:r>
            <w:r>
              <w:t xml:space="preserve"> o</w:t>
            </w:r>
          </w:p>
          <w:p w14:paraId="797DEB14" w14:textId="77777777" w:rsidR="00C47CC2" w:rsidRDefault="00E12BB4">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14:paraId="6EB0528D" w14:textId="77777777" w:rsidR="00C47CC2" w:rsidRDefault="00E12BB4">
            <w:pPr>
              <w:pStyle w:val="ProductList-TableBody"/>
            </w:pPr>
            <w:r>
              <w:lastRenderedPageBreak/>
              <w:t>Office 365 Enterprise E5 e Microsoft Intune</w:t>
            </w:r>
            <w:r>
              <w:fldChar w:fldCharType="begin"/>
            </w:r>
            <w:r>
              <w:instrText xml:space="preserve"> XE "Office 365 Enterprise E5 e Microsoft Intune" </w:instrText>
            </w:r>
            <w:r>
              <w:fldChar w:fldCharType="end"/>
            </w:r>
          </w:p>
        </w:tc>
      </w:tr>
      <w:tr w:rsidR="00C47CC2" w14:paraId="03A2B612" w14:textId="77777777">
        <w:tc>
          <w:tcPr>
            <w:tcW w:w="4040" w:type="dxa"/>
            <w:tcBorders>
              <w:top w:val="single" w:sz="4" w:space="0" w:color="000000"/>
              <w:left w:val="single" w:sz="4" w:space="0" w:color="000000"/>
              <w:bottom w:val="single" w:sz="4" w:space="0" w:color="000000"/>
              <w:right w:val="single" w:sz="4" w:space="0" w:color="000000"/>
            </w:tcBorders>
          </w:tcPr>
          <w:p w14:paraId="49D98C8D" w14:textId="77777777" w:rsidR="00C47CC2" w:rsidRDefault="00E12BB4">
            <w:pPr>
              <w:pStyle w:val="ProductList-TableBody"/>
            </w:pPr>
            <w:r>
              <w:lastRenderedPageBreak/>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14:paraId="39F1E3A6" w14:textId="77777777" w:rsidR="00C47CC2" w:rsidRDefault="00E12BB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FB73CC3" w14:textId="77777777" w:rsidR="00C47CC2" w:rsidRDefault="00E12BB4">
            <w:pPr>
              <w:pStyle w:val="ProductList-TableBody"/>
            </w:pPr>
            <w:r>
              <w:t>Microsoft Intune</w:t>
            </w:r>
            <w:r>
              <w:fldChar w:fldCharType="begin"/>
            </w:r>
            <w:r>
              <w:instrText xml:space="preserve"> XE "Microsoft Intune" </w:instrText>
            </w:r>
            <w:r>
              <w:fldChar w:fldCharType="end"/>
            </w:r>
          </w:p>
        </w:tc>
      </w:tr>
      <w:tr w:rsidR="00C47CC2" w14:paraId="1673FC8B" w14:textId="77777777">
        <w:tc>
          <w:tcPr>
            <w:tcW w:w="4040" w:type="dxa"/>
            <w:tcBorders>
              <w:top w:val="single" w:sz="4" w:space="0" w:color="000000"/>
              <w:left w:val="single" w:sz="4" w:space="0" w:color="000000"/>
              <w:bottom w:val="single" w:sz="4" w:space="0" w:color="000000"/>
              <w:right w:val="single" w:sz="4" w:space="0" w:color="000000"/>
            </w:tcBorders>
          </w:tcPr>
          <w:p w14:paraId="142F90FB" w14:textId="77777777" w:rsidR="00C47CC2" w:rsidRDefault="00E12BB4">
            <w:pPr>
              <w:pStyle w:val="ProductList-TableBody"/>
            </w:pPr>
            <w:r>
              <w:t>Core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FD9A8BF" w14:textId="77777777" w:rsidR="00C47CC2" w:rsidRDefault="00E12BB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C2BB719" w14:textId="77777777" w:rsidR="00C47CC2" w:rsidRDefault="00E12BB4">
            <w:pPr>
              <w:pStyle w:val="ProductList-TableBody"/>
            </w:pPr>
            <w:r>
              <w:t>Enterprise Mobility + Security E3</w:t>
            </w:r>
            <w:r>
              <w:fldChar w:fldCharType="begin"/>
            </w:r>
            <w:r>
              <w:instrText xml:space="preserve"> XE "Enterprise Mobility + Security E3" </w:instrText>
            </w:r>
            <w:r>
              <w:fldChar w:fldCharType="end"/>
            </w:r>
            <w:r>
              <w:t xml:space="preserve"> o</w:t>
            </w:r>
          </w:p>
          <w:p w14:paraId="141C22E9" w14:textId="77777777" w:rsidR="00C47CC2" w:rsidRDefault="00E12BB4">
            <w:pPr>
              <w:pStyle w:val="ProductList-TableBody"/>
            </w:pPr>
            <w:r>
              <w:t>Enterprise Mobility + Security E5</w:t>
            </w:r>
            <w:r>
              <w:fldChar w:fldCharType="begin"/>
            </w:r>
            <w:r>
              <w:instrText xml:space="preserve"> XE "Enterprise Mobility + Security E5" </w:instrText>
            </w:r>
            <w:r>
              <w:fldChar w:fldCharType="end"/>
            </w:r>
          </w:p>
        </w:tc>
      </w:tr>
      <w:tr w:rsidR="00C47CC2" w14:paraId="0492D930" w14:textId="77777777">
        <w:tc>
          <w:tcPr>
            <w:tcW w:w="4040" w:type="dxa"/>
            <w:tcBorders>
              <w:top w:val="single" w:sz="4" w:space="0" w:color="000000"/>
              <w:left w:val="single" w:sz="4" w:space="0" w:color="000000"/>
              <w:bottom w:val="single" w:sz="4" w:space="0" w:color="000000"/>
              <w:right w:val="single" w:sz="4" w:space="0" w:color="000000"/>
            </w:tcBorders>
          </w:tcPr>
          <w:p w14:paraId="7AAC274D" w14:textId="77777777" w:rsidR="00C47CC2" w:rsidRDefault="00E12BB4">
            <w:pPr>
              <w:pStyle w:val="ProductList-TableBody"/>
            </w:pPr>
            <w:r>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14:paraId="396CA7C3" w14:textId="77777777" w:rsidR="00C47CC2" w:rsidRDefault="00E12BB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86CC82C" w14:textId="77777777" w:rsidR="00C47CC2" w:rsidRDefault="00E12BB4">
            <w:pPr>
              <w:pStyle w:val="ProductList-TableBody"/>
            </w:pPr>
            <w:r>
              <w:t>Office 365 Enterprise E3</w:t>
            </w:r>
            <w:r>
              <w:fldChar w:fldCharType="begin"/>
            </w:r>
            <w:r>
              <w:instrText xml:space="preserve"> XE "Office 365 Enterprise E3" </w:instrText>
            </w:r>
            <w:r>
              <w:fldChar w:fldCharType="end"/>
            </w:r>
            <w:r>
              <w:t xml:space="preserve"> o</w:t>
            </w:r>
          </w:p>
          <w:p w14:paraId="2047FBC8" w14:textId="77777777" w:rsidR="00C47CC2" w:rsidRDefault="00E12BB4">
            <w:pPr>
              <w:pStyle w:val="ProductList-TableBody"/>
            </w:pPr>
            <w:r>
              <w:t>Office 365 Enterprise E5</w:t>
            </w:r>
            <w:r>
              <w:fldChar w:fldCharType="begin"/>
            </w:r>
            <w:r>
              <w:instrText xml:space="preserve"> XE "Office 365 Enterprise E5" </w:instrText>
            </w:r>
            <w:r>
              <w:fldChar w:fldCharType="end"/>
            </w:r>
          </w:p>
        </w:tc>
      </w:tr>
      <w:tr w:rsidR="00C47CC2" w14:paraId="2AF6FFEA" w14:textId="77777777">
        <w:tc>
          <w:tcPr>
            <w:tcW w:w="4040" w:type="dxa"/>
            <w:tcBorders>
              <w:top w:val="single" w:sz="4" w:space="0" w:color="000000"/>
              <w:left w:val="single" w:sz="4" w:space="0" w:color="000000"/>
              <w:bottom w:val="single" w:sz="4" w:space="0" w:color="000000"/>
              <w:right w:val="single" w:sz="4" w:space="0" w:color="000000"/>
            </w:tcBorders>
          </w:tcPr>
          <w:p w14:paraId="10A2BC64" w14:textId="77777777" w:rsidR="00C47CC2" w:rsidRDefault="00E12BB4">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4E21F369" w14:textId="77777777" w:rsidR="00C47CC2" w:rsidRDefault="00E12BB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783EDFF" w14:textId="77777777" w:rsidR="00C47CC2" w:rsidRDefault="00E12BB4">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14:paraId="6B4E03DC" w14:textId="77777777" w:rsidR="00C47CC2" w:rsidRDefault="00E12BB4">
            <w:pPr>
              <w:pStyle w:val="ProductList-TableBody"/>
            </w:pPr>
            <w:r>
              <w:t>Office 365 Enterprise E5 e Microsoft Intune</w:t>
            </w:r>
            <w:r>
              <w:fldChar w:fldCharType="begin"/>
            </w:r>
            <w:r>
              <w:instrText xml:space="preserve"> XE "Office 365 Enterprise E5 e Microsoft Intune" </w:instrText>
            </w:r>
            <w:r>
              <w:fldChar w:fldCharType="end"/>
            </w:r>
          </w:p>
        </w:tc>
      </w:tr>
      <w:tr w:rsidR="00C47CC2" w14:paraId="4D92BFFE" w14:textId="77777777">
        <w:tc>
          <w:tcPr>
            <w:tcW w:w="4040" w:type="dxa"/>
            <w:tcBorders>
              <w:top w:val="single" w:sz="4" w:space="0" w:color="000000"/>
              <w:left w:val="single" w:sz="4" w:space="0" w:color="000000"/>
              <w:bottom w:val="single" w:sz="4" w:space="0" w:color="000000"/>
              <w:right w:val="single" w:sz="4" w:space="0" w:color="000000"/>
            </w:tcBorders>
          </w:tcPr>
          <w:p w14:paraId="60C48A8C" w14:textId="77777777" w:rsidR="00C47CC2" w:rsidRDefault="00E12BB4">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14:paraId="6F041531" w14:textId="77777777" w:rsidR="00C47CC2" w:rsidRDefault="00E12BB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AADEE11" w14:textId="77777777" w:rsidR="00C47CC2" w:rsidRDefault="00E12BB4">
            <w:pPr>
              <w:pStyle w:val="ProductList-TableBody"/>
            </w:pPr>
            <w:r>
              <w:t>Microsoft Intune</w:t>
            </w:r>
            <w:r>
              <w:fldChar w:fldCharType="begin"/>
            </w:r>
            <w:r>
              <w:instrText xml:space="preserve"> XE "Microsoft Intune" </w:instrText>
            </w:r>
            <w:r>
              <w:fldChar w:fldCharType="end"/>
            </w:r>
          </w:p>
        </w:tc>
      </w:tr>
      <w:tr w:rsidR="00C47CC2" w14:paraId="5136D5B3" w14:textId="77777777">
        <w:tc>
          <w:tcPr>
            <w:tcW w:w="4040" w:type="dxa"/>
            <w:tcBorders>
              <w:top w:val="single" w:sz="4" w:space="0" w:color="000000"/>
              <w:left w:val="single" w:sz="4" w:space="0" w:color="000000"/>
              <w:bottom w:val="single" w:sz="4" w:space="0" w:color="000000"/>
              <w:right w:val="single" w:sz="4" w:space="0" w:color="000000"/>
            </w:tcBorders>
          </w:tcPr>
          <w:p w14:paraId="11DC477F" w14:textId="77777777" w:rsidR="00C47CC2" w:rsidRDefault="00E12BB4">
            <w:pPr>
              <w:pStyle w:val="ProductList-TableBody"/>
            </w:pPr>
            <w:r>
              <w:t>Enterprise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AAF8CE8" w14:textId="77777777" w:rsidR="00C47CC2" w:rsidRDefault="00E12BB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BBD7BD8" w14:textId="77777777" w:rsidR="00C47CC2" w:rsidRDefault="00E12BB4">
            <w:pPr>
              <w:pStyle w:val="ProductList-TableBody"/>
            </w:pPr>
            <w:r>
              <w:t>Enterprise Mobility + Security E3</w:t>
            </w:r>
            <w:r>
              <w:fldChar w:fldCharType="begin"/>
            </w:r>
            <w:r>
              <w:instrText xml:space="preserve"> XE "Enterprise Mobility + Security E3" </w:instrText>
            </w:r>
            <w:r>
              <w:fldChar w:fldCharType="end"/>
            </w:r>
            <w:r>
              <w:t xml:space="preserve"> o</w:t>
            </w:r>
          </w:p>
          <w:p w14:paraId="3F44E5F6" w14:textId="77777777" w:rsidR="00C47CC2" w:rsidRDefault="00E12BB4">
            <w:pPr>
              <w:pStyle w:val="ProductList-TableBody"/>
            </w:pPr>
            <w:r>
              <w:t>Enterprise Mobility + Security E5</w:t>
            </w:r>
            <w:r>
              <w:fldChar w:fldCharType="begin"/>
            </w:r>
            <w:r>
              <w:instrText xml:space="preserve"> XE "Enterprise Mobility + Security E5" </w:instrText>
            </w:r>
            <w:r>
              <w:fldChar w:fldCharType="end"/>
            </w:r>
          </w:p>
        </w:tc>
      </w:tr>
    </w:tbl>
    <w:p w14:paraId="3FB10ADF" w14:textId="77777777" w:rsidR="00C47CC2" w:rsidRDefault="00E12BB4">
      <w:pPr>
        <w:pStyle w:val="ProductList-BodyIndented"/>
      </w:pPr>
      <w:r>
        <w:rPr>
          <w:i/>
        </w:rPr>
        <w:t>*Le SL per Utente per CAL Suite Bridge da SA richiedono Licenze perpetue, interamente pagate con SA attiva per l’equivalente CAL Suite Principale. La SL per Utente da SA per CAL Suite Bridge potrà inoltre essere acquistata per i Prodotti al posto delle Licenze “Subscription”, qualora la Licenza “Subscription” sia stata acquistata almeno tre anni prima dell’acquisto della SL per Utente da SA.</w:t>
      </w:r>
    </w:p>
    <w:p w14:paraId="05FAD47F" w14:textId="77777777" w:rsidR="00C47CC2" w:rsidRDefault="00C47CC2">
      <w:pPr>
        <w:pStyle w:val="ProductList-BodyIndented"/>
      </w:pPr>
    </w:p>
    <w:p w14:paraId="02B6CA8E" w14:textId="77777777" w:rsidR="00C47CC2" w:rsidRDefault="00E12BB4">
      <w:pPr>
        <w:pStyle w:val="ProductList-SubClauseHeading"/>
        <w:outlineLvl w:val="4"/>
      </w:pPr>
      <w:r>
        <w:t>2.4.2 CAL Solo per Studenti (Licenza Academic Open e Academic Select)</w:t>
      </w:r>
    </w:p>
    <w:p w14:paraId="398568D3" w14:textId="77777777" w:rsidR="00C47CC2" w:rsidRDefault="00E12BB4">
      <w:pPr>
        <w:pStyle w:val="ProductList-BodyIndented"/>
      </w:pPr>
      <w:r>
        <w:t>Le CAL Solo per Studenti sono limitate ai PC di proprietà dello studente titolare della licenza o ai PC di proprietà dell’Istituto che siano assegnati a un singolo studente e non siano utilizzati nei laboratori o in classe.</w:t>
      </w:r>
    </w:p>
    <w:p w14:paraId="4E134C2F" w14:textId="77777777" w:rsidR="00C47CC2" w:rsidRDefault="00E12BB4">
      <w:pPr>
        <w:pStyle w:val="ProductList-Offering1SubSection"/>
        <w:outlineLvl w:val="2"/>
      </w:pPr>
      <w:bookmarkStart w:id="51" w:name="_Sec600"/>
      <w:r>
        <w:t>3. Diritti sull’Utilizzo</w:t>
      </w:r>
      <w:bookmarkEnd w:id="51"/>
    </w:p>
    <w:tbl>
      <w:tblPr>
        <w:tblStyle w:val="PURTable"/>
        <w:tblW w:w="0" w:type="dxa"/>
        <w:tblLook w:val="04A0" w:firstRow="1" w:lastRow="0" w:firstColumn="1" w:lastColumn="0" w:noHBand="0" w:noVBand="1"/>
      </w:tblPr>
      <w:tblGrid>
        <w:gridCol w:w="3624"/>
        <w:gridCol w:w="3579"/>
        <w:gridCol w:w="3587"/>
      </w:tblGrid>
      <w:tr w:rsidR="00C47CC2" w14:paraId="3A4613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5E7646" w14:textId="77777777" w:rsidR="00C47CC2" w:rsidRDefault="00E12BB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EC350C" w14:textId="77777777" w:rsidR="00C47CC2" w:rsidRDefault="00E12BB4">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BBCA21" w14:textId="77777777" w:rsidR="00C47CC2" w:rsidRDefault="00E12BB4">
            <w:pPr>
              <w:pStyle w:val="ProductList-TableBody"/>
            </w:pPr>
            <w:r>
              <w:rPr>
                <w:color w:val="404040"/>
              </w:rPr>
              <w:t>Software Aggiuntivo: N/D</w:t>
            </w:r>
          </w:p>
        </w:tc>
      </w:tr>
      <w:tr w:rsidR="00C47CC2" w14:paraId="50C70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23D57" w14:textId="77777777" w:rsidR="00C47CC2" w:rsidRDefault="00E12BB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808ED" w14:textId="77777777" w:rsidR="00C47CC2" w:rsidRDefault="00E12BB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B2929" w14:textId="77777777" w:rsidR="00C47CC2" w:rsidRDefault="00E12BB4">
            <w:pPr>
              <w:pStyle w:val="ProductList-TableBody"/>
            </w:pPr>
            <w:r>
              <w:rPr>
                <w:color w:val="404040"/>
              </w:rPr>
              <w:t>Tecnologie Incluse: N/D</w:t>
            </w:r>
          </w:p>
        </w:tc>
      </w:tr>
      <w:tr w:rsidR="00C47CC2" w14:paraId="5411F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1D071" w14:textId="77777777" w:rsidR="00C47CC2" w:rsidRDefault="00E12BB4">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68B2A" w14:textId="77777777" w:rsidR="00C47CC2" w:rsidRDefault="00C4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5BDE0" w14:textId="77777777" w:rsidR="00C47CC2" w:rsidRDefault="00C47CC2">
            <w:pPr>
              <w:pStyle w:val="ProductList-TableBody"/>
            </w:pPr>
          </w:p>
        </w:tc>
      </w:tr>
    </w:tbl>
    <w:p w14:paraId="506E23E4" w14:textId="77777777" w:rsidR="00C47CC2" w:rsidRDefault="00E12BB4">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85"/>
        <w:gridCol w:w="3613"/>
        <w:gridCol w:w="3592"/>
      </w:tblGrid>
      <w:tr w:rsidR="00C47CC2" w14:paraId="305393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63BDD7" w14:textId="77777777" w:rsidR="00C47CC2" w:rsidRDefault="00E12BB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76BD0C" w14:textId="77777777" w:rsidR="00C47CC2" w:rsidRDefault="00E12BB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3F23F7" w14:textId="77777777" w:rsidR="00C47CC2" w:rsidRDefault="00E12BB4">
            <w:pPr>
              <w:pStyle w:val="ProductList-TableBody"/>
            </w:pPr>
            <w:r>
              <w:rPr>
                <w:color w:val="404040"/>
              </w:rPr>
              <w:t>Diritti di Failover: N/D</w:t>
            </w:r>
          </w:p>
        </w:tc>
      </w:tr>
      <w:tr w:rsidR="00C47CC2" w14:paraId="7E4EEE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AB802" w14:textId="77777777" w:rsidR="00C47CC2" w:rsidRDefault="00E12BB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6051DA99" w14:textId="77777777" w:rsidR="00C47CC2" w:rsidRDefault="00E12BB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1">
              <w:r>
                <w:rPr>
                  <w:color w:val="00467F"/>
                  <w:u w:val="single"/>
                </w:rPr>
                <w:t>Lista dei Prodotti di marzo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C106D" w14:textId="77777777" w:rsidR="00C47CC2" w:rsidRDefault="00E12BB4">
            <w:pPr>
              <w:pStyle w:val="ProductList-TableBody"/>
            </w:pPr>
            <w:r>
              <w:rPr>
                <w:color w:val="404040"/>
              </w:rPr>
              <w:t>Diritti di Roaming: N/D</w:t>
            </w:r>
          </w:p>
        </w:tc>
      </w:tr>
      <w:tr w:rsidR="00C47CC2" w14:paraId="39176A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51B1B" w14:textId="77777777" w:rsidR="00C47CC2" w:rsidRDefault="00E12BB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DA8F6" w14:textId="77777777" w:rsidR="00C47CC2" w:rsidRDefault="00E12BB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7AA26" w14:textId="77777777" w:rsidR="00C47CC2" w:rsidRDefault="00C47CC2">
            <w:pPr>
              <w:pStyle w:val="ProductList-TableBody"/>
            </w:pPr>
          </w:p>
        </w:tc>
      </w:tr>
    </w:tbl>
    <w:p w14:paraId="52549336" w14:textId="77777777" w:rsidR="00C47CC2" w:rsidRDefault="00C47CC2">
      <w:pPr>
        <w:pStyle w:val="ProductList-Body"/>
        <w:jc w:val="right"/>
      </w:pPr>
    </w:p>
    <w:p w14:paraId="11A056A9" w14:textId="77777777" w:rsidR="00C47CC2" w:rsidRDefault="00E12BB4">
      <w:pPr>
        <w:pStyle w:val="ProductList-ClauseHeading"/>
        <w:outlineLvl w:val="3"/>
      </w:pPr>
      <w:r>
        <w:t>4.1 Diritti sull’Utilizzo Estesi per le Società con Microsoft 365</w:t>
      </w:r>
    </w:p>
    <w:p w14:paraId="4F295547" w14:textId="77777777" w:rsidR="00C47CC2" w:rsidRDefault="00E12BB4">
      <w:pPr>
        <w:pStyle w:val="ProductList-Body"/>
      </w:pPr>
      <w:r>
        <w:t>Per quanto riguarda le Società qualificanti, Microsoft 365 o una combinazione di Office 365 ed Enterprise Mobility + Security concede i diritti di accesso al servizio componente di Archiviazione Exchange Online per Exchange Server. “Società Qualificanti” indica le società in possesso dell’Iscrizione Enterprise o Enterprise Subscription che dispongono di una copertura Software Assurance attiva per Enterprise CAL Suite a decorrere dal 30 novembre 2014.</w:t>
      </w:r>
    </w:p>
    <w:p w14:paraId="7FB9745C" w14:textId="77777777" w:rsidR="00C47CC2" w:rsidRDefault="00C47CC2">
      <w:pPr>
        <w:pStyle w:val="ProductList-Body"/>
      </w:pPr>
    </w:p>
    <w:p w14:paraId="08B1D906" w14:textId="77777777" w:rsidR="00C47CC2" w:rsidRDefault="00E12BB4">
      <w:pPr>
        <w:pStyle w:val="ProductList-Body"/>
      </w:pPr>
      <w:r>
        <w:t>Le Società qualificanti che hanno ricevuto in licenza Microsoft 365 o la combinazione di Office 365 ed Enterprise Mobility + Security dispongono dei medesimi diritti di accesso ad Archiviazione Exchange Online per Exchange Server concessi dall’Enterprise CAL Suite fornita.</w:t>
      </w:r>
    </w:p>
    <w:p w14:paraId="29DF685D" w14:textId="77777777" w:rsidR="00C47CC2" w:rsidRDefault="00C47CC2">
      <w:pPr>
        <w:pStyle w:val="ProductList-Body"/>
        <w:jc w:val="right"/>
      </w:pPr>
    </w:p>
    <w:tbl>
      <w:tblPr>
        <w:tblStyle w:val="PURTable"/>
        <w:tblW w:w="0" w:type="dxa"/>
        <w:tblLook w:val="04A0" w:firstRow="1" w:lastRow="0" w:firstColumn="1" w:lastColumn="0" w:noHBand="0" w:noVBand="1"/>
      </w:tblPr>
      <w:tblGrid>
        <w:gridCol w:w="10800"/>
      </w:tblGrid>
      <w:tr w:rsidR="00C47CC2" w14:paraId="5331B7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B37F90"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356B53ED" w14:textId="77777777" w:rsidR="00C47CC2" w:rsidRDefault="00C47CC2">
      <w:pPr>
        <w:pStyle w:val="ProductList-Body"/>
      </w:pPr>
    </w:p>
    <w:p w14:paraId="717F72BA" w14:textId="77777777" w:rsidR="00C47CC2" w:rsidRDefault="00E12BB4">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91172412"/>
      <w:r>
        <w:instrText>Core Infrastructure Server (CIS) Suite</w:instrText>
      </w:r>
      <w:bookmarkEnd w:id="54"/>
      <w:r>
        <w:instrText>" \l 2</w:instrText>
      </w:r>
      <w:r>
        <w:fldChar w:fldCharType="end"/>
      </w:r>
    </w:p>
    <w:p w14:paraId="41613C49" w14:textId="77777777" w:rsidR="00C47CC2" w:rsidRDefault="00E12BB4">
      <w:pPr>
        <w:pStyle w:val="ProductList-Offering1SubSection"/>
        <w:outlineLvl w:val="2"/>
      </w:pPr>
      <w:bookmarkStart w:id="55" w:name="_Sec603"/>
      <w:r>
        <w:t>1. Disponibilità del Programma</w:t>
      </w:r>
      <w:bookmarkEnd w:id="55"/>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C47CC2" w14:paraId="2F3C79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5299F4" w14:textId="77777777" w:rsidR="00C47CC2" w:rsidRDefault="00E12BB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912E2" w14:textId="77777777" w:rsidR="00C47CC2" w:rsidRDefault="00E12BB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661DC" w14:textId="77777777" w:rsidR="00C47CC2" w:rsidRDefault="00E12BB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51522" w14:textId="77777777" w:rsidR="00C47CC2" w:rsidRDefault="00E12BB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87584" w14:textId="77777777" w:rsidR="00C47CC2" w:rsidRDefault="00E12B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143AF" w14:textId="77777777" w:rsidR="00C47CC2" w:rsidRDefault="00E12BB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E7EA6" w14:textId="77777777" w:rsidR="00C47CC2" w:rsidRDefault="00E12BB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D5356" w14:textId="77777777" w:rsidR="00C47CC2" w:rsidRDefault="00E12BB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2EA73" w14:textId="77777777" w:rsidR="00C47CC2" w:rsidRDefault="00E12BB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9204E" w14:textId="77777777" w:rsidR="00C47CC2" w:rsidRDefault="00E12BB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94B12" w14:textId="77777777" w:rsidR="00C47CC2" w:rsidRDefault="00E12B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1B93F" w14:textId="77777777" w:rsidR="00C47CC2" w:rsidRDefault="00E12B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CC2" w14:paraId="43ABA8C1" w14:textId="77777777">
        <w:tc>
          <w:tcPr>
            <w:tcW w:w="4160" w:type="dxa"/>
            <w:tcBorders>
              <w:top w:val="single" w:sz="6" w:space="0" w:color="FFFFFF"/>
              <w:left w:val="none" w:sz="4" w:space="0" w:color="6E6E6E"/>
              <w:bottom w:val="dashed" w:sz="4" w:space="0" w:color="BFBFBF"/>
              <w:right w:val="none" w:sz="4" w:space="0" w:color="6E6E6E"/>
            </w:tcBorders>
          </w:tcPr>
          <w:p w14:paraId="3E02BF7E" w14:textId="77777777" w:rsidR="00C47CC2" w:rsidRDefault="00E12BB4">
            <w:pPr>
              <w:pStyle w:val="ProductList-TableBody"/>
            </w:pPr>
            <w:r>
              <w:rPr>
                <w:color w:val="000000"/>
              </w:rPr>
              <w:t>Core Infrastructure Server Suite Standard (Licenze Core in confezioni da 2)</w:t>
            </w:r>
            <w:r>
              <w:fldChar w:fldCharType="begin"/>
            </w:r>
            <w:r>
              <w:instrText xml:space="preserve"> XE "Core Infrastructure Server Suite Standard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792B6E" w14:textId="77777777" w:rsidR="00C47CC2" w:rsidRDefault="00C47C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83C897" w14:textId="77777777" w:rsidR="00C47CC2" w:rsidRDefault="00C47C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BB33A73" w14:textId="77777777" w:rsidR="00C47CC2" w:rsidRDefault="00E12BB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5D60F56" w14:textId="77777777" w:rsidR="00C47CC2" w:rsidRDefault="00E12BB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753F9"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D4982"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9AFBB"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778EC"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69D00"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1C35E"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0DA18"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5D1B522B" w14:textId="77777777">
        <w:tc>
          <w:tcPr>
            <w:tcW w:w="4160" w:type="dxa"/>
            <w:tcBorders>
              <w:top w:val="dashed" w:sz="4" w:space="0" w:color="BFBFBF"/>
              <w:left w:val="none" w:sz="4" w:space="0" w:color="6E6E6E"/>
              <w:bottom w:val="dashed" w:sz="4" w:space="0" w:color="BFBFBF"/>
              <w:right w:val="none" w:sz="4" w:space="0" w:color="6E6E6E"/>
            </w:tcBorders>
          </w:tcPr>
          <w:p w14:paraId="2B75CC61" w14:textId="77777777" w:rsidR="00C47CC2" w:rsidRDefault="00E12BB4">
            <w:pPr>
              <w:pStyle w:val="ProductList-TableBody"/>
            </w:pPr>
            <w:r>
              <w:t>Core Infrastructure Server Suite Standard (Licenze Core in confezioni da 16)</w:t>
            </w:r>
            <w:r>
              <w:fldChar w:fldCharType="begin"/>
            </w:r>
            <w:r>
              <w:instrText xml:space="preserve"> XE "Core Infrastructure Server Suite Standard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2E7E07" w14:textId="77777777" w:rsidR="00C47CC2" w:rsidRDefault="00C4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A5B5BF" w14:textId="77777777" w:rsidR="00C47CC2" w:rsidRDefault="00C4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3A4D1C" w14:textId="77777777" w:rsidR="00C47CC2" w:rsidRDefault="00E12BB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EACF428" w14:textId="77777777" w:rsidR="00C47CC2" w:rsidRDefault="00E12BB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F52DD"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AA1D4"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F2F0A"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C5133"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3DEB5"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37CAD"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2D827"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6A95FB61" w14:textId="77777777">
        <w:tc>
          <w:tcPr>
            <w:tcW w:w="4160" w:type="dxa"/>
            <w:tcBorders>
              <w:top w:val="dashed" w:sz="4" w:space="0" w:color="BFBFBF"/>
              <w:left w:val="none" w:sz="4" w:space="0" w:color="6E6E6E"/>
              <w:bottom w:val="dashed" w:sz="4" w:space="0" w:color="BFBFBF"/>
              <w:right w:val="none" w:sz="4" w:space="0" w:color="6E6E6E"/>
            </w:tcBorders>
          </w:tcPr>
          <w:p w14:paraId="7C2C1B27" w14:textId="77777777" w:rsidR="00C47CC2" w:rsidRDefault="00E12BB4">
            <w:pPr>
              <w:pStyle w:val="ProductList-TableBody"/>
            </w:pPr>
            <w:r>
              <w:rPr>
                <w:color w:val="000000"/>
              </w:rPr>
              <w:t>Core Infrastructure Server Suite Datacenter (Licenze Core in confezioni da 2)</w:t>
            </w:r>
            <w:r>
              <w:fldChar w:fldCharType="begin"/>
            </w:r>
            <w:r>
              <w:instrText xml:space="preserve"> XE "Core Infrastructure Server Suite Datacenter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1A97B6" w14:textId="77777777" w:rsidR="00C47CC2" w:rsidRDefault="00C4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3AF45C" w14:textId="77777777" w:rsidR="00C47CC2" w:rsidRDefault="00C4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BD660E" w14:textId="77777777" w:rsidR="00C47CC2" w:rsidRDefault="00E12BB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B011203" w14:textId="77777777" w:rsidR="00C47CC2" w:rsidRDefault="00E12BB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CB849"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68F07"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9D676"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53B51"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17316"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8D29C"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46650"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6C26992B" w14:textId="77777777">
        <w:tc>
          <w:tcPr>
            <w:tcW w:w="4160" w:type="dxa"/>
            <w:tcBorders>
              <w:top w:val="dashed" w:sz="4" w:space="0" w:color="BFBFBF"/>
              <w:left w:val="none" w:sz="4" w:space="0" w:color="6E6E6E"/>
              <w:bottom w:val="dashed" w:sz="4" w:space="0" w:color="BFBFBF"/>
              <w:right w:val="none" w:sz="4" w:space="0" w:color="6E6E6E"/>
            </w:tcBorders>
          </w:tcPr>
          <w:p w14:paraId="16D99CCB" w14:textId="77777777" w:rsidR="00C47CC2" w:rsidRDefault="00E12BB4">
            <w:pPr>
              <w:pStyle w:val="ProductList-TableBody"/>
            </w:pPr>
            <w:r>
              <w:rPr>
                <w:color w:val="000000"/>
              </w:rPr>
              <w:t>Core Infrastructure Server Suite Datacenter (Licenze Core in confezioni da 16)</w:t>
            </w:r>
            <w:r>
              <w:fldChar w:fldCharType="begin"/>
            </w:r>
            <w:r>
              <w:instrText xml:space="preserve"> XE "Core Infrastructure Server Suite Datacenter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60E872" w14:textId="77777777" w:rsidR="00C47CC2" w:rsidRDefault="00C4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C228F1" w14:textId="77777777" w:rsidR="00C47CC2" w:rsidRDefault="00C4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A982FC" w14:textId="77777777" w:rsidR="00C47CC2" w:rsidRDefault="00E12BB4">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3212EACB" w14:textId="77777777" w:rsidR="00C47CC2" w:rsidRDefault="00E12BB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6414B"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3A207"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BC0D4"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18080"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B6F29"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46EBB"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8D8EC"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730A2222" w14:textId="77777777">
        <w:tc>
          <w:tcPr>
            <w:tcW w:w="4160" w:type="dxa"/>
            <w:tcBorders>
              <w:top w:val="dashed" w:sz="4" w:space="0" w:color="BFBFBF"/>
              <w:left w:val="none" w:sz="4" w:space="0" w:color="6E6E6E"/>
              <w:bottom w:val="dashed" w:sz="4" w:space="0" w:color="BFBFBF"/>
              <w:right w:val="none" w:sz="4" w:space="0" w:color="6E6E6E"/>
            </w:tcBorders>
          </w:tcPr>
          <w:p w14:paraId="1FCEF2BF" w14:textId="77777777" w:rsidR="00C47CC2" w:rsidRDefault="00E12BB4">
            <w:pPr>
              <w:pStyle w:val="ProductList-TableBody"/>
            </w:pPr>
            <w:r>
              <w:rPr>
                <w:color w:val="000000"/>
              </w:rPr>
              <w:t>Componente Aggiuntivo di Windows Server Standard Premium Assurance (2 Licenze Core per confezione)</w:t>
            </w:r>
            <w:r>
              <w:fldChar w:fldCharType="begin"/>
            </w:r>
            <w:r>
              <w:instrText xml:space="preserve"> XE "Componente Aggiuntivo di Windows Server Standard Premium Assurance (2 Licenze Core per confezione)"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43410F" w14:textId="77777777" w:rsidR="00C47CC2" w:rsidRDefault="00E12BB4">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6C23B4B6" w14:textId="77777777" w:rsidR="00C47CC2" w:rsidRDefault="00C4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D8A946" w14:textId="77777777" w:rsidR="00C47CC2" w:rsidRDefault="00C47C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E29F5A"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7E6A8"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8A642"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EF9AE"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D81E5"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D076F"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2ED9D"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27409" w14:textId="77777777" w:rsidR="00C47CC2" w:rsidRDefault="00C47CC2">
            <w:pPr>
              <w:pStyle w:val="ProductList-TableBody"/>
              <w:jc w:val="center"/>
            </w:pPr>
          </w:p>
        </w:tc>
      </w:tr>
      <w:tr w:rsidR="00C47CC2" w14:paraId="29DAE673" w14:textId="77777777">
        <w:tc>
          <w:tcPr>
            <w:tcW w:w="4160" w:type="dxa"/>
            <w:tcBorders>
              <w:top w:val="dashed" w:sz="4" w:space="0" w:color="BFBFBF"/>
              <w:left w:val="none" w:sz="4" w:space="0" w:color="6E6E6E"/>
              <w:bottom w:val="none" w:sz="4" w:space="0" w:color="BFBFBF"/>
              <w:right w:val="none" w:sz="4" w:space="0" w:color="6E6E6E"/>
            </w:tcBorders>
          </w:tcPr>
          <w:p w14:paraId="66CC5A46" w14:textId="77777777" w:rsidR="00C47CC2" w:rsidRDefault="00E12BB4">
            <w:pPr>
              <w:pStyle w:val="ProductList-TableBody"/>
            </w:pPr>
            <w:r>
              <w:rPr>
                <w:color w:val="000000"/>
              </w:rPr>
              <w:t>Componente Aggiuntivo di Windows Server Datacenter Premium Assurance (2 Licenze Core per confezione)</w:t>
            </w:r>
            <w:r>
              <w:fldChar w:fldCharType="begin"/>
            </w:r>
            <w:r>
              <w:instrText xml:space="preserve"> XE "Componente Aggiuntivo di Windows Server Datacenter Premium Assurance (2 Licenze Core per confezione)"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8B02D3C" w14:textId="77777777" w:rsidR="00C47CC2" w:rsidRDefault="00E12BB4">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29C42FAA" w14:textId="77777777" w:rsidR="00C47CC2" w:rsidRDefault="00C47C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655091" w14:textId="77777777" w:rsidR="00C47CC2" w:rsidRDefault="00C47CC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7D0B346"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A7425"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6A8FB"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D4A45"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735E7"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B8F06"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AA42F"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97219" w14:textId="77777777" w:rsidR="00C47CC2" w:rsidRDefault="00C47CC2">
            <w:pPr>
              <w:pStyle w:val="ProductList-TableBody"/>
              <w:jc w:val="center"/>
            </w:pPr>
          </w:p>
        </w:tc>
      </w:tr>
    </w:tbl>
    <w:p w14:paraId="4DC79A8D" w14:textId="77777777" w:rsidR="00C47CC2" w:rsidRDefault="00E12BB4">
      <w:pPr>
        <w:pStyle w:val="ProductList-Offering1SubSection"/>
        <w:outlineLvl w:val="2"/>
      </w:pPr>
      <w:bookmarkStart w:id="56" w:name="_Sec604"/>
      <w:r>
        <w:lastRenderedPageBreak/>
        <w:t>2. Condizioni del Prodotto</w:t>
      </w:r>
      <w:bookmarkEnd w:id="56"/>
    </w:p>
    <w:tbl>
      <w:tblPr>
        <w:tblStyle w:val="PURTable"/>
        <w:tblW w:w="0" w:type="dxa"/>
        <w:tblLook w:val="04A0" w:firstRow="1" w:lastRow="0" w:firstColumn="1" w:lastColumn="0" w:noHBand="0" w:noVBand="1"/>
      </w:tblPr>
      <w:tblGrid>
        <w:gridCol w:w="3594"/>
        <w:gridCol w:w="3601"/>
        <w:gridCol w:w="3595"/>
      </w:tblGrid>
      <w:tr w:rsidR="00C47CC2" w14:paraId="63DFA9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80E5B7" w14:textId="77777777" w:rsidR="00C47CC2" w:rsidRDefault="00E12BB4">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54F99D28" w14:textId="77777777" w:rsidR="00C47CC2" w:rsidRDefault="00E12BB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0EF528" w14:textId="77777777" w:rsidR="00C47CC2" w:rsidRDefault="00E12BB4">
            <w:pPr>
              <w:pStyle w:val="ProductList-TableBody"/>
            </w:pPr>
            <w:r>
              <w:rPr>
                <w:color w:val="404040"/>
              </w:rPr>
              <w:t>Edizioni di Downgrade: N/D</w:t>
            </w:r>
          </w:p>
        </w:tc>
      </w:tr>
      <w:tr w:rsidR="00C47CC2" w14:paraId="4AAB5D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4D69A" w14:textId="77777777" w:rsidR="00C47CC2" w:rsidRDefault="00E12BB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98FFD" w14:textId="77777777" w:rsidR="00C47CC2" w:rsidRDefault="00E12BB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79659FAB" w14:textId="77777777" w:rsidR="00C47CC2" w:rsidRDefault="00E12BB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C47CC2" w14:paraId="54CB45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56373" w14:textId="77777777" w:rsidR="00C47CC2" w:rsidRDefault="00E12BB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50EA3" w14:textId="77777777" w:rsidR="00C47CC2" w:rsidRDefault="00E12BB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F7794" w14:textId="77777777" w:rsidR="00C47CC2" w:rsidRDefault="00E12BB4">
            <w:pPr>
              <w:pStyle w:val="ProductList-TableBody"/>
            </w:pPr>
            <w:r>
              <w:rPr>
                <w:color w:val="404040"/>
              </w:rPr>
              <w:t>Idoneità alla Riduzione: N/D</w:t>
            </w:r>
          </w:p>
        </w:tc>
      </w:tr>
      <w:tr w:rsidR="00C47CC2" w14:paraId="7537E7D8" w14:textId="77777777">
        <w:tc>
          <w:tcPr>
            <w:tcW w:w="4040" w:type="dxa"/>
            <w:tcBorders>
              <w:top w:val="single" w:sz="4" w:space="0" w:color="000000"/>
              <w:left w:val="single" w:sz="4" w:space="0" w:color="000000"/>
              <w:bottom w:val="single" w:sz="4" w:space="0" w:color="000000"/>
              <w:right w:val="single" w:sz="4" w:space="0" w:color="000000"/>
            </w:tcBorders>
          </w:tcPr>
          <w:p w14:paraId="1548602A" w14:textId="77777777" w:rsidR="00C47CC2" w:rsidRDefault="00E12BB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DE4A8" w14:textId="77777777" w:rsidR="00C47CC2" w:rsidRDefault="00E12BB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9B9C1" w14:textId="77777777" w:rsidR="00C47CC2" w:rsidRDefault="00E12BB4">
            <w:pPr>
              <w:pStyle w:val="ProductList-TableBody"/>
            </w:pPr>
            <w:r>
              <w:rPr>
                <w:color w:val="404040"/>
              </w:rPr>
              <w:t>Idoneità alla Procedura di Ordine True-Up: N/D</w:t>
            </w:r>
          </w:p>
        </w:tc>
      </w:tr>
      <w:tr w:rsidR="00C47CC2" w14:paraId="65931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6354A" w14:textId="77777777" w:rsidR="00C47CC2" w:rsidRDefault="00E12BB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74068" w14:textId="77777777" w:rsidR="00C47CC2" w:rsidRDefault="00C4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EBE9B" w14:textId="77777777" w:rsidR="00C47CC2" w:rsidRDefault="00C47CC2">
            <w:pPr>
              <w:pStyle w:val="ProductList-TableBody"/>
            </w:pPr>
          </w:p>
        </w:tc>
      </w:tr>
    </w:tbl>
    <w:p w14:paraId="58088DD8" w14:textId="77777777" w:rsidR="00C47CC2" w:rsidRDefault="00C47CC2">
      <w:pPr>
        <w:pStyle w:val="ProductList-Body"/>
      </w:pPr>
    </w:p>
    <w:p w14:paraId="5B368A42" w14:textId="77777777" w:rsidR="00C47CC2" w:rsidRDefault="00E12BB4">
      <w:pPr>
        <w:pStyle w:val="ProductList-ClauseHeading"/>
        <w:outlineLvl w:val="3"/>
      </w:pPr>
      <w:r>
        <w:t>2.1 Software incluso in CIS Suite Standard</w:t>
      </w:r>
    </w:p>
    <w:p w14:paraId="5662EA4E" w14:textId="77777777" w:rsidR="00C47CC2" w:rsidRDefault="00E12BB4">
      <w:pPr>
        <w:pStyle w:val="ProductList-Body"/>
      </w:pPr>
      <w:r>
        <w:t>CIS Suite Standard include le ultime versioni di Windows Server Standard e System Center Standard rese disponibili durante la copertura SA della Società.</w:t>
      </w:r>
    </w:p>
    <w:p w14:paraId="2BC3947E" w14:textId="77777777" w:rsidR="00C47CC2" w:rsidRDefault="00C47CC2">
      <w:pPr>
        <w:pStyle w:val="ProductList-Body"/>
      </w:pPr>
    </w:p>
    <w:p w14:paraId="09247DAB" w14:textId="77777777" w:rsidR="00C47CC2" w:rsidRDefault="00E12BB4">
      <w:pPr>
        <w:pStyle w:val="ProductList-ClauseHeading"/>
        <w:outlineLvl w:val="3"/>
      </w:pPr>
      <w:r>
        <w:t>2.2 Software incluso in CIS Suite Datacenter</w:t>
      </w:r>
    </w:p>
    <w:p w14:paraId="57F5BF11" w14:textId="77777777" w:rsidR="00C47CC2" w:rsidRDefault="00E12BB4">
      <w:pPr>
        <w:pStyle w:val="ProductList-Body"/>
      </w:pPr>
      <w:r>
        <w:t>CIS Suite Datacenter include le ultime versioni di Windows Server Datacenter e System Center Datacenter rese disponibili durante la copertura SA della Società.</w:t>
      </w:r>
    </w:p>
    <w:p w14:paraId="09AFE6FD" w14:textId="77777777" w:rsidR="00C47CC2" w:rsidRDefault="00E12BB4">
      <w:pPr>
        <w:pStyle w:val="ProductList-Offering1SubSection"/>
        <w:outlineLvl w:val="2"/>
      </w:pPr>
      <w:bookmarkStart w:id="57" w:name="_Sec605"/>
      <w:r>
        <w:t>3. Diritti sull’Utilizzo</w:t>
      </w:r>
      <w:bookmarkEnd w:id="57"/>
    </w:p>
    <w:tbl>
      <w:tblPr>
        <w:tblStyle w:val="PURTable"/>
        <w:tblW w:w="0" w:type="dxa"/>
        <w:tblLook w:val="04A0" w:firstRow="1" w:lastRow="0" w:firstColumn="1" w:lastColumn="0" w:noHBand="0" w:noVBand="1"/>
      </w:tblPr>
      <w:tblGrid>
        <w:gridCol w:w="3624"/>
        <w:gridCol w:w="3579"/>
        <w:gridCol w:w="3587"/>
      </w:tblGrid>
      <w:tr w:rsidR="00C47CC2" w14:paraId="20888A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D3C65" w14:textId="77777777" w:rsidR="00C47CC2" w:rsidRDefault="00E12BB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14:paraId="1442C948" w14:textId="77777777" w:rsidR="00C47CC2" w:rsidRDefault="00E12BB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3099C8" w14:textId="77777777" w:rsidR="00C47CC2" w:rsidRDefault="00E12BB4">
            <w:pPr>
              <w:pStyle w:val="ProductList-TableBody"/>
            </w:pPr>
            <w:r>
              <w:rPr>
                <w:color w:val="404040"/>
              </w:rPr>
              <w:t>Software Aggiuntivo: N/D</w:t>
            </w:r>
          </w:p>
        </w:tc>
      </w:tr>
      <w:tr w:rsidR="00C47CC2" w14:paraId="46BE9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88849" w14:textId="77777777" w:rsidR="00C47CC2" w:rsidRDefault="00E12BB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1276B" w14:textId="77777777" w:rsidR="00C47CC2" w:rsidRDefault="00E12BB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217F9" w14:textId="77777777" w:rsidR="00C47CC2" w:rsidRDefault="00E12BB4">
            <w:pPr>
              <w:pStyle w:val="ProductList-TableBody"/>
            </w:pPr>
            <w:r>
              <w:rPr>
                <w:color w:val="404040"/>
              </w:rPr>
              <w:t>Tecnologie Incluse: N/D</w:t>
            </w:r>
          </w:p>
        </w:tc>
      </w:tr>
      <w:tr w:rsidR="00C47CC2" w14:paraId="61221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959CC" w14:textId="77777777" w:rsidR="00C47CC2" w:rsidRDefault="00E12BB4">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69BF0" w14:textId="77777777" w:rsidR="00C47CC2" w:rsidRDefault="00C4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8FBD5" w14:textId="77777777" w:rsidR="00C47CC2" w:rsidRDefault="00C47CC2">
            <w:pPr>
              <w:pStyle w:val="ProductList-TableBody"/>
            </w:pPr>
          </w:p>
        </w:tc>
      </w:tr>
    </w:tbl>
    <w:p w14:paraId="74B31440" w14:textId="77777777" w:rsidR="00C47CC2" w:rsidRDefault="00C47CC2">
      <w:pPr>
        <w:pStyle w:val="ProductList-Body"/>
      </w:pPr>
    </w:p>
    <w:p w14:paraId="151CE1AD" w14:textId="77777777" w:rsidR="00C47CC2" w:rsidRDefault="00E12BB4">
      <w:pPr>
        <w:pStyle w:val="ProductList-ClauseHeading"/>
        <w:outlineLvl w:val="3"/>
      </w:pPr>
      <w:r>
        <w:t>3.1 Diritti sull’Utilizzo Applicabili</w:t>
      </w:r>
    </w:p>
    <w:p w14:paraId="100A583B" w14:textId="77777777" w:rsidR="00C47CC2" w:rsidRDefault="00E12BB4">
      <w:pPr>
        <w:pStyle w:val="ProductList-Body"/>
      </w:pPr>
      <w:r>
        <w:t xml:space="preserve">L’utilizzo da parte della Società del software CIS Suite è disciplinato dalle Condizioni di Licenza applicabili per i singoli Prodotti, incluso il software CIS Suite, e modificate dalle presenti Condizioni di Licenza. Per ciascun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sul quale viene eseguito il software CIS Suite della Società, 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cedere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dell’edizione Standard di CIS Suite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nella frase precedente ed eseguire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 Gestire due ulteriori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77E7939E" w14:textId="77777777" w:rsidR="00C47CC2" w:rsidRDefault="00C47CC2">
      <w:pPr>
        <w:pStyle w:val="ProductList-Body"/>
      </w:pPr>
    </w:p>
    <w:p w14:paraId="0A16F97B" w14:textId="77777777" w:rsidR="00C47CC2" w:rsidRDefault="00E12BB4">
      <w:pPr>
        <w:pStyle w:val="ProductList-ClauseHeading"/>
        <w:outlineLvl w:val="3"/>
      </w:pPr>
      <w:r>
        <w:t>3.2 Cessione di Licenze Server e Licenze di Gestione</w:t>
      </w:r>
    </w:p>
    <w:p w14:paraId="2E6D9882" w14:textId="77777777" w:rsidR="00C47CC2" w:rsidRDefault="00E12BB4">
      <w:pPr>
        <w:pStyle w:val="ProductList-Body"/>
      </w:pPr>
      <w:r>
        <w:t xml:space="preserve">Ai fini dell’applicazione delle Condizioni di Licenza per Windows Server e System Center all’utilizzo del software CIS Suite da parte della Società, è necessario che quest’ultima abbia ceduto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 numero di Licenze per Windows Server e System Center pari a quello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CIS Suite cedute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3D808F3D" w14:textId="77777777" w:rsidR="00C47CC2" w:rsidRDefault="00C47CC2">
      <w:pPr>
        <w:pStyle w:val="ProductList-Body"/>
      </w:pPr>
    </w:p>
    <w:p w14:paraId="0803F31A" w14:textId="77777777" w:rsidR="00C47CC2" w:rsidRDefault="00E12BB4">
      <w:pPr>
        <w:pStyle w:val="ProductList-ClauseHeading"/>
        <w:outlineLvl w:val="3"/>
      </w:pPr>
      <w:r>
        <w:t>3.3 Condizioni Aggiuntive</w:t>
      </w:r>
    </w:p>
    <w:p w14:paraId="1A91DB0E" w14:textId="77777777" w:rsidR="00C47CC2" w:rsidRDefault="00E12BB4">
      <w:pPr>
        <w:pStyle w:val="ProductList-Body"/>
      </w:pPr>
      <w:r>
        <w:t>La Società potrà eseguire una versione precedente o un’edizione di downgrade di uno qualsiasi dei singoli Prodotti inclusi nella CIS Suite nella modalità consentita ai sensi delle condizioni di licenza relative al Prodotto nelle Condizioni per i Prodotti.</w:t>
      </w:r>
    </w:p>
    <w:p w14:paraId="688D5ACF" w14:textId="77777777" w:rsidR="00C47CC2" w:rsidRDefault="00C47CC2">
      <w:pPr>
        <w:pStyle w:val="ProductList-Body"/>
      </w:pPr>
    </w:p>
    <w:p w14:paraId="11E1B648" w14:textId="77777777" w:rsidR="00C47CC2" w:rsidRDefault="00E12BB4">
      <w:pPr>
        <w:pStyle w:val="ProductList-Body"/>
      </w:pPr>
      <w:r>
        <w:t xml:space="preserve">Tutti gli altri requisiti per acquisire e cedere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Licenze External Connector</w:t>
      </w:r>
      <w:r>
        <w:fldChar w:fldCharType="end"/>
      </w:r>
      <w:r>
        <w:t xml:space="preserv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a utenti o dispositivi per l’accesso e la gestione, come stabilito nelle Condizioni per i Prodotti, rimangono pienamente vincolanti ed efficaci.</w:t>
      </w:r>
    </w:p>
    <w:p w14:paraId="1B1A9E08" w14:textId="77777777" w:rsidR="00C47CC2" w:rsidRDefault="00E12BB4">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85"/>
        <w:gridCol w:w="3613"/>
        <w:gridCol w:w="3592"/>
      </w:tblGrid>
      <w:tr w:rsidR="00C47CC2" w14:paraId="3F0677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2D6362" w14:textId="77777777" w:rsidR="00C47CC2" w:rsidRDefault="00E12BB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4A9592" w14:textId="77777777" w:rsidR="00C47CC2" w:rsidRDefault="00E12BB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58DC40" w14:textId="77777777" w:rsidR="00C47CC2" w:rsidRDefault="00E12BB4">
            <w:pPr>
              <w:pStyle w:val="ProductList-TableBody"/>
            </w:pPr>
            <w:r>
              <w:rPr>
                <w:color w:val="404040"/>
              </w:rPr>
              <w:t>Diritti di Failover: N/D</w:t>
            </w:r>
          </w:p>
        </w:tc>
      </w:tr>
      <w:tr w:rsidR="00C47CC2" w14:paraId="35581E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D5F0F" w14:textId="77777777" w:rsidR="00C47CC2" w:rsidRDefault="00E12BB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45A4BFE1" w14:textId="77777777" w:rsidR="00C47CC2" w:rsidRDefault="00E12BB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2">
              <w:r>
                <w:rPr>
                  <w:color w:val="00467F"/>
                  <w:u w:val="single"/>
                </w:rPr>
                <w:t>Lista dei Prodotti del Mese di Marzo 2014</w:t>
              </w:r>
            </w:hyperlink>
            <w:r>
              <w:t xml:space="preserve">, </w:t>
            </w:r>
            <w:hyperlink r:id="rId43">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1F746" w14:textId="77777777" w:rsidR="00C47CC2" w:rsidRDefault="00E12BB4">
            <w:pPr>
              <w:pStyle w:val="ProductList-TableBody"/>
            </w:pPr>
            <w:r>
              <w:rPr>
                <w:color w:val="404040"/>
              </w:rPr>
              <w:t>Diritti di Roaming: N/D</w:t>
            </w:r>
          </w:p>
        </w:tc>
      </w:tr>
      <w:tr w:rsidR="00C47CC2" w14:paraId="52A17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1BD25" w14:textId="77777777" w:rsidR="00C47CC2" w:rsidRDefault="00E12BB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14:paraId="27E1E9CB" w14:textId="77777777" w:rsidR="00C47CC2" w:rsidRDefault="00E12BB4">
            <w:pPr>
              <w:pStyle w:val="ProductList-TableBody"/>
            </w:pPr>
            <w:r>
              <w:fldChar w:fldCharType="begin"/>
            </w:r>
            <w:r>
              <w:instrText xml:space="preserve"> AutoTextList   \s NoStyle \t " Diritti Equivalenti a SA: Le SL per il Software acquistate ai sensi di un’Iscrizione Server e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2D0D0" w14:textId="77777777" w:rsidR="00C47CC2" w:rsidRDefault="00C47CC2">
            <w:pPr>
              <w:pStyle w:val="ProductList-TableBody"/>
            </w:pPr>
          </w:p>
        </w:tc>
      </w:tr>
    </w:tbl>
    <w:p w14:paraId="17EB3043" w14:textId="77777777" w:rsidR="00C47CC2" w:rsidRDefault="00C47CC2">
      <w:pPr>
        <w:pStyle w:val="ProductList-Body"/>
      </w:pPr>
    </w:p>
    <w:p w14:paraId="34A73AC7" w14:textId="77777777" w:rsidR="00C47CC2" w:rsidRDefault="00E12BB4">
      <w:pPr>
        <w:pStyle w:val="ProductList-ClauseHeading"/>
        <w:outlineLvl w:val="3"/>
      </w:pPr>
      <w:r>
        <w:t>4.1 Microsoft Azure Hybrid Use Benefit</w:t>
      </w:r>
    </w:p>
    <w:p w14:paraId="0E86C63A" w14:textId="77777777" w:rsidR="00C47CC2" w:rsidRDefault="00E12BB4">
      <w:pPr>
        <w:pStyle w:val="ProductList-Body"/>
      </w:pPr>
      <w:r>
        <w:t>La Società dovrà fare riferimento all’</w:t>
      </w:r>
      <w:hyperlink w:anchor="_Sec624">
        <w:r>
          <w:rPr>
            <w:color w:val="00467F"/>
            <w:u w:val="single"/>
          </w:rPr>
          <w:t xml:space="preserve">Articolo 7. Microsoft Azure Hybrid Use Benefit </w:t>
        </w:r>
      </w:hyperlink>
      <w:r>
        <w:t>nella sezione Note del Prodotto Microsoft Azure per la distribuzione delle immagini di Windows Server su Microsoft Azure.</w:t>
      </w:r>
    </w:p>
    <w:p w14:paraId="636F620E" w14:textId="77777777" w:rsidR="00C47CC2" w:rsidRDefault="00C47CC2">
      <w:pPr>
        <w:pStyle w:val="ProductList-Body"/>
      </w:pPr>
    </w:p>
    <w:p w14:paraId="43119BC3" w14:textId="77777777" w:rsidR="00C47CC2" w:rsidRDefault="00E12BB4">
      <w:pPr>
        <w:pStyle w:val="ProductList-ClauseHeading"/>
        <w:outlineLvl w:val="3"/>
      </w:pPr>
      <w:r>
        <w:t>4.2 Nano Server</w:t>
      </w:r>
    </w:p>
    <w:p w14:paraId="1591582A" w14:textId="77777777" w:rsidR="00C47CC2" w:rsidRDefault="00E12BB4">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CIS Suite Standard o Datacenter potranno installare, utilizzare e Gestire Nano Server.</w:t>
      </w:r>
    </w:p>
    <w:p w14:paraId="03F01250" w14:textId="77777777" w:rsidR="00C47CC2" w:rsidRDefault="00C47CC2">
      <w:pPr>
        <w:pStyle w:val="ProductList-Body"/>
      </w:pPr>
    </w:p>
    <w:p w14:paraId="2BFB2C61" w14:textId="77777777" w:rsidR="00C47CC2" w:rsidRDefault="00E12BB4">
      <w:pPr>
        <w:pStyle w:val="ProductList-ClauseHeading"/>
        <w:outlineLvl w:val="3"/>
      </w:pPr>
      <w:r>
        <w:t>4.3 Diritti per System Center Configuration Manager (Current Branch)</w:t>
      </w:r>
    </w:p>
    <w:p w14:paraId="5DE24A3F" w14:textId="77777777" w:rsidR="00C47CC2" w:rsidRDefault="00E12BB4">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CIS Suite Standard o Datacenter potranno installare e utilizzare l’opzione Current Branch di System Center Configuration Manager.</w:t>
      </w:r>
    </w:p>
    <w:p w14:paraId="4D4737E4" w14:textId="77777777" w:rsidR="00C47CC2" w:rsidRDefault="00C47CC2">
      <w:pPr>
        <w:pStyle w:val="ProductList-Body"/>
      </w:pPr>
    </w:p>
    <w:p w14:paraId="4037F9F9" w14:textId="77777777" w:rsidR="00C47CC2" w:rsidRDefault="00E12BB4">
      <w:pPr>
        <w:pStyle w:val="ProductList-ClauseHeading"/>
        <w:outlineLvl w:val="3"/>
      </w:pPr>
      <w:r>
        <w:lastRenderedPageBreak/>
        <w:t>4.4 Diritti di Software Assurance e Vantaggi per le Licenze “Subscription”</w:t>
      </w:r>
    </w:p>
    <w:p w14:paraId="3E7D9E9F" w14:textId="77777777" w:rsidR="00C47CC2" w:rsidRDefault="00E12BB4">
      <w:pPr>
        <w:pStyle w:val="ProductList-Body"/>
      </w:pPr>
      <w:r>
        <w:t xml:space="preserve">Qualsiasi Licenza “Subscription” acquistata dalla Società ai sensi dell’Iscrizione SCE concede gli stessi diritti e vantaggi di SA durante il periodo di validità della sottoscrizione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copertura SA.</w:t>
      </w:r>
    </w:p>
    <w:p w14:paraId="743B1971" w14:textId="77777777" w:rsidR="00C47CC2" w:rsidRDefault="00C47CC2">
      <w:pPr>
        <w:pStyle w:val="ProductList-Body"/>
      </w:pPr>
    </w:p>
    <w:p w14:paraId="1A4C0288" w14:textId="77777777" w:rsidR="00C47CC2" w:rsidRDefault="00E12BB4">
      <w:pPr>
        <w:pStyle w:val="ProductList-ClauseHeading"/>
        <w:outlineLvl w:val="3"/>
      </w:pPr>
      <w:r>
        <w:t>4.5 Aggiornamento dell’Iscrizione Server and Cloud (SCE) - Diritto di gestire OSE su Microsoft Azure ai sensi delle Licenze CIS Suite</w:t>
      </w:r>
    </w:p>
    <w:p w14:paraId="7109E642" w14:textId="77777777" w:rsidR="00C47CC2" w:rsidRDefault="00E12BB4">
      <w:pPr>
        <w:pStyle w:val="ProductList-Body"/>
      </w:pPr>
      <w:r>
        <w:t xml:space="preserve">Le Società in possesso di una SCE che hanno soddisfatto i requisiti di copertura per l’iscrizione e che sono titolari di licenze per l’utilizzo di CIS Suite per la gestione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propri centri dati possono utilizzare anche il software System Center concesso in licenza ai sensi di CIS Suite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su Microsoft Azure. Ogni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 per CIS Suite o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CIS Suite per processore coperta da un’Iscrizione SCE della Società, la Società potrà gestire fino a 10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in Microsoft Azure.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includono:</w:t>
      </w:r>
    </w:p>
    <w:p w14:paraId="23D35D6D" w14:textId="77777777" w:rsidR="00C47CC2" w:rsidRDefault="00E12BB4">
      <w:pPr>
        <w:pStyle w:val="ProductList-Body"/>
        <w:ind w:left="720"/>
      </w:pPr>
      <w:r>
        <w:t>• Istanze di Windows Server Virtual Machine (incluse le Istanze distribuite ai sensi di Azure HUB)</w:t>
      </w:r>
    </w:p>
    <w:p w14:paraId="7EB3E45A" w14:textId="77777777" w:rsidR="00C47CC2" w:rsidRDefault="00E12BB4">
      <w:pPr>
        <w:pStyle w:val="ProductList-Body"/>
        <w:ind w:left="720"/>
      </w:pPr>
      <w:r>
        <w:t>• Istanze di Servizi Cloud (ruolo Web e ruolo Worker)</w:t>
      </w:r>
    </w:p>
    <w:p w14:paraId="564C5505" w14:textId="77777777" w:rsidR="00C47CC2" w:rsidRDefault="00E12BB4">
      <w:pPr>
        <w:pStyle w:val="ProductList-Body"/>
        <w:ind w:left="720"/>
      </w:pPr>
      <w:r>
        <w:t>• Account di Archiviazione</w:t>
      </w:r>
    </w:p>
    <w:p w14:paraId="49667243" w14:textId="77777777" w:rsidR="00C47CC2" w:rsidRDefault="00E12BB4">
      <w:pPr>
        <w:pStyle w:val="ProductList-Body"/>
        <w:ind w:left="720"/>
      </w:pPr>
      <w:r>
        <w:t>• Database SQL</w:t>
      </w:r>
    </w:p>
    <w:p w14:paraId="7A3A5F2F" w14:textId="77777777" w:rsidR="00C47CC2" w:rsidRDefault="00E12BB4">
      <w:pPr>
        <w:pStyle w:val="ProductList-Body"/>
        <w:ind w:left="720"/>
      </w:pPr>
      <w:r>
        <w:t>• Istanze di Siti Web</w:t>
      </w:r>
    </w:p>
    <w:p w14:paraId="2C628F07" w14:textId="77777777" w:rsidR="00C47CC2" w:rsidRDefault="00C47CC2">
      <w:pPr>
        <w:pStyle w:val="ProductList-Body"/>
      </w:pPr>
    </w:p>
    <w:p w14:paraId="5C15CA3F" w14:textId="77777777" w:rsidR="00C47CC2" w:rsidRDefault="00E12BB4">
      <w:pPr>
        <w:pStyle w:val="ProductList-ClauseHeading"/>
        <w:outlineLvl w:val="3"/>
      </w:pPr>
      <w:r>
        <w:t>4.6 Offerta di Rinnovo di Software Assurance per Windows Server e System Center</w:t>
      </w:r>
    </w:p>
    <w:p w14:paraId="4AFCB066" w14:textId="77777777" w:rsidR="00C47CC2" w:rsidRDefault="00E12BB4">
      <w:pPr>
        <w:pStyle w:val="ProductList-Body"/>
      </w:pPr>
      <w:r>
        <w:t xml:space="preserve">Le Società titolari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copertura SA attiva per entrambi i Prodotti indicati nella Colonna A della tabella che segue potranno, alla scadenza di tale copertura, acquisire SA per la corrispondente CIS Suite nella Colonna B senza dover acquistare la sottostante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CIS Suite.</w:t>
      </w:r>
    </w:p>
    <w:tbl>
      <w:tblPr>
        <w:tblStyle w:val="PURTable"/>
        <w:tblW w:w="0" w:type="dxa"/>
        <w:tblLook w:val="04A0" w:firstRow="1" w:lastRow="0" w:firstColumn="1" w:lastColumn="0" w:noHBand="0" w:noVBand="1"/>
      </w:tblPr>
      <w:tblGrid>
        <w:gridCol w:w="5383"/>
        <w:gridCol w:w="5407"/>
      </w:tblGrid>
      <w:tr w:rsidR="00C47CC2" w14:paraId="6AF7452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0806E7" w14:textId="77777777" w:rsidR="00C47CC2" w:rsidRDefault="00E12BB4">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FDC18E" w14:textId="77777777" w:rsidR="00C47CC2" w:rsidRDefault="00E12BB4">
            <w:pPr>
              <w:pStyle w:val="ProductList-TableBody"/>
            </w:pPr>
            <w:r>
              <w:rPr>
                <w:color w:val="FFFFFF"/>
              </w:rPr>
              <w:t>Colonna B</w:t>
            </w:r>
          </w:p>
        </w:tc>
      </w:tr>
      <w:tr w:rsidR="00C47CC2" w14:paraId="4E71CDFA" w14:textId="77777777">
        <w:tc>
          <w:tcPr>
            <w:tcW w:w="6120" w:type="dxa"/>
            <w:tcBorders>
              <w:top w:val="single" w:sz="4" w:space="0" w:color="000000"/>
              <w:left w:val="single" w:sz="4" w:space="0" w:color="000000"/>
              <w:bottom w:val="single" w:sz="4" w:space="0" w:color="000000"/>
              <w:right w:val="single" w:sz="4" w:space="0" w:color="000000"/>
            </w:tcBorders>
          </w:tcPr>
          <w:p w14:paraId="2B2561A2" w14:textId="77777777" w:rsidR="00C47CC2" w:rsidRDefault="00E12BB4">
            <w:pPr>
              <w:pStyle w:val="ProductList-TableBody"/>
            </w:pPr>
            <w:r>
              <w:t>Windows Server Standard (Licenze Core in confezioni da 2) System Center Standard (Licenze Core in confezioni da 2)</w:t>
            </w:r>
            <w:r>
              <w:fldChar w:fldCharType="begin"/>
            </w:r>
            <w:r>
              <w:instrText xml:space="preserve"> XE "System Center Standard (Licenze Core in confezioni da 2)" </w:instrText>
            </w:r>
            <w:r>
              <w:fldChar w:fldCharType="end"/>
            </w:r>
            <w:r>
              <w:fldChar w:fldCharType="begin"/>
            </w:r>
            <w:r>
              <w:instrText xml:space="preserve"> XE "Windows Server Standard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1F439D" w14:textId="77777777" w:rsidR="00C47CC2" w:rsidRDefault="00E12BB4">
            <w:pPr>
              <w:pStyle w:val="ProductList-TableBody"/>
            </w:pPr>
            <w:r>
              <w:t>Core Infrastructure Server Suite Standard (Licenze Core in confezioni da 2)</w:t>
            </w:r>
          </w:p>
        </w:tc>
      </w:tr>
      <w:tr w:rsidR="00C47CC2" w14:paraId="109D3ECB" w14:textId="77777777">
        <w:tc>
          <w:tcPr>
            <w:tcW w:w="6120" w:type="dxa"/>
            <w:tcBorders>
              <w:top w:val="single" w:sz="4" w:space="0" w:color="000000"/>
              <w:left w:val="single" w:sz="4" w:space="0" w:color="000000"/>
              <w:bottom w:val="single" w:sz="4" w:space="0" w:color="000000"/>
              <w:right w:val="single" w:sz="4" w:space="0" w:color="000000"/>
            </w:tcBorders>
          </w:tcPr>
          <w:p w14:paraId="7EF7D7E4" w14:textId="77777777" w:rsidR="00C47CC2" w:rsidRDefault="00E12BB4">
            <w:pPr>
              <w:pStyle w:val="ProductList-TableBody"/>
            </w:pPr>
            <w:r>
              <w:t>Windows Server Datacenter (Licenze Core in confezioni da 2) System Center Datacenter (Licenze Core in confezioni da 2)</w:t>
            </w:r>
            <w:r>
              <w:fldChar w:fldCharType="begin"/>
            </w:r>
            <w:r>
              <w:instrText xml:space="preserve"> XE "System Center Datacenter (Licenze Core in confezioni da 2)" </w:instrText>
            </w:r>
            <w:r>
              <w:fldChar w:fldCharType="end"/>
            </w:r>
            <w:r>
              <w:fldChar w:fldCharType="begin"/>
            </w:r>
            <w:r>
              <w:instrText xml:space="preserve"> XE "Windows Server Datacenter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225180" w14:textId="77777777" w:rsidR="00C47CC2" w:rsidRDefault="00E12BB4">
            <w:pPr>
              <w:pStyle w:val="ProductList-TableBody"/>
            </w:pPr>
            <w:r>
              <w:t>Core Infrastructure Server Suite Datacenter (Licenze Core in confezioni da 2)</w:t>
            </w:r>
          </w:p>
        </w:tc>
      </w:tr>
    </w:tbl>
    <w:p w14:paraId="7B7EBA6C" w14:textId="77777777" w:rsidR="00C47CC2" w:rsidRDefault="00E12BB4">
      <w:pPr>
        <w:pStyle w:val="ProductList-Body"/>
      </w:pPr>
      <w:r>
        <w:t xml:space="preserve">Le Società che ottengono in licenza e utilizzano CIS Suite (Standard o Datacenter) in base alla presente offerta non potranno più utilizzare il software ai sensi delle rispettive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qualificanti visibili nella Colonna A.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e la copertura SA acquistate ai sensi di un contratto “Subscription” non si qualificano per la presente offerta.</w:t>
      </w:r>
    </w:p>
    <w:p w14:paraId="47C2C8C8" w14:textId="77777777" w:rsidR="00C47CC2" w:rsidRDefault="00C47CC2">
      <w:pPr>
        <w:pStyle w:val="ProductList-Body"/>
      </w:pPr>
    </w:p>
    <w:p w14:paraId="169D6AC3" w14:textId="77777777" w:rsidR="00C47CC2" w:rsidRDefault="00E12BB4">
      <w:pPr>
        <w:pStyle w:val="ProductList-ClauseHeading"/>
        <w:outlineLvl w:val="3"/>
      </w:pPr>
      <w:r>
        <w:t>4.7 Diritti sull’Utilizzo e Concessioni di Licenza Associati alla Variazione del Modello di Licenza - Licenza Idonea</w:t>
      </w:r>
    </w:p>
    <w:p w14:paraId="301586F8" w14:textId="77777777" w:rsidR="00C47CC2" w:rsidRDefault="00E12BB4">
      <w:pPr>
        <w:pStyle w:val="ProductList-Body"/>
      </w:pPr>
      <w:r>
        <w:t>Il termine “Licenza Idonea”, definito nei Diritti di Migrazione per Core Infrastructure Suite pubblicati nelle Condizioni per l’Utilizzo dei Prodotti del Mese di Ottobre 2016, viene aggiornato per includere anche le Licenze con SA per il processore Core Infrastructure Suite ottenute dalla Società a decorrere dal 31 dicembre 2016 ai sensi di un’Iscrizione nuova o di un rinnovo con Data di Entrata in Vigore tra il 1° ottobre 2016 e il 31 dicembre 2016.</w:t>
      </w:r>
    </w:p>
    <w:p w14:paraId="44E7A08D" w14:textId="77777777" w:rsidR="00C47CC2" w:rsidRDefault="00C47CC2">
      <w:pPr>
        <w:pStyle w:val="ProductList-Body"/>
        <w:jc w:val="right"/>
      </w:pPr>
    </w:p>
    <w:tbl>
      <w:tblPr>
        <w:tblStyle w:val="PURTable"/>
        <w:tblW w:w="0" w:type="dxa"/>
        <w:tblLook w:val="04A0" w:firstRow="1" w:lastRow="0" w:firstColumn="1" w:lastColumn="0" w:noHBand="0" w:noVBand="1"/>
      </w:tblPr>
      <w:tblGrid>
        <w:gridCol w:w="10800"/>
      </w:tblGrid>
      <w:tr w:rsidR="00C47CC2" w14:paraId="7A9DBD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070D81"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108ABE3B" w14:textId="77777777" w:rsidR="00C47CC2" w:rsidRDefault="00C47CC2">
      <w:pPr>
        <w:pStyle w:val="ProductList-Body"/>
      </w:pPr>
    </w:p>
    <w:p w14:paraId="35B08E36" w14:textId="77777777" w:rsidR="00C47CC2" w:rsidRDefault="00E12BB4">
      <w:pPr>
        <w:pStyle w:val="ProductList-Offering1HeadingNoBorder"/>
        <w:outlineLvl w:val="1"/>
      </w:pPr>
      <w:bookmarkStart w:id="59" w:name="_Sec862"/>
      <w:r>
        <w:t>Forefront</w:t>
      </w:r>
      <w:bookmarkEnd w:id="59"/>
      <w:r>
        <w:fldChar w:fldCharType="begin"/>
      </w:r>
      <w:r>
        <w:instrText xml:space="preserve"> TC "</w:instrText>
      </w:r>
      <w:bookmarkStart w:id="60" w:name="_Toc491172413"/>
      <w:r>
        <w:instrText>Forefront</w:instrText>
      </w:r>
      <w:bookmarkEnd w:id="60"/>
      <w:r>
        <w:instrText>" \l 2</w:instrText>
      </w:r>
      <w:r>
        <w:fldChar w:fldCharType="end"/>
      </w:r>
    </w:p>
    <w:p w14:paraId="514C90F9" w14:textId="77777777" w:rsidR="00C47CC2" w:rsidRDefault="00E12BB4">
      <w:pPr>
        <w:pStyle w:val="ProductList-Offering1SubSection"/>
        <w:outlineLvl w:val="2"/>
      </w:pPr>
      <w:bookmarkStart w:id="61" w:name="_Sec863"/>
      <w:r>
        <w:t>1. Disponibilità del Programma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C47CC2" w14:paraId="1B70C1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6274C1" w14:textId="77777777" w:rsidR="00C47CC2" w:rsidRDefault="00E12BB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5D0DA" w14:textId="77777777" w:rsidR="00C47CC2" w:rsidRDefault="00E12BB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A12A2" w14:textId="77777777" w:rsidR="00C47CC2" w:rsidRDefault="00E12BB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9DB8B" w14:textId="77777777" w:rsidR="00C47CC2" w:rsidRDefault="00E12BB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845BB" w14:textId="77777777" w:rsidR="00C47CC2" w:rsidRDefault="00E12B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7CF6E" w14:textId="77777777" w:rsidR="00C47CC2" w:rsidRDefault="00E12BB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D8727" w14:textId="77777777" w:rsidR="00C47CC2" w:rsidRDefault="00E12BB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6B4FD" w14:textId="77777777" w:rsidR="00C47CC2" w:rsidRDefault="00E12BB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A353C" w14:textId="77777777" w:rsidR="00C47CC2" w:rsidRDefault="00E12BB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92B38" w14:textId="77777777" w:rsidR="00C47CC2" w:rsidRDefault="00E12BB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BD6D0" w14:textId="77777777" w:rsidR="00C47CC2" w:rsidRDefault="00E12B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BCCD0BE" w14:textId="77777777" w:rsidR="00C47CC2" w:rsidRDefault="00E12B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CC2" w14:paraId="3DD5FE44" w14:textId="77777777">
        <w:tc>
          <w:tcPr>
            <w:tcW w:w="4160" w:type="dxa"/>
            <w:tcBorders>
              <w:top w:val="single" w:sz="6" w:space="0" w:color="FFFFFF"/>
              <w:left w:val="none" w:sz="4" w:space="0" w:color="BFBFBF"/>
              <w:bottom w:val="none" w:sz="4" w:space="0" w:color="BFBFBF"/>
              <w:right w:val="none" w:sz="4" w:space="0" w:color="6E6E6E"/>
            </w:tcBorders>
          </w:tcPr>
          <w:p w14:paraId="4FABA448" w14:textId="77777777" w:rsidR="00C47CC2" w:rsidRDefault="00E12BB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6CA48B5" w14:textId="77777777" w:rsidR="00C47CC2" w:rsidRDefault="00E12BB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9540679" w14:textId="77777777" w:rsidR="00C47CC2" w:rsidRDefault="00E12BB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78904B5" w14:textId="77777777" w:rsidR="00C47CC2" w:rsidRDefault="00E12BB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E8668CC" w14:textId="77777777" w:rsidR="00C47CC2" w:rsidRDefault="00E12BB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F3A2B"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7585E"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5D256"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2EBF5"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2F11D"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8E0F2"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A5D9C"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55885350" w14:textId="77777777" w:rsidR="00C47CC2" w:rsidRDefault="00E12BB4">
      <w:pPr>
        <w:pStyle w:val="ProductList-Offering1SubSection"/>
        <w:outlineLvl w:val="2"/>
      </w:pPr>
      <w:bookmarkStart w:id="62" w:name="_Sec864"/>
      <w:r>
        <w:t>2. Condizioni del Prodotto</w:t>
      </w:r>
      <w:bookmarkEnd w:id="62"/>
    </w:p>
    <w:tbl>
      <w:tblPr>
        <w:tblStyle w:val="PURTable"/>
        <w:tblW w:w="0" w:type="dxa"/>
        <w:tblLook w:val="04A0" w:firstRow="1" w:lastRow="0" w:firstColumn="1" w:lastColumn="0" w:noHBand="0" w:noVBand="1"/>
      </w:tblPr>
      <w:tblGrid>
        <w:gridCol w:w="3594"/>
        <w:gridCol w:w="3601"/>
        <w:gridCol w:w="3595"/>
      </w:tblGrid>
      <w:tr w:rsidR="00C47CC2" w14:paraId="21251D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F11161" w14:textId="77777777" w:rsidR="00C47CC2" w:rsidRDefault="00E12BB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034B6F7" w14:textId="77777777" w:rsidR="00C47CC2" w:rsidRDefault="00E12BB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5BFDD1" w14:textId="77777777" w:rsidR="00C47CC2" w:rsidRDefault="00E12BB4">
            <w:pPr>
              <w:pStyle w:val="ProductList-TableBody"/>
            </w:pPr>
            <w:r>
              <w:rPr>
                <w:color w:val="404040"/>
              </w:rPr>
              <w:t>Edizioni di Downgrade: N/D</w:t>
            </w:r>
          </w:p>
        </w:tc>
      </w:tr>
      <w:tr w:rsidR="00C47CC2" w14:paraId="177AEA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6453A" w14:textId="77777777" w:rsidR="00C47CC2" w:rsidRDefault="00E12BB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A9B89" w14:textId="77777777" w:rsidR="00C47CC2" w:rsidRDefault="00E12BB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50BDABF6" w14:textId="77777777" w:rsidR="00C47CC2" w:rsidRDefault="00E12BB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C47CC2" w14:paraId="07EED1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DBE23" w14:textId="77777777" w:rsidR="00C47CC2" w:rsidRDefault="00E12BB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42214" w14:textId="77777777" w:rsidR="00C47CC2" w:rsidRDefault="00E12BB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C192E" w14:textId="77777777" w:rsidR="00C47CC2" w:rsidRDefault="00E12BB4">
            <w:pPr>
              <w:pStyle w:val="ProductList-TableBody"/>
            </w:pPr>
            <w:r>
              <w:rPr>
                <w:color w:val="404040"/>
              </w:rPr>
              <w:t>Idoneità alla Riduzione: N/D</w:t>
            </w:r>
          </w:p>
        </w:tc>
      </w:tr>
      <w:tr w:rsidR="00C47CC2" w14:paraId="54186B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D7DE7" w14:textId="77777777" w:rsidR="00C47CC2" w:rsidRDefault="00E12BB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3ECF9" w14:textId="77777777" w:rsidR="00C47CC2" w:rsidRDefault="00E12BB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6CF38" w14:textId="77777777" w:rsidR="00C47CC2" w:rsidRDefault="00E12BB4">
            <w:pPr>
              <w:pStyle w:val="ProductList-TableBody"/>
            </w:pPr>
            <w:r>
              <w:rPr>
                <w:color w:val="404040"/>
              </w:rPr>
              <w:t>Idoneità alla Procedura di Ordine True-Up: N/D</w:t>
            </w:r>
          </w:p>
        </w:tc>
      </w:tr>
      <w:tr w:rsidR="00C47CC2" w14:paraId="2A4E7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21439" w14:textId="77777777" w:rsidR="00C47CC2" w:rsidRDefault="00E12BB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E9CA1" w14:textId="77777777" w:rsidR="00C47CC2" w:rsidRDefault="00C4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BC919" w14:textId="77777777" w:rsidR="00C47CC2" w:rsidRDefault="00C47CC2">
            <w:pPr>
              <w:pStyle w:val="ProductList-TableBody"/>
            </w:pPr>
          </w:p>
        </w:tc>
      </w:tr>
    </w:tbl>
    <w:p w14:paraId="1FB21619" w14:textId="77777777" w:rsidR="00C47CC2" w:rsidRDefault="00C47CC2">
      <w:pPr>
        <w:pStyle w:val="ProductList-Body"/>
      </w:pPr>
    </w:p>
    <w:p w14:paraId="0E067954" w14:textId="77777777" w:rsidR="00C47CC2" w:rsidRDefault="00E12BB4">
      <w:pPr>
        <w:pStyle w:val="ProductList-ClauseHeading"/>
        <w:outlineLvl w:val="3"/>
      </w:pPr>
      <w:r>
        <w:t>2.1 Forefront Identity Manager 2010 - Windows Live Edition</w:t>
      </w:r>
    </w:p>
    <w:p w14:paraId="2969407E" w14:textId="77777777" w:rsidR="00C47CC2" w:rsidRDefault="00E12BB4">
      <w:pPr>
        <w:pStyle w:val="ProductList-Body"/>
      </w:pPr>
      <w:r>
        <w:t>Forefront Identity Manager 2010 - Windows Live Edition è la versione successiva di Identity Lifecycle Manager 2007 - Windows Live Edition.</w:t>
      </w:r>
    </w:p>
    <w:p w14:paraId="45DBE55C" w14:textId="77777777" w:rsidR="00C47CC2" w:rsidRDefault="00E12BB4">
      <w:pPr>
        <w:pStyle w:val="ProductList-Offering1SubSection"/>
        <w:outlineLvl w:val="2"/>
      </w:pPr>
      <w:bookmarkStart w:id="63" w:name="_Sec865"/>
      <w:r>
        <w:t>3. Diritti sull’Utilizzo</w:t>
      </w:r>
      <w:bookmarkEnd w:id="63"/>
    </w:p>
    <w:tbl>
      <w:tblPr>
        <w:tblStyle w:val="PURTable"/>
        <w:tblW w:w="0" w:type="dxa"/>
        <w:tblLook w:val="04A0" w:firstRow="1" w:lastRow="0" w:firstColumn="1" w:lastColumn="0" w:noHBand="0" w:noVBand="1"/>
      </w:tblPr>
      <w:tblGrid>
        <w:gridCol w:w="3624"/>
        <w:gridCol w:w="3579"/>
        <w:gridCol w:w="3587"/>
      </w:tblGrid>
      <w:tr w:rsidR="00C47CC2" w14:paraId="74AF08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FACE1E" w14:textId="77777777" w:rsidR="00C47CC2" w:rsidRDefault="00E12BB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4">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14:paraId="73C22A9D" w14:textId="77777777" w:rsidR="00C47CC2" w:rsidRDefault="00E12BB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7AE9C171" w14:textId="77777777" w:rsidR="00C47CC2" w:rsidRDefault="00E12BB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C47CC2" w14:paraId="2AB551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07215" w14:textId="77777777" w:rsidR="00C47CC2" w:rsidRDefault="00E12BB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5868B" w14:textId="77777777" w:rsidR="00C47CC2" w:rsidRDefault="00E12BB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74029" w14:textId="77777777" w:rsidR="00C47CC2" w:rsidRDefault="00E12BB4">
            <w:pPr>
              <w:pStyle w:val="ProductList-TableBody"/>
            </w:pPr>
            <w:r>
              <w:rPr>
                <w:color w:val="404040"/>
              </w:rPr>
              <w:t>Tecnologie Incluse: N/D</w:t>
            </w:r>
          </w:p>
        </w:tc>
      </w:tr>
      <w:tr w:rsidR="00C47CC2" w14:paraId="3FBD5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60383" w14:textId="77777777" w:rsidR="00C47CC2" w:rsidRDefault="00E12BB4">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16D0A" w14:textId="77777777" w:rsidR="00C47CC2" w:rsidRDefault="00C4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0F82C" w14:textId="77777777" w:rsidR="00C47CC2" w:rsidRDefault="00C47CC2">
            <w:pPr>
              <w:pStyle w:val="ProductList-TableBody"/>
            </w:pPr>
          </w:p>
        </w:tc>
      </w:tr>
    </w:tbl>
    <w:p w14:paraId="5D44B291" w14:textId="77777777" w:rsidR="00C47CC2" w:rsidRDefault="00C47CC2">
      <w:pPr>
        <w:pStyle w:val="ProductList-Body"/>
      </w:pPr>
    </w:p>
    <w:p w14:paraId="2F834F60" w14:textId="77777777" w:rsidR="00C47CC2" w:rsidRDefault="00E12BB4">
      <w:pPr>
        <w:pStyle w:val="ProductList-ClauseHeading"/>
        <w:outlineLvl w:val="3"/>
      </w:pPr>
      <w:r>
        <w:lastRenderedPageBreak/>
        <w:t>3.1 Importazioni dei dati di identità: Forefront Identity Manager 2010 R2 Windows Live Edition</w:t>
      </w:r>
    </w:p>
    <w:p w14:paraId="5B88E286" w14:textId="77777777" w:rsidR="00C47CC2" w:rsidRDefault="00E12BB4">
      <w:pPr>
        <w:pStyle w:val="ProductList-Body"/>
      </w:pPr>
      <w:r>
        <w:t>La Società potrà utilizzare il software per importare dati di identità e modifiche a tali dati da una o più fonti dati connesse e facilitare la sincronizzazione e il trasferimento di tali dati tra le fonti dati collegate e il servizio Microsoft Passport Network/Windows Live ID. La Società non potrà utilizzare il software per alcun altro scopo.</w:t>
      </w:r>
    </w:p>
    <w:p w14:paraId="2D6727EA" w14:textId="77777777" w:rsidR="00C47CC2" w:rsidRDefault="00C47CC2">
      <w:pPr>
        <w:pStyle w:val="ProductList-Body"/>
      </w:pPr>
    </w:p>
    <w:p w14:paraId="697311CC" w14:textId="77777777" w:rsidR="00C47CC2" w:rsidRDefault="00E12BB4">
      <w:pPr>
        <w:pStyle w:val="ProductList-ClauseHeading"/>
        <w:outlineLvl w:val="3"/>
      </w:pPr>
      <w:r>
        <w:t>3.2 Software Aggiuntivo</w:t>
      </w:r>
    </w:p>
    <w:tbl>
      <w:tblPr>
        <w:tblStyle w:val="PURTable"/>
        <w:tblW w:w="0" w:type="dxa"/>
        <w:tblLook w:val="04A0" w:firstRow="1" w:lastRow="0" w:firstColumn="1" w:lastColumn="0" w:noHBand="0" w:noVBand="1"/>
      </w:tblPr>
      <w:tblGrid>
        <w:gridCol w:w="3642"/>
        <w:gridCol w:w="3574"/>
        <w:gridCol w:w="3574"/>
      </w:tblGrid>
      <w:tr w:rsidR="00C47CC2" w14:paraId="1EC8E5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7EBE7C" w14:textId="77777777" w:rsidR="00C47CC2" w:rsidRDefault="00E12BB4">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14:paraId="5F5E9328" w14:textId="77777777" w:rsidR="00C47CC2" w:rsidRDefault="00C47C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A4045F7" w14:textId="77777777" w:rsidR="00C47CC2" w:rsidRDefault="00C47CC2">
            <w:pPr>
              <w:pStyle w:val="ProductList-TableBody"/>
            </w:pPr>
          </w:p>
        </w:tc>
      </w:tr>
    </w:tbl>
    <w:p w14:paraId="1C24D7D8" w14:textId="77777777" w:rsidR="00C47CC2" w:rsidRDefault="00E12BB4">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85"/>
        <w:gridCol w:w="3613"/>
        <w:gridCol w:w="3592"/>
      </w:tblGrid>
      <w:tr w:rsidR="00C47CC2" w14:paraId="0F1376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79424C" w14:textId="77777777" w:rsidR="00C47CC2" w:rsidRDefault="00E12BB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F14CBA" w14:textId="77777777" w:rsidR="00C47CC2" w:rsidRDefault="00E12BB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1963B8" w14:textId="77777777" w:rsidR="00C47CC2" w:rsidRDefault="00E12BB4">
            <w:pPr>
              <w:pStyle w:val="ProductList-TableBody"/>
            </w:pPr>
            <w:r>
              <w:rPr>
                <w:color w:val="404040"/>
              </w:rPr>
              <w:t>Diritti di Failover: N/D</w:t>
            </w:r>
          </w:p>
        </w:tc>
      </w:tr>
      <w:tr w:rsidR="00C47CC2" w14:paraId="5035EE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7226E" w14:textId="77777777" w:rsidR="00C47CC2" w:rsidRDefault="00E12BB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0C561" w14:textId="77777777" w:rsidR="00C47CC2" w:rsidRDefault="00E12BB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0F7F9" w14:textId="77777777" w:rsidR="00C47CC2" w:rsidRDefault="00E12BB4">
            <w:pPr>
              <w:pStyle w:val="ProductList-TableBody"/>
            </w:pPr>
            <w:r>
              <w:rPr>
                <w:color w:val="404040"/>
              </w:rPr>
              <w:t>Diritti di Roaming: N/D</w:t>
            </w:r>
          </w:p>
        </w:tc>
      </w:tr>
      <w:tr w:rsidR="00C47CC2" w14:paraId="4FDA3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076E4" w14:textId="77777777" w:rsidR="00C47CC2" w:rsidRDefault="00E12BB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DEA88" w14:textId="77777777" w:rsidR="00C47CC2" w:rsidRDefault="00E12BB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B5E37" w14:textId="77777777" w:rsidR="00C47CC2" w:rsidRDefault="00C47CC2">
            <w:pPr>
              <w:pStyle w:val="ProductList-TableBody"/>
            </w:pPr>
          </w:p>
        </w:tc>
      </w:tr>
    </w:tbl>
    <w:p w14:paraId="00D9061B" w14:textId="77777777" w:rsidR="00C47CC2" w:rsidRDefault="00C47CC2">
      <w:pPr>
        <w:pStyle w:val="ProductList-Body"/>
        <w:jc w:val="right"/>
      </w:pPr>
    </w:p>
    <w:tbl>
      <w:tblPr>
        <w:tblStyle w:val="PURTable"/>
        <w:tblW w:w="0" w:type="dxa"/>
        <w:tblLook w:val="04A0" w:firstRow="1" w:lastRow="0" w:firstColumn="1" w:lastColumn="0" w:noHBand="0" w:noVBand="1"/>
      </w:tblPr>
      <w:tblGrid>
        <w:gridCol w:w="10800"/>
      </w:tblGrid>
      <w:tr w:rsidR="00C47CC2" w14:paraId="49B422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CBE8F1"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1EA3CE09" w14:textId="77777777" w:rsidR="00C47CC2" w:rsidRDefault="00C47CC2">
      <w:pPr>
        <w:pStyle w:val="ProductList-Body"/>
      </w:pPr>
    </w:p>
    <w:p w14:paraId="0D23F674" w14:textId="77777777" w:rsidR="00C47CC2" w:rsidRDefault="00E12BB4">
      <w:pPr>
        <w:pStyle w:val="ProductList-Offering1HeadingNoBorder"/>
        <w:outlineLvl w:val="1"/>
      </w:pPr>
      <w:bookmarkStart w:id="65" w:name="_Sec610"/>
      <w:r>
        <w:t>Microsoft Dynamics 365 (locale)</w:t>
      </w:r>
      <w:bookmarkEnd w:id="65"/>
      <w:r>
        <w:fldChar w:fldCharType="begin"/>
      </w:r>
      <w:r>
        <w:instrText xml:space="preserve"> TC "</w:instrText>
      </w:r>
      <w:bookmarkStart w:id="66" w:name="_Toc491172414"/>
      <w:r>
        <w:instrText>Microsoft Dynamics 365 (locale)</w:instrText>
      </w:r>
      <w:bookmarkEnd w:id="66"/>
      <w:r>
        <w:instrText>" \l 2</w:instrText>
      </w:r>
      <w:r>
        <w:fldChar w:fldCharType="end"/>
      </w:r>
    </w:p>
    <w:p w14:paraId="37B2890C" w14:textId="77777777" w:rsidR="00C47CC2" w:rsidRDefault="00E12BB4">
      <w:pPr>
        <w:pStyle w:val="ProductList-Offering1SubSection"/>
        <w:outlineLvl w:val="2"/>
      </w:pPr>
      <w:bookmarkStart w:id="67" w:name="_Sec679"/>
      <w:r>
        <w:t>1. Disponibilità del Programma</w:t>
      </w:r>
      <w:bookmarkEnd w:id="67"/>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C47CC2" w14:paraId="095EE3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406115" w14:textId="77777777" w:rsidR="00C47CC2" w:rsidRDefault="00E12BB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946A8" w14:textId="77777777" w:rsidR="00C47CC2" w:rsidRDefault="00E12BB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887AE" w14:textId="77777777" w:rsidR="00C47CC2" w:rsidRDefault="00E12BB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9E039" w14:textId="77777777" w:rsidR="00C47CC2" w:rsidRDefault="00E12BB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BC586" w14:textId="77777777" w:rsidR="00C47CC2" w:rsidRDefault="00E12B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55EDA" w14:textId="77777777" w:rsidR="00C47CC2" w:rsidRDefault="00E12BB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49B5F" w14:textId="77777777" w:rsidR="00C47CC2" w:rsidRDefault="00E12BB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984F9" w14:textId="77777777" w:rsidR="00C47CC2" w:rsidRDefault="00E12BB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F08DE" w14:textId="77777777" w:rsidR="00C47CC2" w:rsidRDefault="00E12BB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40044" w14:textId="77777777" w:rsidR="00C47CC2" w:rsidRDefault="00E12BB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B25D1" w14:textId="77777777" w:rsidR="00C47CC2" w:rsidRDefault="00E12B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6992B" w14:textId="77777777" w:rsidR="00C47CC2" w:rsidRDefault="00E12B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CC2" w14:paraId="7F55E1DE" w14:textId="77777777">
        <w:tc>
          <w:tcPr>
            <w:tcW w:w="4160" w:type="dxa"/>
            <w:tcBorders>
              <w:top w:val="single" w:sz="6" w:space="0" w:color="FFFFFF"/>
              <w:left w:val="none" w:sz="4" w:space="0" w:color="6E6E6E"/>
              <w:bottom w:val="dashed" w:sz="4" w:space="0" w:color="BFBFBF"/>
              <w:right w:val="none" w:sz="4" w:space="0" w:color="6E6E6E"/>
            </w:tcBorders>
          </w:tcPr>
          <w:p w14:paraId="183A7C04" w14:textId="77777777" w:rsidR="00C47CC2" w:rsidRDefault="00E12BB4">
            <w:pPr>
              <w:pStyle w:val="ProductList-TableBody"/>
            </w:pPr>
            <w:r>
              <w:t>On-premises CAL per Microsoft Dynamics 365 for Team Members</w:t>
            </w:r>
            <w:r>
              <w:fldChar w:fldCharType="begin"/>
            </w:r>
            <w:r>
              <w:instrText xml:space="preserve"> XE "On-premises CAL per Microsoft Dynamics 365 for Team Members"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14:paraId="16B461B3" w14:textId="77777777" w:rsidR="00C47CC2" w:rsidRDefault="00E12BB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114C501" w14:textId="77777777" w:rsidR="00C47CC2" w:rsidRDefault="00E12BB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D67AF3" w14:textId="77777777" w:rsidR="00C47CC2" w:rsidRDefault="00E12BB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378FF9" w14:textId="77777777" w:rsidR="00C47CC2" w:rsidRDefault="00E12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B192D"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1A565"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2E990"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6F2EF"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28873"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98483"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D5C2C"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5449F94F" w14:textId="77777777">
        <w:tc>
          <w:tcPr>
            <w:tcW w:w="4160" w:type="dxa"/>
            <w:tcBorders>
              <w:top w:val="dashed" w:sz="4" w:space="0" w:color="BFBFBF"/>
              <w:left w:val="none" w:sz="4" w:space="0" w:color="6E6E6E"/>
              <w:bottom w:val="dashed" w:sz="4" w:space="0" w:color="BFBFBF"/>
              <w:right w:val="none" w:sz="4" w:space="0" w:color="6E6E6E"/>
            </w:tcBorders>
          </w:tcPr>
          <w:p w14:paraId="1CC6F258" w14:textId="77777777" w:rsidR="00C47CC2" w:rsidRDefault="00E12BB4">
            <w:pPr>
              <w:pStyle w:val="ProductList-TableBody"/>
            </w:pPr>
            <w:r>
              <w:t xml:space="preserve">On-premises CAL per Microsoft Dynamics 365 for Customer Service </w:t>
            </w:r>
            <w:r>
              <w:fldChar w:fldCharType="begin"/>
            </w:r>
            <w:r>
              <w:instrText xml:space="preserve"> XE "On-premises CAL per Microsoft Dynamics 365 for Customer Service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174BD4A4" w14:textId="77777777" w:rsidR="00C47CC2" w:rsidRDefault="00E12BB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32953AB" w14:textId="77777777" w:rsidR="00C47CC2" w:rsidRDefault="00E12B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7BBAE2" w14:textId="77777777" w:rsidR="00C47CC2" w:rsidRDefault="00E12B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BD624A" w14:textId="77777777" w:rsidR="00C47CC2" w:rsidRDefault="00E12BB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0AA31"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DF6A3"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BA714"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57844"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3A5E9"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0DA59"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5682A"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5A55FD68" w14:textId="77777777">
        <w:tc>
          <w:tcPr>
            <w:tcW w:w="4160" w:type="dxa"/>
            <w:tcBorders>
              <w:top w:val="dashed" w:sz="4" w:space="0" w:color="BFBFBF"/>
              <w:left w:val="none" w:sz="4" w:space="0" w:color="6E6E6E"/>
              <w:bottom w:val="dashed" w:sz="4" w:space="0" w:color="9F9F9F"/>
              <w:right w:val="none" w:sz="4" w:space="0" w:color="6E6E6E"/>
            </w:tcBorders>
          </w:tcPr>
          <w:p w14:paraId="34EE34AD" w14:textId="77777777" w:rsidR="00C47CC2" w:rsidRDefault="00E12BB4">
            <w:pPr>
              <w:pStyle w:val="ProductList-TableBody"/>
            </w:pPr>
            <w:r>
              <w:t>On-premises CAL per Microsoft Dynamics 365 for Sales</w:t>
            </w:r>
            <w:r>
              <w:fldChar w:fldCharType="begin"/>
            </w:r>
            <w:r>
              <w:instrText xml:space="preserve"> XE "On-premises CAL per Microsoft Dynamics 365 for Sales" </w:instrText>
            </w:r>
            <w:r>
              <w:fldChar w:fldCharType="end"/>
            </w:r>
            <w:r>
              <w:t xml:space="preserve"> (Dispositivo e Utente)</w:t>
            </w:r>
          </w:p>
        </w:tc>
        <w:tc>
          <w:tcPr>
            <w:tcW w:w="620" w:type="dxa"/>
            <w:tcBorders>
              <w:top w:val="dashed" w:sz="4" w:space="0" w:color="BFBFBF"/>
              <w:left w:val="none" w:sz="4" w:space="0" w:color="6E6E6E"/>
              <w:bottom w:val="dashed" w:sz="4" w:space="0" w:color="9F9F9F"/>
              <w:right w:val="none" w:sz="4" w:space="0" w:color="6E6E6E"/>
            </w:tcBorders>
          </w:tcPr>
          <w:p w14:paraId="316796AF" w14:textId="77777777" w:rsidR="00C47CC2" w:rsidRDefault="00E12BB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E0C7623" w14:textId="77777777" w:rsidR="00C47CC2" w:rsidRDefault="00E12BB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F1D1040" w14:textId="77777777" w:rsidR="00C47CC2" w:rsidRDefault="00E12BB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9056B0C" w14:textId="77777777" w:rsidR="00C47CC2" w:rsidRDefault="00E12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898AD"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62593"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C54A4"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7E20F"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8220E"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F4D4D"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5511F"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7E36748D" w14:textId="77777777">
        <w:tc>
          <w:tcPr>
            <w:tcW w:w="4160" w:type="dxa"/>
            <w:tcBorders>
              <w:top w:val="dashed" w:sz="4" w:space="0" w:color="9F9F9F"/>
              <w:left w:val="none" w:sz="4" w:space="0" w:color="6E6E6E"/>
              <w:bottom w:val="dashed" w:sz="4" w:space="0" w:color="BFBFBF"/>
              <w:right w:val="none" w:sz="4" w:space="0" w:color="6E6E6E"/>
            </w:tcBorders>
          </w:tcPr>
          <w:p w14:paraId="2FE77565" w14:textId="77777777" w:rsidR="00C47CC2" w:rsidRDefault="00E12BB4">
            <w:pPr>
              <w:pStyle w:val="ProductList-TableBody"/>
            </w:pPr>
            <w:r>
              <w:t>On-premises CAL per Microsoft Dynamics 365 for Operations</w:t>
            </w:r>
            <w:r>
              <w:fldChar w:fldCharType="begin"/>
            </w:r>
            <w:r>
              <w:instrText xml:space="preserve"> XE "On-premises CAL per Microsoft Dynamics 365 for Operations" </w:instrText>
            </w:r>
            <w:r>
              <w:fldChar w:fldCharType="end"/>
            </w:r>
            <w:r>
              <w:t xml:space="preserve"> (Utente)</w:t>
            </w:r>
          </w:p>
        </w:tc>
        <w:tc>
          <w:tcPr>
            <w:tcW w:w="620" w:type="dxa"/>
            <w:tcBorders>
              <w:top w:val="dashed" w:sz="4" w:space="0" w:color="9F9F9F"/>
              <w:left w:val="none" w:sz="4" w:space="0" w:color="6E6E6E"/>
              <w:bottom w:val="dashed" w:sz="4" w:space="0" w:color="BFBFBF"/>
              <w:right w:val="none" w:sz="4" w:space="0" w:color="6E6E6E"/>
            </w:tcBorders>
          </w:tcPr>
          <w:p w14:paraId="5D8F6BC5" w14:textId="77777777" w:rsidR="00C47CC2" w:rsidRDefault="00E12BB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2265ABA" w14:textId="77777777" w:rsidR="00C47CC2" w:rsidRDefault="00E12BB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4737C91" w14:textId="77777777" w:rsidR="00C47CC2" w:rsidRDefault="00C47CC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D7EAF34"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4205A"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9FAF5"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D4FCF"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BAAFD"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B903D"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95650"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13977"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50B0513B" w14:textId="77777777">
        <w:tc>
          <w:tcPr>
            <w:tcW w:w="4160" w:type="dxa"/>
            <w:tcBorders>
              <w:top w:val="dashed" w:sz="4" w:space="0" w:color="BFBFBF"/>
              <w:left w:val="none" w:sz="4" w:space="0" w:color="6E6E6E"/>
              <w:bottom w:val="dashed" w:sz="4" w:space="0" w:color="BFBFBF"/>
              <w:right w:val="none" w:sz="4" w:space="0" w:color="6E6E6E"/>
            </w:tcBorders>
          </w:tcPr>
          <w:p w14:paraId="0A223BC3" w14:textId="77777777" w:rsidR="00C47CC2" w:rsidRDefault="00E12BB4">
            <w:pPr>
              <w:pStyle w:val="ProductList-TableBody"/>
            </w:pPr>
            <w:r>
              <w:t>On-premises CAL per Microsoft Dynamics 365 for Operations Activity</w:t>
            </w:r>
            <w:r>
              <w:fldChar w:fldCharType="begin"/>
            </w:r>
            <w:r>
              <w:instrText xml:space="preserve"> XE "On-premises CAL per Microsoft Dynamics 365 for Operations Activity" </w:instrText>
            </w:r>
            <w:r>
              <w:fldChar w:fldCharType="end"/>
            </w:r>
            <w:r>
              <w:t xml:space="preserve"> (Utente)</w:t>
            </w:r>
          </w:p>
        </w:tc>
        <w:tc>
          <w:tcPr>
            <w:tcW w:w="620" w:type="dxa"/>
            <w:tcBorders>
              <w:top w:val="dashed" w:sz="4" w:space="0" w:color="BFBFBF"/>
              <w:left w:val="none" w:sz="4" w:space="0" w:color="6E6E6E"/>
              <w:bottom w:val="dashed" w:sz="4" w:space="0" w:color="BFBFBF"/>
              <w:right w:val="none" w:sz="4" w:space="0" w:color="6E6E6E"/>
            </w:tcBorders>
          </w:tcPr>
          <w:p w14:paraId="5E5B691A" w14:textId="77777777" w:rsidR="00C47CC2" w:rsidRDefault="00E12BB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3DBEC4C" w14:textId="77777777" w:rsidR="00C47CC2" w:rsidRDefault="00E12BB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705285A" w14:textId="77777777" w:rsidR="00C47CC2" w:rsidRDefault="00C47C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E9F190"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51E97"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37BAB"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C2FC8"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1CB45"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FF813"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CBADC"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9481C"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3F8A5408" w14:textId="77777777">
        <w:tc>
          <w:tcPr>
            <w:tcW w:w="4160" w:type="dxa"/>
            <w:tcBorders>
              <w:top w:val="dashed" w:sz="4" w:space="0" w:color="BFBFBF"/>
              <w:left w:val="none" w:sz="4" w:space="0" w:color="6E6E6E"/>
              <w:bottom w:val="dashed" w:sz="4" w:space="0" w:color="BFBFBF"/>
              <w:right w:val="none" w:sz="4" w:space="0" w:color="6E6E6E"/>
            </w:tcBorders>
          </w:tcPr>
          <w:p w14:paraId="17293654" w14:textId="77777777" w:rsidR="00C47CC2" w:rsidRDefault="00E12BB4">
            <w:pPr>
              <w:pStyle w:val="ProductList-TableBody"/>
            </w:pPr>
            <w:r>
              <w:t>On-premises CAL per Microsoft Dynamics 365 for Operations Device</w:t>
            </w:r>
            <w:r>
              <w:fldChar w:fldCharType="begin"/>
            </w:r>
            <w:r>
              <w:instrText xml:space="preserve"> XE "On-premises CAL per Microsoft Dynamics 365 for Operations Device"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2315EB97" w14:textId="77777777" w:rsidR="00C47CC2" w:rsidRDefault="00E12BB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AFBC6BD" w14:textId="77777777" w:rsidR="00C47CC2" w:rsidRDefault="00E12BB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804140E" w14:textId="77777777" w:rsidR="00C47CC2" w:rsidRDefault="00C47C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823D4B"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648C7"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2CEAA"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F1776"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4038D"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91176"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FC286"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63C76"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6DBD7B84" w14:textId="77777777">
        <w:tc>
          <w:tcPr>
            <w:tcW w:w="4160" w:type="dxa"/>
            <w:tcBorders>
              <w:top w:val="dashed" w:sz="4" w:space="0" w:color="BFBFBF"/>
              <w:left w:val="none" w:sz="4" w:space="0" w:color="6E6E6E"/>
              <w:bottom w:val="none" w:sz="4" w:space="0" w:color="BFBFBF"/>
              <w:right w:val="none" w:sz="4" w:space="0" w:color="6E6E6E"/>
            </w:tcBorders>
          </w:tcPr>
          <w:p w14:paraId="38C69697" w14:textId="77777777" w:rsidR="00C47CC2" w:rsidRDefault="00E12BB4">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58BF6F9" w14:textId="77777777" w:rsidR="00C47CC2" w:rsidRDefault="00E12BB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58E794F" w14:textId="77777777" w:rsidR="00C47CC2" w:rsidRDefault="00E12BB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5D0B725" w14:textId="77777777" w:rsidR="00C47CC2" w:rsidRDefault="00C47CC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30EF26A"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69C88"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FE6F1"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BAE14"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1F8EE"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776C4"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3E86F"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8E31D"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193868B2" w14:textId="77777777" w:rsidR="00C47CC2" w:rsidRDefault="00E12BB4">
      <w:pPr>
        <w:pStyle w:val="ProductList-Offering1SubSection"/>
        <w:outlineLvl w:val="2"/>
      </w:pPr>
      <w:bookmarkStart w:id="68" w:name="_Sec735"/>
      <w:r>
        <w:t>2. Condizioni del Prodotto</w:t>
      </w:r>
      <w:bookmarkEnd w:id="68"/>
    </w:p>
    <w:tbl>
      <w:tblPr>
        <w:tblStyle w:val="PURTable"/>
        <w:tblW w:w="0" w:type="dxa"/>
        <w:tblLook w:val="04A0" w:firstRow="1" w:lastRow="0" w:firstColumn="1" w:lastColumn="0" w:noHBand="0" w:noVBand="1"/>
      </w:tblPr>
      <w:tblGrid>
        <w:gridCol w:w="3594"/>
        <w:gridCol w:w="3601"/>
        <w:gridCol w:w="3595"/>
      </w:tblGrid>
      <w:tr w:rsidR="00C47CC2" w14:paraId="2FB4F0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154451" w14:textId="77777777" w:rsidR="00C47CC2" w:rsidRDefault="00E12BB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EEA8E1F" w14:textId="77777777" w:rsidR="00C47CC2" w:rsidRDefault="00E12BB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B2C07" w14:textId="77777777" w:rsidR="00C47CC2" w:rsidRDefault="00E12BB4">
            <w:pPr>
              <w:pStyle w:val="ProductList-TableBody"/>
            </w:pPr>
            <w:r>
              <w:rPr>
                <w:color w:val="404040"/>
              </w:rPr>
              <w:t>Edizioni di Downgrade: N/D</w:t>
            </w:r>
          </w:p>
        </w:tc>
      </w:tr>
      <w:tr w:rsidR="00C47CC2" w14:paraId="6C158F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CE2D5" w14:textId="77777777" w:rsidR="00C47CC2" w:rsidRDefault="00E12BB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6D328" w14:textId="77777777" w:rsidR="00C47CC2" w:rsidRDefault="00E12BB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AF6DD7" w14:textId="77777777" w:rsidR="00C47CC2" w:rsidRDefault="00E12BB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C47CC2" w14:paraId="0ABDE5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CE70D" w14:textId="77777777" w:rsidR="00C47CC2" w:rsidRDefault="00E12BB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8A115" w14:textId="77777777" w:rsidR="00C47CC2" w:rsidRDefault="00E12BB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887C8" w14:textId="77777777" w:rsidR="00C47CC2" w:rsidRDefault="00E12BB4">
            <w:pPr>
              <w:pStyle w:val="ProductList-TableBody"/>
            </w:pPr>
            <w:r>
              <w:rPr>
                <w:color w:val="404040"/>
              </w:rPr>
              <w:t>Idoneità alla Riduzione: N/D</w:t>
            </w:r>
          </w:p>
        </w:tc>
      </w:tr>
      <w:tr w:rsidR="00C47CC2" w14:paraId="79F0C6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35495" w14:textId="77777777" w:rsidR="00C47CC2" w:rsidRDefault="00E12BB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0B891" w14:textId="77777777" w:rsidR="00C47CC2" w:rsidRDefault="00E12BB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53D62" w14:textId="77777777" w:rsidR="00C47CC2" w:rsidRDefault="00E12BB4">
            <w:pPr>
              <w:pStyle w:val="ProductList-TableBody"/>
            </w:pPr>
            <w:r>
              <w:rPr>
                <w:color w:val="404040"/>
              </w:rPr>
              <w:t>Idoneità alla Procedura di Ordine True-Up: N/D</w:t>
            </w:r>
          </w:p>
        </w:tc>
      </w:tr>
      <w:tr w:rsidR="00C47CC2" w14:paraId="3C67F7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E074A" w14:textId="77777777" w:rsidR="00C47CC2" w:rsidRDefault="00E12BB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A6AA4" w14:textId="77777777" w:rsidR="00C47CC2" w:rsidRDefault="00C4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9D75E" w14:textId="77777777" w:rsidR="00C47CC2" w:rsidRDefault="00C47CC2">
            <w:pPr>
              <w:pStyle w:val="ProductList-TableBody"/>
            </w:pPr>
          </w:p>
        </w:tc>
      </w:tr>
    </w:tbl>
    <w:p w14:paraId="7B7DBFFB" w14:textId="77777777" w:rsidR="00C47CC2" w:rsidRDefault="00E12BB4">
      <w:pPr>
        <w:pStyle w:val="ProductList-Offering1SubSection"/>
        <w:outlineLvl w:val="2"/>
      </w:pPr>
      <w:bookmarkStart w:id="69" w:name="_Sec790"/>
      <w:r>
        <w:t>3. Diritti sull’Utilizzo</w:t>
      </w:r>
      <w:bookmarkEnd w:id="69"/>
    </w:p>
    <w:tbl>
      <w:tblPr>
        <w:tblStyle w:val="PURTable"/>
        <w:tblW w:w="0" w:type="dxa"/>
        <w:tblLook w:val="04A0" w:firstRow="1" w:lastRow="0" w:firstColumn="1" w:lastColumn="0" w:noHBand="0" w:noVBand="1"/>
      </w:tblPr>
      <w:tblGrid>
        <w:gridCol w:w="3617"/>
        <w:gridCol w:w="3593"/>
        <w:gridCol w:w="3580"/>
      </w:tblGrid>
      <w:tr w:rsidR="00C47CC2" w14:paraId="1ABAD2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3AEF9B" w14:textId="77777777" w:rsidR="00C47CC2" w:rsidRDefault="00E12BB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A06C4AE" w14:textId="77777777" w:rsidR="00C47CC2" w:rsidRDefault="00E12BB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00B429F8" w14:textId="77777777" w:rsidR="00C47CC2" w:rsidRDefault="00E12BB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C47CC2" w14:paraId="56FBB229" w14:textId="77777777">
        <w:tc>
          <w:tcPr>
            <w:tcW w:w="4040" w:type="dxa"/>
            <w:tcBorders>
              <w:top w:val="single" w:sz="4" w:space="0" w:color="000000"/>
              <w:left w:val="single" w:sz="4" w:space="0" w:color="000000"/>
              <w:bottom w:val="single" w:sz="4" w:space="0" w:color="000000"/>
              <w:right w:val="single" w:sz="4" w:space="0" w:color="000000"/>
            </w:tcBorders>
          </w:tcPr>
          <w:p w14:paraId="0C175213" w14:textId="77777777" w:rsidR="00C47CC2" w:rsidRDefault="00E12BB4">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75B45C7B" w14:textId="77777777" w:rsidR="00C47CC2" w:rsidRDefault="00E12BB4">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in possesso di CAL per Sales e Customer Service, ad eccezione (i) dei collaboratori della Società o delle relative Consociate oppure di coloro che agiscono per conto della Società o delle relative Consociate; (ii) di coloro che accedono tramite i Client Microsoft Dynamics 365 o (iii) di coloro con Licenze concesse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CDE5F" w14:textId="77777777" w:rsidR="00C47CC2" w:rsidRDefault="00E12BB4">
            <w:pPr>
              <w:pStyle w:val="ProductList-TableBody"/>
            </w:pPr>
            <w:r>
              <w:rPr>
                <w:color w:val="404040"/>
              </w:rPr>
              <w:t>Tecnologie Incluse: N/D</w:t>
            </w:r>
          </w:p>
        </w:tc>
      </w:tr>
      <w:tr w:rsidR="00C47CC2" w14:paraId="0F6EDFFF" w14:textId="77777777">
        <w:tc>
          <w:tcPr>
            <w:tcW w:w="4040" w:type="dxa"/>
            <w:tcBorders>
              <w:top w:val="single" w:sz="4" w:space="0" w:color="000000"/>
              <w:left w:val="single" w:sz="4" w:space="0" w:color="000000"/>
              <w:bottom w:val="single" w:sz="4" w:space="0" w:color="000000"/>
              <w:right w:val="single" w:sz="4" w:space="0" w:color="000000"/>
            </w:tcBorders>
          </w:tcPr>
          <w:p w14:paraId="10EEABF5" w14:textId="77777777" w:rsidR="00C47CC2" w:rsidRDefault="00E12BB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7A069" w14:textId="77777777" w:rsidR="00C47CC2" w:rsidRDefault="00C4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19DC8" w14:textId="77777777" w:rsidR="00C47CC2" w:rsidRDefault="00C47CC2">
            <w:pPr>
              <w:pStyle w:val="ProductList-TableBody"/>
            </w:pPr>
          </w:p>
        </w:tc>
      </w:tr>
    </w:tbl>
    <w:p w14:paraId="2B93E10D" w14:textId="77777777" w:rsidR="00C47CC2" w:rsidRDefault="00C47CC2">
      <w:pPr>
        <w:pStyle w:val="ProductList-Body"/>
      </w:pPr>
    </w:p>
    <w:p w14:paraId="632D7807" w14:textId="77777777" w:rsidR="00C47CC2" w:rsidRDefault="00E12BB4">
      <w:pPr>
        <w:pStyle w:val="ProductList-ClauseHeading"/>
        <w:outlineLvl w:val="3"/>
      </w:pPr>
      <w:r>
        <w:t>3.1 Accesso al Software Server con la On-premises CAL per Microsoft Dynamics 365 for Team Members</w:t>
      </w:r>
    </w:p>
    <w:p w14:paraId="6262893F" w14:textId="77777777" w:rsidR="00C47CC2" w:rsidRDefault="00E12BB4">
      <w:pPr>
        <w:pStyle w:val="ProductList-Body"/>
      </w:pPr>
      <w:r>
        <w:t>Accesso al software server per l’uso di Team Members, fatto salvo il fatto che le Licenze CAL per Dispositivo non includono l’accesso alla funzionalità Operations.</w:t>
      </w:r>
    </w:p>
    <w:tbl>
      <w:tblPr>
        <w:tblStyle w:val="PURTable"/>
        <w:tblW w:w="0" w:type="dxa"/>
        <w:tblLook w:val="04A0" w:firstRow="1" w:lastRow="0" w:firstColumn="1" w:lastColumn="0" w:noHBand="0" w:noVBand="1"/>
      </w:tblPr>
      <w:tblGrid>
        <w:gridCol w:w="3579"/>
        <w:gridCol w:w="3611"/>
        <w:gridCol w:w="3600"/>
      </w:tblGrid>
      <w:tr w:rsidR="00C47CC2" w14:paraId="01F6A7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381485" w14:textId="77777777" w:rsidR="00C47CC2" w:rsidRDefault="00E12BB4">
            <w:pPr>
              <w:pStyle w:val="ProductList-TableBody"/>
            </w:pPr>
            <w:r>
              <w:lastRenderedPageBreak/>
              <w:t>Licenza di Accesso</w:t>
            </w:r>
          </w:p>
        </w:tc>
        <w:tc>
          <w:tcPr>
            <w:tcW w:w="4040" w:type="dxa"/>
            <w:tcBorders>
              <w:top w:val="single" w:sz="18" w:space="0" w:color="0072C6"/>
              <w:left w:val="single" w:sz="4" w:space="0" w:color="000000"/>
              <w:bottom w:val="single" w:sz="4" w:space="0" w:color="000000"/>
              <w:right w:val="none" w:sz="4" w:space="0" w:color="000000"/>
            </w:tcBorders>
          </w:tcPr>
          <w:p w14:paraId="77781BF6" w14:textId="77777777" w:rsidR="00C47CC2" w:rsidRDefault="00E12BB4">
            <w:pPr>
              <w:pStyle w:val="ProductList-TableBody"/>
            </w:pPr>
            <w:r>
              <w:t>On-premises CAL per Microsoft Dynamics 365 for Team Members (Dispositivo e Utente)</w:t>
            </w:r>
          </w:p>
        </w:tc>
        <w:tc>
          <w:tcPr>
            <w:tcW w:w="4040" w:type="dxa"/>
            <w:tcBorders>
              <w:top w:val="single" w:sz="18" w:space="0" w:color="0072C6"/>
              <w:left w:val="none" w:sz="4" w:space="0" w:color="000000"/>
              <w:bottom w:val="single" w:sz="4" w:space="0" w:color="000000"/>
              <w:right w:val="single" w:sz="4" w:space="0" w:color="000000"/>
            </w:tcBorders>
          </w:tcPr>
          <w:p w14:paraId="55D5B110" w14:textId="77777777" w:rsidR="00C47CC2" w:rsidRDefault="00E12BB4">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(SL per Utente)</w:t>
            </w:r>
          </w:p>
        </w:tc>
      </w:tr>
    </w:tbl>
    <w:p w14:paraId="6E7286D1" w14:textId="77777777" w:rsidR="00C47CC2" w:rsidRDefault="00C47CC2">
      <w:pPr>
        <w:pStyle w:val="ProductList-Body"/>
      </w:pPr>
    </w:p>
    <w:p w14:paraId="3AAAE083" w14:textId="77777777" w:rsidR="00C47CC2" w:rsidRDefault="00E12BB4">
      <w:pPr>
        <w:pStyle w:val="ProductList-ClauseHeading"/>
        <w:outlineLvl w:val="3"/>
      </w:pPr>
      <w:r>
        <w:t>3.2 Accesso al Software Server con la On-premises CAL per Microsoft Dynamics 365 for Sales</w:t>
      </w:r>
    </w:p>
    <w:p w14:paraId="4873D13D" w14:textId="77777777" w:rsidR="00C47CC2" w:rsidRDefault="00E12BB4">
      <w:pPr>
        <w:pStyle w:val="ProductList-Body"/>
      </w:pPr>
      <w:r>
        <w:t>Accesso al software server per l’utilizzo di Sales.</w:t>
      </w:r>
    </w:p>
    <w:tbl>
      <w:tblPr>
        <w:tblStyle w:val="PURTable"/>
        <w:tblW w:w="0" w:type="dxa"/>
        <w:tblLook w:val="04A0" w:firstRow="1" w:lastRow="0" w:firstColumn="1" w:lastColumn="0" w:noHBand="0" w:noVBand="1"/>
      </w:tblPr>
      <w:tblGrid>
        <w:gridCol w:w="3579"/>
        <w:gridCol w:w="3612"/>
        <w:gridCol w:w="3599"/>
      </w:tblGrid>
      <w:tr w:rsidR="00C47CC2" w14:paraId="223356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2EEE39" w14:textId="77777777" w:rsidR="00C47CC2" w:rsidRDefault="00E12BB4">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0975CB1D" w14:textId="77777777" w:rsidR="00C47CC2" w:rsidRDefault="00E12BB4">
            <w:pPr>
              <w:pStyle w:val="ProductList-TableBody"/>
            </w:pPr>
            <w:r>
              <w:t>On-premises CAL per Microsoft Dynamics 365 for Sales (Dispositivo e Utente)</w:t>
            </w:r>
          </w:p>
          <w:p w14:paraId="06FDD92D" w14:textId="77777777" w:rsidR="00C47CC2" w:rsidRDefault="00E12BB4">
            <w:pPr>
              <w:pStyle w:val="ProductList-TableBody"/>
            </w:pPr>
            <w:r>
              <w:t xml:space="preserve">Licenza Equivalente a CAL (vedere </w:t>
            </w:r>
            <w:hyperlink r:id="rId45">
              <w:r>
                <w:rPr>
                  <w:color w:val="00467F"/>
                  <w:u w:val="single"/>
                </w:rPr>
                <w:t>Appendice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53814B51" w14:textId="77777777" w:rsidR="00C47CC2" w:rsidRDefault="00E12BB4">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(SL per Utente)</w:t>
            </w:r>
          </w:p>
        </w:tc>
      </w:tr>
    </w:tbl>
    <w:p w14:paraId="268CC0FC" w14:textId="77777777" w:rsidR="00C47CC2" w:rsidRDefault="00C47CC2">
      <w:pPr>
        <w:pStyle w:val="ProductList-Body"/>
      </w:pPr>
    </w:p>
    <w:p w14:paraId="00D441E4" w14:textId="77777777" w:rsidR="00C47CC2" w:rsidRDefault="00E12BB4">
      <w:pPr>
        <w:pStyle w:val="ProductList-ClauseHeading"/>
        <w:outlineLvl w:val="3"/>
      </w:pPr>
      <w:r>
        <w:t>3.3 Accesso al Software Server con la On-premises CAL per Microsoft Dynamics 365 for Customer Service</w:t>
      </w:r>
    </w:p>
    <w:p w14:paraId="69F08019" w14:textId="77777777" w:rsidR="00C47CC2" w:rsidRDefault="00E12BB4">
      <w:pPr>
        <w:pStyle w:val="ProductList-Body"/>
      </w:pPr>
      <w:r>
        <w:t>Accesso al software server per l’utilizzo di Customer Service.</w:t>
      </w:r>
    </w:p>
    <w:tbl>
      <w:tblPr>
        <w:tblStyle w:val="PURTable"/>
        <w:tblW w:w="0" w:type="dxa"/>
        <w:tblLook w:val="04A0" w:firstRow="1" w:lastRow="0" w:firstColumn="1" w:lastColumn="0" w:noHBand="0" w:noVBand="1"/>
      </w:tblPr>
      <w:tblGrid>
        <w:gridCol w:w="3579"/>
        <w:gridCol w:w="3612"/>
        <w:gridCol w:w="3599"/>
      </w:tblGrid>
      <w:tr w:rsidR="00C47CC2" w14:paraId="50507C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6F28BB" w14:textId="77777777" w:rsidR="00C47CC2" w:rsidRDefault="00E12BB4">
            <w:pPr>
              <w:pStyle w:val="ProductList-TableBody"/>
            </w:pPr>
            <w:r>
              <w:t>Licenza di Accesso</w:t>
            </w:r>
          </w:p>
        </w:tc>
        <w:tc>
          <w:tcPr>
            <w:tcW w:w="4040" w:type="dxa"/>
            <w:tcBorders>
              <w:top w:val="single" w:sz="18" w:space="0" w:color="0072C6"/>
              <w:left w:val="single" w:sz="4" w:space="0" w:color="000000"/>
              <w:bottom w:val="none" w:sz="4" w:space="0" w:color="000000"/>
              <w:right w:val="none" w:sz="4" w:space="0" w:color="000000"/>
            </w:tcBorders>
          </w:tcPr>
          <w:p w14:paraId="257A7796" w14:textId="77777777" w:rsidR="00C47CC2" w:rsidRDefault="00E12BB4">
            <w:pPr>
              <w:pStyle w:val="ProductList-TableBody"/>
            </w:pPr>
            <w:r>
              <w:t>On-premises CAL per Microsoft Dynamics 365 for Customer Service (Dispositivo e Utente)</w:t>
            </w:r>
          </w:p>
        </w:tc>
        <w:tc>
          <w:tcPr>
            <w:tcW w:w="4040" w:type="dxa"/>
            <w:tcBorders>
              <w:top w:val="single" w:sz="18" w:space="0" w:color="0072C6"/>
              <w:left w:val="none" w:sz="4" w:space="0" w:color="000000"/>
              <w:bottom w:val="none" w:sz="4" w:space="0" w:color="000000"/>
              <w:right w:val="single" w:sz="4" w:space="0" w:color="000000"/>
            </w:tcBorders>
          </w:tcPr>
          <w:p w14:paraId="664A6D50" w14:textId="77777777" w:rsidR="00C47CC2" w:rsidRDefault="00E12BB4">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(SL per Utente)</w:t>
            </w:r>
          </w:p>
        </w:tc>
      </w:tr>
      <w:tr w:rsidR="00C47CC2" w14:paraId="6D106B2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BC0D40" w14:textId="77777777" w:rsidR="00C47CC2" w:rsidRDefault="00C47C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553434" w14:textId="77777777" w:rsidR="00C47CC2" w:rsidRDefault="00E12BB4">
            <w:pPr>
              <w:pStyle w:val="ProductList-TableBody"/>
            </w:pPr>
            <w:r>
              <w:t xml:space="preserve">Licenza Equivalente a CAL (vedere </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EC09491" w14:textId="77777777" w:rsidR="00C47CC2" w:rsidRDefault="00C47CC2">
            <w:pPr>
              <w:pStyle w:val="ProductList-TableBody"/>
            </w:pPr>
          </w:p>
        </w:tc>
      </w:tr>
    </w:tbl>
    <w:p w14:paraId="29EC516D" w14:textId="77777777" w:rsidR="00C47CC2" w:rsidRDefault="00C47CC2">
      <w:pPr>
        <w:pStyle w:val="ProductList-Body"/>
      </w:pPr>
    </w:p>
    <w:p w14:paraId="69FC7F5D" w14:textId="77777777" w:rsidR="00C47CC2" w:rsidRDefault="00E12BB4">
      <w:pPr>
        <w:pStyle w:val="ProductList-ClauseHeading"/>
        <w:outlineLvl w:val="3"/>
      </w:pPr>
      <w:r>
        <w:t>3.4 Accesso al Software Server con la On-premises CAL per Microsoft Dynamics 365 for Operations</w:t>
      </w:r>
    </w:p>
    <w:p w14:paraId="16AEF88A" w14:textId="77777777" w:rsidR="00C47CC2" w:rsidRDefault="00E12BB4">
      <w:pPr>
        <w:pStyle w:val="ProductList-Body"/>
      </w:pPr>
      <w:r>
        <w:t>Accesso al software server per l’utilizzo di Operations.</w:t>
      </w:r>
    </w:p>
    <w:tbl>
      <w:tblPr>
        <w:tblStyle w:val="PURTable"/>
        <w:tblW w:w="0" w:type="dxa"/>
        <w:tblLook w:val="04A0" w:firstRow="1" w:lastRow="0" w:firstColumn="1" w:lastColumn="0" w:noHBand="0" w:noVBand="1"/>
      </w:tblPr>
      <w:tblGrid>
        <w:gridCol w:w="3577"/>
        <w:gridCol w:w="3604"/>
        <w:gridCol w:w="3609"/>
      </w:tblGrid>
      <w:tr w:rsidR="00C47CC2" w14:paraId="083DA1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81933C" w14:textId="77777777" w:rsidR="00C47CC2" w:rsidRDefault="00E12BB4">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72FA3B1D" w14:textId="77777777" w:rsidR="00C47CC2" w:rsidRDefault="00E12BB4">
            <w:pPr>
              <w:pStyle w:val="ProductList-TableBody"/>
            </w:pPr>
            <w:r>
              <w:t>On-premises CAL per Microsoft Dynamics 365 for Operations (Utente)</w:t>
            </w:r>
          </w:p>
        </w:tc>
        <w:tc>
          <w:tcPr>
            <w:tcW w:w="4040" w:type="dxa"/>
            <w:tcBorders>
              <w:top w:val="single" w:sz="18" w:space="0" w:color="0072C6"/>
              <w:left w:val="none" w:sz="4" w:space="0" w:color="000000"/>
              <w:bottom w:val="single" w:sz="4" w:space="0" w:color="000000"/>
              <w:right w:val="single" w:sz="4" w:space="0" w:color="000000"/>
            </w:tcBorders>
          </w:tcPr>
          <w:p w14:paraId="04BAAAF8" w14:textId="77777777" w:rsidR="00C47CC2" w:rsidRDefault="00E12BB4">
            <w:pPr>
              <w:pStyle w:val="ProductList-TableBody"/>
            </w:pPr>
            <w:r>
              <w:t xml:space="preserve">Licenza Equivalente a CAL (vedere </w:t>
            </w:r>
            <w:hyperlink r:id="rId46">
              <w:r>
                <w:rPr>
                  <w:color w:val="00467F"/>
                  <w:u w:val="single"/>
                </w:rPr>
                <w:t>Appendice A</w:t>
              </w:r>
            </w:hyperlink>
            <w:r>
              <w:t>)</w:t>
            </w:r>
          </w:p>
        </w:tc>
      </w:tr>
    </w:tbl>
    <w:p w14:paraId="3F58F320" w14:textId="77777777" w:rsidR="00C47CC2" w:rsidRDefault="00C47CC2">
      <w:pPr>
        <w:pStyle w:val="ProductList-Body"/>
      </w:pPr>
    </w:p>
    <w:p w14:paraId="5273E652" w14:textId="77777777" w:rsidR="00C47CC2" w:rsidRDefault="00E12BB4">
      <w:pPr>
        <w:pStyle w:val="ProductList-ClauseHeading"/>
        <w:outlineLvl w:val="3"/>
      </w:pPr>
      <w:r>
        <w:t>3.5 Accesso al Software Server con la On-premises CAL per Microsoft Dynamics 365 for Operations Activity</w:t>
      </w:r>
    </w:p>
    <w:p w14:paraId="4357AD82" w14:textId="77777777" w:rsidR="00C47CC2" w:rsidRDefault="00E12BB4">
      <w:pPr>
        <w:pStyle w:val="ProductList-Body"/>
      </w:pPr>
      <w:r>
        <w:t>Accesso al software server per l’utilizzo di Operations Activity.</w:t>
      </w:r>
    </w:p>
    <w:tbl>
      <w:tblPr>
        <w:tblStyle w:val="PURTable"/>
        <w:tblW w:w="0" w:type="dxa"/>
        <w:tblLook w:val="04A0" w:firstRow="1" w:lastRow="0" w:firstColumn="1" w:lastColumn="0" w:noHBand="0" w:noVBand="1"/>
      </w:tblPr>
      <w:tblGrid>
        <w:gridCol w:w="3578"/>
        <w:gridCol w:w="3606"/>
        <w:gridCol w:w="3606"/>
      </w:tblGrid>
      <w:tr w:rsidR="00C47CC2" w14:paraId="1375D4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A82647" w14:textId="77777777" w:rsidR="00C47CC2" w:rsidRDefault="00E12BB4">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6ED1214C" w14:textId="77777777" w:rsidR="00C47CC2" w:rsidRDefault="00E12BB4">
            <w:pPr>
              <w:pStyle w:val="ProductList-TableBody"/>
            </w:pPr>
            <w:r>
              <w:t>On-premises CAL per Microsoft Dynamics 365 for Operations Activity (Utente)</w:t>
            </w:r>
          </w:p>
        </w:tc>
        <w:tc>
          <w:tcPr>
            <w:tcW w:w="4040" w:type="dxa"/>
            <w:tcBorders>
              <w:top w:val="single" w:sz="18" w:space="0" w:color="0072C6"/>
              <w:left w:val="none" w:sz="4" w:space="0" w:color="000000"/>
              <w:bottom w:val="single" w:sz="4" w:space="0" w:color="000000"/>
              <w:right w:val="single" w:sz="4" w:space="0" w:color="000000"/>
            </w:tcBorders>
          </w:tcPr>
          <w:p w14:paraId="67F74097" w14:textId="77777777" w:rsidR="00C47CC2" w:rsidRDefault="00E12BB4">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(SL per Utente)</w:t>
            </w:r>
          </w:p>
        </w:tc>
      </w:tr>
    </w:tbl>
    <w:p w14:paraId="2A762313" w14:textId="77777777" w:rsidR="00C47CC2" w:rsidRDefault="00C47CC2">
      <w:pPr>
        <w:pStyle w:val="ProductList-Body"/>
      </w:pPr>
    </w:p>
    <w:p w14:paraId="112C525E" w14:textId="77777777" w:rsidR="00C47CC2" w:rsidRDefault="00E12BB4">
      <w:pPr>
        <w:pStyle w:val="ProductList-ClauseHeading"/>
        <w:outlineLvl w:val="3"/>
      </w:pPr>
      <w:r>
        <w:t>3.6 Accesso al Software Server con la On-premises CAL per Microsoft Dynamics 365 for Operations Device</w:t>
      </w:r>
    </w:p>
    <w:p w14:paraId="6C60980B" w14:textId="77777777" w:rsidR="00C47CC2" w:rsidRDefault="00E12BB4">
      <w:pPr>
        <w:pStyle w:val="ProductList-Body"/>
      </w:pPr>
      <w:r>
        <w:t>Accesso al software server per l’utilizzo di Operations Device.</w:t>
      </w:r>
    </w:p>
    <w:tbl>
      <w:tblPr>
        <w:tblStyle w:val="PURTable"/>
        <w:tblW w:w="0" w:type="dxa"/>
        <w:tblLook w:val="04A0" w:firstRow="1" w:lastRow="0" w:firstColumn="1" w:lastColumn="0" w:noHBand="0" w:noVBand="1"/>
      </w:tblPr>
      <w:tblGrid>
        <w:gridCol w:w="3575"/>
        <w:gridCol w:w="3613"/>
        <w:gridCol w:w="3602"/>
      </w:tblGrid>
      <w:tr w:rsidR="00C47CC2" w14:paraId="2FEA40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B5CB2A" w14:textId="77777777" w:rsidR="00C47CC2" w:rsidRDefault="00E12BB4">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693FFD1F" w14:textId="77777777" w:rsidR="00C47CC2" w:rsidRDefault="00E12BB4">
            <w:pPr>
              <w:pStyle w:val="ProductList-TableBody"/>
            </w:pPr>
            <w:r>
              <w:t>On-premises CAL per Microsoft Dynamics 365 for Operations Device (Dispositivo)</w:t>
            </w:r>
          </w:p>
        </w:tc>
        <w:tc>
          <w:tcPr>
            <w:tcW w:w="4040" w:type="dxa"/>
            <w:tcBorders>
              <w:top w:val="single" w:sz="18" w:space="0" w:color="0072C6"/>
              <w:left w:val="none" w:sz="4" w:space="0" w:color="000000"/>
              <w:bottom w:val="single" w:sz="4" w:space="0" w:color="000000"/>
              <w:right w:val="single" w:sz="4" w:space="0" w:color="000000"/>
            </w:tcBorders>
          </w:tcPr>
          <w:p w14:paraId="56DE798F" w14:textId="77777777" w:rsidR="00C47CC2" w:rsidRDefault="00E12BB4">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(SL per Utente)</w:t>
            </w:r>
          </w:p>
        </w:tc>
      </w:tr>
    </w:tbl>
    <w:p w14:paraId="48CBDBD0" w14:textId="77777777" w:rsidR="00C47CC2" w:rsidRDefault="00C47CC2">
      <w:pPr>
        <w:pStyle w:val="ProductList-ClauseHeading"/>
        <w:outlineLvl w:val="3"/>
      </w:pPr>
    </w:p>
    <w:p w14:paraId="4FBC935A" w14:textId="77777777" w:rsidR="00C47CC2" w:rsidRDefault="00E12BB4">
      <w:pPr>
        <w:pStyle w:val="ProductList-ClauseHeading"/>
        <w:outlineLvl w:val="3"/>
      </w:pPr>
      <w:r>
        <w:t>3.7 Diritti sull’utilizzo per Dynamics 365 for Operations Servers</w:t>
      </w:r>
    </w:p>
    <w:p w14:paraId="106DC6E7" w14:textId="77777777" w:rsidR="00C47CC2" w:rsidRDefault="00E12BB4">
      <w:pPr>
        <w:pStyle w:val="ProductList-Body"/>
      </w:pPr>
      <w:r>
        <w:rPr>
          <w:color w:val="000000"/>
        </w:rPr>
        <w:t>Il software potrà includere plug-in, runtime e altri componenti indicati nella documentazione stampata o online che consentono alla Società di prolungarne la funzionalità. La Società potrà modificare o creare lavori derivati di tali componenti e utilizzare tali lavori derivati, ma esclusivamente con il software e per fini interni della Società</w:t>
      </w:r>
      <w:r>
        <w:t>.</w:t>
      </w:r>
    </w:p>
    <w:p w14:paraId="5E745246" w14:textId="77777777" w:rsidR="00C47CC2" w:rsidRDefault="00C47CC2">
      <w:pPr>
        <w:pStyle w:val="ProductList-Body"/>
      </w:pPr>
    </w:p>
    <w:p w14:paraId="2F8536C6" w14:textId="77777777" w:rsidR="00C47CC2" w:rsidRDefault="00E12BB4">
      <w:pPr>
        <w:pStyle w:val="ProductList-ClauseHeading"/>
        <w:outlineLvl w:val="3"/>
      </w:pPr>
      <w:r>
        <w:t>3.8 Diritti sull’utilizzo per Dynamics 365 On-Premises</w:t>
      </w:r>
    </w:p>
    <w:p w14:paraId="249320A0" w14:textId="77777777" w:rsidR="00C47CC2" w:rsidRDefault="00E12BB4">
      <w:pPr>
        <w:pStyle w:val="ProductList-SubClauseHeading"/>
        <w:outlineLvl w:val="4"/>
      </w:pPr>
      <w:r>
        <w:t>3.8.1 Diritti sull’Utilizzo del Server per le CAL per Dynamics 365</w:t>
      </w:r>
    </w:p>
    <w:p w14:paraId="3B5753AC" w14:textId="77777777" w:rsidR="00C47CC2" w:rsidRDefault="00E12BB4">
      <w:pPr>
        <w:pStyle w:val="ProductList-BodyIndented"/>
      </w:pPr>
      <w:r>
        <w:t>Le Società in possesso di CAL per Microsoft Dynamics 365 potranno installare e utilizzare un numero qualsiasi di copie del corrispondente software Microsoft Dynamics 365 Server su un server di rete o un server condiviso. Tale diritto non si applica a Microsoft Dynamics 365 for Operations Server.</w:t>
      </w:r>
    </w:p>
    <w:p w14:paraId="2031B425" w14:textId="77777777" w:rsidR="00C47CC2" w:rsidRDefault="00C47CC2">
      <w:pPr>
        <w:pStyle w:val="ProductList-BodyIndented"/>
      </w:pPr>
    </w:p>
    <w:p w14:paraId="2DD8ADEF" w14:textId="77777777" w:rsidR="00C47CC2" w:rsidRDefault="00E12BB4">
      <w:pPr>
        <w:pStyle w:val="ProductList-SubClauseHeading"/>
        <w:outlineLvl w:val="4"/>
      </w:pPr>
      <w:r>
        <w:t>3.8.2 Idoneità per le Offerte Qualificate</w:t>
      </w:r>
    </w:p>
    <w:p w14:paraId="6C957008" w14:textId="77777777" w:rsidR="00C47CC2" w:rsidRDefault="00E12BB4">
      <w:pPr>
        <w:pStyle w:val="ProductList-BodyIndented"/>
      </w:pPr>
      <w:r>
        <w:t>Le Società che rinnovano un contratto relativo alle Licenze CAL per Microsoft Dynamics CRM a decorrere dal 1° novembre 2016 potranno acquistare Licenze di Offerte Qualificate di On-premises CAL per Microsoft Dynamics 365 con rinnovi del contratto prima del 31 ottobre 2019.</w:t>
      </w:r>
    </w:p>
    <w:p w14:paraId="3BF7C450" w14:textId="77777777" w:rsidR="00C47CC2" w:rsidRDefault="00C47CC2">
      <w:pPr>
        <w:pStyle w:val="ProductList-BodyIndented"/>
      </w:pPr>
    </w:p>
    <w:p w14:paraId="2B331000" w14:textId="77777777" w:rsidR="00C47CC2" w:rsidRDefault="00E12BB4">
      <w:pPr>
        <w:pStyle w:val="ProductList-ClauseHeading"/>
        <w:outlineLvl w:val="3"/>
      </w:pPr>
      <w:r>
        <w:t>3.6 Software Aggiuntivo</w:t>
      </w:r>
    </w:p>
    <w:tbl>
      <w:tblPr>
        <w:tblStyle w:val="PURTable"/>
        <w:tblW w:w="0" w:type="dxa"/>
        <w:tblLook w:val="04A0" w:firstRow="1" w:lastRow="0" w:firstColumn="1" w:lastColumn="0" w:noHBand="0" w:noVBand="1"/>
      </w:tblPr>
      <w:tblGrid>
        <w:gridCol w:w="3613"/>
        <w:gridCol w:w="3597"/>
        <w:gridCol w:w="3580"/>
      </w:tblGrid>
      <w:tr w:rsidR="00C47CC2" w14:paraId="297C5B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F988CB" w14:textId="77777777" w:rsidR="00C47CC2" w:rsidRDefault="00E12BB4">
            <w:pPr>
              <w:pStyle w:val="ProductList-TableBody"/>
            </w:pPr>
            <w:r>
              <w:t>MarketingPilot Connector per Microsoft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6001C7CF" w14:textId="77777777" w:rsidR="00C47CC2" w:rsidRDefault="00E12BB4">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3F5B37E6" w14:textId="77777777" w:rsidR="00C47CC2" w:rsidRDefault="00E12BB4">
            <w:pPr>
              <w:pStyle w:val="ProductList-TableBody"/>
            </w:pPr>
            <w:r>
              <w:t>Microsoft Dynamics CRM 2016 per Microsoft Office Outlook</w:t>
            </w:r>
          </w:p>
        </w:tc>
      </w:tr>
      <w:tr w:rsidR="00C47CC2" w14:paraId="665391F4" w14:textId="77777777">
        <w:tc>
          <w:tcPr>
            <w:tcW w:w="4040" w:type="dxa"/>
            <w:tcBorders>
              <w:top w:val="single" w:sz="4" w:space="0" w:color="000000"/>
              <w:left w:val="single" w:sz="4" w:space="0" w:color="000000"/>
              <w:bottom w:val="single" w:sz="4" w:space="0" w:color="000000"/>
              <w:right w:val="single" w:sz="4" w:space="0" w:color="000000"/>
            </w:tcBorders>
          </w:tcPr>
          <w:p w14:paraId="22CA7680" w14:textId="77777777" w:rsidR="00C47CC2" w:rsidRDefault="00E12BB4">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C30D34F" w14:textId="77777777" w:rsidR="00C47CC2" w:rsidRDefault="00E12BB4">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8274A21" w14:textId="77777777" w:rsidR="00C47CC2" w:rsidRDefault="00E12BB4">
            <w:pPr>
              <w:pStyle w:val="ProductList-TableBody"/>
            </w:pPr>
            <w:r>
              <w:t>Dynamics CRM Reporting Extensions per Microsoft Dynamics CRM 2016</w:t>
            </w:r>
          </w:p>
        </w:tc>
      </w:tr>
      <w:tr w:rsidR="00C47CC2" w14:paraId="385C8F83" w14:textId="77777777">
        <w:tc>
          <w:tcPr>
            <w:tcW w:w="4040" w:type="dxa"/>
            <w:tcBorders>
              <w:top w:val="single" w:sz="4" w:space="0" w:color="000000"/>
              <w:left w:val="single" w:sz="4" w:space="0" w:color="000000"/>
              <w:bottom w:val="single" w:sz="4" w:space="0" w:color="000000"/>
              <w:right w:val="single" w:sz="4" w:space="0" w:color="000000"/>
            </w:tcBorders>
          </w:tcPr>
          <w:p w14:paraId="2F131FCC" w14:textId="77777777" w:rsidR="00C47CC2" w:rsidRDefault="00E12BB4">
            <w:pPr>
              <w:pStyle w:val="ProductList-TableBody"/>
            </w:pPr>
            <w:r>
              <w:t>Microsoft Dynamics CRM per i dispositivi supportati</w:t>
            </w:r>
          </w:p>
        </w:tc>
        <w:tc>
          <w:tcPr>
            <w:tcW w:w="4040" w:type="dxa"/>
            <w:tcBorders>
              <w:top w:val="single" w:sz="4" w:space="0" w:color="000000"/>
              <w:left w:val="single" w:sz="4" w:space="0" w:color="000000"/>
              <w:bottom w:val="single" w:sz="4" w:space="0" w:color="000000"/>
              <w:right w:val="single" w:sz="4" w:space="0" w:color="000000"/>
            </w:tcBorders>
          </w:tcPr>
          <w:p w14:paraId="0BB7AD01" w14:textId="77777777" w:rsidR="00C47CC2" w:rsidRDefault="00E12BB4">
            <w:pPr>
              <w:pStyle w:val="ProductList-TableBody"/>
            </w:pPr>
            <w:r>
              <w:t>Router di posta elettronica e Distribuzione guidata regole Microsoft per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2074B550" w14:textId="77777777" w:rsidR="00C47CC2" w:rsidRDefault="00E12BB4">
            <w:pPr>
              <w:pStyle w:val="ProductList-TableBody"/>
            </w:pPr>
            <w:r>
              <w:t>Microsoft Dynamics Marketing Connector per Microsoft Dynamics CRM (non Workgroup Server)</w:t>
            </w:r>
          </w:p>
        </w:tc>
      </w:tr>
      <w:tr w:rsidR="00C47CC2" w14:paraId="170C09F7" w14:textId="77777777">
        <w:tc>
          <w:tcPr>
            <w:tcW w:w="4040" w:type="dxa"/>
            <w:tcBorders>
              <w:top w:val="single" w:sz="4" w:space="0" w:color="000000"/>
              <w:left w:val="single" w:sz="4" w:space="0" w:color="000000"/>
              <w:bottom w:val="single" w:sz="4" w:space="0" w:color="000000"/>
              <w:right w:val="single" w:sz="4" w:space="0" w:color="000000"/>
            </w:tcBorders>
          </w:tcPr>
          <w:p w14:paraId="51FA5913" w14:textId="77777777" w:rsidR="00C47CC2" w:rsidRDefault="00E12BB4">
            <w:pPr>
              <w:pStyle w:val="ProductList-TableBody"/>
            </w:pPr>
            <w:r>
              <w:t>Microsoft SharePoint Grid per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C38087E" w14:textId="77777777" w:rsidR="00C47CC2" w:rsidRDefault="00C4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CAA9467" w14:textId="77777777" w:rsidR="00C47CC2" w:rsidRDefault="00C47CC2">
            <w:pPr>
              <w:pStyle w:val="ProductList-TableBody"/>
            </w:pPr>
          </w:p>
        </w:tc>
      </w:tr>
    </w:tbl>
    <w:p w14:paraId="43E6F457" w14:textId="77777777" w:rsidR="00C47CC2" w:rsidRDefault="00E12BB4">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595"/>
        <w:gridCol w:w="3601"/>
        <w:gridCol w:w="3594"/>
      </w:tblGrid>
      <w:tr w:rsidR="00C47CC2" w14:paraId="608933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E387C82" w14:textId="77777777" w:rsidR="00C47CC2" w:rsidRDefault="00E12BB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280D44F8" w14:textId="77777777" w:rsidR="00C47CC2" w:rsidRDefault="00E12BB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01BAB59" w14:textId="77777777" w:rsidR="00C47CC2" w:rsidRDefault="00E12BB4">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Operations Server</w:t>
            </w:r>
          </w:p>
        </w:tc>
      </w:tr>
      <w:tr w:rsidR="00C47CC2" w14:paraId="226ED8FD" w14:textId="77777777">
        <w:tc>
          <w:tcPr>
            <w:tcW w:w="4040" w:type="dxa"/>
            <w:tcBorders>
              <w:top w:val="single" w:sz="4" w:space="0" w:color="000000"/>
              <w:left w:val="single" w:sz="4" w:space="0" w:color="000000"/>
              <w:bottom w:val="single" w:sz="4" w:space="0" w:color="000000"/>
              <w:right w:val="single" w:sz="4" w:space="0" w:color="000000"/>
            </w:tcBorders>
          </w:tcPr>
          <w:p w14:paraId="0A7EECE6" w14:textId="77777777" w:rsidR="00C47CC2" w:rsidRDefault="00E12BB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252E934" w14:textId="77777777" w:rsidR="00C47CC2" w:rsidRDefault="00E12BB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7">
              <w:r>
                <w:rPr>
                  <w:color w:val="00467F"/>
                  <w:u w:val="single"/>
                </w:rPr>
                <w:t>Lista dei Prodotti dei Mesi di Novembre 2014 e Giugno 2015</w:t>
              </w:r>
            </w:hyperlink>
            <w:r>
              <w:t xml:space="preserve">; </w:t>
            </w:r>
            <w:hyperlink r:id="rId48">
              <w:r>
                <w:rPr>
                  <w:color w:val="00467F"/>
                  <w:u w:val="single"/>
                </w:rPr>
                <w:t>Condizioni per l’Utilizzo dei Prodotti del Mese di Dicembre 2016</w:t>
              </w:r>
            </w:hyperlink>
            <w:r>
              <w:t xml:space="preserve">; </w:t>
            </w:r>
            <w:hyperlink r:id="rId49">
              <w:r>
                <w:rPr>
                  <w:color w:val="00467F"/>
                  <w:u w:val="single"/>
                </w:rPr>
                <w:t>Condizioni per l’Utilizzo dei Prodotti del Mese di Luglio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94BD5" w14:textId="77777777" w:rsidR="00C47CC2" w:rsidRDefault="00E12BB4">
            <w:pPr>
              <w:pStyle w:val="ProductList-TableBody"/>
            </w:pPr>
            <w:r>
              <w:rPr>
                <w:color w:val="404040"/>
              </w:rPr>
              <w:t>Diritti di Roaming: N/D</w:t>
            </w:r>
          </w:p>
        </w:tc>
      </w:tr>
      <w:tr w:rsidR="00C47CC2" w14:paraId="1894D8F1" w14:textId="77777777">
        <w:tc>
          <w:tcPr>
            <w:tcW w:w="4040" w:type="dxa"/>
            <w:tcBorders>
              <w:top w:val="single" w:sz="4" w:space="0" w:color="000000"/>
              <w:left w:val="single" w:sz="4" w:space="0" w:color="000000"/>
              <w:bottom w:val="single" w:sz="4" w:space="0" w:color="000000"/>
              <w:right w:val="single" w:sz="4" w:space="0" w:color="000000"/>
            </w:tcBorders>
          </w:tcPr>
          <w:p w14:paraId="118714A4" w14:textId="77777777" w:rsidR="00C47CC2" w:rsidRDefault="00E12BB4">
            <w:pPr>
              <w:pStyle w:val="ProductList-TableBody"/>
            </w:pPr>
            <w:r>
              <w:lastRenderedPageBreak/>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FA0F0" w14:textId="77777777" w:rsidR="00C47CC2" w:rsidRDefault="00E12BB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DC3FE" w14:textId="77777777" w:rsidR="00C47CC2" w:rsidRDefault="00C47CC2">
            <w:pPr>
              <w:pStyle w:val="ProductList-TableBody"/>
            </w:pPr>
          </w:p>
        </w:tc>
      </w:tr>
    </w:tbl>
    <w:p w14:paraId="21535E29" w14:textId="77777777" w:rsidR="00C47CC2" w:rsidRDefault="00C47CC2">
      <w:pPr>
        <w:pStyle w:val="ProductList-Body"/>
      </w:pPr>
    </w:p>
    <w:p w14:paraId="164FFEBF" w14:textId="77777777" w:rsidR="00C47CC2" w:rsidRDefault="00E12BB4">
      <w:pPr>
        <w:pStyle w:val="ProductList-ClauseHeading"/>
        <w:outlineLvl w:val="3"/>
      </w:pPr>
      <w:r>
        <w:t>4.1 Diritti sull’Utilizzo del Server</w:t>
      </w:r>
    </w:p>
    <w:p w14:paraId="15ECB38A" w14:textId="77777777" w:rsidR="00C47CC2" w:rsidRDefault="00E12BB4">
      <w:pPr>
        <w:pStyle w:val="ProductList-Body"/>
      </w:pPr>
      <w:r>
        <w:t>La Società potrà utilizzare Microsoft Dynamics CRM Server 2016 o qualsiasi versione precedente del software server al posto di Microsoft Dynamics 365 Server. La Società potrà utilizzare Microsoft Dynamics AX 2012 R3 o qualsiasi versione precedente del software server al posto di Microsoft Dynamics 365 for Operations Server. Le Società con Software Assurance per le On-premises CAL per Microsoft Dynamics 365 potranno utilizzare versioni nuove di Microsoft Dynamics 365 On-premises Server ottenute con l’acquisto di CAL o di USL per Servizi Microsoft Dynamics 365.</w:t>
      </w:r>
    </w:p>
    <w:p w14:paraId="34B079EB" w14:textId="77777777" w:rsidR="00C47CC2" w:rsidRDefault="00C47CC2">
      <w:pPr>
        <w:pStyle w:val="ProductList-Body"/>
      </w:pPr>
    </w:p>
    <w:p w14:paraId="7141FC77" w14:textId="77777777" w:rsidR="00C47CC2" w:rsidRDefault="00E12BB4">
      <w:pPr>
        <w:pStyle w:val="ProductList-ClauseHeading"/>
        <w:outlineLvl w:val="3"/>
      </w:pPr>
      <w:r>
        <w:t>4.2 Diritti per Dynamics 365 for Operations Server</w:t>
      </w:r>
    </w:p>
    <w:p w14:paraId="0B7F681B" w14:textId="77777777" w:rsidR="00C47CC2" w:rsidRDefault="00E12BB4">
      <w:pPr>
        <w:pStyle w:val="ProductList-Body"/>
      </w:pPr>
      <w:r>
        <w:t xml:space="preserve">Dynamics 365 for Operations Server potrà essere utilizzato solo dalle Società che dispongono di una SA attiva o di una licenza equivalente. Le Società che lasciano scadere la copertura SA o una licenza equivalente dovranno disinstallare il software server. Le Società che godono di diritti perpetui potranno installare l’aggiornamento più recente del software Dynamics AX 2012 R3 Server o Commerce Server che è disponibile al momento della cessazione. </w:t>
      </w:r>
    </w:p>
    <w:p w14:paraId="31C9857D" w14:textId="77777777" w:rsidR="00C47CC2" w:rsidRDefault="00C47CC2">
      <w:pPr>
        <w:pStyle w:val="ProductList-Body"/>
      </w:pPr>
    </w:p>
    <w:p w14:paraId="1B12D04C" w14:textId="77777777" w:rsidR="00C47CC2" w:rsidRDefault="00E12BB4">
      <w:pPr>
        <w:pStyle w:val="ProductList-ClauseHeading"/>
        <w:outlineLvl w:val="3"/>
      </w:pPr>
      <w:r>
        <w:t>4.3 Localizzazione e Aggiornamenti</w:t>
      </w:r>
    </w:p>
    <w:p w14:paraId="3BCDBCD1" w14:textId="77777777" w:rsidR="00C47CC2" w:rsidRDefault="00E12BB4">
      <w:pPr>
        <w:pStyle w:val="ProductList-Body"/>
      </w:pPr>
      <w:r>
        <w:t xml:space="preserve">La Società è idonea a ricevere gli aggiornamenti alle disposizioni di legge e fiscali governative applicabili e a utilizzarli sui Server con Licenza purché disponga della copertura SA attiva o di una licenza equivalente per 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w:t>
      </w:r>
    </w:p>
    <w:p w14:paraId="5ED16328" w14:textId="77777777" w:rsidR="00C47CC2" w:rsidRDefault="00C47CC2">
      <w:pPr>
        <w:pStyle w:val="ProductList-Body"/>
      </w:pPr>
    </w:p>
    <w:p w14:paraId="21D5EF71" w14:textId="77777777" w:rsidR="00C47CC2" w:rsidRDefault="00E12BB4">
      <w:pPr>
        <w:pStyle w:val="ProductList-ClauseHeading"/>
        <w:outlineLvl w:val="3"/>
      </w:pPr>
      <w:r>
        <w:t>4.4 Unified Service Desk (USD)</w:t>
      </w:r>
    </w:p>
    <w:p w14:paraId="274F89D5" w14:textId="77777777" w:rsidR="00C47CC2" w:rsidRDefault="00E12BB4">
      <w:pPr>
        <w:pStyle w:val="ProductList-Body"/>
      </w:pPr>
      <w:r>
        <w:t xml:space="preserve">Per ciascuna On-premises CAL per Microsoft Dynamics 365 for Sales o On-premises CAL per Dynamics 365 for Customer Service per la quale la Società dispone di SA, la Società potrà installare e utilizzare USD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Il diritto di utilizzare l’USD è limitato all’utente o al dispositivo al quale viene ceduta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qualificante.</w:t>
      </w:r>
    </w:p>
    <w:p w14:paraId="31678AAB" w14:textId="77777777" w:rsidR="00C47CC2" w:rsidRDefault="00C47CC2">
      <w:pPr>
        <w:pStyle w:val="ProductList-Body"/>
      </w:pPr>
    </w:p>
    <w:p w14:paraId="6C3F973D" w14:textId="77777777" w:rsidR="00C47CC2" w:rsidRDefault="00E12BB4">
      <w:pPr>
        <w:pStyle w:val="ProductList-ClauseHeading"/>
        <w:outlineLvl w:val="3"/>
      </w:pPr>
      <w:r>
        <w:t>4.5 Microsoft Dynamics CustomerSource</w:t>
      </w:r>
    </w:p>
    <w:p w14:paraId="5E99E62F" w14:textId="77777777" w:rsidR="00C47CC2" w:rsidRDefault="00E12BB4">
      <w:pPr>
        <w:pStyle w:val="ProductList-Body"/>
      </w:pPr>
      <w:r>
        <w:t xml:space="preserve">Le società in possesso di On-premises CAL per Microsoft Dynamics 365 con SA attiva avranno accesso a CustomerSource. </w:t>
      </w:r>
    </w:p>
    <w:p w14:paraId="51208FFC" w14:textId="77777777" w:rsidR="00C47CC2" w:rsidRDefault="00C47CC2">
      <w:pPr>
        <w:pStyle w:val="PURBreadcrumb"/>
      </w:pPr>
    </w:p>
    <w:tbl>
      <w:tblPr>
        <w:tblStyle w:val="PURTable"/>
        <w:tblW w:w="0" w:type="dxa"/>
        <w:tblLook w:val="04A0" w:firstRow="1" w:lastRow="0" w:firstColumn="1" w:lastColumn="0" w:noHBand="0" w:noVBand="1"/>
      </w:tblPr>
      <w:tblGrid>
        <w:gridCol w:w="10800"/>
      </w:tblGrid>
      <w:tr w:rsidR="00C47CC2" w14:paraId="6E7406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409A80"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741DD8D7" w14:textId="77777777" w:rsidR="00C47CC2" w:rsidRDefault="00C47CC2">
      <w:pPr>
        <w:pStyle w:val="ProductList-Body"/>
      </w:pPr>
    </w:p>
    <w:p w14:paraId="3814B0E8" w14:textId="77777777" w:rsidR="00C47CC2" w:rsidRDefault="00E12BB4">
      <w:pPr>
        <w:pStyle w:val="ProductList-Offering1HeadingNoBorder"/>
        <w:outlineLvl w:val="1"/>
      </w:pPr>
      <w:bookmarkStart w:id="71" w:name="_Sec607"/>
      <w:r>
        <w:t>Microsoft Identity Manager</w:t>
      </w:r>
      <w:bookmarkEnd w:id="71"/>
      <w:r>
        <w:fldChar w:fldCharType="begin"/>
      </w:r>
      <w:r>
        <w:instrText xml:space="preserve"> TC "</w:instrText>
      </w:r>
      <w:bookmarkStart w:id="72" w:name="_Toc491172415"/>
      <w:r>
        <w:instrText>Microsoft Identity Manager</w:instrText>
      </w:r>
      <w:bookmarkEnd w:id="72"/>
      <w:r>
        <w:instrText>" \l 2</w:instrText>
      </w:r>
      <w:r>
        <w:fldChar w:fldCharType="end"/>
      </w:r>
    </w:p>
    <w:p w14:paraId="0CD3976A" w14:textId="77777777" w:rsidR="00C47CC2" w:rsidRDefault="00E12BB4">
      <w:pPr>
        <w:pStyle w:val="ProductList-Offering1SubSection"/>
        <w:outlineLvl w:val="2"/>
      </w:pPr>
      <w:bookmarkStart w:id="73" w:name="_Sec677"/>
      <w:r>
        <w:t>1. Disponibilità del Programma</w:t>
      </w:r>
      <w:bookmarkEnd w:id="73"/>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C47CC2" w14:paraId="53CE62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647CE6" w14:textId="77777777" w:rsidR="00C47CC2" w:rsidRDefault="00E12BB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850A8" w14:textId="77777777" w:rsidR="00C47CC2" w:rsidRDefault="00E12BB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B135A" w14:textId="77777777" w:rsidR="00C47CC2" w:rsidRDefault="00E12BB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220C3" w14:textId="77777777" w:rsidR="00C47CC2" w:rsidRDefault="00E12BB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FB41B" w14:textId="77777777" w:rsidR="00C47CC2" w:rsidRDefault="00E12B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D2C6C" w14:textId="77777777" w:rsidR="00C47CC2" w:rsidRDefault="00E12BB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E296B" w14:textId="77777777" w:rsidR="00C47CC2" w:rsidRDefault="00E12BB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79CD9" w14:textId="77777777" w:rsidR="00C47CC2" w:rsidRDefault="00E12BB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92CC4" w14:textId="77777777" w:rsidR="00C47CC2" w:rsidRDefault="00E12BB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71F76" w14:textId="77777777" w:rsidR="00C47CC2" w:rsidRDefault="00E12BB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EDDE9" w14:textId="77777777" w:rsidR="00C47CC2" w:rsidRDefault="00E12B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8B43127" w14:textId="77777777" w:rsidR="00C47CC2" w:rsidRDefault="00E12B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CC2" w14:paraId="11645CC2" w14:textId="77777777">
        <w:tc>
          <w:tcPr>
            <w:tcW w:w="4160" w:type="dxa"/>
            <w:tcBorders>
              <w:top w:val="single" w:sz="6" w:space="0" w:color="FFFFFF"/>
              <w:left w:val="none" w:sz="4" w:space="0" w:color="BFBFBF"/>
              <w:bottom w:val="dashed" w:sz="4" w:space="0" w:color="BFBFBF"/>
              <w:right w:val="none" w:sz="4" w:space="0" w:color="6E6E6E"/>
            </w:tcBorders>
          </w:tcPr>
          <w:p w14:paraId="2F9B7310" w14:textId="77777777" w:rsidR="00C47CC2" w:rsidRDefault="00E12BB4">
            <w:pPr>
              <w:pStyle w:val="ProductList-TableBody"/>
            </w:pPr>
            <w:r>
              <w:t>CAL per Microsoft Identity Manager 2016</w:t>
            </w:r>
            <w:r>
              <w:fldChar w:fldCharType="begin"/>
            </w:r>
            <w:r>
              <w:instrText xml:space="preserve"> XE "CAL per Microsoft Identity Manager 2016"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14:paraId="7999E96D" w14:textId="77777777" w:rsidR="00C47CC2" w:rsidRDefault="00E12BB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09CF8C7" w14:textId="77777777" w:rsidR="00C47CC2" w:rsidRDefault="00E12BB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00BFA3" w14:textId="77777777" w:rsidR="00C47CC2" w:rsidRDefault="00E12BB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C4A5C8" w14:textId="77777777" w:rsidR="00C47CC2" w:rsidRDefault="00E12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8D422"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ED419"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BA251"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ED219"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EC64C"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A3ACF"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EF1F1" w14:textId="77777777" w:rsidR="00C47CC2" w:rsidRDefault="00E12BB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1EFAEC5D" w14:textId="77777777">
        <w:tc>
          <w:tcPr>
            <w:tcW w:w="4160" w:type="dxa"/>
            <w:tcBorders>
              <w:top w:val="dashed" w:sz="4" w:space="0" w:color="BFBFBF"/>
              <w:left w:val="none" w:sz="4" w:space="0" w:color="BFBFBF"/>
              <w:bottom w:val="none" w:sz="4" w:space="0" w:color="BFBFBF"/>
              <w:right w:val="none" w:sz="4" w:space="0" w:color="6E6E6E"/>
            </w:tcBorders>
          </w:tcPr>
          <w:p w14:paraId="5247266A" w14:textId="77777777" w:rsidR="00C47CC2" w:rsidRDefault="00E12BB4">
            <w:pPr>
              <w:pStyle w:val="ProductList-TableBody"/>
            </w:pPr>
            <w:r>
              <w:rPr>
                <w:color w:val="000000"/>
              </w:rPr>
              <w:t>External Connector per Microsoft Identity Manager 2016</w:t>
            </w:r>
            <w:r>
              <w:fldChar w:fldCharType="begin"/>
            </w:r>
            <w:r>
              <w:instrText xml:space="preserve"> XE "External Connector per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E99833B" w14:textId="77777777" w:rsidR="00C47CC2" w:rsidRDefault="00E12BB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24C364A" w14:textId="77777777" w:rsidR="00C47CC2" w:rsidRDefault="00E12BB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0CB9624" w14:textId="77777777" w:rsidR="00C47CC2" w:rsidRDefault="00E12BB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D4BB414" w14:textId="77777777" w:rsidR="00C47CC2" w:rsidRDefault="00E12BB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8244E"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59149"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38C43"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8D204"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D97AD"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0B8D8"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FF230"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1B4A65DB" w14:textId="77777777" w:rsidR="00C47CC2" w:rsidRDefault="00E12BB4">
      <w:pPr>
        <w:pStyle w:val="ProductList-Offering1SubSection"/>
        <w:outlineLvl w:val="2"/>
      </w:pPr>
      <w:bookmarkStart w:id="74" w:name="_Sec733"/>
      <w:r>
        <w:t>2. Condizioni del Prodotto</w:t>
      </w:r>
      <w:bookmarkEnd w:id="74"/>
    </w:p>
    <w:tbl>
      <w:tblPr>
        <w:tblStyle w:val="PURTable"/>
        <w:tblW w:w="0" w:type="dxa"/>
        <w:tblLook w:val="04A0" w:firstRow="1" w:lastRow="0" w:firstColumn="1" w:lastColumn="0" w:noHBand="0" w:noVBand="1"/>
      </w:tblPr>
      <w:tblGrid>
        <w:gridCol w:w="3594"/>
        <w:gridCol w:w="3601"/>
        <w:gridCol w:w="3595"/>
      </w:tblGrid>
      <w:tr w:rsidR="00C47CC2" w14:paraId="6D8A11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3253A2" w14:textId="77777777" w:rsidR="00C47CC2" w:rsidRDefault="00E12BB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5BF35DB" w14:textId="77777777" w:rsidR="00C47CC2" w:rsidRDefault="00E12BB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8201C1" w14:textId="77777777" w:rsidR="00C47CC2" w:rsidRDefault="00E12BB4">
            <w:pPr>
              <w:pStyle w:val="ProductList-TableBody"/>
            </w:pPr>
            <w:r>
              <w:rPr>
                <w:color w:val="404040"/>
              </w:rPr>
              <w:t>Edizioni di Downgrade: N/D</w:t>
            </w:r>
          </w:p>
        </w:tc>
      </w:tr>
      <w:tr w:rsidR="00C47CC2" w14:paraId="4FF807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C59CC" w14:textId="77777777" w:rsidR="00C47CC2" w:rsidRDefault="00E12BB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DD387" w14:textId="77777777" w:rsidR="00C47CC2" w:rsidRDefault="00E12BB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458DBE1" w14:textId="77777777" w:rsidR="00C47CC2" w:rsidRDefault="00E12BB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C47CC2" w14:paraId="62EE0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C4A5F" w14:textId="77777777" w:rsidR="00C47CC2" w:rsidRDefault="00E12BB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E1160" w14:textId="77777777" w:rsidR="00C47CC2" w:rsidRDefault="00E12BB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D7B3F" w14:textId="77777777" w:rsidR="00C47CC2" w:rsidRDefault="00E12BB4">
            <w:pPr>
              <w:pStyle w:val="ProductList-TableBody"/>
            </w:pPr>
            <w:r>
              <w:rPr>
                <w:color w:val="404040"/>
              </w:rPr>
              <w:t>Idoneità alla Riduzione: N/D</w:t>
            </w:r>
          </w:p>
        </w:tc>
      </w:tr>
      <w:tr w:rsidR="00C47CC2" w14:paraId="0A9536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152D7" w14:textId="77777777" w:rsidR="00C47CC2" w:rsidRDefault="00E12BB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3FD83" w14:textId="77777777" w:rsidR="00C47CC2" w:rsidRDefault="00E12BB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16AA6" w14:textId="77777777" w:rsidR="00C47CC2" w:rsidRDefault="00E12BB4">
            <w:pPr>
              <w:pStyle w:val="ProductList-TableBody"/>
            </w:pPr>
            <w:r>
              <w:rPr>
                <w:color w:val="404040"/>
              </w:rPr>
              <w:t>Idoneità alla Procedura di Ordine True-Up: N/D</w:t>
            </w:r>
          </w:p>
        </w:tc>
      </w:tr>
      <w:tr w:rsidR="00C47CC2" w14:paraId="0E826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7F22B" w14:textId="77777777" w:rsidR="00C47CC2" w:rsidRDefault="00E12BB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22294" w14:textId="77777777" w:rsidR="00C47CC2" w:rsidRDefault="00C4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56222" w14:textId="77777777" w:rsidR="00C47CC2" w:rsidRDefault="00C47CC2">
            <w:pPr>
              <w:pStyle w:val="ProductList-TableBody"/>
            </w:pPr>
          </w:p>
        </w:tc>
      </w:tr>
    </w:tbl>
    <w:p w14:paraId="3BDF83CF" w14:textId="77777777" w:rsidR="00C47CC2" w:rsidRDefault="00E12BB4">
      <w:pPr>
        <w:pStyle w:val="ProductList-Offering1SubSection"/>
        <w:outlineLvl w:val="2"/>
      </w:pPr>
      <w:bookmarkStart w:id="75" w:name="_Sec788"/>
      <w:r>
        <w:t>3. Diritti sull’Utilizzo</w:t>
      </w:r>
      <w:bookmarkEnd w:id="75"/>
    </w:p>
    <w:tbl>
      <w:tblPr>
        <w:tblStyle w:val="PURTable"/>
        <w:tblW w:w="0" w:type="dxa"/>
        <w:tblLook w:val="04A0" w:firstRow="1" w:lastRow="0" w:firstColumn="1" w:lastColumn="0" w:noHBand="0" w:noVBand="1"/>
      </w:tblPr>
      <w:tblGrid>
        <w:gridCol w:w="3624"/>
        <w:gridCol w:w="3579"/>
        <w:gridCol w:w="3587"/>
      </w:tblGrid>
      <w:tr w:rsidR="00C47CC2" w14:paraId="14EFC1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D06D0D" w14:textId="77777777" w:rsidR="00C47CC2" w:rsidRDefault="00E12BB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14:paraId="3EF43ED3" w14:textId="77777777" w:rsidR="00C47CC2" w:rsidRDefault="00E12BB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3B1AF9D9" w14:textId="77777777" w:rsidR="00C47CC2" w:rsidRDefault="00E12BB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C47CC2" w14:paraId="571DE3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DBE95" w14:textId="77777777" w:rsidR="00C47CC2" w:rsidRDefault="00E12BB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5377D" w14:textId="77777777" w:rsidR="00C47CC2" w:rsidRDefault="00E12BB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E9CB1" w14:textId="77777777" w:rsidR="00C47CC2" w:rsidRDefault="00E12BB4">
            <w:pPr>
              <w:pStyle w:val="ProductList-TableBody"/>
            </w:pPr>
            <w:r>
              <w:rPr>
                <w:color w:val="404040"/>
              </w:rPr>
              <w:t>Tecnologie Incluse: N/D</w:t>
            </w:r>
          </w:p>
        </w:tc>
      </w:tr>
      <w:tr w:rsidR="00C47CC2" w14:paraId="2CCC03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E98D9" w14:textId="77777777" w:rsidR="00C47CC2" w:rsidRDefault="00E12BB4">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A83DD" w14:textId="77777777" w:rsidR="00C47CC2" w:rsidRDefault="00C4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1969E" w14:textId="77777777" w:rsidR="00C47CC2" w:rsidRDefault="00C47CC2">
            <w:pPr>
              <w:pStyle w:val="ProductList-TableBody"/>
            </w:pPr>
          </w:p>
        </w:tc>
      </w:tr>
    </w:tbl>
    <w:p w14:paraId="29A9EA11" w14:textId="77777777" w:rsidR="00C47CC2" w:rsidRDefault="00C47CC2">
      <w:pPr>
        <w:pStyle w:val="ProductList-Body"/>
      </w:pPr>
    </w:p>
    <w:p w14:paraId="76855B80" w14:textId="77777777" w:rsidR="00C47CC2" w:rsidRDefault="00E12BB4">
      <w:pPr>
        <w:pStyle w:val="ProductList-ClauseHeading"/>
        <w:outlineLvl w:val="3"/>
      </w:pPr>
      <w:r>
        <w:t>3.1 Software Aggiuntivo</w:t>
      </w:r>
    </w:p>
    <w:tbl>
      <w:tblPr>
        <w:tblStyle w:val="PURTable"/>
        <w:tblW w:w="0" w:type="dxa"/>
        <w:tblLook w:val="04A0" w:firstRow="1" w:lastRow="0" w:firstColumn="1" w:lastColumn="0" w:noHBand="0" w:noVBand="1"/>
      </w:tblPr>
      <w:tblGrid>
        <w:gridCol w:w="3642"/>
        <w:gridCol w:w="3574"/>
        <w:gridCol w:w="3574"/>
      </w:tblGrid>
      <w:tr w:rsidR="00C47CC2" w14:paraId="0DF4A1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1428B8" w14:textId="77777777" w:rsidR="00C47CC2" w:rsidRDefault="00E12BB4">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14:paraId="216B185A" w14:textId="77777777" w:rsidR="00C47CC2" w:rsidRDefault="00C47C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491F1C4" w14:textId="77777777" w:rsidR="00C47CC2" w:rsidRDefault="00C47CC2">
            <w:pPr>
              <w:pStyle w:val="ProductList-TableBody"/>
            </w:pPr>
          </w:p>
        </w:tc>
      </w:tr>
    </w:tbl>
    <w:p w14:paraId="7CD5456C" w14:textId="77777777" w:rsidR="00C47CC2" w:rsidRDefault="00E12BB4">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585"/>
        <w:gridCol w:w="3613"/>
        <w:gridCol w:w="3592"/>
      </w:tblGrid>
      <w:tr w:rsidR="00C47CC2" w14:paraId="03F288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D53E6B" w14:textId="77777777" w:rsidR="00C47CC2" w:rsidRDefault="00E12BB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C83DDA" w14:textId="77777777" w:rsidR="00C47CC2" w:rsidRDefault="00E12BB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9A9C4" w14:textId="77777777" w:rsidR="00C47CC2" w:rsidRDefault="00E12BB4">
            <w:pPr>
              <w:pStyle w:val="ProductList-TableBody"/>
            </w:pPr>
            <w:r>
              <w:rPr>
                <w:color w:val="404040"/>
              </w:rPr>
              <w:t>Diritti di Failover: N/D</w:t>
            </w:r>
          </w:p>
        </w:tc>
      </w:tr>
      <w:tr w:rsidR="00C47CC2" w14:paraId="43A9C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4432D" w14:textId="77777777" w:rsidR="00C47CC2" w:rsidRDefault="00E12BB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1CE38" w14:textId="77777777" w:rsidR="00C47CC2" w:rsidRDefault="00E12BB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10F04" w14:textId="77777777" w:rsidR="00C47CC2" w:rsidRDefault="00E12BB4">
            <w:pPr>
              <w:pStyle w:val="ProductList-TableBody"/>
            </w:pPr>
            <w:r>
              <w:rPr>
                <w:color w:val="404040"/>
              </w:rPr>
              <w:t>Diritti di Roaming: N/D</w:t>
            </w:r>
          </w:p>
        </w:tc>
      </w:tr>
      <w:tr w:rsidR="00C47CC2" w14:paraId="7D72A5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A8E52" w14:textId="77777777" w:rsidR="00C47CC2" w:rsidRDefault="00E12BB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2C864" w14:textId="77777777" w:rsidR="00C47CC2" w:rsidRDefault="00E12BB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E6DAF" w14:textId="77777777" w:rsidR="00C47CC2" w:rsidRDefault="00C47CC2">
            <w:pPr>
              <w:pStyle w:val="ProductList-TableBody"/>
            </w:pPr>
          </w:p>
        </w:tc>
      </w:tr>
    </w:tbl>
    <w:p w14:paraId="324D5BB1" w14:textId="77777777" w:rsidR="00C47CC2" w:rsidRDefault="00C47CC2">
      <w:pPr>
        <w:pStyle w:val="ProductList-Body"/>
        <w:jc w:val="right"/>
      </w:pPr>
    </w:p>
    <w:tbl>
      <w:tblPr>
        <w:tblStyle w:val="PURTable"/>
        <w:tblW w:w="0" w:type="dxa"/>
        <w:tblLook w:val="04A0" w:firstRow="1" w:lastRow="0" w:firstColumn="1" w:lastColumn="0" w:noHBand="0" w:noVBand="1"/>
      </w:tblPr>
      <w:tblGrid>
        <w:gridCol w:w="10800"/>
      </w:tblGrid>
      <w:tr w:rsidR="00C47CC2" w14:paraId="4DF667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C35DE8"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00ED414B" w14:textId="77777777" w:rsidR="00C47CC2" w:rsidRDefault="00C47CC2">
      <w:pPr>
        <w:pStyle w:val="ProductList-Body"/>
      </w:pPr>
    </w:p>
    <w:p w14:paraId="28EE78AB" w14:textId="77777777" w:rsidR="00C47CC2" w:rsidRDefault="00E12BB4">
      <w:pPr>
        <w:pStyle w:val="ProductList-OfferingGroupHeading"/>
        <w:outlineLvl w:val="1"/>
      </w:pPr>
      <w:bookmarkStart w:id="77" w:name="_Sec611"/>
      <w:r>
        <w:t>Applicazioni Office</w:t>
      </w:r>
      <w:bookmarkEnd w:id="77"/>
      <w:r>
        <w:fldChar w:fldCharType="begin"/>
      </w:r>
      <w:r>
        <w:instrText xml:space="preserve"> TC "</w:instrText>
      </w:r>
      <w:bookmarkStart w:id="78" w:name="_Toc491172416"/>
      <w:r>
        <w:instrText>Applicazioni Office</w:instrText>
      </w:r>
      <w:bookmarkEnd w:id="78"/>
      <w:r>
        <w:instrText>" \l 2</w:instrText>
      </w:r>
      <w:r>
        <w:fldChar w:fldCharType="end"/>
      </w:r>
    </w:p>
    <w:p w14:paraId="5F980838" w14:textId="77777777" w:rsidR="00C47CC2" w:rsidRDefault="00E12BB4">
      <w:pPr>
        <w:pStyle w:val="ProductList-Offering2HeadingNoBorder"/>
        <w:outlineLvl w:val="2"/>
      </w:pPr>
      <w:bookmarkStart w:id="79" w:name="_Sec636"/>
      <w:r>
        <w:t>Applicazioni Desktop di Office</w:t>
      </w:r>
      <w:bookmarkEnd w:id="79"/>
      <w:r>
        <w:fldChar w:fldCharType="begin"/>
      </w:r>
      <w:r>
        <w:instrText xml:space="preserve"> TC "</w:instrText>
      </w:r>
      <w:bookmarkStart w:id="80" w:name="_Toc491172417"/>
      <w:r>
        <w:instrText>Applicazioni Desktop di Office</w:instrText>
      </w:r>
      <w:bookmarkEnd w:id="80"/>
      <w:r>
        <w:instrText>" \l 3</w:instrText>
      </w:r>
      <w:r>
        <w:fldChar w:fldCharType="end"/>
      </w:r>
    </w:p>
    <w:p w14:paraId="6680385A" w14:textId="77777777" w:rsidR="00C47CC2" w:rsidRDefault="00E12BB4">
      <w:pPr>
        <w:pStyle w:val="ProductList-Offering1SubSection"/>
        <w:outlineLvl w:val="3"/>
      </w:pPr>
      <w:bookmarkStart w:id="81" w:name="_Sec681"/>
      <w:r>
        <w:t>1. Disponibilità del Programma</w:t>
      </w:r>
      <w:bookmarkEnd w:id="81"/>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C47CC2" w14:paraId="5BB091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FEBB58" w14:textId="77777777" w:rsidR="00C47CC2" w:rsidRDefault="00E12BB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61954" w14:textId="77777777" w:rsidR="00C47CC2" w:rsidRDefault="00E12BB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676BE" w14:textId="77777777" w:rsidR="00C47CC2" w:rsidRDefault="00E12BB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63EF3" w14:textId="77777777" w:rsidR="00C47CC2" w:rsidRDefault="00E12BB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89C7A5" w14:textId="77777777" w:rsidR="00C47CC2" w:rsidRDefault="00E12B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CD6D7" w14:textId="77777777" w:rsidR="00C47CC2" w:rsidRDefault="00E12BB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ABE0A" w14:textId="77777777" w:rsidR="00C47CC2" w:rsidRDefault="00E12BB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A9477F" w14:textId="77777777" w:rsidR="00C47CC2" w:rsidRDefault="00E12BB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8A004" w14:textId="77777777" w:rsidR="00C47CC2" w:rsidRDefault="00E12BB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F7ADE" w14:textId="77777777" w:rsidR="00C47CC2" w:rsidRDefault="00E12BB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96014" w14:textId="77777777" w:rsidR="00C47CC2" w:rsidRDefault="00E12B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7B967" w14:textId="77777777" w:rsidR="00C47CC2" w:rsidRDefault="00E12B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CC2" w14:paraId="08C759C0" w14:textId="77777777">
        <w:tc>
          <w:tcPr>
            <w:tcW w:w="4160" w:type="dxa"/>
            <w:tcBorders>
              <w:top w:val="single" w:sz="6" w:space="0" w:color="FFFFFF"/>
              <w:left w:val="none" w:sz="4" w:space="0" w:color="000000"/>
              <w:bottom w:val="dashed" w:sz="4" w:space="0" w:color="BFBFBF"/>
              <w:right w:val="single" w:sz="6" w:space="0" w:color="FFFFFF"/>
            </w:tcBorders>
          </w:tcPr>
          <w:p w14:paraId="1FDC79A3" w14:textId="77777777" w:rsidR="00C47CC2" w:rsidRDefault="00E12BB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83331F0" w14:textId="77777777" w:rsidR="00C47CC2" w:rsidRDefault="00E12BB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0F0FA838" w14:textId="77777777" w:rsidR="00C47CC2" w:rsidRDefault="00E12BB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6B532A0" w14:textId="77777777" w:rsidR="00C47CC2" w:rsidRDefault="00E12BB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0640C80" w14:textId="77777777" w:rsidR="00C47CC2" w:rsidRDefault="00E12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06551"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B8D99"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3F0C2"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83BEF"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02A98"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F0334"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AB0A4" w14:textId="77777777" w:rsidR="00C47CC2" w:rsidRDefault="00C47CC2">
            <w:pPr>
              <w:pStyle w:val="ProductList-TableBody"/>
              <w:jc w:val="center"/>
            </w:pPr>
          </w:p>
        </w:tc>
      </w:tr>
      <w:tr w:rsidR="00C47CC2" w14:paraId="1979DCE0" w14:textId="77777777">
        <w:tc>
          <w:tcPr>
            <w:tcW w:w="4160" w:type="dxa"/>
            <w:tcBorders>
              <w:top w:val="dashed" w:sz="4" w:space="0" w:color="BFBFBF"/>
              <w:left w:val="none" w:sz="4" w:space="0" w:color="000000"/>
              <w:bottom w:val="dashed" w:sz="4" w:space="0" w:color="BFBFBF"/>
              <w:right w:val="single" w:sz="6" w:space="0" w:color="FFFFFF"/>
            </w:tcBorders>
          </w:tcPr>
          <w:p w14:paraId="62CAC9E1" w14:textId="77777777" w:rsidR="00C47CC2" w:rsidRDefault="00E12BB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AFA03F" w14:textId="77777777" w:rsidR="00C47CC2" w:rsidRDefault="00E12BB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4A34CC2" w14:textId="77777777" w:rsidR="00C47CC2" w:rsidRDefault="00E12BB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C466F9" w14:textId="77777777" w:rsidR="00C47CC2" w:rsidRDefault="00E12BB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AF36A6" w14:textId="77777777" w:rsidR="00C47CC2" w:rsidRDefault="00E12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05020"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EC2F4"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9D09F"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556A0"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92380"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3A423"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CCD3A" w14:textId="77777777" w:rsidR="00C47CC2" w:rsidRDefault="00C47CC2">
            <w:pPr>
              <w:pStyle w:val="ProductList-TableBody"/>
              <w:jc w:val="center"/>
            </w:pPr>
          </w:p>
        </w:tc>
      </w:tr>
      <w:tr w:rsidR="00C47CC2" w14:paraId="5431FBA7" w14:textId="77777777">
        <w:tc>
          <w:tcPr>
            <w:tcW w:w="4160" w:type="dxa"/>
            <w:tcBorders>
              <w:top w:val="dashed" w:sz="4" w:space="0" w:color="BFBFBF"/>
              <w:left w:val="none" w:sz="4" w:space="0" w:color="000000"/>
              <w:bottom w:val="dashed" w:sz="4" w:space="0" w:color="BFBFBF"/>
              <w:right w:val="single" w:sz="6" w:space="0" w:color="FFFFFF"/>
            </w:tcBorders>
          </w:tcPr>
          <w:p w14:paraId="731B36B1" w14:textId="77777777" w:rsidR="00C47CC2" w:rsidRDefault="00E12BB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0E22C7" w14:textId="77777777" w:rsidR="00C47CC2" w:rsidRDefault="00E12BB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7591D83" w14:textId="77777777" w:rsidR="00C47CC2" w:rsidRDefault="00E12BB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0CDEFBF" w14:textId="77777777" w:rsidR="00C47CC2" w:rsidRDefault="00E12BB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7736555" w14:textId="77777777" w:rsidR="00C47CC2" w:rsidRDefault="00E12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3136A"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CC9CA"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5FCA8"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AB4A9"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1AC82"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3CD64"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B7130" w14:textId="77777777" w:rsidR="00C47CC2" w:rsidRDefault="00C47CC2">
            <w:pPr>
              <w:pStyle w:val="ProductList-TableBody"/>
              <w:jc w:val="center"/>
            </w:pPr>
          </w:p>
        </w:tc>
      </w:tr>
      <w:tr w:rsidR="00C47CC2" w14:paraId="1D66C03A" w14:textId="77777777">
        <w:tc>
          <w:tcPr>
            <w:tcW w:w="4160" w:type="dxa"/>
            <w:tcBorders>
              <w:top w:val="dashed" w:sz="4" w:space="0" w:color="BFBFBF"/>
              <w:left w:val="none" w:sz="4" w:space="0" w:color="000000"/>
              <w:bottom w:val="dashed" w:sz="4" w:space="0" w:color="BFBFBF"/>
              <w:right w:val="single" w:sz="6" w:space="0" w:color="FFFFFF"/>
            </w:tcBorders>
          </w:tcPr>
          <w:p w14:paraId="1C901EDF" w14:textId="77777777" w:rsidR="00C47CC2" w:rsidRDefault="00E12BB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FD0563" w14:textId="77777777" w:rsidR="00C47CC2" w:rsidRDefault="00E12BB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8C47F89" w14:textId="77777777" w:rsidR="00C47CC2" w:rsidRDefault="00E12BB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55D52B4" w14:textId="77777777" w:rsidR="00C47CC2" w:rsidRDefault="00E12BB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83ABC7A" w14:textId="77777777" w:rsidR="00C47CC2" w:rsidRDefault="00E12BB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D5C2E"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60B9B"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80A4E"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039BD" w14:textId="77777777" w:rsidR="00C47CC2" w:rsidRDefault="00E12BB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3D49D" w14:textId="77777777" w:rsidR="00C47CC2" w:rsidRDefault="00E12BB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0536A" w14:textId="77777777" w:rsidR="00C47CC2" w:rsidRDefault="00E12BB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CF52E" w14:textId="77777777" w:rsidR="00C47CC2" w:rsidRDefault="00E12BB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3B0BAF75" w14:textId="77777777">
        <w:tc>
          <w:tcPr>
            <w:tcW w:w="4160" w:type="dxa"/>
            <w:tcBorders>
              <w:top w:val="dashed" w:sz="4" w:space="0" w:color="BFBFBF"/>
              <w:left w:val="none" w:sz="4" w:space="0" w:color="000000"/>
              <w:bottom w:val="dashed" w:sz="4" w:space="0" w:color="BFBFBF"/>
              <w:right w:val="single" w:sz="6" w:space="0" w:color="FFFFFF"/>
            </w:tcBorders>
          </w:tcPr>
          <w:p w14:paraId="09E934BC" w14:textId="77777777" w:rsidR="00C47CC2" w:rsidRDefault="00E12BB4">
            <w:pPr>
              <w:pStyle w:val="ProductList-TableBody"/>
            </w:pPr>
            <w:r>
              <w:rPr>
                <w:color w:val="000000"/>
              </w:rPr>
              <w:t>Uso commerciale di Office Home and Student 2013 RT</w:t>
            </w:r>
            <w:r>
              <w:fldChar w:fldCharType="begin"/>
            </w:r>
            <w:r>
              <w:instrText xml:space="preserve"> XE "Uso commerciale di Office Home and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98C499" w14:textId="77777777" w:rsidR="00C47CC2" w:rsidRDefault="00E12BB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9BAF32E" w14:textId="77777777" w:rsidR="00C47CC2" w:rsidRDefault="00E12BB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0FFE22" w14:textId="77777777" w:rsidR="00C47CC2" w:rsidRDefault="00E12BB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9530B3" w14:textId="77777777" w:rsidR="00C47CC2" w:rsidRDefault="00E12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A0E68"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77B47"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14848"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EC4CE"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0D3B9"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74597"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55C1E" w14:textId="77777777" w:rsidR="00C47CC2" w:rsidRDefault="00C47CC2">
            <w:pPr>
              <w:pStyle w:val="ProductList-TableBody"/>
              <w:jc w:val="center"/>
            </w:pPr>
          </w:p>
        </w:tc>
      </w:tr>
      <w:tr w:rsidR="00C47CC2" w14:paraId="41BF34A2" w14:textId="77777777">
        <w:tc>
          <w:tcPr>
            <w:tcW w:w="4160" w:type="dxa"/>
            <w:tcBorders>
              <w:top w:val="dashed" w:sz="4" w:space="0" w:color="BFBFBF"/>
              <w:left w:val="none" w:sz="4" w:space="0" w:color="000000"/>
              <w:bottom w:val="dashed" w:sz="4" w:space="0" w:color="BFBFBF"/>
              <w:right w:val="single" w:sz="6" w:space="0" w:color="FFFFFF"/>
            </w:tcBorders>
          </w:tcPr>
          <w:p w14:paraId="4A56FD0F" w14:textId="77777777" w:rsidR="00C47CC2" w:rsidRDefault="00E12BB4">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371553" w14:textId="77777777" w:rsidR="00C47CC2" w:rsidRDefault="00E12BB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A39C1B6" w14:textId="77777777" w:rsidR="00C47CC2" w:rsidRDefault="00E12BB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C90B34" w14:textId="77777777" w:rsidR="00C47CC2" w:rsidRDefault="00E12BB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BFAA8D" w14:textId="77777777" w:rsidR="00C47CC2" w:rsidRDefault="00E12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EA2D6"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9CDC0"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708B4"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5C5F2"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7A59D"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94390"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1C8BF" w14:textId="77777777" w:rsidR="00C47CC2" w:rsidRDefault="00C47CC2">
            <w:pPr>
              <w:pStyle w:val="ProductList-TableBody"/>
              <w:jc w:val="center"/>
            </w:pPr>
          </w:p>
        </w:tc>
      </w:tr>
      <w:tr w:rsidR="00C47CC2" w14:paraId="67D72C33" w14:textId="77777777">
        <w:tc>
          <w:tcPr>
            <w:tcW w:w="4160" w:type="dxa"/>
            <w:tcBorders>
              <w:top w:val="dashed" w:sz="4" w:space="0" w:color="BFBFBF"/>
              <w:left w:val="none" w:sz="4" w:space="0" w:color="000000"/>
              <w:bottom w:val="dashed" w:sz="4" w:space="0" w:color="BFBFBF"/>
              <w:right w:val="single" w:sz="6" w:space="0" w:color="FFFFFF"/>
            </w:tcBorders>
          </w:tcPr>
          <w:p w14:paraId="5F52FE3F" w14:textId="77777777" w:rsidR="00C47CC2" w:rsidRDefault="00E12BB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F09719" w14:textId="77777777" w:rsidR="00C47CC2" w:rsidRDefault="00E12BB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1E1563F" w14:textId="77777777" w:rsidR="00C47CC2" w:rsidRDefault="00E12BB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B6A99F" w14:textId="77777777" w:rsidR="00C47CC2" w:rsidRDefault="00E12BB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6960078" w14:textId="77777777" w:rsidR="00C47CC2" w:rsidRDefault="00E12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CCEEA"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AC040"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E178A"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9DD20"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50638"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C53E7"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BC2A6" w14:textId="77777777" w:rsidR="00C47CC2" w:rsidRDefault="00C47CC2">
            <w:pPr>
              <w:pStyle w:val="ProductList-TableBody"/>
              <w:jc w:val="center"/>
            </w:pPr>
          </w:p>
        </w:tc>
      </w:tr>
      <w:tr w:rsidR="00C47CC2" w14:paraId="58E9C009" w14:textId="77777777">
        <w:tc>
          <w:tcPr>
            <w:tcW w:w="4160" w:type="dxa"/>
            <w:tcBorders>
              <w:top w:val="dashed" w:sz="4" w:space="0" w:color="BFBFBF"/>
              <w:left w:val="none" w:sz="4" w:space="0" w:color="000000"/>
              <w:bottom w:val="dashed" w:sz="4" w:space="0" w:color="BFBFBF"/>
              <w:right w:val="single" w:sz="6" w:space="0" w:color="FFFFFF"/>
            </w:tcBorders>
          </w:tcPr>
          <w:p w14:paraId="44C78ED2" w14:textId="77777777" w:rsidR="00C47CC2" w:rsidRDefault="00E12BB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BEF684" w14:textId="77777777" w:rsidR="00C47CC2" w:rsidRDefault="00E12BB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703F2D4" w14:textId="77777777" w:rsidR="00C47CC2" w:rsidRDefault="00E12BB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8796CA" w14:textId="77777777" w:rsidR="00C47CC2" w:rsidRDefault="00E12BB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B0B32D" w14:textId="77777777" w:rsidR="00C47CC2" w:rsidRDefault="00E12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69F7C"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14598"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7A11F"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D1859"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BF25C"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DA012"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2948D" w14:textId="77777777" w:rsidR="00C47CC2" w:rsidRDefault="00C47CC2">
            <w:pPr>
              <w:pStyle w:val="ProductList-TableBody"/>
              <w:jc w:val="center"/>
            </w:pPr>
          </w:p>
        </w:tc>
      </w:tr>
      <w:tr w:rsidR="00C47CC2" w14:paraId="13366367" w14:textId="77777777">
        <w:tc>
          <w:tcPr>
            <w:tcW w:w="4160" w:type="dxa"/>
            <w:tcBorders>
              <w:top w:val="dashed" w:sz="4" w:space="0" w:color="BFBFBF"/>
              <w:left w:val="none" w:sz="4" w:space="0" w:color="000000"/>
              <w:bottom w:val="dashed" w:sz="4" w:space="0" w:color="BFBFBF"/>
              <w:right w:val="single" w:sz="6" w:space="0" w:color="FFFFFF"/>
            </w:tcBorders>
          </w:tcPr>
          <w:p w14:paraId="1A78F8CE" w14:textId="77777777" w:rsidR="00C47CC2" w:rsidRDefault="00E12BB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EDC104" w14:textId="77777777" w:rsidR="00C47CC2" w:rsidRDefault="00E12BB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512898D" w14:textId="77777777" w:rsidR="00C47CC2" w:rsidRDefault="00E12BB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333AA90" w14:textId="77777777" w:rsidR="00C47CC2" w:rsidRDefault="00E12BB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022FC99" w14:textId="77777777" w:rsidR="00C47CC2" w:rsidRDefault="00E12BB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172D2"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EA8CC"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E7107"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2E7FD"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ADBEF"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41F98"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CAD70"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53B97DA3" w14:textId="77777777">
        <w:tc>
          <w:tcPr>
            <w:tcW w:w="4160" w:type="dxa"/>
            <w:tcBorders>
              <w:top w:val="dashed" w:sz="4" w:space="0" w:color="BFBFBF"/>
              <w:left w:val="none" w:sz="4" w:space="0" w:color="000000"/>
              <w:bottom w:val="dashed" w:sz="4" w:space="0" w:color="BFBFBF"/>
              <w:right w:val="single" w:sz="6" w:space="0" w:color="FFFFFF"/>
            </w:tcBorders>
          </w:tcPr>
          <w:p w14:paraId="289033BF" w14:textId="77777777" w:rsidR="00C47CC2" w:rsidRDefault="00E12BB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1DEB3F" w14:textId="77777777" w:rsidR="00C47CC2" w:rsidRDefault="00E12BB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9D6A6F3" w14:textId="77777777" w:rsidR="00C47CC2" w:rsidRDefault="00E12BB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ACFBB07" w14:textId="77777777" w:rsidR="00C47CC2" w:rsidRDefault="00E12BB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E46D408" w14:textId="77777777" w:rsidR="00C47CC2" w:rsidRDefault="00E12BB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1249B"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5FEC9"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C52DD"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3CD37"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4843C"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1AFB1"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DCE20"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538ECCA5" w14:textId="77777777">
        <w:tc>
          <w:tcPr>
            <w:tcW w:w="4160" w:type="dxa"/>
            <w:tcBorders>
              <w:top w:val="dashed" w:sz="4" w:space="0" w:color="BFBFBF"/>
              <w:left w:val="none" w:sz="4" w:space="0" w:color="000000"/>
              <w:bottom w:val="dashed" w:sz="4" w:space="0" w:color="BFBFBF"/>
              <w:right w:val="single" w:sz="6" w:space="0" w:color="FFFFFF"/>
            </w:tcBorders>
          </w:tcPr>
          <w:p w14:paraId="0E15B228" w14:textId="77777777" w:rsidR="00C47CC2" w:rsidRDefault="00E12BB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605722" w14:textId="77777777" w:rsidR="00C47CC2" w:rsidRDefault="00E12BB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7FBB2CF" w14:textId="77777777" w:rsidR="00C47CC2" w:rsidRDefault="00E12BB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0761A1" w14:textId="77777777" w:rsidR="00C47CC2" w:rsidRDefault="00E12BB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391A54" w14:textId="77777777" w:rsidR="00C47CC2" w:rsidRDefault="00E12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3F53C"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3EE37"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691A4"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E1C5D"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3092F"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40B0B"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87CF6" w14:textId="77777777" w:rsidR="00C47CC2" w:rsidRDefault="00C47CC2">
            <w:pPr>
              <w:pStyle w:val="ProductList-TableBody"/>
              <w:jc w:val="center"/>
            </w:pPr>
          </w:p>
        </w:tc>
      </w:tr>
      <w:tr w:rsidR="00C47CC2" w14:paraId="796F82EC" w14:textId="77777777">
        <w:tc>
          <w:tcPr>
            <w:tcW w:w="4160" w:type="dxa"/>
            <w:tcBorders>
              <w:top w:val="dashed" w:sz="4" w:space="0" w:color="BFBFBF"/>
              <w:left w:val="none" w:sz="4" w:space="0" w:color="000000"/>
              <w:bottom w:val="dashed" w:sz="4" w:space="0" w:color="BFBFBF"/>
              <w:right w:val="single" w:sz="6" w:space="0" w:color="FFFFFF"/>
            </w:tcBorders>
          </w:tcPr>
          <w:p w14:paraId="284DC9A2" w14:textId="77777777" w:rsidR="00C47CC2" w:rsidRDefault="00E12BB4">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3D10B6" w14:textId="77777777" w:rsidR="00C47CC2" w:rsidRDefault="00E12BB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0B6ED30" w14:textId="77777777" w:rsidR="00C47CC2" w:rsidRDefault="00E12BB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B60077" w14:textId="77777777" w:rsidR="00C47CC2" w:rsidRDefault="00E12BB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3C8748" w14:textId="77777777" w:rsidR="00C47CC2" w:rsidRDefault="00E12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EC762"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3B63E"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358D7"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414A8"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96819"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B2C52"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02A32"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4AF5EDEC" w14:textId="77777777">
        <w:tc>
          <w:tcPr>
            <w:tcW w:w="4160" w:type="dxa"/>
            <w:tcBorders>
              <w:top w:val="dashed" w:sz="4" w:space="0" w:color="BFBFBF"/>
              <w:left w:val="none" w:sz="4" w:space="0" w:color="000000"/>
              <w:bottom w:val="dashed" w:sz="4" w:space="0" w:color="BFBFBF"/>
              <w:right w:val="single" w:sz="6" w:space="0" w:color="FFFFFF"/>
            </w:tcBorders>
          </w:tcPr>
          <w:p w14:paraId="45FE91DE" w14:textId="77777777" w:rsidR="00C47CC2" w:rsidRDefault="00E12BB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2ECE7C" w14:textId="77777777" w:rsidR="00C47CC2" w:rsidRDefault="00E12BB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8B446E8" w14:textId="77777777" w:rsidR="00C47CC2" w:rsidRDefault="00E12BB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1126A5" w14:textId="77777777" w:rsidR="00C47CC2" w:rsidRDefault="00E12BB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8046528" w14:textId="77777777" w:rsidR="00C47CC2" w:rsidRDefault="00E12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96181"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E97FD"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97DC8"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B3654"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FF1BC"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97C21"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BFF17"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650E1241" w14:textId="77777777">
        <w:tc>
          <w:tcPr>
            <w:tcW w:w="4160" w:type="dxa"/>
            <w:tcBorders>
              <w:top w:val="dashed" w:sz="4" w:space="0" w:color="BFBFBF"/>
              <w:left w:val="none" w:sz="4" w:space="0" w:color="000000"/>
              <w:bottom w:val="dashed" w:sz="4" w:space="0" w:color="BFBFBF"/>
              <w:right w:val="single" w:sz="6" w:space="0" w:color="FFFFFF"/>
            </w:tcBorders>
          </w:tcPr>
          <w:p w14:paraId="57B54509" w14:textId="77777777" w:rsidR="00C47CC2" w:rsidRDefault="00E12BB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263CFD" w14:textId="77777777" w:rsidR="00C47CC2" w:rsidRDefault="00E12BB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5FEA421" w14:textId="77777777" w:rsidR="00C47CC2" w:rsidRDefault="00E12BB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4EB6740" w14:textId="77777777" w:rsidR="00C47CC2" w:rsidRDefault="00E12BB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5E4ACE2" w14:textId="77777777" w:rsidR="00C47CC2" w:rsidRDefault="00E12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94181"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2BED2"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F204F"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73C02"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5F33E"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1552F"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DC6BE"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6164A2AC" w14:textId="77777777">
        <w:tc>
          <w:tcPr>
            <w:tcW w:w="4160" w:type="dxa"/>
            <w:tcBorders>
              <w:top w:val="dashed" w:sz="4" w:space="0" w:color="BFBFBF"/>
              <w:left w:val="none" w:sz="4" w:space="0" w:color="000000"/>
              <w:bottom w:val="dashed" w:sz="4" w:space="0" w:color="BFBFBF"/>
              <w:right w:val="single" w:sz="6" w:space="0" w:color="FFFFFF"/>
            </w:tcBorders>
          </w:tcPr>
          <w:p w14:paraId="67DF4065" w14:textId="77777777" w:rsidR="00C47CC2" w:rsidRDefault="00E12BB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B65B66" w14:textId="77777777" w:rsidR="00C47CC2" w:rsidRDefault="00E12BB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0DD49CC" w14:textId="77777777" w:rsidR="00C47CC2" w:rsidRDefault="00E12BB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64E6C3" w14:textId="77777777" w:rsidR="00C47CC2" w:rsidRDefault="00E12BB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DF57D8A" w14:textId="77777777" w:rsidR="00C47CC2" w:rsidRDefault="00E12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DE189"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22CC6"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C5FE7"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7EEB2"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CEAF9"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F10CC"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440BF" w14:textId="77777777" w:rsidR="00C47CC2" w:rsidRDefault="00C47CC2">
            <w:pPr>
              <w:pStyle w:val="ProductList-TableBody"/>
              <w:jc w:val="center"/>
            </w:pPr>
          </w:p>
        </w:tc>
      </w:tr>
      <w:tr w:rsidR="00C47CC2" w14:paraId="71E8E819" w14:textId="77777777">
        <w:tc>
          <w:tcPr>
            <w:tcW w:w="4160" w:type="dxa"/>
            <w:tcBorders>
              <w:top w:val="dashed" w:sz="4" w:space="0" w:color="BFBFBF"/>
              <w:left w:val="none" w:sz="4" w:space="0" w:color="000000"/>
              <w:bottom w:val="dashed" w:sz="4" w:space="0" w:color="BFBFBF"/>
              <w:right w:val="single" w:sz="6" w:space="0" w:color="FFFFFF"/>
            </w:tcBorders>
          </w:tcPr>
          <w:p w14:paraId="6CC17EAB" w14:textId="77777777" w:rsidR="00C47CC2" w:rsidRDefault="00E12BB4">
            <w:pPr>
              <w:pStyle w:val="ProductList-TableBody"/>
            </w:pPr>
            <w:r>
              <w:rPr>
                <w:color w:val="000000"/>
              </w:rPr>
              <w:t>Work at Home per Office Standard 2016</w:t>
            </w:r>
            <w:r>
              <w:fldChar w:fldCharType="begin"/>
            </w:r>
            <w:r>
              <w:instrText xml:space="preserve"> XE "Work at Home per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254C52" w14:textId="77777777" w:rsidR="00C47CC2" w:rsidRDefault="00E12BB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FEDDCB3" w14:textId="77777777" w:rsidR="00C47CC2" w:rsidRDefault="00E12BB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338A2FC" w14:textId="77777777" w:rsidR="00C47CC2" w:rsidRDefault="00C47CC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ED15D02"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A1029"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AC73D"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A60E6"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44D92"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090CF"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04CEF"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450B4" w14:textId="77777777" w:rsidR="00C47CC2" w:rsidRDefault="00C47CC2">
            <w:pPr>
              <w:pStyle w:val="ProductList-TableBody"/>
              <w:jc w:val="center"/>
            </w:pPr>
          </w:p>
        </w:tc>
      </w:tr>
      <w:tr w:rsidR="00C47CC2" w14:paraId="51C78D13" w14:textId="77777777">
        <w:tc>
          <w:tcPr>
            <w:tcW w:w="4160" w:type="dxa"/>
            <w:tcBorders>
              <w:top w:val="dashed" w:sz="4" w:space="0" w:color="BFBFBF"/>
              <w:left w:val="none" w:sz="4" w:space="0" w:color="000000"/>
              <w:bottom w:val="none" w:sz="4" w:space="0" w:color="BFBFBF"/>
              <w:right w:val="single" w:sz="6" w:space="0" w:color="FFFFFF"/>
            </w:tcBorders>
          </w:tcPr>
          <w:p w14:paraId="0F1CF7B4" w14:textId="77777777" w:rsidR="00C47CC2" w:rsidRDefault="00E12BB4">
            <w:pPr>
              <w:pStyle w:val="ProductList-TableBody"/>
            </w:pPr>
            <w:r>
              <w:rPr>
                <w:color w:val="000000"/>
              </w:rPr>
              <w:t>Work at Home per Office Professional Plus 2016</w:t>
            </w:r>
            <w:r>
              <w:fldChar w:fldCharType="begin"/>
            </w:r>
            <w:r>
              <w:instrText xml:space="preserve"> XE "Work at Home per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557682A" w14:textId="77777777" w:rsidR="00C47CC2" w:rsidRDefault="00E12BB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654400CD" w14:textId="77777777" w:rsidR="00C47CC2" w:rsidRDefault="00E12BB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CDFA7BD" w14:textId="77777777" w:rsidR="00C47CC2" w:rsidRDefault="00C47CC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B32F3C0"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DCA6A"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B3127"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98D8B"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7E862"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ADE1A"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777DE"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E531E" w14:textId="77777777" w:rsidR="00C47CC2" w:rsidRDefault="00C47CC2">
            <w:pPr>
              <w:pStyle w:val="ProductList-TableBody"/>
              <w:jc w:val="center"/>
            </w:pPr>
          </w:p>
        </w:tc>
      </w:tr>
    </w:tbl>
    <w:p w14:paraId="6F7BF04F" w14:textId="77777777" w:rsidR="00C47CC2" w:rsidRDefault="00E12BB4">
      <w:pPr>
        <w:pStyle w:val="ProductList-Offering1SubSection"/>
        <w:outlineLvl w:val="3"/>
      </w:pPr>
      <w:bookmarkStart w:id="82" w:name="_Sec736"/>
      <w:r>
        <w:t>2. Condizioni del Prodotto</w:t>
      </w:r>
      <w:bookmarkEnd w:id="82"/>
    </w:p>
    <w:tbl>
      <w:tblPr>
        <w:tblStyle w:val="PURTable"/>
        <w:tblW w:w="0" w:type="dxa"/>
        <w:tblLook w:val="04A0" w:firstRow="1" w:lastRow="0" w:firstColumn="1" w:lastColumn="0" w:noHBand="0" w:noVBand="1"/>
      </w:tblPr>
      <w:tblGrid>
        <w:gridCol w:w="3594"/>
        <w:gridCol w:w="3601"/>
        <w:gridCol w:w="3595"/>
      </w:tblGrid>
      <w:tr w:rsidR="00C47CC2" w14:paraId="29B2FD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BF01D0" w14:textId="77777777" w:rsidR="00C47CC2" w:rsidRDefault="00E12BB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2013</w:t>
            </w:r>
            <w:r>
              <w:fldChar w:fldCharType="begin"/>
            </w:r>
            <w:r>
              <w:instrText xml:space="preserve"> XE "Office 2013" </w:instrText>
            </w:r>
            <w:r>
              <w:fldChar w:fldCharType="end"/>
            </w:r>
            <w:r>
              <w:t xml:space="preserve"> e Applicazioni di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3AB52676" w14:textId="77777777" w:rsidR="00C47CC2" w:rsidRDefault="00E12BB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91428D" w14:textId="77777777" w:rsidR="00C47CC2" w:rsidRDefault="00E12BB4">
            <w:pPr>
              <w:pStyle w:val="ProductList-TableBody"/>
            </w:pPr>
            <w:r>
              <w:rPr>
                <w:color w:val="404040"/>
              </w:rPr>
              <w:t>Edizioni di Downgrade: N/D</w:t>
            </w:r>
          </w:p>
        </w:tc>
      </w:tr>
      <w:tr w:rsidR="00C47CC2" w14:paraId="504890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AC99C" w14:textId="77777777" w:rsidR="00C47CC2" w:rsidRDefault="00E12BB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62D557DC" w14:textId="77777777" w:rsidR="00C47CC2" w:rsidRDefault="00E12BB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D988C3B" w14:textId="77777777" w:rsidR="00C47CC2" w:rsidRDefault="00E12BB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C47CC2" w14:paraId="3AA79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0A310" w14:textId="77777777" w:rsidR="00C47CC2" w:rsidRDefault="00E12BB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C4893" w14:textId="77777777" w:rsidR="00C47CC2" w:rsidRDefault="00E12BB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8E5E0" w14:textId="77777777" w:rsidR="00C47CC2" w:rsidRDefault="00E12BB4">
            <w:pPr>
              <w:pStyle w:val="ProductList-TableBody"/>
            </w:pPr>
            <w:r>
              <w:rPr>
                <w:color w:val="404040"/>
              </w:rPr>
              <w:t>Idoneità alla Riduzione: N/D</w:t>
            </w:r>
          </w:p>
        </w:tc>
      </w:tr>
      <w:tr w:rsidR="00C47CC2" w14:paraId="68F79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E63A0" w14:textId="77777777" w:rsidR="00C47CC2" w:rsidRDefault="00E12BB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0C651" w14:textId="77777777" w:rsidR="00C47CC2" w:rsidRDefault="00E12BB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4FF6D" w14:textId="77777777" w:rsidR="00C47CC2" w:rsidRDefault="00E12BB4">
            <w:pPr>
              <w:pStyle w:val="ProductList-TableBody"/>
            </w:pPr>
            <w:r>
              <w:rPr>
                <w:color w:val="404040"/>
              </w:rPr>
              <w:t>Idoneità alla Procedura di Ordine True-Up: N/D</w:t>
            </w:r>
          </w:p>
        </w:tc>
      </w:tr>
      <w:tr w:rsidR="00C47CC2" w14:paraId="238EE0AA" w14:textId="77777777">
        <w:tc>
          <w:tcPr>
            <w:tcW w:w="4040" w:type="dxa"/>
            <w:tcBorders>
              <w:top w:val="single" w:sz="4" w:space="0" w:color="000000"/>
              <w:left w:val="single" w:sz="4" w:space="0" w:color="000000"/>
              <w:bottom w:val="single" w:sz="4" w:space="0" w:color="000000"/>
              <w:right w:val="single" w:sz="4" w:space="0" w:color="000000"/>
            </w:tcBorders>
          </w:tcPr>
          <w:p w14:paraId="7E8BBDD9" w14:textId="77777777" w:rsidR="00C47CC2" w:rsidRDefault="00E12BB4">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F3A79" w14:textId="77777777" w:rsidR="00C47CC2" w:rsidRDefault="00C4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30B8C" w14:textId="77777777" w:rsidR="00C47CC2" w:rsidRDefault="00C47CC2">
            <w:pPr>
              <w:pStyle w:val="ProductList-TableBody"/>
            </w:pPr>
          </w:p>
        </w:tc>
      </w:tr>
    </w:tbl>
    <w:p w14:paraId="3B4D9554" w14:textId="77777777" w:rsidR="00C47CC2" w:rsidRDefault="00C47CC2">
      <w:pPr>
        <w:pStyle w:val="ProductList-Body"/>
      </w:pPr>
    </w:p>
    <w:p w14:paraId="2A667A81" w14:textId="77777777" w:rsidR="00C47CC2" w:rsidRDefault="00E12BB4">
      <w:pPr>
        <w:pStyle w:val="ProductList-ClauseHeading"/>
        <w:outlineLvl w:val="4"/>
      </w:pPr>
      <w:r>
        <w:t>2.1 Project Professional 2016</w:t>
      </w:r>
    </w:p>
    <w:p w14:paraId="3876692D" w14:textId="77777777" w:rsidR="00C47CC2" w:rsidRDefault="00E12BB4">
      <w:pPr>
        <w:pStyle w:val="ProductList-Body"/>
      </w:pPr>
      <w:r>
        <w:t>Le Società che acquistano una licenza per Project Professional 2016 sono considerate titolari di una Licenza CAL per Dispositivo per Project Server 2016</w:t>
      </w:r>
      <w:r>
        <w:fldChar w:fldCharType="begin"/>
      </w:r>
      <w:r>
        <w:instrText xml:space="preserve"> XE "CAL per Dispositivo per Project Server 2016" </w:instrText>
      </w:r>
      <w:r>
        <w:fldChar w:fldCharType="end"/>
      </w:r>
      <w:r>
        <w:t xml:space="preserve"> per ciascuna Licenza per Project Professional 2016. Il diritto di accedere a Project Server 2016</w:t>
      </w:r>
      <w:r>
        <w:fldChar w:fldCharType="begin"/>
      </w:r>
      <w:r>
        <w:instrText xml:space="preserve"> XE "Project Server 2016" </w:instrText>
      </w:r>
      <w:r>
        <w:fldChar w:fldCharType="end"/>
      </w:r>
      <w:r>
        <w:t xml:space="preserve"> in virtù della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cesserà alla scadenza della corrispondente Licenza Project Professional 2016.</w:t>
      </w:r>
    </w:p>
    <w:p w14:paraId="31ADB3AC" w14:textId="77777777" w:rsidR="00C47CC2" w:rsidRDefault="00C47CC2">
      <w:pPr>
        <w:pStyle w:val="ProductList-Body"/>
      </w:pPr>
    </w:p>
    <w:p w14:paraId="6FD29C88" w14:textId="77777777" w:rsidR="00C47CC2" w:rsidRDefault="00E12BB4">
      <w:pPr>
        <w:pStyle w:val="ProductList-ClauseHeading"/>
        <w:outlineLvl w:val="4"/>
      </w:pPr>
      <w:r>
        <w:t>2.2 Work at Home</w:t>
      </w:r>
    </w:p>
    <w:p w14:paraId="7DCBFF72" w14:textId="77777777" w:rsidR="00C47CC2" w:rsidRDefault="00E12BB4">
      <w:pPr>
        <w:pStyle w:val="ProductList-Body"/>
      </w:pPr>
      <w:r>
        <w:t xml:space="preserve">Una Licenza Work at Home è una Licenza facoltativa che può essere acquisita unicamente insieme 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completa per Office Standard o Office Professional Plus. Essa consente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delle sue Consociate, ad esempio a casa dell’utente.</w:t>
      </w:r>
    </w:p>
    <w:p w14:paraId="1613A3F0" w14:textId="77777777" w:rsidR="00C47CC2" w:rsidRDefault="00C47CC2">
      <w:pPr>
        <w:pStyle w:val="ProductList-Body"/>
      </w:pPr>
    </w:p>
    <w:p w14:paraId="0A84FAD8" w14:textId="77777777" w:rsidR="00C47CC2" w:rsidRDefault="00E12BB4">
      <w:pPr>
        <w:pStyle w:val="ProductList-ClauseHeading"/>
        <w:outlineLvl w:val="4"/>
      </w:pPr>
      <w:r>
        <w:t>2.3 Indipendente dalla Piattaforma</w:t>
      </w:r>
    </w:p>
    <w:p w14:paraId="2A97DCFA" w14:textId="77777777" w:rsidR="00C47CC2" w:rsidRDefault="00E12BB4">
      <w:pPr>
        <w:pStyle w:val="ProductList-Body"/>
      </w:pPr>
      <w:r>
        <w:t>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Licenza indipendente dalla piattaforma consente alla Società di utilizzare, al posto del Prodotto con licenza, la versione più aggiornata di una delle due versioni della piattaforma del Prodotto che diventa disponibile nel periodo di validità della copertura.</w:t>
      </w:r>
    </w:p>
    <w:p w14:paraId="1F05389E" w14:textId="77777777" w:rsidR="00C47CC2" w:rsidRDefault="00C47CC2">
      <w:pPr>
        <w:pStyle w:val="ProductList-Body"/>
      </w:pPr>
    </w:p>
    <w:p w14:paraId="2659B80D" w14:textId="77777777" w:rsidR="00C47CC2" w:rsidRDefault="00E12BB4">
      <w:pPr>
        <w:pStyle w:val="ProductList-ClauseHeading"/>
        <w:outlineLvl w:val="4"/>
      </w:pPr>
      <w:r>
        <w:t>2.4 Versioni Successive</w:t>
      </w:r>
    </w:p>
    <w:p w14:paraId="5AF69C78" w14:textId="77777777" w:rsidR="00C47CC2" w:rsidRDefault="00E12BB4">
      <w:pPr>
        <w:pStyle w:val="ProductList-Body"/>
      </w:pPr>
      <w:r>
        <w:t>Skype for Business 2016 è la versione successiva di Lync 2013.</w:t>
      </w:r>
    </w:p>
    <w:p w14:paraId="41DD87F4" w14:textId="77777777" w:rsidR="00C47CC2" w:rsidRDefault="00C47CC2">
      <w:pPr>
        <w:pStyle w:val="ProductList-Body"/>
      </w:pPr>
    </w:p>
    <w:p w14:paraId="6AB565BE" w14:textId="77777777" w:rsidR="00C47CC2" w:rsidRDefault="00E12BB4">
      <w:pPr>
        <w:pStyle w:val="ProductList-ClauseHeading"/>
        <w:outlineLvl w:val="4"/>
      </w:pPr>
      <w:r>
        <w:t>2.5 Office Online Server</w:t>
      </w:r>
    </w:p>
    <w:p w14:paraId="4C0D1C83" w14:textId="77777777" w:rsidR="00C47CC2" w:rsidRDefault="00E12BB4">
      <w:pPr>
        <w:pStyle w:val="ProductList-Body"/>
      </w:pPr>
      <w:r>
        <w:t>Le Società che acquistano licenze per Office Standard 2016 o Office Professional Plus 2016 prima del 1° agosto 2016 potranno utilizzare la funzionalità di modifica descritta nell’Articolo Office Online dell’</w:t>
      </w:r>
      <w:hyperlink w:anchor="_Sec564">
        <w:r>
          <w:rPr>
            <w:color w:val="00467F"/>
            <w:u w:val="single"/>
          </w:rPr>
          <w:t>Appendice B</w:t>
        </w:r>
      </w:hyperlink>
      <w:r>
        <w:t xml:space="preserve"> con tali licenze. Tale diritto scade il 1° agosto 2019.</w:t>
      </w:r>
    </w:p>
    <w:p w14:paraId="2E0BBC69" w14:textId="77777777" w:rsidR="00C47CC2" w:rsidRDefault="00E12BB4">
      <w:pPr>
        <w:pStyle w:val="ProductList-Offering1SubSection"/>
        <w:outlineLvl w:val="3"/>
      </w:pPr>
      <w:bookmarkStart w:id="83" w:name="_Sec791"/>
      <w:r>
        <w:lastRenderedPageBreak/>
        <w:t>3. Diritti sull’Utilizzo</w:t>
      </w:r>
      <w:bookmarkEnd w:id="83"/>
    </w:p>
    <w:tbl>
      <w:tblPr>
        <w:tblStyle w:val="PURTable"/>
        <w:tblW w:w="0" w:type="dxa"/>
        <w:tblLook w:val="04A0" w:firstRow="1" w:lastRow="0" w:firstColumn="1" w:lastColumn="0" w:noHBand="0" w:noVBand="1"/>
      </w:tblPr>
      <w:tblGrid>
        <w:gridCol w:w="3616"/>
        <w:gridCol w:w="3596"/>
        <w:gridCol w:w="3578"/>
      </w:tblGrid>
      <w:tr w:rsidR="00C47CC2" w14:paraId="1CE0D0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47D46D" w14:textId="77777777" w:rsidR="00C47CC2" w:rsidRDefault="00E12BB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14:paraId="45AD09A0" w14:textId="77777777" w:rsidR="00C47CC2" w:rsidRDefault="00E12BB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Diritti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572987" w14:textId="77777777" w:rsidR="00C47CC2" w:rsidRDefault="00E12BB4">
            <w:pPr>
              <w:pStyle w:val="ProductList-TableBody"/>
            </w:pPr>
            <w:r>
              <w:rPr>
                <w:color w:val="404040"/>
              </w:rPr>
              <w:t>Software Aggiuntivo: N/D</w:t>
            </w:r>
          </w:p>
        </w:tc>
      </w:tr>
      <w:tr w:rsidR="00C47CC2" w14:paraId="65801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7EBA4" w14:textId="77777777" w:rsidR="00C47CC2" w:rsidRDefault="00E12BB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7ED3C" w14:textId="77777777" w:rsidR="00C47CC2" w:rsidRDefault="00E12BB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27B4FDFA" w14:textId="77777777" w:rsidR="00C47CC2" w:rsidRDefault="00E12BB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famiglie di prodotti Office)</w:t>
            </w:r>
          </w:p>
        </w:tc>
      </w:tr>
      <w:tr w:rsidR="00C47CC2" w14:paraId="4980B4FF" w14:textId="77777777">
        <w:tc>
          <w:tcPr>
            <w:tcW w:w="4040" w:type="dxa"/>
            <w:tcBorders>
              <w:top w:val="single" w:sz="4" w:space="0" w:color="000000"/>
              <w:left w:val="single" w:sz="4" w:space="0" w:color="000000"/>
              <w:bottom w:val="single" w:sz="4" w:space="0" w:color="000000"/>
              <w:right w:val="single" w:sz="4" w:space="0" w:color="000000"/>
            </w:tcBorders>
          </w:tcPr>
          <w:p w14:paraId="7E207464" w14:textId="77777777" w:rsidR="00C47CC2" w:rsidRDefault="00E12BB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E0AE0" w14:textId="77777777" w:rsidR="00C47CC2" w:rsidRDefault="00C4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4189B" w14:textId="77777777" w:rsidR="00C47CC2" w:rsidRDefault="00C47CC2">
            <w:pPr>
              <w:pStyle w:val="ProductList-TableBody"/>
            </w:pPr>
          </w:p>
        </w:tc>
      </w:tr>
    </w:tbl>
    <w:p w14:paraId="69AC6770" w14:textId="77777777" w:rsidR="00C47CC2" w:rsidRDefault="00C47CC2">
      <w:pPr>
        <w:pStyle w:val="ProductList-Body"/>
      </w:pPr>
    </w:p>
    <w:p w14:paraId="1609147F" w14:textId="77777777" w:rsidR="00C47CC2" w:rsidRDefault="00E12BB4">
      <w:pPr>
        <w:pStyle w:val="ProductList-ClauseHeading"/>
        <w:outlineLvl w:val="4"/>
      </w:pPr>
      <w:r>
        <w:t>3.1 Diritti di Utilizzo Commerciale di Office Home &amp; Student 2013 RT</w:t>
      </w:r>
    </w:p>
    <w:p w14:paraId="756419AF" w14:textId="77777777" w:rsidR="00C47CC2" w:rsidRDefault="00E12BB4">
      <w:pPr>
        <w:pStyle w:val="ProductList-Body"/>
      </w:pPr>
      <w:r>
        <w:t xml:space="preserve">Al momento della cessione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un dispositivo concesso separatamente in licenza per Office Home &amp; Student 2013 RT, la Società potrà utilizzare il software Office Home &amp; Student per scopi commerciali, nonostante quanto diversamente stabilito nelle condizioni di licenza per Office Home &amp; Student 2013 RT.</w:t>
      </w:r>
    </w:p>
    <w:p w14:paraId="1C3A4EB4" w14:textId="77777777" w:rsidR="00C47CC2" w:rsidRDefault="00C47CC2">
      <w:pPr>
        <w:pStyle w:val="ProductList-Body"/>
      </w:pPr>
    </w:p>
    <w:p w14:paraId="03EA1A3F" w14:textId="77777777" w:rsidR="00C47CC2" w:rsidRDefault="00E12BB4">
      <w:pPr>
        <w:pStyle w:val="ProductList-ClauseHeading"/>
        <w:outlineLvl w:val="4"/>
      </w:pPr>
      <w:r>
        <w:t>3.2 Office Professional Plus 2016 e Office Standard 2016 - Utilizzo Commerciale di Office Home &amp; Student 2013 RT</w:t>
      </w:r>
    </w:p>
    <w:p w14:paraId="46FDA7F8" w14:textId="77777777" w:rsidR="00C47CC2" w:rsidRDefault="00E12BB4">
      <w:pPr>
        <w:pStyle w:val="ProductList-Body"/>
      </w:pPr>
      <w:r>
        <w:t xml:space="preserve">Ciascun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che esegue Office Professional Plus 2016 o Office Standard 2013 potrà utilizzare il software concesso in licenza separatamente ai sensi della licenza per Office Home &amp; Student 2013 RT per scopi commerciali, nonostante quanto diversamente stabilito nelle condizioni di licenza per Office Home &amp; Student 2013 RT.</w:t>
      </w:r>
    </w:p>
    <w:p w14:paraId="0C21C112" w14:textId="77777777" w:rsidR="00C47CC2" w:rsidRDefault="00E12BB4">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609"/>
        <w:gridCol w:w="3601"/>
        <w:gridCol w:w="3580"/>
      </w:tblGrid>
      <w:tr w:rsidR="00C47CC2" w14:paraId="16A1E0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F87934" w14:textId="77777777" w:rsidR="00C47CC2" w:rsidRDefault="00E12BB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4E7312" w14:textId="77777777" w:rsidR="00C47CC2" w:rsidRDefault="00E12BB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A12F56" w14:textId="77777777" w:rsidR="00C47CC2" w:rsidRDefault="00E12BB4">
            <w:pPr>
              <w:pStyle w:val="ProductList-TableBody"/>
            </w:pPr>
            <w:r>
              <w:rPr>
                <w:color w:val="404040"/>
              </w:rPr>
              <w:t>Diritti di Failover: N/D</w:t>
            </w:r>
          </w:p>
        </w:tc>
      </w:tr>
      <w:tr w:rsidR="00C47CC2" w14:paraId="44BBAB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FABA0" w14:textId="77777777" w:rsidR="00C47CC2" w:rsidRDefault="00E12BB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6907F2F6" w14:textId="77777777" w:rsidR="00C47CC2" w:rsidRDefault="00E12BB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0">
              <w:r>
                <w:rPr>
                  <w:color w:val="00467F"/>
                  <w:u w:val="single"/>
                </w:rPr>
                <w:t>Lista dei Prodotti di giugno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7100BF66" w14:textId="77777777" w:rsidR="00C47CC2" w:rsidRDefault="00E12BB4">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Office, Project e Visio</w:t>
            </w:r>
          </w:p>
        </w:tc>
      </w:tr>
      <w:tr w:rsidR="00C47CC2" w14:paraId="74A1C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AF27F" w14:textId="77777777" w:rsidR="00C47CC2" w:rsidRDefault="00E12BB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5EB39" w14:textId="77777777" w:rsidR="00C47CC2" w:rsidRDefault="00E12BB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DB190" w14:textId="77777777" w:rsidR="00C47CC2" w:rsidRDefault="00C47CC2">
            <w:pPr>
              <w:pStyle w:val="ProductList-TableBody"/>
            </w:pPr>
          </w:p>
        </w:tc>
      </w:tr>
    </w:tbl>
    <w:p w14:paraId="7CB22C08" w14:textId="77777777" w:rsidR="00C47CC2" w:rsidRDefault="00C47CC2">
      <w:pPr>
        <w:pStyle w:val="ProductList-Body"/>
      </w:pPr>
    </w:p>
    <w:p w14:paraId="5A503CBF" w14:textId="77777777" w:rsidR="00C47CC2" w:rsidRDefault="00E12BB4">
      <w:pPr>
        <w:pStyle w:val="ProductList-ClauseHeading"/>
        <w:outlineLvl w:val="4"/>
      </w:pPr>
      <w:r>
        <w:t>4.1 Project Professional 2016</w:t>
      </w:r>
    </w:p>
    <w:p w14:paraId="53373F61" w14:textId="77777777" w:rsidR="00C47CC2" w:rsidRDefault="00E12BB4">
      <w:pPr>
        <w:pStyle w:val="ProductList-Body"/>
      </w:pPr>
      <w:r>
        <w:t>Le Società con copertura SA attiva per la relativa Licenza per Project Professional saranno considerate titolari di una copertura SA per la Licenza CAL gratuita per Project Server corrispondente. Tale copertura SA cesserà alla scadenza della copertura Project Professional corrispondente.</w:t>
      </w:r>
    </w:p>
    <w:p w14:paraId="09875DD5" w14:textId="77777777" w:rsidR="00C47CC2" w:rsidRDefault="00C47CC2">
      <w:pPr>
        <w:pStyle w:val="PURBreadcrumb"/>
      </w:pPr>
    </w:p>
    <w:tbl>
      <w:tblPr>
        <w:tblStyle w:val="PURTable"/>
        <w:tblW w:w="0" w:type="dxa"/>
        <w:tblLook w:val="04A0" w:firstRow="1" w:lastRow="0" w:firstColumn="1" w:lastColumn="0" w:noHBand="0" w:noVBand="1"/>
      </w:tblPr>
      <w:tblGrid>
        <w:gridCol w:w="10800"/>
      </w:tblGrid>
      <w:tr w:rsidR="00C47CC2" w14:paraId="69E475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2775F1"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7C8C8A44" w14:textId="77777777" w:rsidR="00C47CC2" w:rsidRDefault="00C47CC2">
      <w:pPr>
        <w:pStyle w:val="ProductList-Body"/>
      </w:pPr>
    </w:p>
    <w:p w14:paraId="36A14100" w14:textId="77777777" w:rsidR="00C47CC2" w:rsidRDefault="00E12BB4">
      <w:pPr>
        <w:pStyle w:val="ProductList-Offering2HeadingNoBorder"/>
        <w:outlineLvl w:val="2"/>
      </w:pPr>
      <w:bookmarkStart w:id="85" w:name="_Sec680"/>
      <w:r>
        <w:t>Office per Mac</w:t>
      </w:r>
      <w:bookmarkEnd w:id="85"/>
      <w:r>
        <w:fldChar w:fldCharType="begin"/>
      </w:r>
      <w:r>
        <w:instrText xml:space="preserve"> TC "</w:instrText>
      </w:r>
      <w:bookmarkStart w:id="86" w:name="_Toc491172418"/>
      <w:r>
        <w:instrText>Office per Mac</w:instrText>
      </w:r>
      <w:bookmarkEnd w:id="86"/>
      <w:r>
        <w:instrText>" \l 3</w:instrText>
      </w:r>
      <w:r>
        <w:fldChar w:fldCharType="end"/>
      </w:r>
    </w:p>
    <w:p w14:paraId="63475EDC" w14:textId="77777777" w:rsidR="00C47CC2" w:rsidRDefault="00E12BB4">
      <w:pPr>
        <w:pStyle w:val="ProductList-Offering1SubSection"/>
        <w:outlineLvl w:val="3"/>
      </w:pPr>
      <w:bookmarkStart w:id="87" w:name="_Sec682"/>
      <w:r>
        <w:t>1. Disponibilità del Programma</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C47CC2" w14:paraId="7B1E4D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0F1129" w14:textId="77777777" w:rsidR="00C47CC2" w:rsidRDefault="00E12BB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239AC" w14:textId="77777777" w:rsidR="00C47CC2" w:rsidRDefault="00E12BB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B44EB" w14:textId="77777777" w:rsidR="00C47CC2" w:rsidRDefault="00E12BB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F9F26" w14:textId="77777777" w:rsidR="00C47CC2" w:rsidRDefault="00E12BB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93BFE" w14:textId="77777777" w:rsidR="00C47CC2" w:rsidRDefault="00E12B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F38D2" w14:textId="77777777" w:rsidR="00C47CC2" w:rsidRDefault="00E12BB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396F3" w14:textId="77777777" w:rsidR="00C47CC2" w:rsidRDefault="00E12BB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2A6C4" w14:textId="77777777" w:rsidR="00C47CC2" w:rsidRDefault="00E12BB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D499C6" w14:textId="77777777" w:rsidR="00C47CC2" w:rsidRDefault="00E12BB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C2257" w14:textId="77777777" w:rsidR="00C47CC2" w:rsidRDefault="00E12BB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E1C2D" w14:textId="77777777" w:rsidR="00C47CC2" w:rsidRDefault="00E12B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BC983" w14:textId="77777777" w:rsidR="00C47CC2" w:rsidRDefault="00E12B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CC2" w14:paraId="7F2EB1AA" w14:textId="77777777">
        <w:tc>
          <w:tcPr>
            <w:tcW w:w="4160" w:type="dxa"/>
            <w:tcBorders>
              <w:top w:val="single" w:sz="6" w:space="0" w:color="FFFFFF"/>
              <w:left w:val="none" w:sz="4" w:space="0" w:color="6E6E6E"/>
              <w:bottom w:val="dashed" w:sz="4" w:space="0" w:color="BFBFBF"/>
              <w:right w:val="none" w:sz="4" w:space="0" w:color="6E6E6E"/>
            </w:tcBorders>
          </w:tcPr>
          <w:p w14:paraId="54A064CC" w14:textId="77777777" w:rsidR="00C47CC2" w:rsidRDefault="00E12BB4">
            <w:pPr>
              <w:pStyle w:val="ProductList-TableBody"/>
            </w:pPr>
            <w:r>
              <w:rPr>
                <w:color w:val="000000"/>
              </w:rPr>
              <w:t>Excel 2016 per Mac</w:t>
            </w:r>
            <w:r>
              <w:fldChar w:fldCharType="begin"/>
            </w:r>
            <w:r>
              <w:instrText xml:space="preserve"> XE "Excel 2016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47CEF0" w14:textId="77777777" w:rsidR="00C47CC2" w:rsidRDefault="00E12BB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5DA8515" w14:textId="77777777" w:rsidR="00C47CC2" w:rsidRDefault="00E12BB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3063CE" w14:textId="77777777" w:rsidR="00C47CC2" w:rsidRDefault="00E12BB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717BE6" w14:textId="77777777" w:rsidR="00C47CC2" w:rsidRDefault="00E12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B0AE2"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D6243"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F55DD"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E01F6"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E0BD0"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81569"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A37E2" w14:textId="77777777" w:rsidR="00C47CC2" w:rsidRDefault="00C47CC2">
            <w:pPr>
              <w:pStyle w:val="ProductList-TableBody"/>
              <w:jc w:val="center"/>
            </w:pPr>
          </w:p>
        </w:tc>
      </w:tr>
      <w:tr w:rsidR="00C47CC2" w14:paraId="6DA24B6D" w14:textId="77777777">
        <w:tc>
          <w:tcPr>
            <w:tcW w:w="4160" w:type="dxa"/>
            <w:tcBorders>
              <w:top w:val="dashed" w:sz="4" w:space="0" w:color="BFBFBF"/>
              <w:left w:val="none" w:sz="4" w:space="0" w:color="6E6E6E"/>
              <w:bottom w:val="dashed" w:sz="4" w:space="0" w:color="BFBFBF"/>
              <w:right w:val="none" w:sz="4" w:space="0" w:color="6E6E6E"/>
            </w:tcBorders>
          </w:tcPr>
          <w:p w14:paraId="3D62BB6C" w14:textId="77777777" w:rsidR="00C47CC2" w:rsidRDefault="00E12BB4">
            <w:pPr>
              <w:pStyle w:val="ProductList-TableBody"/>
            </w:pPr>
            <w:r>
              <w:rPr>
                <w:color w:val="000000"/>
              </w:rPr>
              <w:t>Lync per Mac 2011</w:t>
            </w:r>
            <w:r>
              <w:fldChar w:fldCharType="begin"/>
            </w:r>
            <w:r>
              <w:instrText xml:space="preserve"> XE "Lync per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BCF109" w14:textId="77777777" w:rsidR="00C47CC2" w:rsidRDefault="00E12BB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5E778EBB" w14:textId="77777777" w:rsidR="00C47CC2" w:rsidRDefault="00E12B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AB7912" w14:textId="77777777" w:rsidR="00C47CC2" w:rsidRDefault="00E12B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5078E9" w14:textId="77777777" w:rsidR="00C47CC2" w:rsidRDefault="00E12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B6686"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90178"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A0375"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34F15"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DBF94"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B80A2"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2A7F5" w14:textId="77777777" w:rsidR="00C47CC2" w:rsidRDefault="00C47CC2">
            <w:pPr>
              <w:pStyle w:val="ProductList-TableBody"/>
              <w:jc w:val="center"/>
            </w:pPr>
          </w:p>
        </w:tc>
      </w:tr>
      <w:tr w:rsidR="00C47CC2" w14:paraId="7AE38A42" w14:textId="77777777">
        <w:tc>
          <w:tcPr>
            <w:tcW w:w="4160" w:type="dxa"/>
            <w:tcBorders>
              <w:top w:val="dashed" w:sz="4" w:space="0" w:color="BFBFBF"/>
              <w:left w:val="none" w:sz="4" w:space="0" w:color="6E6E6E"/>
              <w:bottom w:val="dashed" w:sz="4" w:space="0" w:color="BFBFBF"/>
              <w:right w:val="none" w:sz="4" w:space="0" w:color="6E6E6E"/>
            </w:tcBorders>
          </w:tcPr>
          <w:p w14:paraId="06348452" w14:textId="77777777" w:rsidR="00C47CC2" w:rsidRDefault="00E12BB4">
            <w:pPr>
              <w:pStyle w:val="ProductList-TableBody"/>
            </w:pPr>
            <w:r>
              <w:rPr>
                <w:color w:val="000000"/>
              </w:rPr>
              <w:t>Office 2016 per Mac Standard</w:t>
            </w:r>
            <w:r>
              <w:fldChar w:fldCharType="begin"/>
            </w:r>
            <w:r>
              <w:instrText xml:space="preserve"> XE "Office 2016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C4EAAC" w14:textId="77777777" w:rsidR="00C47CC2" w:rsidRDefault="00E12BB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86B9AC1" w14:textId="77777777" w:rsidR="00C47CC2" w:rsidRDefault="00E12BB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31CC8E2" w14:textId="77777777" w:rsidR="00C47CC2" w:rsidRDefault="00E12BB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2538015" w14:textId="77777777" w:rsidR="00C47CC2" w:rsidRDefault="00E12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59ABE"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E4131"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7CA4B"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882C1"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CE1FB"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6390B"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73331" w14:textId="77777777" w:rsidR="00C47CC2" w:rsidRDefault="00C47CC2">
            <w:pPr>
              <w:pStyle w:val="ProductList-TableBody"/>
              <w:jc w:val="center"/>
            </w:pPr>
          </w:p>
        </w:tc>
      </w:tr>
      <w:tr w:rsidR="00C47CC2" w14:paraId="3820D12B" w14:textId="77777777">
        <w:tc>
          <w:tcPr>
            <w:tcW w:w="4160" w:type="dxa"/>
            <w:tcBorders>
              <w:top w:val="dashed" w:sz="4" w:space="0" w:color="BFBFBF"/>
              <w:left w:val="none" w:sz="4" w:space="0" w:color="6E6E6E"/>
              <w:bottom w:val="dashed" w:sz="4" w:space="0" w:color="BFBFBF"/>
              <w:right w:val="none" w:sz="4" w:space="0" w:color="6E6E6E"/>
            </w:tcBorders>
          </w:tcPr>
          <w:p w14:paraId="063BED4F" w14:textId="77777777" w:rsidR="00C47CC2" w:rsidRDefault="00E12BB4">
            <w:pPr>
              <w:pStyle w:val="ProductList-TableBody"/>
            </w:pPr>
            <w:r>
              <w:rPr>
                <w:color w:val="000000"/>
              </w:rPr>
              <w:t>Outlook 2016 per Mac</w:t>
            </w:r>
            <w:r>
              <w:fldChar w:fldCharType="begin"/>
            </w:r>
            <w:r>
              <w:instrText xml:space="preserve"> XE "Outlook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0B9DC8" w14:textId="77777777" w:rsidR="00C47CC2" w:rsidRDefault="00E12BB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CB0D056" w14:textId="77777777" w:rsidR="00C47CC2" w:rsidRDefault="00E12B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351C13" w14:textId="77777777" w:rsidR="00C47CC2" w:rsidRDefault="00E12B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8304E1" w14:textId="77777777" w:rsidR="00C47CC2" w:rsidRDefault="00E12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F0EDF"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A4079"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85C64"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D3A87"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B0A7C"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E0ECA"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A29C3" w14:textId="77777777" w:rsidR="00C47CC2" w:rsidRDefault="00C47CC2">
            <w:pPr>
              <w:pStyle w:val="ProductList-TableBody"/>
              <w:jc w:val="center"/>
            </w:pPr>
          </w:p>
        </w:tc>
      </w:tr>
      <w:tr w:rsidR="00C47CC2" w14:paraId="337C9D97" w14:textId="77777777">
        <w:tc>
          <w:tcPr>
            <w:tcW w:w="4160" w:type="dxa"/>
            <w:tcBorders>
              <w:top w:val="dashed" w:sz="4" w:space="0" w:color="BFBFBF"/>
              <w:left w:val="none" w:sz="4" w:space="0" w:color="6E6E6E"/>
              <w:bottom w:val="dashed" w:sz="4" w:space="0" w:color="BFBFBF"/>
              <w:right w:val="none" w:sz="4" w:space="0" w:color="6E6E6E"/>
            </w:tcBorders>
          </w:tcPr>
          <w:p w14:paraId="5E05225B" w14:textId="77777777" w:rsidR="00C47CC2" w:rsidRDefault="00E12BB4">
            <w:pPr>
              <w:pStyle w:val="ProductList-TableBody"/>
            </w:pPr>
            <w:r>
              <w:rPr>
                <w:color w:val="000000"/>
              </w:rPr>
              <w:t>PowerPoint 2016 per Mac</w:t>
            </w:r>
            <w:r>
              <w:fldChar w:fldCharType="begin"/>
            </w:r>
            <w:r>
              <w:instrText xml:space="preserve"> XE "PowerPoint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03DEB2" w14:textId="77777777" w:rsidR="00C47CC2" w:rsidRDefault="00E12BB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D82F9C6" w14:textId="77777777" w:rsidR="00C47CC2" w:rsidRDefault="00E12B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B51A18" w14:textId="77777777" w:rsidR="00C47CC2" w:rsidRDefault="00E12B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B6B32E" w14:textId="77777777" w:rsidR="00C47CC2" w:rsidRDefault="00E12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4C8D9"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9FE35"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9F4C5"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00846"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A560B"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3E46D"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EE9CF" w14:textId="77777777" w:rsidR="00C47CC2" w:rsidRDefault="00C47CC2">
            <w:pPr>
              <w:pStyle w:val="ProductList-TableBody"/>
              <w:jc w:val="center"/>
            </w:pPr>
          </w:p>
        </w:tc>
      </w:tr>
      <w:tr w:rsidR="00C47CC2" w14:paraId="5080B767" w14:textId="77777777">
        <w:tc>
          <w:tcPr>
            <w:tcW w:w="4160" w:type="dxa"/>
            <w:tcBorders>
              <w:top w:val="dashed" w:sz="4" w:space="0" w:color="BFBFBF"/>
              <w:left w:val="none" w:sz="4" w:space="0" w:color="6E6E6E"/>
              <w:bottom w:val="dashed" w:sz="4" w:space="0" w:color="BFBFBF"/>
              <w:right w:val="none" w:sz="4" w:space="0" w:color="6E6E6E"/>
            </w:tcBorders>
          </w:tcPr>
          <w:p w14:paraId="4EB67934" w14:textId="77777777" w:rsidR="00C47CC2" w:rsidRDefault="00E12BB4">
            <w:pPr>
              <w:pStyle w:val="ProductList-TableBody"/>
            </w:pPr>
            <w:r>
              <w:rPr>
                <w:color w:val="000000"/>
              </w:rPr>
              <w:t>Word 2016 per Mac</w:t>
            </w:r>
            <w:r>
              <w:fldChar w:fldCharType="begin"/>
            </w:r>
            <w:r>
              <w:instrText xml:space="preserve"> XE "Word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54A771" w14:textId="77777777" w:rsidR="00C47CC2" w:rsidRDefault="00E12BB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FA874F0" w14:textId="77777777" w:rsidR="00C47CC2" w:rsidRDefault="00E12B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9B01B1" w14:textId="77777777" w:rsidR="00C47CC2" w:rsidRDefault="00E12B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9CA95C" w14:textId="77777777" w:rsidR="00C47CC2" w:rsidRDefault="00E12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A01E4"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76F02"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A57C5"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61BAC"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0801B"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F77EE"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8C37F" w14:textId="77777777" w:rsidR="00C47CC2" w:rsidRDefault="00C47CC2">
            <w:pPr>
              <w:pStyle w:val="ProductList-TableBody"/>
              <w:jc w:val="center"/>
            </w:pPr>
          </w:p>
        </w:tc>
      </w:tr>
      <w:tr w:rsidR="00C47CC2" w14:paraId="04DD49F5" w14:textId="77777777">
        <w:tc>
          <w:tcPr>
            <w:tcW w:w="4160" w:type="dxa"/>
            <w:tcBorders>
              <w:top w:val="dashed" w:sz="4" w:space="0" w:color="BFBFBF"/>
              <w:left w:val="none" w:sz="4" w:space="0" w:color="6E6E6E"/>
              <w:bottom w:val="none" w:sz="4" w:space="0" w:color="BFBFBF"/>
              <w:right w:val="none" w:sz="4" w:space="0" w:color="6E6E6E"/>
            </w:tcBorders>
          </w:tcPr>
          <w:p w14:paraId="7508C335" w14:textId="77777777" w:rsidR="00C47CC2" w:rsidRDefault="00E12BB4">
            <w:pPr>
              <w:pStyle w:val="ProductList-TableBody"/>
            </w:pPr>
            <w:r>
              <w:rPr>
                <w:color w:val="000000"/>
              </w:rPr>
              <w:t>Work at Home per Mac 2016</w:t>
            </w:r>
            <w:r>
              <w:fldChar w:fldCharType="begin"/>
            </w:r>
            <w:r>
              <w:instrText xml:space="preserve"> XE "Work at Home per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C35AB75" w14:textId="77777777" w:rsidR="00C47CC2" w:rsidRDefault="00E12BB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1FF9439" w14:textId="77777777" w:rsidR="00C47CC2" w:rsidRDefault="00E12BB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4E63E21" w14:textId="77777777" w:rsidR="00C47CC2" w:rsidRDefault="00C47CC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FEA2F49"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4DF4E"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7A0BC"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E0744"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993AC"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2EA66"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73EBF"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EEA3F" w14:textId="77777777" w:rsidR="00C47CC2" w:rsidRDefault="00C47CC2">
            <w:pPr>
              <w:pStyle w:val="ProductList-TableBody"/>
              <w:jc w:val="center"/>
            </w:pPr>
          </w:p>
        </w:tc>
      </w:tr>
    </w:tbl>
    <w:p w14:paraId="386AF207" w14:textId="77777777" w:rsidR="00C47CC2" w:rsidRDefault="00E12BB4">
      <w:pPr>
        <w:pStyle w:val="ProductList-Offering1SubSection"/>
        <w:outlineLvl w:val="3"/>
      </w:pPr>
      <w:bookmarkStart w:id="88" w:name="_Sec737"/>
      <w:r>
        <w:t>2. Condizioni del Prodotto</w:t>
      </w:r>
      <w:bookmarkEnd w:id="88"/>
    </w:p>
    <w:tbl>
      <w:tblPr>
        <w:tblStyle w:val="PURTable"/>
        <w:tblW w:w="0" w:type="dxa"/>
        <w:tblLook w:val="04A0" w:firstRow="1" w:lastRow="0" w:firstColumn="1" w:lastColumn="0" w:noHBand="0" w:noVBand="1"/>
      </w:tblPr>
      <w:tblGrid>
        <w:gridCol w:w="3594"/>
        <w:gridCol w:w="3601"/>
        <w:gridCol w:w="3595"/>
      </w:tblGrid>
      <w:tr w:rsidR="00C47CC2" w14:paraId="4C3BC9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D3CEF5" w14:textId="77777777" w:rsidR="00C47CC2" w:rsidRDefault="00E12BB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per Mac 2011</w:t>
            </w:r>
            <w:r>
              <w:fldChar w:fldCharType="begin"/>
            </w:r>
            <w:r>
              <w:instrText xml:space="preserve"> XE "Office per Mac 2011" </w:instrText>
            </w:r>
            <w:r>
              <w:fldChar w:fldCharType="end"/>
            </w:r>
            <w:r>
              <w:t xml:space="preserve"> e Applicazioni di Office per Mac 2011 (9/10)</w:t>
            </w:r>
          </w:p>
        </w:tc>
        <w:tc>
          <w:tcPr>
            <w:tcW w:w="4040" w:type="dxa"/>
            <w:tcBorders>
              <w:top w:val="single" w:sz="18" w:space="0" w:color="00188F"/>
              <w:left w:val="single" w:sz="4" w:space="0" w:color="000000"/>
              <w:bottom w:val="single" w:sz="4" w:space="0" w:color="000000"/>
              <w:right w:val="single" w:sz="4" w:space="0" w:color="000000"/>
            </w:tcBorders>
          </w:tcPr>
          <w:p w14:paraId="4DB773BB" w14:textId="77777777" w:rsidR="00C47CC2" w:rsidRDefault="00E12BB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DFA7FA" w14:textId="77777777" w:rsidR="00C47CC2" w:rsidRDefault="00E12BB4">
            <w:pPr>
              <w:pStyle w:val="ProductList-TableBody"/>
            </w:pPr>
            <w:r>
              <w:rPr>
                <w:color w:val="404040"/>
              </w:rPr>
              <w:t>Edizioni di Downgrade: N/D</w:t>
            </w:r>
          </w:p>
        </w:tc>
      </w:tr>
      <w:tr w:rsidR="00C47CC2" w14:paraId="4EDAF0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F4A96" w14:textId="77777777" w:rsidR="00C47CC2" w:rsidRDefault="00E12BB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5BCD30B6" w14:textId="77777777" w:rsidR="00C47CC2" w:rsidRDefault="00E12BB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9D2963F" w14:textId="77777777" w:rsidR="00C47CC2" w:rsidRDefault="00E12BB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C47CC2" w14:paraId="46171A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5340E" w14:textId="77777777" w:rsidR="00C47CC2" w:rsidRDefault="00E12BB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AC46C" w14:textId="77777777" w:rsidR="00C47CC2" w:rsidRDefault="00E12BB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E13B6" w14:textId="77777777" w:rsidR="00C47CC2" w:rsidRDefault="00E12BB4">
            <w:pPr>
              <w:pStyle w:val="ProductList-TableBody"/>
            </w:pPr>
            <w:r>
              <w:rPr>
                <w:color w:val="404040"/>
              </w:rPr>
              <w:t>Idoneità alla Riduzione: N/D</w:t>
            </w:r>
          </w:p>
        </w:tc>
      </w:tr>
      <w:tr w:rsidR="00C47CC2" w14:paraId="57CE2F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23424" w14:textId="77777777" w:rsidR="00C47CC2" w:rsidRDefault="00E12BB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7550B" w14:textId="77777777" w:rsidR="00C47CC2" w:rsidRDefault="00E12BB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66C86" w14:textId="77777777" w:rsidR="00C47CC2" w:rsidRDefault="00E12BB4">
            <w:pPr>
              <w:pStyle w:val="ProductList-TableBody"/>
            </w:pPr>
            <w:r>
              <w:rPr>
                <w:color w:val="404040"/>
              </w:rPr>
              <w:t>Idoneità alla Procedura di Ordine True-Up: N/D</w:t>
            </w:r>
          </w:p>
        </w:tc>
      </w:tr>
      <w:tr w:rsidR="00C47CC2" w14:paraId="6F758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719D8" w14:textId="77777777" w:rsidR="00C47CC2" w:rsidRDefault="00E12BB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72F69" w14:textId="77777777" w:rsidR="00C47CC2" w:rsidRDefault="00C4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2B4F9" w14:textId="77777777" w:rsidR="00C47CC2" w:rsidRDefault="00C47CC2">
            <w:pPr>
              <w:pStyle w:val="ProductList-TableBody"/>
            </w:pPr>
          </w:p>
        </w:tc>
      </w:tr>
    </w:tbl>
    <w:p w14:paraId="0B06551D" w14:textId="77777777" w:rsidR="00C47CC2" w:rsidRDefault="00C47CC2">
      <w:pPr>
        <w:pStyle w:val="ProductList-Body"/>
      </w:pPr>
    </w:p>
    <w:p w14:paraId="0CFBF302" w14:textId="77777777" w:rsidR="00C47CC2" w:rsidRDefault="00E12BB4">
      <w:pPr>
        <w:pStyle w:val="ProductList-ClauseHeading"/>
        <w:outlineLvl w:val="4"/>
      </w:pPr>
      <w:r>
        <w:t>2.1 Versioni Successive</w:t>
      </w:r>
    </w:p>
    <w:p w14:paraId="38A6536B" w14:textId="77777777" w:rsidR="00C47CC2" w:rsidRDefault="00E12BB4">
      <w:pPr>
        <w:pStyle w:val="ProductList-Body"/>
      </w:pPr>
      <w:r>
        <w:t>Outlook per Mac 2011 è la versione successiva di Entourage per Mac 2008. Lync per Mac 2011 è la versione successiva di Communicator per Mac 2011</w:t>
      </w:r>
      <w:r>
        <w:fldChar w:fldCharType="begin"/>
      </w:r>
      <w:r>
        <w:instrText xml:space="preserve"> XE "Communicator per Mac 2011" </w:instrText>
      </w:r>
      <w:r>
        <w:fldChar w:fldCharType="end"/>
      </w:r>
      <w:r>
        <w:t>.</w:t>
      </w:r>
    </w:p>
    <w:p w14:paraId="5FDAF27B" w14:textId="77777777" w:rsidR="00C47CC2" w:rsidRDefault="00C47CC2">
      <w:pPr>
        <w:pStyle w:val="ProductList-Body"/>
      </w:pPr>
    </w:p>
    <w:p w14:paraId="6D9544E1" w14:textId="77777777" w:rsidR="00C47CC2" w:rsidRDefault="00E12BB4">
      <w:pPr>
        <w:pStyle w:val="ProductList-ClauseHeading"/>
        <w:outlineLvl w:val="4"/>
      </w:pPr>
      <w:r>
        <w:lastRenderedPageBreak/>
        <w:t>2.2 Work at Home</w:t>
      </w:r>
    </w:p>
    <w:p w14:paraId="128050AB" w14:textId="77777777" w:rsidR="00C47CC2" w:rsidRDefault="00E12BB4">
      <w:pPr>
        <w:pStyle w:val="ProductList-Body"/>
      </w:pPr>
      <w:r>
        <w:t xml:space="preserve">Una Licenza Work at Home è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facoltativa che può essere acquisita esclusivamente insieme 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completa per Office per Mac. Consente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di una sua Consociata, ad esempio a casa dell’utente.</w:t>
      </w:r>
    </w:p>
    <w:p w14:paraId="5FA37D5F" w14:textId="77777777" w:rsidR="00C47CC2" w:rsidRDefault="00C47CC2">
      <w:pPr>
        <w:pStyle w:val="ProductList-Body"/>
      </w:pPr>
    </w:p>
    <w:p w14:paraId="1E0D89C5" w14:textId="77777777" w:rsidR="00C47CC2" w:rsidRDefault="00E12BB4">
      <w:pPr>
        <w:pStyle w:val="ProductList-ClauseHeading"/>
        <w:outlineLvl w:val="4"/>
      </w:pPr>
      <w:r>
        <w:t>2.3 Indipendente dalla Piattaforma</w:t>
      </w:r>
    </w:p>
    <w:p w14:paraId="086AFF65" w14:textId="77777777" w:rsidR="00C47CC2" w:rsidRDefault="00E12BB4">
      <w:pPr>
        <w:pStyle w:val="ProductList-Body"/>
      </w:pPr>
      <w: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indipendente dalla piattaforma consente alla Società di utilizzare, al posto del Prodotto con licenza, la versione più aggiornata di una delle due versioni della piattaforma del Prodotto che diventa disponibile nel periodo di validità della copertura.</w:t>
      </w:r>
    </w:p>
    <w:p w14:paraId="0BD47B58" w14:textId="77777777" w:rsidR="00C47CC2" w:rsidRDefault="00C47CC2">
      <w:pPr>
        <w:pStyle w:val="ProductList-Body"/>
      </w:pPr>
    </w:p>
    <w:p w14:paraId="718C948A" w14:textId="77777777" w:rsidR="00C47CC2" w:rsidRDefault="00E12BB4">
      <w:pPr>
        <w:pStyle w:val="ProductList-ClauseHeading"/>
        <w:outlineLvl w:val="4"/>
      </w:pPr>
      <w:r>
        <w:t>2.4 Office Online Server</w:t>
      </w:r>
    </w:p>
    <w:p w14:paraId="392B6D77" w14:textId="77777777" w:rsidR="00C47CC2" w:rsidRDefault="00E12BB4">
      <w:pPr>
        <w:pStyle w:val="ProductList-Body"/>
      </w:pPr>
      <w:r>
        <w:t>Le Società che acquistano licenze Standard per Office 2016 per Mac prima del 1° agosto 2016 potranno utilizzare la funzionalità di modifica descritta nell’</w:t>
      </w:r>
      <w:hyperlink r:id="rId51">
        <w:r>
          <w:rPr>
            <w:color w:val="00467F"/>
            <w:u w:val="single"/>
          </w:rPr>
          <w:t>Articolo Office Online dell’Appendice B</w:t>
        </w:r>
      </w:hyperlink>
      <w:r>
        <w:t xml:space="preserve"> con tali licenze. Tale diritto scade il 1° agosto 2019.</w:t>
      </w:r>
    </w:p>
    <w:p w14:paraId="52134778" w14:textId="77777777" w:rsidR="00C47CC2" w:rsidRDefault="00E12BB4">
      <w:pPr>
        <w:pStyle w:val="ProductList-Offering1SubSection"/>
        <w:outlineLvl w:val="3"/>
      </w:pPr>
      <w:bookmarkStart w:id="89" w:name="_Sec792"/>
      <w:r>
        <w:t>3. Diritti sull’Utilizzo</w:t>
      </w:r>
      <w:bookmarkEnd w:id="89"/>
    </w:p>
    <w:tbl>
      <w:tblPr>
        <w:tblStyle w:val="PURTable"/>
        <w:tblW w:w="0" w:type="dxa"/>
        <w:tblLook w:val="04A0" w:firstRow="1" w:lastRow="0" w:firstColumn="1" w:lastColumn="0" w:noHBand="0" w:noVBand="1"/>
      </w:tblPr>
      <w:tblGrid>
        <w:gridCol w:w="3624"/>
        <w:gridCol w:w="3579"/>
        <w:gridCol w:w="3587"/>
      </w:tblGrid>
      <w:tr w:rsidR="00C47CC2" w14:paraId="6A4AA8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A9AD3F" w14:textId="77777777" w:rsidR="00C47CC2" w:rsidRDefault="00E12BB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14:paraId="30681DE2" w14:textId="77777777" w:rsidR="00C47CC2" w:rsidRDefault="00E12BB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4F3255" w14:textId="77777777" w:rsidR="00C47CC2" w:rsidRDefault="00E12BB4">
            <w:pPr>
              <w:pStyle w:val="ProductList-TableBody"/>
            </w:pPr>
            <w:r>
              <w:rPr>
                <w:color w:val="404040"/>
              </w:rPr>
              <w:t>Software Aggiuntivo: N/D</w:t>
            </w:r>
          </w:p>
        </w:tc>
      </w:tr>
      <w:tr w:rsidR="00C47CC2" w14:paraId="4A551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CCE6B" w14:textId="77777777" w:rsidR="00C47CC2" w:rsidRDefault="00E12BB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7B0C4" w14:textId="77777777" w:rsidR="00C47CC2" w:rsidRDefault="00E12BB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1B453D80" w14:textId="77777777" w:rsidR="00C47CC2" w:rsidRDefault="00E12BB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famiglia di prodotti Office)</w:t>
            </w:r>
          </w:p>
        </w:tc>
      </w:tr>
      <w:tr w:rsidR="00C47CC2" w14:paraId="4C0E61A5" w14:textId="77777777">
        <w:tc>
          <w:tcPr>
            <w:tcW w:w="4040" w:type="dxa"/>
            <w:tcBorders>
              <w:top w:val="single" w:sz="4" w:space="0" w:color="000000"/>
              <w:left w:val="single" w:sz="4" w:space="0" w:color="000000"/>
              <w:bottom w:val="single" w:sz="4" w:space="0" w:color="000000"/>
              <w:right w:val="single" w:sz="4" w:space="0" w:color="000000"/>
            </w:tcBorders>
          </w:tcPr>
          <w:p w14:paraId="3DBAD1A9" w14:textId="77777777" w:rsidR="00C47CC2" w:rsidRDefault="00E12BB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A282C" w14:textId="77777777" w:rsidR="00C47CC2" w:rsidRDefault="00C4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3E969" w14:textId="77777777" w:rsidR="00C47CC2" w:rsidRDefault="00C47CC2">
            <w:pPr>
              <w:pStyle w:val="ProductList-TableBody"/>
            </w:pPr>
          </w:p>
        </w:tc>
      </w:tr>
    </w:tbl>
    <w:p w14:paraId="5EC4E48F" w14:textId="77777777" w:rsidR="00C47CC2" w:rsidRDefault="00C47CC2">
      <w:pPr>
        <w:pStyle w:val="ProductList-Body"/>
      </w:pPr>
    </w:p>
    <w:p w14:paraId="42813830" w14:textId="77777777" w:rsidR="00C47CC2" w:rsidRDefault="00E12BB4">
      <w:pPr>
        <w:pStyle w:val="ProductList-ClauseHeading"/>
        <w:outlineLvl w:val="4"/>
      </w:pPr>
      <w:r>
        <w:t>3.1 Office Home &amp; Student 2013 RT Commercial Use</w:t>
      </w:r>
    </w:p>
    <w:p w14:paraId="7255550A" w14:textId="77777777" w:rsidR="00C47CC2" w:rsidRDefault="00E12BB4">
      <w:pPr>
        <w:pStyle w:val="ProductList-Body"/>
      </w:pPr>
      <w:r>
        <w:t>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Office 2016 per Mac Standard potrà utilizzare il software concesso in licenza separatamente ai sensi della licenza per Office Home &amp; Student 2013 RT per scopi commerciali, nonostante quanto diversamente stabilito nelle condizioni di licenza per Office Home &amp; Student 2013 RT.</w:t>
      </w:r>
    </w:p>
    <w:p w14:paraId="4EAC4509" w14:textId="77777777" w:rsidR="00C47CC2" w:rsidRDefault="00E12BB4">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597"/>
        <w:gridCol w:w="3625"/>
        <w:gridCol w:w="3568"/>
      </w:tblGrid>
      <w:tr w:rsidR="00C47CC2" w14:paraId="30AD59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E15365" w14:textId="77777777" w:rsidR="00C47CC2" w:rsidRDefault="00E12BB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491D75" w14:textId="77777777" w:rsidR="00C47CC2" w:rsidRDefault="00E12BB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FC148E" w14:textId="77777777" w:rsidR="00C47CC2" w:rsidRDefault="00E12BB4">
            <w:pPr>
              <w:pStyle w:val="ProductList-TableBody"/>
            </w:pPr>
            <w:r>
              <w:rPr>
                <w:color w:val="404040"/>
              </w:rPr>
              <w:t>Diritti di Failover: N/D</w:t>
            </w:r>
          </w:p>
        </w:tc>
      </w:tr>
      <w:tr w:rsidR="00C47CC2" w14:paraId="268E0B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2ACB5" w14:textId="77777777" w:rsidR="00C47CC2" w:rsidRDefault="00E12BB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4FB84DBB" w14:textId="77777777" w:rsidR="00C47CC2" w:rsidRDefault="00E12BB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2">
              <w:r>
                <w:rPr>
                  <w:color w:val="00467F"/>
                  <w:u w:val="single"/>
                </w:rPr>
                <w:t>Lista dei Prodotti del Mese di Giugno 2015</w:t>
              </w:r>
            </w:hyperlink>
            <w:r>
              <w:t xml:space="preserve"> (Communicator per Mac 2010, Entourage per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ADEB1" w14:textId="77777777" w:rsidR="00C47CC2" w:rsidRDefault="00E12BB4">
            <w:pPr>
              <w:pStyle w:val="ProductList-TableBody"/>
            </w:pPr>
            <w:r>
              <w:rPr>
                <w:color w:val="404040"/>
              </w:rPr>
              <w:t>Diritti di Roaming: N/D</w:t>
            </w:r>
          </w:p>
        </w:tc>
      </w:tr>
      <w:tr w:rsidR="00C47CC2" w14:paraId="488702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79BC6" w14:textId="77777777" w:rsidR="00C47CC2" w:rsidRDefault="00E12BB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FC75B" w14:textId="77777777" w:rsidR="00C47CC2" w:rsidRDefault="00E12BB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FD264" w14:textId="77777777" w:rsidR="00C47CC2" w:rsidRDefault="00C47CC2">
            <w:pPr>
              <w:pStyle w:val="ProductList-TableBody"/>
            </w:pPr>
          </w:p>
        </w:tc>
      </w:tr>
    </w:tbl>
    <w:p w14:paraId="7E693726" w14:textId="77777777" w:rsidR="00C47CC2" w:rsidRDefault="00C47CC2">
      <w:pPr>
        <w:pStyle w:val="ProductList-Body"/>
        <w:jc w:val="right"/>
      </w:pPr>
    </w:p>
    <w:tbl>
      <w:tblPr>
        <w:tblStyle w:val="PURTable"/>
        <w:tblW w:w="0" w:type="dxa"/>
        <w:tblLook w:val="04A0" w:firstRow="1" w:lastRow="0" w:firstColumn="1" w:lastColumn="0" w:noHBand="0" w:noVBand="1"/>
      </w:tblPr>
      <w:tblGrid>
        <w:gridCol w:w="10800"/>
      </w:tblGrid>
      <w:tr w:rsidR="00C47CC2" w14:paraId="2ED9D3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75AF7B"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758583D5" w14:textId="77777777" w:rsidR="00C47CC2" w:rsidRDefault="00C47CC2">
      <w:pPr>
        <w:pStyle w:val="ProductList-Body"/>
      </w:pPr>
    </w:p>
    <w:p w14:paraId="1E1F8355" w14:textId="77777777" w:rsidR="00C47CC2" w:rsidRDefault="00E12BB4">
      <w:pPr>
        <w:pStyle w:val="ProductList-OfferingGroupHeading"/>
        <w:outlineLvl w:val="1"/>
      </w:pPr>
      <w:bookmarkStart w:id="91" w:name="_Sec612"/>
      <w:r>
        <w:t>Server Office</w:t>
      </w:r>
      <w:bookmarkEnd w:id="91"/>
      <w:r>
        <w:fldChar w:fldCharType="begin"/>
      </w:r>
      <w:r>
        <w:instrText xml:space="preserve"> TC "</w:instrText>
      </w:r>
      <w:bookmarkStart w:id="92" w:name="_Toc491172419"/>
      <w:r>
        <w:instrText>Server Office</w:instrText>
      </w:r>
      <w:bookmarkEnd w:id="92"/>
      <w:r>
        <w:instrText>" \l 2</w:instrText>
      </w:r>
      <w:r>
        <w:fldChar w:fldCharType="end"/>
      </w:r>
    </w:p>
    <w:p w14:paraId="39FE1E95" w14:textId="77777777" w:rsidR="00C47CC2" w:rsidRDefault="00E12BB4">
      <w:pPr>
        <w:pStyle w:val="ProductList-Offering2HeadingNoBorder"/>
        <w:outlineLvl w:val="2"/>
      </w:pPr>
      <w:bookmarkStart w:id="93" w:name="_Sec638"/>
      <w:r>
        <w:t>Exchange Server</w:t>
      </w:r>
      <w:bookmarkEnd w:id="93"/>
      <w:r>
        <w:fldChar w:fldCharType="begin"/>
      </w:r>
      <w:r>
        <w:instrText xml:space="preserve"> TC "</w:instrText>
      </w:r>
      <w:bookmarkStart w:id="94" w:name="_Toc491172420"/>
      <w:r>
        <w:instrText>Exchange Server</w:instrText>
      </w:r>
      <w:bookmarkEnd w:id="94"/>
      <w:r>
        <w:instrText>" \l 3</w:instrText>
      </w:r>
      <w:r>
        <w:fldChar w:fldCharType="end"/>
      </w:r>
    </w:p>
    <w:p w14:paraId="64E817A3" w14:textId="77777777" w:rsidR="00C47CC2" w:rsidRDefault="00E12BB4">
      <w:pPr>
        <w:pStyle w:val="ProductList-Offering1SubSection"/>
        <w:outlineLvl w:val="3"/>
      </w:pPr>
      <w:bookmarkStart w:id="95" w:name="_Sec683"/>
      <w:r>
        <w:t>1. Disponibilità del Programma</w:t>
      </w:r>
      <w:bookmarkEnd w:id="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C47CC2" w14:paraId="38F493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DFBC6E" w14:textId="77777777" w:rsidR="00C47CC2" w:rsidRDefault="00E12BB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C973C" w14:textId="77777777" w:rsidR="00C47CC2" w:rsidRDefault="00E12BB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2B961" w14:textId="77777777" w:rsidR="00C47CC2" w:rsidRDefault="00E12BB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E9D3F" w14:textId="77777777" w:rsidR="00C47CC2" w:rsidRDefault="00E12BB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36004" w14:textId="77777777" w:rsidR="00C47CC2" w:rsidRDefault="00E12B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74309" w14:textId="77777777" w:rsidR="00C47CC2" w:rsidRDefault="00E12BB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371FB" w14:textId="77777777" w:rsidR="00C47CC2" w:rsidRDefault="00E12BB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88F7C" w14:textId="77777777" w:rsidR="00C47CC2" w:rsidRDefault="00E12BB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57811" w14:textId="77777777" w:rsidR="00C47CC2" w:rsidRDefault="00E12BB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BECDC" w14:textId="77777777" w:rsidR="00C47CC2" w:rsidRDefault="00E12BB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A6EBE" w14:textId="77777777" w:rsidR="00C47CC2" w:rsidRDefault="00E12B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7390D" w14:textId="77777777" w:rsidR="00C47CC2" w:rsidRDefault="00E12B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CC2" w14:paraId="04D3DEB5" w14:textId="77777777">
        <w:tc>
          <w:tcPr>
            <w:tcW w:w="4160" w:type="dxa"/>
            <w:tcBorders>
              <w:top w:val="single" w:sz="6" w:space="0" w:color="FFFFFF"/>
              <w:left w:val="none" w:sz="4" w:space="0" w:color="6E6E6E"/>
              <w:bottom w:val="dashed" w:sz="4" w:space="0" w:color="BFBFBF"/>
              <w:right w:val="none" w:sz="4" w:space="0" w:color="6E6E6E"/>
            </w:tcBorders>
          </w:tcPr>
          <w:p w14:paraId="19C1A48B" w14:textId="77777777" w:rsidR="00C47CC2" w:rsidRDefault="00E12BB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D21501" w14:textId="77777777" w:rsidR="00C47CC2" w:rsidRDefault="00E12BB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7A7C9D27" w14:textId="77777777" w:rsidR="00C47CC2" w:rsidRDefault="00E12BB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9A5E08C" w14:textId="77777777" w:rsidR="00C47CC2" w:rsidRDefault="00E12BB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BA42C9C" w14:textId="77777777" w:rsidR="00C47CC2" w:rsidRDefault="00E12BB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016AB"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26839"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54532"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C7DFC"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9F8D2"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B8D0B"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EC978"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17A5CE29" w14:textId="77777777">
        <w:tc>
          <w:tcPr>
            <w:tcW w:w="4160" w:type="dxa"/>
            <w:tcBorders>
              <w:top w:val="dashed" w:sz="4" w:space="0" w:color="BFBFBF"/>
              <w:left w:val="none" w:sz="4" w:space="0" w:color="6E6E6E"/>
              <w:bottom w:val="dashed" w:sz="4" w:space="0" w:color="BFBFBF"/>
              <w:right w:val="none" w:sz="4" w:space="0" w:color="6E6E6E"/>
            </w:tcBorders>
          </w:tcPr>
          <w:p w14:paraId="4F137EA0" w14:textId="77777777" w:rsidR="00C47CC2" w:rsidRDefault="00E12BB4">
            <w:pPr>
              <w:pStyle w:val="ProductList-TableBody"/>
            </w:pPr>
            <w:r>
              <w:t xml:space="preserve">CAL per Exchange Server Enterprise 2016 </w:t>
            </w:r>
            <w:r>
              <w:fldChar w:fldCharType="begin"/>
            </w:r>
            <w:r>
              <w:instrText xml:space="preserve"> XE "CAL per Exchange Server Enterprise 2016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39ED94CB" w14:textId="77777777" w:rsidR="00C47CC2" w:rsidRDefault="00E12BB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6A721353" w14:textId="77777777" w:rsidR="00C47CC2" w:rsidRDefault="00E12B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5C405A" w14:textId="77777777" w:rsidR="00C47CC2" w:rsidRDefault="00E12B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1D976F" w14:textId="77777777" w:rsidR="00C47CC2" w:rsidRDefault="00E12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755E4"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6DA21"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AF6B7"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76BF9"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610B7"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C0D7A"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DE8B9" w14:textId="77777777" w:rsidR="00C47CC2" w:rsidRDefault="00E12BB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6188FD72" w14:textId="77777777">
        <w:tc>
          <w:tcPr>
            <w:tcW w:w="4160" w:type="dxa"/>
            <w:tcBorders>
              <w:top w:val="dashed" w:sz="4" w:space="0" w:color="BFBFBF"/>
              <w:left w:val="none" w:sz="4" w:space="0" w:color="6E6E6E"/>
              <w:bottom w:val="dashed" w:sz="4" w:space="0" w:color="BFBFBF"/>
              <w:right w:val="none" w:sz="4" w:space="0" w:color="6E6E6E"/>
            </w:tcBorders>
          </w:tcPr>
          <w:p w14:paraId="4EE2C346" w14:textId="77777777" w:rsidR="00C47CC2" w:rsidRDefault="00E12BB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6A4019" w14:textId="77777777" w:rsidR="00C47CC2" w:rsidRDefault="00E12BB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4329FFF5" w14:textId="77777777" w:rsidR="00C47CC2" w:rsidRDefault="00E12BB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D4D4407" w14:textId="77777777" w:rsidR="00C47CC2" w:rsidRDefault="00E12BB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8379B34" w14:textId="77777777" w:rsidR="00C47CC2" w:rsidRDefault="00E12BB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A11D9"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BAA9D"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D41BE"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007D6"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999A6"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84759"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61D90"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28E9A879" w14:textId="77777777">
        <w:tc>
          <w:tcPr>
            <w:tcW w:w="4160" w:type="dxa"/>
            <w:tcBorders>
              <w:top w:val="dashed" w:sz="4" w:space="0" w:color="BFBFBF"/>
              <w:left w:val="none" w:sz="4" w:space="0" w:color="6E6E6E"/>
              <w:bottom w:val="none" w:sz="4" w:space="0" w:color="BFBFBF"/>
              <w:right w:val="none" w:sz="4" w:space="0" w:color="6E6E6E"/>
            </w:tcBorders>
          </w:tcPr>
          <w:p w14:paraId="5F6FD9FA" w14:textId="77777777" w:rsidR="00C47CC2" w:rsidRDefault="00E12BB4">
            <w:pPr>
              <w:pStyle w:val="ProductList-TableBody"/>
            </w:pPr>
            <w:r>
              <w:t>CAL per Exchange Server Standard 2016</w:t>
            </w:r>
            <w:r>
              <w:fldChar w:fldCharType="begin"/>
            </w:r>
            <w:r>
              <w:instrText xml:space="preserve"> XE "CAL per Exchange Server Standard 2016"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610A244F" w14:textId="77777777" w:rsidR="00C47CC2" w:rsidRDefault="00E12BB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5D1FD865" w14:textId="77777777" w:rsidR="00C47CC2" w:rsidRDefault="00E12BB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9BD7189" w14:textId="77777777" w:rsidR="00C47CC2" w:rsidRDefault="00E12BB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3B95C40" w14:textId="77777777" w:rsidR="00C47CC2" w:rsidRDefault="00E12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4E807"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63A26"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182F7"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A42A8"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BE37F"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36F62"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4B9D4" w14:textId="77777777" w:rsidR="00C47CC2" w:rsidRDefault="00E12BB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26F0F51D" w14:textId="77777777" w:rsidR="00C47CC2" w:rsidRDefault="00E12BB4">
      <w:pPr>
        <w:pStyle w:val="ProductList-Offering1SubSection"/>
        <w:outlineLvl w:val="3"/>
      </w:pPr>
      <w:bookmarkStart w:id="96" w:name="_Sec738"/>
      <w:r>
        <w:t>2. Condizioni del Prodotto</w:t>
      </w:r>
      <w:bookmarkEnd w:id="96"/>
    </w:p>
    <w:tbl>
      <w:tblPr>
        <w:tblStyle w:val="PURTable"/>
        <w:tblW w:w="0" w:type="dxa"/>
        <w:tblLook w:val="04A0" w:firstRow="1" w:lastRow="0" w:firstColumn="1" w:lastColumn="0" w:noHBand="0" w:noVBand="1"/>
      </w:tblPr>
      <w:tblGrid>
        <w:gridCol w:w="3594"/>
        <w:gridCol w:w="3601"/>
        <w:gridCol w:w="3595"/>
      </w:tblGrid>
      <w:tr w:rsidR="00C47CC2" w14:paraId="4FFA97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F81422" w14:textId="77777777" w:rsidR="00C47CC2" w:rsidRDefault="00E12BB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3C29117A" w14:textId="77777777" w:rsidR="00C47CC2" w:rsidRDefault="00E12BB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9046D8" w14:textId="77777777" w:rsidR="00C47CC2" w:rsidRDefault="00E12BB4">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Standard</w:t>
            </w:r>
          </w:p>
        </w:tc>
      </w:tr>
      <w:tr w:rsidR="00C47CC2" w14:paraId="259E57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30F33" w14:textId="77777777" w:rsidR="00C47CC2" w:rsidRDefault="00E12BB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B08E6" w14:textId="77777777" w:rsidR="00C47CC2" w:rsidRDefault="00E12BB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05E10C37" w14:textId="77777777" w:rsidR="00C47CC2" w:rsidRDefault="00E12BB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C47CC2" w14:paraId="53CAA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9C21B" w14:textId="77777777" w:rsidR="00C47CC2" w:rsidRDefault="00E12BB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8584E" w14:textId="77777777" w:rsidR="00C47CC2" w:rsidRDefault="00E12BB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081A7" w14:textId="77777777" w:rsidR="00C47CC2" w:rsidRDefault="00E12BB4">
            <w:pPr>
              <w:pStyle w:val="ProductList-TableBody"/>
            </w:pPr>
            <w:r>
              <w:rPr>
                <w:color w:val="404040"/>
              </w:rPr>
              <w:t>Idoneità alla Riduzione: N/D</w:t>
            </w:r>
          </w:p>
        </w:tc>
      </w:tr>
      <w:tr w:rsidR="00C47CC2" w14:paraId="5087B0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C15F9" w14:textId="77777777" w:rsidR="00C47CC2" w:rsidRDefault="00E12BB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3BD0F" w14:textId="77777777" w:rsidR="00C47CC2" w:rsidRDefault="00E12BB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8CCDA" w14:textId="77777777" w:rsidR="00C47CC2" w:rsidRDefault="00E12BB4">
            <w:pPr>
              <w:pStyle w:val="ProductList-TableBody"/>
            </w:pPr>
            <w:r>
              <w:rPr>
                <w:color w:val="404040"/>
              </w:rPr>
              <w:t>Idoneità alla Procedura di Ordine True-Up: N/D</w:t>
            </w:r>
          </w:p>
        </w:tc>
      </w:tr>
      <w:tr w:rsidR="00C47CC2" w14:paraId="39F16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40DA3" w14:textId="77777777" w:rsidR="00C47CC2" w:rsidRDefault="00E12BB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BE381" w14:textId="77777777" w:rsidR="00C47CC2" w:rsidRDefault="00C4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3BC09" w14:textId="77777777" w:rsidR="00C47CC2" w:rsidRDefault="00C47CC2">
            <w:pPr>
              <w:pStyle w:val="ProductList-TableBody"/>
            </w:pPr>
          </w:p>
        </w:tc>
      </w:tr>
    </w:tbl>
    <w:p w14:paraId="7C229AD4" w14:textId="77777777" w:rsidR="00C47CC2" w:rsidRDefault="00E12BB4">
      <w:pPr>
        <w:pStyle w:val="ProductList-Offering1SubSection"/>
        <w:outlineLvl w:val="3"/>
      </w:pPr>
      <w:bookmarkStart w:id="97" w:name="_Sec793"/>
      <w:r>
        <w:lastRenderedPageBreak/>
        <w:t>3. Diritti sull’Utilizzo</w:t>
      </w:r>
      <w:bookmarkEnd w:id="97"/>
    </w:p>
    <w:tbl>
      <w:tblPr>
        <w:tblStyle w:val="PURTable"/>
        <w:tblW w:w="0" w:type="dxa"/>
        <w:tblLook w:val="04A0" w:firstRow="1" w:lastRow="0" w:firstColumn="1" w:lastColumn="0" w:noHBand="0" w:noVBand="1"/>
      </w:tblPr>
      <w:tblGrid>
        <w:gridCol w:w="3619"/>
        <w:gridCol w:w="3589"/>
        <w:gridCol w:w="3582"/>
      </w:tblGrid>
      <w:tr w:rsidR="00C47CC2" w14:paraId="1A008B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9ABDD0" w14:textId="77777777" w:rsidR="00C47CC2" w:rsidRDefault="00E12BB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70A5B7" w14:textId="77777777" w:rsidR="00C47CC2" w:rsidRDefault="00E12BB4">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41920618" w14:textId="77777777" w:rsidR="00C47CC2" w:rsidRDefault="00E12BB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C47CC2" w14:paraId="0FA3AE64" w14:textId="77777777">
        <w:tc>
          <w:tcPr>
            <w:tcW w:w="4040" w:type="dxa"/>
            <w:tcBorders>
              <w:top w:val="single" w:sz="4" w:space="0" w:color="000000"/>
              <w:left w:val="single" w:sz="4" w:space="0" w:color="000000"/>
              <w:bottom w:val="single" w:sz="4" w:space="0" w:color="000000"/>
              <w:right w:val="single" w:sz="4" w:space="0" w:color="000000"/>
            </w:tcBorders>
          </w:tcPr>
          <w:p w14:paraId="21F1C418" w14:textId="77777777" w:rsidR="00C47CC2" w:rsidRDefault="00E12BB4">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52FC8AFC" w14:textId="77777777" w:rsidR="00C47CC2" w:rsidRDefault="00E12BB4">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 (per l’accesso alle Funzionalità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CBD37" w14:textId="77777777" w:rsidR="00C47CC2" w:rsidRDefault="00E12BB4">
            <w:pPr>
              <w:pStyle w:val="ProductList-TableBody"/>
            </w:pPr>
            <w:r>
              <w:rPr>
                <w:color w:val="404040"/>
              </w:rPr>
              <w:t>Tecnologie Incluse: N/D</w:t>
            </w:r>
          </w:p>
        </w:tc>
      </w:tr>
      <w:tr w:rsidR="00C47CC2" w14:paraId="1C4A4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5E9C7" w14:textId="77777777" w:rsidR="00C47CC2" w:rsidRDefault="00E12BB4">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63AA8" w14:textId="77777777" w:rsidR="00C47CC2" w:rsidRDefault="00C4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4FDD3" w14:textId="77777777" w:rsidR="00C47CC2" w:rsidRDefault="00C47CC2">
            <w:pPr>
              <w:pStyle w:val="ProductList-TableBody"/>
            </w:pPr>
          </w:p>
        </w:tc>
      </w:tr>
    </w:tbl>
    <w:p w14:paraId="68077B6F" w14:textId="77777777" w:rsidR="00C47CC2" w:rsidRDefault="00C47CC2">
      <w:pPr>
        <w:pStyle w:val="ProductList-Body"/>
      </w:pPr>
    </w:p>
    <w:p w14:paraId="02174F0F" w14:textId="77777777" w:rsidR="00C47CC2" w:rsidRDefault="00E12BB4">
      <w:pPr>
        <w:pStyle w:val="ProductList-ClauseHeading"/>
        <w:outlineLvl w:val="4"/>
      </w:pPr>
      <w:r>
        <w:t>3.1 Accesso Software Server</w:t>
      </w:r>
    </w:p>
    <w:tbl>
      <w:tblPr>
        <w:tblStyle w:val="PURTable"/>
        <w:tblW w:w="0" w:type="dxa"/>
        <w:tblLook w:val="04A0" w:firstRow="1" w:lastRow="0" w:firstColumn="1" w:lastColumn="0" w:noHBand="0" w:noVBand="1"/>
      </w:tblPr>
      <w:tblGrid>
        <w:gridCol w:w="3576"/>
        <w:gridCol w:w="3625"/>
        <w:gridCol w:w="3589"/>
      </w:tblGrid>
      <w:tr w:rsidR="00C47CC2" w14:paraId="7C41E4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3409DFB" w14:textId="77777777" w:rsidR="00C47CC2" w:rsidRDefault="00E12BB4">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70F9947A" w14:textId="77777777" w:rsidR="00C47CC2" w:rsidRDefault="00E12BB4">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31C20B8D" w14:textId="77777777" w:rsidR="00C47CC2" w:rsidRDefault="00E12BB4">
            <w:pPr>
              <w:pStyle w:val="ProductList-TableBody"/>
            </w:pPr>
            <w:r>
              <w:t>SL per Utente per Exchange Online Piano 1</w:t>
            </w:r>
          </w:p>
        </w:tc>
      </w:tr>
      <w:tr w:rsidR="00C47CC2" w14:paraId="34E511CC"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6DBAF40" w14:textId="77777777" w:rsidR="00C47CC2" w:rsidRDefault="00C47C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4DEEB83" w14:textId="77777777" w:rsidR="00C47CC2" w:rsidRDefault="00E12BB4">
            <w:pPr>
              <w:pStyle w:val="ProductList-TableBody"/>
            </w:pPr>
            <w:r>
              <w:t>SL per Utente per Exchange Online Piano 1</w:t>
            </w:r>
            <w:r>
              <w:fldChar w:fldCharType="begin"/>
            </w:r>
            <w:r>
              <w:instrText xml:space="preserve"> XE "Exchange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66FDE272" w14:textId="77777777" w:rsidR="00C47CC2" w:rsidRDefault="00E12BB4">
            <w:pPr>
              <w:pStyle w:val="ProductList-TableBody"/>
            </w:pPr>
            <w:r>
              <w:t>SL per Utente per Exchange Online Piano 2</w:t>
            </w:r>
          </w:p>
        </w:tc>
      </w:tr>
      <w:tr w:rsidR="00C47CC2" w14:paraId="4A49EBD4"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2E8858B" w14:textId="77777777" w:rsidR="00C47CC2" w:rsidRDefault="00C47C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D57F572" w14:textId="77777777" w:rsidR="00C47CC2" w:rsidRDefault="00E12BB4">
            <w:pPr>
              <w:pStyle w:val="ProductList-TableBody"/>
            </w:pPr>
            <w:r>
              <w:t>SL per Utente per Exchange Online Piano 2</w:t>
            </w:r>
            <w:r>
              <w:fldChar w:fldCharType="begin"/>
            </w:r>
            <w:r>
              <w:instrText xml:space="preserve"> XE "Exchange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726FE8FB" w14:textId="77777777" w:rsidR="00C47CC2" w:rsidRDefault="00E12BB4">
            <w:pPr>
              <w:pStyle w:val="ProductList-TableBody"/>
            </w:pPr>
            <w:r>
              <w:t>SL per Utente per Exchange Online Piano 2G</w:t>
            </w:r>
          </w:p>
        </w:tc>
      </w:tr>
      <w:tr w:rsidR="00C47CC2" w14:paraId="6528137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0E90D98" w14:textId="77777777" w:rsidR="00C47CC2" w:rsidRDefault="00C47C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BB3112" w14:textId="77777777" w:rsidR="00C47CC2" w:rsidRDefault="00E12BB4">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35669DD" w14:textId="77777777" w:rsidR="00C47CC2" w:rsidRDefault="00C47CC2">
            <w:pPr>
              <w:pStyle w:val="ProductList-TableBody"/>
            </w:pPr>
          </w:p>
        </w:tc>
      </w:tr>
    </w:tbl>
    <w:p w14:paraId="4D7F56FB" w14:textId="77777777" w:rsidR="00C47CC2" w:rsidRDefault="00C47CC2">
      <w:pPr>
        <w:pStyle w:val="ProductList-Body"/>
      </w:pPr>
    </w:p>
    <w:p w14:paraId="2938AF1B" w14:textId="77777777" w:rsidR="00C47CC2" w:rsidRDefault="00E12BB4">
      <w:pPr>
        <w:pStyle w:val="ProductList-SubClauseHeading"/>
        <w:outlineLvl w:val="5"/>
      </w:pPr>
      <w:r>
        <w:t>3.1.1 Funzionalità Aggiuntive Associate a Exchange Enterprise CAL</w:t>
      </w:r>
    </w:p>
    <w:p w14:paraId="7EA26311" w14:textId="77777777" w:rsidR="00C47CC2" w:rsidRDefault="00E12BB4">
      <w:pPr>
        <w:pStyle w:val="ProductList-BodyIndented"/>
      </w:pPr>
      <w:r>
        <w:t>Archivio sul Posto, Blocchi sul Posto (Indefiniti, Basati su Query e su Tempo),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470"/>
        <w:gridCol w:w="3503"/>
        <w:gridCol w:w="3457"/>
      </w:tblGrid>
      <w:tr w:rsidR="00C47CC2" w14:paraId="40DE21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6BF6F39" w14:textId="77777777" w:rsidR="00C47CC2" w:rsidRDefault="00E12BB4">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691AB4D9" w14:textId="77777777" w:rsidR="00C47CC2" w:rsidRDefault="00E12BB4">
            <w:pPr>
              <w:pStyle w:val="ProductList-TableBody"/>
            </w:pPr>
            <w:r>
              <w:t>CAL per Exchange Server 2016 Enterprise</w:t>
            </w:r>
          </w:p>
        </w:tc>
        <w:tc>
          <w:tcPr>
            <w:tcW w:w="4040" w:type="dxa"/>
            <w:tcBorders>
              <w:top w:val="single" w:sz="18" w:space="0" w:color="0072C6"/>
              <w:left w:val="none" w:sz="4" w:space="0" w:color="000000"/>
              <w:bottom w:val="none" w:sz="4" w:space="0" w:color="000000"/>
              <w:right w:val="single" w:sz="4" w:space="0" w:color="000000"/>
            </w:tcBorders>
          </w:tcPr>
          <w:p w14:paraId="4098CC30" w14:textId="77777777" w:rsidR="00C47CC2" w:rsidRDefault="00E12BB4">
            <w:pPr>
              <w:pStyle w:val="ProductList-TableBody"/>
            </w:pPr>
            <w:r>
              <w:t>SL per Utente per Exchange Online Piano 2</w:t>
            </w:r>
          </w:p>
        </w:tc>
      </w:tr>
      <w:tr w:rsidR="00C47CC2" w14:paraId="4161AF5B"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4C0EA09" w14:textId="77777777" w:rsidR="00C47CC2" w:rsidRDefault="00C47C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7DF32B7" w14:textId="77777777" w:rsidR="00C47CC2" w:rsidRDefault="00E12BB4">
            <w:pPr>
              <w:pStyle w:val="ProductList-TableBody"/>
            </w:pPr>
            <w:r>
              <w:t>SL per Utente per Exchange Online Piano 2A</w:t>
            </w:r>
          </w:p>
        </w:tc>
        <w:tc>
          <w:tcPr>
            <w:tcW w:w="4040" w:type="dxa"/>
            <w:tcBorders>
              <w:top w:val="none" w:sz="4" w:space="0" w:color="000000"/>
              <w:left w:val="none" w:sz="4" w:space="0" w:color="000000"/>
              <w:bottom w:val="none" w:sz="4" w:space="0" w:color="000000"/>
              <w:right w:val="single" w:sz="4" w:space="0" w:color="000000"/>
            </w:tcBorders>
          </w:tcPr>
          <w:p w14:paraId="68A948FB" w14:textId="77777777" w:rsidR="00C47CC2" w:rsidRDefault="00E12BB4">
            <w:pPr>
              <w:pStyle w:val="ProductList-TableBody"/>
            </w:pPr>
            <w:r>
              <w:t>SL per Utente per Exchange Online Piano 2G</w:t>
            </w:r>
          </w:p>
        </w:tc>
      </w:tr>
      <w:tr w:rsidR="00C47CC2" w14:paraId="60B9F30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B911EA8" w14:textId="77777777" w:rsidR="00C47CC2" w:rsidRDefault="00C47C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5202BF" w14:textId="77777777" w:rsidR="00C47CC2" w:rsidRDefault="00E12BB4">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A4052ED" w14:textId="77777777" w:rsidR="00C47CC2" w:rsidRDefault="00C47CC2">
            <w:pPr>
              <w:pStyle w:val="ProductList-TableBody"/>
            </w:pPr>
          </w:p>
        </w:tc>
      </w:tr>
    </w:tbl>
    <w:p w14:paraId="58AD8F2A" w14:textId="77777777" w:rsidR="00C47CC2" w:rsidRDefault="00C47CC2">
      <w:pPr>
        <w:pStyle w:val="ProductList-BodyIndented"/>
      </w:pPr>
    </w:p>
    <w:p w14:paraId="155A1182" w14:textId="77777777" w:rsidR="00C47CC2" w:rsidRDefault="00E12BB4">
      <w:pPr>
        <w:pStyle w:val="ProductList-ClauseHeading"/>
        <w:outlineLvl w:val="4"/>
      </w:pPr>
      <w:r>
        <w:t>3.2 Software Aggiuntivo</w:t>
      </w:r>
    </w:p>
    <w:tbl>
      <w:tblPr>
        <w:tblStyle w:val="PURTable"/>
        <w:tblW w:w="0" w:type="dxa"/>
        <w:tblLook w:val="04A0" w:firstRow="1" w:lastRow="0" w:firstColumn="1" w:lastColumn="0" w:noHBand="0" w:noVBand="1"/>
      </w:tblPr>
      <w:tblGrid>
        <w:gridCol w:w="3666"/>
        <w:gridCol w:w="3562"/>
        <w:gridCol w:w="3562"/>
      </w:tblGrid>
      <w:tr w:rsidR="00C47CC2" w14:paraId="6EEA01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5E5423" w14:textId="77777777" w:rsidR="00C47CC2" w:rsidRDefault="00E12BB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CCE8720" w14:textId="77777777" w:rsidR="00C47CC2" w:rsidRDefault="00C47C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A22AA40" w14:textId="77777777" w:rsidR="00C47CC2" w:rsidRDefault="00C47CC2">
            <w:pPr>
              <w:pStyle w:val="ProductList-TableBody"/>
            </w:pPr>
          </w:p>
        </w:tc>
      </w:tr>
    </w:tbl>
    <w:p w14:paraId="224DA062" w14:textId="77777777" w:rsidR="00C47CC2" w:rsidRDefault="00E12BB4">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580"/>
        <w:gridCol w:w="3625"/>
        <w:gridCol w:w="3585"/>
      </w:tblGrid>
      <w:tr w:rsidR="00C47CC2" w14:paraId="794847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0EA53F" w14:textId="77777777" w:rsidR="00C47CC2" w:rsidRDefault="00E12BB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E62CF7" w14:textId="77777777" w:rsidR="00C47CC2" w:rsidRDefault="00E12BB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57D9B8" w14:textId="77777777" w:rsidR="00C47CC2" w:rsidRDefault="00E12BB4">
            <w:pPr>
              <w:pStyle w:val="ProductList-TableBody"/>
            </w:pPr>
            <w:r>
              <w:rPr>
                <w:color w:val="404040"/>
              </w:rPr>
              <w:t>Diritti di Failover: N/D</w:t>
            </w:r>
          </w:p>
        </w:tc>
      </w:tr>
      <w:tr w:rsidR="00C47CC2" w14:paraId="18C68906" w14:textId="77777777">
        <w:tc>
          <w:tcPr>
            <w:tcW w:w="4040" w:type="dxa"/>
            <w:tcBorders>
              <w:top w:val="single" w:sz="4" w:space="0" w:color="000000"/>
              <w:left w:val="single" w:sz="4" w:space="0" w:color="000000"/>
              <w:bottom w:val="single" w:sz="4" w:space="0" w:color="000000"/>
              <w:right w:val="single" w:sz="4" w:space="0" w:color="000000"/>
            </w:tcBorders>
          </w:tcPr>
          <w:p w14:paraId="64E9FE49" w14:textId="77777777" w:rsidR="00C47CC2" w:rsidRDefault="00E12BB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14:paraId="7FCD2BEE" w14:textId="77777777" w:rsidR="00C47CC2" w:rsidRDefault="00E12BB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3">
              <w:r>
                <w:rPr>
                  <w:color w:val="00467F"/>
                  <w:u w:val="single"/>
                </w:rPr>
                <w:t>Lista dei Prodotti del Mese di Giugno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B3B80" w14:textId="77777777" w:rsidR="00C47CC2" w:rsidRDefault="00E12BB4">
            <w:pPr>
              <w:pStyle w:val="ProductList-TableBody"/>
            </w:pPr>
            <w:r>
              <w:rPr>
                <w:color w:val="404040"/>
              </w:rPr>
              <w:t>Diritti di Roaming: N/D</w:t>
            </w:r>
          </w:p>
        </w:tc>
      </w:tr>
      <w:tr w:rsidR="00C47CC2" w14:paraId="12529904" w14:textId="77777777">
        <w:tc>
          <w:tcPr>
            <w:tcW w:w="4040" w:type="dxa"/>
            <w:tcBorders>
              <w:top w:val="single" w:sz="4" w:space="0" w:color="000000"/>
              <w:left w:val="single" w:sz="4" w:space="0" w:color="000000"/>
              <w:bottom w:val="single" w:sz="4" w:space="0" w:color="000000"/>
              <w:right w:val="single" w:sz="4" w:space="0" w:color="000000"/>
            </w:tcBorders>
          </w:tcPr>
          <w:p w14:paraId="138377D6" w14:textId="77777777" w:rsidR="00C47CC2" w:rsidRDefault="00E12BB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8F940" w14:textId="77777777" w:rsidR="00C47CC2" w:rsidRDefault="00E12BB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EE20B" w14:textId="77777777" w:rsidR="00C47CC2" w:rsidRDefault="00C47CC2">
            <w:pPr>
              <w:pStyle w:val="ProductList-TableBody"/>
            </w:pPr>
          </w:p>
        </w:tc>
      </w:tr>
    </w:tbl>
    <w:p w14:paraId="05C4D9D7" w14:textId="77777777" w:rsidR="00C47CC2" w:rsidRDefault="00C47CC2">
      <w:pPr>
        <w:pStyle w:val="ProductList-Body"/>
      </w:pPr>
    </w:p>
    <w:p w14:paraId="6BE5C719" w14:textId="77777777" w:rsidR="00C47CC2" w:rsidRDefault="00E12BB4">
      <w:pPr>
        <w:pStyle w:val="ProductList-ClauseHeading"/>
        <w:outlineLvl w:val="4"/>
      </w:pPr>
      <w:r>
        <w:t>4.1 Condizioni Supplementari per Exchange Enterprise CAL with Services 2016</w:t>
      </w:r>
    </w:p>
    <w:p w14:paraId="6913FA8C" w14:textId="77777777" w:rsidR="00C47CC2" w:rsidRDefault="00E12BB4">
      <w:pPr>
        <w:pStyle w:val="ProductList-Body"/>
      </w:pPr>
      <w:r>
        <w:t xml:space="preserve">Una licenza Exchange Server Enterprise CAL con copertura SA attiva include anche i diritti per Prevenzione della Perdita dei Dati ed Exchange Online Protection. Per le società in possesso di Contratti Microsoft Business Agreement con data antecedente al mese di ottobre 2010 e di Iscrizioni con data successiva al mese di luglio 2011, le Condizioni Supplementari per i Servizi Online utilizzate con il Software, Contratti Legacy di cui all’Appendice A: Condizioni Supplementari del Contratto relativo al Programma nella Lista dei Prodotti di giugno 2015 all’indirizzo </w:t>
      </w:r>
      <w:hyperlink r:id="rId54">
        <w:r>
          <w:rPr>
            <w:color w:val="00467F"/>
            <w:u w:val="single"/>
          </w:rPr>
          <w:t>http://go.microsoft.com/?linkid=9839207</w:t>
        </w:r>
      </w:hyperlink>
      <w:r>
        <w:t xml:space="preserve"> si applicano all’acquisto e all’utilizzo dei Servizi Online inclusi in Exchange Enterprise CAL with Services 2016.</w:t>
      </w:r>
    </w:p>
    <w:p w14:paraId="3E7FBF6D" w14:textId="77777777" w:rsidR="00C47CC2" w:rsidRDefault="00C47CC2">
      <w:pPr>
        <w:pStyle w:val="PURBreadcrumb"/>
      </w:pPr>
    </w:p>
    <w:tbl>
      <w:tblPr>
        <w:tblStyle w:val="PURTable"/>
        <w:tblW w:w="0" w:type="dxa"/>
        <w:tblLook w:val="04A0" w:firstRow="1" w:lastRow="0" w:firstColumn="1" w:lastColumn="0" w:noHBand="0" w:noVBand="1"/>
      </w:tblPr>
      <w:tblGrid>
        <w:gridCol w:w="10800"/>
      </w:tblGrid>
      <w:tr w:rsidR="00C47CC2" w14:paraId="2B7216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DF8806"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52CFB802" w14:textId="77777777" w:rsidR="00C47CC2" w:rsidRDefault="00C47CC2">
      <w:pPr>
        <w:pStyle w:val="ProductList-Body"/>
      </w:pPr>
    </w:p>
    <w:p w14:paraId="05D30B9B" w14:textId="77777777" w:rsidR="00C47CC2" w:rsidRDefault="00E12BB4">
      <w:pPr>
        <w:pStyle w:val="ProductList-Offering2HeadingNoBorder"/>
        <w:outlineLvl w:val="2"/>
      </w:pPr>
      <w:bookmarkStart w:id="99" w:name="_Sec639"/>
      <w:r>
        <w:t>Project Server</w:t>
      </w:r>
      <w:bookmarkEnd w:id="99"/>
      <w:r>
        <w:fldChar w:fldCharType="begin"/>
      </w:r>
      <w:r>
        <w:instrText xml:space="preserve"> TC "</w:instrText>
      </w:r>
      <w:bookmarkStart w:id="100" w:name="_Toc491172421"/>
      <w:r>
        <w:instrText>Project Server</w:instrText>
      </w:r>
      <w:bookmarkEnd w:id="100"/>
      <w:r>
        <w:instrText>" \l 3</w:instrText>
      </w:r>
      <w:r>
        <w:fldChar w:fldCharType="end"/>
      </w:r>
    </w:p>
    <w:p w14:paraId="0C70FBD9" w14:textId="77777777" w:rsidR="00C47CC2" w:rsidRDefault="00E12BB4">
      <w:pPr>
        <w:pStyle w:val="ProductList-Offering1SubSection"/>
        <w:outlineLvl w:val="3"/>
      </w:pPr>
      <w:bookmarkStart w:id="101" w:name="_Sec684"/>
      <w:r>
        <w:t>1. Disponibilità del Programma</w:t>
      </w:r>
      <w:bookmarkEnd w:id="101"/>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C47CC2" w14:paraId="140601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7A72B2" w14:textId="77777777" w:rsidR="00C47CC2" w:rsidRDefault="00E12BB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EFFB7" w14:textId="77777777" w:rsidR="00C47CC2" w:rsidRDefault="00E12BB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4DC47" w14:textId="77777777" w:rsidR="00C47CC2" w:rsidRDefault="00E12BB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396F7" w14:textId="77777777" w:rsidR="00C47CC2" w:rsidRDefault="00E12BB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34F49" w14:textId="77777777" w:rsidR="00C47CC2" w:rsidRDefault="00E12B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556EB" w14:textId="77777777" w:rsidR="00C47CC2" w:rsidRDefault="00E12BB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46670" w14:textId="77777777" w:rsidR="00C47CC2" w:rsidRDefault="00E12BB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AB446" w14:textId="77777777" w:rsidR="00C47CC2" w:rsidRDefault="00E12BB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2B63F" w14:textId="77777777" w:rsidR="00C47CC2" w:rsidRDefault="00E12BB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68068" w14:textId="77777777" w:rsidR="00C47CC2" w:rsidRDefault="00E12BB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8D073" w14:textId="77777777" w:rsidR="00C47CC2" w:rsidRDefault="00E12B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1AE3C" w14:textId="77777777" w:rsidR="00C47CC2" w:rsidRDefault="00E12B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CC2" w14:paraId="050DD668" w14:textId="77777777">
        <w:tc>
          <w:tcPr>
            <w:tcW w:w="4160" w:type="dxa"/>
            <w:tcBorders>
              <w:top w:val="single" w:sz="6" w:space="0" w:color="FFFFFF"/>
              <w:left w:val="none" w:sz="4" w:space="0" w:color="6E6E6E"/>
              <w:bottom w:val="dashed" w:sz="4" w:space="0" w:color="BFBFBF"/>
              <w:right w:val="none" w:sz="4" w:space="0" w:color="6E6E6E"/>
            </w:tcBorders>
          </w:tcPr>
          <w:p w14:paraId="4568CD5B" w14:textId="77777777" w:rsidR="00C47CC2" w:rsidRDefault="00E12BB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9AEF01" w14:textId="77777777" w:rsidR="00C47CC2" w:rsidRDefault="00E12BB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32CFD620" w14:textId="77777777" w:rsidR="00C47CC2" w:rsidRDefault="00E12BB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A565E84" w14:textId="77777777" w:rsidR="00C47CC2" w:rsidRDefault="00E12BB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E74E671" w14:textId="77777777" w:rsidR="00C47CC2" w:rsidRDefault="00E12BB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93386"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A778B"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8DD7F"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62E58"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CE4AD"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D7A3F"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77B9B"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191F4952" w14:textId="77777777">
        <w:tc>
          <w:tcPr>
            <w:tcW w:w="4160" w:type="dxa"/>
            <w:tcBorders>
              <w:top w:val="dashed" w:sz="4" w:space="0" w:color="BFBFBF"/>
              <w:left w:val="none" w:sz="4" w:space="0" w:color="6E6E6E"/>
              <w:bottom w:val="none" w:sz="4" w:space="0" w:color="BFBFBF"/>
              <w:right w:val="none" w:sz="4" w:space="0" w:color="6E6E6E"/>
            </w:tcBorders>
          </w:tcPr>
          <w:p w14:paraId="7EE7193C" w14:textId="77777777" w:rsidR="00C47CC2" w:rsidRDefault="00E12BB4">
            <w:pPr>
              <w:pStyle w:val="ProductList-TableBody"/>
            </w:pPr>
            <w:r>
              <w:t>CAL per Project Server 2016</w:t>
            </w:r>
            <w:r>
              <w:fldChar w:fldCharType="begin"/>
            </w:r>
            <w:r>
              <w:instrText xml:space="preserve"> XE "CAL per Project Server 2016"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02C0219D" w14:textId="77777777" w:rsidR="00C47CC2" w:rsidRDefault="00E12BB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1FD63F9B" w14:textId="77777777" w:rsidR="00C47CC2" w:rsidRDefault="00E12BB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952E04B" w14:textId="77777777" w:rsidR="00C47CC2" w:rsidRDefault="00E12BB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B739CEC" w14:textId="77777777" w:rsidR="00C47CC2" w:rsidRDefault="00E12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7F75B"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92E02"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6D54D"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1A4E4"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FA854"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96EC4"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B1D4A"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604C936C" w14:textId="77777777" w:rsidR="00C47CC2" w:rsidRDefault="00E12BB4">
      <w:pPr>
        <w:pStyle w:val="ProductList-Offering1SubSection"/>
        <w:outlineLvl w:val="3"/>
      </w:pPr>
      <w:bookmarkStart w:id="102" w:name="_Sec739"/>
      <w:r>
        <w:t>2. Condizioni del Prodotto</w:t>
      </w:r>
      <w:bookmarkEnd w:id="102"/>
    </w:p>
    <w:tbl>
      <w:tblPr>
        <w:tblStyle w:val="PURTable"/>
        <w:tblW w:w="0" w:type="dxa"/>
        <w:tblLook w:val="04A0" w:firstRow="1" w:lastRow="0" w:firstColumn="1" w:lastColumn="0" w:noHBand="0" w:noVBand="1"/>
      </w:tblPr>
      <w:tblGrid>
        <w:gridCol w:w="3594"/>
        <w:gridCol w:w="3601"/>
        <w:gridCol w:w="3595"/>
      </w:tblGrid>
      <w:tr w:rsidR="00C47CC2" w14:paraId="3F9A6B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4C07EC2" w14:textId="77777777" w:rsidR="00C47CC2" w:rsidRDefault="00E12BB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17CBC13B" w14:textId="77777777" w:rsidR="00C47CC2" w:rsidRDefault="00E12BB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EC0A582" w14:textId="77777777" w:rsidR="00C47CC2" w:rsidRDefault="00E12BB4">
            <w:pPr>
              <w:pStyle w:val="ProductList-TableBody"/>
            </w:pPr>
            <w:r>
              <w:rPr>
                <w:color w:val="404040"/>
              </w:rPr>
              <w:t>Edizioni di Downgrade: N/D</w:t>
            </w:r>
          </w:p>
        </w:tc>
      </w:tr>
      <w:tr w:rsidR="00C47CC2" w14:paraId="7434C7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92B77" w14:textId="77777777" w:rsidR="00C47CC2" w:rsidRDefault="00E12BB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54468" w14:textId="77777777" w:rsidR="00C47CC2" w:rsidRDefault="00E12BB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713E0AE4" w14:textId="77777777" w:rsidR="00C47CC2" w:rsidRDefault="00E12BB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C47CC2" w14:paraId="0591D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767CC" w14:textId="77777777" w:rsidR="00C47CC2" w:rsidRDefault="00E12BB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5C2DF" w14:textId="77777777" w:rsidR="00C47CC2" w:rsidRDefault="00E12BB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19C9C" w14:textId="77777777" w:rsidR="00C47CC2" w:rsidRDefault="00E12BB4">
            <w:pPr>
              <w:pStyle w:val="ProductList-TableBody"/>
            </w:pPr>
            <w:r>
              <w:rPr>
                <w:color w:val="404040"/>
              </w:rPr>
              <w:t>Idoneità alla Riduzione: N/D</w:t>
            </w:r>
          </w:p>
        </w:tc>
      </w:tr>
      <w:tr w:rsidR="00C47CC2" w14:paraId="46704C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D5001" w14:textId="77777777" w:rsidR="00C47CC2" w:rsidRDefault="00E12BB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31931" w14:textId="77777777" w:rsidR="00C47CC2" w:rsidRDefault="00E12BB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A5D0C" w14:textId="77777777" w:rsidR="00C47CC2" w:rsidRDefault="00E12BB4">
            <w:pPr>
              <w:pStyle w:val="ProductList-TableBody"/>
            </w:pPr>
            <w:r>
              <w:rPr>
                <w:color w:val="404040"/>
              </w:rPr>
              <w:t>Idoneità alla Procedura di Ordine True-Up: N/D</w:t>
            </w:r>
          </w:p>
        </w:tc>
      </w:tr>
      <w:tr w:rsidR="00C47CC2" w14:paraId="3077E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6C4F2" w14:textId="77777777" w:rsidR="00C47CC2" w:rsidRDefault="00E12BB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E696F" w14:textId="77777777" w:rsidR="00C47CC2" w:rsidRDefault="00C4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F81EC" w14:textId="77777777" w:rsidR="00C47CC2" w:rsidRDefault="00C47CC2">
            <w:pPr>
              <w:pStyle w:val="ProductList-TableBody"/>
            </w:pPr>
          </w:p>
        </w:tc>
      </w:tr>
    </w:tbl>
    <w:p w14:paraId="04399C73" w14:textId="77777777" w:rsidR="00C47CC2" w:rsidRDefault="00E12BB4">
      <w:pPr>
        <w:pStyle w:val="ProductList-Offering1SubSection"/>
        <w:outlineLvl w:val="3"/>
      </w:pPr>
      <w:bookmarkStart w:id="103" w:name="_Sec795"/>
      <w:r>
        <w:lastRenderedPageBreak/>
        <w:t>3. Diritti sull’Utilizzo</w:t>
      </w:r>
      <w:bookmarkEnd w:id="103"/>
    </w:p>
    <w:tbl>
      <w:tblPr>
        <w:tblStyle w:val="PURTable"/>
        <w:tblW w:w="0" w:type="dxa"/>
        <w:tblLook w:val="04A0" w:firstRow="1" w:lastRow="0" w:firstColumn="1" w:lastColumn="0" w:noHBand="0" w:noVBand="1"/>
      </w:tblPr>
      <w:tblGrid>
        <w:gridCol w:w="3624"/>
        <w:gridCol w:w="3579"/>
        <w:gridCol w:w="3587"/>
      </w:tblGrid>
      <w:tr w:rsidR="00C47CC2" w14:paraId="26D0E4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338CDE" w14:textId="77777777" w:rsidR="00C47CC2" w:rsidRDefault="00E12BB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AFF71E" w14:textId="77777777" w:rsidR="00C47CC2" w:rsidRDefault="00E12BB4">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76A804E6" w14:textId="77777777" w:rsidR="00C47CC2" w:rsidRDefault="00E12BB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C47CC2" w14:paraId="0DD34781" w14:textId="77777777">
        <w:tc>
          <w:tcPr>
            <w:tcW w:w="4040" w:type="dxa"/>
            <w:tcBorders>
              <w:top w:val="single" w:sz="4" w:space="0" w:color="000000"/>
              <w:left w:val="single" w:sz="4" w:space="0" w:color="000000"/>
              <w:bottom w:val="single" w:sz="4" w:space="0" w:color="000000"/>
              <w:right w:val="single" w:sz="4" w:space="0" w:color="000000"/>
            </w:tcBorders>
          </w:tcPr>
          <w:p w14:paraId="36EBAEEB" w14:textId="77777777" w:rsidR="00C47CC2" w:rsidRDefault="00E12BB4">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0AA23E26" w14:textId="77777777" w:rsidR="00C47CC2" w:rsidRDefault="00E12BB4">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6E3F1" w14:textId="77777777" w:rsidR="00C47CC2" w:rsidRDefault="00E12BB4">
            <w:pPr>
              <w:pStyle w:val="ProductList-TableBody"/>
            </w:pPr>
            <w:r>
              <w:rPr>
                <w:color w:val="404040"/>
              </w:rPr>
              <w:t>Tecnologie Incluse: N/D</w:t>
            </w:r>
          </w:p>
        </w:tc>
      </w:tr>
      <w:tr w:rsidR="00C47CC2" w14:paraId="69CCC9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AE71E" w14:textId="77777777" w:rsidR="00C47CC2" w:rsidRDefault="00E12BB4">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16024" w14:textId="77777777" w:rsidR="00C47CC2" w:rsidRDefault="00C4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1EA78" w14:textId="77777777" w:rsidR="00C47CC2" w:rsidRDefault="00C47CC2">
            <w:pPr>
              <w:pStyle w:val="ProductList-TableBody"/>
            </w:pPr>
          </w:p>
        </w:tc>
      </w:tr>
    </w:tbl>
    <w:p w14:paraId="705DC6EB" w14:textId="77777777" w:rsidR="00C47CC2" w:rsidRDefault="00C47CC2">
      <w:pPr>
        <w:pStyle w:val="ProductList-Body"/>
      </w:pPr>
    </w:p>
    <w:p w14:paraId="58A52041" w14:textId="77777777" w:rsidR="00C47CC2" w:rsidRDefault="00E12BB4">
      <w:pPr>
        <w:pStyle w:val="ProductList-ClauseHeading"/>
        <w:outlineLvl w:val="4"/>
      </w:pPr>
      <w:r>
        <w:t>3.1 Accesso Software Server</w:t>
      </w:r>
    </w:p>
    <w:tbl>
      <w:tblPr>
        <w:tblStyle w:val="PURTable"/>
        <w:tblW w:w="0" w:type="dxa"/>
        <w:tblLook w:val="04A0" w:firstRow="1" w:lastRow="0" w:firstColumn="1" w:lastColumn="0" w:noHBand="0" w:noVBand="1"/>
      </w:tblPr>
      <w:tblGrid>
        <w:gridCol w:w="3579"/>
        <w:gridCol w:w="3616"/>
        <w:gridCol w:w="3595"/>
      </w:tblGrid>
      <w:tr w:rsidR="00C47CC2" w14:paraId="5E8A65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D33341" w14:textId="77777777" w:rsidR="00C47CC2" w:rsidRDefault="00E12BB4">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2E62360E" w14:textId="77777777" w:rsidR="00C47CC2" w:rsidRDefault="00E12BB4">
            <w:pPr>
              <w:pStyle w:val="ProductList-TableBody"/>
            </w:pPr>
            <w:r>
              <w:t>CAL per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8C09114" w14:textId="77777777" w:rsidR="00C47CC2" w:rsidRDefault="00E12BB4">
            <w:pPr>
              <w:pStyle w:val="ProductList-TableBody"/>
            </w:pPr>
            <w:r>
              <w:t>SL per Utente per Project Online Essentials</w:t>
            </w:r>
          </w:p>
        </w:tc>
      </w:tr>
      <w:tr w:rsidR="00C47CC2" w14:paraId="20F871F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6523BC" w14:textId="77777777" w:rsidR="00C47CC2" w:rsidRDefault="00C47C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18D8A3" w14:textId="77777777" w:rsidR="00C47CC2" w:rsidRDefault="00E12BB4">
            <w:pPr>
              <w:pStyle w:val="ProductList-TableBody"/>
            </w:pPr>
            <w:r>
              <w:t>SL per Utente per Project Online Professional</w:t>
            </w:r>
          </w:p>
        </w:tc>
        <w:tc>
          <w:tcPr>
            <w:tcW w:w="4040" w:type="dxa"/>
            <w:tcBorders>
              <w:top w:val="none" w:sz="4" w:space="0" w:color="000000"/>
              <w:left w:val="none" w:sz="4" w:space="0" w:color="000000"/>
              <w:bottom w:val="single" w:sz="4" w:space="0" w:color="000000"/>
              <w:right w:val="single" w:sz="4" w:space="0" w:color="000000"/>
            </w:tcBorders>
          </w:tcPr>
          <w:p w14:paraId="193BAA14" w14:textId="77777777" w:rsidR="00C47CC2" w:rsidRDefault="00E12BB4">
            <w:pPr>
              <w:pStyle w:val="ProductList-TableBody"/>
            </w:pPr>
            <w:r>
              <w:t>SL per Utente per Project Online Premium</w:t>
            </w:r>
          </w:p>
        </w:tc>
      </w:tr>
    </w:tbl>
    <w:p w14:paraId="7639137A" w14:textId="77777777" w:rsidR="00C47CC2" w:rsidRDefault="00C47CC2">
      <w:pPr>
        <w:pStyle w:val="ProductList-Body"/>
      </w:pPr>
    </w:p>
    <w:p w14:paraId="06AD2E1A" w14:textId="77777777" w:rsidR="00C47CC2" w:rsidRDefault="00E12BB4">
      <w:pPr>
        <w:pStyle w:val="ProductList-ClauseHeading"/>
        <w:outlineLvl w:val="4"/>
      </w:pPr>
      <w:r>
        <w:t>3.2 Software Aggiuntivo</w:t>
      </w:r>
    </w:p>
    <w:tbl>
      <w:tblPr>
        <w:tblStyle w:val="PURTable"/>
        <w:tblW w:w="0" w:type="dxa"/>
        <w:tblLook w:val="04A0" w:firstRow="1" w:lastRow="0" w:firstColumn="1" w:lastColumn="0" w:noHBand="0" w:noVBand="1"/>
      </w:tblPr>
      <w:tblGrid>
        <w:gridCol w:w="3666"/>
        <w:gridCol w:w="3562"/>
        <w:gridCol w:w="3562"/>
      </w:tblGrid>
      <w:tr w:rsidR="00C47CC2" w14:paraId="07A709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CE5BCF" w14:textId="77777777" w:rsidR="00C47CC2" w:rsidRDefault="00E12BB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3A4EF29" w14:textId="77777777" w:rsidR="00C47CC2" w:rsidRDefault="00C47C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977E55D" w14:textId="77777777" w:rsidR="00C47CC2" w:rsidRDefault="00C47CC2">
            <w:pPr>
              <w:pStyle w:val="ProductList-TableBody"/>
            </w:pPr>
          </w:p>
        </w:tc>
      </w:tr>
    </w:tbl>
    <w:p w14:paraId="2E1464D7" w14:textId="77777777" w:rsidR="00C47CC2" w:rsidRDefault="00E12BB4">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585"/>
        <w:gridCol w:w="3613"/>
        <w:gridCol w:w="3592"/>
      </w:tblGrid>
      <w:tr w:rsidR="00C47CC2" w14:paraId="20D7EC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6D4965" w14:textId="77777777" w:rsidR="00C47CC2" w:rsidRDefault="00E12BB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A597DB" w14:textId="77777777" w:rsidR="00C47CC2" w:rsidRDefault="00E12BB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BFA98A" w14:textId="77777777" w:rsidR="00C47CC2" w:rsidRDefault="00E12BB4">
            <w:pPr>
              <w:pStyle w:val="ProductList-TableBody"/>
            </w:pPr>
            <w:r>
              <w:rPr>
                <w:color w:val="404040"/>
              </w:rPr>
              <w:t>Diritti di Failover: N/D</w:t>
            </w:r>
          </w:p>
        </w:tc>
      </w:tr>
      <w:tr w:rsidR="00C47CC2" w14:paraId="750ADC8D" w14:textId="77777777">
        <w:tc>
          <w:tcPr>
            <w:tcW w:w="4040" w:type="dxa"/>
            <w:tcBorders>
              <w:top w:val="single" w:sz="4" w:space="0" w:color="000000"/>
              <w:left w:val="single" w:sz="4" w:space="0" w:color="000000"/>
              <w:bottom w:val="single" w:sz="4" w:space="0" w:color="000000"/>
              <w:right w:val="single" w:sz="4" w:space="0" w:color="000000"/>
            </w:tcBorders>
          </w:tcPr>
          <w:p w14:paraId="16885FAF" w14:textId="77777777" w:rsidR="00C47CC2" w:rsidRDefault="00E12BB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B7AB2" w14:textId="77777777" w:rsidR="00C47CC2" w:rsidRDefault="00E12BB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EA209" w14:textId="77777777" w:rsidR="00C47CC2" w:rsidRDefault="00E12BB4">
            <w:pPr>
              <w:pStyle w:val="ProductList-TableBody"/>
            </w:pPr>
            <w:r>
              <w:rPr>
                <w:color w:val="404040"/>
              </w:rPr>
              <w:t>Diritti di Roaming: N/D</w:t>
            </w:r>
          </w:p>
        </w:tc>
      </w:tr>
      <w:tr w:rsidR="00C47CC2" w14:paraId="015AD2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C10A6" w14:textId="77777777" w:rsidR="00C47CC2" w:rsidRDefault="00E12BB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78640" w14:textId="77777777" w:rsidR="00C47CC2" w:rsidRDefault="00E12BB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605D8" w14:textId="77777777" w:rsidR="00C47CC2" w:rsidRDefault="00C47CC2">
            <w:pPr>
              <w:pStyle w:val="ProductList-TableBody"/>
            </w:pPr>
          </w:p>
        </w:tc>
      </w:tr>
    </w:tbl>
    <w:p w14:paraId="144E8BC8" w14:textId="77777777" w:rsidR="00C47CC2" w:rsidRDefault="00C47CC2">
      <w:pPr>
        <w:pStyle w:val="ProductList-Body"/>
        <w:jc w:val="right"/>
      </w:pPr>
    </w:p>
    <w:tbl>
      <w:tblPr>
        <w:tblStyle w:val="PURTable"/>
        <w:tblW w:w="0" w:type="dxa"/>
        <w:tblLook w:val="04A0" w:firstRow="1" w:lastRow="0" w:firstColumn="1" w:lastColumn="0" w:noHBand="0" w:noVBand="1"/>
      </w:tblPr>
      <w:tblGrid>
        <w:gridCol w:w="10800"/>
      </w:tblGrid>
      <w:tr w:rsidR="00C47CC2" w14:paraId="74BA79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553AB8"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30D8C9FA" w14:textId="77777777" w:rsidR="00C47CC2" w:rsidRDefault="00C47CC2">
      <w:pPr>
        <w:pStyle w:val="ProductList-Body"/>
      </w:pPr>
    </w:p>
    <w:p w14:paraId="07C94BC6" w14:textId="77777777" w:rsidR="00C47CC2" w:rsidRDefault="00E12BB4">
      <w:pPr>
        <w:pStyle w:val="ProductList-Offering2HeadingNoBorder"/>
        <w:outlineLvl w:val="2"/>
      </w:pPr>
      <w:bookmarkStart w:id="105" w:name="_Sec640"/>
      <w:r>
        <w:t>SharePoint Server</w:t>
      </w:r>
      <w:bookmarkEnd w:id="105"/>
      <w:r>
        <w:fldChar w:fldCharType="begin"/>
      </w:r>
      <w:r>
        <w:instrText xml:space="preserve"> TC "</w:instrText>
      </w:r>
      <w:bookmarkStart w:id="106" w:name="_Toc491172422"/>
      <w:r>
        <w:instrText>SharePoint Server</w:instrText>
      </w:r>
      <w:bookmarkEnd w:id="106"/>
      <w:r>
        <w:instrText>" \l 3</w:instrText>
      </w:r>
      <w:r>
        <w:fldChar w:fldCharType="end"/>
      </w:r>
    </w:p>
    <w:p w14:paraId="506C9723" w14:textId="77777777" w:rsidR="00C47CC2" w:rsidRDefault="00E12BB4">
      <w:pPr>
        <w:pStyle w:val="ProductList-Offering1SubSection"/>
        <w:outlineLvl w:val="3"/>
      </w:pPr>
      <w:bookmarkStart w:id="107" w:name="_Sec685"/>
      <w:r>
        <w:t>1. Disponibilità del Programma</w:t>
      </w:r>
      <w:bookmarkEnd w:id="107"/>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C47CC2" w14:paraId="3E8CFA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EEF9FF" w14:textId="77777777" w:rsidR="00C47CC2" w:rsidRDefault="00E12BB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99523" w14:textId="77777777" w:rsidR="00C47CC2" w:rsidRDefault="00E12BB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B2FF6" w14:textId="77777777" w:rsidR="00C47CC2" w:rsidRDefault="00E12BB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BDED0" w14:textId="77777777" w:rsidR="00C47CC2" w:rsidRDefault="00E12BB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FA183" w14:textId="77777777" w:rsidR="00C47CC2" w:rsidRDefault="00E12B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3F129" w14:textId="77777777" w:rsidR="00C47CC2" w:rsidRDefault="00E12BB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7922E" w14:textId="77777777" w:rsidR="00C47CC2" w:rsidRDefault="00E12BB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FB1D9" w14:textId="77777777" w:rsidR="00C47CC2" w:rsidRDefault="00E12BB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6A215" w14:textId="77777777" w:rsidR="00C47CC2" w:rsidRDefault="00E12BB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4C7B7" w14:textId="77777777" w:rsidR="00C47CC2" w:rsidRDefault="00E12BB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E60EB" w14:textId="77777777" w:rsidR="00C47CC2" w:rsidRDefault="00E12B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8DC01" w14:textId="77777777" w:rsidR="00C47CC2" w:rsidRDefault="00E12B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CC2" w14:paraId="03BCD6EB" w14:textId="77777777">
        <w:tc>
          <w:tcPr>
            <w:tcW w:w="4160" w:type="dxa"/>
            <w:tcBorders>
              <w:top w:val="single" w:sz="6" w:space="0" w:color="FFFFFF"/>
              <w:left w:val="none" w:sz="4" w:space="0" w:color="6E6E6E"/>
              <w:bottom w:val="dashed" w:sz="4" w:space="0" w:color="BFBFBF"/>
              <w:right w:val="none" w:sz="4" w:space="0" w:color="6E6E6E"/>
            </w:tcBorders>
          </w:tcPr>
          <w:p w14:paraId="4181BF37" w14:textId="77777777" w:rsidR="00C47CC2" w:rsidRDefault="00E12BB4">
            <w:pPr>
              <w:pStyle w:val="ProductList-TableBody"/>
            </w:pPr>
            <w:r>
              <w:rPr>
                <w:color w:val="000000"/>
              </w:rPr>
              <w:t>Microsoft Office Audit e Control Management Server 2013</w:t>
            </w:r>
            <w:r>
              <w:fldChar w:fldCharType="begin"/>
            </w:r>
            <w:r>
              <w:instrText xml:space="preserve"> XE "Microsoft Office Audit e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917846" w14:textId="77777777" w:rsidR="00C47CC2" w:rsidRDefault="00E12BB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4CBFE05C" w14:textId="77777777" w:rsidR="00C47CC2" w:rsidRDefault="00E12BB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80EF579" w14:textId="77777777" w:rsidR="00C47CC2" w:rsidRDefault="00E12BB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0EC0ACE" w14:textId="77777777" w:rsidR="00C47CC2" w:rsidRDefault="00E12BB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777C0"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9BE6A"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AD528"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0218B"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3AC4F"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6323B"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1F1FB"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79A567DC" w14:textId="77777777">
        <w:tc>
          <w:tcPr>
            <w:tcW w:w="4160" w:type="dxa"/>
            <w:tcBorders>
              <w:top w:val="dashed" w:sz="4" w:space="0" w:color="BFBFBF"/>
              <w:left w:val="none" w:sz="4" w:space="0" w:color="6E6E6E"/>
              <w:bottom w:val="dashed" w:sz="4" w:space="0" w:color="BFBFBF"/>
              <w:right w:val="none" w:sz="4" w:space="0" w:color="6E6E6E"/>
            </w:tcBorders>
          </w:tcPr>
          <w:p w14:paraId="7E8DB9B4" w14:textId="77777777" w:rsidR="00C47CC2" w:rsidRDefault="00E12BB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1A2168" w14:textId="77777777" w:rsidR="00C47CC2" w:rsidRDefault="00E12BB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6B8065B9" w14:textId="77777777" w:rsidR="00C47CC2" w:rsidRDefault="00E12BB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7CB6D55" w14:textId="77777777" w:rsidR="00C47CC2" w:rsidRDefault="00E12BB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22E2AED" w14:textId="77777777" w:rsidR="00C47CC2" w:rsidRDefault="00E12BB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17FCC"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06357"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FDD37"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6744C"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88856"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3277B"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E642A"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76FA91D2" w14:textId="77777777">
        <w:tc>
          <w:tcPr>
            <w:tcW w:w="4160" w:type="dxa"/>
            <w:tcBorders>
              <w:top w:val="dashed" w:sz="4" w:space="0" w:color="BFBFBF"/>
              <w:left w:val="none" w:sz="4" w:space="0" w:color="6E6E6E"/>
              <w:bottom w:val="dashed" w:sz="4" w:space="0" w:color="BFBFBF"/>
              <w:right w:val="none" w:sz="4" w:space="0" w:color="6E6E6E"/>
            </w:tcBorders>
          </w:tcPr>
          <w:p w14:paraId="598E637F" w14:textId="77777777" w:rsidR="00C47CC2" w:rsidRDefault="00E12BB4">
            <w:pPr>
              <w:pStyle w:val="ProductList-TableBody"/>
            </w:pPr>
            <w:r>
              <w:t>Standard CAL per SharePoint Server 2016</w:t>
            </w:r>
            <w:r>
              <w:fldChar w:fldCharType="begin"/>
            </w:r>
            <w:r>
              <w:instrText xml:space="preserve"> XE "Standard CAL per SharePoint Server 2016"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468BF3A6" w14:textId="77777777" w:rsidR="00C47CC2" w:rsidRDefault="00E12BB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20F1275" w14:textId="77777777" w:rsidR="00C47CC2" w:rsidRDefault="00E12B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43BC3E" w14:textId="77777777" w:rsidR="00C47CC2" w:rsidRDefault="00E12B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9950AC" w14:textId="77777777" w:rsidR="00C47CC2" w:rsidRDefault="00E12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89F2A"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EEF72"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48C15"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EC6CA"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CFFF5"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44C46"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ECCFB" w14:textId="77777777" w:rsidR="00C47CC2" w:rsidRDefault="00E12BB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6F8FC1FF" w14:textId="77777777">
        <w:tc>
          <w:tcPr>
            <w:tcW w:w="4160" w:type="dxa"/>
            <w:tcBorders>
              <w:top w:val="dashed" w:sz="4" w:space="0" w:color="BFBFBF"/>
              <w:left w:val="none" w:sz="4" w:space="0" w:color="6E6E6E"/>
              <w:bottom w:val="none" w:sz="4" w:space="0" w:color="BFBFBF"/>
              <w:right w:val="none" w:sz="4" w:space="0" w:color="6E6E6E"/>
            </w:tcBorders>
          </w:tcPr>
          <w:p w14:paraId="05B920ED" w14:textId="77777777" w:rsidR="00C47CC2" w:rsidRDefault="00E12BB4">
            <w:pPr>
              <w:pStyle w:val="ProductList-TableBody"/>
            </w:pPr>
            <w:r>
              <w:t xml:space="preserve">Enterprise CAL per SharePoint Server 2016 </w:t>
            </w:r>
            <w:r>
              <w:fldChar w:fldCharType="begin"/>
            </w:r>
            <w:r>
              <w:instrText xml:space="preserve"> XE "Enterprise CAL per SharePoint Server 2016 " </w:instrText>
            </w:r>
            <w:r>
              <w:fldChar w:fldCharType="end"/>
            </w:r>
            <w:r>
              <w:t>(Dispositivo e Utente)</w:t>
            </w:r>
          </w:p>
        </w:tc>
        <w:tc>
          <w:tcPr>
            <w:tcW w:w="620" w:type="dxa"/>
            <w:tcBorders>
              <w:top w:val="dashed" w:sz="4" w:space="0" w:color="BFBFBF"/>
              <w:left w:val="none" w:sz="4" w:space="0" w:color="6E6E6E"/>
              <w:bottom w:val="none" w:sz="4" w:space="0" w:color="BFBFBF"/>
              <w:right w:val="none" w:sz="4" w:space="0" w:color="6E6E6E"/>
            </w:tcBorders>
          </w:tcPr>
          <w:p w14:paraId="2A30CC7C" w14:textId="77777777" w:rsidR="00C47CC2" w:rsidRDefault="00E12BB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2D218737" w14:textId="77777777" w:rsidR="00C47CC2" w:rsidRDefault="00E12BB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A4D1E78" w14:textId="77777777" w:rsidR="00C47CC2" w:rsidRDefault="00E12BB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B96EB75" w14:textId="77777777" w:rsidR="00C47CC2" w:rsidRDefault="00E12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3F019"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ECE04"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24E9C"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EAABC"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8D612"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96055"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17705" w14:textId="77777777" w:rsidR="00C47CC2" w:rsidRDefault="00E12BB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791242E7" w14:textId="77777777" w:rsidR="00C47CC2" w:rsidRDefault="00E12BB4">
      <w:pPr>
        <w:pStyle w:val="ProductList-Offering1SubSection"/>
        <w:outlineLvl w:val="3"/>
      </w:pPr>
      <w:bookmarkStart w:id="108" w:name="_Sec740"/>
      <w:r>
        <w:t>2. Condizioni del Prodotto</w:t>
      </w:r>
      <w:bookmarkEnd w:id="108"/>
    </w:p>
    <w:tbl>
      <w:tblPr>
        <w:tblStyle w:val="PURTable"/>
        <w:tblW w:w="0" w:type="dxa"/>
        <w:tblLook w:val="04A0" w:firstRow="1" w:lastRow="0" w:firstColumn="1" w:lastColumn="0" w:noHBand="0" w:noVBand="1"/>
      </w:tblPr>
      <w:tblGrid>
        <w:gridCol w:w="3594"/>
        <w:gridCol w:w="3601"/>
        <w:gridCol w:w="3595"/>
      </w:tblGrid>
      <w:tr w:rsidR="00C47CC2" w14:paraId="7DFADA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C9D8E14" w14:textId="77777777" w:rsidR="00C47CC2" w:rsidRDefault="00E12BB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SharePoint Server 2013</w:t>
            </w:r>
            <w:r>
              <w:fldChar w:fldCharType="begin"/>
            </w:r>
            <w:r>
              <w:instrText xml:space="preserve"> XE "SharePoint Server 2013" </w:instrText>
            </w:r>
            <w:r>
              <w:fldChar w:fldCharType="end"/>
            </w:r>
            <w:r>
              <w:t xml:space="preserve"> (10/12), nessuna versione precedente di Server di Gestione del Controllo di Microsoft Office</w:t>
            </w:r>
          </w:p>
        </w:tc>
        <w:tc>
          <w:tcPr>
            <w:tcW w:w="4040" w:type="dxa"/>
            <w:tcBorders>
              <w:top w:val="single" w:sz="12" w:space="0" w:color="00188F"/>
              <w:left w:val="single" w:sz="4" w:space="0" w:color="000000"/>
              <w:bottom w:val="single" w:sz="4" w:space="0" w:color="000000"/>
              <w:right w:val="single" w:sz="4" w:space="0" w:color="000000"/>
            </w:tcBorders>
          </w:tcPr>
          <w:p w14:paraId="53608056" w14:textId="77777777" w:rsidR="00C47CC2" w:rsidRDefault="00E12BB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82852BC" w14:textId="77777777" w:rsidR="00C47CC2" w:rsidRDefault="00E12BB4">
            <w:pPr>
              <w:pStyle w:val="ProductList-TableBody"/>
            </w:pPr>
            <w:r>
              <w:rPr>
                <w:color w:val="404040"/>
              </w:rPr>
              <w:t>Edizioni di Downgrade: N/D</w:t>
            </w:r>
          </w:p>
        </w:tc>
      </w:tr>
      <w:tr w:rsidR="00C47CC2" w14:paraId="58BC4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D8DC4" w14:textId="77777777" w:rsidR="00C47CC2" w:rsidRDefault="00E12BB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45FC2" w14:textId="77777777" w:rsidR="00C47CC2" w:rsidRDefault="00E12BB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4A7A8139" w14:textId="77777777" w:rsidR="00C47CC2" w:rsidRDefault="00E12BB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C47CC2" w14:paraId="193CA4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65C15" w14:textId="77777777" w:rsidR="00C47CC2" w:rsidRDefault="00E12BB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7646C" w14:textId="77777777" w:rsidR="00C47CC2" w:rsidRDefault="00E12BB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4786D" w14:textId="77777777" w:rsidR="00C47CC2" w:rsidRDefault="00E12BB4">
            <w:pPr>
              <w:pStyle w:val="ProductList-TableBody"/>
            </w:pPr>
            <w:r>
              <w:rPr>
                <w:color w:val="404040"/>
              </w:rPr>
              <w:t>Idoneità alla Riduzione: N/D</w:t>
            </w:r>
          </w:p>
        </w:tc>
      </w:tr>
      <w:tr w:rsidR="00C47CC2" w14:paraId="37277872" w14:textId="77777777">
        <w:tc>
          <w:tcPr>
            <w:tcW w:w="4040" w:type="dxa"/>
            <w:tcBorders>
              <w:top w:val="single" w:sz="4" w:space="0" w:color="000000"/>
              <w:left w:val="single" w:sz="4" w:space="0" w:color="000000"/>
              <w:bottom w:val="single" w:sz="4" w:space="0" w:color="000000"/>
              <w:right w:val="single" w:sz="4" w:space="0" w:color="000000"/>
            </w:tcBorders>
          </w:tcPr>
          <w:p w14:paraId="467AA1E2" w14:textId="77777777" w:rsidR="00C47CC2" w:rsidRDefault="00E12BB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13EFB" w14:textId="77777777" w:rsidR="00C47CC2" w:rsidRDefault="00E12BB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A01E4" w14:textId="77777777" w:rsidR="00C47CC2" w:rsidRDefault="00E12BB4">
            <w:pPr>
              <w:pStyle w:val="ProductList-TableBody"/>
            </w:pPr>
            <w:r>
              <w:rPr>
                <w:color w:val="404040"/>
              </w:rPr>
              <w:t>Idoneità alla Procedura di Ordine True-Up: N/D</w:t>
            </w:r>
          </w:p>
        </w:tc>
      </w:tr>
      <w:tr w:rsidR="00C47CC2" w14:paraId="71A6A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4877B" w14:textId="77777777" w:rsidR="00C47CC2" w:rsidRDefault="00E12BB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E39E5" w14:textId="77777777" w:rsidR="00C47CC2" w:rsidRDefault="00C4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FF996" w14:textId="77777777" w:rsidR="00C47CC2" w:rsidRDefault="00C47CC2">
            <w:pPr>
              <w:pStyle w:val="ProductList-TableBody"/>
            </w:pPr>
          </w:p>
        </w:tc>
      </w:tr>
    </w:tbl>
    <w:p w14:paraId="215C4F0B" w14:textId="77777777" w:rsidR="00C47CC2" w:rsidRDefault="00E12BB4">
      <w:pPr>
        <w:pStyle w:val="ProductList-Offering1SubSection"/>
        <w:outlineLvl w:val="3"/>
      </w:pPr>
      <w:bookmarkStart w:id="109" w:name="_Sec798"/>
      <w:r>
        <w:t>3. Diritti sull’Utilizzo</w:t>
      </w:r>
      <w:bookmarkEnd w:id="109"/>
    </w:p>
    <w:tbl>
      <w:tblPr>
        <w:tblStyle w:val="PURTable"/>
        <w:tblW w:w="0" w:type="dxa"/>
        <w:tblLook w:val="04A0" w:firstRow="1" w:lastRow="0" w:firstColumn="1" w:lastColumn="0" w:noHBand="0" w:noVBand="1"/>
      </w:tblPr>
      <w:tblGrid>
        <w:gridCol w:w="3624"/>
        <w:gridCol w:w="3579"/>
        <w:gridCol w:w="3587"/>
      </w:tblGrid>
      <w:tr w:rsidR="00C47CC2" w14:paraId="6C42EB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511C0E" w14:textId="77777777" w:rsidR="00C47CC2" w:rsidRDefault="00E12BB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BAE34BA" w14:textId="77777777" w:rsidR="00C47CC2" w:rsidRDefault="00E12BB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tcPr>
          <w:p w14:paraId="4529B649" w14:textId="77777777" w:rsidR="00C47CC2" w:rsidRDefault="00E12BB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C47CC2" w14:paraId="6DBEFA0A" w14:textId="77777777">
        <w:tc>
          <w:tcPr>
            <w:tcW w:w="4040" w:type="dxa"/>
            <w:tcBorders>
              <w:top w:val="single" w:sz="4" w:space="0" w:color="000000"/>
              <w:left w:val="single" w:sz="4" w:space="0" w:color="000000"/>
              <w:bottom w:val="single" w:sz="4" w:space="0" w:color="000000"/>
              <w:right w:val="single" w:sz="4" w:space="0" w:color="000000"/>
            </w:tcBorders>
          </w:tcPr>
          <w:p w14:paraId="5E5FFD04" w14:textId="77777777" w:rsidR="00C47CC2" w:rsidRDefault="00E12BB4">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237A5A0C" w14:textId="77777777" w:rsidR="00C47CC2" w:rsidRDefault="00E12BB4">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D3ECD" w14:textId="77777777" w:rsidR="00C47CC2" w:rsidRDefault="00E12BB4">
            <w:pPr>
              <w:pStyle w:val="ProductList-TableBody"/>
            </w:pPr>
            <w:r>
              <w:rPr>
                <w:color w:val="404040"/>
              </w:rPr>
              <w:t>Tecnologie Incluse: N/D</w:t>
            </w:r>
          </w:p>
        </w:tc>
      </w:tr>
      <w:tr w:rsidR="00C47CC2" w14:paraId="34D84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B3AFB" w14:textId="77777777" w:rsidR="00C47CC2" w:rsidRDefault="00E12BB4">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29802" w14:textId="77777777" w:rsidR="00C47CC2" w:rsidRDefault="00C4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E62FC" w14:textId="77777777" w:rsidR="00C47CC2" w:rsidRDefault="00C47CC2">
            <w:pPr>
              <w:pStyle w:val="ProductList-TableBody"/>
            </w:pPr>
          </w:p>
        </w:tc>
      </w:tr>
    </w:tbl>
    <w:p w14:paraId="68B74145" w14:textId="77777777" w:rsidR="00C47CC2" w:rsidRDefault="00C47CC2">
      <w:pPr>
        <w:pStyle w:val="ProductList-Body"/>
      </w:pPr>
    </w:p>
    <w:p w14:paraId="594FD865" w14:textId="77777777" w:rsidR="00C47CC2" w:rsidRDefault="00E12BB4">
      <w:pPr>
        <w:pStyle w:val="ProductList-ClauseHeading"/>
        <w:outlineLvl w:val="4"/>
      </w:pPr>
      <w:r>
        <w:t>3.1 Accesso Software Server per Server di Gestione del Controllo Microsoft 2013</w:t>
      </w:r>
    </w:p>
    <w:tbl>
      <w:tblPr>
        <w:tblStyle w:val="PURTable"/>
        <w:tblW w:w="0" w:type="dxa"/>
        <w:tblLook w:val="04A0" w:firstRow="1" w:lastRow="0" w:firstColumn="1" w:lastColumn="0" w:noHBand="0" w:noVBand="1"/>
      </w:tblPr>
      <w:tblGrid>
        <w:gridCol w:w="3571"/>
        <w:gridCol w:w="3621"/>
        <w:gridCol w:w="3598"/>
      </w:tblGrid>
      <w:tr w:rsidR="00C47CC2" w14:paraId="374988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2D7CD8" w14:textId="77777777" w:rsidR="00C47CC2" w:rsidRDefault="00E12BB4">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571B68B9" w14:textId="77777777" w:rsidR="00C47CC2" w:rsidRDefault="00E12BB4">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518D5D85" w14:textId="77777777" w:rsidR="00C47CC2" w:rsidRDefault="00E12BB4">
            <w:pPr>
              <w:pStyle w:val="ProductList-TableBody"/>
            </w:pPr>
            <w:r>
              <w:t>SL per Utente per SharePoint Online Piano 2</w:t>
            </w:r>
            <w:r>
              <w:fldChar w:fldCharType="begin"/>
            </w:r>
            <w:r>
              <w:instrText xml:space="preserve"> XE "SharePoint Online Piano 2" </w:instrText>
            </w:r>
            <w:r>
              <w:fldChar w:fldCharType="end"/>
            </w:r>
          </w:p>
        </w:tc>
      </w:tr>
      <w:tr w:rsidR="00C47CC2" w14:paraId="6F6CAF0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108BB1" w14:textId="77777777" w:rsidR="00C47CC2" w:rsidRDefault="00C47C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CBB986" w14:textId="77777777" w:rsidR="00C47CC2" w:rsidRDefault="00E12BB4">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6993AAB" w14:textId="77777777" w:rsidR="00C47CC2" w:rsidRDefault="00C47CC2">
            <w:pPr>
              <w:pStyle w:val="ProductList-TableBody"/>
            </w:pPr>
          </w:p>
        </w:tc>
      </w:tr>
    </w:tbl>
    <w:p w14:paraId="37837197" w14:textId="77777777" w:rsidR="00C47CC2" w:rsidRDefault="00C47CC2">
      <w:pPr>
        <w:pStyle w:val="ProductList-Body"/>
      </w:pPr>
    </w:p>
    <w:p w14:paraId="48A983CC" w14:textId="77777777" w:rsidR="00C47CC2" w:rsidRDefault="00E12BB4">
      <w:pPr>
        <w:pStyle w:val="ProductList-ClauseHeading"/>
        <w:outlineLvl w:val="4"/>
      </w:pPr>
      <w:r>
        <w:t>3.2 Accesso Software Server per SharePoint Server 2016</w:t>
      </w:r>
    </w:p>
    <w:tbl>
      <w:tblPr>
        <w:tblStyle w:val="PURTable"/>
        <w:tblW w:w="0" w:type="dxa"/>
        <w:tblLook w:val="04A0" w:firstRow="1" w:lastRow="0" w:firstColumn="1" w:lastColumn="0" w:noHBand="0" w:noVBand="1"/>
      </w:tblPr>
      <w:tblGrid>
        <w:gridCol w:w="3571"/>
        <w:gridCol w:w="3621"/>
        <w:gridCol w:w="3598"/>
      </w:tblGrid>
      <w:tr w:rsidR="00C47CC2" w14:paraId="4EE8F5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321010" w14:textId="77777777" w:rsidR="00C47CC2" w:rsidRDefault="00E12BB4">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5D9EFF51" w14:textId="77777777" w:rsidR="00C47CC2" w:rsidRDefault="00E12BB4">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37B5A789" w14:textId="77777777" w:rsidR="00C47CC2" w:rsidRDefault="00E12BB4">
            <w:pPr>
              <w:pStyle w:val="ProductList-TableBody"/>
            </w:pPr>
            <w:r>
              <w:t>SL per Utente per  SharePoint Online Piano 1 o 2</w:t>
            </w:r>
            <w:r>
              <w:fldChar w:fldCharType="begin"/>
            </w:r>
            <w:r>
              <w:instrText xml:space="preserve"> XE " SharePoint Online Piano 1 o 2" </w:instrText>
            </w:r>
            <w:r>
              <w:fldChar w:fldCharType="end"/>
            </w:r>
          </w:p>
        </w:tc>
      </w:tr>
      <w:tr w:rsidR="00C47CC2" w14:paraId="732A9DE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2BB5A8" w14:textId="77777777" w:rsidR="00C47CC2" w:rsidRDefault="00C47C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E4E098" w14:textId="77777777" w:rsidR="00C47CC2" w:rsidRDefault="00E12BB4">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891D02" w14:textId="77777777" w:rsidR="00C47CC2" w:rsidRDefault="00E12BB4">
            <w:pPr>
              <w:pStyle w:val="ProductList-TableBody"/>
            </w:pPr>
            <w:r>
              <w:t>SL per Utente per SharePoint Online Piano 2</w:t>
            </w:r>
          </w:p>
        </w:tc>
      </w:tr>
    </w:tbl>
    <w:p w14:paraId="44F7BDDE" w14:textId="77777777" w:rsidR="00C47CC2" w:rsidRDefault="00C47CC2">
      <w:pPr>
        <w:pStyle w:val="ProductList-Body"/>
      </w:pPr>
    </w:p>
    <w:p w14:paraId="6F3BD4AC" w14:textId="77777777" w:rsidR="00C47CC2" w:rsidRDefault="00E12BB4">
      <w:pPr>
        <w:pStyle w:val="ProductList-SubClauseHeading"/>
        <w:outlineLvl w:val="5"/>
      </w:pPr>
      <w:r>
        <w:lastRenderedPageBreak/>
        <w:t>3.2.1 Funzionalità di SharePoint Server Aggiuntive Associate a SharePoint Enterprise CAL</w:t>
      </w:r>
    </w:p>
    <w:p w14:paraId="655AC152" w14:textId="77777777" w:rsidR="00C47CC2" w:rsidRDefault="00E12BB4">
      <w:pPr>
        <w:pStyle w:val="ProductList-BodyIndented"/>
      </w:pPr>
      <w:r>
        <w:t>Web part della Line of Business dei Servizi di Integrazione Applicativa, Integrazione Client dei Servizi di Integrazione Applicativa di Office 2016, Access Services, Ricerca Contenuti Organizzazione, E-discovery e Conformità, InfoPath Forms Services, Excel Services, PowerPivot e PowerView, Visio Services, PerformancePoint Services, Rapporti Personalizzati di Analitica, Prevenzione della Perdita dei Dati e Rappresentazione Grafica Avanzata.</w:t>
      </w:r>
    </w:p>
    <w:tbl>
      <w:tblPr>
        <w:tblStyle w:val="PURTable0"/>
        <w:tblW w:w="0" w:type="dxa"/>
        <w:tblLook w:val="04A0" w:firstRow="1" w:lastRow="0" w:firstColumn="1" w:lastColumn="0" w:noHBand="0" w:noVBand="1"/>
      </w:tblPr>
      <w:tblGrid>
        <w:gridCol w:w="3464"/>
        <w:gridCol w:w="3498"/>
        <w:gridCol w:w="3468"/>
      </w:tblGrid>
      <w:tr w:rsidR="00C47CC2" w14:paraId="5F100F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B743EC" w14:textId="77777777" w:rsidR="00C47CC2" w:rsidRDefault="00E12BB4">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42B5AC78" w14:textId="77777777" w:rsidR="00C47CC2" w:rsidRDefault="00E12BB4">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4EA65B79" w14:textId="77777777" w:rsidR="00C47CC2" w:rsidRDefault="00E12BB4">
            <w:pPr>
              <w:pStyle w:val="ProductList-TableBody"/>
            </w:pPr>
            <w:r>
              <w:t>SL per Utente per SharePoint Online Piano 2</w:t>
            </w:r>
          </w:p>
        </w:tc>
      </w:tr>
      <w:tr w:rsidR="00C47CC2" w14:paraId="3F1BE23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35DD61" w14:textId="77777777" w:rsidR="00C47CC2" w:rsidRDefault="00C47C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7A85F0" w14:textId="77777777" w:rsidR="00C47CC2" w:rsidRDefault="00E12BB4">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6712EC5" w14:textId="77777777" w:rsidR="00C47CC2" w:rsidRDefault="00C47CC2">
            <w:pPr>
              <w:pStyle w:val="ProductList-TableBody"/>
            </w:pPr>
          </w:p>
        </w:tc>
      </w:tr>
    </w:tbl>
    <w:p w14:paraId="2BC2C0C9" w14:textId="77777777" w:rsidR="00C47CC2" w:rsidRDefault="00C47CC2">
      <w:pPr>
        <w:pStyle w:val="ProductList-BodyIndented"/>
      </w:pPr>
    </w:p>
    <w:p w14:paraId="696AA034" w14:textId="77777777" w:rsidR="00C47CC2" w:rsidRDefault="00E12BB4">
      <w:pPr>
        <w:pStyle w:val="ProductList-ClauseHeading"/>
        <w:outlineLvl w:val="4"/>
      </w:pPr>
      <w:r>
        <w:t>3.3 Rinuncia alle CAL per Utenti che Accedono a Contenuto Disponibile Pubblicamente</w:t>
      </w:r>
    </w:p>
    <w:p w14:paraId="3A90EC25" w14:textId="77777777" w:rsidR="00C47CC2" w:rsidRDefault="00E12BB4">
      <w:pPr>
        <w:pStyle w:val="ProductList-Body"/>
      </w:pPr>
      <w:r>
        <w:t xml:space="preserve">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accedere a contenuto, informazioni e applicazioni che la Società rende pubblicamente disponibili agli utenti su Internet, ovvero il cui accesso non è limitato a scenari Intranet o Extranet.</w:t>
      </w:r>
    </w:p>
    <w:p w14:paraId="64C00794" w14:textId="77777777" w:rsidR="00C47CC2" w:rsidRDefault="00C47CC2">
      <w:pPr>
        <w:pStyle w:val="ProductList-Body"/>
      </w:pPr>
    </w:p>
    <w:p w14:paraId="35EFA530" w14:textId="77777777" w:rsidR="00C47CC2" w:rsidRDefault="00E12BB4">
      <w:pPr>
        <w:pStyle w:val="ProductList-ClauseHeading"/>
        <w:outlineLvl w:val="4"/>
      </w:pPr>
      <w:r>
        <w:t>3.4 Software Aggiuntivo</w:t>
      </w:r>
    </w:p>
    <w:tbl>
      <w:tblPr>
        <w:tblStyle w:val="PURTable"/>
        <w:tblW w:w="0" w:type="dxa"/>
        <w:tblLook w:val="04A0" w:firstRow="1" w:lastRow="0" w:firstColumn="1" w:lastColumn="0" w:noHBand="0" w:noVBand="1"/>
      </w:tblPr>
      <w:tblGrid>
        <w:gridCol w:w="3666"/>
        <w:gridCol w:w="3562"/>
        <w:gridCol w:w="3562"/>
      </w:tblGrid>
      <w:tr w:rsidR="00C47CC2" w14:paraId="2197FF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A0F5E8" w14:textId="77777777" w:rsidR="00C47CC2" w:rsidRDefault="00E12BB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B06AC75" w14:textId="77777777" w:rsidR="00C47CC2" w:rsidRDefault="00C47C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A12E2EA" w14:textId="77777777" w:rsidR="00C47CC2" w:rsidRDefault="00C47CC2">
            <w:pPr>
              <w:pStyle w:val="ProductList-TableBody"/>
            </w:pPr>
          </w:p>
        </w:tc>
      </w:tr>
    </w:tbl>
    <w:p w14:paraId="5F3B534C" w14:textId="77777777" w:rsidR="00C47CC2" w:rsidRDefault="00E12BB4">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598"/>
        <w:gridCol w:w="3607"/>
        <w:gridCol w:w="3585"/>
      </w:tblGrid>
      <w:tr w:rsidR="00C47CC2" w14:paraId="43FC1F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F76FB1" w14:textId="77777777" w:rsidR="00C47CC2" w:rsidRDefault="00E12BB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848E0E" w14:textId="77777777" w:rsidR="00C47CC2" w:rsidRDefault="00E12BB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SharePoint Server e Server di Gestione del Controllo di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4A5DC5" w14:textId="77777777" w:rsidR="00C47CC2" w:rsidRDefault="00E12BB4">
            <w:pPr>
              <w:pStyle w:val="ProductList-TableBody"/>
            </w:pPr>
            <w:r>
              <w:rPr>
                <w:color w:val="404040"/>
              </w:rPr>
              <w:t>Diritti di Failover: N/D</w:t>
            </w:r>
          </w:p>
        </w:tc>
      </w:tr>
      <w:tr w:rsidR="00C47CC2" w14:paraId="1BBBC7BE" w14:textId="77777777">
        <w:tc>
          <w:tcPr>
            <w:tcW w:w="4040" w:type="dxa"/>
            <w:tcBorders>
              <w:top w:val="single" w:sz="4" w:space="0" w:color="000000"/>
              <w:left w:val="single" w:sz="4" w:space="0" w:color="000000"/>
              <w:bottom w:val="single" w:sz="4" w:space="0" w:color="000000"/>
              <w:right w:val="single" w:sz="4" w:space="0" w:color="000000"/>
            </w:tcBorders>
          </w:tcPr>
          <w:p w14:paraId="3A47E338" w14:textId="77777777" w:rsidR="00C47CC2" w:rsidRDefault="00E12BB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14:paraId="72E4B6AE" w14:textId="77777777" w:rsidR="00C47CC2" w:rsidRDefault="00E12BB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5">
              <w:r>
                <w:rPr>
                  <w:color w:val="00467F"/>
                  <w:u w:val="single"/>
                </w:rPr>
                <w:t>Lista dei Prodotti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11B29" w14:textId="77777777" w:rsidR="00C47CC2" w:rsidRDefault="00E12BB4">
            <w:pPr>
              <w:pStyle w:val="ProductList-TableBody"/>
            </w:pPr>
            <w:r>
              <w:rPr>
                <w:color w:val="404040"/>
              </w:rPr>
              <w:t>Diritti di Roaming: N/D</w:t>
            </w:r>
          </w:p>
        </w:tc>
      </w:tr>
      <w:tr w:rsidR="00C47CC2" w14:paraId="77AA9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A8151" w14:textId="77777777" w:rsidR="00C47CC2" w:rsidRDefault="00E12BB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FCA3A" w14:textId="77777777" w:rsidR="00C47CC2" w:rsidRDefault="00E12BB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E100C" w14:textId="77777777" w:rsidR="00C47CC2" w:rsidRDefault="00C47CC2">
            <w:pPr>
              <w:pStyle w:val="ProductList-TableBody"/>
            </w:pPr>
          </w:p>
        </w:tc>
      </w:tr>
    </w:tbl>
    <w:p w14:paraId="6722939C" w14:textId="77777777" w:rsidR="00C47CC2" w:rsidRDefault="00C47CC2">
      <w:pPr>
        <w:pStyle w:val="PURBreadcrumb"/>
      </w:pPr>
    </w:p>
    <w:tbl>
      <w:tblPr>
        <w:tblStyle w:val="PURTable"/>
        <w:tblW w:w="0" w:type="dxa"/>
        <w:tblLook w:val="04A0" w:firstRow="1" w:lastRow="0" w:firstColumn="1" w:lastColumn="0" w:noHBand="0" w:noVBand="1"/>
      </w:tblPr>
      <w:tblGrid>
        <w:gridCol w:w="10800"/>
      </w:tblGrid>
      <w:tr w:rsidR="00C47CC2" w14:paraId="083851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85B332"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73A4B1EC" w14:textId="77777777" w:rsidR="00C47CC2" w:rsidRDefault="00C47CC2">
      <w:pPr>
        <w:pStyle w:val="ProductList-Body"/>
      </w:pPr>
    </w:p>
    <w:p w14:paraId="104AAB04" w14:textId="77777777" w:rsidR="00C47CC2" w:rsidRDefault="00E12BB4">
      <w:pPr>
        <w:pStyle w:val="ProductList-Offering2HeadingNoBorder"/>
        <w:outlineLvl w:val="2"/>
      </w:pPr>
      <w:bookmarkStart w:id="111" w:name="_Sec641"/>
      <w:r>
        <w:t>Skype for Business Server</w:t>
      </w:r>
      <w:bookmarkEnd w:id="111"/>
      <w:r>
        <w:fldChar w:fldCharType="begin"/>
      </w:r>
      <w:r>
        <w:instrText xml:space="preserve"> TC "</w:instrText>
      </w:r>
      <w:bookmarkStart w:id="112" w:name="_Toc491172423"/>
      <w:r>
        <w:instrText>Skype for Business Server</w:instrText>
      </w:r>
      <w:bookmarkEnd w:id="112"/>
      <w:r>
        <w:instrText>" \l 3</w:instrText>
      </w:r>
      <w:r>
        <w:fldChar w:fldCharType="end"/>
      </w:r>
    </w:p>
    <w:p w14:paraId="1B8F6ABC" w14:textId="77777777" w:rsidR="00C47CC2" w:rsidRDefault="00E12BB4">
      <w:pPr>
        <w:pStyle w:val="ProductList-Offering1SubSection"/>
        <w:outlineLvl w:val="3"/>
      </w:pPr>
      <w:bookmarkStart w:id="113" w:name="_Sec686"/>
      <w:r>
        <w:t>1. Disponibilità del Programma</w:t>
      </w:r>
      <w:bookmarkEnd w:id="113"/>
    </w:p>
    <w:p w14:paraId="67FE5D33" w14:textId="77777777" w:rsidR="00C47CC2" w:rsidRDefault="00C47CC2">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C47CC2" w14:paraId="6D0711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4A627E" w14:textId="77777777" w:rsidR="00C47CC2" w:rsidRDefault="00E12BB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14401" w14:textId="77777777" w:rsidR="00C47CC2" w:rsidRDefault="00E12BB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AB81A" w14:textId="77777777" w:rsidR="00C47CC2" w:rsidRDefault="00E12BB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579D6" w14:textId="77777777" w:rsidR="00C47CC2" w:rsidRDefault="00E12BB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FF004" w14:textId="77777777" w:rsidR="00C47CC2" w:rsidRDefault="00E12B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07AB3C" w14:textId="77777777" w:rsidR="00C47CC2" w:rsidRDefault="00E12BB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0F849" w14:textId="77777777" w:rsidR="00C47CC2" w:rsidRDefault="00E12BB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1DA0B" w14:textId="77777777" w:rsidR="00C47CC2" w:rsidRDefault="00E12BB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6A374" w14:textId="77777777" w:rsidR="00C47CC2" w:rsidRDefault="00E12BB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9493F" w14:textId="77777777" w:rsidR="00C47CC2" w:rsidRDefault="00E12BB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BC0E5" w14:textId="77777777" w:rsidR="00C47CC2" w:rsidRDefault="00E12B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3BDD9" w14:textId="77777777" w:rsidR="00C47CC2" w:rsidRDefault="00E12B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CC2" w14:paraId="7112BDAD" w14:textId="77777777">
        <w:tc>
          <w:tcPr>
            <w:tcW w:w="4160" w:type="dxa"/>
            <w:tcBorders>
              <w:top w:val="single" w:sz="6" w:space="0" w:color="FFFFFF"/>
              <w:left w:val="none" w:sz="4" w:space="0" w:color="6E6E6E"/>
              <w:bottom w:val="dashed" w:sz="4" w:space="0" w:color="BFBFBF"/>
              <w:right w:val="none" w:sz="4" w:space="0" w:color="6E6E6E"/>
            </w:tcBorders>
          </w:tcPr>
          <w:p w14:paraId="43399216" w14:textId="77777777" w:rsidR="00C47CC2" w:rsidRDefault="00E12BB4">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A628A4" w14:textId="77777777" w:rsidR="00C47CC2" w:rsidRDefault="00E12BB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0B71DC78" w14:textId="77777777" w:rsidR="00C47CC2" w:rsidRDefault="00E12BB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A23A69C" w14:textId="77777777" w:rsidR="00C47CC2" w:rsidRDefault="00E12BB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4BB7F4C" w14:textId="77777777" w:rsidR="00C47CC2" w:rsidRDefault="00E12BB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F4B2C"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3922E"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BB537"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3FC44"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164CB"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47A0A"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AB79C"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224F6495" w14:textId="77777777">
        <w:tc>
          <w:tcPr>
            <w:tcW w:w="4160" w:type="dxa"/>
            <w:tcBorders>
              <w:top w:val="dashed" w:sz="4" w:space="0" w:color="BFBFBF"/>
              <w:left w:val="none" w:sz="4" w:space="0" w:color="6E6E6E"/>
              <w:bottom w:val="dashed" w:sz="4" w:space="0" w:color="BFBFBF"/>
              <w:right w:val="none" w:sz="4" w:space="0" w:color="6E6E6E"/>
            </w:tcBorders>
          </w:tcPr>
          <w:p w14:paraId="7703862A" w14:textId="77777777" w:rsidR="00C47CC2" w:rsidRDefault="00E12BB4">
            <w:pPr>
              <w:pStyle w:val="ProductList-TableBody"/>
            </w:pPr>
            <w:r>
              <w:t xml:space="preserve">Standard CAL per Skype for Business Server 2015 </w:t>
            </w:r>
            <w:r>
              <w:fldChar w:fldCharType="begin"/>
            </w:r>
            <w:r>
              <w:instrText xml:space="preserve"> XE "Standard CAL per Skype for Business Server 2015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5D3EDDE3" w14:textId="77777777" w:rsidR="00C47CC2" w:rsidRDefault="00E12BB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4FD32535" w14:textId="77777777" w:rsidR="00C47CC2" w:rsidRDefault="00E12B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4730A0" w14:textId="77777777" w:rsidR="00C47CC2" w:rsidRDefault="00E12B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216A2E" w14:textId="77777777" w:rsidR="00C47CC2" w:rsidRDefault="00E12B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32A86"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318EA"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FB8B9"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E8ABE"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D6655"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B6D0D"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3389B" w14:textId="77777777" w:rsidR="00C47CC2" w:rsidRDefault="00E12BB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54D736E9" w14:textId="77777777">
        <w:tc>
          <w:tcPr>
            <w:tcW w:w="4160" w:type="dxa"/>
            <w:tcBorders>
              <w:top w:val="dashed" w:sz="4" w:space="0" w:color="BFBFBF"/>
              <w:left w:val="none" w:sz="4" w:space="0" w:color="6E6E6E"/>
              <w:bottom w:val="dashed" w:sz="4" w:space="0" w:color="BFBFBF"/>
              <w:right w:val="none" w:sz="4" w:space="0" w:color="6E6E6E"/>
            </w:tcBorders>
          </w:tcPr>
          <w:p w14:paraId="5AD26C8A" w14:textId="77777777" w:rsidR="00C47CC2" w:rsidRDefault="00E12BB4">
            <w:pPr>
              <w:pStyle w:val="ProductList-TableBody"/>
            </w:pPr>
            <w:r>
              <w:t>Enterprise CAL per Skype for Business Server 2015</w:t>
            </w:r>
            <w:r>
              <w:fldChar w:fldCharType="begin"/>
            </w:r>
            <w:r>
              <w:instrText xml:space="preserve"> XE "Enterprise CAL per Skype for Business Server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559ABDC0" w14:textId="77777777" w:rsidR="00C47CC2" w:rsidRDefault="00E12BB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C6E63DD" w14:textId="77777777" w:rsidR="00C47CC2" w:rsidRDefault="00E12B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F9EB74" w14:textId="77777777" w:rsidR="00C47CC2" w:rsidRDefault="00E12B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CA96A3" w14:textId="77777777" w:rsidR="00C47CC2" w:rsidRDefault="00E12B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1A85A"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48D4A"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D2ED2"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9E716"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304B2"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7E201"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602D4" w14:textId="77777777" w:rsidR="00C47CC2" w:rsidRDefault="00E12BB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087D2AA1" w14:textId="77777777">
        <w:tc>
          <w:tcPr>
            <w:tcW w:w="4160" w:type="dxa"/>
            <w:tcBorders>
              <w:top w:val="dashed" w:sz="4" w:space="0" w:color="BFBFBF"/>
              <w:left w:val="none" w:sz="4" w:space="0" w:color="6E6E6E"/>
              <w:bottom w:val="dashed" w:sz="4" w:space="0" w:color="BFBFBF"/>
              <w:right w:val="none" w:sz="4" w:space="0" w:color="6E6E6E"/>
            </w:tcBorders>
          </w:tcPr>
          <w:p w14:paraId="5F6275D0" w14:textId="77777777" w:rsidR="00C47CC2" w:rsidRDefault="00E12BB4">
            <w:pPr>
              <w:pStyle w:val="ProductList-TableBody"/>
            </w:pPr>
            <w:r>
              <w:t>Plus CAL per Skype for Business Server 2015</w:t>
            </w:r>
            <w:r>
              <w:fldChar w:fldCharType="begin"/>
            </w:r>
            <w:r>
              <w:instrText xml:space="preserve"> XE "Plus CAL per Skype for Business Server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5F4E9F5A" w14:textId="77777777" w:rsidR="00C47CC2" w:rsidRDefault="00E12BB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6442406" w14:textId="77777777" w:rsidR="00C47CC2" w:rsidRDefault="00E12B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26DC56" w14:textId="77777777" w:rsidR="00C47CC2" w:rsidRDefault="00E12B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DFA721" w14:textId="77777777" w:rsidR="00C47CC2" w:rsidRDefault="00E12B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B9FAA"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90E34"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2CBBD"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EEC66"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FDDA0"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5EB0F"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79788"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7E6F5AEE" w14:textId="77777777">
        <w:tc>
          <w:tcPr>
            <w:tcW w:w="4160" w:type="dxa"/>
            <w:tcBorders>
              <w:top w:val="dashed" w:sz="4" w:space="0" w:color="BFBFBF"/>
              <w:left w:val="none" w:sz="4" w:space="0" w:color="6E6E6E"/>
              <w:bottom w:val="none" w:sz="4" w:space="0" w:color="FFFFFF"/>
              <w:right w:val="none" w:sz="4" w:space="0" w:color="6E6E6E"/>
            </w:tcBorders>
          </w:tcPr>
          <w:p w14:paraId="44D91D75" w14:textId="77777777" w:rsidR="00C47CC2" w:rsidRDefault="00E12BB4">
            <w:pPr>
              <w:pStyle w:val="ProductList-TableBody"/>
            </w:pPr>
            <w:r>
              <w:t xml:space="preserve">Plus CAL per Skype for Business </w:t>
            </w:r>
            <w:r>
              <w:fldChar w:fldCharType="begin"/>
            </w:r>
            <w:r>
              <w:instrText xml:space="preserve"> XE "Plus CAL per Skype for Business " </w:instrText>
            </w:r>
            <w:r>
              <w:fldChar w:fldCharType="end"/>
            </w:r>
            <w:r>
              <w:t>(SL per Utente)</w:t>
            </w:r>
          </w:p>
        </w:tc>
        <w:tc>
          <w:tcPr>
            <w:tcW w:w="620" w:type="dxa"/>
            <w:tcBorders>
              <w:top w:val="dashed" w:sz="4" w:space="0" w:color="BFBFBF"/>
              <w:left w:val="none" w:sz="4" w:space="0" w:color="6E6E6E"/>
              <w:bottom w:val="none" w:sz="4" w:space="0" w:color="FFFFFF"/>
              <w:right w:val="none" w:sz="4" w:space="0" w:color="6E6E6E"/>
            </w:tcBorders>
          </w:tcPr>
          <w:p w14:paraId="584BE978" w14:textId="77777777" w:rsidR="00C47CC2" w:rsidRDefault="00C47CC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34883DF" w14:textId="77777777" w:rsidR="00C47CC2" w:rsidRDefault="00C47CC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FF7F5B4" w14:textId="77777777" w:rsidR="00C47CC2" w:rsidRDefault="00C47CC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699BF40"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AD150"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CECD1"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5C00D" w14:textId="77777777" w:rsidR="00C47CC2" w:rsidRDefault="00E12BB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5A06A"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7FFB7"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9D70A"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B6003"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110068CE" w14:textId="77777777" w:rsidR="00C47CC2" w:rsidRDefault="00E12BB4">
      <w:pPr>
        <w:pStyle w:val="ProductList-Offering1SubSection"/>
        <w:outlineLvl w:val="3"/>
      </w:pPr>
      <w:bookmarkStart w:id="114" w:name="_Sec741"/>
      <w:r>
        <w:t>2. Condizioni del Prodotto</w:t>
      </w:r>
      <w:bookmarkEnd w:id="114"/>
    </w:p>
    <w:tbl>
      <w:tblPr>
        <w:tblStyle w:val="PURTable"/>
        <w:tblW w:w="0" w:type="dxa"/>
        <w:tblLook w:val="04A0" w:firstRow="1" w:lastRow="0" w:firstColumn="1" w:lastColumn="0" w:noHBand="0" w:noVBand="1"/>
      </w:tblPr>
      <w:tblGrid>
        <w:gridCol w:w="3594"/>
        <w:gridCol w:w="3601"/>
        <w:gridCol w:w="3595"/>
      </w:tblGrid>
      <w:tr w:rsidR="00C47CC2" w14:paraId="363CF5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C1628D" w14:textId="77777777" w:rsidR="00C47CC2" w:rsidRDefault="00E12BB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ed Enterprise (12/10)</w:t>
            </w:r>
          </w:p>
        </w:tc>
        <w:tc>
          <w:tcPr>
            <w:tcW w:w="4040" w:type="dxa"/>
            <w:tcBorders>
              <w:top w:val="single" w:sz="18" w:space="0" w:color="00188F"/>
              <w:left w:val="single" w:sz="4" w:space="0" w:color="000000"/>
              <w:bottom w:val="single" w:sz="4" w:space="0" w:color="000000"/>
              <w:right w:val="single" w:sz="4" w:space="0" w:color="000000"/>
            </w:tcBorders>
          </w:tcPr>
          <w:p w14:paraId="30EEB282" w14:textId="77777777" w:rsidR="00C47CC2" w:rsidRDefault="00E12BB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4305A9" w14:textId="77777777" w:rsidR="00C47CC2" w:rsidRDefault="00E12BB4">
            <w:pPr>
              <w:pStyle w:val="ProductList-TableBody"/>
            </w:pPr>
            <w:r>
              <w:rPr>
                <w:color w:val="404040"/>
              </w:rPr>
              <w:t>Edizioni di Downgrade: N/D</w:t>
            </w:r>
          </w:p>
        </w:tc>
      </w:tr>
      <w:tr w:rsidR="00C47CC2" w14:paraId="70679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1C499" w14:textId="77777777" w:rsidR="00C47CC2" w:rsidRDefault="00E12BB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010C6" w14:textId="77777777" w:rsidR="00C47CC2" w:rsidRDefault="00E12BB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65906B0C" w14:textId="77777777" w:rsidR="00C47CC2" w:rsidRDefault="00E12BB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C47CC2" w14:paraId="7396AB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2CE7F" w14:textId="77777777" w:rsidR="00C47CC2" w:rsidRDefault="00E12BB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8CA1C" w14:textId="77777777" w:rsidR="00C47CC2" w:rsidRDefault="00E12BB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E6433" w14:textId="77777777" w:rsidR="00C47CC2" w:rsidRDefault="00E12BB4">
            <w:pPr>
              <w:pStyle w:val="ProductList-TableBody"/>
            </w:pPr>
            <w:r>
              <w:rPr>
                <w:color w:val="404040"/>
              </w:rPr>
              <w:t>Idoneità alla Riduzione: N/D</w:t>
            </w:r>
          </w:p>
        </w:tc>
      </w:tr>
      <w:tr w:rsidR="00C47CC2" w14:paraId="78377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5F48D" w14:textId="77777777" w:rsidR="00C47CC2" w:rsidRDefault="00E12BB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3AF3E" w14:textId="77777777" w:rsidR="00C47CC2" w:rsidRDefault="00E12BB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6DEA1" w14:textId="77777777" w:rsidR="00C47CC2" w:rsidRDefault="00E12BB4">
            <w:pPr>
              <w:pStyle w:val="ProductList-TableBody"/>
            </w:pPr>
            <w:r>
              <w:rPr>
                <w:color w:val="404040"/>
              </w:rPr>
              <w:t>Idoneità alla Procedura di Ordine True-Up: N/D</w:t>
            </w:r>
          </w:p>
        </w:tc>
      </w:tr>
      <w:tr w:rsidR="00C47CC2" w14:paraId="6C90B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0CC7A" w14:textId="77777777" w:rsidR="00C47CC2" w:rsidRDefault="00E12BB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10CB6" w14:textId="77777777" w:rsidR="00C47CC2" w:rsidRDefault="00C4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151EC" w14:textId="77777777" w:rsidR="00C47CC2" w:rsidRDefault="00C47CC2">
            <w:pPr>
              <w:pStyle w:val="ProductList-TableBody"/>
            </w:pPr>
          </w:p>
        </w:tc>
      </w:tr>
    </w:tbl>
    <w:p w14:paraId="06D22CE0" w14:textId="77777777" w:rsidR="00C47CC2" w:rsidRDefault="00E12BB4">
      <w:pPr>
        <w:pStyle w:val="ProductList-Offering1SubSection"/>
        <w:outlineLvl w:val="3"/>
      </w:pPr>
      <w:bookmarkStart w:id="115" w:name="_Sec799"/>
      <w:r>
        <w:t>3. Diritti sull’Utilizzo</w:t>
      </w:r>
      <w:bookmarkEnd w:id="115"/>
    </w:p>
    <w:tbl>
      <w:tblPr>
        <w:tblStyle w:val="PURTable"/>
        <w:tblW w:w="0" w:type="dxa"/>
        <w:tblLook w:val="04A0" w:firstRow="1" w:lastRow="0" w:firstColumn="1" w:lastColumn="0" w:noHBand="0" w:noVBand="1"/>
      </w:tblPr>
      <w:tblGrid>
        <w:gridCol w:w="3620"/>
        <w:gridCol w:w="3576"/>
        <w:gridCol w:w="3594"/>
      </w:tblGrid>
      <w:tr w:rsidR="00C47CC2" w14:paraId="35CDA9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104A24" w14:textId="77777777" w:rsidR="00C47CC2" w:rsidRDefault="00E12BB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92CD5" w14:textId="77777777" w:rsidR="00C47CC2" w:rsidRDefault="00E12BB4">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7939B47A" w14:textId="77777777" w:rsidR="00C47CC2" w:rsidRDefault="00E12BB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C47CC2" w14:paraId="79E087C0" w14:textId="77777777">
        <w:tc>
          <w:tcPr>
            <w:tcW w:w="4040" w:type="dxa"/>
            <w:tcBorders>
              <w:top w:val="single" w:sz="4" w:space="0" w:color="000000"/>
              <w:left w:val="single" w:sz="4" w:space="0" w:color="000000"/>
              <w:bottom w:val="single" w:sz="4" w:space="0" w:color="000000"/>
              <w:right w:val="single" w:sz="4" w:space="0" w:color="000000"/>
            </w:tcBorders>
          </w:tcPr>
          <w:p w14:paraId="2DD9486E" w14:textId="77777777" w:rsidR="00C47CC2" w:rsidRDefault="00E12BB4">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03BC7F3A" w14:textId="77777777" w:rsidR="00C47CC2" w:rsidRDefault="00E12BB4">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14:paraId="716990AF" w14:textId="77777777" w:rsidR="00C47CC2" w:rsidRDefault="00E12BB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C47CC2" w14:paraId="77C38E1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C4CC75" w14:textId="77777777" w:rsidR="00C47CC2" w:rsidRDefault="00E12BB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47A25" w14:textId="77777777" w:rsidR="00C47CC2" w:rsidRDefault="00C4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ECEE2" w14:textId="77777777" w:rsidR="00C47CC2" w:rsidRDefault="00C47CC2">
            <w:pPr>
              <w:pStyle w:val="ProductList-TableBody"/>
            </w:pPr>
          </w:p>
        </w:tc>
      </w:tr>
    </w:tbl>
    <w:p w14:paraId="242EE7F7" w14:textId="77777777" w:rsidR="00C47CC2" w:rsidRDefault="00C47CC2">
      <w:pPr>
        <w:pStyle w:val="ProductList-Body"/>
      </w:pPr>
    </w:p>
    <w:p w14:paraId="3685BFE1" w14:textId="77777777" w:rsidR="00C47CC2" w:rsidRDefault="00E12BB4">
      <w:pPr>
        <w:pStyle w:val="ProductList-ClauseHeading"/>
        <w:outlineLvl w:val="4"/>
      </w:pPr>
      <w:r>
        <w:t>3.1 Accesso Software Server</w:t>
      </w:r>
    </w:p>
    <w:tbl>
      <w:tblPr>
        <w:tblStyle w:val="PURTable"/>
        <w:tblW w:w="0" w:type="dxa"/>
        <w:tblLook w:val="04A0" w:firstRow="1" w:lastRow="0" w:firstColumn="1" w:lastColumn="0" w:noHBand="0" w:noVBand="1"/>
      </w:tblPr>
      <w:tblGrid>
        <w:gridCol w:w="3579"/>
        <w:gridCol w:w="3627"/>
        <w:gridCol w:w="3584"/>
      </w:tblGrid>
      <w:tr w:rsidR="00C47CC2" w14:paraId="019E35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1EE9B6" w14:textId="77777777" w:rsidR="00C47CC2" w:rsidRDefault="00E12BB4">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70F8D630" w14:textId="77777777" w:rsidR="00C47CC2" w:rsidRDefault="00E12BB4">
            <w:pPr>
              <w:pStyle w:val="ProductList-TableBody"/>
            </w:pPr>
            <w:r>
              <w:t>Standard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153DDEEF" w14:textId="77777777" w:rsidR="00C47CC2" w:rsidRDefault="00E12BB4">
            <w:pPr>
              <w:pStyle w:val="ProductList-TableBody"/>
            </w:pPr>
            <w:r>
              <w:t>SL per Utente per Skype for Business Online Piano 1</w:t>
            </w:r>
          </w:p>
        </w:tc>
      </w:tr>
      <w:tr w:rsidR="00C47CC2" w14:paraId="79CC33E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D678B06" w14:textId="77777777" w:rsidR="00C47CC2" w:rsidRDefault="00C47C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84D2C96" w14:textId="77777777" w:rsidR="00C47CC2" w:rsidRDefault="00E12BB4">
            <w:pPr>
              <w:pStyle w:val="ProductList-TableBody"/>
            </w:pPr>
            <w:r>
              <w:t>SL per Utente per Skype for Business Online Piano 1</w:t>
            </w:r>
            <w:r>
              <w:fldChar w:fldCharType="begin"/>
            </w:r>
            <w:r>
              <w:instrText xml:space="preserve"> XE "Skype for Business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43B45FCE" w14:textId="77777777" w:rsidR="00C47CC2" w:rsidRDefault="00E12BB4">
            <w:pPr>
              <w:pStyle w:val="ProductList-TableBody"/>
            </w:pPr>
            <w:r>
              <w:t>SL per Utente per Skype for Business Online Piano 2</w:t>
            </w:r>
          </w:p>
        </w:tc>
      </w:tr>
      <w:tr w:rsidR="00C47CC2" w14:paraId="6B68F75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9EF3AF9" w14:textId="77777777" w:rsidR="00C47CC2" w:rsidRDefault="00C47C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9B61C3A" w14:textId="77777777" w:rsidR="00C47CC2" w:rsidRDefault="00E12BB4">
            <w:pPr>
              <w:pStyle w:val="ProductList-TableBody"/>
            </w:pPr>
            <w:r>
              <w:t>SL per Utente per Skype for Business Online Piano 2</w:t>
            </w:r>
            <w:r>
              <w:fldChar w:fldCharType="begin"/>
            </w:r>
            <w:r>
              <w:instrText xml:space="preserve"> XE "Skype for Business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3A65B8A2" w14:textId="77777777" w:rsidR="00C47CC2" w:rsidRDefault="00E12BB4">
            <w:pPr>
              <w:pStyle w:val="ProductList-TableBody"/>
            </w:pPr>
            <w:r>
              <w:t>SL per Utente per Skype for Business Online Piano 2G</w:t>
            </w:r>
          </w:p>
        </w:tc>
      </w:tr>
      <w:tr w:rsidR="00C47CC2" w14:paraId="1C6769B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E5B24D" w14:textId="77777777" w:rsidR="00C47CC2" w:rsidRDefault="00C47C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F60AD0" w14:textId="77777777" w:rsidR="00C47CC2" w:rsidRDefault="00E12BB4">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C09BB67" w14:textId="77777777" w:rsidR="00C47CC2" w:rsidRDefault="00C47CC2">
            <w:pPr>
              <w:pStyle w:val="ProductList-TableBody"/>
            </w:pPr>
          </w:p>
        </w:tc>
      </w:tr>
    </w:tbl>
    <w:p w14:paraId="464F385E" w14:textId="77777777" w:rsidR="00C47CC2" w:rsidRDefault="00C47CC2">
      <w:pPr>
        <w:pStyle w:val="ProductList-Body"/>
      </w:pPr>
    </w:p>
    <w:p w14:paraId="68325266" w14:textId="77777777" w:rsidR="00C47CC2" w:rsidRDefault="00E12BB4">
      <w:pPr>
        <w:pStyle w:val="ProductList-SubClauseHeading"/>
        <w:outlineLvl w:val="5"/>
      </w:pPr>
      <w:r>
        <w:t>3.1.1 Funzionalità Aggiuntive Associate a Enterprise CAL per Skype for Business Server</w:t>
      </w:r>
    </w:p>
    <w:p w14:paraId="6D90149A" w14:textId="77777777" w:rsidR="00C47CC2" w:rsidRDefault="00E12BB4">
      <w:pPr>
        <w:pStyle w:val="ProductList-BodyIndented"/>
      </w:pPr>
      <w:r>
        <w:t xml:space="preserve">Audio, Video e Conferenza Web, Condivisione Desktop, Sistemi per Sale Riunioni e Streaming Multipli di Video HD </w:t>
      </w:r>
    </w:p>
    <w:tbl>
      <w:tblPr>
        <w:tblStyle w:val="PURTable0"/>
        <w:tblW w:w="0" w:type="dxa"/>
        <w:tblLook w:val="04A0" w:firstRow="1" w:lastRow="0" w:firstColumn="1" w:lastColumn="0" w:noHBand="0" w:noVBand="1"/>
      </w:tblPr>
      <w:tblGrid>
        <w:gridCol w:w="3459"/>
        <w:gridCol w:w="3493"/>
        <w:gridCol w:w="3478"/>
      </w:tblGrid>
      <w:tr w:rsidR="00C47CC2" w14:paraId="3B42BA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735A52" w14:textId="77777777" w:rsidR="00C47CC2" w:rsidRDefault="00E12BB4">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235CD7BA" w14:textId="77777777" w:rsidR="00C47CC2" w:rsidRDefault="00E12BB4">
            <w:pPr>
              <w:pStyle w:val="ProductList-TableBody"/>
            </w:pPr>
            <w:r>
              <w:t>Enterprise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3BCCCF8A" w14:textId="77777777" w:rsidR="00C47CC2" w:rsidRDefault="00E12BB4">
            <w:pPr>
              <w:pStyle w:val="ProductList-TableBody"/>
            </w:pPr>
            <w:r>
              <w:t>SL per Utente per Skype for Business Online Piano 2</w:t>
            </w:r>
          </w:p>
        </w:tc>
      </w:tr>
      <w:tr w:rsidR="00C47CC2" w14:paraId="4C60B94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9EEF56D" w14:textId="77777777" w:rsidR="00C47CC2" w:rsidRDefault="00C47C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F4A0C79" w14:textId="77777777" w:rsidR="00C47CC2" w:rsidRDefault="00E12BB4">
            <w:pPr>
              <w:pStyle w:val="ProductList-TableBody"/>
            </w:pPr>
            <w:r>
              <w:t>SL per Utente per Skype for Business Online Piano 2A</w:t>
            </w:r>
          </w:p>
        </w:tc>
        <w:tc>
          <w:tcPr>
            <w:tcW w:w="4040" w:type="dxa"/>
            <w:tcBorders>
              <w:top w:val="none" w:sz="4" w:space="0" w:color="000000"/>
              <w:left w:val="none" w:sz="4" w:space="0" w:color="000000"/>
              <w:bottom w:val="none" w:sz="4" w:space="0" w:color="000000"/>
              <w:right w:val="single" w:sz="4" w:space="0" w:color="000000"/>
            </w:tcBorders>
          </w:tcPr>
          <w:p w14:paraId="46CD4870" w14:textId="77777777" w:rsidR="00C47CC2" w:rsidRDefault="00E12BB4">
            <w:pPr>
              <w:pStyle w:val="ProductList-TableBody"/>
            </w:pPr>
            <w:r>
              <w:t>SL per Utente per Skype for Business Online Piano 2G</w:t>
            </w:r>
          </w:p>
        </w:tc>
      </w:tr>
      <w:tr w:rsidR="00C47CC2" w14:paraId="34B4793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5B14C76" w14:textId="77777777" w:rsidR="00C47CC2" w:rsidRDefault="00C47C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DCF1904" w14:textId="77777777" w:rsidR="00C47CC2" w:rsidRDefault="00E12BB4">
            <w:pPr>
              <w:pStyle w:val="ProductList-TableBody"/>
            </w:pPr>
            <w:r>
              <w:t>SL per Utente per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CFF999A" w14:textId="77777777" w:rsidR="00C47CC2" w:rsidRDefault="00E12BB4">
            <w:pPr>
              <w:pStyle w:val="ProductList-TableBody"/>
            </w:pPr>
            <w:r>
              <w:t>SL per Utente per Live Meeting Professional</w:t>
            </w:r>
            <w:r>
              <w:fldChar w:fldCharType="begin"/>
            </w:r>
            <w:r>
              <w:instrText xml:space="preserve"> XE "Live Meeting Professional" </w:instrText>
            </w:r>
            <w:r>
              <w:fldChar w:fldCharType="end"/>
            </w:r>
          </w:p>
        </w:tc>
      </w:tr>
      <w:tr w:rsidR="00C47CC2" w14:paraId="0D86449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9A3B40" w14:textId="77777777" w:rsidR="00C47CC2" w:rsidRDefault="00C47C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DFAFAF" w14:textId="77777777" w:rsidR="00C47CC2" w:rsidRDefault="00E12BB4">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563B792" w14:textId="77777777" w:rsidR="00C47CC2" w:rsidRDefault="00C47CC2">
            <w:pPr>
              <w:pStyle w:val="ProductList-TableBody"/>
            </w:pPr>
          </w:p>
        </w:tc>
      </w:tr>
    </w:tbl>
    <w:p w14:paraId="73013122" w14:textId="77777777" w:rsidR="00C47CC2" w:rsidRDefault="00C47CC2">
      <w:pPr>
        <w:pStyle w:val="ProductList-BodyIndented"/>
      </w:pPr>
    </w:p>
    <w:p w14:paraId="0FC6E9FA" w14:textId="77777777" w:rsidR="00C47CC2" w:rsidRDefault="00E12BB4">
      <w:pPr>
        <w:pStyle w:val="ProductList-SubClauseHeading"/>
        <w:outlineLvl w:val="5"/>
      </w:pPr>
      <w:r>
        <w:t>3.1.2 Funzionalità Aggiuntive Associate a Plus CAL per Skype for Business Server</w:t>
      </w:r>
    </w:p>
    <w:p w14:paraId="5D0AE2C7" w14:textId="77777777" w:rsidR="00C47CC2" w:rsidRDefault="00E12BB4">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473"/>
        <w:gridCol w:w="3451"/>
        <w:gridCol w:w="3506"/>
      </w:tblGrid>
      <w:tr w:rsidR="00C47CC2" w14:paraId="5A69DB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AAC6A9" w14:textId="77777777" w:rsidR="00C47CC2" w:rsidRDefault="00E12BB4">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0393F71F" w14:textId="77777777" w:rsidR="00C47CC2" w:rsidRDefault="00E12BB4">
            <w:pPr>
              <w:pStyle w:val="ProductList-TableBody"/>
            </w:pPr>
            <w:r>
              <w:t>Plus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5E7C1CCD" w14:textId="77777777" w:rsidR="00C47CC2" w:rsidRDefault="00E12BB4">
            <w:pPr>
              <w:pStyle w:val="ProductList-TableBody"/>
            </w:pPr>
            <w:r>
              <w:t>Licenza Equivalente a Licenze CAL (fare riferimento all’</w:t>
            </w:r>
            <w:hyperlink w:anchor="_Sec591">
              <w:r>
                <w:rPr>
                  <w:color w:val="00467F"/>
                  <w:u w:val="single"/>
                </w:rPr>
                <w:t>Appendice A</w:t>
              </w:r>
            </w:hyperlink>
            <w:r>
              <w:t>)</w:t>
            </w:r>
          </w:p>
        </w:tc>
      </w:tr>
      <w:tr w:rsidR="00C47CC2" w14:paraId="1484A6A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1DA20A" w14:textId="77777777" w:rsidR="00C47CC2" w:rsidRDefault="00C47C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DE2ED3" w14:textId="77777777" w:rsidR="00C47CC2" w:rsidRDefault="00E12BB4">
            <w:pPr>
              <w:pStyle w:val="ProductList-TableBody"/>
            </w:pPr>
            <w:r>
              <w:t>SL per Utente per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14:paraId="5FB742A5" w14:textId="77777777" w:rsidR="00C47CC2" w:rsidRDefault="00E12BB4">
            <w:pPr>
              <w:pStyle w:val="ProductList-TableBody"/>
            </w:pPr>
            <w:r>
              <w:t>SL per Utente per Plus CAL per Skype for Business</w:t>
            </w:r>
          </w:p>
        </w:tc>
      </w:tr>
    </w:tbl>
    <w:p w14:paraId="3FFA5864" w14:textId="77777777" w:rsidR="00C47CC2" w:rsidRDefault="00C47CC2">
      <w:pPr>
        <w:pStyle w:val="ProductList-BodyIndented"/>
      </w:pPr>
    </w:p>
    <w:p w14:paraId="021DDA9C" w14:textId="77777777" w:rsidR="00C47CC2" w:rsidRDefault="00E12BB4">
      <w:pPr>
        <w:pStyle w:val="ProductList-ClauseHeading"/>
        <w:outlineLvl w:val="4"/>
      </w:pPr>
      <w:r>
        <w:t>3.2 Software Aggiuntivo</w:t>
      </w:r>
    </w:p>
    <w:tbl>
      <w:tblPr>
        <w:tblStyle w:val="PURTable"/>
        <w:tblW w:w="0" w:type="dxa"/>
        <w:tblLook w:val="04A0" w:firstRow="1" w:lastRow="0" w:firstColumn="1" w:lastColumn="0" w:noHBand="0" w:noVBand="1"/>
      </w:tblPr>
      <w:tblGrid>
        <w:gridCol w:w="3597"/>
        <w:gridCol w:w="3596"/>
        <w:gridCol w:w="3597"/>
      </w:tblGrid>
      <w:tr w:rsidR="00C47CC2" w14:paraId="0B3B0C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5843D3" w14:textId="77777777" w:rsidR="00C47CC2" w:rsidRDefault="00E12BB4">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14:paraId="2B2ED57D" w14:textId="77777777" w:rsidR="00C47CC2" w:rsidRDefault="00E12BB4">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14:paraId="3EC0F31A" w14:textId="77777777" w:rsidR="00C47CC2" w:rsidRDefault="00E12BB4">
            <w:pPr>
              <w:pStyle w:val="ProductList-TableBody"/>
            </w:pPr>
            <w:r>
              <w:t>Ruolo Audio/Video Conferencing Server</w:t>
            </w:r>
          </w:p>
        </w:tc>
      </w:tr>
      <w:tr w:rsidR="00C47CC2" w14:paraId="6995B3EC" w14:textId="77777777">
        <w:tc>
          <w:tcPr>
            <w:tcW w:w="4040" w:type="dxa"/>
            <w:tcBorders>
              <w:top w:val="single" w:sz="4" w:space="0" w:color="000000"/>
              <w:left w:val="single" w:sz="4" w:space="0" w:color="000000"/>
              <w:bottom w:val="single" w:sz="4" w:space="0" w:color="000000"/>
              <w:right w:val="single" w:sz="4" w:space="0" w:color="000000"/>
            </w:tcBorders>
          </w:tcPr>
          <w:p w14:paraId="7355C5B7" w14:textId="77777777" w:rsidR="00C47CC2" w:rsidRDefault="00E12BB4">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3C8EE256" w14:textId="77777777" w:rsidR="00C47CC2" w:rsidRDefault="00E12BB4">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508DC399" w14:textId="77777777" w:rsidR="00C47CC2" w:rsidRDefault="00E12BB4">
            <w:pPr>
              <w:pStyle w:val="ProductList-TableBody"/>
            </w:pPr>
            <w:r>
              <w:t>Ruolo Director</w:t>
            </w:r>
          </w:p>
        </w:tc>
      </w:tr>
      <w:tr w:rsidR="00C47CC2" w14:paraId="18098BC6" w14:textId="77777777">
        <w:tc>
          <w:tcPr>
            <w:tcW w:w="4040" w:type="dxa"/>
            <w:tcBorders>
              <w:top w:val="single" w:sz="4" w:space="0" w:color="000000"/>
              <w:left w:val="single" w:sz="4" w:space="0" w:color="000000"/>
              <w:bottom w:val="single" w:sz="4" w:space="0" w:color="000000"/>
              <w:right w:val="single" w:sz="4" w:space="0" w:color="000000"/>
            </w:tcBorders>
          </w:tcPr>
          <w:p w14:paraId="2F2461CB" w14:textId="77777777" w:rsidR="00C47CC2" w:rsidRDefault="00E12BB4">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14:paraId="21C8624B" w14:textId="77777777" w:rsidR="00C47CC2" w:rsidRDefault="00E12BB4">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1F6F9DE8" w14:textId="77777777" w:rsidR="00C47CC2" w:rsidRDefault="00E12BB4">
            <w:pPr>
              <w:pStyle w:val="ProductList-TableBody"/>
            </w:pPr>
            <w:r>
              <w:t>Ruolo Mediation Server</w:t>
            </w:r>
          </w:p>
        </w:tc>
      </w:tr>
      <w:tr w:rsidR="00C47CC2" w14:paraId="0A802654" w14:textId="77777777">
        <w:tc>
          <w:tcPr>
            <w:tcW w:w="4040" w:type="dxa"/>
            <w:tcBorders>
              <w:top w:val="single" w:sz="4" w:space="0" w:color="000000"/>
              <w:left w:val="single" w:sz="4" w:space="0" w:color="000000"/>
              <w:bottom w:val="single" w:sz="4" w:space="0" w:color="000000"/>
              <w:right w:val="single" w:sz="4" w:space="0" w:color="000000"/>
            </w:tcBorders>
          </w:tcPr>
          <w:p w14:paraId="4143F123" w14:textId="77777777" w:rsidR="00C47CC2" w:rsidRDefault="00E12BB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6686AD1F" w14:textId="77777777" w:rsidR="00C47CC2" w:rsidRDefault="00E12BB4">
            <w:pPr>
              <w:pStyle w:val="ProductList-TableBody"/>
            </w:pPr>
            <w:r>
              <w:t>Pannello di Controllo di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14:paraId="57AC5D32" w14:textId="77777777" w:rsidR="00C47CC2" w:rsidRDefault="00E12BB4">
            <w:pPr>
              <w:pStyle w:val="ProductList-TableBody"/>
            </w:pPr>
            <w:r>
              <w:t>Strumento di Amministrazione di Group Chat per Microsoft Lync Server 2013</w:t>
            </w:r>
          </w:p>
        </w:tc>
      </w:tr>
      <w:tr w:rsidR="00C47CC2" w14:paraId="4F7262B6" w14:textId="77777777">
        <w:tc>
          <w:tcPr>
            <w:tcW w:w="4040" w:type="dxa"/>
            <w:tcBorders>
              <w:top w:val="single" w:sz="4" w:space="0" w:color="000000"/>
              <w:left w:val="single" w:sz="4" w:space="0" w:color="000000"/>
              <w:bottom w:val="single" w:sz="4" w:space="0" w:color="000000"/>
              <w:right w:val="single" w:sz="4" w:space="0" w:color="000000"/>
            </w:tcBorders>
          </w:tcPr>
          <w:p w14:paraId="714B0BDA" w14:textId="77777777" w:rsidR="00C47CC2" w:rsidRDefault="00E12BB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671291E5" w14:textId="77777777" w:rsidR="00C47CC2" w:rsidRDefault="00E12BB4">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14:paraId="4E73E704" w14:textId="77777777" w:rsidR="00C47CC2" w:rsidRDefault="00E12BB4">
            <w:pPr>
              <w:pStyle w:val="ProductList-TableBody"/>
            </w:pPr>
            <w:r>
              <w:t>Snap-In di PowerShell</w:t>
            </w:r>
          </w:p>
        </w:tc>
      </w:tr>
      <w:tr w:rsidR="00C47CC2" w14:paraId="7E9519B2" w14:textId="77777777">
        <w:tc>
          <w:tcPr>
            <w:tcW w:w="4040" w:type="dxa"/>
            <w:tcBorders>
              <w:top w:val="single" w:sz="4" w:space="0" w:color="000000"/>
              <w:left w:val="single" w:sz="4" w:space="0" w:color="000000"/>
              <w:bottom w:val="single" w:sz="4" w:space="0" w:color="000000"/>
              <w:right w:val="single" w:sz="4" w:space="0" w:color="000000"/>
            </w:tcBorders>
          </w:tcPr>
          <w:p w14:paraId="7241CD49" w14:textId="77777777" w:rsidR="00C47CC2" w:rsidRDefault="00E12BB4">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616D5C4F" w14:textId="77777777" w:rsidR="00C47CC2" w:rsidRDefault="00E12BB4">
            <w:pPr>
              <w:pStyle w:val="ProductList-TableBody"/>
            </w:pPr>
            <w:r>
              <w:t>Ruolo Chat Server Persistente</w:t>
            </w:r>
          </w:p>
        </w:tc>
        <w:tc>
          <w:tcPr>
            <w:tcW w:w="4040" w:type="dxa"/>
            <w:tcBorders>
              <w:top w:val="single" w:sz="4" w:space="0" w:color="000000"/>
              <w:left w:val="single" w:sz="4" w:space="0" w:color="000000"/>
              <w:bottom w:val="single" w:sz="4" w:space="0" w:color="000000"/>
              <w:right w:val="single" w:sz="4" w:space="0" w:color="000000"/>
            </w:tcBorders>
          </w:tcPr>
          <w:p w14:paraId="3B7B2707" w14:textId="77777777" w:rsidR="00C47CC2" w:rsidRDefault="00E12BB4">
            <w:pPr>
              <w:pStyle w:val="ProductList-TableBody"/>
            </w:pPr>
            <w:r>
              <w:t>Ruolo Survivable Branch Appliance</w:t>
            </w:r>
          </w:p>
        </w:tc>
      </w:tr>
      <w:tr w:rsidR="00C47CC2" w14:paraId="4D49B98E" w14:textId="77777777">
        <w:tc>
          <w:tcPr>
            <w:tcW w:w="4040" w:type="dxa"/>
            <w:tcBorders>
              <w:top w:val="single" w:sz="4" w:space="0" w:color="000000"/>
              <w:left w:val="single" w:sz="4" w:space="0" w:color="000000"/>
              <w:bottom w:val="single" w:sz="4" w:space="0" w:color="000000"/>
              <w:right w:val="single" w:sz="4" w:space="0" w:color="000000"/>
            </w:tcBorders>
          </w:tcPr>
          <w:p w14:paraId="3907BFEB" w14:textId="77777777" w:rsidR="00C47CC2" w:rsidRDefault="00E12BB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95A76C1" w14:textId="77777777" w:rsidR="00C47CC2" w:rsidRDefault="00E12BB4">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1E8AC8E5" w14:textId="77777777" w:rsidR="00C47CC2" w:rsidRDefault="00E12BB4">
            <w:pPr>
              <w:pStyle w:val="ProductList-TableBody"/>
            </w:pPr>
            <w:r>
              <w:t>Ruolo Video Interop Server</w:t>
            </w:r>
          </w:p>
        </w:tc>
      </w:tr>
      <w:tr w:rsidR="00C47CC2" w14:paraId="44E3C6C5" w14:textId="77777777">
        <w:tc>
          <w:tcPr>
            <w:tcW w:w="4040" w:type="dxa"/>
            <w:tcBorders>
              <w:top w:val="single" w:sz="4" w:space="0" w:color="000000"/>
              <w:left w:val="single" w:sz="4" w:space="0" w:color="000000"/>
              <w:bottom w:val="single" w:sz="4" w:space="0" w:color="000000"/>
              <w:right w:val="single" w:sz="4" w:space="0" w:color="000000"/>
            </w:tcBorders>
          </w:tcPr>
          <w:p w14:paraId="2060578D" w14:textId="77777777" w:rsidR="00C47CC2" w:rsidRDefault="00E12BB4">
            <w:pPr>
              <w:pStyle w:val="ProductList-TableBody"/>
            </w:pPr>
            <w:r>
              <w:t>Ruolo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2B0B8355" w14:textId="77777777" w:rsidR="00C47CC2" w:rsidRDefault="00C4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3BA15D0" w14:textId="77777777" w:rsidR="00C47CC2" w:rsidRDefault="00C47CC2">
            <w:pPr>
              <w:pStyle w:val="ProductList-TableBody"/>
            </w:pPr>
          </w:p>
        </w:tc>
      </w:tr>
    </w:tbl>
    <w:p w14:paraId="714D574B" w14:textId="77777777" w:rsidR="00C47CC2" w:rsidRDefault="00E12BB4">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585"/>
        <w:gridCol w:w="3613"/>
        <w:gridCol w:w="3592"/>
      </w:tblGrid>
      <w:tr w:rsidR="00C47CC2" w14:paraId="231139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1ACF62" w14:textId="77777777" w:rsidR="00C47CC2" w:rsidRDefault="00E12BB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92B540" w14:textId="77777777" w:rsidR="00C47CC2" w:rsidRDefault="00E12BB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401923" w14:textId="77777777" w:rsidR="00C47CC2" w:rsidRDefault="00E12BB4">
            <w:pPr>
              <w:pStyle w:val="ProductList-TableBody"/>
            </w:pPr>
            <w:r>
              <w:rPr>
                <w:color w:val="404040"/>
              </w:rPr>
              <w:t>Diritti di Failover: N/D</w:t>
            </w:r>
          </w:p>
        </w:tc>
      </w:tr>
      <w:tr w:rsidR="00C47CC2" w14:paraId="64B45EB3" w14:textId="77777777">
        <w:tc>
          <w:tcPr>
            <w:tcW w:w="4040" w:type="dxa"/>
            <w:tcBorders>
              <w:top w:val="single" w:sz="4" w:space="0" w:color="000000"/>
              <w:left w:val="single" w:sz="4" w:space="0" w:color="000000"/>
              <w:bottom w:val="single" w:sz="4" w:space="0" w:color="000000"/>
              <w:right w:val="single" w:sz="4" w:space="0" w:color="000000"/>
            </w:tcBorders>
          </w:tcPr>
          <w:p w14:paraId="66C83558" w14:textId="77777777" w:rsidR="00C47CC2" w:rsidRDefault="00E12BB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14:paraId="29B352D4" w14:textId="77777777" w:rsidR="00C47CC2" w:rsidRDefault="00E12BB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6">
              <w:r>
                <w:rPr>
                  <w:color w:val="00467F"/>
                  <w:u w:val="single"/>
                </w:rPr>
                <w:t>Lista dei Prodotti del Mese di Aprile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D4B08" w14:textId="77777777" w:rsidR="00C47CC2" w:rsidRDefault="00E12BB4">
            <w:pPr>
              <w:pStyle w:val="ProductList-TableBody"/>
            </w:pPr>
            <w:r>
              <w:rPr>
                <w:color w:val="404040"/>
              </w:rPr>
              <w:t>Diritti di Roaming: N/D</w:t>
            </w:r>
          </w:p>
        </w:tc>
      </w:tr>
      <w:tr w:rsidR="00C47CC2" w14:paraId="2E5A96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1EF56" w14:textId="77777777" w:rsidR="00C47CC2" w:rsidRDefault="00E12BB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7AF2D" w14:textId="77777777" w:rsidR="00C47CC2" w:rsidRDefault="00E12BB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831C8" w14:textId="77777777" w:rsidR="00C47CC2" w:rsidRDefault="00C47CC2">
            <w:pPr>
              <w:pStyle w:val="ProductList-TableBody"/>
            </w:pPr>
          </w:p>
        </w:tc>
      </w:tr>
    </w:tbl>
    <w:p w14:paraId="64554BF0" w14:textId="77777777" w:rsidR="00C47CC2" w:rsidRDefault="00C47CC2">
      <w:pPr>
        <w:pStyle w:val="PURBreadcrumb"/>
      </w:pPr>
    </w:p>
    <w:tbl>
      <w:tblPr>
        <w:tblStyle w:val="PURTable"/>
        <w:tblW w:w="0" w:type="dxa"/>
        <w:tblLook w:val="04A0" w:firstRow="1" w:lastRow="0" w:firstColumn="1" w:lastColumn="0" w:noHBand="0" w:noVBand="1"/>
      </w:tblPr>
      <w:tblGrid>
        <w:gridCol w:w="10800"/>
      </w:tblGrid>
      <w:tr w:rsidR="00C47CC2" w14:paraId="7259E9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4F2562"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7E5A3035" w14:textId="77777777" w:rsidR="00C47CC2" w:rsidRDefault="00C47CC2">
      <w:pPr>
        <w:pStyle w:val="ProductList-Body"/>
      </w:pPr>
    </w:p>
    <w:p w14:paraId="64F84DAC" w14:textId="77777777" w:rsidR="00C47CC2" w:rsidRDefault="00E12BB4">
      <w:pPr>
        <w:pStyle w:val="ProductList-Offering1HeadingNoBorder"/>
        <w:outlineLvl w:val="1"/>
      </w:pPr>
      <w:bookmarkStart w:id="117" w:name="_Sec883"/>
      <w:r>
        <w:t>R Server</w:t>
      </w:r>
      <w:bookmarkEnd w:id="117"/>
      <w:r>
        <w:fldChar w:fldCharType="begin"/>
      </w:r>
      <w:r>
        <w:instrText xml:space="preserve"> TC "</w:instrText>
      </w:r>
      <w:bookmarkStart w:id="118" w:name="_Toc491172424"/>
      <w:r>
        <w:instrText>R Server</w:instrText>
      </w:r>
      <w:bookmarkEnd w:id="118"/>
      <w:r>
        <w:instrText>" \l 2</w:instrText>
      </w:r>
      <w:r>
        <w:fldChar w:fldCharType="end"/>
      </w:r>
    </w:p>
    <w:p w14:paraId="24C8B965" w14:textId="77777777" w:rsidR="00C47CC2" w:rsidRDefault="00E12BB4">
      <w:pPr>
        <w:pStyle w:val="ProductList-Offering1SubSection"/>
        <w:outlineLvl w:val="2"/>
      </w:pPr>
      <w:bookmarkStart w:id="119" w:name="_Sec884"/>
      <w:r>
        <w:t>1. Disponibilità del Programma</w:t>
      </w:r>
      <w:bookmarkEnd w:id="119"/>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C47CC2" w14:paraId="66CAB2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437D1F79" w14:textId="77777777" w:rsidR="00C47CC2" w:rsidRDefault="00E12BB4">
            <w:pPr>
              <w:pStyle w:val="ProductList-TableBody"/>
            </w:pPr>
            <w:r>
              <w:rPr>
                <w:color w:val="FFFFFF"/>
              </w:rPr>
              <w:t>Prodotti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22D3F3F" w14:textId="77777777" w:rsidR="00C47CC2" w:rsidRDefault="00E12BB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CE02902" w14:textId="77777777" w:rsidR="00C47CC2" w:rsidRDefault="00E12BB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E91F265" w14:textId="77777777" w:rsidR="00C47CC2" w:rsidRDefault="00E12BB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00CB6CE" w14:textId="77777777" w:rsidR="00C47CC2" w:rsidRDefault="00E12B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CDB375" w14:textId="77777777" w:rsidR="00C47CC2" w:rsidRDefault="00E12BB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6A794E" w14:textId="77777777" w:rsidR="00C47CC2" w:rsidRDefault="00E12BB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BC6B18" w14:textId="77777777" w:rsidR="00C47CC2" w:rsidRDefault="00E12BB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426555AE" w14:textId="77777777" w:rsidR="00C47CC2" w:rsidRDefault="00E12BB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94C582" w14:textId="77777777" w:rsidR="00C47CC2" w:rsidRDefault="00E12BB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69E924" w14:textId="77777777" w:rsidR="00C47CC2" w:rsidRDefault="00E12B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21C68B" w14:textId="77777777" w:rsidR="00C47CC2" w:rsidRDefault="00E12B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CC2" w14:paraId="0DA5B1C4" w14:textId="77777777">
        <w:tc>
          <w:tcPr>
            <w:tcW w:w="4160" w:type="dxa"/>
            <w:tcBorders>
              <w:top w:val="none" w:sz="4" w:space="0" w:color="FFFFFF"/>
              <w:left w:val="none" w:sz="4" w:space="0" w:color="FFFFFF"/>
              <w:bottom w:val="dashed" w:sz="4" w:space="0" w:color="BFBFBF"/>
              <w:right w:val="none" w:sz="4" w:space="0" w:color="FFFFFF"/>
            </w:tcBorders>
          </w:tcPr>
          <w:p w14:paraId="0937DA66" w14:textId="77777777" w:rsidR="00C47CC2" w:rsidRDefault="00E12BB4">
            <w:pPr>
              <w:pStyle w:val="ProductList-TableBody"/>
            </w:pPr>
            <w:r>
              <w:t>R Server 2016 per Hadoop</w:t>
            </w:r>
            <w:r>
              <w:fldChar w:fldCharType="begin"/>
            </w:r>
            <w:r>
              <w:instrText xml:space="preserve"> XE "R Server 2016 per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3EC23773" w14:textId="77777777" w:rsidR="00C47CC2" w:rsidRDefault="00E12BB4">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3BD5F9B0" w14:textId="77777777" w:rsidR="00C47CC2" w:rsidRDefault="00C47CC2">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1AD8B6A6" w14:textId="77777777" w:rsidR="00C47CC2" w:rsidRDefault="00C47CC2">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06E3AC64" w14:textId="77777777" w:rsidR="00C47CC2" w:rsidRDefault="00C47CC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75920A3"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602C7"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565E8" w14:textId="77777777" w:rsidR="00C47CC2" w:rsidRDefault="00C47CC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5C835869"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399E6"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3D9A7"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1D858"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4F3AEB6C" w14:textId="77777777">
        <w:tc>
          <w:tcPr>
            <w:tcW w:w="4160" w:type="dxa"/>
            <w:tcBorders>
              <w:top w:val="dashed" w:sz="4" w:space="0" w:color="BFBFBF"/>
              <w:left w:val="none" w:sz="4" w:space="0" w:color="FFFFFF"/>
              <w:bottom w:val="dashed" w:sz="4" w:space="0" w:color="BFBFBF"/>
              <w:right w:val="none" w:sz="4" w:space="0" w:color="FFFFFF"/>
            </w:tcBorders>
          </w:tcPr>
          <w:p w14:paraId="28A1612E" w14:textId="77777777" w:rsidR="00C47CC2" w:rsidRDefault="00E12BB4">
            <w:pPr>
              <w:pStyle w:val="ProductList-TableBody"/>
            </w:pPr>
            <w:r>
              <w:t>R</w:t>
            </w:r>
            <w:r>
              <w:fldChar w:fldCharType="begin"/>
            </w:r>
            <w:r>
              <w:instrText xml:space="preserve"> XE "R" </w:instrText>
            </w:r>
            <w:r>
              <w:fldChar w:fldCharType="end"/>
            </w:r>
            <w:r>
              <w:t xml:space="preserve"> Server 2016 per Linux</w:t>
            </w:r>
            <w:r>
              <w:fldChar w:fldCharType="begin"/>
            </w:r>
            <w:r>
              <w:instrText xml:space="preserve"> XE " Server 2016 per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5219E54C" w14:textId="77777777" w:rsidR="00C47CC2" w:rsidRDefault="00E12BB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467E684E" w14:textId="77777777" w:rsidR="00C47CC2" w:rsidRDefault="00C47CC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7A744E0D" w14:textId="77777777" w:rsidR="00C47CC2" w:rsidRDefault="00C47CC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5AE34122" w14:textId="77777777" w:rsidR="00C47CC2" w:rsidRDefault="00C47CC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5B468B4B"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AA333"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3A507" w14:textId="77777777" w:rsidR="00C47CC2" w:rsidRDefault="00C47CC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644F0503"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02D84"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EEA3C"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CCBFF"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67B6C19B" w14:textId="77777777">
        <w:tc>
          <w:tcPr>
            <w:tcW w:w="4160" w:type="dxa"/>
            <w:tcBorders>
              <w:top w:val="dashed" w:sz="4" w:space="0" w:color="BFBFBF"/>
              <w:left w:val="none" w:sz="4" w:space="0" w:color="FFFFFF"/>
              <w:bottom w:val="none" w:sz="4" w:space="0" w:color="BFBFBF"/>
              <w:right w:val="none" w:sz="4" w:space="0" w:color="FFFFFF"/>
            </w:tcBorders>
          </w:tcPr>
          <w:p w14:paraId="22667CC1" w14:textId="77777777" w:rsidR="00C47CC2" w:rsidRDefault="00E12BB4">
            <w:pPr>
              <w:pStyle w:val="ProductList-TableBody"/>
            </w:pPr>
            <w:r>
              <w:t>R Server 2016 per Teradata DB</w:t>
            </w:r>
            <w:r>
              <w:fldChar w:fldCharType="begin"/>
            </w:r>
            <w:r>
              <w:instrText xml:space="preserve"> XE "R Server 2016 per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50CCCEE1" w14:textId="77777777" w:rsidR="00C47CC2" w:rsidRDefault="00E12BB4">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5C29749D" w14:textId="77777777" w:rsidR="00C47CC2" w:rsidRDefault="00C47CC2">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3D6B93EF" w14:textId="77777777" w:rsidR="00C47CC2" w:rsidRDefault="00C47CC2">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63171D0D" w14:textId="77777777" w:rsidR="00C47CC2" w:rsidRDefault="00C47CC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8C264C7"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0CCBC"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B02BE" w14:textId="77777777" w:rsidR="00C47CC2" w:rsidRDefault="00C47CC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38050093"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3E12B"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1F953"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6C2AA"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692E4CF2" w14:textId="77777777" w:rsidR="00C47CC2" w:rsidRDefault="00E12BB4">
      <w:pPr>
        <w:pStyle w:val="ProductList-Offering1SubSection"/>
        <w:outlineLvl w:val="2"/>
      </w:pPr>
      <w:bookmarkStart w:id="120" w:name="_Sec885"/>
      <w:r>
        <w:t>2. Condizioni del Prodotto</w:t>
      </w:r>
      <w:bookmarkEnd w:id="120"/>
    </w:p>
    <w:tbl>
      <w:tblPr>
        <w:tblStyle w:val="PURTable"/>
        <w:tblW w:w="0" w:type="dxa"/>
        <w:tblLook w:val="04A0" w:firstRow="1" w:lastRow="0" w:firstColumn="1" w:lastColumn="0" w:noHBand="0" w:noVBand="1"/>
      </w:tblPr>
      <w:tblGrid>
        <w:gridCol w:w="3594"/>
        <w:gridCol w:w="3601"/>
        <w:gridCol w:w="3595"/>
      </w:tblGrid>
      <w:tr w:rsidR="00C47CC2" w14:paraId="77A8D6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4AC07F" w14:textId="77777777" w:rsidR="00C47CC2" w:rsidRDefault="00E12BB4">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3EC7A725" w14:textId="77777777" w:rsidR="00C47CC2" w:rsidRDefault="00E12BB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641C92" w14:textId="77777777" w:rsidR="00C47CC2" w:rsidRDefault="00E12BB4">
            <w:pPr>
              <w:pStyle w:val="ProductList-TableBody"/>
            </w:pPr>
            <w:r>
              <w:rPr>
                <w:color w:val="404040"/>
              </w:rPr>
              <w:t>Edizioni di Downgrade: N/D</w:t>
            </w:r>
          </w:p>
        </w:tc>
      </w:tr>
      <w:tr w:rsidR="00C47CC2" w14:paraId="7AAD2E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E537A" w14:textId="77777777" w:rsidR="00C47CC2" w:rsidRDefault="00E12BB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52E56" w14:textId="77777777" w:rsidR="00C47CC2" w:rsidRDefault="00E12BB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C9F69DE" w14:textId="77777777" w:rsidR="00C47CC2" w:rsidRDefault="00E12BB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Appendice B</w:t>
            </w:r>
          </w:p>
        </w:tc>
      </w:tr>
      <w:tr w:rsidR="00C47CC2" w14:paraId="662D99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288CF" w14:textId="77777777" w:rsidR="00C47CC2" w:rsidRDefault="00E12BB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07D75A39" w14:textId="77777777" w:rsidR="00C47CC2" w:rsidRDefault="00E12BB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CFB32" w14:textId="77777777" w:rsidR="00C47CC2" w:rsidRDefault="00E12BB4">
            <w:pPr>
              <w:pStyle w:val="ProductList-TableBody"/>
            </w:pPr>
            <w:r>
              <w:rPr>
                <w:color w:val="404040"/>
              </w:rPr>
              <w:t>Idoneità alla Riduzione: N/D</w:t>
            </w:r>
          </w:p>
        </w:tc>
      </w:tr>
      <w:tr w:rsidR="00C47CC2" w14:paraId="51CF8F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FA2C6" w14:textId="77777777" w:rsidR="00C47CC2" w:rsidRDefault="00E12BB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49233" w14:textId="77777777" w:rsidR="00C47CC2" w:rsidRDefault="00E12BB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96333" w14:textId="77777777" w:rsidR="00C47CC2" w:rsidRDefault="00E12BB4">
            <w:pPr>
              <w:pStyle w:val="ProductList-TableBody"/>
            </w:pPr>
            <w:r>
              <w:rPr>
                <w:color w:val="404040"/>
              </w:rPr>
              <w:t>Idoneità alla Procedura di Ordine True-Up: N/D</w:t>
            </w:r>
          </w:p>
        </w:tc>
      </w:tr>
      <w:tr w:rsidR="00C47CC2" w14:paraId="3EB69A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2DAE9" w14:textId="77777777" w:rsidR="00C47CC2" w:rsidRDefault="00E12BB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4F0DE" w14:textId="77777777" w:rsidR="00C47CC2" w:rsidRDefault="00C4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92E6B" w14:textId="77777777" w:rsidR="00C47CC2" w:rsidRDefault="00C47CC2">
            <w:pPr>
              <w:pStyle w:val="ProductList-TableBody"/>
            </w:pPr>
          </w:p>
        </w:tc>
      </w:tr>
    </w:tbl>
    <w:p w14:paraId="7E4F6CD0" w14:textId="77777777" w:rsidR="00C47CC2" w:rsidRDefault="00E12BB4">
      <w:pPr>
        <w:pStyle w:val="ProductList-Offering1SubSection"/>
        <w:outlineLvl w:val="2"/>
      </w:pPr>
      <w:bookmarkStart w:id="121" w:name="_Sec886"/>
      <w:r>
        <w:t>3. Diritti sull’Utilizzo</w:t>
      </w:r>
      <w:bookmarkEnd w:id="121"/>
    </w:p>
    <w:tbl>
      <w:tblPr>
        <w:tblStyle w:val="PURTable"/>
        <w:tblW w:w="0" w:type="dxa"/>
        <w:tblLook w:val="04A0" w:firstRow="1" w:lastRow="0" w:firstColumn="1" w:lastColumn="0" w:noHBand="0" w:noVBand="1"/>
      </w:tblPr>
      <w:tblGrid>
        <w:gridCol w:w="3624"/>
        <w:gridCol w:w="3579"/>
        <w:gridCol w:w="3587"/>
      </w:tblGrid>
      <w:tr w:rsidR="00C47CC2" w14:paraId="077100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0E5542" w14:textId="77777777" w:rsidR="00C47CC2" w:rsidRDefault="00E12BB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r>
              <w:t xml:space="preserve">: edizioni Linux, </w:t>
            </w:r>
            <w:hyperlink w:anchor="_Sec545">
              <w:r>
                <w:rPr>
                  <w:color w:val="00467F"/>
                  <w:u w:val="single"/>
                </w:rPr>
                <w:t>Server Speciali</w:t>
              </w:r>
            </w:hyperlink>
            <w:r>
              <w:t>: edizioni Hadoop e Teradata DB</w:t>
            </w:r>
          </w:p>
        </w:tc>
        <w:tc>
          <w:tcPr>
            <w:tcW w:w="4040" w:type="dxa"/>
            <w:tcBorders>
              <w:top w:val="single" w:sz="18" w:space="0" w:color="00188F"/>
              <w:left w:val="single" w:sz="4" w:space="0" w:color="000000"/>
              <w:bottom w:val="single" w:sz="4" w:space="0" w:color="000000"/>
              <w:right w:val="single" w:sz="4" w:space="0" w:color="000000"/>
            </w:tcBorders>
          </w:tcPr>
          <w:p w14:paraId="68E99BD1" w14:textId="77777777" w:rsidR="00C47CC2" w:rsidRDefault="00E12BB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Edizioni Server Speciali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B8EC5" w14:textId="77777777" w:rsidR="00C47CC2" w:rsidRDefault="00E12BB4">
            <w:pPr>
              <w:pStyle w:val="ProductList-TableBody"/>
            </w:pPr>
            <w:r>
              <w:rPr>
                <w:color w:val="404040"/>
              </w:rPr>
              <w:t>Software Aggiuntivo: N/D</w:t>
            </w:r>
          </w:p>
        </w:tc>
      </w:tr>
      <w:tr w:rsidR="00C47CC2" w14:paraId="0F045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71593" w14:textId="77777777" w:rsidR="00C47CC2" w:rsidRDefault="00E12BB4">
            <w:pPr>
              <w:pStyle w:val="ProductList-TableBody"/>
            </w:pPr>
            <w:r>
              <w:rPr>
                <w:color w:val="404040"/>
              </w:rPr>
              <w:lastRenderedPageBreak/>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36792" w14:textId="77777777" w:rsidR="00C47CC2" w:rsidRDefault="00E12BB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9043C" w14:textId="77777777" w:rsidR="00C47CC2" w:rsidRDefault="00E12BB4">
            <w:pPr>
              <w:pStyle w:val="ProductList-TableBody"/>
            </w:pPr>
            <w:r>
              <w:rPr>
                <w:color w:val="404040"/>
              </w:rPr>
              <w:t>Tecnologie Incluse: N/D</w:t>
            </w:r>
          </w:p>
        </w:tc>
      </w:tr>
      <w:tr w:rsidR="00C47CC2" w14:paraId="3947E9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9AEA1" w14:textId="77777777" w:rsidR="00C47CC2" w:rsidRDefault="00E12BB4">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D15F4" w14:textId="77777777" w:rsidR="00C47CC2" w:rsidRDefault="00C4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005B5" w14:textId="77777777" w:rsidR="00C47CC2" w:rsidRDefault="00C47CC2">
            <w:pPr>
              <w:pStyle w:val="ProductList-TableBody"/>
            </w:pPr>
          </w:p>
        </w:tc>
      </w:tr>
    </w:tbl>
    <w:p w14:paraId="16CE85F2" w14:textId="77777777" w:rsidR="00C47CC2" w:rsidRDefault="00C47CC2">
      <w:pPr>
        <w:pStyle w:val="ProductList-Body"/>
      </w:pPr>
    </w:p>
    <w:p w14:paraId="0BF54D43" w14:textId="77777777" w:rsidR="00C47CC2" w:rsidRDefault="00E12BB4">
      <w:pPr>
        <w:pStyle w:val="ProductList-ClauseHeading"/>
        <w:outlineLvl w:val="3"/>
      </w:pPr>
      <w:r>
        <w:t>3.1 Librerie ottenute in licenza ai sensi della GNU Lesser General Public License</w:t>
      </w:r>
    </w:p>
    <w:p w14:paraId="5CA1CD98" w14:textId="77777777" w:rsidR="00C47CC2" w:rsidRDefault="00E12BB4">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R Server o cercare in altro modo di derivare il codice sorgente per il software R Server (tutte le edizioni), ma unicamente nella misura necessaria per eseguire il debug delle modifiche nelle librerie ottenute in licenza ai sensi della GNU Lesser General Public License, che potrà essere inclusa nel software e collegata ad esso.</w:t>
      </w:r>
    </w:p>
    <w:p w14:paraId="46591A48" w14:textId="77777777" w:rsidR="00C47CC2" w:rsidRDefault="00E12BB4">
      <w:pPr>
        <w:pStyle w:val="ProductList-Offering1SubSection"/>
        <w:outlineLvl w:val="2"/>
      </w:pPr>
      <w:bookmarkStart w:id="122" w:name="_Sec887"/>
      <w:r>
        <w:t>4. Software Assurance</w:t>
      </w:r>
      <w:bookmarkEnd w:id="122"/>
    </w:p>
    <w:tbl>
      <w:tblPr>
        <w:tblStyle w:val="PURTable"/>
        <w:tblW w:w="0" w:type="dxa"/>
        <w:tblLook w:val="04A0" w:firstRow="1" w:lastRow="0" w:firstColumn="1" w:lastColumn="0" w:noHBand="0" w:noVBand="1"/>
      </w:tblPr>
      <w:tblGrid>
        <w:gridCol w:w="3585"/>
        <w:gridCol w:w="3613"/>
        <w:gridCol w:w="3592"/>
      </w:tblGrid>
      <w:tr w:rsidR="00C47CC2" w14:paraId="2DD124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5222BB" w14:textId="77777777" w:rsidR="00C47CC2" w:rsidRDefault="00E12BB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0B5352" w14:textId="77777777" w:rsidR="00C47CC2" w:rsidRDefault="00E12BB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886681" w14:textId="77777777" w:rsidR="00C47CC2" w:rsidRDefault="00E12BB4">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Tutto</w:t>
            </w:r>
          </w:p>
        </w:tc>
      </w:tr>
      <w:tr w:rsidR="00C47CC2" w14:paraId="035E8141" w14:textId="77777777">
        <w:tc>
          <w:tcPr>
            <w:tcW w:w="4040" w:type="dxa"/>
            <w:tcBorders>
              <w:top w:val="single" w:sz="4" w:space="0" w:color="000000"/>
              <w:left w:val="single" w:sz="4" w:space="0" w:color="000000"/>
              <w:bottom w:val="single" w:sz="4" w:space="0" w:color="000000"/>
              <w:right w:val="single" w:sz="4" w:space="0" w:color="000000"/>
            </w:tcBorders>
          </w:tcPr>
          <w:p w14:paraId="4B60E19C" w14:textId="77777777" w:rsidR="00C47CC2" w:rsidRDefault="00E12BB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C042C" w14:textId="77777777" w:rsidR="00C47CC2" w:rsidRDefault="00E12BB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8F867" w14:textId="77777777" w:rsidR="00C47CC2" w:rsidRDefault="00E12BB4">
            <w:pPr>
              <w:pStyle w:val="ProductList-TableBody"/>
            </w:pPr>
            <w:r>
              <w:rPr>
                <w:color w:val="404040"/>
              </w:rPr>
              <w:t>Diritti di Roaming: N/D</w:t>
            </w:r>
          </w:p>
        </w:tc>
      </w:tr>
      <w:tr w:rsidR="00C47CC2" w14:paraId="67A31E9F" w14:textId="77777777">
        <w:tc>
          <w:tcPr>
            <w:tcW w:w="4040" w:type="dxa"/>
            <w:tcBorders>
              <w:top w:val="single" w:sz="4" w:space="0" w:color="000000"/>
              <w:left w:val="single" w:sz="4" w:space="0" w:color="000000"/>
              <w:bottom w:val="single" w:sz="4" w:space="0" w:color="000000"/>
              <w:right w:val="single" w:sz="4" w:space="0" w:color="000000"/>
            </w:tcBorders>
          </w:tcPr>
          <w:p w14:paraId="5B915B93" w14:textId="77777777" w:rsidR="00C47CC2" w:rsidRDefault="00E12BB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727302BF" w14:textId="77777777" w:rsidR="00C47CC2" w:rsidRDefault="00E12BB4">
            <w:pPr>
              <w:pStyle w:val="ProductList-TableBody"/>
            </w:pPr>
            <w:r>
              <w:fldChar w:fldCharType="begin"/>
            </w:r>
            <w:r>
              <w:instrText xml:space="preserve"> AutoTextList   \s NoStyle \t " Diritti Equivalenti a SA: Le SL per il Software acquistate ai sensi di un’Iscrizione Server e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D4C41" w14:textId="77777777" w:rsidR="00C47CC2" w:rsidRDefault="00C47CC2">
            <w:pPr>
              <w:pStyle w:val="ProductList-TableBody"/>
            </w:pPr>
          </w:p>
        </w:tc>
      </w:tr>
    </w:tbl>
    <w:p w14:paraId="77DA9EC3" w14:textId="77777777" w:rsidR="00C47CC2" w:rsidRDefault="00C47CC2">
      <w:pPr>
        <w:pStyle w:val="ProductList-Body"/>
      </w:pPr>
    </w:p>
    <w:p w14:paraId="1909995A" w14:textId="77777777" w:rsidR="00C47CC2" w:rsidRDefault="00E12BB4">
      <w:pPr>
        <w:pStyle w:val="ProductList-ClauseHeading"/>
        <w:outlineLvl w:val="3"/>
      </w:pPr>
      <w:r>
        <w:t>4.1 R Server per Hadoop, R Server per Linux e R Server per Teradata DB</w:t>
      </w:r>
    </w:p>
    <w:p w14:paraId="204CC493" w14:textId="77777777" w:rsidR="00C47CC2" w:rsidRDefault="00E12BB4">
      <w:pPr>
        <w:pStyle w:val="ProductList-Body"/>
      </w:pPr>
      <w:r>
        <w:t xml:space="preserve">Le Società che dispongono di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coperti da SA potranno, in conformità ai diritti sull’utilizzo di R Server, usare gli aggiornamenti a R Server resi disponibili dopo il mese di dicembre 2016.</w:t>
      </w:r>
    </w:p>
    <w:p w14:paraId="3C1DFBB1" w14:textId="77777777" w:rsidR="00C47CC2" w:rsidRDefault="00C47CC2">
      <w:pPr>
        <w:pStyle w:val="PURBreadcrumb"/>
      </w:pPr>
    </w:p>
    <w:tbl>
      <w:tblPr>
        <w:tblStyle w:val="PURTable"/>
        <w:tblW w:w="0" w:type="dxa"/>
        <w:tblLook w:val="04A0" w:firstRow="1" w:lastRow="0" w:firstColumn="1" w:lastColumn="0" w:noHBand="0" w:noVBand="1"/>
      </w:tblPr>
      <w:tblGrid>
        <w:gridCol w:w="10800"/>
      </w:tblGrid>
      <w:tr w:rsidR="00C47CC2" w14:paraId="6A98F3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4D894B"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08CF40AC" w14:textId="77777777" w:rsidR="00C47CC2" w:rsidRDefault="00C47CC2">
      <w:pPr>
        <w:pStyle w:val="ProductList-Body"/>
      </w:pPr>
    </w:p>
    <w:p w14:paraId="11F0B77E" w14:textId="77777777" w:rsidR="00C47CC2" w:rsidRDefault="00E12BB4">
      <w:pPr>
        <w:pStyle w:val="ProductList-Offering1HeadingNoBorder"/>
        <w:outlineLvl w:val="1"/>
      </w:pPr>
      <w:bookmarkStart w:id="123" w:name="_Sec614"/>
      <w:r>
        <w:t>SQL Server</w:t>
      </w:r>
      <w:bookmarkEnd w:id="123"/>
      <w:r>
        <w:fldChar w:fldCharType="begin"/>
      </w:r>
      <w:r>
        <w:instrText xml:space="preserve"> TC "</w:instrText>
      </w:r>
      <w:bookmarkStart w:id="124" w:name="_Toc491172425"/>
      <w:r>
        <w:instrText>SQL Server</w:instrText>
      </w:r>
      <w:bookmarkEnd w:id="124"/>
      <w:r>
        <w:instrText>" \l 2</w:instrText>
      </w:r>
      <w:r>
        <w:fldChar w:fldCharType="end"/>
      </w:r>
    </w:p>
    <w:p w14:paraId="5ABC084E" w14:textId="77777777" w:rsidR="00C47CC2" w:rsidRDefault="00E12BB4">
      <w:pPr>
        <w:pStyle w:val="ProductList-Offering1SubSection"/>
        <w:outlineLvl w:val="2"/>
      </w:pPr>
      <w:bookmarkStart w:id="125" w:name="_Sec688"/>
      <w:r>
        <w:t>1. Disponibilità del Programma</w:t>
      </w:r>
      <w:bookmarkEnd w:id="125"/>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C47CC2" w14:paraId="7A3879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9786A1" w14:textId="77777777" w:rsidR="00C47CC2" w:rsidRDefault="00E12BB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4B6B7" w14:textId="77777777" w:rsidR="00C47CC2" w:rsidRDefault="00E12BB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2576F" w14:textId="77777777" w:rsidR="00C47CC2" w:rsidRDefault="00E12BB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105B4" w14:textId="77777777" w:rsidR="00C47CC2" w:rsidRDefault="00E12BB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4B610" w14:textId="77777777" w:rsidR="00C47CC2" w:rsidRDefault="00E12B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95E53" w14:textId="77777777" w:rsidR="00C47CC2" w:rsidRDefault="00E12BB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4802E" w14:textId="77777777" w:rsidR="00C47CC2" w:rsidRDefault="00E12BB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61903" w14:textId="77777777" w:rsidR="00C47CC2" w:rsidRDefault="00E12BB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A59AF" w14:textId="77777777" w:rsidR="00C47CC2" w:rsidRDefault="00E12BB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F875D" w14:textId="77777777" w:rsidR="00C47CC2" w:rsidRDefault="00E12BB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8A6C5" w14:textId="77777777" w:rsidR="00C47CC2" w:rsidRDefault="00E12B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29EF1" w14:textId="77777777" w:rsidR="00C47CC2" w:rsidRDefault="00E12B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CC2" w14:paraId="2117754B" w14:textId="77777777">
        <w:tc>
          <w:tcPr>
            <w:tcW w:w="4160" w:type="dxa"/>
            <w:tcBorders>
              <w:top w:val="single" w:sz="6" w:space="0" w:color="FFFFFF"/>
              <w:left w:val="none" w:sz="4" w:space="0" w:color="6E6E6E"/>
              <w:bottom w:val="dashed" w:sz="4" w:space="0" w:color="BFBFBF"/>
              <w:right w:val="none" w:sz="4" w:space="0" w:color="6E6E6E"/>
            </w:tcBorders>
          </w:tcPr>
          <w:p w14:paraId="6396A6B5" w14:textId="77777777" w:rsidR="00C47CC2" w:rsidRDefault="00E12BB4">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864772" w14:textId="77777777" w:rsidR="00C47CC2" w:rsidRDefault="00E12BB4">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2B6FA427" w14:textId="77777777" w:rsidR="00C47CC2" w:rsidRDefault="00E12BB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4F9276F" w14:textId="77777777" w:rsidR="00C47CC2" w:rsidRDefault="00E12BB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56AC12B" w14:textId="77777777" w:rsidR="00C47CC2" w:rsidRDefault="00E12BB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13B34"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916A6"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6D990"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53B6E"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5EE28"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E76D5"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19E6D"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6E9EEACF" w14:textId="77777777">
        <w:tc>
          <w:tcPr>
            <w:tcW w:w="4160" w:type="dxa"/>
            <w:tcBorders>
              <w:top w:val="dashed" w:sz="4" w:space="0" w:color="BFBFBF"/>
              <w:left w:val="none" w:sz="4" w:space="0" w:color="6E6E6E"/>
              <w:bottom w:val="dashed" w:sz="4" w:space="0" w:color="BFBFBF"/>
              <w:right w:val="none" w:sz="4" w:space="0" w:color="6E6E6E"/>
            </w:tcBorders>
          </w:tcPr>
          <w:p w14:paraId="1BFB92D8" w14:textId="77777777" w:rsidR="00C47CC2" w:rsidRDefault="00E12BB4">
            <w:pPr>
              <w:pStyle w:val="ProductList-TableBody"/>
            </w:pPr>
            <w:r>
              <w:t>SQL Server 2016 Standard Core</w:t>
            </w:r>
            <w:r>
              <w:fldChar w:fldCharType="begin"/>
            </w:r>
            <w:r>
              <w:instrText xml:space="preserve"> XE "SQL Server 2016 Standard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14:paraId="1D3D1EB8" w14:textId="77777777" w:rsidR="00C47CC2" w:rsidRDefault="00E12BB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4CD03FCD" w14:textId="77777777" w:rsidR="00C47CC2" w:rsidRDefault="00E12BB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C2C75D5" w14:textId="77777777" w:rsidR="00C47CC2" w:rsidRDefault="00E12BB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0B16ED5" w14:textId="77777777" w:rsidR="00C47CC2" w:rsidRDefault="00E12BB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59DFF"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B1774"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F9DFC"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CB0CD"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783AA"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2C668"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25FB8"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39B23FDA" w14:textId="77777777">
        <w:tc>
          <w:tcPr>
            <w:tcW w:w="4160" w:type="dxa"/>
            <w:tcBorders>
              <w:top w:val="dashed" w:sz="4" w:space="0" w:color="BFBFBF"/>
              <w:left w:val="none" w:sz="4" w:space="0" w:color="6E6E6E"/>
              <w:bottom w:val="dashed" w:sz="4" w:space="0" w:color="BFBFBF"/>
              <w:right w:val="none" w:sz="4" w:space="0" w:color="6E6E6E"/>
            </w:tcBorders>
          </w:tcPr>
          <w:p w14:paraId="61A306A7" w14:textId="77777777" w:rsidR="00C47CC2" w:rsidRDefault="00E12BB4">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430D75" w14:textId="77777777" w:rsidR="00C47CC2" w:rsidRDefault="00E12BB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156824B6" w14:textId="77777777" w:rsidR="00C47CC2" w:rsidRDefault="00C4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552079" w14:textId="77777777" w:rsidR="00C47CC2" w:rsidRDefault="00C47C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CBB14C" w14:textId="77777777" w:rsidR="00C47CC2" w:rsidRDefault="00E12BB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DADAA"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C32BF"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370A6"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5710A"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E5338"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B42DD"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108FB"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0927018D" w14:textId="77777777">
        <w:tc>
          <w:tcPr>
            <w:tcW w:w="4160" w:type="dxa"/>
            <w:tcBorders>
              <w:top w:val="dashed" w:sz="4" w:space="0" w:color="BFBFBF"/>
              <w:left w:val="none" w:sz="4" w:space="0" w:color="6E6E6E"/>
              <w:bottom w:val="dashed" w:sz="4" w:space="0" w:color="BFBFBF"/>
              <w:right w:val="none" w:sz="4" w:space="0" w:color="6E6E6E"/>
            </w:tcBorders>
          </w:tcPr>
          <w:p w14:paraId="064870A8" w14:textId="77777777" w:rsidR="00C47CC2" w:rsidRDefault="00E12BB4">
            <w:pPr>
              <w:pStyle w:val="ProductList-TableBody"/>
            </w:pPr>
            <w:r>
              <w:t>SQL Server 2016 Enterprise Core</w:t>
            </w:r>
            <w:r>
              <w:fldChar w:fldCharType="begin"/>
            </w:r>
            <w:r>
              <w:instrText xml:space="preserve"> XE "SQL Server 2016 Enterprise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14:paraId="24168412" w14:textId="77777777" w:rsidR="00C47CC2" w:rsidRDefault="00E12BB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0ED5725F" w14:textId="77777777" w:rsidR="00C47CC2" w:rsidRDefault="00E12BB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D915318" w14:textId="77777777" w:rsidR="00C47CC2" w:rsidRDefault="00E12BB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B2D9C7B" w14:textId="77777777" w:rsidR="00C47CC2" w:rsidRDefault="00E12BB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8EF93"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BD2E4"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62B4D"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804D6"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E53BE"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F7D3B"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43F23"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53912A28" w14:textId="77777777">
        <w:tc>
          <w:tcPr>
            <w:tcW w:w="4160" w:type="dxa"/>
            <w:tcBorders>
              <w:top w:val="dashed" w:sz="4" w:space="0" w:color="BFBFBF"/>
              <w:left w:val="none" w:sz="4" w:space="0" w:color="6E6E6E"/>
              <w:bottom w:val="dashed" w:sz="4" w:space="0" w:color="B2B2B2"/>
              <w:right w:val="none" w:sz="4" w:space="0" w:color="6E6E6E"/>
            </w:tcBorders>
          </w:tcPr>
          <w:p w14:paraId="38733DEA" w14:textId="77777777" w:rsidR="00C47CC2" w:rsidRDefault="00E12BB4">
            <w:pPr>
              <w:pStyle w:val="ProductList-TableBody"/>
            </w:pPr>
            <w:r>
              <w:rPr>
                <w:color w:val="000000"/>
              </w:rPr>
              <w:t>CAL per SQL Server 2016</w:t>
            </w:r>
            <w:r>
              <w:fldChar w:fldCharType="begin"/>
            </w:r>
            <w:r>
              <w:instrText xml:space="preserve"> XE "CAL per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81AFC9F" w14:textId="77777777" w:rsidR="00C47CC2" w:rsidRDefault="00E12BB4">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7E5A2597" w14:textId="77777777" w:rsidR="00C47CC2" w:rsidRDefault="00E12BB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3611D25" w14:textId="77777777" w:rsidR="00C47CC2" w:rsidRDefault="00E12BB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FA8080F" w14:textId="77777777" w:rsidR="00C47CC2" w:rsidRDefault="00E12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9E558"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015CC"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0E8C2"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E366A"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A557B"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E0269"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F4EDC" w14:textId="77777777" w:rsidR="00C47CC2" w:rsidRDefault="00E12BB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096AF4D7" w14:textId="77777777">
        <w:tc>
          <w:tcPr>
            <w:tcW w:w="4160" w:type="dxa"/>
            <w:tcBorders>
              <w:top w:val="dashed" w:sz="4" w:space="0" w:color="B2B2B2"/>
              <w:left w:val="none" w:sz="4" w:space="0" w:color="6E6E6E"/>
              <w:bottom w:val="dashed" w:sz="4" w:space="0" w:color="BFBFBF"/>
              <w:right w:val="none" w:sz="4" w:space="0" w:color="6E6E6E"/>
            </w:tcBorders>
          </w:tcPr>
          <w:p w14:paraId="030B3161" w14:textId="77777777" w:rsidR="00C47CC2" w:rsidRDefault="00E12BB4">
            <w:pPr>
              <w:pStyle w:val="ProductList-TableBody"/>
            </w:pPr>
            <w:r>
              <w:t>Componente Aggiuntivo di SQL Server Standard Premium Assurance</w:t>
            </w:r>
            <w:r>
              <w:fldChar w:fldCharType="begin"/>
            </w:r>
            <w:r>
              <w:instrText xml:space="preserve"> XE "Componente Aggiuntivo di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5F71F87B" w14:textId="77777777" w:rsidR="00C47CC2" w:rsidRDefault="00E12BB4">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325660E7" w14:textId="77777777" w:rsidR="00C47CC2" w:rsidRDefault="00C47CC2">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36D03CB5" w14:textId="77777777" w:rsidR="00C47CC2" w:rsidRDefault="00C47CC2">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6DB5CDD5"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65BA9"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76930"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B4DF2"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A3253"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98C31"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41F53"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27FBA" w14:textId="77777777" w:rsidR="00C47CC2" w:rsidRDefault="00C47CC2">
            <w:pPr>
              <w:pStyle w:val="ProductList-TableBody"/>
              <w:jc w:val="center"/>
            </w:pPr>
          </w:p>
        </w:tc>
      </w:tr>
      <w:tr w:rsidR="00C47CC2" w14:paraId="7ACF841E" w14:textId="77777777">
        <w:tc>
          <w:tcPr>
            <w:tcW w:w="4160" w:type="dxa"/>
            <w:tcBorders>
              <w:top w:val="dashed" w:sz="4" w:space="0" w:color="BFBFBF"/>
              <w:left w:val="none" w:sz="4" w:space="0" w:color="6E6E6E"/>
              <w:bottom w:val="dashed" w:sz="4" w:space="0" w:color="B2B2B2"/>
              <w:right w:val="none" w:sz="4" w:space="0" w:color="6E6E6E"/>
            </w:tcBorders>
          </w:tcPr>
          <w:p w14:paraId="673F8FA7" w14:textId="77777777" w:rsidR="00C47CC2" w:rsidRDefault="00E12BB4">
            <w:pPr>
              <w:pStyle w:val="ProductList-TableBody"/>
            </w:pPr>
            <w:r>
              <w:t>Componente Aggiuntivo di SQL Server Standard Core Premium Assurance (Licenze Core in confezioni da 2)</w:t>
            </w:r>
          </w:p>
        </w:tc>
        <w:tc>
          <w:tcPr>
            <w:tcW w:w="620" w:type="dxa"/>
            <w:tcBorders>
              <w:top w:val="dashed" w:sz="4" w:space="0" w:color="BFBFBF"/>
              <w:left w:val="none" w:sz="4" w:space="0" w:color="6E6E6E"/>
              <w:bottom w:val="dashed" w:sz="4" w:space="0" w:color="B2B2B2"/>
              <w:right w:val="none" w:sz="4" w:space="0" w:color="6E6E6E"/>
            </w:tcBorders>
          </w:tcPr>
          <w:p w14:paraId="0C76F8AD" w14:textId="77777777" w:rsidR="00C47CC2" w:rsidRDefault="00E12BB4">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4B2EB3C1" w14:textId="77777777" w:rsidR="00C47CC2" w:rsidRDefault="00C47CC2">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59B2C1B6" w14:textId="77777777" w:rsidR="00C47CC2" w:rsidRDefault="00C47CC2">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39BE51B6"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190DA"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EDDF4"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59C8D"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3AEEF"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AB4E9"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AF6F4"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0E434" w14:textId="77777777" w:rsidR="00C47CC2" w:rsidRDefault="00C47CC2">
            <w:pPr>
              <w:pStyle w:val="ProductList-TableBody"/>
              <w:jc w:val="center"/>
            </w:pPr>
          </w:p>
        </w:tc>
      </w:tr>
      <w:tr w:rsidR="00C47CC2" w14:paraId="7EF59894" w14:textId="77777777">
        <w:tc>
          <w:tcPr>
            <w:tcW w:w="4160" w:type="dxa"/>
            <w:tcBorders>
              <w:top w:val="dashed" w:sz="4" w:space="0" w:color="B2B2B2"/>
              <w:left w:val="none" w:sz="4" w:space="0" w:color="6E6E6E"/>
              <w:bottom w:val="dashed" w:sz="4" w:space="0" w:color="BFBFBF"/>
              <w:right w:val="none" w:sz="4" w:space="0" w:color="6E6E6E"/>
            </w:tcBorders>
          </w:tcPr>
          <w:p w14:paraId="060C5BF4" w14:textId="77777777" w:rsidR="00C47CC2" w:rsidRDefault="00E12BB4">
            <w:pPr>
              <w:pStyle w:val="ProductList-TableBody"/>
            </w:pPr>
            <w:r>
              <w:t>Componente Aggiuntivo di SQL Server Enterprise Premium Assurance</w:t>
            </w:r>
            <w:r>
              <w:fldChar w:fldCharType="begin"/>
            </w:r>
            <w:r>
              <w:instrText xml:space="preserve"> XE "Componente Aggiuntivo di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2330463B" w14:textId="77777777" w:rsidR="00C47CC2" w:rsidRDefault="00E12BB4">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0E030DD1" w14:textId="77777777" w:rsidR="00C47CC2" w:rsidRDefault="00C47CC2">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2635D03D" w14:textId="77777777" w:rsidR="00C47CC2" w:rsidRDefault="00C47CC2">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7982684F"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888BA"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1FBF1"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B4B7B"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B7BFD"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04546"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E2FEE"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168FD" w14:textId="77777777" w:rsidR="00C47CC2" w:rsidRDefault="00C47CC2">
            <w:pPr>
              <w:pStyle w:val="ProductList-TableBody"/>
              <w:jc w:val="center"/>
            </w:pPr>
          </w:p>
        </w:tc>
      </w:tr>
      <w:tr w:rsidR="00C47CC2" w14:paraId="1A15DBF4" w14:textId="77777777">
        <w:tc>
          <w:tcPr>
            <w:tcW w:w="4160" w:type="dxa"/>
            <w:tcBorders>
              <w:top w:val="dashed" w:sz="4" w:space="0" w:color="BFBFBF"/>
              <w:left w:val="none" w:sz="4" w:space="0" w:color="6E6E6E"/>
              <w:bottom w:val="none" w:sz="4" w:space="0" w:color="BFBFBF"/>
              <w:right w:val="none" w:sz="4" w:space="0" w:color="6E6E6E"/>
            </w:tcBorders>
          </w:tcPr>
          <w:p w14:paraId="2EEB5842" w14:textId="77777777" w:rsidR="00C47CC2" w:rsidRDefault="00E12BB4">
            <w:pPr>
              <w:pStyle w:val="ProductList-TableBody"/>
            </w:pPr>
            <w:r>
              <w:t>Componente Aggiuntivo di SQL Server Enterprise Core Premium Assurance (Licenze Core in confezioni da 2)</w:t>
            </w:r>
          </w:p>
        </w:tc>
        <w:tc>
          <w:tcPr>
            <w:tcW w:w="620" w:type="dxa"/>
            <w:tcBorders>
              <w:top w:val="dashed" w:sz="4" w:space="0" w:color="BFBFBF"/>
              <w:left w:val="none" w:sz="4" w:space="0" w:color="6E6E6E"/>
              <w:bottom w:val="none" w:sz="4" w:space="0" w:color="BFBFBF"/>
              <w:right w:val="none" w:sz="4" w:space="0" w:color="6E6E6E"/>
            </w:tcBorders>
          </w:tcPr>
          <w:p w14:paraId="15A5A46F" w14:textId="77777777" w:rsidR="00C47CC2" w:rsidRDefault="00E12BB4">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0EA2029B" w14:textId="77777777" w:rsidR="00C47CC2" w:rsidRDefault="00C47C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4AA456" w14:textId="77777777" w:rsidR="00C47CC2" w:rsidRDefault="00C47CC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28F61A3"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1A7B9"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C2133"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275D2"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EE065"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333C5"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5E56E"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F9722" w14:textId="77777777" w:rsidR="00C47CC2" w:rsidRDefault="00C47CC2">
            <w:pPr>
              <w:pStyle w:val="ProductList-TableBody"/>
              <w:jc w:val="center"/>
            </w:pPr>
          </w:p>
        </w:tc>
      </w:tr>
    </w:tbl>
    <w:p w14:paraId="53A3E8FF" w14:textId="77777777" w:rsidR="00C47CC2" w:rsidRDefault="00E12BB4">
      <w:pPr>
        <w:pStyle w:val="ProductList-Offering1SubSection"/>
        <w:outlineLvl w:val="2"/>
      </w:pPr>
      <w:bookmarkStart w:id="126" w:name="_Sec743"/>
      <w:r>
        <w:t>2. Condizioni del Prodotto</w:t>
      </w:r>
      <w:bookmarkEnd w:id="126"/>
    </w:p>
    <w:tbl>
      <w:tblPr>
        <w:tblStyle w:val="PURTable"/>
        <w:tblW w:w="0" w:type="dxa"/>
        <w:tblLook w:val="04A0" w:firstRow="1" w:lastRow="0" w:firstColumn="1" w:lastColumn="0" w:noHBand="0" w:noVBand="1"/>
      </w:tblPr>
      <w:tblGrid>
        <w:gridCol w:w="3594"/>
        <w:gridCol w:w="3601"/>
        <w:gridCol w:w="3595"/>
      </w:tblGrid>
      <w:tr w:rsidR="00C47CC2" w14:paraId="253A63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22E51CE" w14:textId="77777777" w:rsidR="00C47CC2" w:rsidRDefault="00E12BB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56053D80" w14:textId="77777777" w:rsidR="00C47CC2" w:rsidRDefault="00E12BB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 Tutte le edizioni</w:t>
            </w:r>
          </w:p>
        </w:tc>
        <w:tc>
          <w:tcPr>
            <w:tcW w:w="4040" w:type="dxa"/>
            <w:tcBorders>
              <w:top w:val="single" w:sz="12" w:space="0" w:color="00188F"/>
              <w:left w:val="single" w:sz="4" w:space="0" w:color="000000"/>
              <w:bottom w:val="single" w:sz="4" w:space="0" w:color="000000"/>
              <w:right w:val="single" w:sz="4" w:space="0" w:color="000000"/>
            </w:tcBorders>
          </w:tcPr>
          <w:p w14:paraId="22154665" w14:textId="77777777" w:rsidR="00C47CC2" w:rsidRDefault="00E12BB4">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Core a Standard, Business Intelligence, Workgroup o Small Business oppure 2008 R2 Datacenter; da Standard a Workgroup o Small Business</w:t>
            </w:r>
          </w:p>
        </w:tc>
      </w:tr>
      <w:tr w:rsidR="00C47CC2" w14:paraId="1397F7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8C075" w14:textId="77777777" w:rsidR="00C47CC2" w:rsidRDefault="00E12BB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C3346" w14:textId="77777777" w:rsidR="00C47CC2" w:rsidRDefault="00E12BB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F67FE6A" w14:textId="77777777" w:rsidR="00C47CC2" w:rsidRDefault="00E12BB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C47CC2" w14:paraId="430385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57525" w14:textId="77777777" w:rsidR="00C47CC2" w:rsidRDefault="00E12BB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2E9BE1F0" w14:textId="77777777" w:rsidR="00C47CC2" w:rsidRDefault="00E12BB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77155" w14:textId="77777777" w:rsidR="00C47CC2" w:rsidRDefault="00E12BB4">
            <w:pPr>
              <w:pStyle w:val="ProductList-TableBody"/>
            </w:pPr>
            <w:r>
              <w:rPr>
                <w:color w:val="404040"/>
              </w:rPr>
              <w:t>Idoneità alla Riduzione: N/D</w:t>
            </w:r>
          </w:p>
        </w:tc>
      </w:tr>
      <w:tr w:rsidR="00C47CC2" w14:paraId="04DE5C31" w14:textId="77777777">
        <w:tc>
          <w:tcPr>
            <w:tcW w:w="4040" w:type="dxa"/>
            <w:tcBorders>
              <w:top w:val="single" w:sz="4" w:space="0" w:color="000000"/>
              <w:left w:val="single" w:sz="4" w:space="0" w:color="000000"/>
              <w:bottom w:val="single" w:sz="4" w:space="0" w:color="000000"/>
              <w:right w:val="single" w:sz="4" w:space="0" w:color="000000"/>
            </w:tcBorders>
          </w:tcPr>
          <w:p w14:paraId="792ECF3E" w14:textId="77777777" w:rsidR="00C47CC2" w:rsidRDefault="00E12BB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17C15" w14:textId="77777777" w:rsidR="00C47CC2" w:rsidRDefault="00E12BB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1DD29" w14:textId="77777777" w:rsidR="00C47CC2" w:rsidRDefault="00E12BB4">
            <w:pPr>
              <w:pStyle w:val="ProductList-TableBody"/>
            </w:pPr>
            <w:r>
              <w:rPr>
                <w:color w:val="404040"/>
              </w:rPr>
              <w:t>Idoneità alla Procedura di Ordine True-Up: N/D</w:t>
            </w:r>
          </w:p>
        </w:tc>
      </w:tr>
      <w:tr w:rsidR="00C47CC2" w14:paraId="0FAF2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385A9" w14:textId="77777777" w:rsidR="00C47CC2" w:rsidRDefault="00E12BB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B97A3" w14:textId="77777777" w:rsidR="00C47CC2" w:rsidRDefault="00C4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509A1" w14:textId="77777777" w:rsidR="00C47CC2" w:rsidRDefault="00C47CC2">
            <w:pPr>
              <w:pStyle w:val="ProductList-TableBody"/>
            </w:pPr>
          </w:p>
        </w:tc>
      </w:tr>
    </w:tbl>
    <w:p w14:paraId="4EA7C782" w14:textId="77777777" w:rsidR="00C47CC2" w:rsidRDefault="00C47CC2">
      <w:pPr>
        <w:pStyle w:val="ProductList-Body"/>
      </w:pPr>
    </w:p>
    <w:p w14:paraId="159DB3C6" w14:textId="77777777" w:rsidR="00C47CC2" w:rsidRDefault="00E12BB4">
      <w:pPr>
        <w:pStyle w:val="ProductList-ClauseHeading"/>
        <w:outlineLvl w:val="3"/>
      </w:pPr>
      <w:r>
        <w:t>2.1 SQL Server 2016 Enterprise</w:t>
      </w:r>
    </w:p>
    <w:p w14:paraId="5E067BD5" w14:textId="77777777" w:rsidR="00C47CC2" w:rsidRDefault="00E12BB4">
      <w:pPr>
        <w:pStyle w:val="ProductList-Body"/>
      </w:pPr>
      <w:r>
        <w:t xml:space="preserve">Non sono disponibili nuove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SQL Server 2016 Enterprise</w:t>
      </w:r>
      <w:r>
        <w:fldChar w:fldCharType="begin"/>
      </w:r>
      <w:r>
        <w:instrText xml:space="preserve"> XE "SQL Server 2016 Enterprise" </w:instrText>
      </w:r>
      <w:r>
        <w:fldChar w:fldCharType="end"/>
      </w:r>
      <w:r>
        <w:t xml:space="preserve"> (Server/CAL). Per le Condizioni di Licenza le società esistenti in possesso della copertura SA, che eseguiranno l’aggiornamento alla versione 2016, dovranno fare riferimento al documento sulle </w:t>
      </w:r>
      <w:hyperlink r:id="rId57">
        <w:r>
          <w:rPr>
            <w:color w:val="00467F"/>
            <w:u w:val="single"/>
          </w:rPr>
          <w:t>Condizioni per l’Utilizzo dei Prodotti del Mese di Giugno 2016</w:t>
        </w:r>
      </w:hyperlink>
      <w:r>
        <w:t>.</w:t>
      </w:r>
    </w:p>
    <w:p w14:paraId="39C99077" w14:textId="77777777" w:rsidR="00C47CC2" w:rsidRDefault="00C47CC2">
      <w:pPr>
        <w:pStyle w:val="ProductList-Body"/>
      </w:pPr>
    </w:p>
    <w:p w14:paraId="04B80944" w14:textId="77777777" w:rsidR="00C47CC2" w:rsidRDefault="00E12BB4">
      <w:pPr>
        <w:pStyle w:val="ProductList-ClauseHeading"/>
        <w:outlineLvl w:val="3"/>
      </w:pPr>
      <w:r>
        <w:t>2.2 SQL Server Parallel Data Warehouse</w:t>
      </w:r>
    </w:p>
    <w:p w14:paraId="234815A0" w14:textId="77777777" w:rsidR="00C47CC2" w:rsidRDefault="00E12BB4">
      <w:pPr>
        <w:pStyle w:val="ProductList-Body"/>
      </w:pPr>
      <w:r>
        <w:t>SQL Server Parallel Data Warehouse è un’opzione di distribuzione per le società in possesso di SQL Server 2016 Enterprise</w:t>
      </w:r>
      <w:r>
        <w:fldChar w:fldCharType="begin"/>
      </w:r>
      <w:r>
        <w:instrText xml:space="preserve"> XE "società in possesso di SQL Server 2016 Enterprise" </w:instrText>
      </w:r>
      <w:r>
        <w:fldChar w:fldCharType="end"/>
      </w:r>
      <w:r>
        <w:t>. Le società sono idonee a utilizzare esclusivamente build di software rese disponibili durante il periodo di validità della copertura SA.</w:t>
      </w:r>
    </w:p>
    <w:p w14:paraId="1F725D24" w14:textId="77777777" w:rsidR="00C47CC2" w:rsidRDefault="00C47CC2">
      <w:pPr>
        <w:pStyle w:val="ProductList-Body"/>
      </w:pPr>
    </w:p>
    <w:p w14:paraId="016BE288" w14:textId="77777777" w:rsidR="00C47CC2" w:rsidRDefault="00E12BB4">
      <w:pPr>
        <w:pStyle w:val="ProductList-ClauseHeading"/>
        <w:outlineLvl w:val="3"/>
      </w:pPr>
      <w:r>
        <w:lastRenderedPageBreak/>
        <w:t>2.3 Build Facoltativa senza Oracle Java di SQL Server Parallel Data Warehouse</w:t>
      </w:r>
    </w:p>
    <w:p w14:paraId="22DE3494" w14:textId="77777777" w:rsidR="00C47CC2" w:rsidRDefault="00E12BB4">
      <w:pPr>
        <w:pStyle w:val="ProductList-Body"/>
      </w:pPr>
      <w:r>
        <w:t xml:space="preserve">Le società potranno acquistare una build del prodotto con Oracle Java o, su richiesta, senza Oracle Java. Per ulteriori informazioni, le Società potranno visitare la pagina all’indirizzo </w:t>
      </w:r>
      <w:hyperlink r:id="rId58">
        <w:r>
          <w:rPr>
            <w:color w:val="00467F"/>
            <w:u w:val="single"/>
          </w:rPr>
          <w:t>http://www.microsoft.com/en-us/sqlserver/solutions-technologies/data-warehousing/pdw.aspx</w:t>
        </w:r>
      </w:hyperlink>
      <w:r>
        <w:t>.</w:t>
      </w:r>
    </w:p>
    <w:p w14:paraId="4193DBF2" w14:textId="77777777" w:rsidR="00C47CC2" w:rsidRDefault="00E12BB4">
      <w:pPr>
        <w:pStyle w:val="ProductList-Offering1SubSection"/>
        <w:outlineLvl w:val="2"/>
      </w:pPr>
      <w:bookmarkStart w:id="127" w:name="_Sec794"/>
      <w:r>
        <w:t>3. Diritti sull’Utilizzo</w:t>
      </w:r>
      <w:bookmarkEnd w:id="127"/>
    </w:p>
    <w:tbl>
      <w:tblPr>
        <w:tblStyle w:val="PURTable"/>
        <w:tblW w:w="0" w:type="dxa"/>
        <w:tblLook w:val="04A0" w:firstRow="1" w:lastRow="0" w:firstColumn="1" w:lastColumn="0" w:noHBand="0" w:noVBand="1"/>
      </w:tblPr>
      <w:tblGrid>
        <w:gridCol w:w="3617"/>
        <w:gridCol w:w="3584"/>
        <w:gridCol w:w="3589"/>
      </w:tblGrid>
      <w:tr w:rsidR="00C47CC2" w14:paraId="7ED87D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69B182" w14:textId="77777777" w:rsidR="00C47CC2" w:rsidRDefault="00E12BB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ed Enterprise Core</w:t>
            </w:r>
          </w:p>
        </w:tc>
        <w:tc>
          <w:tcPr>
            <w:tcW w:w="4040" w:type="dxa"/>
            <w:tcBorders>
              <w:top w:val="single" w:sz="18" w:space="0" w:color="00188F"/>
              <w:left w:val="single" w:sz="4" w:space="0" w:color="000000"/>
              <w:bottom w:val="single" w:sz="4" w:space="0" w:color="000000"/>
              <w:right w:val="single" w:sz="4" w:space="0" w:color="000000"/>
            </w:tcBorders>
          </w:tcPr>
          <w:p w14:paraId="51CBC19C" w14:textId="77777777" w:rsidR="00C47CC2" w:rsidRDefault="00E12BB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10CF6168" w14:textId="77777777" w:rsidR="00C47CC2" w:rsidRDefault="00E12BB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C47CC2" w14:paraId="329F16D3" w14:textId="77777777">
        <w:tc>
          <w:tcPr>
            <w:tcW w:w="4040" w:type="dxa"/>
            <w:tcBorders>
              <w:top w:val="single" w:sz="4" w:space="0" w:color="000000"/>
              <w:left w:val="single" w:sz="4" w:space="0" w:color="000000"/>
              <w:bottom w:val="single" w:sz="4" w:space="0" w:color="000000"/>
              <w:right w:val="single" w:sz="4" w:space="0" w:color="000000"/>
            </w:tcBorders>
          </w:tcPr>
          <w:p w14:paraId="5247934C" w14:textId="77777777" w:rsidR="00C47CC2" w:rsidRDefault="00E12BB4">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14:paraId="1EEAA400" w14:textId="77777777" w:rsidR="00C47CC2" w:rsidRDefault="00E12BB4">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14:paraId="2AA2623A" w14:textId="77777777" w:rsidR="00C47CC2" w:rsidRDefault="00E12BB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C47CC2" w14:paraId="079D06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B68A2" w14:textId="77777777" w:rsidR="00C47CC2" w:rsidRDefault="00E12BB4">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9C95F" w14:textId="77777777" w:rsidR="00C47CC2" w:rsidRDefault="00C4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F1609" w14:textId="77777777" w:rsidR="00C47CC2" w:rsidRDefault="00C47CC2">
            <w:pPr>
              <w:pStyle w:val="ProductList-TableBody"/>
            </w:pPr>
          </w:p>
        </w:tc>
      </w:tr>
    </w:tbl>
    <w:p w14:paraId="2E111A4D" w14:textId="77777777" w:rsidR="00C47CC2" w:rsidRDefault="00C47CC2">
      <w:pPr>
        <w:pStyle w:val="ProductList-Body"/>
      </w:pPr>
    </w:p>
    <w:p w14:paraId="612AD5F6" w14:textId="77777777" w:rsidR="00C47CC2" w:rsidRDefault="00E12BB4">
      <w:pPr>
        <w:pStyle w:val="ProductList-ClauseHeading"/>
        <w:outlineLvl w:val="3"/>
      </w:pPr>
      <w:r>
        <w:t>3.1 Accesso Software Server</w:t>
      </w:r>
    </w:p>
    <w:tbl>
      <w:tblPr>
        <w:tblStyle w:val="PURTable"/>
        <w:tblW w:w="0" w:type="dxa"/>
        <w:tblLook w:val="04A0" w:firstRow="1" w:lastRow="0" w:firstColumn="1" w:lastColumn="0" w:noHBand="0" w:noVBand="1"/>
      </w:tblPr>
      <w:tblGrid>
        <w:gridCol w:w="3622"/>
        <w:gridCol w:w="3609"/>
        <w:gridCol w:w="3559"/>
      </w:tblGrid>
      <w:tr w:rsidR="00C47CC2" w14:paraId="5F953C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35F1DFA" w14:textId="77777777" w:rsidR="00C47CC2" w:rsidRDefault="00E12BB4">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330DD0F8" w14:textId="77777777" w:rsidR="00C47CC2" w:rsidRDefault="00E12BB4">
            <w:pPr>
              <w:pStyle w:val="ProductList-TableBody"/>
            </w:pPr>
            <w:r>
              <w:t>CAL per SQL Server 2016</w:t>
            </w:r>
          </w:p>
        </w:tc>
        <w:tc>
          <w:tcPr>
            <w:tcW w:w="4040" w:type="dxa"/>
            <w:tcBorders>
              <w:top w:val="single" w:sz="18" w:space="0" w:color="0072C6"/>
              <w:left w:val="none" w:sz="4" w:space="0" w:color="000000"/>
              <w:bottom w:val="single" w:sz="4" w:space="0" w:color="000000"/>
              <w:right w:val="single" w:sz="4" w:space="0" w:color="000000"/>
            </w:tcBorders>
          </w:tcPr>
          <w:p w14:paraId="34168912" w14:textId="77777777" w:rsidR="00C47CC2" w:rsidRDefault="00C47CC2">
            <w:pPr>
              <w:pStyle w:val="ProductList-TableBody"/>
            </w:pPr>
          </w:p>
        </w:tc>
      </w:tr>
    </w:tbl>
    <w:p w14:paraId="7B352C60" w14:textId="77777777" w:rsidR="00C47CC2" w:rsidRDefault="00C47CC2">
      <w:pPr>
        <w:pStyle w:val="ProductList-Body"/>
      </w:pPr>
    </w:p>
    <w:p w14:paraId="41F469DE" w14:textId="77777777" w:rsidR="00C47CC2" w:rsidRDefault="00E12BB4">
      <w:pPr>
        <w:pStyle w:val="ProductList-ClauseHeading"/>
        <w:outlineLvl w:val="3"/>
      </w:pPr>
      <w:r>
        <w:t>3.2 Aggiornamenti Automatici a Versioni Precedenti di SQL Server</w:t>
      </w:r>
    </w:p>
    <w:p w14:paraId="588E4163" w14:textId="77777777" w:rsidR="00C47CC2" w:rsidRDefault="00E12BB4">
      <w:pPr>
        <w:pStyle w:val="ProductList-Body"/>
      </w:pPr>
      <w:r>
        <w:t xml:space="preserve">Qualora il software sia installato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dispositivi che eseguono edizioni supportate di SQL Server precedenti a SQL Server 2012 (o loro componenti), il software eseguirà l’aggiornamento automatico e sostituirà alcuni file o funzionalità di tali edizioni con file del software. Questa funzionalità non può essere disattivata. La rimozione di questi file potrebbe causare errori nel software e il recupero dei file originali potrebbe non essere possibile. L’installazione del software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 che esegue tali edizioni funge da consenso, da parte della Società, all’esecuzione di tali aggiornamenti in tutte le edizioni e copie supportate di SQL Server (compresi i loro componenti) eseguite su tale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w:t>
      </w:r>
    </w:p>
    <w:p w14:paraId="646F67B4" w14:textId="77777777" w:rsidR="00C47CC2" w:rsidRDefault="00C47CC2">
      <w:pPr>
        <w:pStyle w:val="ProductList-Body"/>
      </w:pPr>
    </w:p>
    <w:p w14:paraId="20EA3E15" w14:textId="77777777" w:rsidR="00C47CC2" w:rsidRDefault="00E12BB4">
      <w:pPr>
        <w:pStyle w:val="ProductList-ClauseHeading"/>
        <w:outlineLvl w:val="3"/>
      </w:pPr>
      <w:r>
        <w:t>3.3 Istanze in Esecuzione per l’Edizione Standard</w:t>
      </w:r>
    </w:p>
    <w:p w14:paraId="555C6F5D" w14:textId="77777777" w:rsidR="00C47CC2" w:rsidRDefault="00E12BB4">
      <w:pPr>
        <w:pStyle w:val="ProductList-Body"/>
      </w:pPr>
      <w:r>
        <w:t xml:space="preserve">Per ogni Licenza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software potrà essere eseguito unicamente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alla volta, tuttavia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quell’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14:paraId="5629246A" w14:textId="77777777" w:rsidR="00C47CC2" w:rsidRDefault="00C47CC2">
      <w:pPr>
        <w:pStyle w:val="ProductList-Body"/>
      </w:pPr>
    </w:p>
    <w:p w14:paraId="0366EA5A" w14:textId="77777777" w:rsidR="00C47CC2" w:rsidRDefault="00E12BB4">
      <w:pPr>
        <w:pStyle w:val="ProductList-ClauseHeading"/>
        <w:outlineLvl w:val="3"/>
      </w:pPr>
      <w:r>
        <w:t>3.4 Server di Failover per Parallel Data Warehouse (PDW)</w:t>
      </w:r>
    </w:p>
    <w:p w14:paraId="1E392B21" w14:textId="77777777" w:rsidR="00C47CC2" w:rsidRDefault="00E12BB4">
      <w:pPr>
        <w:pStyle w:val="ProductList-Body"/>
      </w:pPr>
      <w:r>
        <w:t>L’Applicazione PDW (Parallel Data Warehouse) è un’unità singola composta da due o più nodi di calcolo (Server con Licenza) controllati da un’unica macchina virtuale di controllo PDW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La tecnologia è incorporata nell’applicazione e ciò consente al software di eseguire il fail-over in un altro nodo di calcolo dell’applicazione. La Società non è tenuta a disporre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di failover e basato sulla tecnologia dell’Applicazione PDW.</w:t>
      </w:r>
    </w:p>
    <w:p w14:paraId="12385FD1" w14:textId="77777777" w:rsidR="00C47CC2" w:rsidRDefault="00C47CC2">
      <w:pPr>
        <w:pStyle w:val="ProductList-Body"/>
      </w:pPr>
    </w:p>
    <w:p w14:paraId="17C08BB3" w14:textId="77777777" w:rsidR="00C47CC2" w:rsidRDefault="00E12BB4">
      <w:pPr>
        <w:pStyle w:val="ProductList-ClauseHeading"/>
        <w:outlineLvl w:val="3"/>
      </w:pPr>
      <w:r>
        <w:t>3.5 Software Aggiuntivo</w:t>
      </w:r>
    </w:p>
    <w:p w14:paraId="50BC2366" w14:textId="77777777" w:rsidR="00C47CC2" w:rsidRDefault="00E12BB4">
      <w:pPr>
        <w:pStyle w:val="ProductList-SubClauseHeading"/>
        <w:outlineLvl w:val="4"/>
      </w:pPr>
      <w:r>
        <w:t>3.5.1 Software Aggiuntivo - Tutto (ad eccezione di Parallel Data Warehouse)</w:t>
      </w:r>
    </w:p>
    <w:tbl>
      <w:tblPr>
        <w:tblStyle w:val="PURTable0"/>
        <w:tblW w:w="0" w:type="dxa"/>
        <w:tblLook w:val="04A0" w:firstRow="1" w:lastRow="0" w:firstColumn="1" w:lastColumn="0" w:noHBand="0" w:noVBand="1"/>
      </w:tblPr>
      <w:tblGrid>
        <w:gridCol w:w="3510"/>
        <w:gridCol w:w="3465"/>
        <w:gridCol w:w="3455"/>
      </w:tblGrid>
      <w:tr w:rsidR="00C47CC2" w14:paraId="0D5B60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A6E3EF" w14:textId="77777777" w:rsidR="00C47CC2" w:rsidRDefault="00E12BB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983268A" w14:textId="77777777" w:rsidR="00C47CC2" w:rsidRDefault="00E12BB4">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14:paraId="076A2007" w14:textId="77777777" w:rsidR="00C47CC2" w:rsidRDefault="00E12BB4">
            <w:pPr>
              <w:pStyle w:val="ProductList-TableBody"/>
            </w:pPr>
            <w:r>
              <w:t>Client Tools Connectivity</w:t>
            </w:r>
          </w:p>
        </w:tc>
      </w:tr>
      <w:tr w:rsidR="00C47CC2" w14:paraId="5A923BE3" w14:textId="77777777">
        <w:tc>
          <w:tcPr>
            <w:tcW w:w="4040" w:type="dxa"/>
            <w:tcBorders>
              <w:top w:val="single" w:sz="4" w:space="0" w:color="000000"/>
              <w:left w:val="single" w:sz="4" w:space="0" w:color="000000"/>
              <w:bottom w:val="single" w:sz="4" w:space="0" w:color="000000"/>
              <w:right w:val="single" w:sz="4" w:space="0" w:color="000000"/>
            </w:tcBorders>
          </w:tcPr>
          <w:p w14:paraId="0588111B" w14:textId="77777777" w:rsidR="00C47CC2" w:rsidRDefault="00E12BB4">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14:paraId="5004DF79" w14:textId="77777777" w:rsidR="00C47CC2" w:rsidRDefault="00E12BB4">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14:paraId="65FDF44E" w14:textId="77777777" w:rsidR="00C47CC2" w:rsidRDefault="00E12BB4">
            <w:pPr>
              <w:pStyle w:val="ProductList-TableBody"/>
            </w:pPr>
            <w:r>
              <w:t>Distributed Replay Client</w:t>
            </w:r>
          </w:p>
        </w:tc>
      </w:tr>
      <w:tr w:rsidR="00C47CC2" w14:paraId="335A10F7" w14:textId="77777777">
        <w:tc>
          <w:tcPr>
            <w:tcW w:w="4040" w:type="dxa"/>
            <w:tcBorders>
              <w:top w:val="single" w:sz="4" w:space="0" w:color="000000"/>
              <w:left w:val="single" w:sz="4" w:space="0" w:color="000000"/>
              <w:bottom w:val="single" w:sz="4" w:space="0" w:color="000000"/>
              <w:right w:val="single" w:sz="4" w:space="0" w:color="000000"/>
            </w:tcBorders>
          </w:tcPr>
          <w:p w14:paraId="37104E5B" w14:textId="77777777" w:rsidR="00C47CC2" w:rsidRDefault="00E12BB4">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14:paraId="079AB933" w14:textId="77777777" w:rsidR="00C47CC2" w:rsidRDefault="00E12BB4">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14:paraId="55BF9F96" w14:textId="77777777" w:rsidR="00C47CC2" w:rsidRDefault="00E12BB4">
            <w:pPr>
              <w:pStyle w:val="ProductList-TableBody"/>
            </w:pPr>
            <w:r>
              <w:t>Strumenti di Gestione - Completa</w:t>
            </w:r>
          </w:p>
        </w:tc>
      </w:tr>
      <w:tr w:rsidR="00C47CC2" w14:paraId="25FD0BBB" w14:textId="77777777">
        <w:tc>
          <w:tcPr>
            <w:tcW w:w="4040" w:type="dxa"/>
            <w:tcBorders>
              <w:top w:val="single" w:sz="4" w:space="0" w:color="000000"/>
              <w:left w:val="single" w:sz="4" w:space="0" w:color="000000"/>
              <w:bottom w:val="single" w:sz="4" w:space="0" w:color="000000"/>
              <w:right w:val="single" w:sz="4" w:space="0" w:color="000000"/>
            </w:tcBorders>
          </w:tcPr>
          <w:p w14:paraId="2149948C" w14:textId="77777777" w:rsidR="00C47CC2" w:rsidRDefault="00E12BB4">
            <w:pPr>
              <w:pStyle w:val="ProductList-TableBody"/>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14:paraId="1ED476E8" w14:textId="77777777" w:rsidR="00C47CC2" w:rsidRDefault="00E12BB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7E27706" w14:textId="77777777" w:rsidR="00C47CC2" w:rsidRDefault="00C47CC2">
            <w:pPr>
              <w:pStyle w:val="ProductList-TableBody"/>
            </w:pPr>
          </w:p>
        </w:tc>
      </w:tr>
    </w:tbl>
    <w:p w14:paraId="77B7C3A5" w14:textId="77777777" w:rsidR="00C47CC2" w:rsidRDefault="00C47CC2">
      <w:pPr>
        <w:pStyle w:val="ProductList-BodyIndented"/>
      </w:pPr>
    </w:p>
    <w:p w14:paraId="5FD9926A" w14:textId="77777777" w:rsidR="00C47CC2" w:rsidRDefault="00E12BB4">
      <w:pPr>
        <w:pStyle w:val="ProductList-SubClauseHeading"/>
        <w:outlineLvl w:val="4"/>
      </w:pPr>
      <w:r>
        <w:t>3.5.2 Software Aggiuntivo - Parallel Data Warehouse</w:t>
      </w:r>
    </w:p>
    <w:tbl>
      <w:tblPr>
        <w:tblStyle w:val="PURTable0"/>
        <w:tblW w:w="0" w:type="dxa"/>
        <w:tblLook w:val="04A0" w:firstRow="1" w:lastRow="0" w:firstColumn="1" w:lastColumn="0" w:noHBand="0" w:noVBand="1"/>
      </w:tblPr>
      <w:tblGrid>
        <w:gridCol w:w="3552"/>
        <w:gridCol w:w="3439"/>
        <w:gridCol w:w="3439"/>
      </w:tblGrid>
      <w:tr w:rsidR="00C47CC2" w14:paraId="0A27FE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D2E7EA" w14:textId="77777777" w:rsidR="00C47CC2" w:rsidRDefault="00E12BB4">
            <w:pPr>
              <w:pStyle w:val="ProductList-TableBody"/>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0E17DC12" w14:textId="77777777" w:rsidR="00C47CC2" w:rsidRDefault="00C47C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4624CC5" w14:textId="77777777" w:rsidR="00C47CC2" w:rsidRDefault="00C47CC2">
            <w:pPr>
              <w:pStyle w:val="ProductList-TableBody"/>
            </w:pPr>
          </w:p>
        </w:tc>
      </w:tr>
    </w:tbl>
    <w:p w14:paraId="3B4EF1AB" w14:textId="77777777" w:rsidR="00C47CC2" w:rsidRDefault="00E12BB4">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598"/>
        <w:gridCol w:w="3594"/>
        <w:gridCol w:w="3598"/>
      </w:tblGrid>
      <w:tr w:rsidR="00C47CC2" w14:paraId="6077BF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9A077C" w14:textId="77777777" w:rsidR="00C47CC2" w:rsidRDefault="00E12BB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1DFC22" w14:textId="77777777" w:rsidR="00C47CC2" w:rsidRDefault="00E12BB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575E8741" w14:textId="77777777" w:rsidR="00C47CC2" w:rsidRDefault="00E12BB4">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Tutte le edizioni (Non applicabile a Parallel Data Warehouse)</w:t>
            </w:r>
          </w:p>
        </w:tc>
      </w:tr>
      <w:tr w:rsidR="00C47CC2" w14:paraId="311F679D" w14:textId="77777777">
        <w:tc>
          <w:tcPr>
            <w:tcW w:w="4040" w:type="dxa"/>
            <w:tcBorders>
              <w:top w:val="single" w:sz="4" w:space="0" w:color="000000"/>
              <w:left w:val="single" w:sz="4" w:space="0" w:color="000000"/>
              <w:bottom w:val="single" w:sz="4" w:space="0" w:color="000000"/>
              <w:right w:val="single" w:sz="4" w:space="0" w:color="000000"/>
            </w:tcBorders>
          </w:tcPr>
          <w:p w14:paraId="6D06DB1D" w14:textId="77777777" w:rsidR="00C47CC2" w:rsidRDefault="00E12BB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(Non applicabile 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3B10E318" w14:textId="77777777" w:rsidR="00C47CC2" w:rsidRDefault="00E12BB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SQL Server 2014 Business Intelligence e Parallel Data Warehouse - </w:t>
            </w:r>
            <w:hyperlink r:id="rId59">
              <w:r>
                <w:rPr>
                  <w:color w:val="00467F"/>
                  <w:u w:val="single"/>
                </w:rPr>
                <w:t>Condizioni per l’Utilizzo dei Prodotti del Mese di Giugno 2016</w:t>
              </w:r>
            </w:hyperlink>
          </w:p>
          <w:p w14:paraId="11E4D76E" w14:textId="77777777" w:rsidR="00C47CC2" w:rsidRDefault="00410294">
            <w:pPr>
              <w:pStyle w:val="ProductList-TableBody"/>
            </w:pPr>
            <w:hyperlink r:id="rId60">
              <w:r w:rsidR="00E12BB4">
                <w:rPr>
                  <w:color w:val="00467F"/>
                  <w:u w:val="single"/>
                </w:rPr>
                <w:t>Lista dei Prodotti di marzo 2014 e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943EC" w14:textId="77777777" w:rsidR="00C47CC2" w:rsidRDefault="00E12BB4">
            <w:pPr>
              <w:pStyle w:val="ProductList-TableBody"/>
            </w:pPr>
            <w:r>
              <w:rPr>
                <w:color w:val="404040"/>
              </w:rPr>
              <w:t>Diritti di Roaming: N/D</w:t>
            </w:r>
          </w:p>
        </w:tc>
      </w:tr>
      <w:tr w:rsidR="00C47CC2" w14:paraId="5A9F61D5" w14:textId="77777777">
        <w:tc>
          <w:tcPr>
            <w:tcW w:w="4040" w:type="dxa"/>
            <w:tcBorders>
              <w:top w:val="single" w:sz="4" w:space="0" w:color="000000"/>
              <w:left w:val="single" w:sz="4" w:space="0" w:color="000000"/>
              <w:bottom w:val="single" w:sz="4" w:space="0" w:color="000000"/>
              <w:right w:val="single" w:sz="4" w:space="0" w:color="000000"/>
            </w:tcBorders>
          </w:tcPr>
          <w:p w14:paraId="1CD6B253" w14:textId="77777777" w:rsidR="00C47CC2" w:rsidRDefault="00E12BB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7383EE25" w14:textId="77777777" w:rsidR="00C47CC2" w:rsidRDefault="00E12BB4">
            <w:pPr>
              <w:pStyle w:val="ProductList-TableBody"/>
            </w:pPr>
            <w:r>
              <w:fldChar w:fldCharType="begin"/>
            </w:r>
            <w:r>
              <w:instrText xml:space="preserve"> AutoTextList   \s NoStyle \t " Diritti Equivalenti a SA: Le SL per il Software acquistate ai sensi di un’Iscrizione Server e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3F309" w14:textId="77777777" w:rsidR="00C47CC2" w:rsidRDefault="00C47CC2">
            <w:pPr>
              <w:pStyle w:val="ProductList-TableBody"/>
            </w:pPr>
          </w:p>
        </w:tc>
      </w:tr>
    </w:tbl>
    <w:p w14:paraId="2F78FFBF" w14:textId="77777777" w:rsidR="00C47CC2" w:rsidRDefault="00C47CC2">
      <w:pPr>
        <w:pStyle w:val="PURBreadcrumb"/>
      </w:pPr>
    </w:p>
    <w:p w14:paraId="4FF81448" w14:textId="77777777" w:rsidR="00C47CC2" w:rsidRDefault="00E12BB4">
      <w:pPr>
        <w:pStyle w:val="ProductList-ClauseHeading"/>
        <w:outlineLvl w:val="3"/>
      </w:pPr>
      <w:r>
        <w:t>4.1 Enterprise Core per SQL Server 2016 - Virtualizzazione Illimitata</w:t>
      </w:r>
    </w:p>
    <w:p w14:paraId="7B2EFC73" w14:textId="77777777" w:rsidR="00C47CC2" w:rsidRDefault="00E12BB4">
      <w:pPr>
        <w:pStyle w:val="ProductList-Body"/>
      </w:pPr>
      <w:r>
        <w:t xml:space="preserve">La Società potrà eseguire un numero qualsiasi di istanze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licenze core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5497B000" w14:textId="77777777" w:rsidR="00C47CC2" w:rsidRDefault="00C47CC2">
      <w:pPr>
        <w:pStyle w:val="ProductList-Body"/>
      </w:pPr>
    </w:p>
    <w:p w14:paraId="5A47E350" w14:textId="77777777" w:rsidR="00C47CC2" w:rsidRDefault="00E12BB4">
      <w:pPr>
        <w:pStyle w:val="ProductList-ClauseHeading"/>
        <w:outlineLvl w:val="3"/>
      </w:pPr>
      <w:r>
        <w:t>4.2 SQL Server 2016 Enterprise Core - Aggiornamenti delle Funzionalità di Parallel Data Warehouse</w:t>
      </w:r>
    </w:p>
    <w:p w14:paraId="12E862CF" w14:textId="77777777" w:rsidR="00C47CC2" w:rsidRDefault="00E12BB4">
      <w:pPr>
        <w:pStyle w:val="ProductList-Body"/>
      </w:pPr>
      <w:r>
        <w:t>Le Società con copertura SA sono idonee a ricevere le versioni delle funzionalità di Parallel Data Warehouse (ad esempio, gli aggiornamenti delle applicazioni) disponibili tra i principali prodotti commerciali.</w:t>
      </w:r>
    </w:p>
    <w:p w14:paraId="78236481" w14:textId="77777777" w:rsidR="00C47CC2" w:rsidRDefault="00C47CC2">
      <w:pPr>
        <w:pStyle w:val="ProductList-Body"/>
      </w:pPr>
    </w:p>
    <w:p w14:paraId="00D3A9BE" w14:textId="77777777" w:rsidR="00C47CC2" w:rsidRDefault="00E12BB4">
      <w:pPr>
        <w:pStyle w:val="ProductList-ClauseHeading"/>
        <w:outlineLvl w:val="3"/>
      </w:pPr>
      <w:r>
        <w:lastRenderedPageBreak/>
        <w:t>4.3 Opzione Buy-Out per SQL Server nel quadro di Enrollment for Application Platform (EAP)</w:t>
      </w:r>
    </w:p>
    <w:p w14:paraId="5323A1AF" w14:textId="77777777" w:rsidR="00C47CC2" w:rsidRDefault="00E12BB4">
      <w:pPr>
        <w:pStyle w:val="ProductList-Body"/>
      </w:pPr>
      <w:r>
        <w:t xml:space="preserve">Le Società potranno rinnovare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della Società sarà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w:t>
      </w:r>
    </w:p>
    <w:p w14:paraId="18FE913E" w14:textId="77777777" w:rsidR="00C47CC2" w:rsidRDefault="00C47CC2">
      <w:pPr>
        <w:pStyle w:val="ProductList-Body"/>
      </w:pPr>
    </w:p>
    <w:p w14:paraId="7916AE38" w14:textId="77777777" w:rsidR="00C47CC2" w:rsidRDefault="00E12BB4">
      <w:pPr>
        <w:pStyle w:val="ProductList-ClauseHeading"/>
        <w:outlineLvl w:val="3"/>
      </w:pPr>
      <w:r>
        <w:t>4.4 R Server per Windows - SQL Server Enterprise Core e SQL Server Enterprise</w:t>
      </w:r>
    </w:p>
    <w:p w14:paraId="76268B1C" w14:textId="77777777" w:rsidR="00C47CC2" w:rsidRDefault="00E12BB4">
      <w:pPr>
        <w:pStyle w:val="ProductList-Body"/>
      </w:pPr>
      <w:r>
        <w:t>Solo le Società che dispongono di server con licenza di eseguire SQL Server Enterprise Core con SA o SQL Server Enterprise con SA potranno utilizzare gli aggiornamenti per R Server per Windows resi disponibili dopo il mese di giugno 2016. Le Società potranno usare tali aggiornamenti sui Server con Licenza, in conformità ai diritti sull’utilizzo rispettivamente di SQL Server Enterprise Core e SQL Server Enterprise. Le Società che ricevono in licenza SQL Server Enterprise ai sensi del Modello di Licenza Server/CAL dovranno disporre anche della copertura SA per le licenze CAL corrispondenti al fine di ottenere il vantaggio. Il diritto delle Società di utilizzare tali aggiornamenti scade alla scadenza della copertura SA.</w:t>
      </w:r>
    </w:p>
    <w:p w14:paraId="3FB3993F" w14:textId="77777777" w:rsidR="00C47CC2" w:rsidRDefault="00C47CC2">
      <w:pPr>
        <w:pStyle w:val="ProductList-Body"/>
      </w:pPr>
    </w:p>
    <w:p w14:paraId="680AEB43" w14:textId="77777777" w:rsidR="00C47CC2" w:rsidRDefault="00E12BB4">
      <w:pPr>
        <w:pStyle w:val="ProductList-ClauseHeading"/>
        <w:outlineLvl w:val="3"/>
      </w:pPr>
      <w:r>
        <w:t>4.5 Utilizzo di Power BI Report Server: SQL Server Enterprise Edition</w:t>
      </w:r>
    </w:p>
    <w:p w14:paraId="05F06054" w14:textId="77777777" w:rsidR="00C47CC2" w:rsidRDefault="00E12BB4">
      <w:pPr>
        <w:pStyle w:val="ProductList-Body"/>
      </w:pPr>
      <w:r>
        <w:t xml:space="preserve">Le Società potranno eseguire il software Power BI Report Server </w:t>
      </w:r>
      <w:r>
        <w:fldChar w:fldCharType="begin"/>
      </w:r>
      <w:r>
        <w:instrText xml:space="preserve"> XE "Power BI Report Server " </w:instrText>
      </w:r>
      <w:r>
        <w:fldChar w:fldCharType="end"/>
      </w:r>
      <w:r>
        <w:t xml:space="preserve">su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La Società potrà eseguire il software su un numero massimo di core uguale al numero di Licenze Core per SQL Server Enterprise Edition con SA attiva cedute a tale Server, rispettando la quantità minima di quattro core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L’utilizzo è soggetto anche alle condizioni applicabili del contratto multilicenza della Società. Per pubblicare i report Power BI condivisi utilizzando Power BI Report Server è necessaria una SL per Utente per Power BI Pro. Tale diritto cessa alla scadenza della copertura SA della Società.  </w:t>
      </w:r>
    </w:p>
    <w:p w14:paraId="71AC3B13" w14:textId="77777777" w:rsidR="00C47CC2" w:rsidRDefault="00C47CC2">
      <w:pPr>
        <w:pStyle w:val="PURBreadcrumb"/>
      </w:pPr>
    </w:p>
    <w:tbl>
      <w:tblPr>
        <w:tblStyle w:val="PURTable"/>
        <w:tblW w:w="0" w:type="dxa"/>
        <w:tblLook w:val="04A0" w:firstRow="1" w:lastRow="0" w:firstColumn="1" w:lastColumn="0" w:noHBand="0" w:noVBand="1"/>
      </w:tblPr>
      <w:tblGrid>
        <w:gridCol w:w="10800"/>
      </w:tblGrid>
      <w:tr w:rsidR="00C47CC2" w14:paraId="323A5A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632975"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03AFAB9D" w14:textId="77777777" w:rsidR="00C47CC2" w:rsidRDefault="00C47CC2">
      <w:pPr>
        <w:pStyle w:val="ProductList-Body"/>
      </w:pPr>
    </w:p>
    <w:p w14:paraId="05574CDA" w14:textId="77777777" w:rsidR="00C47CC2" w:rsidRDefault="00E12BB4">
      <w:pPr>
        <w:pStyle w:val="ProductList-OfferingGroupHeading"/>
        <w:outlineLvl w:val="1"/>
      </w:pPr>
      <w:bookmarkStart w:id="129" w:name="_Sec615"/>
      <w:r>
        <w:t>System Center</w:t>
      </w:r>
      <w:bookmarkEnd w:id="129"/>
      <w:r>
        <w:fldChar w:fldCharType="begin"/>
      </w:r>
      <w:r>
        <w:instrText xml:space="preserve"> TC "</w:instrText>
      </w:r>
      <w:bookmarkStart w:id="130" w:name="_Toc491172426"/>
      <w:r>
        <w:instrText>System Center</w:instrText>
      </w:r>
      <w:bookmarkEnd w:id="130"/>
      <w:r>
        <w:instrText>" \l 2</w:instrText>
      </w:r>
      <w:r>
        <w:fldChar w:fldCharType="end"/>
      </w:r>
    </w:p>
    <w:p w14:paraId="012BFE1F" w14:textId="77777777" w:rsidR="00C47CC2" w:rsidRDefault="00E12BB4">
      <w:pPr>
        <w:pStyle w:val="ProductList-Offering2HeadingNoBorder"/>
        <w:outlineLvl w:val="2"/>
      </w:pPr>
      <w:bookmarkStart w:id="131" w:name="_Sec642"/>
      <w:r>
        <w:t>System Center Server</w:t>
      </w:r>
      <w:bookmarkEnd w:id="131"/>
      <w:r>
        <w:fldChar w:fldCharType="begin"/>
      </w:r>
      <w:r>
        <w:instrText xml:space="preserve"> TC "</w:instrText>
      </w:r>
      <w:bookmarkStart w:id="132" w:name="_Toc491172427"/>
      <w:r>
        <w:instrText>System Center Server</w:instrText>
      </w:r>
      <w:bookmarkEnd w:id="132"/>
      <w:r>
        <w:instrText>" \l 3</w:instrText>
      </w:r>
      <w:r>
        <w:fldChar w:fldCharType="end"/>
      </w:r>
    </w:p>
    <w:p w14:paraId="0FC0A436" w14:textId="77777777" w:rsidR="00C47CC2" w:rsidRDefault="00E12BB4">
      <w:pPr>
        <w:pStyle w:val="ProductList-Offering1SubSection"/>
        <w:outlineLvl w:val="3"/>
      </w:pPr>
      <w:bookmarkStart w:id="133" w:name="_Sec689"/>
      <w:r>
        <w:t>1. Disponibilità del Programma</w:t>
      </w:r>
      <w:bookmarkEnd w:id="133"/>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C47CC2" w14:paraId="5D468F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6860E4" w14:textId="77777777" w:rsidR="00C47CC2" w:rsidRDefault="00E12BB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9F5C9" w14:textId="77777777" w:rsidR="00C47CC2" w:rsidRDefault="00E12BB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71848" w14:textId="77777777" w:rsidR="00C47CC2" w:rsidRDefault="00E12BB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B4A29" w14:textId="77777777" w:rsidR="00C47CC2" w:rsidRDefault="00E12BB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8F616" w14:textId="77777777" w:rsidR="00C47CC2" w:rsidRDefault="00E12B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5991D" w14:textId="77777777" w:rsidR="00C47CC2" w:rsidRDefault="00E12BB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FAF53" w14:textId="77777777" w:rsidR="00C47CC2" w:rsidRDefault="00E12BB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5C90F" w14:textId="77777777" w:rsidR="00C47CC2" w:rsidRDefault="00E12BB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F3059" w14:textId="77777777" w:rsidR="00C47CC2" w:rsidRDefault="00E12BB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E8F63" w14:textId="77777777" w:rsidR="00C47CC2" w:rsidRDefault="00E12BB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FA6A0" w14:textId="77777777" w:rsidR="00C47CC2" w:rsidRDefault="00E12B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823EA" w14:textId="77777777" w:rsidR="00C47CC2" w:rsidRDefault="00E12B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CC2" w14:paraId="54C66245" w14:textId="77777777">
        <w:tc>
          <w:tcPr>
            <w:tcW w:w="4160" w:type="dxa"/>
            <w:tcBorders>
              <w:top w:val="single" w:sz="6" w:space="0" w:color="FFFFFF"/>
              <w:left w:val="none" w:sz="4" w:space="0" w:color="6E6E6E"/>
              <w:bottom w:val="dashed" w:sz="4" w:space="0" w:color="BFBFBF"/>
              <w:right w:val="none" w:sz="4" w:space="0" w:color="6E6E6E"/>
            </w:tcBorders>
          </w:tcPr>
          <w:p w14:paraId="76EA53F6" w14:textId="77777777" w:rsidR="00C47CC2" w:rsidRDefault="00E12BB4">
            <w:pPr>
              <w:pStyle w:val="ProductList-TableBody"/>
            </w:pPr>
            <w:r>
              <w:rPr>
                <w:color w:val="000000"/>
              </w:rPr>
              <w:t>Licenza di Gestione Server per System Center 2016 Datacenter (Licenze Core in confezioni da 2)</w:t>
            </w:r>
            <w:r>
              <w:fldChar w:fldCharType="begin"/>
            </w:r>
            <w:r>
              <w:instrText xml:space="preserve"> XE "Licenza di Gestione Server per System Center 2016 Datacenter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A402B3" w14:textId="77777777" w:rsidR="00C47CC2" w:rsidRDefault="00E12BB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2D084A18" w14:textId="77777777" w:rsidR="00C47CC2" w:rsidRDefault="00C47C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0F55FC" w14:textId="77777777" w:rsidR="00C47CC2" w:rsidRDefault="00E12BB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162612B" w14:textId="77777777" w:rsidR="00C47CC2" w:rsidRDefault="00E12BB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66014"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08E3E"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DDC74"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F38C4"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17CE4"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0E775"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C48EC"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777A927A" w14:textId="77777777">
        <w:tc>
          <w:tcPr>
            <w:tcW w:w="4160" w:type="dxa"/>
            <w:tcBorders>
              <w:top w:val="dashed" w:sz="4" w:space="0" w:color="BFBFBF"/>
              <w:left w:val="none" w:sz="4" w:space="0" w:color="6E6E6E"/>
              <w:bottom w:val="dashed" w:sz="4" w:space="0" w:color="BFBFBF"/>
              <w:right w:val="none" w:sz="4" w:space="0" w:color="6E6E6E"/>
            </w:tcBorders>
          </w:tcPr>
          <w:p w14:paraId="59B4D76B" w14:textId="77777777" w:rsidR="00C47CC2" w:rsidRDefault="00E12BB4">
            <w:pPr>
              <w:pStyle w:val="ProductList-TableBody"/>
            </w:pPr>
            <w:r>
              <w:t>Licenza di Gestione Server per System Center 2016 Datacenter (Licenze Core in confezioni da 16)</w:t>
            </w:r>
            <w:r>
              <w:fldChar w:fldCharType="begin"/>
            </w:r>
            <w:r>
              <w:instrText xml:space="preserve"> XE "Licenza di Gestione Server per System Center 2016 Datacenter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B9025C" w14:textId="77777777" w:rsidR="00C47CC2" w:rsidRDefault="00E12BB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99C38C6" w14:textId="77777777" w:rsidR="00C47CC2" w:rsidRDefault="00C4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3AC3FF" w14:textId="77777777" w:rsidR="00C47CC2" w:rsidRDefault="00E12BB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E7DCCB9" w14:textId="77777777" w:rsidR="00C47CC2" w:rsidRDefault="00E12BB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3D32A"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8B2C5"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F1878"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A7275"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5DB8E"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4A364"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CEDC5"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0CFE6B65" w14:textId="77777777">
        <w:tc>
          <w:tcPr>
            <w:tcW w:w="4160" w:type="dxa"/>
            <w:tcBorders>
              <w:top w:val="dashed" w:sz="4" w:space="0" w:color="BFBFBF"/>
              <w:left w:val="none" w:sz="4" w:space="0" w:color="6E6E6E"/>
              <w:bottom w:val="dashed" w:sz="4" w:space="0" w:color="BFBFBF"/>
              <w:right w:val="none" w:sz="4" w:space="0" w:color="6E6E6E"/>
            </w:tcBorders>
          </w:tcPr>
          <w:p w14:paraId="34525286" w14:textId="77777777" w:rsidR="00C47CC2" w:rsidRDefault="00E12BB4">
            <w:pPr>
              <w:pStyle w:val="ProductList-TableBody"/>
            </w:pPr>
            <w:r>
              <w:rPr>
                <w:color w:val="000000"/>
              </w:rPr>
              <w:t>Licenza di Gestione Server per System Center 2016 Standard (Licenze Core in confezioni da 2)</w:t>
            </w:r>
            <w:r>
              <w:fldChar w:fldCharType="begin"/>
            </w:r>
            <w:r>
              <w:instrText xml:space="preserve"> XE "Licenza di Gestione Server per System Center 2016 Standard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34B06D" w14:textId="77777777" w:rsidR="00C47CC2" w:rsidRDefault="00E12BB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16125F4" w14:textId="77777777" w:rsidR="00C47CC2" w:rsidRDefault="00C4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F9F21B" w14:textId="77777777" w:rsidR="00C47CC2" w:rsidRDefault="00E12BB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DC9E84D" w14:textId="77777777" w:rsidR="00C47CC2" w:rsidRDefault="00E12BB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19A6D"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E3A3E"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D0C8E"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767A0"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F15E6"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82246"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7B743"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6A6DC1D6" w14:textId="77777777">
        <w:tc>
          <w:tcPr>
            <w:tcW w:w="4160" w:type="dxa"/>
            <w:tcBorders>
              <w:top w:val="dashed" w:sz="4" w:space="0" w:color="BFBFBF"/>
              <w:left w:val="none" w:sz="4" w:space="0" w:color="6E6E6E"/>
              <w:bottom w:val="none" w:sz="4" w:space="0" w:color="BFBFBF"/>
              <w:right w:val="none" w:sz="4" w:space="0" w:color="6E6E6E"/>
            </w:tcBorders>
          </w:tcPr>
          <w:p w14:paraId="176AC475" w14:textId="77777777" w:rsidR="00C47CC2" w:rsidRDefault="00E12BB4">
            <w:pPr>
              <w:pStyle w:val="ProductList-TableBody"/>
            </w:pPr>
            <w:r>
              <w:t>Licenza di Gestione Server per System Center 2016 Standard (Licenze Core in confezioni da 16)</w:t>
            </w:r>
            <w:r>
              <w:fldChar w:fldCharType="begin"/>
            </w:r>
            <w:r>
              <w:instrText xml:space="preserve"> XE "Licenza di Gestione Server per System Center 2016 Standard (Licenze Core in confezioni da 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5FF69E8" w14:textId="77777777" w:rsidR="00C47CC2" w:rsidRDefault="00E12BB4">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628EEC54" w14:textId="77777777" w:rsidR="00C47CC2" w:rsidRDefault="00C47C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0D46E2" w14:textId="77777777" w:rsidR="00C47CC2" w:rsidRDefault="00E12BB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86502F3" w14:textId="77777777" w:rsidR="00C47CC2" w:rsidRDefault="00E12BB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EFC9F"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E1929"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7F29F"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35E22"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F03D0"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21BA8"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BAE62"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0FB21F96" w14:textId="77777777" w:rsidR="00C47CC2" w:rsidRDefault="00E12BB4">
      <w:pPr>
        <w:pStyle w:val="ProductList-Offering1SubSection"/>
        <w:outlineLvl w:val="3"/>
      </w:pPr>
      <w:bookmarkStart w:id="134" w:name="_Sec744"/>
      <w:r>
        <w:t>2. Condizioni del Prodotto</w:t>
      </w:r>
      <w:bookmarkEnd w:id="134"/>
    </w:p>
    <w:tbl>
      <w:tblPr>
        <w:tblStyle w:val="PURTable"/>
        <w:tblW w:w="0" w:type="dxa"/>
        <w:tblLook w:val="04A0" w:firstRow="1" w:lastRow="0" w:firstColumn="1" w:lastColumn="0" w:noHBand="0" w:noVBand="1"/>
      </w:tblPr>
      <w:tblGrid>
        <w:gridCol w:w="3594"/>
        <w:gridCol w:w="3601"/>
        <w:gridCol w:w="3595"/>
      </w:tblGrid>
      <w:tr w:rsidR="00C47CC2" w14:paraId="5A2389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F728619" w14:textId="77777777" w:rsidR="00C47CC2" w:rsidRDefault="00E12BB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278F474C" w14:textId="77777777" w:rsidR="00C47CC2" w:rsidRDefault="00E12BB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EAEFCC3" w14:textId="77777777" w:rsidR="00C47CC2" w:rsidRDefault="00E12BB4">
            <w:pPr>
              <w:pStyle w:val="ProductList-TableBody"/>
            </w:pPr>
            <w:r>
              <w:rPr>
                <w:color w:val="404040"/>
              </w:rPr>
              <w:t>Edizioni di Downgrade: N/D</w:t>
            </w:r>
          </w:p>
        </w:tc>
      </w:tr>
      <w:tr w:rsidR="00C47CC2" w14:paraId="427476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38F3A" w14:textId="77777777" w:rsidR="00C47CC2" w:rsidRDefault="00E12BB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A5E37" w14:textId="77777777" w:rsidR="00C47CC2" w:rsidRDefault="00E12BB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F7D3C06" w14:textId="77777777" w:rsidR="00C47CC2" w:rsidRDefault="00E12BB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C47CC2" w14:paraId="2ADA22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23362" w14:textId="77777777" w:rsidR="00C47CC2" w:rsidRDefault="00E12BB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9FBD5" w14:textId="77777777" w:rsidR="00C47CC2" w:rsidRDefault="00E12BB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F144A" w14:textId="77777777" w:rsidR="00C47CC2" w:rsidRDefault="00E12BB4">
            <w:pPr>
              <w:pStyle w:val="ProductList-TableBody"/>
            </w:pPr>
            <w:r>
              <w:rPr>
                <w:color w:val="404040"/>
              </w:rPr>
              <w:t>Idoneità alla Riduzione: N/D</w:t>
            </w:r>
          </w:p>
        </w:tc>
      </w:tr>
      <w:tr w:rsidR="00C47CC2" w14:paraId="75E508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0AE0D" w14:textId="77777777" w:rsidR="00C47CC2" w:rsidRDefault="00E12BB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1D77B" w14:textId="77777777" w:rsidR="00C47CC2" w:rsidRDefault="00E12BB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44A59" w14:textId="77777777" w:rsidR="00C47CC2" w:rsidRDefault="00E12BB4">
            <w:pPr>
              <w:pStyle w:val="ProductList-TableBody"/>
            </w:pPr>
            <w:r>
              <w:rPr>
                <w:color w:val="404040"/>
              </w:rPr>
              <w:t>Idoneità alla Procedura di Ordine True-Up: N/D</w:t>
            </w:r>
          </w:p>
        </w:tc>
      </w:tr>
      <w:tr w:rsidR="00C47CC2" w14:paraId="37E7F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FA3D2" w14:textId="77777777" w:rsidR="00C47CC2" w:rsidRDefault="00E12BB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C992A" w14:textId="77777777" w:rsidR="00C47CC2" w:rsidRDefault="00C4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CAD10" w14:textId="77777777" w:rsidR="00C47CC2" w:rsidRDefault="00C47CC2">
            <w:pPr>
              <w:pStyle w:val="ProductList-TableBody"/>
            </w:pPr>
          </w:p>
        </w:tc>
      </w:tr>
    </w:tbl>
    <w:p w14:paraId="59522687" w14:textId="77777777" w:rsidR="00C47CC2" w:rsidRDefault="00C47CC2">
      <w:pPr>
        <w:pStyle w:val="ProductList-Body"/>
      </w:pPr>
    </w:p>
    <w:p w14:paraId="3F9CE2CF" w14:textId="77777777" w:rsidR="00C47CC2" w:rsidRDefault="00E12BB4">
      <w:pPr>
        <w:pStyle w:val="ProductList-Offering1SubSection"/>
        <w:outlineLvl w:val="3"/>
      </w:pPr>
      <w:bookmarkStart w:id="135" w:name="_Sec797"/>
      <w:r>
        <w:t>3. Diritti sull’Utilizzo</w:t>
      </w:r>
      <w:bookmarkEnd w:id="135"/>
    </w:p>
    <w:tbl>
      <w:tblPr>
        <w:tblStyle w:val="PURTable"/>
        <w:tblW w:w="0" w:type="dxa"/>
        <w:tblLook w:val="04A0" w:firstRow="1" w:lastRow="0" w:firstColumn="1" w:lastColumn="0" w:noHBand="0" w:noVBand="1"/>
      </w:tblPr>
      <w:tblGrid>
        <w:gridCol w:w="3620"/>
        <w:gridCol w:w="3576"/>
        <w:gridCol w:w="3594"/>
      </w:tblGrid>
      <w:tr w:rsidR="00C47CC2" w14:paraId="2551AB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B5E9E8" w14:textId="77777777" w:rsidR="00C47CC2" w:rsidRDefault="00E12BB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5DDB206D" w14:textId="77777777" w:rsidR="00C47CC2" w:rsidRDefault="00E12BB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77E9D0" w14:textId="77777777" w:rsidR="00C47CC2" w:rsidRDefault="00E12BB4">
            <w:pPr>
              <w:pStyle w:val="ProductList-TableBody"/>
            </w:pPr>
            <w:r>
              <w:rPr>
                <w:color w:val="404040"/>
              </w:rPr>
              <w:t>Software Aggiuntivo: N/D</w:t>
            </w:r>
          </w:p>
        </w:tc>
      </w:tr>
      <w:tr w:rsidR="00C47CC2" w14:paraId="6B79F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5818A" w14:textId="77777777" w:rsidR="00C47CC2" w:rsidRDefault="00E12BB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7596F" w14:textId="77777777" w:rsidR="00C47CC2" w:rsidRDefault="00E12BB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4C5ECA0B" w14:textId="77777777" w:rsidR="00C47CC2" w:rsidRDefault="00E12BB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C47CC2" w14:paraId="05E47090" w14:textId="77777777">
        <w:tc>
          <w:tcPr>
            <w:tcW w:w="4040" w:type="dxa"/>
            <w:tcBorders>
              <w:top w:val="single" w:sz="4" w:space="0" w:color="000000"/>
              <w:left w:val="single" w:sz="4" w:space="0" w:color="000000"/>
              <w:bottom w:val="single" w:sz="4" w:space="0" w:color="000000"/>
              <w:right w:val="single" w:sz="4" w:space="0" w:color="000000"/>
            </w:tcBorders>
          </w:tcPr>
          <w:p w14:paraId="40E77D3D" w14:textId="77777777" w:rsidR="00C47CC2" w:rsidRDefault="00E12BB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C5E50" w14:textId="77777777" w:rsidR="00C47CC2" w:rsidRDefault="00C4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ACBAC" w14:textId="77777777" w:rsidR="00C47CC2" w:rsidRDefault="00C47CC2">
            <w:pPr>
              <w:pStyle w:val="ProductList-TableBody"/>
            </w:pPr>
          </w:p>
        </w:tc>
      </w:tr>
    </w:tbl>
    <w:p w14:paraId="27BEE715" w14:textId="77777777" w:rsidR="00C47CC2" w:rsidRDefault="00C47CC2">
      <w:pPr>
        <w:pStyle w:val="ProductList-Body"/>
      </w:pPr>
    </w:p>
    <w:p w14:paraId="61B3CEE5" w14:textId="77777777" w:rsidR="00C47CC2" w:rsidRDefault="00E12BB4">
      <w:pPr>
        <w:pStyle w:val="ProductList-ClauseHeading"/>
        <w:outlineLvl w:val="4"/>
      </w:pPr>
      <w:r>
        <w:t>3.1 Licenza di Gestione - System Center 2016 Standard</w:t>
      </w:r>
    </w:p>
    <w:tbl>
      <w:tblPr>
        <w:tblStyle w:val="PURTable"/>
        <w:tblW w:w="0" w:type="dxa"/>
        <w:tblLook w:val="04A0" w:firstRow="1" w:lastRow="0" w:firstColumn="1" w:lastColumn="0" w:noHBand="0" w:noVBand="1"/>
      </w:tblPr>
      <w:tblGrid>
        <w:gridCol w:w="3620"/>
        <w:gridCol w:w="3621"/>
        <w:gridCol w:w="3549"/>
      </w:tblGrid>
      <w:tr w:rsidR="00C47CC2" w14:paraId="0B576A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14FEDB" w14:textId="77777777" w:rsidR="00C47CC2" w:rsidRDefault="00E12BB4">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14:paraId="22820555" w14:textId="77777777" w:rsidR="00C47CC2" w:rsidRDefault="00E12BB4">
            <w:pPr>
              <w:pStyle w:val="ProductList-TableBody"/>
            </w:pPr>
            <w:r>
              <w:t>Licenza di Gestione per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71134553" w14:textId="77777777" w:rsidR="00C47CC2" w:rsidRDefault="00C47CC2">
            <w:pPr>
              <w:pStyle w:val="ProductList-TableBody"/>
            </w:pPr>
          </w:p>
        </w:tc>
      </w:tr>
    </w:tbl>
    <w:p w14:paraId="33ABF89B" w14:textId="77777777" w:rsidR="00C47CC2" w:rsidRDefault="00C47CC2">
      <w:pPr>
        <w:pStyle w:val="ProductList-Body"/>
      </w:pPr>
    </w:p>
    <w:p w14:paraId="676D14FE" w14:textId="77777777" w:rsidR="00C47CC2" w:rsidRDefault="00E12BB4">
      <w:pPr>
        <w:pStyle w:val="ProductList-ClauseHeading"/>
        <w:outlineLvl w:val="4"/>
      </w:pPr>
      <w:r>
        <w:t>3.2 Licenza di Gestione - System Center 2016 Datacenter</w:t>
      </w:r>
    </w:p>
    <w:tbl>
      <w:tblPr>
        <w:tblStyle w:val="PURTable"/>
        <w:tblW w:w="0" w:type="dxa"/>
        <w:tblLook w:val="04A0" w:firstRow="1" w:lastRow="0" w:firstColumn="1" w:lastColumn="0" w:noHBand="0" w:noVBand="1"/>
      </w:tblPr>
      <w:tblGrid>
        <w:gridCol w:w="3615"/>
        <w:gridCol w:w="3633"/>
        <w:gridCol w:w="3542"/>
      </w:tblGrid>
      <w:tr w:rsidR="00C47CC2" w14:paraId="24D4AE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CB4770" w14:textId="77777777" w:rsidR="00C47CC2" w:rsidRDefault="00E12BB4">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14:paraId="3780747F" w14:textId="77777777" w:rsidR="00C47CC2" w:rsidRDefault="00E12BB4">
            <w:pPr>
              <w:pStyle w:val="ProductList-TableBody"/>
            </w:pPr>
            <w:r>
              <w:t>Licenza di Gestione per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5601F9B0" w14:textId="77777777" w:rsidR="00C47CC2" w:rsidRDefault="00C47CC2">
            <w:pPr>
              <w:pStyle w:val="ProductList-TableBody"/>
            </w:pPr>
          </w:p>
        </w:tc>
      </w:tr>
    </w:tbl>
    <w:p w14:paraId="0E3EFA19" w14:textId="77777777" w:rsidR="00C47CC2" w:rsidRDefault="00C47CC2">
      <w:pPr>
        <w:pStyle w:val="ProductList-Body"/>
      </w:pPr>
    </w:p>
    <w:p w14:paraId="210D483B" w14:textId="77777777" w:rsidR="00C47CC2" w:rsidRDefault="00E12BB4">
      <w:pPr>
        <w:pStyle w:val="ProductList-ClauseHeading"/>
        <w:outlineLvl w:val="4"/>
      </w:pPr>
      <w:r>
        <w:lastRenderedPageBreak/>
        <w:t>3.3 Tecnologia SQL Server</w:t>
      </w:r>
    </w:p>
    <w:p w14:paraId="1598CD49" w14:textId="77777777" w:rsidR="00C47CC2" w:rsidRDefault="00E12BB4">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220838CC" w14:textId="77777777" w:rsidR="00C47CC2" w:rsidRDefault="00C47CC2">
      <w:pPr>
        <w:pStyle w:val="ProductList-Body"/>
      </w:pPr>
    </w:p>
    <w:p w14:paraId="3077A454" w14:textId="77777777" w:rsidR="00C47CC2" w:rsidRDefault="00E12BB4">
      <w:pPr>
        <w:pStyle w:val="ProductList-ClauseHeading"/>
        <w:outlineLvl w:val="4"/>
      </w:pPr>
      <w:r>
        <w:t>3.4 Windows Server Container</w:t>
      </w:r>
    </w:p>
    <w:p w14:paraId="78E80986" w14:textId="77777777" w:rsidR="00C47CC2" w:rsidRDefault="00E12BB4">
      <w:pPr>
        <w:pStyle w:val="ProductList-Body"/>
      </w:pPr>
      <w:r>
        <w:t xml:space="preserve">La Società potrà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è una funzionalità del software Windows Server." </w:instrText>
      </w:r>
      <w:r>
        <w:fldChar w:fldCharType="separate"/>
      </w:r>
      <w:r>
        <w:rPr>
          <w:color w:val="0563C1"/>
        </w:rPr>
        <w:t>Windows Server Container</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78C23FCE" w14:textId="77777777" w:rsidR="00C47CC2" w:rsidRDefault="00E12BB4">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585"/>
        <w:gridCol w:w="3613"/>
        <w:gridCol w:w="3592"/>
      </w:tblGrid>
      <w:tr w:rsidR="00C47CC2" w14:paraId="355793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16B1DA" w14:textId="77777777" w:rsidR="00C47CC2" w:rsidRDefault="00E12BB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B1E751" w14:textId="77777777" w:rsidR="00C47CC2" w:rsidRDefault="00E12BB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03D037" w14:textId="77777777" w:rsidR="00C47CC2" w:rsidRDefault="00E12BB4">
            <w:pPr>
              <w:pStyle w:val="ProductList-TableBody"/>
            </w:pPr>
            <w:r>
              <w:rPr>
                <w:color w:val="404040"/>
              </w:rPr>
              <w:t>Diritti di Failover: N/D</w:t>
            </w:r>
          </w:p>
        </w:tc>
      </w:tr>
      <w:tr w:rsidR="00C47CC2" w14:paraId="218CE6DD" w14:textId="77777777">
        <w:tc>
          <w:tcPr>
            <w:tcW w:w="4040" w:type="dxa"/>
            <w:tcBorders>
              <w:top w:val="single" w:sz="4" w:space="0" w:color="000000"/>
              <w:left w:val="single" w:sz="4" w:space="0" w:color="000000"/>
              <w:bottom w:val="single" w:sz="4" w:space="0" w:color="000000"/>
              <w:right w:val="single" w:sz="4" w:space="0" w:color="000000"/>
            </w:tcBorders>
          </w:tcPr>
          <w:p w14:paraId="7BD1575C" w14:textId="77777777" w:rsidR="00C47CC2" w:rsidRDefault="00E12BB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14:paraId="291153D8" w14:textId="77777777" w:rsidR="00C47CC2" w:rsidRDefault="00E12BB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1">
              <w:r>
                <w:rPr>
                  <w:color w:val="00467F"/>
                  <w:u w:val="single"/>
                </w:rPr>
                <w:t>Lista dei Prodotti del Mese di Ottobre 2013</w:t>
              </w:r>
            </w:hyperlink>
            <w:r>
              <w:t xml:space="preserve">, </w:t>
            </w:r>
            <w:hyperlink r:id="rId62">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A3CD8" w14:textId="77777777" w:rsidR="00C47CC2" w:rsidRDefault="00E12BB4">
            <w:pPr>
              <w:pStyle w:val="ProductList-TableBody"/>
            </w:pPr>
            <w:r>
              <w:rPr>
                <w:color w:val="404040"/>
              </w:rPr>
              <w:t>Diritti di Roaming: N/D</w:t>
            </w:r>
          </w:p>
        </w:tc>
      </w:tr>
      <w:tr w:rsidR="00C47CC2" w14:paraId="2DA5FC2E" w14:textId="77777777">
        <w:tc>
          <w:tcPr>
            <w:tcW w:w="4040" w:type="dxa"/>
            <w:tcBorders>
              <w:top w:val="single" w:sz="4" w:space="0" w:color="000000"/>
              <w:left w:val="single" w:sz="4" w:space="0" w:color="000000"/>
              <w:bottom w:val="single" w:sz="4" w:space="0" w:color="000000"/>
              <w:right w:val="single" w:sz="4" w:space="0" w:color="000000"/>
            </w:tcBorders>
          </w:tcPr>
          <w:p w14:paraId="35816F32" w14:textId="77777777" w:rsidR="00C47CC2" w:rsidRDefault="00E12BB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3B2DF" w14:textId="77777777" w:rsidR="00C47CC2" w:rsidRDefault="00E12BB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1E974" w14:textId="77777777" w:rsidR="00C47CC2" w:rsidRDefault="00C47CC2">
            <w:pPr>
              <w:pStyle w:val="ProductList-TableBody"/>
            </w:pPr>
          </w:p>
        </w:tc>
      </w:tr>
    </w:tbl>
    <w:p w14:paraId="53C83FE9" w14:textId="77777777" w:rsidR="00C47CC2" w:rsidRDefault="00C47CC2">
      <w:pPr>
        <w:pStyle w:val="ProductList-Body"/>
      </w:pPr>
    </w:p>
    <w:p w14:paraId="4448A742" w14:textId="77777777" w:rsidR="00C47CC2" w:rsidRDefault="00E12BB4">
      <w:pPr>
        <w:pStyle w:val="ProductList-ClauseHeading"/>
        <w:outlineLvl w:val="4"/>
      </w:pPr>
      <w:r>
        <w:t>4.1 Nano Server</w:t>
      </w:r>
    </w:p>
    <w:p w14:paraId="3245721C" w14:textId="77777777" w:rsidR="00C47CC2" w:rsidRDefault="00E12BB4">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System Center Standard o Datacenter potranno Gestire Nano Server. </w:t>
      </w:r>
    </w:p>
    <w:p w14:paraId="2D375B90" w14:textId="77777777" w:rsidR="00C47CC2" w:rsidRDefault="00C47CC2">
      <w:pPr>
        <w:pStyle w:val="ProductList-Body"/>
      </w:pPr>
    </w:p>
    <w:p w14:paraId="3FC0706A" w14:textId="77777777" w:rsidR="00C47CC2" w:rsidRDefault="00E12BB4">
      <w:pPr>
        <w:pStyle w:val="ProductList-ClauseHeading"/>
        <w:outlineLvl w:val="4"/>
      </w:pPr>
      <w:r>
        <w:t>4.2 Eventuali Diritti per System Center Current Branch</w:t>
      </w:r>
    </w:p>
    <w:p w14:paraId="54A568D3" w14:textId="77777777" w:rsidR="00C47CC2" w:rsidRDefault="00E12BB4">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System Center Standard o Datacenter potranno installare e utilizzare l’opzione Current Branch per tutti i componenti.</w:t>
      </w:r>
    </w:p>
    <w:p w14:paraId="68B34A14" w14:textId="77777777" w:rsidR="00C47CC2" w:rsidRDefault="00C47CC2">
      <w:pPr>
        <w:pStyle w:val="ProductList-ClauseHeading"/>
        <w:outlineLvl w:val="4"/>
      </w:pPr>
    </w:p>
    <w:p w14:paraId="412DE2E4" w14:textId="77777777" w:rsidR="00C47CC2" w:rsidRDefault="00E12BB4">
      <w:pPr>
        <w:pStyle w:val="ProductList-ClauseHeading"/>
        <w:outlineLvl w:val="4"/>
      </w:pPr>
      <w:r>
        <w:t>4.3 System Center Global Service Monitor</w:t>
      </w:r>
    </w:p>
    <w:p w14:paraId="186627D0" w14:textId="77777777" w:rsidR="00C47CC2" w:rsidRDefault="00E12BB4">
      <w:pPr>
        <w:pStyle w:val="ProductList-Body"/>
      </w:pPr>
      <w:r>
        <w:t xml:space="preserve">Le Società con copertura SA attiva per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potranno utilizzare System Center Global Service Monitor</w:t>
      </w:r>
      <w:r>
        <w:fldChar w:fldCharType="begin"/>
      </w:r>
      <w:r>
        <w:instrText xml:space="preserve"> XE "System Center Global Service Monitor" </w:instrText>
      </w:r>
      <w:r>
        <w:fldChar w:fldCharType="end"/>
      </w:r>
      <w:r>
        <w:t xml:space="preserve"> per monitorare le applicazioni Web in esecuzione sugli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ottenuti in licenza con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L’utilizzo del presente Servizio Online è soggetto alle Condizioni per l’Utilizzo dei Servizi Online.</w:t>
      </w:r>
    </w:p>
    <w:p w14:paraId="22120804" w14:textId="77777777" w:rsidR="00C47CC2" w:rsidRDefault="00C47CC2">
      <w:pPr>
        <w:pStyle w:val="ProductList-Body"/>
      </w:pPr>
    </w:p>
    <w:p w14:paraId="28CA56CC" w14:textId="77777777" w:rsidR="00C47CC2" w:rsidRDefault="00E12BB4">
      <w:pPr>
        <w:pStyle w:val="ProductList-ClauseHeading"/>
        <w:outlineLvl w:val="4"/>
      </w:pPr>
      <w:r>
        <w:t>4.4 Diritti sull’Utilizzo e Concessioni di Licenza Associati alla Variazione del Modello di Licenza - Licenza Idonea</w:t>
      </w:r>
    </w:p>
    <w:p w14:paraId="7570A5AD" w14:textId="77777777" w:rsidR="00C47CC2" w:rsidRDefault="00E12BB4">
      <w:pPr>
        <w:pStyle w:val="ProductList-Body"/>
      </w:pPr>
      <w:r>
        <w:t>Il termine “Licenza Idonea”, definito nei Diritti di Migrazione per System Center Server pubblicati nelle Condizioni per l’Utilizzo dei Prodotti del Mese di Ottobre 2016, viene aggiornato per includere anche le Licenze con SA per il processoreSystem Center Server ottenute dalla Società a decorrere dal 31 dicembre 2016 ai sensi di un’Iscrizione nuova o di un rinnovo con Data di Entrata in Vigore tra il 1° ottobre 2016 e il 31 dicembre 2016.</w:t>
      </w:r>
    </w:p>
    <w:p w14:paraId="7D90C851" w14:textId="77777777" w:rsidR="00C47CC2" w:rsidRDefault="00C47CC2">
      <w:pPr>
        <w:pStyle w:val="ProductList-Body"/>
        <w:jc w:val="right"/>
      </w:pPr>
    </w:p>
    <w:tbl>
      <w:tblPr>
        <w:tblStyle w:val="PURTable"/>
        <w:tblW w:w="0" w:type="dxa"/>
        <w:tblLook w:val="04A0" w:firstRow="1" w:lastRow="0" w:firstColumn="1" w:lastColumn="0" w:noHBand="0" w:noVBand="1"/>
      </w:tblPr>
      <w:tblGrid>
        <w:gridCol w:w="10800"/>
      </w:tblGrid>
      <w:tr w:rsidR="00C47CC2" w14:paraId="617469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61CFFA"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4A0928D0" w14:textId="77777777" w:rsidR="00C47CC2" w:rsidRDefault="00C47CC2">
      <w:pPr>
        <w:pStyle w:val="ProductList-Body"/>
      </w:pPr>
    </w:p>
    <w:p w14:paraId="5C6F9365" w14:textId="77777777" w:rsidR="00C47CC2" w:rsidRDefault="00E12BB4">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91172428"/>
      <w:r>
        <w:instrText>System Center Configuration Manager</w:instrText>
      </w:r>
      <w:bookmarkEnd w:id="138"/>
      <w:r>
        <w:instrText>" \l 3</w:instrText>
      </w:r>
      <w:r>
        <w:fldChar w:fldCharType="end"/>
      </w:r>
    </w:p>
    <w:p w14:paraId="3F766FBE" w14:textId="77777777" w:rsidR="00C47CC2" w:rsidRDefault="00E12BB4">
      <w:pPr>
        <w:pStyle w:val="ProductList-Offering1SubSection"/>
        <w:outlineLvl w:val="3"/>
      </w:pPr>
      <w:bookmarkStart w:id="139" w:name="_Sec691"/>
      <w:r>
        <w:t>1. Disponibilità del Programma</w:t>
      </w:r>
      <w:bookmarkEnd w:id="139"/>
    </w:p>
    <w:p w14:paraId="3DA9B500" w14:textId="77777777" w:rsidR="00C47CC2" w:rsidRDefault="00C47CC2">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C47CC2" w14:paraId="645BA4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9186D6" w14:textId="77777777" w:rsidR="00C47CC2" w:rsidRDefault="00E12BB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E7E4F" w14:textId="77777777" w:rsidR="00C47CC2" w:rsidRDefault="00E12BB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7069E0" w14:textId="77777777" w:rsidR="00C47CC2" w:rsidRDefault="00E12BB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A93A9" w14:textId="77777777" w:rsidR="00C47CC2" w:rsidRDefault="00E12BB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F99B5" w14:textId="77777777" w:rsidR="00C47CC2" w:rsidRDefault="00E12B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86A07" w14:textId="77777777" w:rsidR="00C47CC2" w:rsidRDefault="00E12BB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86E01" w14:textId="77777777" w:rsidR="00C47CC2" w:rsidRDefault="00E12BB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0F6A6" w14:textId="77777777" w:rsidR="00C47CC2" w:rsidRDefault="00E12BB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339CA" w14:textId="77777777" w:rsidR="00C47CC2" w:rsidRDefault="00E12BB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CBB0C" w14:textId="77777777" w:rsidR="00C47CC2" w:rsidRDefault="00E12BB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08BD6" w14:textId="77777777" w:rsidR="00C47CC2" w:rsidRDefault="00E12B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1475D" w14:textId="77777777" w:rsidR="00C47CC2" w:rsidRDefault="00E12B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CC2" w14:paraId="6427A86D" w14:textId="77777777">
        <w:tc>
          <w:tcPr>
            <w:tcW w:w="4160" w:type="dxa"/>
            <w:tcBorders>
              <w:top w:val="single" w:sz="6" w:space="0" w:color="FFFFFF"/>
              <w:left w:val="none" w:sz="4" w:space="0" w:color="6E6E6E"/>
              <w:bottom w:val="dashed" w:sz="4" w:space="0" w:color="BFBFBF"/>
              <w:right w:val="none" w:sz="4" w:space="0" w:color="6E6E6E"/>
            </w:tcBorders>
          </w:tcPr>
          <w:p w14:paraId="2AC5D441" w14:textId="77777777" w:rsidR="00C47CC2" w:rsidRDefault="00E12BB4">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026C7937" w14:textId="77777777" w:rsidR="00C47CC2" w:rsidRDefault="00E12BB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672DDEB" w14:textId="77777777" w:rsidR="00C47CC2" w:rsidRDefault="00C47C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FB836EC" w14:textId="77777777" w:rsidR="00C47CC2" w:rsidRDefault="00E12BB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1FCF34" w14:textId="77777777" w:rsidR="00C47CC2" w:rsidRDefault="00E12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CE512"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C9B95"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99E3D"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84E6B"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54AEC"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7F05C"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CF534" w14:textId="77777777" w:rsidR="00C47CC2" w:rsidRDefault="00E12BB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50B606A2" w14:textId="77777777">
        <w:tc>
          <w:tcPr>
            <w:tcW w:w="4160" w:type="dxa"/>
            <w:tcBorders>
              <w:top w:val="dashed" w:sz="4" w:space="0" w:color="BFBFBF"/>
              <w:left w:val="none" w:sz="4" w:space="0" w:color="6E6E6E"/>
              <w:bottom w:val="dashed" w:sz="4" w:space="0" w:color="BFBFBF"/>
              <w:right w:val="none" w:sz="4" w:space="0" w:color="6E6E6E"/>
            </w:tcBorders>
          </w:tcPr>
          <w:p w14:paraId="607543F3" w14:textId="77777777" w:rsidR="00C47CC2" w:rsidRDefault="00E12BB4">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fldChar w:fldCharType="begin"/>
            </w:r>
            <w:r>
              <w:instrText xml:space="preserve"> XE "" </w:instrText>
            </w:r>
            <w:r>
              <w:fldChar w:fldCharType="end"/>
            </w:r>
            <w:r>
              <w:t xml:space="preserve"> per Utente</w:t>
            </w:r>
          </w:p>
        </w:tc>
        <w:tc>
          <w:tcPr>
            <w:tcW w:w="620" w:type="dxa"/>
            <w:tcBorders>
              <w:top w:val="dashed" w:sz="4" w:space="0" w:color="BFBFBF"/>
              <w:left w:val="none" w:sz="4" w:space="0" w:color="6E6E6E"/>
              <w:bottom w:val="dashed" w:sz="4" w:space="0" w:color="BFBFBF"/>
              <w:right w:val="none" w:sz="4" w:space="0" w:color="6E6E6E"/>
            </w:tcBorders>
          </w:tcPr>
          <w:p w14:paraId="0DBC9FC4" w14:textId="77777777" w:rsidR="00C47CC2" w:rsidRDefault="00E12BB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849D78E" w14:textId="77777777" w:rsidR="00C47CC2" w:rsidRDefault="00C47C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DF22A6" w14:textId="77777777" w:rsidR="00C47CC2" w:rsidRDefault="00E12B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411FC3" w14:textId="77777777" w:rsidR="00C47CC2" w:rsidRDefault="00E12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C2D12"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9CBFB"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32EC2"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58266"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84630"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9960D"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E38CF" w14:textId="77777777" w:rsidR="00C47CC2" w:rsidRDefault="00C47CC2">
            <w:pPr>
              <w:pStyle w:val="ProductList-TableBody"/>
              <w:jc w:val="center"/>
            </w:pPr>
          </w:p>
        </w:tc>
      </w:tr>
      <w:tr w:rsidR="00C47CC2" w14:paraId="13A594B2" w14:textId="77777777">
        <w:tc>
          <w:tcPr>
            <w:tcW w:w="4160" w:type="dxa"/>
            <w:tcBorders>
              <w:top w:val="dashed" w:sz="4" w:space="0" w:color="BFBFBF"/>
              <w:left w:val="none" w:sz="4" w:space="0" w:color="6E6E6E"/>
              <w:bottom w:val="none" w:sz="4" w:space="0" w:color="BFBFBF"/>
              <w:right w:val="none" w:sz="4" w:space="0" w:color="6E6E6E"/>
            </w:tcBorders>
          </w:tcPr>
          <w:p w14:paraId="72295FD9" w14:textId="77777777" w:rsidR="00C47CC2" w:rsidRDefault="00E12BB4">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w:t>
            </w:r>
            <w:r>
              <w:fldChar w:fldCharType="begin"/>
            </w:r>
            <w:r>
              <w:instrText xml:space="preserve"> XE "" </w:instrText>
            </w:r>
            <w:r>
              <w:fldChar w:fldCharType="end"/>
            </w:r>
            <w:r>
              <w:t>Client ML) (Solo Studenti)</w:t>
            </w:r>
          </w:p>
        </w:tc>
        <w:tc>
          <w:tcPr>
            <w:tcW w:w="620" w:type="dxa"/>
            <w:tcBorders>
              <w:top w:val="dashed" w:sz="4" w:space="0" w:color="BFBFBF"/>
              <w:left w:val="none" w:sz="4" w:space="0" w:color="6E6E6E"/>
              <w:bottom w:val="none" w:sz="4" w:space="0" w:color="BFBFBF"/>
              <w:right w:val="none" w:sz="4" w:space="0" w:color="6E6E6E"/>
            </w:tcBorders>
          </w:tcPr>
          <w:p w14:paraId="384EF05C" w14:textId="77777777" w:rsidR="00C47CC2" w:rsidRDefault="00E12BB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767BBE2" w14:textId="77777777" w:rsidR="00C47CC2" w:rsidRDefault="00C47C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9FAB5C" w14:textId="77777777" w:rsidR="00C47CC2" w:rsidRDefault="00E12BB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57DD598" w14:textId="77777777" w:rsidR="00C47CC2" w:rsidRDefault="00E12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7F4B9"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42223"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E9D1E"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E39E1"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F2623"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6C571"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1206B" w14:textId="77777777" w:rsidR="00C47CC2" w:rsidRDefault="00C47CC2">
            <w:pPr>
              <w:pStyle w:val="ProductList-TableBody"/>
              <w:jc w:val="center"/>
            </w:pPr>
          </w:p>
        </w:tc>
      </w:tr>
    </w:tbl>
    <w:p w14:paraId="524632D3" w14:textId="77777777" w:rsidR="00C47CC2" w:rsidRDefault="00E12BB4">
      <w:pPr>
        <w:pStyle w:val="ProductList-Offering1SubSection"/>
        <w:outlineLvl w:val="3"/>
      </w:pPr>
      <w:bookmarkStart w:id="140" w:name="_Sec746"/>
      <w:r>
        <w:t>2. Condizioni del Prodotto</w:t>
      </w:r>
      <w:bookmarkEnd w:id="140"/>
    </w:p>
    <w:tbl>
      <w:tblPr>
        <w:tblStyle w:val="PURTable"/>
        <w:tblW w:w="0" w:type="dxa"/>
        <w:tblLook w:val="04A0" w:firstRow="1" w:lastRow="0" w:firstColumn="1" w:lastColumn="0" w:noHBand="0" w:noVBand="1"/>
      </w:tblPr>
      <w:tblGrid>
        <w:gridCol w:w="3604"/>
        <w:gridCol w:w="3596"/>
        <w:gridCol w:w="3590"/>
      </w:tblGrid>
      <w:tr w:rsidR="00C47CC2" w14:paraId="0DC730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18B166" w14:textId="77777777" w:rsidR="00C47CC2" w:rsidRDefault="00E12BB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5A93B5" w14:textId="77777777" w:rsidR="00C47CC2" w:rsidRDefault="00E12BB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E1780C" w14:textId="77777777" w:rsidR="00C47CC2" w:rsidRDefault="00E12BB4">
            <w:pPr>
              <w:pStyle w:val="ProductList-TableBody"/>
            </w:pPr>
            <w:r>
              <w:rPr>
                <w:color w:val="404040"/>
              </w:rPr>
              <w:t>Idoneità alla Proroga del Periodo di Validità: N/D</w:t>
            </w:r>
          </w:p>
        </w:tc>
      </w:tr>
      <w:tr w:rsidR="00C47CC2" w14:paraId="6E49CF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913FF" w14:textId="77777777" w:rsidR="00C47CC2" w:rsidRDefault="00E12BB4">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0EE08" w14:textId="77777777" w:rsidR="00C47CC2" w:rsidRDefault="00E12BB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D8A54A" w14:textId="77777777" w:rsidR="00C47CC2" w:rsidRDefault="00E12BB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C47CC2" w14:paraId="5B569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7E770" w14:textId="77777777" w:rsidR="00C47CC2" w:rsidRDefault="00E12BB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66EF4" w14:textId="77777777" w:rsidR="00C47CC2" w:rsidRDefault="00E12BB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B7A7B" w14:textId="77777777" w:rsidR="00C47CC2" w:rsidRDefault="00E12BB4">
            <w:pPr>
              <w:pStyle w:val="ProductList-TableBody"/>
            </w:pPr>
            <w:r>
              <w:rPr>
                <w:color w:val="404040"/>
              </w:rPr>
              <w:t>Idoneità alla Riduzione: N/D</w:t>
            </w:r>
          </w:p>
        </w:tc>
      </w:tr>
      <w:tr w:rsidR="00C47CC2" w14:paraId="3EE54B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4A483" w14:textId="77777777" w:rsidR="00C47CC2" w:rsidRDefault="00E12BB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7EC5C" w14:textId="77777777" w:rsidR="00C47CC2" w:rsidRDefault="00E12BB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37D29" w14:textId="77777777" w:rsidR="00C47CC2" w:rsidRDefault="00E12BB4">
            <w:pPr>
              <w:pStyle w:val="ProductList-TableBody"/>
            </w:pPr>
            <w:r>
              <w:rPr>
                <w:color w:val="404040"/>
              </w:rPr>
              <w:t>Idoneità alla Procedura di Ordine True-Up: N/D</w:t>
            </w:r>
          </w:p>
        </w:tc>
      </w:tr>
      <w:tr w:rsidR="00C47CC2" w14:paraId="725F81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AD9DA" w14:textId="77777777" w:rsidR="00C47CC2" w:rsidRDefault="00E12BB4">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470D0" w14:textId="77777777" w:rsidR="00C47CC2" w:rsidRDefault="00C4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8B5B4" w14:textId="77777777" w:rsidR="00C47CC2" w:rsidRDefault="00C47CC2">
            <w:pPr>
              <w:pStyle w:val="ProductList-TableBody"/>
            </w:pPr>
          </w:p>
        </w:tc>
      </w:tr>
    </w:tbl>
    <w:p w14:paraId="54FAAD4E" w14:textId="77777777" w:rsidR="00C47CC2" w:rsidRDefault="00E12BB4">
      <w:pPr>
        <w:pStyle w:val="ProductList-Offering1SubSection"/>
        <w:outlineLvl w:val="3"/>
      </w:pPr>
      <w:bookmarkStart w:id="141" w:name="_Sec802"/>
      <w:r>
        <w:t>3. Diritti sull’Utilizzo</w:t>
      </w:r>
      <w:bookmarkEnd w:id="141"/>
    </w:p>
    <w:tbl>
      <w:tblPr>
        <w:tblStyle w:val="PURTable"/>
        <w:tblW w:w="0" w:type="dxa"/>
        <w:tblLook w:val="04A0" w:firstRow="1" w:lastRow="0" w:firstColumn="1" w:lastColumn="0" w:noHBand="0" w:noVBand="1"/>
      </w:tblPr>
      <w:tblGrid>
        <w:gridCol w:w="3620"/>
        <w:gridCol w:w="3576"/>
        <w:gridCol w:w="3594"/>
      </w:tblGrid>
      <w:tr w:rsidR="00C47CC2" w14:paraId="43A2C0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D77F80" w14:textId="77777777" w:rsidR="00C47CC2" w:rsidRDefault="00E12BB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79431622" w14:textId="77777777" w:rsidR="00C47CC2" w:rsidRDefault="00E12BB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B4FEE1" w14:textId="77777777" w:rsidR="00C47CC2" w:rsidRDefault="00E12BB4">
            <w:pPr>
              <w:pStyle w:val="ProductList-TableBody"/>
            </w:pPr>
            <w:r>
              <w:rPr>
                <w:color w:val="404040"/>
              </w:rPr>
              <w:t>Software Aggiuntivo: N/D</w:t>
            </w:r>
          </w:p>
        </w:tc>
      </w:tr>
      <w:tr w:rsidR="00C47CC2" w14:paraId="657C5F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442C9" w14:textId="77777777" w:rsidR="00C47CC2" w:rsidRDefault="00E12BB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30630" w14:textId="77777777" w:rsidR="00C47CC2" w:rsidRDefault="00E12BB4">
            <w:pPr>
              <w:pStyle w:val="ProductList-TableBody"/>
            </w:pPr>
            <w:r>
              <w:rPr>
                <w:color w:val="404040"/>
              </w:rPr>
              <w:t>Requisito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7AC15239" w14:textId="77777777" w:rsidR="00C47CC2" w:rsidRDefault="00E12BB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C47CC2" w14:paraId="0DE73787" w14:textId="77777777">
        <w:tc>
          <w:tcPr>
            <w:tcW w:w="4040" w:type="dxa"/>
            <w:tcBorders>
              <w:top w:val="single" w:sz="4" w:space="0" w:color="000000"/>
              <w:left w:val="single" w:sz="4" w:space="0" w:color="000000"/>
              <w:bottom w:val="single" w:sz="4" w:space="0" w:color="000000"/>
              <w:right w:val="single" w:sz="4" w:space="0" w:color="000000"/>
            </w:tcBorders>
          </w:tcPr>
          <w:p w14:paraId="6F64AE48" w14:textId="77777777" w:rsidR="00C47CC2" w:rsidRDefault="00E12BB4">
            <w:pPr>
              <w:pStyle w:val="ProductList-TableBody"/>
            </w:pPr>
            <w:r>
              <w:lastRenderedPageBreak/>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F0562" w14:textId="77777777" w:rsidR="00C47CC2" w:rsidRDefault="00C4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E3295" w14:textId="77777777" w:rsidR="00C47CC2" w:rsidRDefault="00C47CC2">
            <w:pPr>
              <w:pStyle w:val="ProductList-TableBody"/>
            </w:pPr>
          </w:p>
        </w:tc>
      </w:tr>
    </w:tbl>
    <w:p w14:paraId="7A49EEC3" w14:textId="77777777" w:rsidR="00C47CC2" w:rsidRDefault="00C47CC2">
      <w:pPr>
        <w:pStyle w:val="ProductList-Body"/>
      </w:pPr>
    </w:p>
    <w:p w14:paraId="01599BF1" w14:textId="77777777" w:rsidR="00C47CC2" w:rsidRDefault="00E12BB4">
      <w:pPr>
        <w:pStyle w:val="ProductList-ClauseHeading"/>
        <w:outlineLvl w:val="4"/>
      </w:pPr>
      <w:r>
        <w:t>3.1 Licenza di Gestione</w:t>
      </w:r>
    </w:p>
    <w:tbl>
      <w:tblPr>
        <w:tblStyle w:val="PURTable"/>
        <w:tblW w:w="0" w:type="dxa"/>
        <w:tblLook w:val="04A0" w:firstRow="1" w:lastRow="0" w:firstColumn="1" w:lastColumn="0" w:noHBand="0" w:noVBand="1"/>
      </w:tblPr>
      <w:tblGrid>
        <w:gridCol w:w="3569"/>
        <w:gridCol w:w="3611"/>
        <w:gridCol w:w="3610"/>
      </w:tblGrid>
      <w:tr w:rsidR="00C47CC2" w14:paraId="265AE8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C00BA5" w14:textId="77777777" w:rsidR="00C47CC2" w:rsidRDefault="00E12BB4">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14:paraId="138BA165" w14:textId="77777777" w:rsidR="00C47CC2" w:rsidRDefault="00E12BB4">
            <w:pPr>
              <w:pStyle w:val="ProductList-TableBody"/>
            </w:pPr>
            <w:r>
              <w:t>System Center Configuration Manager 1606 (Utente o OSE)</w:t>
            </w:r>
          </w:p>
        </w:tc>
        <w:tc>
          <w:tcPr>
            <w:tcW w:w="4040" w:type="dxa"/>
            <w:tcBorders>
              <w:top w:val="single" w:sz="18" w:space="0" w:color="0072C6"/>
              <w:left w:val="none" w:sz="4" w:space="0" w:color="000000"/>
              <w:bottom w:val="none" w:sz="4" w:space="0" w:color="000000"/>
              <w:right w:val="single" w:sz="4" w:space="0" w:color="000000"/>
            </w:tcBorders>
          </w:tcPr>
          <w:p w14:paraId="6EBB6692" w14:textId="77777777" w:rsidR="00C47CC2" w:rsidRDefault="00E12BB4">
            <w:pPr>
              <w:pStyle w:val="ProductList-TableBody"/>
            </w:pPr>
            <w:r>
              <w:t>Licenza Equivalente a Licenze di Gestione (fare riferimento all’</w:t>
            </w:r>
            <w:hyperlink w:anchor="_Sec591">
              <w:r>
                <w:rPr>
                  <w:color w:val="00467F"/>
                  <w:u w:val="single"/>
                </w:rPr>
                <w:t>Appendice A</w:t>
              </w:r>
            </w:hyperlink>
            <w:r>
              <w:t>)</w:t>
            </w:r>
          </w:p>
        </w:tc>
      </w:tr>
      <w:tr w:rsidR="00C47CC2" w14:paraId="26D788C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A1BA65" w14:textId="77777777" w:rsidR="00C47CC2" w:rsidRDefault="00C47C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7877D4" w14:textId="77777777" w:rsidR="00C47CC2" w:rsidRDefault="00E12BB4">
            <w:pPr>
              <w:pStyle w:val="ProductList-TableBody"/>
            </w:pPr>
            <w:r>
              <w:t>SL per Utente per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B99D044" w14:textId="77777777" w:rsidR="00C47CC2" w:rsidRDefault="00C47CC2">
            <w:pPr>
              <w:pStyle w:val="ProductList-TableBody"/>
            </w:pPr>
          </w:p>
        </w:tc>
      </w:tr>
    </w:tbl>
    <w:p w14:paraId="35A756D2" w14:textId="77777777" w:rsidR="00C47CC2" w:rsidRDefault="00C47CC2">
      <w:pPr>
        <w:pStyle w:val="ProductList-Body"/>
      </w:pPr>
    </w:p>
    <w:p w14:paraId="6FBA7AEC" w14:textId="77777777" w:rsidR="00C47CC2" w:rsidRDefault="00E12BB4">
      <w:pPr>
        <w:pStyle w:val="ProductList-ClauseHeading"/>
        <w:outlineLvl w:val="4"/>
      </w:pPr>
      <w:r>
        <w:t>3.2 Tecnologia SQL Server</w:t>
      </w:r>
    </w:p>
    <w:p w14:paraId="600A9842" w14:textId="77777777" w:rsidR="00C47CC2" w:rsidRDefault="00E12BB4">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118004CE" w14:textId="77777777" w:rsidR="00C47CC2" w:rsidRDefault="00E12BB4">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585"/>
        <w:gridCol w:w="3613"/>
        <w:gridCol w:w="3592"/>
      </w:tblGrid>
      <w:tr w:rsidR="00C47CC2" w14:paraId="4DFE36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450ABB" w14:textId="77777777" w:rsidR="00C47CC2" w:rsidRDefault="00E12BB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B9951B" w14:textId="77777777" w:rsidR="00C47CC2" w:rsidRDefault="00E12BB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99F950" w14:textId="77777777" w:rsidR="00C47CC2" w:rsidRDefault="00E12BB4">
            <w:pPr>
              <w:pStyle w:val="ProductList-TableBody"/>
            </w:pPr>
            <w:r>
              <w:rPr>
                <w:color w:val="404040"/>
              </w:rPr>
              <w:t>Diritti di Failover: N/D</w:t>
            </w:r>
          </w:p>
        </w:tc>
      </w:tr>
      <w:tr w:rsidR="00C47CC2" w14:paraId="7C8F7F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0B2AC" w14:textId="77777777" w:rsidR="00C47CC2" w:rsidRDefault="00E12BB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462348C0" w14:textId="77777777" w:rsidR="00C47CC2" w:rsidRDefault="00E12BB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3">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AC68A" w14:textId="77777777" w:rsidR="00C47CC2" w:rsidRDefault="00E12BB4">
            <w:pPr>
              <w:pStyle w:val="ProductList-TableBody"/>
            </w:pPr>
            <w:r>
              <w:rPr>
                <w:color w:val="404040"/>
              </w:rPr>
              <w:t>Diritti di Roaming: N/D</w:t>
            </w:r>
          </w:p>
        </w:tc>
      </w:tr>
      <w:tr w:rsidR="00C47CC2" w14:paraId="485A60FF" w14:textId="77777777">
        <w:tc>
          <w:tcPr>
            <w:tcW w:w="4040" w:type="dxa"/>
            <w:tcBorders>
              <w:top w:val="single" w:sz="4" w:space="0" w:color="000000"/>
              <w:left w:val="single" w:sz="4" w:space="0" w:color="000000"/>
              <w:bottom w:val="single" w:sz="4" w:space="0" w:color="000000"/>
              <w:right w:val="single" w:sz="4" w:space="0" w:color="000000"/>
            </w:tcBorders>
          </w:tcPr>
          <w:p w14:paraId="2814F2F7" w14:textId="77777777" w:rsidR="00C47CC2" w:rsidRDefault="00E12BB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9B6C9" w14:textId="77777777" w:rsidR="00C47CC2" w:rsidRDefault="00E12BB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61AAE" w14:textId="77777777" w:rsidR="00C47CC2" w:rsidRDefault="00C47CC2">
            <w:pPr>
              <w:pStyle w:val="ProductList-TableBody"/>
            </w:pPr>
          </w:p>
        </w:tc>
      </w:tr>
    </w:tbl>
    <w:p w14:paraId="4E480408" w14:textId="77777777" w:rsidR="00C47CC2" w:rsidRDefault="00C47CC2">
      <w:pPr>
        <w:pStyle w:val="ProductList-Body"/>
      </w:pPr>
    </w:p>
    <w:p w14:paraId="3BCF883D" w14:textId="77777777" w:rsidR="00C47CC2" w:rsidRDefault="00E12BB4">
      <w:pPr>
        <w:pStyle w:val="ProductList-ClauseHeading"/>
        <w:outlineLvl w:val="4"/>
      </w:pPr>
      <w:r>
        <w:t>4.1 System Center Configuration Manager - Diritti VDI</w:t>
      </w:r>
    </w:p>
    <w:p w14:paraId="23AA6421" w14:textId="77777777" w:rsidR="00C47CC2" w:rsidRDefault="00E12BB4">
      <w:pPr>
        <w:pStyle w:val="ProductList-Body"/>
      </w:pPr>
      <w:r>
        <w:t>Le Società con copertura SA attiva per CML per System Center Configuration Manager,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(ognuna, una “licenza VDI qualificante”) potranno utilizzare il software per gestire, contemporaneamente, fino a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sui quali sia in esecuzione il software utilizzato da remoto dal dispositivo o dall’utente a cui tale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qualificante VDI è stata ceduta.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14:paraId="5AD002E7" w14:textId="77777777" w:rsidR="00C47CC2" w:rsidRDefault="00C47CC2">
      <w:pPr>
        <w:pStyle w:val="ProductList-Body"/>
      </w:pPr>
    </w:p>
    <w:p w14:paraId="790C4B9B" w14:textId="77777777" w:rsidR="00C47CC2" w:rsidRDefault="00E12BB4">
      <w:pPr>
        <w:pStyle w:val="ProductList-ClauseHeading"/>
        <w:outlineLvl w:val="4"/>
      </w:pPr>
      <w:r>
        <w:t>4.2 Diritti per System Center Configuration Manager (Current Branch)</w:t>
      </w:r>
    </w:p>
    <w:p w14:paraId="67BD6487" w14:textId="77777777" w:rsidR="00C47CC2" w:rsidRDefault="00E12BB4">
      <w:pPr>
        <w:pStyle w:val="ProductList-Body"/>
      </w:pPr>
      <w:r>
        <w:t>Le Società che dispongono di una copertura SA attiva per le Licenze per System Center Configuration Manager o di Licenze equivalenti alle ML potranno installare e utilizzare l’opzione Current Branch di System Center Configuration Manager.</w:t>
      </w:r>
    </w:p>
    <w:p w14:paraId="67C68C8C" w14:textId="77777777" w:rsidR="00C47CC2" w:rsidRDefault="00C47CC2">
      <w:pPr>
        <w:pStyle w:val="ProductList-Body"/>
        <w:jc w:val="right"/>
      </w:pPr>
    </w:p>
    <w:tbl>
      <w:tblPr>
        <w:tblStyle w:val="PURTable"/>
        <w:tblW w:w="0" w:type="dxa"/>
        <w:tblLook w:val="04A0" w:firstRow="1" w:lastRow="0" w:firstColumn="1" w:lastColumn="0" w:noHBand="0" w:noVBand="1"/>
      </w:tblPr>
      <w:tblGrid>
        <w:gridCol w:w="10800"/>
      </w:tblGrid>
      <w:tr w:rsidR="00C47CC2" w14:paraId="0196A4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0ABA37"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0B28F889" w14:textId="77777777" w:rsidR="00C47CC2" w:rsidRDefault="00C47CC2">
      <w:pPr>
        <w:pStyle w:val="ProductList-Body"/>
      </w:pPr>
    </w:p>
    <w:p w14:paraId="3DD350D9" w14:textId="77777777" w:rsidR="00C47CC2" w:rsidRDefault="00E12BB4">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91172429"/>
      <w:r>
        <w:instrText>System Center Data Protection Manager</w:instrText>
      </w:r>
      <w:bookmarkEnd w:id="144"/>
      <w:r>
        <w:instrText>" \l 3</w:instrText>
      </w:r>
      <w:r>
        <w:fldChar w:fldCharType="end"/>
      </w:r>
    </w:p>
    <w:p w14:paraId="6ED17932" w14:textId="77777777" w:rsidR="00C47CC2" w:rsidRDefault="00E12BB4">
      <w:pPr>
        <w:pStyle w:val="ProductList-Offering1SubSection"/>
        <w:outlineLvl w:val="3"/>
      </w:pPr>
      <w:bookmarkStart w:id="145" w:name="_Sec690"/>
      <w:r>
        <w:t>1. Disponibilità del Programma</w:t>
      </w:r>
      <w:bookmarkEnd w:id="145"/>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C47CC2" w14:paraId="31B542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236BF2" w14:textId="77777777" w:rsidR="00C47CC2" w:rsidRDefault="00E12BB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11B9F" w14:textId="77777777" w:rsidR="00C47CC2" w:rsidRDefault="00E12BB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D9494" w14:textId="77777777" w:rsidR="00C47CC2" w:rsidRDefault="00E12BB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9C850" w14:textId="77777777" w:rsidR="00C47CC2" w:rsidRDefault="00E12BB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650AC" w14:textId="77777777" w:rsidR="00C47CC2" w:rsidRDefault="00E12B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D1A563" w14:textId="77777777" w:rsidR="00C47CC2" w:rsidRDefault="00E12BB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284B5" w14:textId="77777777" w:rsidR="00C47CC2" w:rsidRDefault="00E12BB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9E101" w14:textId="77777777" w:rsidR="00C47CC2" w:rsidRDefault="00E12BB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9C79E" w14:textId="77777777" w:rsidR="00C47CC2" w:rsidRDefault="00E12BB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BD3BD" w14:textId="77777777" w:rsidR="00C47CC2" w:rsidRDefault="00E12BB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6BD3E" w14:textId="77777777" w:rsidR="00C47CC2" w:rsidRDefault="00E12B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6ED95" w14:textId="77777777" w:rsidR="00C47CC2" w:rsidRDefault="00E12B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CC2" w14:paraId="7F742AEE" w14:textId="77777777">
        <w:tc>
          <w:tcPr>
            <w:tcW w:w="4160" w:type="dxa"/>
            <w:tcBorders>
              <w:top w:val="single" w:sz="6" w:space="0" w:color="FFFFFF"/>
              <w:left w:val="none" w:sz="4" w:space="0" w:color="6E6E6E"/>
              <w:bottom w:val="dashed" w:sz="4" w:space="0" w:color="BFBFBF"/>
              <w:right w:val="none" w:sz="4" w:space="0" w:color="6E6E6E"/>
            </w:tcBorders>
          </w:tcPr>
          <w:p w14:paraId="11D530C1" w14:textId="77777777" w:rsidR="00C47CC2" w:rsidRDefault="00E12BB4">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3ABC077F" w14:textId="77777777" w:rsidR="00C47CC2" w:rsidRDefault="00E12BB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A78737E" w14:textId="77777777" w:rsidR="00C47CC2" w:rsidRDefault="00E12BB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9F3993D" w14:textId="77777777" w:rsidR="00C47CC2" w:rsidRDefault="00E12BB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4AABA6" w14:textId="77777777" w:rsidR="00C47CC2" w:rsidRDefault="00E12B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7EE1F"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70DFA"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00D2F"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683FC"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2586C"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72D6E"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6BB16" w14:textId="77777777" w:rsidR="00C47CC2" w:rsidRDefault="00E12BB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7D4D876A" w14:textId="77777777">
        <w:tc>
          <w:tcPr>
            <w:tcW w:w="4160" w:type="dxa"/>
            <w:tcBorders>
              <w:top w:val="dashed" w:sz="4" w:space="0" w:color="BFBFBF"/>
              <w:left w:val="none" w:sz="4" w:space="0" w:color="6E6E6E"/>
              <w:bottom w:val="none" w:sz="4" w:space="0" w:color="BFBFBF"/>
              <w:right w:val="none" w:sz="4" w:space="0" w:color="6E6E6E"/>
            </w:tcBorders>
          </w:tcPr>
          <w:p w14:paraId="269FFAE7" w14:textId="77777777" w:rsidR="00C47CC2" w:rsidRDefault="00E12BB4">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62692EEE" w14:textId="77777777" w:rsidR="00C47CC2" w:rsidRDefault="00E12BB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783A5772" w14:textId="77777777" w:rsidR="00C47CC2" w:rsidRDefault="00C47C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399B56" w14:textId="77777777" w:rsidR="00C47CC2" w:rsidRDefault="00E12BB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A0913E0" w14:textId="77777777" w:rsidR="00C47CC2" w:rsidRDefault="00E12B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C45ED"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36EDC"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0DEFE"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76D6B"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D9617"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39958"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E8629" w14:textId="77777777" w:rsidR="00C47CC2" w:rsidRDefault="00C47CC2">
            <w:pPr>
              <w:pStyle w:val="ProductList-TableBody"/>
              <w:jc w:val="center"/>
            </w:pPr>
          </w:p>
        </w:tc>
      </w:tr>
    </w:tbl>
    <w:p w14:paraId="2250FA60" w14:textId="77777777" w:rsidR="00C47CC2" w:rsidRDefault="00E12BB4">
      <w:pPr>
        <w:pStyle w:val="ProductList-Offering1SubSection"/>
        <w:outlineLvl w:val="3"/>
      </w:pPr>
      <w:bookmarkStart w:id="146" w:name="_Sec745"/>
      <w:r>
        <w:t>2. Condizioni del Prodotto</w:t>
      </w:r>
      <w:bookmarkEnd w:id="146"/>
    </w:p>
    <w:tbl>
      <w:tblPr>
        <w:tblStyle w:val="PURTable"/>
        <w:tblW w:w="0" w:type="dxa"/>
        <w:tblLook w:val="04A0" w:firstRow="1" w:lastRow="0" w:firstColumn="1" w:lastColumn="0" w:noHBand="0" w:noVBand="1"/>
      </w:tblPr>
      <w:tblGrid>
        <w:gridCol w:w="3602"/>
        <w:gridCol w:w="3597"/>
        <w:gridCol w:w="3591"/>
      </w:tblGrid>
      <w:tr w:rsidR="00C47CC2" w14:paraId="35F8C7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A1FAF0" w14:textId="77777777" w:rsidR="00C47CC2" w:rsidRDefault="00E12BB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Data Protection Manager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C24764B" w14:textId="77777777" w:rsidR="00C47CC2" w:rsidRDefault="00E12BB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DB026C" w14:textId="77777777" w:rsidR="00C47CC2" w:rsidRDefault="00E12BB4">
            <w:pPr>
              <w:pStyle w:val="ProductList-TableBody"/>
            </w:pPr>
            <w:r>
              <w:rPr>
                <w:color w:val="404040"/>
              </w:rPr>
              <w:t>Edizioni di Downgrade: N/D</w:t>
            </w:r>
          </w:p>
        </w:tc>
      </w:tr>
      <w:tr w:rsidR="00C47CC2" w14:paraId="0F1B87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FD9B0" w14:textId="77777777" w:rsidR="00C47CC2" w:rsidRDefault="00E12BB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EF920" w14:textId="77777777" w:rsidR="00C47CC2" w:rsidRDefault="00E12BB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247FF57" w14:textId="77777777" w:rsidR="00C47CC2" w:rsidRDefault="00E12BB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C47CC2" w14:paraId="30D33D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272E4" w14:textId="77777777" w:rsidR="00C47CC2" w:rsidRDefault="00E12BB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E4E85" w14:textId="77777777" w:rsidR="00C47CC2" w:rsidRDefault="00E12BB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73F47" w14:textId="77777777" w:rsidR="00C47CC2" w:rsidRDefault="00E12BB4">
            <w:pPr>
              <w:pStyle w:val="ProductList-TableBody"/>
            </w:pPr>
            <w:r>
              <w:rPr>
                <w:color w:val="404040"/>
              </w:rPr>
              <w:t>Idoneità alla Riduzione: N/D</w:t>
            </w:r>
          </w:p>
        </w:tc>
      </w:tr>
      <w:tr w:rsidR="00C47CC2" w14:paraId="1008C1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995F5" w14:textId="77777777" w:rsidR="00C47CC2" w:rsidRDefault="00E12BB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AA301" w14:textId="77777777" w:rsidR="00C47CC2" w:rsidRDefault="00E12BB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C56C0" w14:textId="77777777" w:rsidR="00C47CC2" w:rsidRDefault="00E12BB4">
            <w:pPr>
              <w:pStyle w:val="ProductList-TableBody"/>
            </w:pPr>
            <w:r>
              <w:rPr>
                <w:color w:val="404040"/>
              </w:rPr>
              <w:t>Idoneità alla Procedura di Ordine True-Up: N/D</w:t>
            </w:r>
          </w:p>
        </w:tc>
      </w:tr>
      <w:tr w:rsidR="00C47CC2" w14:paraId="185947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56CAC" w14:textId="77777777" w:rsidR="00C47CC2" w:rsidRDefault="00E12BB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6D4FC" w14:textId="77777777" w:rsidR="00C47CC2" w:rsidRDefault="00C4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57A7F" w14:textId="77777777" w:rsidR="00C47CC2" w:rsidRDefault="00C47CC2">
            <w:pPr>
              <w:pStyle w:val="ProductList-TableBody"/>
            </w:pPr>
          </w:p>
        </w:tc>
      </w:tr>
    </w:tbl>
    <w:p w14:paraId="3422AD5A" w14:textId="77777777" w:rsidR="00C47CC2" w:rsidRDefault="00E12BB4">
      <w:pPr>
        <w:pStyle w:val="ProductList-Offering1SubSection"/>
        <w:outlineLvl w:val="3"/>
      </w:pPr>
      <w:bookmarkStart w:id="147" w:name="_Sec801"/>
      <w:r>
        <w:t>3. Diritti sull’Utilizzo</w:t>
      </w:r>
      <w:bookmarkEnd w:id="147"/>
    </w:p>
    <w:tbl>
      <w:tblPr>
        <w:tblStyle w:val="PURTable"/>
        <w:tblW w:w="0" w:type="dxa"/>
        <w:tblLook w:val="04A0" w:firstRow="1" w:lastRow="0" w:firstColumn="1" w:lastColumn="0" w:noHBand="0" w:noVBand="1"/>
      </w:tblPr>
      <w:tblGrid>
        <w:gridCol w:w="3620"/>
        <w:gridCol w:w="3576"/>
        <w:gridCol w:w="3594"/>
      </w:tblGrid>
      <w:tr w:rsidR="00C47CC2" w14:paraId="617DAA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61214D" w14:textId="77777777" w:rsidR="00C47CC2" w:rsidRDefault="00E12BB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76474503" w14:textId="77777777" w:rsidR="00C47CC2" w:rsidRDefault="00E12BB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2F6D37" w14:textId="77777777" w:rsidR="00C47CC2" w:rsidRDefault="00E12BB4">
            <w:pPr>
              <w:pStyle w:val="ProductList-TableBody"/>
            </w:pPr>
            <w:r>
              <w:rPr>
                <w:color w:val="404040"/>
              </w:rPr>
              <w:t>Software Aggiuntivo: N/D</w:t>
            </w:r>
          </w:p>
        </w:tc>
      </w:tr>
      <w:tr w:rsidR="00C47CC2" w14:paraId="6B12D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F444F" w14:textId="77777777" w:rsidR="00C47CC2" w:rsidRDefault="00E12BB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C5481" w14:textId="77777777" w:rsidR="00C47CC2" w:rsidRDefault="00E12BB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7D02AF7A" w14:textId="77777777" w:rsidR="00C47CC2" w:rsidRDefault="00E12BB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C47CC2" w14:paraId="06D512C4" w14:textId="77777777">
        <w:tc>
          <w:tcPr>
            <w:tcW w:w="4040" w:type="dxa"/>
            <w:tcBorders>
              <w:top w:val="single" w:sz="4" w:space="0" w:color="000000"/>
              <w:left w:val="single" w:sz="4" w:space="0" w:color="000000"/>
              <w:bottom w:val="single" w:sz="4" w:space="0" w:color="000000"/>
              <w:right w:val="single" w:sz="4" w:space="0" w:color="000000"/>
            </w:tcBorders>
          </w:tcPr>
          <w:p w14:paraId="4D59F6FA" w14:textId="77777777" w:rsidR="00C47CC2" w:rsidRDefault="00E12BB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4C058" w14:textId="77777777" w:rsidR="00C47CC2" w:rsidRDefault="00C4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3BC8C" w14:textId="77777777" w:rsidR="00C47CC2" w:rsidRDefault="00C47CC2">
            <w:pPr>
              <w:pStyle w:val="ProductList-TableBody"/>
            </w:pPr>
          </w:p>
        </w:tc>
      </w:tr>
    </w:tbl>
    <w:p w14:paraId="373D9CC1" w14:textId="77777777" w:rsidR="00C47CC2" w:rsidRDefault="00C47CC2">
      <w:pPr>
        <w:pStyle w:val="ProductList-Body"/>
      </w:pPr>
    </w:p>
    <w:p w14:paraId="51B370C1" w14:textId="77777777" w:rsidR="00C47CC2" w:rsidRDefault="00E12BB4">
      <w:pPr>
        <w:pStyle w:val="ProductList-ClauseHeading"/>
        <w:outlineLvl w:val="4"/>
      </w:pPr>
      <w:r>
        <w:t>3.1 Licenza di Gestione</w:t>
      </w:r>
    </w:p>
    <w:tbl>
      <w:tblPr>
        <w:tblStyle w:val="PURTable"/>
        <w:tblW w:w="0" w:type="dxa"/>
        <w:tblLook w:val="04A0" w:firstRow="1" w:lastRow="0" w:firstColumn="1" w:lastColumn="0" w:noHBand="0" w:noVBand="1"/>
      </w:tblPr>
      <w:tblGrid>
        <w:gridCol w:w="3616"/>
        <w:gridCol w:w="3629"/>
        <w:gridCol w:w="3545"/>
      </w:tblGrid>
      <w:tr w:rsidR="00C47CC2" w14:paraId="3522EC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F97161" w14:textId="77777777" w:rsidR="00C47CC2" w:rsidRDefault="00E12BB4">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5B7F8B33" w14:textId="77777777" w:rsidR="00C47CC2" w:rsidRDefault="00E12BB4">
            <w:pPr>
              <w:pStyle w:val="ProductList-TableBody"/>
            </w:pPr>
            <w:r>
              <w:t>Licenza per System Center 2016 Data Protection Manager (Utente o OSE)</w:t>
            </w:r>
          </w:p>
        </w:tc>
        <w:tc>
          <w:tcPr>
            <w:tcW w:w="4040" w:type="dxa"/>
            <w:tcBorders>
              <w:top w:val="single" w:sz="18" w:space="0" w:color="0072C6"/>
              <w:left w:val="none" w:sz="4" w:space="0" w:color="000000"/>
              <w:bottom w:val="single" w:sz="4" w:space="0" w:color="000000"/>
              <w:right w:val="single" w:sz="4" w:space="0" w:color="000000"/>
            </w:tcBorders>
          </w:tcPr>
          <w:p w14:paraId="470C1232" w14:textId="77777777" w:rsidR="00C47CC2" w:rsidRDefault="00C47CC2">
            <w:pPr>
              <w:pStyle w:val="ProductList-TableBody"/>
            </w:pPr>
          </w:p>
        </w:tc>
      </w:tr>
    </w:tbl>
    <w:p w14:paraId="17E5DF49" w14:textId="77777777" w:rsidR="00C47CC2" w:rsidRDefault="00C47CC2">
      <w:pPr>
        <w:pStyle w:val="ProductList-Body"/>
      </w:pPr>
    </w:p>
    <w:p w14:paraId="68B3B6CE" w14:textId="77777777" w:rsidR="00C47CC2" w:rsidRDefault="00E12BB4">
      <w:pPr>
        <w:pStyle w:val="ProductList-ClauseHeading"/>
        <w:outlineLvl w:val="4"/>
      </w:pPr>
      <w:r>
        <w:lastRenderedPageBreak/>
        <w:t>3.2 Tecnologia SQL Server</w:t>
      </w:r>
    </w:p>
    <w:p w14:paraId="5178DB05" w14:textId="77777777" w:rsidR="00C47CC2" w:rsidRDefault="00E12BB4">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24773505" w14:textId="77777777" w:rsidR="00C47CC2" w:rsidRDefault="00E12BB4">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85"/>
        <w:gridCol w:w="3613"/>
        <w:gridCol w:w="3592"/>
      </w:tblGrid>
      <w:tr w:rsidR="00C47CC2" w14:paraId="45A2E7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39D15E" w14:textId="77777777" w:rsidR="00C47CC2" w:rsidRDefault="00E12BB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21C0BE" w14:textId="77777777" w:rsidR="00C47CC2" w:rsidRDefault="00E12BB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EBF857" w14:textId="77777777" w:rsidR="00C47CC2" w:rsidRDefault="00E12BB4">
            <w:pPr>
              <w:pStyle w:val="ProductList-TableBody"/>
            </w:pPr>
            <w:r>
              <w:rPr>
                <w:color w:val="404040"/>
              </w:rPr>
              <w:t>Diritti di Failover: N/D</w:t>
            </w:r>
          </w:p>
        </w:tc>
      </w:tr>
      <w:tr w:rsidR="00C47CC2" w14:paraId="159132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1181A" w14:textId="77777777" w:rsidR="00C47CC2" w:rsidRDefault="00E12BB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60265A23" w14:textId="77777777" w:rsidR="00C47CC2" w:rsidRDefault="00E12BB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4">
              <w:r>
                <w:rPr>
                  <w:color w:val="00467F"/>
                  <w:u w:val="single"/>
                </w:rPr>
                <w:t>Lista dei Prodotti del Mese di Ottobre 2013</w:t>
              </w:r>
            </w:hyperlink>
            <w:r>
              <w:t xml:space="preserve">, </w:t>
            </w:r>
            <w:hyperlink r:id="rId65">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CCF80" w14:textId="77777777" w:rsidR="00C47CC2" w:rsidRDefault="00E12BB4">
            <w:pPr>
              <w:pStyle w:val="ProductList-TableBody"/>
            </w:pPr>
            <w:r>
              <w:rPr>
                <w:color w:val="404040"/>
              </w:rPr>
              <w:t>Diritti di Roaming: N/D</w:t>
            </w:r>
          </w:p>
        </w:tc>
      </w:tr>
      <w:tr w:rsidR="00C47CC2" w14:paraId="6EEAC21B" w14:textId="77777777">
        <w:tc>
          <w:tcPr>
            <w:tcW w:w="4040" w:type="dxa"/>
            <w:tcBorders>
              <w:top w:val="single" w:sz="4" w:space="0" w:color="000000"/>
              <w:left w:val="single" w:sz="4" w:space="0" w:color="000000"/>
              <w:bottom w:val="single" w:sz="4" w:space="0" w:color="000000"/>
              <w:right w:val="single" w:sz="4" w:space="0" w:color="000000"/>
            </w:tcBorders>
          </w:tcPr>
          <w:p w14:paraId="7E53B925" w14:textId="77777777" w:rsidR="00C47CC2" w:rsidRDefault="00E12BB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2CDC1" w14:textId="77777777" w:rsidR="00C47CC2" w:rsidRDefault="00E12BB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C5522" w14:textId="77777777" w:rsidR="00C47CC2" w:rsidRDefault="00C47CC2">
            <w:pPr>
              <w:pStyle w:val="ProductList-TableBody"/>
            </w:pPr>
          </w:p>
        </w:tc>
      </w:tr>
    </w:tbl>
    <w:p w14:paraId="3F256DF6" w14:textId="77777777" w:rsidR="00C47CC2" w:rsidRDefault="00C47CC2">
      <w:pPr>
        <w:pStyle w:val="ProductList-Body"/>
      </w:pPr>
    </w:p>
    <w:p w14:paraId="19F83C6E" w14:textId="77777777" w:rsidR="00C47CC2" w:rsidRDefault="00E12BB4">
      <w:pPr>
        <w:pStyle w:val="ProductList-ClauseHeading"/>
        <w:outlineLvl w:val="4"/>
      </w:pPr>
      <w:r>
        <w:t>4.1 Diritti per System Center Data Protection Manager (Current Branch)</w:t>
      </w:r>
    </w:p>
    <w:p w14:paraId="6332F511" w14:textId="77777777" w:rsidR="00C47CC2" w:rsidRDefault="00E12BB4">
      <w:pPr>
        <w:pStyle w:val="ProductList-Body"/>
      </w:pPr>
      <w:r>
        <w:t>Le Società che dispongono di una copertura SA attiva per le Licenze per System Center Data Protection Manager o di una Licenza ML equivalente potranno installare e utilizzare l’opzione Current Branch di System Center Data Protection Manager.</w:t>
      </w:r>
    </w:p>
    <w:p w14:paraId="34F0745A" w14:textId="77777777" w:rsidR="00C47CC2" w:rsidRDefault="00C47CC2">
      <w:pPr>
        <w:pStyle w:val="ProductList-Body"/>
        <w:jc w:val="right"/>
      </w:pPr>
    </w:p>
    <w:tbl>
      <w:tblPr>
        <w:tblStyle w:val="PURTable"/>
        <w:tblW w:w="0" w:type="dxa"/>
        <w:tblLook w:val="04A0" w:firstRow="1" w:lastRow="0" w:firstColumn="1" w:lastColumn="0" w:noHBand="0" w:noVBand="1"/>
      </w:tblPr>
      <w:tblGrid>
        <w:gridCol w:w="10800"/>
      </w:tblGrid>
      <w:tr w:rsidR="00C47CC2" w14:paraId="7F9503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AC7F1C"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12B622C6" w14:textId="77777777" w:rsidR="00C47CC2" w:rsidRDefault="00C47CC2">
      <w:pPr>
        <w:pStyle w:val="ProductList-Body"/>
      </w:pPr>
    </w:p>
    <w:p w14:paraId="7060C4CB" w14:textId="77777777" w:rsidR="00C47CC2" w:rsidRDefault="00E12BB4">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91172430"/>
      <w:r>
        <w:instrText>System Center Endpoint Protection</w:instrText>
      </w:r>
      <w:bookmarkEnd w:id="150"/>
      <w:r>
        <w:instrText>" \l 3</w:instrText>
      </w:r>
      <w:r>
        <w:fldChar w:fldCharType="end"/>
      </w:r>
    </w:p>
    <w:p w14:paraId="4B6A88CC" w14:textId="77777777" w:rsidR="00C47CC2" w:rsidRDefault="00E12BB4">
      <w:pPr>
        <w:pStyle w:val="ProductList-Offering1SubSection"/>
        <w:outlineLvl w:val="3"/>
      </w:pPr>
      <w:bookmarkStart w:id="151" w:name="_Sec892"/>
      <w:r>
        <w:t>1. Disponibilità del Programma</w:t>
      </w:r>
      <w:bookmarkEnd w:id="151"/>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C47CC2" w14:paraId="6C568F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0EC70F" w14:textId="77777777" w:rsidR="00C47CC2" w:rsidRDefault="00E12BB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77932" w14:textId="77777777" w:rsidR="00C47CC2" w:rsidRDefault="00E12BB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13879" w14:textId="77777777" w:rsidR="00C47CC2" w:rsidRDefault="00E12BB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05478" w14:textId="77777777" w:rsidR="00C47CC2" w:rsidRDefault="00E12BB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5699F" w14:textId="77777777" w:rsidR="00C47CC2" w:rsidRDefault="00E12B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1AD0F" w14:textId="77777777" w:rsidR="00C47CC2" w:rsidRDefault="00E12BB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91069" w14:textId="77777777" w:rsidR="00C47CC2" w:rsidRDefault="00E12BB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75E92" w14:textId="77777777" w:rsidR="00C47CC2" w:rsidRDefault="00E12BB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3B306" w14:textId="77777777" w:rsidR="00C47CC2" w:rsidRDefault="00E12BB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7B88F" w14:textId="77777777" w:rsidR="00C47CC2" w:rsidRDefault="00E12BB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01572" w14:textId="77777777" w:rsidR="00C47CC2" w:rsidRDefault="00E12B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3ABE7" w14:textId="77777777" w:rsidR="00C47CC2" w:rsidRDefault="00E12B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CC2" w14:paraId="1368D54C" w14:textId="77777777">
        <w:tc>
          <w:tcPr>
            <w:tcW w:w="4160" w:type="dxa"/>
            <w:tcBorders>
              <w:top w:val="single" w:sz="6" w:space="0" w:color="FFFFFF"/>
              <w:left w:val="none" w:sz="4" w:space="0" w:color="6E6E6E"/>
              <w:bottom w:val="none" w:sz="4" w:space="0" w:color="BFBFBF"/>
              <w:right w:val="none" w:sz="4" w:space="0" w:color="6E6E6E"/>
            </w:tcBorders>
          </w:tcPr>
          <w:p w14:paraId="4FCE6E90" w14:textId="77777777" w:rsidR="00C47CC2" w:rsidRDefault="00E12BB4">
            <w:pPr>
              <w:pStyle w:val="ProductList-TableBody"/>
            </w:pPr>
            <w:r>
              <w:t>System Center Endpoint Protection 1606</w:t>
            </w:r>
            <w:r>
              <w:fldChar w:fldCharType="begin"/>
            </w:r>
            <w:r>
              <w:instrText xml:space="preserve"> XE "System Center Endpoint Protection 1606" </w:instrText>
            </w:r>
            <w:r>
              <w:fldChar w:fldCharType="end"/>
            </w:r>
            <w:r>
              <w:t xml:space="preserve"> (SL per Dispositivo e Utente)</w:t>
            </w:r>
          </w:p>
        </w:tc>
        <w:tc>
          <w:tcPr>
            <w:tcW w:w="620" w:type="dxa"/>
            <w:tcBorders>
              <w:top w:val="single" w:sz="6" w:space="0" w:color="FFFFFF"/>
              <w:left w:val="none" w:sz="4" w:space="0" w:color="6E6E6E"/>
              <w:bottom w:val="none" w:sz="4" w:space="0" w:color="BFBFBF"/>
              <w:right w:val="none" w:sz="4" w:space="0" w:color="6E6E6E"/>
            </w:tcBorders>
          </w:tcPr>
          <w:p w14:paraId="3D746FD7" w14:textId="77777777" w:rsidR="00C47CC2" w:rsidRDefault="00E12BB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6F369AA" w14:textId="77777777" w:rsidR="00C47CC2" w:rsidRDefault="00E12BB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3298171" w14:textId="77777777" w:rsidR="00C47CC2" w:rsidRDefault="00C47CC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A5787FE"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90119"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C1684"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8984C"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78D59"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68533"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09E4A"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54F87"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37CB83A0" w14:textId="77777777" w:rsidR="00C47CC2" w:rsidRDefault="00E12BB4">
      <w:pPr>
        <w:pStyle w:val="ProductList-Offering1SubSection"/>
        <w:outlineLvl w:val="3"/>
      </w:pPr>
      <w:bookmarkStart w:id="152" w:name="_Sec893"/>
      <w:r>
        <w:t>2. Condizioni del Prodotto</w:t>
      </w:r>
      <w:bookmarkEnd w:id="152"/>
    </w:p>
    <w:tbl>
      <w:tblPr>
        <w:tblStyle w:val="PURTable"/>
        <w:tblW w:w="0" w:type="dxa"/>
        <w:tblLook w:val="04A0" w:firstRow="1" w:lastRow="0" w:firstColumn="1" w:lastColumn="0" w:noHBand="0" w:noVBand="1"/>
      </w:tblPr>
      <w:tblGrid>
        <w:gridCol w:w="3594"/>
        <w:gridCol w:w="3601"/>
        <w:gridCol w:w="3595"/>
      </w:tblGrid>
      <w:tr w:rsidR="00C47CC2" w14:paraId="2543C1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8561C0" w14:textId="77777777" w:rsidR="00C47CC2" w:rsidRDefault="00E12BB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903C74F" w14:textId="77777777" w:rsidR="00C47CC2" w:rsidRDefault="00E12BB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020341" w14:textId="77777777" w:rsidR="00C47CC2" w:rsidRDefault="00E12BB4">
            <w:pPr>
              <w:pStyle w:val="ProductList-TableBody"/>
            </w:pPr>
            <w:r>
              <w:rPr>
                <w:color w:val="404040"/>
              </w:rPr>
              <w:t>Idoneità alla Proroga del Periodo di Validità: N/D</w:t>
            </w:r>
          </w:p>
        </w:tc>
      </w:tr>
      <w:tr w:rsidR="00C47CC2" w14:paraId="43DC17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288F7" w14:textId="77777777" w:rsidR="00C47CC2" w:rsidRDefault="00E12BB4">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D3A2E" w14:textId="77777777" w:rsidR="00C47CC2" w:rsidRDefault="00E12BB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DD75E" w14:textId="77777777" w:rsidR="00C47CC2" w:rsidRDefault="00E12BB4">
            <w:pPr>
              <w:pStyle w:val="ProductList-TableBody"/>
            </w:pPr>
            <w:r>
              <w:rPr>
                <w:color w:val="404040"/>
              </w:rPr>
              <w:t>Prerequisito (SA): N/D</w:t>
            </w:r>
          </w:p>
        </w:tc>
      </w:tr>
      <w:tr w:rsidR="00C47CC2" w14:paraId="5A99AC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008B4" w14:textId="77777777" w:rsidR="00C47CC2" w:rsidRDefault="00E12BB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AD8AC" w14:textId="77777777" w:rsidR="00C47CC2" w:rsidRDefault="00E12BB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74549" w14:textId="77777777" w:rsidR="00C47CC2" w:rsidRDefault="00E12BB4">
            <w:pPr>
              <w:pStyle w:val="ProductList-TableBody"/>
            </w:pPr>
            <w:r>
              <w:rPr>
                <w:color w:val="404040"/>
              </w:rPr>
              <w:t>Idoneità alla Riduzione: N/D</w:t>
            </w:r>
          </w:p>
        </w:tc>
      </w:tr>
      <w:tr w:rsidR="00C47CC2" w14:paraId="5E375E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3FB50" w14:textId="77777777" w:rsidR="00C47CC2" w:rsidRDefault="00E12BB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CFC3D" w14:textId="77777777" w:rsidR="00C47CC2" w:rsidRDefault="00E12BB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57146" w14:textId="77777777" w:rsidR="00C47CC2" w:rsidRDefault="00E12BB4">
            <w:pPr>
              <w:pStyle w:val="ProductList-TableBody"/>
            </w:pPr>
            <w:r>
              <w:rPr>
                <w:color w:val="404040"/>
              </w:rPr>
              <w:t>Idoneità alla Procedura di Ordine True-Up: N/D</w:t>
            </w:r>
          </w:p>
        </w:tc>
      </w:tr>
      <w:tr w:rsidR="00C47CC2" w14:paraId="64FE66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B726C" w14:textId="77777777" w:rsidR="00C47CC2" w:rsidRDefault="00E12BB4">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156E6" w14:textId="77777777" w:rsidR="00C47CC2" w:rsidRDefault="00C4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FA234" w14:textId="77777777" w:rsidR="00C47CC2" w:rsidRDefault="00C47CC2">
            <w:pPr>
              <w:pStyle w:val="ProductList-TableBody"/>
            </w:pPr>
          </w:p>
        </w:tc>
      </w:tr>
    </w:tbl>
    <w:p w14:paraId="0EBE86BC" w14:textId="77777777" w:rsidR="00C47CC2" w:rsidRDefault="00E12BB4">
      <w:pPr>
        <w:pStyle w:val="ProductList-Offering1SubSection"/>
        <w:outlineLvl w:val="3"/>
      </w:pPr>
      <w:bookmarkStart w:id="153" w:name="_Sec894"/>
      <w:r>
        <w:t>3. Diritti sull’Utilizzo</w:t>
      </w:r>
      <w:bookmarkEnd w:id="153"/>
    </w:p>
    <w:tbl>
      <w:tblPr>
        <w:tblStyle w:val="PURTable"/>
        <w:tblW w:w="0" w:type="dxa"/>
        <w:tblLook w:val="04A0" w:firstRow="1" w:lastRow="0" w:firstColumn="1" w:lastColumn="0" w:noHBand="0" w:noVBand="1"/>
      </w:tblPr>
      <w:tblGrid>
        <w:gridCol w:w="3624"/>
        <w:gridCol w:w="3579"/>
        <w:gridCol w:w="3587"/>
      </w:tblGrid>
      <w:tr w:rsidR="00C47CC2" w14:paraId="711B7F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439378" w14:textId="77777777" w:rsidR="00C47CC2" w:rsidRDefault="00E12BB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417D2CC6" w14:textId="77777777" w:rsidR="00C47CC2" w:rsidRDefault="00E12BB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2B7B06" w14:textId="77777777" w:rsidR="00C47CC2" w:rsidRDefault="00E12BB4">
            <w:pPr>
              <w:pStyle w:val="ProductList-TableBody"/>
            </w:pPr>
            <w:r>
              <w:rPr>
                <w:color w:val="404040"/>
              </w:rPr>
              <w:t>Software Aggiuntivo: N/D</w:t>
            </w:r>
          </w:p>
        </w:tc>
      </w:tr>
      <w:tr w:rsidR="00C47CC2" w14:paraId="1E28A8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5A764" w14:textId="77777777" w:rsidR="00C47CC2" w:rsidRDefault="00E12BB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37A46" w14:textId="77777777" w:rsidR="00C47CC2" w:rsidRDefault="00E12BB4">
            <w:pPr>
              <w:pStyle w:val="ProductList-TableBody"/>
            </w:pPr>
            <w:r>
              <w:rPr>
                <w:color w:val="404040"/>
              </w:rPr>
              <w:t>Requisito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6AC31" w14:textId="77777777" w:rsidR="00C47CC2" w:rsidRDefault="00E12BB4">
            <w:pPr>
              <w:pStyle w:val="ProductList-TableBody"/>
            </w:pPr>
            <w:r>
              <w:rPr>
                <w:color w:val="404040"/>
              </w:rPr>
              <w:t>Tecnologie Incluse: N/D</w:t>
            </w:r>
          </w:p>
        </w:tc>
      </w:tr>
      <w:tr w:rsidR="00C47CC2" w14:paraId="4E6F873C" w14:textId="77777777">
        <w:tc>
          <w:tcPr>
            <w:tcW w:w="4040" w:type="dxa"/>
            <w:tcBorders>
              <w:top w:val="single" w:sz="4" w:space="0" w:color="000000"/>
              <w:left w:val="single" w:sz="4" w:space="0" w:color="000000"/>
              <w:bottom w:val="single" w:sz="4" w:space="0" w:color="000000"/>
              <w:right w:val="single" w:sz="4" w:space="0" w:color="000000"/>
            </w:tcBorders>
          </w:tcPr>
          <w:p w14:paraId="18DC86CA" w14:textId="77777777" w:rsidR="00C47CC2" w:rsidRDefault="00E12BB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6">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BA9DB" w14:textId="77777777" w:rsidR="00C47CC2" w:rsidRDefault="00C4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0126C" w14:textId="77777777" w:rsidR="00C47CC2" w:rsidRDefault="00C47CC2">
            <w:pPr>
              <w:pStyle w:val="ProductList-TableBody"/>
            </w:pPr>
          </w:p>
        </w:tc>
      </w:tr>
    </w:tbl>
    <w:p w14:paraId="27A3E602" w14:textId="77777777" w:rsidR="00C47CC2" w:rsidRDefault="00C47CC2">
      <w:pPr>
        <w:pStyle w:val="ProductList-Body"/>
      </w:pPr>
    </w:p>
    <w:p w14:paraId="55BBB311" w14:textId="77777777" w:rsidR="00C47CC2" w:rsidRDefault="00E12BB4">
      <w:pPr>
        <w:pStyle w:val="ProductList-ClauseHeading"/>
        <w:outlineLvl w:val="4"/>
      </w:pPr>
      <w:r>
        <w:t>3.1 SL per Dispositivo e per Utente</w:t>
      </w:r>
    </w:p>
    <w:p w14:paraId="1CD172F0" w14:textId="77777777" w:rsidR="00C47CC2" w:rsidRDefault="00E12BB4">
      <w:pPr>
        <w:pStyle w:val="ProductList-Body"/>
      </w:pPr>
      <w:r>
        <w:t xml:space="preserve">La Società potrà acquistare SL per Dispositivo o Utente per soddisfare il requisito di Licenza di Gestione Client ai sensi del </w:t>
      </w:r>
      <w:hyperlink w:anchor="_Sec544">
        <w:r>
          <w:rPr>
            <w:color w:val="00467F"/>
            <w:u w:val="single"/>
          </w:rPr>
          <w:t>Modello di Licenza dei Server di Gestione</w:t>
        </w:r>
      </w:hyperlink>
      <w:r>
        <w:t>.</w:t>
      </w:r>
    </w:p>
    <w:p w14:paraId="2A3319E9" w14:textId="77777777" w:rsidR="00C47CC2" w:rsidRDefault="00C47CC2">
      <w:pPr>
        <w:pStyle w:val="ProductList-Body"/>
      </w:pPr>
    </w:p>
    <w:p w14:paraId="0575C661" w14:textId="77777777" w:rsidR="00C47CC2" w:rsidRDefault="00E12BB4">
      <w:pPr>
        <w:pStyle w:val="ProductList-ClauseHeading"/>
        <w:outlineLvl w:val="4"/>
      </w:pPr>
      <w:r>
        <w:t>3.2 SL per Gestione Server</w:t>
      </w:r>
    </w:p>
    <w:p w14:paraId="12483CB3" w14:textId="77777777" w:rsidR="00C47CC2" w:rsidRDefault="00E12BB4">
      <w:pPr>
        <w:pStyle w:val="ProductList-Body"/>
      </w:pPr>
      <w:r>
        <w:t xml:space="preserve">Oltre ai requisiti per la SL per Utente, le Licenze di Gestione Server sono necessarie per ogni Server nel numero specificato nelle condizioni di licenza per System Center 2016 Datacenter e Standard. Ai fini della presente informativa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cui sono in esecuzione sistemi operativi server che accedono a System Center Endpoint Protection o al software correlato sono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fini dell’interpretazione del presente paragrafo, “Server” indica i dispositivi sui quali sono in esecuzione i sistemi operativi server della Società.</w:t>
      </w:r>
    </w:p>
    <w:p w14:paraId="784D611C" w14:textId="77777777" w:rsidR="00C47CC2" w:rsidRDefault="00C47CC2">
      <w:pPr>
        <w:pStyle w:val="ProductList-Body"/>
      </w:pPr>
    </w:p>
    <w:p w14:paraId="4B937751" w14:textId="77777777" w:rsidR="00C47CC2" w:rsidRDefault="00E12BB4">
      <w:pPr>
        <w:pStyle w:val="ProductList-ClauseHeading"/>
        <w:outlineLvl w:val="4"/>
      </w:pPr>
      <w:r>
        <w:t>3.3 Sostituzione dei Motori di Analisi</w:t>
      </w:r>
    </w:p>
    <w:p w14:paraId="735539E9" w14:textId="77777777" w:rsidR="00C47CC2" w:rsidRDefault="00E12BB4">
      <w:pPr>
        <w:pStyle w:val="ProductList-Body"/>
      </w:pPr>
      <w:r>
        <w:t>Microsoft potrà fornire software e file di pari funzionalità e prestazioni per sostituire i seguenti software e file del Servizio Online:</w:t>
      </w:r>
    </w:p>
    <w:p w14:paraId="279B9788" w14:textId="77777777" w:rsidR="00C47CC2" w:rsidRDefault="00E12BB4" w:rsidP="00F14E07">
      <w:pPr>
        <w:pStyle w:val="ProductList-Bullet"/>
        <w:numPr>
          <w:ilvl w:val="0"/>
          <w:numId w:val="20"/>
        </w:numPr>
      </w:pPr>
      <w:r>
        <w:t>software antivirus e antispam e</w:t>
      </w:r>
    </w:p>
    <w:p w14:paraId="171107DD" w14:textId="77777777" w:rsidR="00C47CC2" w:rsidRDefault="00E12BB4" w:rsidP="00F14E07">
      <w:pPr>
        <w:pStyle w:val="ProductList-Bullet"/>
        <w:numPr>
          <w:ilvl w:val="0"/>
          <w:numId w:val="20"/>
        </w:numPr>
      </w:pPr>
      <w:r>
        <w:t>file di firma e file di dati per filtrare il contenuto.</w:t>
      </w:r>
    </w:p>
    <w:p w14:paraId="03675965" w14:textId="77777777" w:rsidR="00C47CC2" w:rsidRDefault="00E12BB4">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585"/>
        <w:gridCol w:w="3613"/>
        <w:gridCol w:w="3592"/>
      </w:tblGrid>
      <w:tr w:rsidR="00C47CC2" w14:paraId="15A3A3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DD1C55" w14:textId="77777777" w:rsidR="00C47CC2" w:rsidRDefault="00E12BB4">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94BBE6" w14:textId="77777777" w:rsidR="00C47CC2" w:rsidRDefault="00E12BB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F94A49" w14:textId="77777777" w:rsidR="00C47CC2" w:rsidRDefault="00E12BB4">
            <w:pPr>
              <w:pStyle w:val="ProductList-TableBody"/>
            </w:pPr>
            <w:r>
              <w:rPr>
                <w:color w:val="404040"/>
              </w:rPr>
              <w:t>Diritti di Failover: N/D</w:t>
            </w:r>
          </w:p>
        </w:tc>
      </w:tr>
      <w:tr w:rsidR="00C47CC2" w14:paraId="636815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F269D" w14:textId="77777777" w:rsidR="00C47CC2" w:rsidRDefault="00E12BB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5D392A3A" w14:textId="77777777" w:rsidR="00C47CC2" w:rsidRDefault="00E12BB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6">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5E110" w14:textId="77777777" w:rsidR="00C47CC2" w:rsidRDefault="00E12BB4">
            <w:pPr>
              <w:pStyle w:val="ProductList-TableBody"/>
            </w:pPr>
            <w:r>
              <w:rPr>
                <w:color w:val="404040"/>
              </w:rPr>
              <w:t>Diritti di Roaming: N/D</w:t>
            </w:r>
          </w:p>
        </w:tc>
      </w:tr>
      <w:tr w:rsidR="00C47CC2" w14:paraId="4B2462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EB97B" w14:textId="77777777" w:rsidR="00C47CC2" w:rsidRDefault="00E12BB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E6A90" w14:textId="77777777" w:rsidR="00C47CC2" w:rsidRDefault="00E12BB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B1012" w14:textId="77777777" w:rsidR="00C47CC2" w:rsidRDefault="00C47CC2">
            <w:pPr>
              <w:pStyle w:val="ProductList-TableBody"/>
            </w:pPr>
          </w:p>
        </w:tc>
      </w:tr>
    </w:tbl>
    <w:p w14:paraId="4DEFFBCA" w14:textId="77777777" w:rsidR="00C47CC2" w:rsidRDefault="00C47CC2">
      <w:pPr>
        <w:pStyle w:val="ProductList-Body"/>
      </w:pPr>
    </w:p>
    <w:p w14:paraId="0A9B44A2" w14:textId="77777777" w:rsidR="00C47CC2" w:rsidRDefault="00E12BB4">
      <w:pPr>
        <w:pStyle w:val="ProductList-ClauseHeading"/>
        <w:outlineLvl w:val="4"/>
      </w:pPr>
      <w:r>
        <w:lastRenderedPageBreak/>
        <w:t>4.1 Diritti per System Center Endpoint Protection (Current Branch)</w:t>
      </w:r>
    </w:p>
    <w:p w14:paraId="01A4C2F0" w14:textId="77777777" w:rsidR="00C47CC2" w:rsidRDefault="00E12BB4">
      <w:pPr>
        <w:pStyle w:val="ProductList-Body"/>
      </w:pPr>
      <w:r>
        <w:t>Le Società che dispongono di una copertura SA attiva per le Licenze per System Center Endpoint Protection o di una Licenza equivalente a ML potranno installare e utilizzare l’opzione Current Branch di System Center Endpoint Protection.</w:t>
      </w:r>
    </w:p>
    <w:p w14:paraId="28D71AA0" w14:textId="77777777" w:rsidR="00C47CC2" w:rsidRDefault="00C47CC2">
      <w:pPr>
        <w:pStyle w:val="ProductList-Body"/>
        <w:jc w:val="right"/>
      </w:pPr>
    </w:p>
    <w:tbl>
      <w:tblPr>
        <w:tblStyle w:val="PURTable"/>
        <w:tblW w:w="0" w:type="dxa"/>
        <w:tblLook w:val="04A0" w:firstRow="1" w:lastRow="0" w:firstColumn="1" w:lastColumn="0" w:noHBand="0" w:noVBand="1"/>
      </w:tblPr>
      <w:tblGrid>
        <w:gridCol w:w="10800"/>
      </w:tblGrid>
      <w:tr w:rsidR="00C47CC2" w14:paraId="30CC76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2530C2"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2EEB03F0" w14:textId="77777777" w:rsidR="00C47CC2" w:rsidRDefault="00C47CC2">
      <w:pPr>
        <w:pStyle w:val="ProductList-Body"/>
      </w:pPr>
    </w:p>
    <w:p w14:paraId="0902D633" w14:textId="77777777" w:rsidR="00C47CC2" w:rsidRDefault="00E12BB4">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91172431"/>
      <w:r>
        <w:instrText>System Center Operations Manager</w:instrText>
      </w:r>
      <w:bookmarkEnd w:id="156"/>
      <w:r>
        <w:instrText>" \l 3</w:instrText>
      </w:r>
      <w:r>
        <w:fldChar w:fldCharType="end"/>
      </w:r>
    </w:p>
    <w:p w14:paraId="4CE004FE" w14:textId="77777777" w:rsidR="00C47CC2" w:rsidRDefault="00E12BB4">
      <w:pPr>
        <w:pStyle w:val="ProductList-Offering1SubSection"/>
        <w:outlineLvl w:val="3"/>
      </w:pPr>
      <w:bookmarkStart w:id="157" w:name="_Sec1181"/>
      <w:r>
        <w:t>1. Disponibilità del Programma</w:t>
      </w:r>
      <w:bookmarkEnd w:id="157"/>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C47CC2" w14:paraId="469D77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2C7364" w14:textId="77777777" w:rsidR="00C47CC2" w:rsidRDefault="00E12BB4">
            <w:pPr>
              <w:pStyle w:val="ProductList-TableBody"/>
            </w:pPr>
            <w:r>
              <w:rPr>
                <w:color w:val="FFFFFF"/>
              </w:rPr>
              <w:t>Prodotti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53AB7A" w14:textId="77777777" w:rsidR="00C47CC2" w:rsidRDefault="00E12BB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E65398" w14:textId="77777777" w:rsidR="00C47CC2" w:rsidRDefault="00E12BB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21B3C2" w14:textId="77777777" w:rsidR="00C47CC2" w:rsidRDefault="00E12BB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F9BC2C" w14:textId="77777777" w:rsidR="00C47CC2" w:rsidRDefault="00E12B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B49B48" w14:textId="77777777" w:rsidR="00C47CC2" w:rsidRDefault="00E12BB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5F4F1" w14:textId="77777777" w:rsidR="00C47CC2" w:rsidRDefault="00E12BB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82AEF3" w14:textId="77777777" w:rsidR="00C47CC2" w:rsidRDefault="00E12BB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7E5B3F" w14:textId="77777777" w:rsidR="00C47CC2" w:rsidRDefault="00E12BB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7F57DB" w14:textId="77777777" w:rsidR="00C47CC2" w:rsidRDefault="00E12BB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5A297A" w14:textId="77777777" w:rsidR="00C47CC2" w:rsidRDefault="00E12B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F5FAA6" w14:textId="77777777" w:rsidR="00C47CC2" w:rsidRDefault="00E12B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CC2" w14:paraId="27E02B63" w14:textId="77777777">
        <w:tc>
          <w:tcPr>
            <w:tcW w:w="4160" w:type="dxa"/>
            <w:tcBorders>
              <w:top w:val="single" w:sz="6" w:space="0" w:color="FFFFFF"/>
              <w:left w:val="none" w:sz="4" w:space="0" w:color="6E6E6E"/>
              <w:bottom w:val="dashed" w:sz="4" w:space="0" w:color="BFBFBF"/>
              <w:right w:val="none" w:sz="4" w:space="0" w:color="6E6E6E"/>
            </w:tcBorders>
          </w:tcPr>
          <w:p w14:paraId="21F15D54" w14:textId="77777777" w:rsidR="00C47CC2" w:rsidRDefault="00E12BB4">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4396158A" w14:textId="77777777" w:rsidR="00C47CC2" w:rsidRDefault="00E12BB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FC5278C" w14:textId="77777777" w:rsidR="00C47CC2" w:rsidRDefault="00E12BB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98B0C95" w14:textId="77777777" w:rsidR="00C47CC2" w:rsidRDefault="00E12BB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66EB187" w14:textId="77777777" w:rsidR="00C47CC2" w:rsidRDefault="00E12B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D7C8F"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03EBC"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38265"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E3D32"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EA591"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295EC"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E6E73" w14:textId="77777777" w:rsidR="00C47CC2" w:rsidRDefault="00E12BB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010AF182" w14:textId="77777777">
        <w:tc>
          <w:tcPr>
            <w:tcW w:w="4160" w:type="dxa"/>
            <w:tcBorders>
              <w:top w:val="dashed" w:sz="4" w:space="0" w:color="BFBFBF"/>
              <w:left w:val="none" w:sz="4" w:space="0" w:color="6E6E6E"/>
              <w:bottom w:val="none" w:sz="4" w:space="0" w:color="BFBFBF"/>
              <w:right w:val="none" w:sz="4" w:space="0" w:color="6E6E6E"/>
            </w:tcBorders>
          </w:tcPr>
          <w:p w14:paraId="5DED473C" w14:textId="77777777" w:rsidR="00C47CC2" w:rsidRDefault="00E12BB4">
            <w:pPr>
              <w:pStyle w:val="ProductList-TableBody"/>
            </w:pPr>
            <w:r>
              <w:t>System Center 2016 Operations Manager</w:t>
            </w:r>
            <w:r>
              <w:fldChar w:fldCharType="begin"/>
            </w:r>
            <w:r>
              <w:instrText xml:space="preserve"> XE "System Center 2016 Operations Manager" </w:instrText>
            </w:r>
            <w:r>
              <w:fldChar w:fldCharType="end"/>
            </w:r>
            <w:r>
              <w:t xml:space="preserve"> per Utente (Client ML)</w:t>
            </w:r>
          </w:p>
        </w:tc>
        <w:tc>
          <w:tcPr>
            <w:tcW w:w="740" w:type="dxa"/>
            <w:tcBorders>
              <w:top w:val="dashed" w:sz="4" w:space="0" w:color="BFBFBF"/>
              <w:left w:val="none" w:sz="4" w:space="0" w:color="6E6E6E"/>
              <w:bottom w:val="none" w:sz="4" w:space="0" w:color="BFBFBF"/>
              <w:right w:val="none" w:sz="4" w:space="0" w:color="6E6E6E"/>
            </w:tcBorders>
          </w:tcPr>
          <w:p w14:paraId="72D2B391" w14:textId="77777777" w:rsidR="00C47CC2" w:rsidRDefault="00E12BB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83FBBA9" w14:textId="77777777" w:rsidR="00C47CC2" w:rsidRDefault="00C47CC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00F1124" w14:textId="77777777" w:rsidR="00C47CC2" w:rsidRDefault="00E12BB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3D118E9C" w14:textId="77777777" w:rsidR="00C47CC2" w:rsidRDefault="00E12B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8CC2A"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D4AC4"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9FD13"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E7A65"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A733F"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409C9"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82BF4" w14:textId="77777777" w:rsidR="00C47CC2" w:rsidRDefault="00C47CC2">
            <w:pPr>
              <w:pStyle w:val="ProductList-TableBody"/>
              <w:jc w:val="center"/>
            </w:pPr>
          </w:p>
        </w:tc>
      </w:tr>
    </w:tbl>
    <w:p w14:paraId="1BDFAEBE" w14:textId="77777777" w:rsidR="00C47CC2" w:rsidRDefault="00E12BB4">
      <w:pPr>
        <w:pStyle w:val="ProductList-Offering1SubSection"/>
        <w:outlineLvl w:val="3"/>
      </w:pPr>
      <w:bookmarkStart w:id="158" w:name="_Sec1182"/>
      <w:r>
        <w:t>2. Condizioni del Prodotto</w:t>
      </w:r>
      <w:bookmarkEnd w:id="158"/>
    </w:p>
    <w:tbl>
      <w:tblPr>
        <w:tblStyle w:val="PURTable"/>
        <w:tblW w:w="0" w:type="dxa"/>
        <w:tblLook w:val="04A0" w:firstRow="1" w:lastRow="0" w:firstColumn="1" w:lastColumn="0" w:noHBand="0" w:noVBand="1"/>
      </w:tblPr>
      <w:tblGrid>
        <w:gridCol w:w="3602"/>
        <w:gridCol w:w="3597"/>
        <w:gridCol w:w="3591"/>
      </w:tblGrid>
      <w:tr w:rsidR="00C47CC2" w14:paraId="3B8A5C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3F706F" w14:textId="77777777" w:rsidR="00C47CC2" w:rsidRDefault="00E12BB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Operations Manager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FC94D9E" w14:textId="77777777" w:rsidR="00C47CC2" w:rsidRDefault="00E12BB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B38F3A" w14:textId="77777777" w:rsidR="00C47CC2" w:rsidRDefault="00E12BB4">
            <w:pPr>
              <w:pStyle w:val="ProductList-TableBody"/>
            </w:pPr>
            <w:r>
              <w:rPr>
                <w:color w:val="404040"/>
              </w:rPr>
              <w:t>Edizioni di Downgrade: N/D</w:t>
            </w:r>
          </w:p>
        </w:tc>
      </w:tr>
      <w:tr w:rsidR="00C47CC2" w14:paraId="4AB19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9DFC6" w14:textId="77777777" w:rsidR="00C47CC2" w:rsidRDefault="00E12BB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A773D" w14:textId="77777777" w:rsidR="00C47CC2" w:rsidRDefault="00E12BB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128D1D81" w14:textId="77777777" w:rsidR="00C47CC2" w:rsidRDefault="00E12BB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67">
              <w:r>
                <w:rPr>
                  <w:color w:val="00467F"/>
                  <w:u w:val="single"/>
                </w:rPr>
                <w:t>Appendice B</w:t>
              </w:r>
            </w:hyperlink>
          </w:p>
        </w:tc>
      </w:tr>
      <w:tr w:rsidR="00C47CC2" w14:paraId="335BC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98001" w14:textId="77777777" w:rsidR="00C47CC2" w:rsidRDefault="00E12BB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05E2F" w14:textId="77777777" w:rsidR="00C47CC2" w:rsidRDefault="00E12BB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A1747" w14:textId="77777777" w:rsidR="00C47CC2" w:rsidRDefault="00E12BB4">
            <w:pPr>
              <w:pStyle w:val="ProductList-TableBody"/>
            </w:pPr>
            <w:r>
              <w:rPr>
                <w:color w:val="404040"/>
              </w:rPr>
              <w:t>Idoneità alla Riduzione: N/D</w:t>
            </w:r>
          </w:p>
        </w:tc>
      </w:tr>
      <w:tr w:rsidR="00C47CC2" w14:paraId="61D107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E208F" w14:textId="77777777" w:rsidR="00C47CC2" w:rsidRDefault="00E12BB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3F3A0" w14:textId="77777777" w:rsidR="00C47CC2" w:rsidRDefault="00E12BB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62DA0" w14:textId="77777777" w:rsidR="00C47CC2" w:rsidRDefault="00E12BB4">
            <w:pPr>
              <w:pStyle w:val="ProductList-TableBody"/>
            </w:pPr>
            <w:r>
              <w:rPr>
                <w:color w:val="404040"/>
              </w:rPr>
              <w:t>Idoneità alla Procedura di Ordine True-Up: N/D</w:t>
            </w:r>
          </w:p>
        </w:tc>
      </w:tr>
      <w:tr w:rsidR="00C47CC2" w14:paraId="5AE96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E1296" w14:textId="77777777" w:rsidR="00C47CC2" w:rsidRDefault="00E12BB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BBCEA" w14:textId="77777777" w:rsidR="00C47CC2" w:rsidRDefault="00C4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B2E3B" w14:textId="77777777" w:rsidR="00C47CC2" w:rsidRDefault="00C47CC2">
            <w:pPr>
              <w:pStyle w:val="ProductList-TableBody"/>
            </w:pPr>
          </w:p>
        </w:tc>
      </w:tr>
    </w:tbl>
    <w:p w14:paraId="469640D4" w14:textId="77777777" w:rsidR="00C47CC2" w:rsidRDefault="00E12BB4">
      <w:pPr>
        <w:pStyle w:val="ProductList-Offering1SubSection"/>
        <w:outlineLvl w:val="3"/>
      </w:pPr>
      <w:bookmarkStart w:id="159" w:name="_Sec1183"/>
      <w:r>
        <w:t>3. Diritti sull’Utilizzo</w:t>
      </w:r>
      <w:bookmarkEnd w:id="159"/>
    </w:p>
    <w:tbl>
      <w:tblPr>
        <w:tblStyle w:val="PURTable"/>
        <w:tblW w:w="0" w:type="dxa"/>
        <w:tblLook w:val="04A0" w:firstRow="1" w:lastRow="0" w:firstColumn="1" w:lastColumn="0" w:noHBand="0" w:noVBand="1"/>
      </w:tblPr>
      <w:tblGrid>
        <w:gridCol w:w="3620"/>
        <w:gridCol w:w="3576"/>
        <w:gridCol w:w="3594"/>
      </w:tblGrid>
      <w:tr w:rsidR="00C47CC2" w14:paraId="321661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41CE86" w14:textId="77777777" w:rsidR="00C47CC2" w:rsidRDefault="00E12BB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68">
              <w:r>
                <w:rPr>
                  <w:color w:val="00467F"/>
                  <w:u w:val="single"/>
                </w:rPr>
                <w:t>Universali</w:t>
              </w:r>
            </w:hyperlink>
            <w:r>
              <w:t xml:space="preserve">; </w:t>
            </w:r>
            <w:hyperlink r:id="rId69">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309CA56D" w14:textId="77777777" w:rsidR="00C47CC2" w:rsidRDefault="00E12BB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8309AA" w14:textId="77777777" w:rsidR="00C47CC2" w:rsidRDefault="00E12BB4">
            <w:pPr>
              <w:pStyle w:val="ProductList-TableBody"/>
            </w:pPr>
            <w:r>
              <w:rPr>
                <w:color w:val="404040"/>
              </w:rPr>
              <w:t>Software Aggiuntivo: N/D</w:t>
            </w:r>
          </w:p>
        </w:tc>
      </w:tr>
      <w:tr w:rsidR="00C47CC2" w14:paraId="5943C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DF60D" w14:textId="77777777" w:rsidR="00C47CC2" w:rsidRDefault="00E12BB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52025" w14:textId="77777777" w:rsidR="00C47CC2" w:rsidRDefault="00E12BB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786F19F5" w14:textId="77777777" w:rsidR="00C47CC2" w:rsidRDefault="00E12BB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C47CC2" w14:paraId="5B220269" w14:textId="77777777">
        <w:tc>
          <w:tcPr>
            <w:tcW w:w="4040" w:type="dxa"/>
            <w:tcBorders>
              <w:top w:val="single" w:sz="4" w:space="0" w:color="000000"/>
              <w:left w:val="single" w:sz="4" w:space="0" w:color="000000"/>
              <w:bottom w:val="single" w:sz="4" w:space="0" w:color="000000"/>
              <w:right w:val="single" w:sz="4" w:space="0" w:color="000000"/>
            </w:tcBorders>
          </w:tcPr>
          <w:p w14:paraId="188AE42D" w14:textId="77777777" w:rsidR="00C47CC2" w:rsidRDefault="00E12BB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0">
              <w:r>
                <w:rPr>
                  <w:color w:val="00467F"/>
                  <w:u w:val="single"/>
                </w:rPr>
                <w:t>Funzionalità basate su Internet</w:t>
              </w:r>
            </w:hyperlink>
            <w:r>
              <w:t xml:space="preserve">, </w:t>
            </w:r>
            <w:hyperlink r:id="rId7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057BC" w14:textId="77777777" w:rsidR="00C47CC2" w:rsidRDefault="00C4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2826A" w14:textId="77777777" w:rsidR="00C47CC2" w:rsidRDefault="00C47CC2">
            <w:pPr>
              <w:pStyle w:val="ProductList-TableBody"/>
            </w:pPr>
          </w:p>
        </w:tc>
      </w:tr>
    </w:tbl>
    <w:p w14:paraId="42C3512F" w14:textId="77777777" w:rsidR="00C47CC2" w:rsidRDefault="00C47CC2">
      <w:pPr>
        <w:pStyle w:val="ProductList-Body"/>
      </w:pPr>
    </w:p>
    <w:p w14:paraId="5A0E4626" w14:textId="77777777" w:rsidR="00C47CC2" w:rsidRDefault="00E12BB4">
      <w:pPr>
        <w:pStyle w:val="ProductList-ClauseHeading"/>
        <w:outlineLvl w:val="4"/>
      </w:pPr>
      <w:r>
        <w:t>3.1 Licenza di Gestione</w:t>
      </w:r>
    </w:p>
    <w:tbl>
      <w:tblPr>
        <w:tblStyle w:val="PURTable"/>
        <w:tblW w:w="0" w:type="dxa"/>
        <w:tblLook w:val="04A0" w:firstRow="1" w:lastRow="0" w:firstColumn="1" w:lastColumn="0" w:noHBand="0" w:noVBand="1"/>
      </w:tblPr>
      <w:tblGrid>
        <w:gridCol w:w="3614"/>
        <w:gridCol w:w="3633"/>
        <w:gridCol w:w="3543"/>
      </w:tblGrid>
      <w:tr w:rsidR="00C47CC2" w14:paraId="7A963F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A603FB" w14:textId="77777777" w:rsidR="00C47CC2" w:rsidRDefault="00E12BB4">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2BF3AEC5" w14:textId="77777777" w:rsidR="00C47CC2" w:rsidRDefault="00E12BB4">
            <w:pPr>
              <w:pStyle w:val="ProductList-TableBody"/>
            </w:pPr>
            <w:r>
              <w:t>Licenza per System Center 2016 Operations Manager (Utente o OSE)</w:t>
            </w:r>
          </w:p>
        </w:tc>
        <w:tc>
          <w:tcPr>
            <w:tcW w:w="4040" w:type="dxa"/>
            <w:tcBorders>
              <w:top w:val="single" w:sz="18" w:space="0" w:color="0072C6"/>
              <w:left w:val="none" w:sz="4" w:space="0" w:color="000000"/>
              <w:bottom w:val="single" w:sz="4" w:space="0" w:color="000000"/>
              <w:right w:val="single" w:sz="4" w:space="0" w:color="000000"/>
            </w:tcBorders>
          </w:tcPr>
          <w:p w14:paraId="3E847556" w14:textId="77777777" w:rsidR="00C47CC2" w:rsidRDefault="00C47CC2">
            <w:pPr>
              <w:pStyle w:val="ProductList-TableBody"/>
            </w:pPr>
          </w:p>
        </w:tc>
      </w:tr>
    </w:tbl>
    <w:p w14:paraId="711A9A53" w14:textId="77777777" w:rsidR="00C47CC2" w:rsidRDefault="00C47CC2">
      <w:pPr>
        <w:pStyle w:val="ProductList-Body"/>
      </w:pPr>
    </w:p>
    <w:p w14:paraId="249F4FED" w14:textId="77777777" w:rsidR="00C47CC2" w:rsidRDefault="00E12BB4">
      <w:pPr>
        <w:pStyle w:val="ProductList-ClauseHeading"/>
        <w:outlineLvl w:val="4"/>
      </w:pPr>
      <w:r>
        <w:t>3.2 Tecnologia SQL Server</w:t>
      </w:r>
    </w:p>
    <w:p w14:paraId="0EC9EE9F" w14:textId="77777777" w:rsidR="00C47CC2" w:rsidRDefault="00E12BB4">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73D41416" w14:textId="77777777" w:rsidR="00C47CC2" w:rsidRDefault="00E12BB4">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85"/>
        <w:gridCol w:w="3613"/>
        <w:gridCol w:w="3592"/>
      </w:tblGrid>
      <w:tr w:rsidR="00C47CC2" w14:paraId="4D5099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39764" w14:textId="77777777" w:rsidR="00C47CC2" w:rsidRDefault="00E12BB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A3937F" w14:textId="77777777" w:rsidR="00C47CC2" w:rsidRDefault="00E12BB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5E4382" w14:textId="77777777" w:rsidR="00C47CC2" w:rsidRDefault="00E12BB4">
            <w:pPr>
              <w:pStyle w:val="ProductList-TableBody"/>
            </w:pPr>
            <w:r>
              <w:rPr>
                <w:color w:val="404040"/>
              </w:rPr>
              <w:t>Diritti di Failover: N/D</w:t>
            </w:r>
          </w:p>
        </w:tc>
      </w:tr>
      <w:tr w:rsidR="00C47CC2" w14:paraId="13000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E3925" w14:textId="77777777" w:rsidR="00C47CC2" w:rsidRDefault="00E12BB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105319AF" w14:textId="77777777" w:rsidR="00C47CC2" w:rsidRDefault="00E12BB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2">
              <w:r>
                <w:rPr>
                  <w:color w:val="00467F"/>
                  <w:u w:val="single"/>
                </w:rPr>
                <w:t>Lista dei Prodotti del Mese di Ottobre 2013</w:t>
              </w:r>
            </w:hyperlink>
            <w:r>
              <w:t xml:space="preserve">, </w:t>
            </w:r>
            <w:hyperlink r:id="rId73">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D0EDC" w14:textId="77777777" w:rsidR="00C47CC2" w:rsidRDefault="00E12BB4">
            <w:pPr>
              <w:pStyle w:val="ProductList-TableBody"/>
            </w:pPr>
            <w:r>
              <w:rPr>
                <w:color w:val="404040"/>
              </w:rPr>
              <w:t>Diritti di Roaming: N/D</w:t>
            </w:r>
          </w:p>
        </w:tc>
      </w:tr>
      <w:tr w:rsidR="00C47CC2" w14:paraId="780D2F0B" w14:textId="77777777">
        <w:tc>
          <w:tcPr>
            <w:tcW w:w="4040" w:type="dxa"/>
            <w:tcBorders>
              <w:top w:val="single" w:sz="4" w:space="0" w:color="000000"/>
              <w:left w:val="single" w:sz="4" w:space="0" w:color="000000"/>
              <w:bottom w:val="single" w:sz="4" w:space="0" w:color="000000"/>
              <w:right w:val="single" w:sz="4" w:space="0" w:color="000000"/>
            </w:tcBorders>
          </w:tcPr>
          <w:p w14:paraId="034A7D63" w14:textId="77777777" w:rsidR="00C47CC2" w:rsidRDefault="00E12BB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90087" w14:textId="77777777" w:rsidR="00C47CC2" w:rsidRDefault="00E12BB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61269" w14:textId="77777777" w:rsidR="00C47CC2" w:rsidRDefault="00C47CC2">
            <w:pPr>
              <w:pStyle w:val="ProductList-TableBody"/>
            </w:pPr>
          </w:p>
        </w:tc>
      </w:tr>
    </w:tbl>
    <w:p w14:paraId="2CD29E3A" w14:textId="77777777" w:rsidR="00C47CC2" w:rsidRDefault="00C47CC2">
      <w:pPr>
        <w:pStyle w:val="ProductList-Body"/>
      </w:pPr>
    </w:p>
    <w:p w14:paraId="270CD9D5" w14:textId="77777777" w:rsidR="00C47CC2" w:rsidRDefault="00E12BB4">
      <w:pPr>
        <w:pStyle w:val="ProductList-ClauseHeading"/>
        <w:outlineLvl w:val="4"/>
      </w:pPr>
      <w:r>
        <w:t>4.1 Diritti per System Center Operations Manager (Current Branch)</w:t>
      </w:r>
    </w:p>
    <w:p w14:paraId="330D9426" w14:textId="77777777" w:rsidR="00C47CC2" w:rsidRDefault="00E12BB4">
      <w:pPr>
        <w:pStyle w:val="ProductList-Body"/>
      </w:pPr>
      <w:r>
        <w:t>Le Società che dispongono di una copertura SA attiva per le Licenze per System Center Operations Manager o di una Licenza equivalente ML potranno installare e utilizzare l’opzione Current Branch di System Center Operations Manager.</w:t>
      </w:r>
    </w:p>
    <w:p w14:paraId="2AF9527E" w14:textId="77777777" w:rsidR="00C47CC2" w:rsidRDefault="00C47CC2">
      <w:pPr>
        <w:pStyle w:val="ProductList-Body"/>
        <w:jc w:val="right"/>
      </w:pPr>
    </w:p>
    <w:tbl>
      <w:tblPr>
        <w:tblStyle w:val="PURTable"/>
        <w:tblW w:w="0" w:type="dxa"/>
        <w:tblLook w:val="04A0" w:firstRow="1" w:lastRow="0" w:firstColumn="1" w:lastColumn="0" w:noHBand="0" w:noVBand="1"/>
      </w:tblPr>
      <w:tblGrid>
        <w:gridCol w:w="10800"/>
      </w:tblGrid>
      <w:tr w:rsidR="00C47CC2" w14:paraId="26EF9E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DE79B3"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51979987" w14:textId="77777777" w:rsidR="00C47CC2" w:rsidRDefault="00C47CC2">
      <w:pPr>
        <w:pStyle w:val="ProductList-Body"/>
      </w:pPr>
    </w:p>
    <w:p w14:paraId="3FE9AF6D" w14:textId="77777777" w:rsidR="00C47CC2" w:rsidRDefault="00E12BB4">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91172432"/>
      <w:r>
        <w:instrText>System Center Orchestrator</w:instrText>
      </w:r>
      <w:bookmarkEnd w:id="162"/>
      <w:r>
        <w:instrText>" \l 3</w:instrText>
      </w:r>
      <w:r>
        <w:fldChar w:fldCharType="end"/>
      </w:r>
    </w:p>
    <w:p w14:paraId="02FBCB35" w14:textId="77777777" w:rsidR="00C47CC2" w:rsidRDefault="00E12BB4">
      <w:pPr>
        <w:pStyle w:val="ProductList-Offering1SubSection"/>
        <w:outlineLvl w:val="3"/>
      </w:pPr>
      <w:bookmarkStart w:id="163" w:name="_Sec1186"/>
      <w:r>
        <w:t>1. Disponibilità del Programma</w:t>
      </w:r>
      <w:bookmarkEnd w:id="163"/>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C47CC2" w14:paraId="35D35C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AF653B" w14:textId="77777777" w:rsidR="00C47CC2" w:rsidRDefault="00E12BB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B4C06" w14:textId="77777777" w:rsidR="00C47CC2" w:rsidRDefault="00E12BB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04684" w14:textId="77777777" w:rsidR="00C47CC2" w:rsidRDefault="00E12BB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E029A" w14:textId="77777777" w:rsidR="00C47CC2" w:rsidRDefault="00E12BB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6C72D" w14:textId="77777777" w:rsidR="00C47CC2" w:rsidRDefault="00E12B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9405A6" w14:textId="77777777" w:rsidR="00C47CC2" w:rsidRDefault="00E12BB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9BEB2" w14:textId="77777777" w:rsidR="00C47CC2" w:rsidRDefault="00E12BB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58337" w14:textId="77777777" w:rsidR="00C47CC2" w:rsidRDefault="00E12BB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79293" w14:textId="77777777" w:rsidR="00C47CC2" w:rsidRDefault="00E12BB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ED0B7" w14:textId="77777777" w:rsidR="00C47CC2" w:rsidRDefault="00E12BB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9E8F9" w14:textId="77777777" w:rsidR="00C47CC2" w:rsidRDefault="00E12B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B9942" w14:textId="77777777" w:rsidR="00C47CC2" w:rsidRDefault="00E12B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CC2" w14:paraId="4AB9D9C1" w14:textId="77777777">
        <w:tc>
          <w:tcPr>
            <w:tcW w:w="4160" w:type="dxa"/>
            <w:tcBorders>
              <w:top w:val="single" w:sz="6" w:space="0" w:color="FFFFFF"/>
              <w:left w:val="none" w:sz="4" w:space="0" w:color="6E6E6E"/>
              <w:bottom w:val="dashed" w:sz="4" w:space="0" w:color="BFBFBF"/>
              <w:right w:val="none" w:sz="4" w:space="0" w:color="6E6E6E"/>
            </w:tcBorders>
          </w:tcPr>
          <w:p w14:paraId="08815D91" w14:textId="77777777" w:rsidR="00C47CC2" w:rsidRDefault="00E12BB4">
            <w:pPr>
              <w:pStyle w:val="ProductList-TableBody"/>
            </w:pPr>
            <w:r>
              <w:lastRenderedPageBreak/>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65EF2A69" w14:textId="77777777" w:rsidR="00C47CC2" w:rsidRDefault="00E12BB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33AFAD4" w14:textId="77777777" w:rsidR="00C47CC2" w:rsidRDefault="00E12BB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8B55415" w14:textId="77777777" w:rsidR="00C47CC2" w:rsidRDefault="00E12BB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6784E4" w14:textId="77777777" w:rsidR="00C47CC2" w:rsidRDefault="00E12B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201CF"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C3A04"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A80CB"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BE7AE"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3C279"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861A5"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6BE93" w14:textId="77777777" w:rsidR="00C47CC2" w:rsidRDefault="00E12BB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3F53B0D3" w14:textId="77777777">
        <w:tc>
          <w:tcPr>
            <w:tcW w:w="4160" w:type="dxa"/>
            <w:tcBorders>
              <w:top w:val="dashed" w:sz="4" w:space="0" w:color="BFBFBF"/>
              <w:left w:val="none" w:sz="4" w:space="0" w:color="6E6E6E"/>
              <w:bottom w:val="none" w:sz="4" w:space="0" w:color="BFBFBF"/>
              <w:right w:val="none" w:sz="4" w:space="0" w:color="6E6E6E"/>
            </w:tcBorders>
          </w:tcPr>
          <w:p w14:paraId="56E39E79" w14:textId="77777777" w:rsidR="00C47CC2" w:rsidRDefault="00E12BB4">
            <w:pPr>
              <w:pStyle w:val="ProductList-TableBody"/>
            </w:pPr>
            <w:r>
              <w:t>System Center 2016 Orchestrator</w:t>
            </w:r>
            <w:r>
              <w:fldChar w:fldCharType="begin"/>
            </w:r>
            <w:r>
              <w:instrText xml:space="preserve"> XE "System Center 2016 Orchestrator"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75436E3B" w14:textId="77777777" w:rsidR="00C47CC2" w:rsidRDefault="00E12BB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6E8CB50" w14:textId="77777777" w:rsidR="00C47CC2" w:rsidRDefault="00C47C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CC9BE6" w14:textId="77777777" w:rsidR="00C47CC2" w:rsidRDefault="00E12BB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385863F" w14:textId="77777777" w:rsidR="00C47CC2" w:rsidRDefault="00E12B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BE180"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6B156"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DEED0"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F4861"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8682A"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0CC35"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6D986" w14:textId="77777777" w:rsidR="00C47CC2" w:rsidRDefault="00C47CC2">
            <w:pPr>
              <w:pStyle w:val="ProductList-TableBody"/>
              <w:jc w:val="center"/>
            </w:pPr>
          </w:p>
        </w:tc>
      </w:tr>
    </w:tbl>
    <w:p w14:paraId="08B36739" w14:textId="77777777" w:rsidR="00C47CC2" w:rsidRDefault="00E12BB4">
      <w:pPr>
        <w:pStyle w:val="ProductList-Offering1SubSection"/>
        <w:outlineLvl w:val="3"/>
      </w:pPr>
      <w:bookmarkStart w:id="164" w:name="_Sec1187"/>
      <w:r>
        <w:t>2. Condizioni del Prodotto</w:t>
      </w:r>
      <w:bookmarkEnd w:id="164"/>
    </w:p>
    <w:tbl>
      <w:tblPr>
        <w:tblStyle w:val="PURTable"/>
        <w:tblW w:w="0" w:type="dxa"/>
        <w:tblLook w:val="04A0" w:firstRow="1" w:lastRow="0" w:firstColumn="1" w:lastColumn="0" w:noHBand="0" w:noVBand="1"/>
      </w:tblPr>
      <w:tblGrid>
        <w:gridCol w:w="3602"/>
        <w:gridCol w:w="3597"/>
        <w:gridCol w:w="3591"/>
      </w:tblGrid>
      <w:tr w:rsidR="00C47CC2" w14:paraId="17E902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8B9DA4" w14:textId="77777777" w:rsidR="00C47CC2" w:rsidRDefault="00E12BB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Orchestrator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82B95AA" w14:textId="77777777" w:rsidR="00C47CC2" w:rsidRDefault="00E12BB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19629C" w14:textId="77777777" w:rsidR="00C47CC2" w:rsidRDefault="00E12BB4">
            <w:pPr>
              <w:pStyle w:val="ProductList-TableBody"/>
            </w:pPr>
            <w:r>
              <w:rPr>
                <w:color w:val="404040"/>
              </w:rPr>
              <w:t>Edizioni di Downgrade: N/D</w:t>
            </w:r>
          </w:p>
        </w:tc>
      </w:tr>
      <w:tr w:rsidR="00C47CC2" w14:paraId="454529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9C864" w14:textId="77777777" w:rsidR="00C47CC2" w:rsidRDefault="00E12BB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999AA" w14:textId="77777777" w:rsidR="00C47CC2" w:rsidRDefault="00E12BB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B68F9D5" w14:textId="77777777" w:rsidR="00C47CC2" w:rsidRDefault="00E12BB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4">
              <w:r>
                <w:rPr>
                  <w:color w:val="00467F"/>
                  <w:u w:val="single"/>
                </w:rPr>
                <w:t>Appendice B</w:t>
              </w:r>
            </w:hyperlink>
          </w:p>
        </w:tc>
      </w:tr>
      <w:tr w:rsidR="00C47CC2" w14:paraId="6529C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644DC" w14:textId="77777777" w:rsidR="00C47CC2" w:rsidRDefault="00E12BB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C5D39" w14:textId="77777777" w:rsidR="00C47CC2" w:rsidRDefault="00E12BB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1417B" w14:textId="77777777" w:rsidR="00C47CC2" w:rsidRDefault="00E12BB4">
            <w:pPr>
              <w:pStyle w:val="ProductList-TableBody"/>
            </w:pPr>
            <w:r>
              <w:rPr>
                <w:color w:val="404040"/>
              </w:rPr>
              <w:t>Idoneità alla Riduzione: N/D</w:t>
            </w:r>
          </w:p>
        </w:tc>
      </w:tr>
      <w:tr w:rsidR="00C47CC2" w14:paraId="72B071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FB2B8" w14:textId="77777777" w:rsidR="00C47CC2" w:rsidRDefault="00E12BB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7EC46" w14:textId="77777777" w:rsidR="00C47CC2" w:rsidRDefault="00E12BB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01272" w14:textId="77777777" w:rsidR="00C47CC2" w:rsidRDefault="00E12BB4">
            <w:pPr>
              <w:pStyle w:val="ProductList-TableBody"/>
            </w:pPr>
            <w:r>
              <w:rPr>
                <w:color w:val="404040"/>
              </w:rPr>
              <w:t>Idoneità alla Procedura di Ordine True-Up: N/D</w:t>
            </w:r>
          </w:p>
        </w:tc>
      </w:tr>
      <w:tr w:rsidR="00C47CC2" w14:paraId="34854B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21240" w14:textId="77777777" w:rsidR="00C47CC2" w:rsidRDefault="00E12BB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311DE" w14:textId="77777777" w:rsidR="00C47CC2" w:rsidRDefault="00C4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14BCA" w14:textId="77777777" w:rsidR="00C47CC2" w:rsidRDefault="00C47CC2">
            <w:pPr>
              <w:pStyle w:val="ProductList-TableBody"/>
            </w:pPr>
          </w:p>
        </w:tc>
      </w:tr>
    </w:tbl>
    <w:p w14:paraId="78B0C294" w14:textId="77777777" w:rsidR="00C47CC2" w:rsidRDefault="00E12BB4">
      <w:pPr>
        <w:pStyle w:val="ProductList-Offering1SubSection"/>
        <w:outlineLvl w:val="3"/>
      </w:pPr>
      <w:bookmarkStart w:id="165" w:name="_Sec1188"/>
      <w:r>
        <w:t>3. Diritti sull’Utilizzo</w:t>
      </w:r>
      <w:bookmarkEnd w:id="165"/>
    </w:p>
    <w:tbl>
      <w:tblPr>
        <w:tblStyle w:val="PURTable"/>
        <w:tblW w:w="0" w:type="dxa"/>
        <w:tblLook w:val="04A0" w:firstRow="1" w:lastRow="0" w:firstColumn="1" w:lastColumn="0" w:noHBand="0" w:noVBand="1"/>
      </w:tblPr>
      <w:tblGrid>
        <w:gridCol w:w="3620"/>
        <w:gridCol w:w="3576"/>
        <w:gridCol w:w="3594"/>
      </w:tblGrid>
      <w:tr w:rsidR="00C47CC2" w14:paraId="064CF8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259DDB" w14:textId="77777777" w:rsidR="00C47CC2" w:rsidRDefault="00E12BB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5">
              <w:r>
                <w:rPr>
                  <w:color w:val="00467F"/>
                  <w:u w:val="single"/>
                </w:rPr>
                <w:t>Universali</w:t>
              </w:r>
            </w:hyperlink>
            <w:r>
              <w:t xml:space="preserve">; </w:t>
            </w:r>
            <w:hyperlink r:id="rId76">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2E25983A" w14:textId="77777777" w:rsidR="00C47CC2" w:rsidRDefault="00E12BB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4DAF5A" w14:textId="77777777" w:rsidR="00C47CC2" w:rsidRDefault="00E12BB4">
            <w:pPr>
              <w:pStyle w:val="ProductList-TableBody"/>
            </w:pPr>
            <w:r>
              <w:rPr>
                <w:color w:val="404040"/>
              </w:rPr>
              <w:t>Software Aggiuntivo: N/D</w:t>
            </w:r>
          </w:p>
        </w:tc>
      </w:tr>
      <w:tr w:rsidR="00C47CC2" w14:paraId="0DE49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5A56D" w14:textId="77777777" w:rsidR="00C47CC2" w:rsidRDefault="00E12BB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82D1A" w14:textId="77777777" w:rsidR="00C47CC2" w:rsidRDefault="00E12BB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62270480" w14:textId="77777777" w:rsidR="00C47CC2" w:rsidRDefault="00E12BB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C47CC2" w14:paraId="528C0D49" w14:textId="77777777">
        <w:tc>
          <w:tcPr>
            <w:tcW w:w="4040" w:type="dxa"/>
            <w:tcBorders>
              <w:top w:val="single" w:sz="4" w:space="0" w:color="000000"/>
              <w:left w:val="single" w:sz="4" w:space="0" w:color="000000"/>
              <w:bottom w:val="single" w:sz="4" w:space="0" w:color="000000"/>
              <w:right w:val="single" w:sz="4" w:space="0" w:color="000000"/>
            </w:tcBorders>
          </w:tcPr>
          <w:p w14:paraId="164E500F" w14:textId="77777777" w:rsidR="00C47CC2" w:rsidRDefault="00E12BB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7">
              <w:r>
                <w:rPr>
                  <w:color w:val="00467F"/>
                  <w:u w:val="single"/>
                </w:rPr>
                <w:t>Funzionalità basate su Internet</w:t>
              </w:r>
            </w:hyperlink>
            <w:r>
              <w:t xml:space="preserve">, </w:t>
            </w:r>
            <w:hyperlink r:id="rId7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2077F" w14:textId="77777777" w:rsidR="00C47CC2" w:rsidRDefault="00C4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667E2" w14:textId="77777777" w:rsidR="00C47CC2" w:rsidRDefault="00C47CC2">
            <w:pPr>
              <w:pStyle w:val="ProductList-TableBody"/>
            </w:pPr>
          </w:p>
        </w:tc>
      </w:tr>
    </w:tbl>
    <w:p w14:paraId="61E68E99" w14:textId="77777777" w:rsidR="00C47CC2" w:rsidRDefault="00C47CC2">
      <w:pPr>
        <w:pStyle w:val="ProductList-Body"/>
      </w:pPr>
    </w:p>
    <w:p w14:paraId="64F95EB1" w14:textId="77777777" w:rsidR="00C47CC2" w:rsidRDefault="00E12BB4">
      <w:pPr>
        <w:pStyle w:val="ProductList-ClauseHeading"/>
        <w:outlineLvl w:val="4"/>
      </w:pPr>
      <w:r>
        <w:t>3.1 Licenza di Gestione</w:t>
      </w:r>
    </w:p>
    <w:tbl>
      <w:tblPr>
        <w:tblStyle w:val="PURTable"/>
        <w:tblW w:w="0" w:type="dxa"/>
        <w:tblLook w:val="04A0" w:firstRow="1" w:lastRow="0" w:firstColumn="1" w:lastColumn="0" w:noHBand="0" w:noVBand="1"/>
      </w:tblPr>
      <w:tblGrid>
        <w:gridCol w:w="3610"/>
        <w:gridCol w:w="3643"/>
        <w:gridCol w:w="3537"/>
      </w:tblGrid>
      <w:tr w:rsidR="00C47CC2" w14:paraId="58AE55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B2A7B5" w14:textId="77777777" w:rsidR="00C47CC2" w:rsidRDefault="00E12BB4">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59D8AAD0" w14:textId="77777777" w:rsidR="00C47CC2" w:rsidRDefault="00E12BB4">
            <w:pPr>
              <w:pStyle w:val="ProductList-TableBody"/>
            </w:pPr>
            <w:r>
              <w:t>Licenza per System Center 2016 Orchestrator (Utente o OSE)</w:t>
            </w:r>
          </w:p>
        </w:tc>
        <w:tc>
          <w:tcPr>
            <w:tcW w:w="4040" w:type="dxa"/>
            <w:tcBorders>
              <w:top w:val="single" w:sz="18" w:space="0" w:color="0072C6"/>
              <w:left w:val="none" w:sz="4" w:space="0" w:color="000000"/>
              <w:bottom w:val="single" w:sz="4" w:space="0" w:color="000000"/>
              <w:right w:val="single" w:sz="4" w:space="0" w:color="000000"/>
            </w:tcBorders>
          </w:tcPr>
          <w:p w14:paraId="681DC228" w14:textId="77777777" w:rsidR="00C47CC2" w:rsidRDefault="00C47CC2">
            <w:pPr>
              <w:pStyle w:val="ProductList-TableBody"/>
            </w:pPr>
          </w:p>
        </w:tc>
      </w:tr>
    </w:tbl>
    <w:p w14:paraId="33053366" w14:textId="77777777" w:rsidR="00C47CC2" w:rsidRDefault="00C47CC2">
      <w:pPr>
        <w:pStyle w:val="ProductList-Body"/>
      </w:pPr>
    </w:p>
    <w:p w14:paraId="6991AA6A" w14:textId="77777777" w:rsidR="00C47CC2" w:rsidRDefault="00E12BB4">
      <w:pPr>
        <w:pStyle w:val="ProductList-ClauseHeading"/>
        <w:outlineLvl w:val="4"/>
      </w:pPr>
      <w:r>
        <w:t>3.2 Tecnologia SQL Server</w:t>
      </w:r>
    </w:p>
    <w:p w14:paraId="1443A6F6" w14:textId="77777777" w:rsidR="00C47CC2" w:rsidRDefault="00E12BB4">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0268E7EA" w14:textId="77777777" w:rsidR="00C47CC2" w:rsidRDefault="00E12BB4">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85"/>
        <w:gridCol w:w="3613"/>
        <w:gridCol w:w="3592"/>
      </w:tblGrid>
      <w:tr w:rsidR="00C47CC2" w14:paraId="761368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95A67F" w14:textId="77777777" w:rsidR="00C47CC2" w:rsidRDefault="00E12BB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21093E" w14:textId="77777777" w:rsidR="00C47CC2" w:rsidRDefault="00E12BB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6C555C" w14:textId="77777777" w:rsidR="00C47CC2" w:rsidRDefault="00E12BB4">
            <w:pPr>
              <w:pStyle w:val="ProductList-TableBody"/>
            </w:pPr>
            <w:r>
              <w:rPr>
                <w:color w:val="404040"/>
              </w:rPr>
              <w:t>Diritti di Failover: N/D</w:t>
            </w:r>
          </w:p>
        </w:tc>
      </w:tr>
      <w:tr w:rsidR="00C47CC2" w14:paraId="4234D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F7F16" w14:textId="77777777" w:rsidR="00C47CC2" w:rsidRDefault="00E12BB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24AB4C6E" w14:textId="77777777" w:rsidR="00C47CC2" w:rsidRDefault="00E12BB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9">
              <w:r>
                <w:rPr>
                  <w:color w:val="00467F"/>
                  <w:u w:val="single"/>
                </w:rPr>
                <w:t>Lista dei Prodotti del Mese di Ottobre 2013</w:t>
              </w:r>
            </w:hyperlink>
            <w:r>
              <w:t xml:space="preserve">, </w:t>
            </w:r>
            <w:hyperlink r:id="rId80">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FDED8" w14:textId="77777777" w:rsidR="00C47CC2" w:rsidRDefault="00E12BB4">
            <w:pPr>
              <w:pStyle w:val="ProductList-TableBody"/>
            </w:pPr>
            <w:r>
              <w:rPr>
                <w:color w:val="404040"/>
              </w:rPr>
              <w:t>Diritti di Roaming: N/D</w:t>
            </w:r>
          </w:p>
        </w:tc>
      </w:tr>
      <w:tr w:rsidR="00C47CC2" w14:paraId="12474ADA" w14:textId="77777777">
        <w:tc>
          <w:tcPr>
            <w:tcW w:w="4040" w:type="dxa"/>
            <w:tcBorders>
              <w:top w:val="single" w:sz="4" w:space="0" w:color="000000"/>
              <w:left w:val="single" w:sz="4" w:space="0" w:color="000000"/>
              <w:bottom w:val="single" w:sz="4" w:space="0" w:color="000000"/>
              <w:right w:val="single" w:sz="4" w:space="0" w:color="000000"/>
            </w:tcBorders>
          </w:tcPr>
          <w:p w14:paraId="004A197F" w14:textId="77777777" w:rsidR="00C47CC2" w:rsidRDefault="00E12BB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0D94E" w14:textId="77777777" w:rsidR="00C47CC2" w:rsidRDefault="00E12BB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D59B5" w14:textId="77777777" w:rsidR="00C47CC2" w:rsidRDefault="00C47CC2">
            <w:pPr>
              <w:pStyle w:val="ProductList-TableBody"/>
            </w:pPr>
          </w:p>
        </w:tc>
      </w:tr>
    </w:tbl>
    <w:p w14:paraId="540F355B" w14:textId="77777777" w:rsidR="00C47CC2" w:rsidRDefault="00C47CC2">
      <w:pPr>
        <w:pStyle w:val="ProductList-Body"/>
        <w:jc w:val="right"/>
      </w:pPr>
    </w:p>
    <w:tbl>
      <w:tblPr>
        <w:tblStyle w:val="PURTable"/>
        <w:tblW w:w="0" w:type="dxa"/>
        <w:tblLook w:val="04A0" w:firstRow="1" w:lastRow="0" w:firstColumn="1" w:lastColumn="0" w:noHBand="0" w:noVBand="1"/>
      </w:tblPr>
      <w:tblGrid>
        <w:gridCol w:w="10800"/>
      </w:tblGrid>
      <w:tr w:rsidR="00C47CC2" w14:paraId="2958DA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7ECBAF"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50C09057" w14:textId="77777777" w:rsidR="00C47CC2" w:rsidRDefault="00C47CC2">
      <w:pPr>
        <w:pStyle w:val="ProductList-Body"/>
      </w:pPr>
    </w:p>
    <w:p w14:paraId="066E4668" w14:textId="77777777" w:rsidR="00C47CC2" w:rsidRDefault="00E12BB4">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91172433"/>
      <w:r>
        <w:instrText>System Center Service Manager</w:instrText>
      </w:r>
      <w:bookmarkEnd w:id="168"/>
      <w:r>
        <w:instrText>" \l 3</w:instrText>
      </w:r>
      <w:r>
        <w:fldChar w:fldCharType="end"/>
      </w:r>
    </w:p>
    <w:p w14:paraId="4F8FAD5E" w14:textId="77777777" w:rsidR="00C47CC2" w:rsidRDefault="00E12BB4">
      <w:pPr>
        <w:pStyle w:val="ProductList-Offering1SubSection"/>
        <w:outlineLvl w:val="3"/>
      </w:pPr>
      <w:bookmarkStart w:id="169" w:name="_Sec1191"/>
      <w:r>
        <w:t>1. Disponibilità del Programma</w:t>
      </w:r>
      <w:bookmarkEnd w:id="169"/>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C47CC2" w14:paraId="278697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FAC1B8" w14:textId="77777777" w:rsidR="00C47CC2" w:rsidRDefault="00E12BB4">
            <w:pPr>
              <w:pStyle w:val="ProductList-TableBody"/>
            </w:pPr>
            <w:r>
              <w:rPr>
                <w:color w:val="FFFFFF"/>
              </w:rPr>
              <w:t>Prodotti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E69021" w14:textId="77777777" w:rsidR="00C47CC2" w:rsidRDefault="00E12BB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340520" w14:textId="77777777" w:rsidR="00C47CC2" w:rsidRDefault="00E12BB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B56CE0" w14:textId="77777777" w:rsidR="00C47CC2" w:rsidRDefault="00E12BB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1E9576" w14:textId="77777777" w:rsidR="00C47CC2" w:rsidRDefault="00E12B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58794E" w14:textId="77777777" w:rsidR="00C47CC2" w:rsidRDefault="00E12BB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269F9" w14:textId="77777777" w:rsidR="00C47CC2" w:rsidRDefault="00E12BB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18379E" w14:textId="77777777" w:rsidR="00C47CC2" w:rsidRDefault="00E12BB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1A9125" w14:textId="77777777" w:rsidR="00C47CC2" w:rsidRDefault="00E12BB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3F3619" w14:textId="77777777" w:rsidR="00C47CC2" w:rsidRDefault="00E12BB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0B2804" w14:textId="77777777" w:rsidR="00C47CC2" w:rsidRDefault="00E12B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0AC725" w14:textId="77777777" w:rsidR="00C47CC2" w:rsidRDefault="00E12B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CC2" w14:paraId="611548A0" w14:textId="77777777">
        <w:tc>
          <w:tcPr>
            <w:tcW w:w="4160" w:type="dxa"/>
            <w:tcBorders>
              <w:top w:val="single" w:sz="6" w:space="0" w:color="FFFFFF"/>
              <w:left w:val="none" w:sz="4" w:space="0" w:color="6E6E6E"/>
              <w:bottom w:val="dashed" w:sz="4" w:space="0" w:color="BFBFBF"/>
              <w:right w:val="none" w:sz="4" w:space="0" w:color="6E6E6E"/>
            </w:tcBorders>
          </w:tcPr>
          <w:p w14:paraId="717F55DB" w14:textId="77777777" w:rsidR="00C47CC2" w:rsidRDefault="00E12BB4">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3D0DAEF1" w14:textId="77777777" w:rsidR="00C47CC2" w:rsidRDefault="00E12BB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50FD1B1B" w14:textId="77777777" w:rsidR="00C47CC2" w:rsidRDefault="00E12BB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905C68F" w14:textId="77777777" w:rsidR="00C47CC2" w:rsidRDefault="00E12BB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D9F1712" w14:textId="77777777" w:rsidR="00C47CC2" w:rsidRDefault="00E12B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4CD14"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C534F"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4A56A"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A9153"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5F15F"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9B51C"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5C6B8" w14:textId="77777777" w:rsidR="00C47CC2" w:rsidRDefault="00E12BB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2F3B7019" w14:textId="77777777">
        <w:tc>
          <w:tcPr>
            <w:tcW w:w="4160" w:type="dxa"/>
            <w:tcBorders>
              <w:top w:val="dashed" w:sz="4" w:space="0" w:color="BFBFBF"/>
              <w:left w:val="none" w:sz="4" w:space="0" w:color="6E6E6E"/>
              <w:bottom w:val="none" w:sz="4" w:space="0" w:color="BFBFBF"/>
              <w:right w:val="none" w:sz="4" w:space="0" w:color="6E6E6E"/>
            </w:tcBorders>
          </w:tcPr>
          <w:p w14:paraId="088FFC6B" w14:textId="77777777" w:rsidR="00C47CC2" w:rsidRDefault="00E12BB4">
            <w:pPr>
              <w:pStyle w:val="ProductList-TableBody"/>
            </w:pPr>
            <w:r>
              <w:t>System Center 2016 Service Manager</w:t>
            </w:r>
            <w:r>
              <w:fldChar w:fldCharType="begin"/>
            </w:r>
            <w:r>
              <w:instrText xml:space="preserve"> XE "System Center 2016 Service Manager" </w:instrText>
            </w:r>
            <w:r>
              <w:fldChar w:fldCharType="end"/>
            </w:r>
            <w:r>
              <w:t xml:space="preserve"> per Utente (Client ML)</w:t>
            </w:r>
          </w:p>
        </w:tc>
        <w:tc>
          <w:tcPr>
            <w:tcW w:w="740" w:type="dxa"/>
            <w:tcBorders>
              <w:top w:val="dashed" w:sz="4" w:space="0" w:color="BFBFBF"/>
              <w:left w:val="none" w:sz="4" w:space="0" w:color="6E6E6E"/>
              <w:bottom w:val="none" w:sz="4" w:space="0" w:color="BFBFBF"/>
              <w:right w:val="none" w:sz="4" w:space="0" w:color="6E6E6E"/>
            </w:tcBorders>
          </w:tcPr>
          <w:p w14:paraId="16D343A1" w14:textId="77777777" w:rsidR="00C47CC2" w:rsidRDefault="00E12BB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1D63827" w14:textId="77777777" w:rsidR="00C47CC2" w:rsidRDefault="00C47CC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23500A4" w14:textId="77777777" w:rsidR="00C47CC2" w:rsidRDefault="00E12BB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6667090" w14:textId="77777777" w:rsidR="00C47CC2" w:rsidRDefault="00E12B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92E1D"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AD44C"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F1F35"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D058D"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ACF21"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92E2F"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D8B08" w14:textId="77777777" w:rsidR="00C47CC2" w:rsidRDefault="00C47CC2">
            <w:pPr>
              <w:pStyle w:val="ProductList-TableBody"/>
              <w:jc w:val="center"/>
            </w:pPr>
          </w:p>
        </w:tc>
      </w:tr>
    </w:tbl>
    <w:p w14:paraId="16483FC8" w14:textId="77777777" w:rsidR="00C47CC2" w:rsidRDefault="00E12BB4">
      <w:pPr>
        <w:pStyle w:val="ProductList-Offering1SubSection"/>
        <w:outlineLvl w:val="3"/>
      </w:pPr>
      <w:bookmarkStart w:id="170" w:name="_Sec1192"/>
      <w:r>
        <w:t>2. Condizioni del Prodotto</w:t>
      </w:r>
      <w:bookmarkEnd w:id="170"/>
    </w:p>
    <w:tbl>
      <w:tblPr>
        <w:tblStyle w:val="PURTable"/>
        <w:tblW w:w="0" w:type="dxa"/>
        <w:tblLook w:val="04A0" w:firstRow="1" w:lastRow="0" w:firstColumn="1" w:lastColumn="0" w:noHBand="0" w:noVBand="1"/>
      </w:tblPr>
      <w:tblGrid>
        <w:gridCol w:w="3602"/>
        <w:gridCol w:w="3597"/>
        <w:gridCol w:w="3591"/>
      </w:tblGrid>
      <w:tr w:rsidR="00C47CC2" w14:paraId="718B08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C3A72E" w14:textId="77777777" w:rsidR="00C47CC2" w:rsidRDefault="00E12BB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Service Manager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8F19383" w14:textId="77777777" w:rsidR="00C47CC2" w:rsidRDefault="00E12BB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B4CF8C" w14:textId="77777777" w:rsidR="00C47CC2" w:rsidRDefault="00E12BB4">
            <w:pPr>
              <w:pStyle w:val="ProductList-TableBody"/>
            </w:pPr>
            <w:r>
              <w:rPr>
                <w:color w:val="404040"/>
              </w:rPr>
              <w:t>Edizioni di Downgrade: N/D</w:t>
            </w:r>
          </w:p>
        </w:tc>
      </w:tr>
      <w:tr w:rsidR="00C47CC2" w14:paraId="777DCA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74ECA" w14:textId="77777777" w:rsidR="00C47CC2" w:rsidRDefault="00E12BB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6A4BA" w14:textId="77777777" w:rsidR="00C47CC2" w:rsidRDefault="00E12BB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7F8A4B75" w14:textId="77777777" w:rsidR="00C47CC2" w:rsidRDefault="00E12BB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81">
              <w:r>
                <w:rPr>
                  <w:color w:val="00467F"/>
                  <w:u w:val="single"/>
                </w:rPr>
                <w:t>Appendice B</w:t>
              </w:r>
            </w:hyperlink>
          </w:p>
        </w:tc>
      </w:tr>
      <w:tr w:rsidR="00C47CC2" w14:paraId="5B805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21829" w14:textId="77777777" w:rsidR="00C47CC2" w:rsidRDefault="00E12BB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5A174" w14:textId="77777777" w:rsidR="00C47CC2" w:rsidRDefault="00E12BB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FC0B2" w14:textId="77777777" w:rsidR="00C47CC2" w:rsidRDefault="00E12BB4">
            <w:pPr>
              <w:pStyle w:val="ProductList-TableBody"/>
            </w:pPr>
            <w:r>
              <w:rPr>
                <w:color w:val="404040"/>
              </w:rPr>
              <w:t>Idoneità alla Riduzione: N/D</w:t>
            </w:r>
          </w:p>
        </w:tc>
      </w:tr>
      <w:tr w:rsidR="00C47CC2" w14:paraId="2FEDC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7B3C2" w14:textId="77777777" w:rsidR="00C47CC2" w:rsidRDefault="00E12BB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81541" w14:textId="77777777" w:rsidR="00C47CC2" w:rsidRDefault="00E12BB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46184" w14:textId="77777777" w:rsidR="00C47CC2" w:rsidRDefault="00E12BB4">
            <w:pPr>
              <w:pStyle w:val="ProductList-TableBody"/>
            </w:pPr>
            <w:r>
              <w:rPr>
                <w:color w:val="404040"/>
              </w:rPr>
              <w:t>Idoneità alla Procedura di Ordine True-Up: N/D</w:t>
            </w:r>
          </w:p>
        </w:tc>
      </w:tr>
      <w:tr w:rsidR="00C47CC2" w14:paraId="4E48A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93009" w14:textId="77777777" w:rsidR="00C47CC2" w:rsidRDefault="00E12BB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4A4FC" w14:textId="77777777" w:rsidR="00C47CC2" w:rsidRDefault="00C4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A179C" w14:textId="77777777" w:rsidR="00C47CC2" w:rsidRDefault="00C47CC2">
            <w:pPr>
              <w:pStyle w:val="ProductList-TableBody"/>
            </w:pPr>
          </w:p>
        </w:tc>
      </w:tr>
    </w:tbl>
    <w:p w14:paraId="535A2037" w14:textId="77777777" w:rsidR="00C47CC2" w:rsidRDefault="00E12BB4">
      <w:pPr>
        <w:pStyle w:val="ProductList-Offering1SubSection"/>
        <w:outlineLvl w:val="3"/>
      </w:pPr>
      <w:bookmarkStart w:id="171" w:name="_Sec1193"/>
      <w:r>
        <w:t>3. Diritti sull’Utilizzo</w:t>
      </w:r>
      <w:bookmarkEnd w:id="171"/>
    </w:p>
    <w:tbl>
      <w:tblPr>
        <w:tblStyle w:val="PURTable"/>
        <w:tblW w:w="0" w:type="dxa"/>
        <w:tblLook w:val="04A0" w:firstRow="1" w:lastRow="0" w:firstColumn="1" w:lastColumn="0" w:noHBand="0" w:noVBand="1"/>
      </w:tblPr>
      <w:tblGrid>
        <w:gridCol w:w="3620"/>
        <w:gridCol w:w="3576"/>
        <w:gridCol w:w="3594"/>
      </w:tblGrid>
      <w:tr w:rsidR="00C47CC2" w14:paraId="5C4F15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92C4C8" w14:textId="77777777" w:rsidR="00C47CC2" w:rsidRDefault="00E12BB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82">
              <w:r>
                <w:rPr>
                  <w:color w:val="00467F"/>
                  <w:u w:val="single"/>
                </w:rPr>
                <w:t>Universali</w:t>
              </w:r>
            </w:hyperlink>
            <w:r>
              <w:t xml:space="preserve">; </w:t>
            </w:r>
            <w:hyperlink r:id="rId83">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70940E96" w14:textId="77777777" w:rsidR="00C47CC2" w:rsidRDefault="00E12BB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0079D7" w14:textId="77777777" w:rsidR="00C47CC2" w:rsidRDefault="00E12BB4">
            <w:pPr>
              <w:pStyle w:val="ProductList-TableBody"/>
            </w:pPr>
            <w:r>
              <w:rPr>
                <w:color w:val="404040"/>
              </w:rPr>
              <w:t>Software Aggiuntivo: N/D</w:t>
            </w:r>
          </w:p>
        </w:tc>
      </w:tr>
      <w:tr w:rsidR="00C47CC2" w14:paraId="00D8EA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929CB" w14:textId="77777777" w:rsidR="00C47CC2" w:rsidRDefault="00E12BB4">
            <w:pPr>
              <w:pStyle w:val="ProductList-TableBody"/>
            </w:pPr>
            <w:r>
              <w:rPr>
                <w:color w:val="404040"/>
              </w:rPr>
              <w:lastRenderedPageBreak/>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544E3" w14:textId="77777777" w:rsidR="00C47CC2" w:rsidRDefault="00E12BB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748080C5" w14:textId="77777777" w:rsidR="00C47CC2" w:rsidRDefault="00E12BB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C47CC2" w14:paraId="3718C34C" w14:textId="77777777">
        <w:tc>
          <w:tcPr>
            <w:tcW w:w="4040" w:type="dxa"/>
            <w:tcBorders>
              <w:top w:val="single" w:sz="4" w:space="0" w:color="000000"/>
              <w:left w:val="single" w:sz="4" w:space="0" w:color="000000"/>
              <w:bottom w:val="single" w:sz="4" w:space="0" w:color="000000"/>
              <w:right w:val="single" w:sz="4" w:space="0" w:color="000000"/>
            </w:tcBorders>
          </w:tcPr>
          <w:p w14:paraId="1CA037B4" w14:textId="77777777" w:rsidR="00C47CC2" w:rsidRDefault="00E12BB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84">
              <w:r>
                <w:rPr>
                  <w:color w:val="00467F"/>
                  <w:u w:val="single"/>
                </w:rPr>
                <w:t>Funzionalità basate su Internet</w:t>
              </w:r>
            </w:hyperlink>
            <w:r>
              <w:t xml:space="preserve">, </w:t>
            </w:r>
            <w:hyperlink r:id="rId8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5B7AD" w14:textId="77777777" w:rsidR="00C47CC2" w:rsidRDefault="00C4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45189" w14:textId="77777777" w:rsidR="00C47CC2" w:rsidRDefault="00C47CC2">
            <w:pPr>
              <w:pStyle w:val="ProductList-TableBody"/>
            </w:pPr>
          </w:p>
        </w:tc>
      </w:tr>
    </w:tbl>
    <w:p w14:paraId="4C08FBDF" w14:textId="77777777" w:rsidR="00C47CC2" w:rsidRDefault="00C47CC2">
      <w:pPr>
        <w:pStyle w:val="ProductList-Body"/>
      </w:pPr>
    </w:p>
    <w:p w14:paraId="0FB37BDF" w14:textId="77777777" w:rsidR="00C47CC2" w:rsidRDefault="00E12BB4">
      <w:pPr>
        <w:pStyle w:val="ProductList-ClauseHeading"/>
        <w:outlineLvl w:val="4"/>
      </w:pPr>
      <w:r>
        <w:t>3.1 Licenza di Gestione</w:t>
      </w:r>
    </w:p>
    <w:tbl>
      <w:tblPr>
        <w:tblStyle w:val="PURTable"/>
        <w:tblW w:w="0" w:type="dxa"/>
        <w:tblLook w:val="04A0" w:firstRow="1" w:lastRow="0" w:firstColumn="1" w:lastColumn="0" w:noHBand="0" w:noVBand="1"/>
      </w:tblPr>
      <w:tblGrid>
        <w:gridCol w:w="3620"/>
        <w:gridCol w:w="3621"/>
        <w:gridCol w:w="3549"/>
      </w:tblGrid>
      <w:tr w:rsidR="00C47CC2" w14:paraId="42EC9E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A3D607" w14:textId="77777777" w:rsidR="00C47CC2" w:rsidRDefault="00E12BB4">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6F56B756" w14:textId="77777777" w:rsidR="00C47CC2" w:rsidRDefault="00E12BB4">
            <w:pPr>
              <w:pStyle w:val="ProductList-TableBody"/>
            </w:pPr>
            <w:r>
              <w:t>Licenza per System Center 2016 Service Manager (Utente o OSE)</w:t>
            </w:r>
          </w:p>
        </w:tc>
        <w:tc>
          <w:tcPr>
            <w:tcW w:w="4040" w:type="dxa"/>
            <w:tcBorders>
              <w:top w:val="single" w:sz="18" w:space="0" w:color="0072C6"/>
              <w:left w:val="none" w:sz="4" w:space="0" w:color="000000"/>
              <w:bottom w:val="single" w:sz="4" w:space="0" w:color="000000"/>
              <w:right w:val="single" w:sz="4" w:space="0" w:color="000000"/>
            </w:tcBorders>
          </w:tcPr>
          <w:p w14:paraId="6CC4548D" w14:textId="77777777" w:rsidR="00C47CC2" w:rsidRDefault="00C47CC2">
            <w:pPr>
              <w:pStyle w:val="ProductList-TableBody"/>
            </w:pPr>
          </w:p>
        </w:tc>
      </w:tr>
    </w:tbl>
    <w:p w14:paraId="0A7F24C3" w14:textId="77777777" w:rsidR="00C47CC2" w:rsidRDefault="00C47CC2">
      <w:pPr>
        <w:pStyle w:val="ProductList-Body"/>
      </w:pPr>
    </w:p>
    <w:p w14:paraId="4AB212D3" w14:textId="77777777" w:rsidR="00C47CC2" w:rsidRDefault="00E12BB4">
      <w:pPr>
        <w:pStyle w:val="ProductList-ClauseHeading"/>
        <w:outlineLvl w:val="4"/>
      </w:pPr>
      <w:r>
        <w:t>3.2 Tecnologia SQL Server</w:t>
      </w:r>
    </w:p>
    <w:p w14:paraId="2C88F528" w14:textId="77777777" w:rsidR="00C47CC2" w:rsidRDefault="00E12BB4">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1D31C478" w14:textId="77777777" w:rsidR="00C47CC2" w:rsidRDefault="00E12BB4">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85"/>
        <w:gridCol w:w="3613"/>
        <w:gridCol w:w="3592"/>
      </w:tblGrid>
      <w:tr w:rsidR="00C47CC2" w14:paraId="0E9146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4AE745" w14:textId="77777777" w:rsidR="00C47CC2" w:rsidRDefault="00E12BB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96F3F7" w14:textId="77777777" w:rsidR="00C47CC2" w:rsidRDefault="00E12BB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1A49E2" w14:textId="77777777" w:rsidR="00C47CC2" w:rsidRDefault="00E12BB4">
            <w:pPr>
              <w:pStyle w:val="ProductList-TableBody"/>
            </w:pPr>
            <w:r>
              <w:rPr>
                <w:color w:val="404040"/>
              </w:rPr>
              <w:t>Diritti di Failover: N/D</w:t>
            </w:r>
          </w:p>
        </w:tc>
      </w:tr>
      <w:tr w:rsidR="00C47CC2" w14:paraId="5F9AE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30B0E" w14:textId="77777777" w:rsidR="00C47CC2" w:rsidRDefault="00E12BB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050C076F" w14:textId="77777777" w:rsidR="00C47CC2" w:rsidRDefault="00E12BB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6">
              <w:r>
                <w:rPr>
                  <w:color w:val="00467F"/>
                  <w:u w:val="single"/>
                </w:rPr>
                <w:t>Lista dei Prodotti del Mese di Ottobre 2013</w:t>
              </w:r>
            </w:hyperlink>
            <w:r>
              <w:t xml:space="preserve">, </w:t>
            </w:r>
            <w:hyperlink r:id="rId87">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5DDCE" w14:textId="77777777" w:rsidR="00C47CC2" w:rsidRDefault="00E12BB4">
            <w:pPr>
              <w:pStyle w:val="ProductList-TableBody"/>
            </w:pPr>
            <w:r>
              <w:rPr>
                <w:color w:val="404040"/>
              </w:rPr>
              <w:t>Diritti di Roaming: N/D</w:t>
            </w:r>
          </w:p>
        </w:tc>
      </w:tr>
      <w:tr w:rsidR="00C47CC2" w14:paraId="77BF2A9B" w14:textId="77777777">
        <w:tc>
          <w:tcPr>
            <w:tcW w:w="4040" w:type="dxa"/>
            <w:tcBorders>
              <w:top w:val="single" w:sz="4" w:space="0" w:color="000000"/>
              <w:left w:val="single" w:sz="4" w:space="0" w:color="000000"/>
              <w:bottom w:val="single" w:sz="4" w:space="0" w:color="000000"/>
              <w:right w:val="single" w:sz="4" w:space="0" w:color="000000"/>
            </w:tcBorders>
          </w:tcPr>
          <w:p w14:paraId="55DBDB34" w14:textId="77777777" w:rsidR="00C47CC2" w:rsidRDefault="00E12BB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53F7E" w14:textId="77777777" w:rsidR="00C47CC2" w:rsidRDefault="00E12BB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1AA4E" w14:textId="77777777" w:rsidR="00C47CC2" w:rsidRDefault="00C47CC2">
            <w:pPr>
              <w:pStyle w:val="ProductList-TableBody"/>
            </w:pPr>
          </w:p>
        </w:tc>
      </w:tr>
    </w:tbl>
    <w:p w14:paraId="7BD265F4" w14:textId="77777777" w:rsidR="00C47CC2" w:rsidRDefault="00C47CC2">
      <w:pPr>
        <w:pStyle w:val="ProductList-Body"/>
      </w:pPr>
    </w:p>
    <w:p w14:paraId="519E4656" w14:textId="77777777" w:rsidR="00C47CC2" w:rsidRDefault="00E12BB4">
      <w:pPr>
        <w:pStyle w:val="ProductList-ClauseHeading"/>
        <w:outlineLvl w:val="4"/>
      </w:pPr>
      <w:r>
        <w:t>4.1 Diritti per System Center Service Manager (Current Branch)</w:t>
      </w:r>
    </w:p>
    <w:p w14:paraId="3FFD4575" w14:textId="77777777" w:rsidR="00C47CC2" w:rsidRDefault="00E12BB4">
      <w:pPr>
        <w:pStyle w:val="ProductList-Body"/>
      </w:pPr>
      <w:r>
        <w:t>Le Società che dispongono di una copertura SA attiva per le Licenze per System Center Service Manager o di una Licenza equivalente ML potranno installare e utilizzare l’opzione Current Branch di System Center Service Manager.</w:t>
      </w:r>
    </w:p>
    <w:p w14:paraId="725E68C6" w14:textId="77777777" w:rsidR="00C47CC2" w:rsidRDefault="00C47CC2">
      <w:pPr>
        <w:pStyle w:val="ProductList-Body"/>
        <w:jc w:val="right"/>
      </w:pPr>
    </w:p>
    <w:tbl>
      <w:tblPr>
        <w:tblStyle w:val="PURTable"/>
        <w:tblW w:w="0" w:type="dxa"/>
        <w:tblLook w:val="04A0" w:firstRow="1" w:lastRow="0" w:firstColumn="1" w:lastColumn="0" w:noHBand="0" w:noVBand="1"/>
      </w:tblPr>
      <w:tblGrid>
        <w:gridCol w:w="10800"/>
      </w:tblGrid>
      <w:tr w:rsidR="00C47CC2" w14:paraId="6704C2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E67AE1"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3CA4EF9A" w14:textId="77777777" w:rsidR="00C47CC2" w:rsidRDefault="00C47CC2">
      <w:pPr>
        <w:pStyle w:val="ProductList-Body"/>
      </w:pPr>
    </w:p>
    <w:p w14:paraId="1E88AC68" w14:textId="77777777" w:rsidR="00C47CC2" w:rsidRDefault="00E12BB4">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91172434"/>
      <w:r>
        <w:instrText>Virtual Desktop Infrastructure (VDI) Suite</w:instrText>
      </w:r>
      <w:bookmarkEnd w:id="174"/>
      <w:r>
        <w:instrText>" \l 2</w:instrText>
      </w:r>
      <w:r>
        <w:fldChar w:fldCharType="end"/>
      </w:r>
    </w:p>
    <w:p w14:paraId="7C4AD3DD" w14:textId="77777777" w:rsidR="00C47CC2" w:rsidRDefault="00E12BB4">
      <w:pPr>
        <w:pStyle w:val="ProductList-Body"/>
      </w:pPr>
      <w:r>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88">
        <w:r>
          <w:rPr>
            <w:color w:val="00467F"/>
            <w:u w:val="single"/>
          </w:rPr>
          <w:t>http://go.microsoft.com/?linkid=9839206</w:t>
        </w:r>
      </w:hyperlink>
      <w:r>
        <w:t xml:space="preserve"> e alla Lista dei Prodotti di giugno 2015 </w:t>
      </w:r>
      <w:hyperlink r:id="rId89">
        <w:r>
          <w:rPr>
            <w:color w:val="00467F"/>
            <w:u w:val="single"/>
          </w:rPr>
          <w:t>http://go.microsoft.com/?linkid=9839207</w:t>
        </w:r>
      </w:hyperlink>
      <w:r>
        <w:t>.</w:t>
      </w:r>
    </w:p>
    <w:p w14:paraId="5DAECD6E" w14:textId="77777777" w:rsidR="00C47CC2" w:rsidRDefault="00C47CC2">
      <w:pPr>
        <w:pStyle w:val="ProductList-Body"/>
        <w:jc w:val="right"/>
      </w:pPr>
    </w:p>
    <w:tbl>
      <w:tblPr>
        <w:tblStyle w:val="PURTable"/>
        <w:tblW w:w="0" w:type="dxa"/>
        <w:tblLook w:val="04A0" w:firstRow="1" w:lastRow="0" w:firstColumn="1" w:lastColumn="0" w:noHBand="0" w:noVBand="1"/>
      </w:tblPr>
      <w:tblGrid>
        <w:gridCol w:w="10800"/>
      </w:tblGrid>
      <w:tr w:rsidR="00C47CC2" w14:paraId="5E489D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0BD074"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22C75E6D" w14:textId="77777777" w:rsidR="00C47CC2" w:rsidRDefault="00C47CC2">
      <w:pPr>
        <w:pStyle w:val="ProductList-Body"/>
      </w:pPr>
    </w:p>
    <w:p w14:paraId="557E5210" w14:textId="77777777" w:rsidR="00C47CC2" w:rsidRDefault="00E12BB4">
      <w:pPr>
        <w:pStyle w:val="ProductList-OfferingGroupHeading"/>
        <w:outlineLvl w:val="1"/>
      </w:pPr>
      <w:bookmarkStart w:id="175" w:name="_Sec617"/>
      <w:r>
        <w:t>Visual Studio</w:t>
      </w:r>
      <w:bookmarkEnd w:id="175"/>
      <w:r>
        <w:fldChar w:fldCharType="begin"/>
      </w:r>
      <w:r>
        <w:instrText xml:space="preserve"> TC "</w:instrText>
      </w:r>
      <w:bookmarkStart w:id="176" w:name="_Toc491172435"/>
      <w:r>
        <w:instrText>Visual Studio</w:instrText>
      </w:r>
      <w:bookmarkEnd w:id="176"/>
      <w:r>
        <w:instrText>" \l 2</w:instrText>
      </w:r>
      <w:r>
        <w:fldChar w:fldCharType="end"/>
      </w:r>
    </w:p>
    <w:p w14:paraId="6A1F212D" w14:textId="77777777" w:rsidR="00C47CC2" w:rsidRDefault="00E12BB4">
      <w:pPr>
        <w:pStyle w:val="ProductList-Offering2HeadingNoBorder"/>
        <w:outlineLvl w:val="2"/>
      </w:pPr>
      <w:bookmarkStart w:id="177" w:name="_Sec649"/>
      <w:r>
        <w:t>Visual Studio</w:t>
      </w:r>
      <w:bookmarkEnd w:id="177"/>
      <w:r>
        <w:fldChar w:fldCharType="begin"/>
      </w:r>
      <w:r>
        <w:instrText xml:space="preserve"> TC "</w:instrText>
      </w:r>
      <w:bookmarkStart w:id="178" w:name="_Toc491172436"/>
      <w:r>
        <w:instrText>Visual Studio</w:instrText>
      </w:r>
      <w:bookmarkEnd w:id="178"/>
      <w:r>
        <w:instrText>" \l 3</w:instrText>
      </w:r>
      <w:r>
        <w:fldChar w:fldCharType="end"/>
      </w:r>
    </w:p>
    <w:p w14:paraId="4748B4BB" w14:textId="77777777" w:rsidR="00C47CC2" w:rsidRDefault="00E12BB4">
      <w:pPr>
        <w:pStyle w:val="ProductList-Offering1SubSection"/>
        <w:outlineLvl w:val="3"/>
      </w:pPr>
      <w:bookmarkStart w:id="179" w:name="_Sec697"/>
      <w:r>
        <w:t>1. Disponibilità del Programma</w:t>
      </w:r>
      <w:bookmarkEnd w:id="179"/>
    </w:p>
    <w:tbl>
      <w:tblPr>
        <w:tblStyle w:val="PURTable"/>
        <w:tblW w:w="0" w:type="dxa"/>
        <w:tblLook w:val="04A0" w:firstRow="1" w:lastRow="0" w:firstColumn="1" w:lastColumn="0" w:noHBand="0" w:noVBand="1"/>
      </w:tblPr>
      <w:tblGrid>
        <w:gridCol w:w="4036"/>
        <w:gridCol w:w="612"/>
        <w:gridCol w:w="607"/>
        <w:gridCol w:w="611"/>
        <w:gridCol w:w="607"/>
        <w:gridCol w:w="610"/>
        <w:gridCol w:w="611"/>
        <w:gridCol w:w="615"/>
        <w:gridCol w:w="634"/>
        <w:gridCol w:w="619"/>
        <w:gridCol w:w="613"/>
        <w:gridCol w:w="609"/>
      </w:tblGrid>
      <w:tr w:rsidR="00C47CC2" w14:paraId="2F09CD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4A4DAA" w14:textId="77777777" w:rsidR="00C47CC2" w:rsidRDefault="00E12BB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24387" w14:textId="77777777" w:rsidR="00C47CC2" w:rsidRDefault="00E12BB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58AE8" w14:textId="77777777" w:rsidR="00C47CC2" w:rsidRDefault="00E12BB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E994F" w14:textId="77777777" w:rsidR="00C47CC2" w:rsidRDefault="00E12BB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C39EC" w14:textId="77777777" w:rsidR="00C47CC2" w:rsidRDefault="00E12B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704DA" w14:textId="77777777" w:rsidR="00C47CC2" w:rsidRDefault="00E12BB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1EB2C" w14:textId="77777777" w:rsidR="00C47CC2" w:rsidRDefault="00E12BB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7D7DE" w14:textId="77777777" w:rsidR="00C47CC2" w:rsidRDefault="00E12BB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1342B" w14:textId="77777777" w:rsidR="00C47CC2" w:rsidRDefault="00E12BB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B2B43" w14:textId="77777777" w:rsidR="00C47CC2" w:rsidRDefault="00E12BB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79AC9" w14:textId="77777777" w:rsidR="00C47CC2" w:rsidRDefault="00E12B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9C4A5" w14:textId="77777777" w:rsidR="00C47CC2" w:rsidRDefault="00E12B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CC2" w14:paraId="6A7A88D0" w14:textId="77777777">
        <w:tc>
          <w:tcPr>
            <w:tcW w:w="4160" w:type="dxa"/>
            <w:tcBorders>
              <w:top w:val="single" w:sz="6" w:space="0" w:color="FFFFFF"/>
              <w:left w:val="none" w:sz="4" w:space="0" w:color="6E6E6E"/>
              <w:bottom w:val="dashed" w:sz="4" w:space="0" w:color="BFBFBF"/>
              <w:right w:val="none" w:sz="4" w:space="0" w:color="6E6E6E"/>
            </w:tcBorders>
          </w:tcPr>
          <w:p w14:paraId="261F6B5F" w14:textId="77777777" w:rsidR="00C47CC2" w:rsidRDefault="00E12BB4">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66EA7D" w14:textId="77777777" w:rsidR="00C47CC2" w:rsidRDefault="00E12BB4">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6D3E821E" w14:textId="77777777" w:rsidR="00C47CC2" w:rsidRDefault="00E12BB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212A865" w14:textId="77777777" w:rsidR="00C47CC2" w:rsidRDefault="00C47CC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0D2E8F4"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FD6AB"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B4C0B"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10761"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4F5B9"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379BF"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26F6C"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976AC" w14:textId="77777777" w:rsidR="00C47CC2" w:rsidRDefault="00C47CC2">
            <w:pPr>
              <w:pStyle w:val="ProductList-TableBody"/>
              <w:jc w:val="center"/>
            </w:pPr>
          </w:p>
        </w:tc>
      </w:tr>
      <w:tr w:rsidR="00C47CC2" w14:paraId="3DF01D93" w14:textId="77777777">
        <w:tc>
          <w:tcPr>
            <w:tcW w:w="4160" w:type="dxa"/>
            <w:tcBorders>
              <w:top w:val="dashed" w:sz="4" w:space="0" w:color="BFBFBF"/>
              <w:left w:val="none" w:sz="4" w:space="0" w:color="6E6E6E"/>
              <w:bottom w:val="dashed" w:sz="4" w:space="0" w:color="BFBFBF"/>
              <w:right w:val="none" w:sz="4" w:space="0" w:color="6E6E6E"/>
            </w:tcBorders>
          </w:tcPr>
          <w:p w14:paraId="79DF75CA" w14:textId="77777777" w:rsidR="00C47CC2" w:rsidRDefault="00E12BB4">
            <w:pPr>
              <w:pStyle w:val="ProductList-TableBody"/>
            </w:pPr>
            <w:r>
              <w:rPr>
                <w:color w:val="000000"/>
              </w:rPr>
              <w:t>Sottoscrizione di Visual Studio Professional 2017</w:t>
            </w:r>
            <w:r>
              <w:fldChar w:fldCharType="begin"/>
            </w:r>
            <w:r>
              <w:instrText xml:space="preserve"> XE "Sottoscrizione di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B6CB9C" w14:textId="77777777" w:rsidR="00C47CC2" w:rsidRDefault="00E12BB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BADD1A6" w14:textId="77777777" w:rsidR="00C47CC2" w:rsidRDefault="00E12B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50AD10" w14:textId="77777777" w:rsidR="00C47CC2" w:rsidRDefault="00E12B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0C1DE5" w14:textId="77777777" w:rsidR="00C47CC2" w:rsidRDefault="00E12B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3C749"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12757"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F1D21"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D63D0"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B00D3"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B6576"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02C4B"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070B214D" w14:textId="77777777">
        <w:tc>
          <w:tcPr>
            <w:tcW w:w="4160" w:type="dxa"/>
            <w:tcBorders>
              <w:top w:val="dashed" w:sz="4" w:space="0" w:color="BFBFBF"/>
              <w:left w:val="none" w:sz="4" w:space="0" w:color="6E6E6E"/>
              <w:bottom w:val="dashed" w:sz="4" w:space="0" w:color="BFBFBF"/>
              <w:right w:val="none" w:sz="4" w:space="0" w:color="6E6E6E"/>
            </w:tcBorders>
          </w:tcPr>
          <w:p w14:paraId="3FAB728F" w14:textId="77777777" w:rsidR="00C47CC2" w:rsidRDefault="00E12BB4">
            <w:pPr>
              <w:pStyle w:val="ProductList-TableBody"/>
            </w:pPr>
            <w:r>
              <w:rPr>
                <w:color w:val="000000"/>
              </w:rPr>
              <w:t>Sottoscrizione di Visual Studio Enterprise 2017</w:t>
            </w:r>
            <w:r>
              <w:fldChar w:fldCharType="begin"/>
            </w:r>
            <w:r>
              <w:instrText xml:space="preserve"> XE "Sottoscrizione di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56AFD7" w14:textId="77777777" w:rsidR="00C47CC2" w:rsidRDefault="00E12BB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BA4A76B" w14:textId="77777777" w:rsidR="00C47CC2" w:rsidRDefault="00E12B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B78551" w14:textId="77777777" w:rsidR="00C47CC2" w:rsidRDefault="00E12BB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9825F46" w14:textId="77777777" w:rsidR="00C47CC2" w:rsidRDefault="00E12BB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DDB06"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81972"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500F6"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288FA"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DADB9"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E4FF3"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DEA88"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128D7499" w14:textId="77777777">
        <w:tc>
          <w:tcPr>
            <w:tcW w:w="4160" w:type="dxa"/>
            <w:tcBorders>
              <w:top w:val="dashed" w:sz="4" w:space="0" w:color="BFBFBF"/>
              <w:left w:val="none" w:sz="4" w:space="0" w:color="6E6E6E"/>
              <w:bottom w:val="dashed" w:sz="4" w:space="0" w:color="BFBFBF"/>
              <w:right w:val="none" w:sz="4" w:space="0" w:color="6E6E6E"/>
            </w:tcBorders>
          </w:tcPr>
          <w:p w14:paraId="51093BCC" w14:textId="77777777" w:rsidR="00C47CC2" w:rsidRDefault="00E12BB4">
            <w:pPr>
              <w:pStyle w:val="ProductList-TableBody"/>
            </w:pPr>
            <w:r>
              <w:rPr>
                <w:color w:val="000000"/>
              </w:rPr>
              <w:t>Sottoscrizione di Visual Studio Test Professional 2017</w:t>
            </w:r>
            <w:r>
              <w:fldChar w:fldCharType="begin"/>
            </w:r>
            <w:r>
              <w:instrText xml:space="preserve"> XE "Sottoscrizione di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47DD1E" w14:textId="77777777" w:rsidR="00C47CC2" w:rsidRDefault="00E12BB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1FACA32" w14:textId="77777777" w:rsidR="00C47CC2" w:rsidRDefault="00E12B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2BDB7E" w14:textId="77777777" w:rsidR="00C47CC2" w:rsidRDefault="00E12BB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690703A" w14:textId="77777777" w:rsidR="00C47CC2" w:rsidRDefault="00E12BB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E39DD"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E9021"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C0859"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90750"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A5EC1"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1F205"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E96D6"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557AEA8E" w14:textId="77777777">
        <w:tc>
          <w:tcPr>
            <w:tcW w:w="4160" w:type="dxa"/>
            <w:tcBorders>
              <w:top w:val="dashed" w:sz="4" w:space="0" w:color="BFBFBF"/>
              <w:left w:val="none" w:sz="4" w:space="0" w:color="6E6E6E"/>
              <w:bottom w:val="none" w:sz="4" w:space="0" w:color="BFBFBF"/>
              <w:right w:val="none" w:sz="4" w:space="0" w:color="6E6E6E"/>
            </w:tcBorders>
          </w:tcPr>
          <w:p w14:paraId="57BED7CA" w14:textId="77777777" w:rsidR="00C47CC2" w:rsidRDefault="00E12BB4">
            <w:pPr>
              <w:pStyle w:val="ProductList-TableBody"/>
            </w:pPr>
            <w:r>
              <w:rPr>
                <w:color w:val="000000"/>
              </w:rPr>
              <w:t>Piattaforme MSDN</w:t>
            </w:r>
            <w:r>
              <w:fldChar w:fldCharType="begin"/>
            </w:r>
            <w:r>
              <w:instrText xml:space="preserve"> XE "Piattaforme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F6941CA" w14:textId="77777777" w:rsidR="00C47CC2" w:rsidRDefault="00E12BB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40DC152" w14:textId="77777777" w:rsidR="00C47CC2" w:rsidRDefault="00E12BB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EBE1F95" w14:textId="77777777" w:rsidR="00C47CC2" w:rsidRDefault="00E12BB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ECE8B32" w14:textId="77777777" w:rsidR="00C47CC2" w:rsidRDefault="00E12BB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EBE94"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1FD32"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B414E"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51485"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0FB38"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2896E"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F24FE"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678531F5" w14:textId="77777777" w:rsidR="00C47CC2" w:rsidRDefault="00E12BB4">
      <w:pPr>
        <w:pStyle w:val="ProductList-Offering1SubSection"/>
        <w:outlineLvl w:val="3"/>
      </w:pPr>
      <w:bookmarkStart w:id="180" w:name="_Sec752"/>
      <w:r>
        <w:t>2. Condizioni del Prodotto</w:t>
      </w:r>
      <w:bookmarkEnd w:id="180"/>
    </w:p>
    <w:tbl>
      <w:tblPr>
        <w:tblStyle w:val="PURTable"/>
        <w:tblW w:w="0" w:type="dxa"/>
        <w:tblLook w:val="04A0" w:firstRow="1" w:lastRow="0" w:firstColumn="1" w:lastColumn="0" w:noHBand="0" w:noVBand="1"/>
      </w:tblPr>
      <w:tblGrid>
        <w:gridCol w:w="3594"/>
        <w:gridCol w:w="3601"/>
        <w:gridCol w:w="3595"/>
      </w:tblGrid>
      <w:tr w:rsidR="00C47CC2" w14:paraId="174D2B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DA852D" w14:textId="77777777" w:rsidR="00C47CC2" w:rsidRDefault="00E12BB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2015</w:t>
            </w:r>
            <w:r>
              <w:fldChar w:fldCharType="begin"/>
            </w:r>
            <w:r>
              <w:instrText xml:space="preserve"> XE "Visual Studio 2015" </w:instrText>
            </w:r>
            <w:r>
              <w:fldChar w:fldCharType="end"/>
            </w:r>
            <w:r>
              <w:t xml:space="preserve"> (09/15) Visual Studio 2015 con MSDN (7/15)</w:t>
            </w:r>
          </w:p>
        </w:tc>
        <w:tc>
          <w:tcPr>
            <w:tcW w:w="4040" w:type="dxa"/>
            <w:tcBorders>
              <w:top w:val="single" w:sz="18" w:space="0" w:color="00188F"/>
              <w:left w:val="single" w:sz="4" w:space="0" w:color="000000"/>
              <w:bottom w:val="single" w:sz="4" w:space="0" w:color="000000"/>
              <w:right w:val="single" w:sz="4" w:space="0" w:color="000000"/>
            </w:tcBorders>
          </w:tcPr>
          <w:p w14:paraId="09341540" w14:textId="77777777" w:rsidR="00C47CC2" w:rsidRDefault="00E12BB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tcPr>
          <w:p w14:paraId="2E1FDC24" w14:textId="77777777" w:rsidR="00C47CC2" w:rsidRDefault="00E12BB4">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Professional</w:t>
            </w:r>
          </w:p>
        </w:tc>
      </w:tr>
      <w:tr w:rsidR="00C47CC2" w14:paraId="215B6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CEAA9" w14:textId="77777777" w:rsidR="00C47CC2" w:rsidRDefault="00E12BB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2FC10" w14:textId="77777777" w:rsidR="00C47CC2" w:rsidRDefault="00E12BB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CC9ACD" w14:textId="77777777" w:rsidR="00C47CC2" w:rsidRDefault="00E12BB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C47CC2" w14:paraId="576546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E18C8" w14:textId="77777777" w:rsidR="00C47CC2" w:rsidRDefault="00E12BB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98ECE" w14:textId="77777777" w:rsidR="00C47CC2" w:rsidRDefault="00E12BB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84469" w14:textId="77777777" w:rsidR="00C47CC2" w:rsidRDefault="00E12BB4">
            <w:pPr>
              <w:pStyle w:val="ProductList-TableBody"/>
            </w:pPr>
            <w:r>
              <w:rPr>
                <w:color w:val="404040"/>
              </w:rPr>
              <w:t>Idoneità alla Riduzione: N/D</w:t>
            </w:r>
          </w:p>
        </w:tc>
      </w:tr>
      <w:tr w:rsidR="00C47CC2" w14:paraId="4CE008FB" w14:textId="77777777">
        <w:tc>
          <w:tcPr>
            <w:tcW w:w="4040" w:type="dxa"/>
            <w:tcBorders>
              <w:top w:val="single" w:sz="4" w:space="0" w:color="000000"/>
              <w:left w:val="single" w:sz="4" w:space="0" w:color="000000"/>
              <w:bottom w:val="single" w:sz="4" w:space="0" w:color="000000"/>
              <w:right w:val="single" w:sz="4" w:space="0" w:color="000000"/>
            </w:tcBorders>
          </w:tcPr>
          <w:p w14:paraId="634460AF" w14:textId="77777777" w:rsidR="00C47CC2" w:rsidRDefault="00E12BB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E0133" w14:textId="77777777" w:rsidR="00C47CC2" w:rsidRDefault="00E12BB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0E362" w14:textId="77777777" w:rsidR="00C47CC2" w:rsidRDefault="00E12BB4">
            <w:pPr>
              <w:pStyle w:val="ProductList-TableBody"/>
            </w:pPr>
            <w:r>
              <w:rPr>
                <w:color w:val="404040"/>
              </w:rPr>
              <w:t>Idoneità alla Procedura di Ordine True-Up: N/D</w:t>
            </w:r>
          </w:p>
        </w:tc>
      </w:tr>
      <w:tr w:rsidR="00C47CC2" w14:paraId="55A20A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571FB" w14:textId="77777777" w:rsidR="00C47CC2" w:rsidRDefault="00E12BB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27A22" w14:textId="77777777" w:rsidR="00C47CC2" w:rsidRDefault="00C4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43CEB" w14:textId="77777777" w:rsidR="00C47CC2" w:rsidRDefault="00C47CC2">
            <w:pPr>
              <w:pStyle w:val="ProductList-TableBody"/>
            </w:pPr>
          </w:p>
        </w:tc>
      </w:tr>
    </w:tbl>
    <w:p w14:paraId="44672507" w14:textId="77777777" w:rsidR="00C47CC2" w:rsidRDefault="00C47CC2">
      <w:pPr>
        <w:pStyle w:val="ProductList-Body"/>
      </w:pPr>
    </w:p>
    <w:p w14:paraId="440454C2" w14:textId="77777777" w:rsidR="00C47CC2" w:rsidRDefault="00E12BB4">
      <w:pPr>
        <w:pStyle w:val="ProductList-ClauseHeading"/>
        <w:outlineLvl w:val="4"/>
      </w:pPr>
      <w:r>
        <w:t>2.1 Concessione di Licenza per SQL Server Parallel Data Warehouse Developer</w:t>
      </w:r>
    </w:p>
    <w:p w14:paraId="753480CC" w14:textId="77777777" w:rsidR="00C47CC2" w:rsidRDefault="00E12BB4">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2017, della Sottoscrizione di Visual Studio Enterprise 2017 e della Sottoscrizione di Visual Studio Test Professional 2017 è considerato titolare di una Licenza per SQL Server 2016 Parallel Data Warehouse Developer.</w:t>
      </w:r>
    </w:p>
    <w:p w14:paraId="7A3E08A5" w14:textId="77777777" w:rsidR="00C47CC2" w:rsidRDefault="00C47CC2">
      <w:pPr>
        <w:pStyle w:val="ProductList-Body"/>
      </w:pPr>
    </w:p>
    <w:p w14:paraId="38DE8991" w14:textId="77777777" w:rsidR="00C47CC2" w:rsidRDefault="00E12BB4">
      <w:pPr>
        <w:pStyle w:val="ProductList-ClauseHeading"/>
        <w:outlineLvl w:val="4"/>
      </w:pPr>
      <w:r>
        <w:lastRenderedPageBreak/>
        <w:t>2.2 Concessione di Licenza per Visual Studio Team Foundation Server 2017</w:t>
      </w:r>
    </w:p>
    <w:p w14:paraId="4C50619B" w14:textId="77777777" w:rsidR="00C47CC2" w:rsidRDefault="00E12BB4">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2017, della Sottoscrizione di Visual Studio Enterprise 2017, della Sottoscrizione di Visual Studio Test Professional 2017 e delle Piattaforme MSDN è considerato titolare di 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Visual Studio Team Foundation Server 2017 e di una User CAL (Licenza di accesso da parte dell’utente) per Team Foundation Server.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è a uso esclusivo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14:paraId="42BD60A8" w14:textId="77777777" w:rsidR="00C47CC2" w:rsidRDefault="00C47CC2">
      <w:pPr>
        <w:pStyle w:val="ProductList-Body"/>
      </w:pPr>
    </w:p>
    <w:p w14:paraId="7631F5B4" w14:textId="77777777" w:rsidR="00C47CC2" w:rsidRDefault="00E12BB4">
      <w:pPr>
        <w:pStyle w:val="ProductList-ClauseHeading"/>
        <w:outlineLvl w:val="4"/>
      </w:pPr>
      <w:r>
        <w:t>2.3 Servizi della Piattaforma Microsoft Azure</w:t>
      </w:r>
    </w:p>
    <w:p w14:paraId="75ABF113" w14:textId="77777777" w:rsidR="00C47CC2" w:rsidRDefault="00E12BB4">
      <w:pPr>
        <w:pStyle w:val="ProductList-Body"/>
      </w:pPr>
      <w:r>
        <w:t>I vantaggi di Microsoft Azure non possono essere una combinazione di più Sottoscrizioni di Visual Studio o delle Piattaforme MSDN su un singolo account Microsoft Azure.</w:t>
      </w:r>
    </w:p>
    <w:p w14:paraId="604C5B50" w14:textId="77777777" w:rsidR="00C47CC2" w:rsidRDefault="00E12BB4">
      <w:pPr>
        <w:pStyle w:val="ProductList-Offering1SubSection"/>
        <w:outlineLvl w:val="3"/>
      </w:pPr>
      <w:bookmarkStart w:id="181" w:name="_Sec810"/>
      <w:r>
        <w:t>3. Diritti sull’Utilizzo</w:t>
      </w:r>
      <w:bookmarkEnd w:id="181"/>
    </w:p>
    <w:tbl>
      <w:tblPr>
        <w:tblStyle w:val="PURTable"/>
        <w:tblW w:w="0" w:type="dxa"/>
        <w:tblLook w:val="04A0" w:firstRow="1" w:lastRow="0" w:firstColumn="1" w:lastColumn="0" w:noHBand="0" w:noVBand="1"/>
      </w:tblPr>
      <w:tblGrid>
        <w:gridCol w:w="3620"/>
        <w:gridCol w:w="3576"/>
        <w:gridCol w:w="3594"/>
      </w:tblGrid>
      <w:tr w:rsidR="00C47CC2" w14:paraId="1D8172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57FE2D" w14:textId="77777777" w:rsidR="00C47CC2" w:rsidRDefault="00E12BB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BEF6B1" w14:textId="77777777" w:rsidR="00C47CC2" w:rsidRDefault="00E12BB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0A9EF8" w14:textId="77777777" w:rsidR="00C47CC2" w:rsidRDefault="00E12BB4">
            <w:pPr>
              <w:pStyle w:val="ProductList-TableBody"/>
            </w:pPr>
            <w:r>
              <w:rPr>
                <w:color w:val="404040"/>
              </w:rPr>
              <w:t>Software Aggiuntivo: N/D</w:t>
            </w:r>
          </w:p>
        </w:tc>
      </w:tr>
      <w:tr w:rsidR="00C47CC2" w14:paraId="603BB3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458A1" w14:textId="77777777" w:rsidR="00C47CC2" w:rsidRDefault="00E12BB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8BDF4" w14:textId="77777777" w:rsidR="00C47CC2" w:rsidRDefault="00E12BB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03BC0C97" w14:textId="77777777" w:rsidR="00C47CC2" w:rsidRDefault="00E12BB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Windows SDK, Componenti di Microsoft Office, Microsoft Advertising SDK</w:t>
            </w:r>
          </w:p>
        </w:tc>
      </w:tr>
      <w:tr w:rsidR="00C47CC2" w14:paraId="64A2468E" w14:textId="77777777">
        <w:tc>
          <w:tcPr>
            <w:tcW w:w="4040" w:type="dxa"/>
            <w:tcBorders>
              <w:top w:val="single" w:sz="4" w:space="0" w:color="000000"/>
              <w:left w:val="single" w:sz="4" w:space="0" w:color="000000"/>
              <w:bottom w:val="single" w:sz="4" w:space="0" w:color="000000"/>
              <w:right w:val="single" w:sz="4" w:space="0" w:color="000000"/>
            </w:tcBorders>
          </w:tcPr>
          <w:p w14:paraId="6D589981" w14:textId="77777777" w:rsidR="00C47CC2" w:rsidRDefault="00E12BB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5E258" w14:textId="77777777" w:rsidR="00C47CC2" w:rsidRDefault="00C4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94D2B" w14:textId="77777777" w:rsidR="00C47CC2" w:rsidRDefault="00C47CC2">
            <w:pPr>
              <w:pStyle w:val="ProductList-TableBody"/>
            </w:pPr>
          </w:p>
        </w:tc>
      </w:tr>
    </w:tbl>
    <w:p w14:paraId="4079B0EB" w14:textId="77777777" w:rsidR="00C47CC2" w:rsidRDefault="00C47CC2">
      <w:pPr>
        <w:pStyle w:val="ProductList-Body"/>
      </w:pPr>
    </w:p>
    <w:p w14:paraId="17850077" w14:textId="77777777" w:rsidR="00C47CC2" w:rsidRDefault="00E12BB4">
      <w:pPr>
        <w:pStyle w:val="ProductList-ClauseHeading"/>
        <w:outlineLvl w:val="4"/>
      </w:pPr>
      <w:r>
        <w:t>3.1 File BUILDSERVER.TXT</w:t>
      </w:r>
    </w:p>
    <w:p w14:paraId="646F8795" w14:textId="77777777" w:rsidR="00C47CC2" w:rsidRDefault="00E12BB4">
      <w:pPr>
        <w:pStyle w:val="ProductList-Body"/>
      </w:pPr>
      <w:r>
        <w:t xml:space="preserve">La Società potrà installare copie dei file negli elenchi dei Server di Compilazione disponibili all’indirizzo </w:t>
      </w:r>
      <w:hyperlink r:id="rId90">
        <w:r>
          <w:rPr>
            <w:color w:val="00467F"/>
            <w:u w:val="single"/>
          </w:rPr>
          <w:t>http://go.microsoft.com/fwlink/?LinkId=286955</w:t>
        </w:r>
      </w:hyperlink>
      <w:r>
        <w:t xml:space="preserve"> nei propri computer di compilazione esclusivamente per compilare, verificare e archiviare i relativi programmi o per eseguire test della qualità o delle prestazioni nei computer di compilazione, come parte del processo di compilazione.</w:t>
      </w:r>
    </w:p>
    <w:p w14:paraId="25B13B5E" w14:textId="77777777" w:rsidR="00C47CC2" w:rsidRDefault="00C47CC2">
      <w:pPr>
        <w:pStyle w:val="ProductList-Body"/>
      </w:pPr>
    </w:p>
    <w:p w14:paraId="1B3F4FA1" w14:textId="77777777" w:rsidR="00C47CC2" w:rsidRDefault="00E12BB4">
      <w:pPr>
        <w:pStyle w:val="ProductList-ClauseHeading"/>
        <w:outlineLvl w:val="4"/>
      </w:pPr>
      <w:r>
        <w:t>3.2 Utilità</w:t>
      </w:r>
    </w:p>
    <w:p w14:paraId="66DE9C17" w14:textId="77777777" w:rsidR="00C47CC2" w:rsidRDefault="00E12BB4">
      <w:pPr>
        <w:pStyle w:val="ProductList-Body"/>
      </w:pPr>
      <w:r>
        <w:t xml:space="preserve">La Società potrà copiare e installare le Utilità elencate nella pagina </w:t>
      </w:r>
      <w:hyperlink r:id="rId91">
        <w:r>
          <w:rPr>
            <w:color w:val="00467F"/>
            <w:u w:val="single"/>
          </w:rPr>
          <w:t>http://go.microsoft.com/fwlink/?LinkId=286955</w:t>
        </w:r>
      </w:hyperlink>
      <w:r>
        <w:t xml:space="preserve"> che riceverà con il software su altri computer di terzi della Società solo per eseguire il debugging e distribuire i programmi e i database della Società che quest’ultima svilupperà con il software. La Società dovrà eliminare tutte le Utilità installate su un dispositivo al termine del debug del programma o 30 giorni dopo l’installazione delle Utilità su tale dispositivo, a seconda di quale dei due eventi si verificherà per primo. Microsoft non è responsabile dell’utilizzo o dell’accesso da parte di terzi alle Utilità installate dalle Società su un dispositivo.</w:t>
      </w:r>
    </w:p>
    <w:p w14:paraId="05171EF0" w14:textId="77777777" w:rsidR="00C47CC2" w:rsidRDefault="00C47CC2">
      <w:pPr>
        <w:pStyle w:val="ProductList-Body"/>
      </w:pPr>
    </w:p>
    <w:p w14:paraId="630A84F9" w14:textId="77777777" w:rsidR="00C47CC2" w:rsidRDefault="00E12BB4">
      <w:pPr>
        <w:pStyle w:val="ProductList-ClauseHeading"/>
        <w:outlineLvl w:val="4"/>
      </w:pPr>
      <w:r>
        <w:t>3.3 System Center - Virtual Machine Manager (SCVMM) - Sottoscrizione di Visual Studio Enterprise e Sottoscrizione di Visual Studio Test Professional</w:t>
      </w:r>
    </w:p>
    <w:p w14:paraId="259C2F9B" w14:textId="77777777" w:rsidR="00C47CC2" w:rsidRDefault="00E12BB4">
      <w:pPr>
        <w:pStyle w:val="ProductList-Body"/>
      </w:pPr>
      <w:r>
        <w:t>Ogni utente con licenza della Sottoscrizione di Visual Studio Enterprise o della Sottoscrizione di Visual Studio Test Professional potrà installare ed eseguire SCVMM con il software Visual Studio allo scopo di creare, distribuire e gestire gli ambienti di laboratorio. Un ambiente lab è un ambiente del sistema operativo virtuale utilizzato esclusivamente allo scopo di sviluppare e testare i programmi della Società. La Società non necessita di Licenze di Gestione ai fini di tale utilizzo.</w:t>
      </w:r>
    </w:p>
    <w:p w14:paraId="73DB1D67" w14:textId="77777777" w:rsidR="00C47CC2" w:rsidRDefault="00C47CC2">
      <w:pPr>
        <w:pStyle w:val="ProductList-Body"/>
      </w:pPr>
    </w:p>
    <w:p w14:paraId="3803FF4A" w14:textId="77777777" w:rsidR="00C47CC2" w:rsidRDefault="00E12BB4">
      <w:pPr>
        <w:pStyle w:val="ProductList-ClauseHeading"/>
        <w:outlineLvl w:val="4"/>
      </w:pPr>
      <w:r>
        <w:t>3.4 Office Professional Plus 2016 - Sottoscrizione di Visual Studio Enterprise</w:t>
      </w:r>
    </w:p>
    <w:p w14:paraId="0C6591ED" w14:textId="77777777" w:rsidR="00C47CC2" w:rsidRDefault="00E12BB4">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Enterprise potrà inoltre installare e utilizzare una sola copia di Office Professional Plus 2016</w:t>
      </w:r>
      <w:r>
        <w:fldChar w:fldCharType="begin"/>
      </w:r>
      <w:r>
        <w:instrText xml:space="preserve"> XE "Office Professional Plus 2016" </w:instrText>
      </w:r>
      <w:r>
        <w:fldChar w:fldCharType="end"/>
      </w:r>
      <w:r>
        <w:t xml:space="preserve"> su un dispositivo per un utilizzo di produzione. Salvo quanto previsto in questo Articolo, il </w:t>
      </w:r>
      <w:hyperlink w:anchor="_Sec539">
        <w:r>
          <w:rPr>
            <w:color w:val="00467F"/>
            <w:u w:val="single"/>
          </w:rPr>
          <w:t>Modello di Licenza di Applicazioni Desktop</w:t>
        </w:r>
      </w:hyperlink>
      <w:r>
        <w:t xml:space="preserve"> indicato nell’Articolo </w:t>
      </w:r>
      <w:hyperlink w:anchor="_Sec536">
        <w:r>
          <w:rPr>
            <w:color w:val="00467F"/>
            <w:u w:val="single"/>
          </w:rPr>
          <w:t>Condizioni di Licenza</w:t>
        </w:r>
      </w:hyperlink>
      <w:r>
        <w:t xml:space="preserve"> si applica all’utilizzo del software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14:paraId="2F9BF4FC" w14:textId="77777777" w:rsidR="00C47CC2" w:rsidRDefault="00C47CC2">
      <w:pPr>
        <w:pStyle w:val="ProductList-Body"/>
      </w:pPr>
    </w:p>
    <w:p w14:paraId="0D1230C1" w14:textId="77777777" w:rsidR="00C47CC2" w:rsidRDefault="00E12BB4">
      <w:pPr>
        <w:pStyle w:val="ProductList-ClauseHeading"/>
        <w:outlineLvl w:val="4"/>
      </w:pPr>
      <w:r>
        <w:t>3.5 Librerie ottenute in licenza ai sensi della GNU Lesser General Public License</w:t>
      </w:r>
    </w:p>
    <w:p w14:paraId="0DE5215A" w14:textId="77777777" w:rsidR="00C47CC2" w:rsidRDefault="00E12BB4">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Visual Studio o in altro modo tentare di derivare il codice sorgente per il software Visual Studio solo nella misura in cui tali attività siano necessarie per eseguire il debug delle modifiche alle librerie ottenute in licenza ai sensi della GNU Lesser General Public License che potrà essere inclusa e collegata tramite il software.</w:t>
      </w:r>
    </w:p>
    <w:p w14:paraId="2A3D26E1" w14:textId="77777777" w:rsidR="00C47CC2" w:rsidRDefault="00E12BB4">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05"/>
        <w:gridCol w:w="3603"/>
        <w:gridCol w:w="3582"/>
      </w:tblGrid>
      <w:tr w:rsidR="00C47CC2" w14:paraId="682C38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094D86" w14:textId="77777777" w:rsidR="00C47CC2" w:rsidRDefault="00E12BB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EFC19C" w14:textId="77777777" w:rsidR="00C47CC2" w:rsidRDefault="00E12BB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E32C6E" w14:textId="77777777" w:rsidR="00C47CC2" w:rsidRDefault="00E12BB4">
            <w:pPr>
              <w:pStyle w:val="ProductList-TableBody"/>
            </w:pPr>
            <w:r>
              <w:rPr>
                <w:color w:val="404040"/>
              </w:rPr>
              <w:t>Diritti di Failover: N/D</w:t>
            </w:r>
          </w:p>
        </w:tc>
      </w:tr>
      <w:tr w:rsidR="00C47CC2" w14:paraId="2671E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5229A" w14:textId="77777777" w:rsidR="00C47CC2" w:rsidRDefault="00E12BB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258D2492" w14:textId="77777777" w:rsidR="00C47CC2" w:rsidRDefault="00E12BB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2">
              <w:r>
                <w:rPr>
                  <w:color w:val="00467F"/>
                  <w:u w:val="single"/>
                </w:rPr>
                <w:t>Lista dei Prodotti del Mese di Marzo 2014</w:t>
              </w:r>
            </w:hyperlink>
            <w:r>
              <w:t xml:space="preserve"> e </w:t>
            </w:r>
            <w:hyperlink r:id="rId93">
              <w:r>
                <w:rPr>
                  <w:color w:val="00467F"/>
                  <w:u w:val="single"/>
                </w:rPr>
                <w:t>Condizioni per l’Utilizzo dei Prodotti del Mese di Settembre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0B87A" w14:textId="77777777" w:rsidR="00C47CC2" w:rsidRDefault="00E12BB4">
            <w:pPr>
              <w:pStyle w:val="ProductList-TableBody"/>
            </w:pPr>
            <w:r>
              <w:rPr>
                <w:color w:val="404040"/>
              </w:rPr>
              <w:t>Diritti di Roaming: N/D</w:t>
            </w:r>
          </w:p>
        </w:tc>
      </w:tr>
      <w:tr w:rsidR="00C47CC2" w14:paraId="204972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46B39" w14:textId="77777777" w:rsidR="00C47CC2" w:rsidRDefault="00E12BB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14:paraId="2AE2615E" w14:textId="77777777" w:rsidR="00C47CC2" w:rsidRDefault="00E12BB4">
            <w:pPr>
              <w:pStyle w:val="ProductList-TableBody"/>
            </w:pPr>
            <w:r>
              <w:fldChar w:fldCharType="begin"/>
            </w:r>
            <w:r>
              <w:instrText xml:space="preserve"> AutoTextList   \s NoStyle \t " Diritti Equivalenti a SA: Le SL per il Software acquistate ai sensi di un’Iscrizione Server e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E3022" w14:textId="77777777" w:rsidR="00C47CC2" w:rsidRDefault="00C47CC2">
            <w:pPr>
              <w:pStyle w:val="ProductList-TableBody"/>
            </w:pPr>
          </w:p>
        </w:tc>
      </w:tr>
    </w:tbl>
    <w:p w14:paraId="3CAD07ED" w14:textId="77777777" w:rsidR="00C47CC2" w:rsidRDefault="00C47CC2">
      <w:pPr>
        <w:pStyle w:val="ProductList-Body"/>
      </w:pPr>
    </w:p>
    <w:p w14:paraId="5515ED0F" w14:textId="77777777" w:rsidR="00C47CC2" w:rsidRDefault="00E12BB4">
      <w:pPr>
        <w:pStyle w:val="ProductList-ClauseHeading"/>
        <w:outlineLvl w:val="4"/>
      </w:pPr>
      <w:r>
        <w:t>4.1 Requisiti di Idoneità per Software Assurance</w:t>
      </w:r>
    </w:p>
    <w:p w14:paraId="453429BF" w14:textId="77777777" w:rsidR="00C47CC2" w:rsidRDefault="00E12BB4">
      <w:pPr>
        <w:pStyle w:val="ProductList-Body"/>
      </w:pPr>
      <w:r>
        <w:t xml:space="preserve">Le Società con copertura SA in scadenza per qualsiasi Licenza “Subscription” per Visual Studio o con una sottoscrizione retail attiva corrispondente alle offerte di Visual Studio delle Condizioni per i Prodotti potranno rinnovare la copertura ai sensi di una qualsiasi Licenza “Subscription” per Visual Studio. Quando viene effettuato il rinnovo a un livello di Sottoscrizione diverso, le nuove condizioni per l’utilizzo sostituiscono quelle precedenti e </w:t>
      </w:r>
      <w:r>
        <w:lastRenderedPageBreak/>
        <w:t>qualsiasi prodotto software non incluso nella nuova Sottoscrizione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14:paraId="7D32614B" w14:textId="77777777" w:rsidR="00C47CC2" w:rsidRDefault="00C47CC2">
      <w:pPr>
        <w:pStyle w:val="ProductList-Body"/>
      </w:pPr>
    </w:p>
    <w:p w14:paraId="10CB8371" w14:textId="77777777" w:rsidR="00C47CC2" w:rsidRDefault="00E12BB4">
      <w:pPr>
        <w:pStyle w:val="ProductList-ClauseHeading"/>
        <w:outlineLvl w:val="4"/>
      </w:pPr>
      <w:r>
        <w:t>4.2 Diritti Perpetui della Sottoscrizione di Visual Studio</w:t>
      </w:r>
    </w:p>
    <w:p w14:paraId="6A7E5001" w14:textId="77777777" w:rsidR="00C47CC2" w:rsidRDefault="00E12BB4">
      <w:pPr>
        <w:pStyle w:val="ProductList-Body"/>
      </w:pPr>
      <w:r>
        <w:t>I diritti della Società di utilizzare qualsiasi software concesso in licenza attraverso la Sottoscrizione di Visual Studio diventano perpetui quando il diritto della Società di utilizzare Visual Studio diventa perpetuo.</w:t>
      </w:r>
    </w:p>
    <w:p w14:paraId="0AD01AEC" w14:textId="77777777" w:rsidR="00C47CC2" w:rsidRDefault="00C47CC2">
      <w:pPr>
        <w:pStyle w:val="PURBreadcrumb"/>
      </w:pPr>
    </w:p>
    <w:tbl>
      <w:tblPr>
        <w:tblStyle w:val="PURTable"/>
        <w:tblW w:w="0" w:type="dxa"/>
        <w:tblLook w:val="04A0" w:firstRow="1" w:lastRow="0" w:firstColumn="1" w:lastColumn="0" w:noHBand="0" w:noVBand="1"/>
      </w:tblPr>
      <w:tblGrid>
        <w:gridCol w:w="10800"/>
      </w:tblGrid>
      <w:tr w:rsidR="00C47CC2" w14:paraId="2348D0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A57A11"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3B62F99D" w14:textId="77777777" w:rsidR="00C47CC2" w:rsidRDefault="00C47CC2">
      <w:pPr>
        <w:pStyle w:val="ProductList-Body"/>
      </w:pPr>
    </w:p>
    <w:p w14:paraId="5F0EC2EA" w14:textId="77777777" w:rsidR="00C47CC2" w:rsidRDefault="00E12BB4">
      <w:pPr>
        <w:pStyle w:val="ProductList-Offering2HeadingNoBorder"/>
        <w:outlineLvl w:val="2"/>
      </w:pPr>
      <w:bookmarkStart w:id="183" w:name="_Sec650"/>
      <w:r>
        <w:t>Visual Studio Team Foundation Server</w:t>
      </w:r>
      <w:bookmarkEnd w:id="183"/>
      <w:r>
        <w:fldChar w:fldCharType="begin"/>
      </w:r>
      <w:r>
        <w:instrText xml:space="preserve"> TC "</w:instrText>
      </w:r>
      <w:bookmarkStart w:id="184" w:name="_Toc491172437"/>
      <w:r>
        <w:instrText>Visual Studio Team Foundation Server</w:instrText>
      </w:r>
      <w:bookmarkEnd w:id="184"/>
      <w:r>
        <w:instrText>" \l 3</w:instrText>
      </w:r>
      <w:r>
        <w:fldChar w:fldCharType="end"/>
      </w:r>
    </w:p>
    <w:p w14:paraId="545884C4" w14:textId="77777777" w:rsidR="00C47CC2" w:rsidRDefault="00E12BB4">
      <w:pPr>
        <w:pStyle w:val="ProductList-Offering1SubSection"/>
        <w:outlineLvl w:val="3"/>
      </w:pPr>
      <w:bookmarkStart w:id="185" w:name="_Sec698"/>
      <w:r>
        <w:t>1. Disponibilità del Programma</w:t>
      </w:r>
      <w:bookmarkEnd w:id="185"/>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C47CC2" w14:paraId="2803E0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EA3369" w14:textId="77777777" w:rsidR="00C47CC2" w:rsidRDefault="00E12BB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325AD" w14:textId="77777777" w:rsidR="00C47CC2" w:rsidRDefault="00E12BB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93237" w14:textId="77777777" w:rsidR="00C47CC2" w:rsidRDefault="00E12BB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8560C" w14:textId="77777777" w:rsidR="00C47CC2" w:rsidRDefault="00E12BB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A040A" w14:textId="77777777" w:rsidR="00C47CC2" w:rsidRDefault="00E12B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9F33C" w14:textId="77777777" w:rsidR="00C47CC2" w:rsidRDefault="00E12BB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52B87" w14:textId="77777777" w:rsidR="00C47CC2" w:rsidRDefault="00E12BB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38EA4" w14:textId="77777777" w:rsidR="00C47CC2" w:rsidRDefault="00E12BB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4170D" w14:textId="77777777" w:rsidR="00C47CC2" w:rsidRDefault="00E12BB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50FBD" w14:textId="77777777" w:rsidR="00C47CC2" w:rsidRDefault="00E12BB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97A1C" w14:textId="77777777" w:rsidR="00C47CC2" w:rsidRDefault="00E12B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E63B5" w14:textId="77777777" w:rsidR="00C47CC2" w:rsidRDefault="00E12B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CC2" w14:paraId="05E09CEC" w14:textId="77777777">
        <w:tc>
          <w:tcPr>
            <w:tcW w:w="4160" w:type="dxa"/>
            <w:tcBorders>
              <w:top w:val="single" w:sz="6" w:space="0" w:color="FFFFFF"/>
              <w:left w:val="none" w:sz="4" w:space="0" w:color="6E6E6E"/>
              <w:bottom w:val="dashed" w:sz="4" w:space="0" w:color="BFBFBF"/>
              <w:right w:val="none" w:sz="4" w:space="0" w:color="6E6E6E"/>
            </w:tcBorders>
          </w:tcPr>
          <w:p w14:paraId="37D903EC" w14:textId="77777777" w:rsidR="00C47CC2" w:rsidRDefault="00E12BB4">
            <w:pPr>
              <w:pStyle w:val="ProductList-TableBody"/>
            </w:pPr>
            <w:r>
              <w:rPr>
                <w:color w:val="000000"/>
              </w:rPr>
              <w:t>Visual Studio Team Foundation Server 2017 con Tecnologia SQL Server 2016</w:t>
            </w:r>
            <w:r>
              <w:fldChar w:fldCharType="begin"/>
            </w:r>
            <w:r>
              <w:instrText xml:space="preserve"> XE "Visual Studio Team Foundation Server 2017 con Tecnologia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783912" w14:textId="77777777" w:rsidR="00C47CC2" w:rsidRDefault="00E12BB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E323430" w14:textId="77777777" w:rsidR="00C47CC2" w:rsidRDefault="00C47C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090EAD" w14:textId="77777777" w:rsidR="00C47CC2" w:rsidRDefault="00E12BB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184B26D" w14:textId="77777777" w:rsidR="00C47CC2" w:rsidRDefault="00E12BB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DE68C"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278BB"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E58AE"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CCE45"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21CB6"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43E78"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D5EF5"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3502FAF5" w14:textId="77777777">
        <w:tc>
          <w:tcPr>
            <w:tcW w:w="4160" w:type="dxa"/>
            <w:tcBorders>
              <w:top w:val="dashed" w:sz="4" w:space="0" w:color="BFBFBF"/>
              <w:left w:val="none" w:sz="4" w:space="0" w:color="6E6E6E"/>
              <w:bottom w:val="none" w:sz="4" w:space="0" w:color="BFBFBF"/>
              <w:right w:val="none" w:sz="4" w:space="0" w:color="6E6E6E"/>
            </w:tcBorders>
          </w:tcPr>
          <w:p w14:paraId="14F0BAE4" w14:textId="77777777" w:rsidR="00C47CC2" w:rsidRDefault="00E12BB4">
            <w:pPr>
              <w:pStyle w:val="ProductList-TableBody"/>
            </w:pPr>
            <w:r>
              <w:t>CAL per Visual Studio Team Foundation Server 2017</w:t>
            </w:r>
            <w:r>
              <w:fldChar w:fldCharType="begin"/>
            </w:r>
            <w:r>
              <w:instrText xml:space="preserve"> XE "CAL per Visual Studio Team Foundation Server 2017"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723E764C" w14:textId="77777777" w:rsidR="00C47CC2" w:rsidRDefault="00E12BB4">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614D27A9" w14:textId="77777777" w:rsidR="00C47CC2" w:rsidRDefault="00C47C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F76784" w14:textId="77777777" w:rsidR="00C47CC2" w:rsidRDefault="00E12BB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94B2D17" w14:textId="77777777" w:rsidR="00C47CC2" w:rsidRDefault="00E12BB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D81AD"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4BE23"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F1AF6"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A0578"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0859E"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2BAA4"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F00EA"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4E625CB3" w14:textId="77777777" w:rsidR="00C47CC2" w:rsidRDefault="00E12BB4">
      <w:pPr>
        <w:pStyle w:val="ProductList-Offering1SubSection"/>
        <w:outlineLvl w:val="3"/>
      </w:pPr>
      <w:bookmarkStart w:id="186" w:name="_Sec753"/>
      <w:r>
        <w:t>2. Condizioni del Prodotto</w:t>
      </w:r>
      <w:bookmarkEnd w:id="186"/>
    </w:p>
    <w:tbl>
      <w:tblPr>
        <w:tblStyle w:val="PURTable"/>
        <w:tblW w:w="0" w:type="dxa"/>
        <w:tblLook w:val="04A0" w:firstRow="1" w:lastRow="0" w:firstColumn="1" w:lastColumn="0" w:noHBand="0" w:noVBand="1"/>
      </w:tblPr>
      <w:tblGrid>
        <w:gridCol w:w="3594"/>
        <w:gridCol w:w="3601"/>
        <w:gridCol w:w="3595"/>
      </w:tblGrid>
      <w:tr w:rsidR="00C47CC2" w14:paraId="1BE6EC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8B14BF" w14:textId="77777777" w:rsidR="00C47CC2" w:rsidRDefault="00E12BB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28A7B56F" w14:textId="77777777" w:rsidR="00C47CC2" w:rsidRDefault="00E12BB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E83931" w14:textId="77777777" w:rsidR="00C47CC2" w:rsidRDefault="00E12BB4">
            <w:pPr>
              <w:pStyle w:val="ProductList-TableBody"/>
            </w:pPr>
            <w:r>
              <w:rPr>
                <w:color w:val="404040"/>
              </w:rPr>
              <w:t>Edizioni di Downgrade: N/D</w:t>
            </w:r>
          </w:p>
        </w:tc>
      </w:tr>
      <w:tr w:rsidR="00C47CC2" w14:paraId="74A79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6A8A6" w14:textId="77777777" w:rsidR="00C47CC2" w:rsidRDefault="00E12BB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5150A2AC" w14:textId="77777777" w:rsidR="00C47CC2" w:rsidRDefault="00E12BB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1D7D8D6F" w14:textId="77777777" w:rsidR="00C47CC2" w:rsidRDefault="00E12BB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C47CC2" w14:paraId="25A1CD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95929" w14:textId="77777777" w:rsidR="00C47CC2" w:rsidRDefault="00E12BB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E5AED" w14:textId="77777777" w:rsidR="00C47CC2" w:rsidRDefault="00E12BB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3188F" w14:textId="77777777" w:rsidR="00C47CC2" w:rsidRDefault="00E12BB4">
            <w:pPr>
              <w:pStyle w:val="ProductList-TableBody"/>
            </w:pPr>
            <w:r>
              <w:rPr>
                <w:color w:val="404040"/>
              </w:rPr>
              <w:t>Idoneità alla Riduzione: N/D</w:t>
            </w:r>
          </w:p>
        </w:tc>
      </w:tr>
      <w:tr w:rsidR="00C47CC2" w14:paraId="5507B32B" w14:textId="77777777">
        <w:tc>
          <w:tcPr>
            <w:tcW w:w="4040" w:type="dxa"/>
            <w:tcBorders>
              <w:top w:val="single" w:sz="4" w:space="0" w:color="000000"/>
              <w:left w:val="single" w:sz="4" w:space="0" w:color="000000"/>
              <w:bottom w:val="single" w:sz="4" w:space="0" w:color="000000"/>
              <w:right w:val="single" w:sz="4" w:space="0" w:color="000000"/>
            </w:tcBorders>
          </w:tcPr>
          <w:p w14:paraId="4B47917B" w14:textId="77777777" w:rsidR="00C47CC2" w:rsidRDefault="00E12BB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4E664" w14:textId="77777777" w:rsidR="00C47CC2" w:rsidRDefault="00E12BB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7417A" w14:textId="77777777" w:rsidR="00C47CC2" w:rsidRDefault="00E12BB4">
            <w:pPr>
              <w:pStyle w:val="ProductList-TableBody"/>
            </w:pPr>
            <w:r>
              <w:rPr>
                <w:color w:val="404040"/>
              </w:rPr>
              <w:t>Idoneità alla Procedura di Ordine True-Up: N/D</w:t>
            </w:r>
          </w:p>
        </w:tc>
      </w:tr>
      <w:tr w:rsidR="00C47CC2" w14:paraId="56AA4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16E43" w14:textId="77777777" w:rsidR="00C47CC2" w:rsidRDefault="00E12BB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FBA8F" w14:textId="77777777" w:rsidR="00C47CC2" w:rsidRDefault="00C4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4DEF5" w14:textId="77777777" w:rsidR="00C47CC2" w:rsidRDefault="00C47CC2">
            <w:pPr>
              <w:pStyle w:val="ProductList-TableBody"/>
            </w:pPr>
          </w:p>
        </w:tc>
      </w:tr>
    </w:tbl>
    <w:p w14:paraId="5CDE3901" w14:textId="77777777" w:rsidR="00C47CC2" w:rsidRDefault="00E12BB4">
      <w:pPr>
        <w:pStyle w:val="ProductList-Offering1SubSection"/>
        <w:outlineLvl w:val="3"/>
      </w:pPr>
      <w:bookmarkStart w:id="187" w:name="_Sec811"/>
      <w:r>
        <w:t>3. Diritti sull’Utilizzo</w:t>
      </w:r>
      <w:bookmarkEnd w:id="187"/>
    </w:p>
    <w:tbl>
      <w:tblPr>
        <w:tblStyle w:val="PURTable"/>
        <w:tblW w:w="0" w:type="dxa"/>
        <w:tblLook w:val="04A0" w:firstRow="1" w:lastRow="0" w:firstColumn="1" w:lastColumn="0" w:noHBand="0" w:noVBand="1"/>
      </w:tblPr>
      <w:tblGrid>
        <w:gridCol w:w="3620"/>
        <w:gridCol w:w="3576"/>
        <w:gridCol w:w="3594"/>
      </w:tblGrid>
      <w:tr w:rsidR="00C47CC2" w14:paraId="202B0F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3DCA68" w14:textId="77777777" w:rsidR="00C47CC2" w:rsidRDefault="00E12BB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18AD8F6" w14:textId="77777777" w:rsidR="00C47CC2" w:rsidRDefault="00E12BB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tcPr>
          <w:p w14:paraId="26B245C3" w14:textId="77777777" w:rsidR="00C47CC2" w:rsidRDefault="00E12BB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Tutto</w:t>
            </w:r>
          </w:p>
        </w:tc>
      </w:tr>
      <w:tr w:rsidR="00C47CC2" w14:paraId="363F3FE9" w14:textId="77777777">
        <w:tc>
          <w:tcPr>
            <w:tcW w:w="4040" w:type="dxa"/>
            <w:tcBorders>
              <w:top w:val="single" w:sz="4" w:space="0" w:color="000000"/>
              <w:left w:val="single" w:sz="4" w:space="0" w:color="000000"/>
              <w:bottom w:val="single" w:sz="4" w:space="0" w:color="000000"/>
              <w:right w:val="single" w:sz="4" w:space="0" w:color="000000"/>
            </w:tcBorders>
          </w:tcPr>
          <w:p w14:paraId="2EEB3F94" w14:textId="77777777" w:rsidR="00C47CC2" w:rsidRDefault="00E12BB4">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11F2DCAC" w14:textId="77777777" w:rsidR="00C47CC2" w:rsidRDefault="00E12BB4">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2D086609" w14:textId="77777777" w:rsidR="00C47CC2" w:rsidRDefault="00E12BB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Foundation 2013</w:t>
            </w:r>
          </w:p>
        </w:tc>
      </w:tr>
      <w:tr w:rsidR="00C47CC2" w14:paraId="449D44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3A2EA" w14:textId="77777777" w:rsidR="00C47CC2" w:rsidRDefault="00E12BB4">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DB99B" w14:textId="77777777" w:rsidR="00C47CC2" w:rsidRDefault="00C4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65DE8" w14:textId="77777777" w:rsidR="00C47CC2" w:rsidRDefault="00C47CC2">
            <w:pPr>
              <w:pStyle w:val="ProductList-TableBody"/>
            </w:pPr>
          </w:p>
        </w:tc>
      </w:tr>
    </w:tbl>
    <w:p w14:paraId="605F9D6C" w14:textId="77777777" w:rsidR="00C47CC2" w:rsidRDefault="00C47CC2">
      <w:pPr>
        <w:pStyle w:val="ProductList-Body"/>
      </w:pPr>
    </w:p>
    <w:p w14:paraId="4F272182" w14:textId="77777777" w:rsidR="00C47CC2" w:rsidRDefault="00E12BB4">
      <w:pPr>
        <w:pStyle w:val="ProductList-ClauseHeading"/>
        <w:outlineLvl w:val="4"/>
      </w:pPr>
      <w:r>
        <w:t>3.1 Accesso Software Server</w:t>
      </w:r>
    </w:p>
    <w:tbl>
      <w:tblPr>
        <w:tblStyle w:val="PURTable"/>
        <w:tblW w:w="0" w:type="dxa"/>
        <w:tblLook w:val="04A0" w:firstRow="1" w:lastRow="0" w:firstColumn="1" w:lastColumn="0" w:noHBand="0" w:noVBand="1"/>
      </w:tblPr>
      <w:tblGrid>
        <w:gridCol w:w="3576"/>
        <w:gridCol w:w="3607"/>
        <w:gridCol w:w="3607"/>
      </w:tblGrid>
      <w:tr w:rsidR="00C47CC2" w14:paraId="60CD03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3D59EF" w14:textId="77777777" w:rsidR="00C47CC2" w:rsidRDefault="00E12BB4">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6BAFFA44" w14:textId="77777777" w:rsidR="00C47CC2" w:rsidRDefault="00E12BB4">
            <w:pPr>
              <w:pStyle w:val="ProductList-TableBody"/>
            </w:pPr>
            <w:r>
              <w:t>CAL per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14:paraId="5920F7BD" w14:textId="77777777" w:rsidR="00C47CC2" w:rsidRDefault="00E12BB4">
            <w:pPr>
              <w:pStyle w:val="ProductList-TableBody"/>
            </w:pPr>
            <w:r>
              <w:t>Utente a pagamento di Visual Studio Team Services</w:t>
            </w:r>
          </w:p>
        </w:tc>
      </w:tr>
    </w:tbl>
    <w:p w14:paraId="34073B10" w14:textId="77777777" w:rsidR="00C47CC2" w:rsidRDefault="00C47CC2">
      <w:pPr>
        <w:pStyle w:val="ProductList-Body"/>
      </w:pPr>
    </w:p>
    <w:p w14:paraId="1471AFB4" w14:textId="77777777" w:rsidR="00C47CC2" w:rsidRDefault="00E12BB4">
      <w:pPr>
        <w:pStyle w:val="ProductList-SubClauseHeading"/>
        <w:outlineLvl w:val="5"/>
      </w:pPr>
      <w:r>
        <w:t>3.1.1 Funzionalità Aggiuntive</w:t>
      </w:r>
    </w:p>
    <w:p w14:paraId="686E4C87" w14:textId="77777777" w:rsidR="00C47CC2" w:rsidRDefault="00E12BB4">
      <w:pPr>
        <w:pStyle w:val="ProductList-BodyIndented"/>
      </w:pPr>
      <w:r>
        <w:t>Gestione Test</w:t>
      </w:r>
    </w:p>
    <w:tbl>
      <w:tblPr>
        <w:tblStyle w:val="PURTable0"/>
        <w:tblW w:w="0" w:type="dxa"/>
        <w:tblLook w:val="04A0" w:firstRow="1" w:lastRow="0" w:firstColumn="1" w:lastColumn="0" w:noHBand="0" w:noVBand="1"/>
      </w:tblPr>
      <w:tblGrid>
        <w:gridCol w:w="3448"/>
        <w:gridCol w:w="3491"/>
        <w:gridCol w:w="3491"/>
      </w:tblGrid>
      <w:tr w:rsidR="00C47CC2" w14:paraId="58F6F2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7AC376" w14:textId="77777777" w:rsidR="00C47CC2" w:rsidRDefault="00E12BB4">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02A97FB4" w14:textId="77777777" w:rsidR="00C47CC2" w:rsidRDefault="00E12BB4">
            <w:pPr>
              <w:pStyle w:val="ProductList-TableBody"/>
            </w:pPr>
            <w:r>
              <w:t>Sottoscrizione di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14:paraId="3B94DD34" w14:textId="77777777" w:rsidR="00C47CC2" w:rsidRDefault="00E12BB4">
            <w:pPr>
              <w:pStyle w:val="ProductList-TableBody"/>
            </w:pPr>
            <w:r>
              <w:t>Sottoscrizione di Visual Studio Enterprise 2017</w:t>
            </w:r>
          </w:p>
        </w:tc>
      </w:tr>
      <w:tr w:rsidR="00C47CC2" w14:paraId="414A212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BA5FB9" w14:textId="77777777" w:rsidR="00C47CC2" w:rsidRDefault="00C47C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F6F753" w14:textId="77777777" w:rsidR="00C47CC2" w:rsidRDefault="00E12BB4">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14:paraId="397B110E" w14:textId="77777777" w:rsidR="00C47CC2" w:rsidRDefault="00E12BB4">
            <w:pPr>
              <w:pStyle w:val="ProductList-TableBody"/>
            </w:pPr>
            <w:r>
              <w:t>Estensione di Gestione Test di Visual Studio Team Services</w:t>
            </w:r>
          </w:p>
        </w:tc>
      </w:tr>
    </w:tbl>
    <w:p w14:paraId="53E596B3" w14:textId="77777777" w:rsidR="00C47CC2" w:rsidRDefault="00C47CC2">
      <w:pPr>
        <w:pStyle w:val="ProductList-BodyIndented"/>
      </w:pPr>
    </w:p>
    <w:p w14:paraId="29D33535" w14:textId="77777777" w:rsidR="00C47CC2" w:rsidRDefault="00E12BB4">
      <w:pPr>
        <w:pStyle w:val="ProductList-SubClauseHeading"/>
        <w:outlineLvl w:val="5"/>
      </w:pPr>
      <w:r>
        <w:t>3.1.2 Funzionalità Aggiuntive</w:t>
      </w:r>
    </w:p>
    <w:p w14:paraId="26AD067A" w14:textId="77777777" w:rsidR="00C47CC2" w:rsidRDefault="00E12BB4">
      <w:pPr>
        <w:pStyle w:val="ProductList-BodyIndented"/>
      </w:pPr>
      <w:r>
        <w:t>Gestione Pacchetti</w:t>
      </w:r>
    </w:p>
    <w:tbl>
      <w:tblPr>
        <w:tblStyle w:val="PURTable0"/>
        <w:tblW w:w="0" w:type="dxa"/>
        <w:tblLook w:val="04A0" w:firstRow="1" w:lastRow="0" w:firstColumn="1" w:lastColumn="0" w:noHBand="0" w:noVBand="1"/>
      </w:tblPr>
      <w:tblGrid>
        <w:gridCol w:w="3462"/>
        <w:gridCol w:w="3503"/>
        <w:gridCol w:w="3465"/>
      </w:tblGrid>
      <w:tr w:rsidR="00C47CC2" w14:paraId="3159BD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DE3017" w14:textId="77777777" w:rsidR="00C47CC2" w:rsidRDefault="00E12BB4">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24E7BDEB" w14:textId="77777777" w:rsidR="00C47CC2" w:rsidRDefault="00E12BB4">
            <w:pPr>
              <w:pStyle w:val="ProductList-TableBody"/>
            </w:pPr>
            <w:r>
              <w:t>Sottoscrizione di Visual Studio Enterprise 2017</w:t>
            </w:r>
          </w:p>
        </w:tc>
        <w:tc>
          <w:tcPr>
            <w:tcW w:w="4040" w:type="dxa"/>
            <w:tcBorders>
              <w:top w:val="single" w:sz="18" w:space="0" w:color="0072C6"/>
              <w:left w:val="none" w:sz="4" w:space="0" w:color="000000"/>
              <w:bottom w:val="single" w:sz="4" w:space="0" w:color="000000"/>
              <w:right w:val="single" w:sz="4" w:space="0" w:color="000000"/>
            </w:tcBorders>
          </w:tcPr>
          <w:p w14:paraId="696DB8DC" w14:textId="77777777" w:rsidR="00C47CC2" w:rsidRDefault="00E12BB4">
            <w:pPr>
              <w:pStyle w:val="ProductList-TableBody"/>
            </w:pPr>
            <w:r>
              <w:t>Estensione di Gestione Pacchetti di Visual Studio Team Services</w:t>
            </w:r>
          </w:p>
        </w:tc>
      </w:tr>
    </w:tbl>
    <w:p w14:paraId="5ACC2D3D" w14:textId="77777777" w:rsidR="00C47CC2" w:rsidRDefault="00C47CC2">
      <w:pPr>
        <w:pStyle w:val="ProductList-BodyIndented"/>
      </w:pPr>
    </w:p>
    <w:p w14:paraId="65F06B01" w14:textId="77777777" w:rsidR="00C47CC2" w:rsidRDefault="00E12BB4">
      <w:pPr>
        <w:pStyle w:val="ProductList-ClauseHeading"/>
        <w:outlineLvl w:val="4"/>
      </w:pPr>
      <w:r>
        <w:t>3.2 Utilizzi che non richiedono alcuna CAL</w:t>
      </w:r>
    </w:p>
    <w:p w14:paraId="5345EA24" w14:textId="77777777" w:rsidR="00C47CC2" w:rsidRDefault="00E12BB4">
      <w:pPr>
        <w:pStyle w:val="ProductList-Body"/>
      </w:pPr>
      <w:r>
        <w:t xml:space="preserve">I seguenti utilizzi non richiedono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visualizzazione, modifica o inserimento di elementi di lavoro; accesso a Team Foundation Server Reporting; accesso a Visual Studio Team Services tramite un Proxy Team Foundation Server 2017; approvazione delle varie fasi nell’ambito della pipeline di Gestione delle Versioni e accesso a Visual Studio Team Foundation Server tramite una connessione in pool da un’altra applicazione o servizio integrato.</w:t>
      </w:r>
    </w:p>
    <w:p w14:paraId="3C344CAE" w14:textId="77777777" w:rsidR="00C47CC2" w:rsidRDefault="00C47CC2">
      <w:pPr>
        <w:pStyle w:val="ProductList-Body"/>
      </w:pPr>
    </w:p>
    <w:p w14:paraId="3D6E94BD" w14:textId="77777777" w:rsidR="00C47CC2" w:rsidRDefault="00E12BB4">
      <w:pPr>
        <w:pStyle w:val="ProductList-ClauseHeading"/>
        <w:outlineLvl w:val="4"/>
      </w:pPr>
      <w:r>
        <w:t>3.3 Tecnologia SQL Server</w:t>
      </w:r>
    </w:p>
    <w:p w14:paraId="564CF538" w14:textId="77777777" w:rsidR="00C47CC2" w:rsidRDefault="00E12BB4">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OSE esclusivamente ai fini del supporto di tale Prodotto e di qualsiasi altro Prodotto che comprenda il software per database di SQL Server.</w:t>
      </w:r>
    </w:p>
    <w:p w14:paraId="61684806" w14:textId="77777777" w:rsidR="00C47CC2" w:rsidRDefault="00C47CC2">
      <w:pPr>
        <w:pStyle w:val="ProductList-Body"/>
      </w:pPr>
    </w:p>
    <w:p w14:paraId="789FF07C" w14:textId="77777777" w:rsidR="00C47CC2" w:rsidRDefault="00E12BB4">
      <w:pPr>
        <w:pStyle w:val="ProductList-ClauseHeading"/>
        <w:outlineLvl w:val="4"/>
      </w:pPr>
      <w:r>
        <w:lastRenderedPageBreak/>
        <w:t>3.4 Librerie ottenute in licenza ai sensi della GNU Lesser General Public License</w:t>
      </w:r>
    </w:p>
    <w:p w14:paraId="2AD9AAE0" w14:textId="77777777" w:rsidR="00C47CC2" w:rsidRDefault="00E12BB4">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Visual Studio Team Foundation Server o in altro modo tentare di derivare il codice sorgente per il software Visual Studio Team Foundation Server solo nella misura in cui tali attività siano necessarie per eseguire il debug delle modifiche alle librerie ottenute in licenza ai sensi della GNU Lesser General Public License che potrà essere inclusa e collegata tramite il software.</w:t>
      </w:r>
    </w:p>
    <w:p w14:paraId="7B7D2784" w14:textId="77777777" w:rsidR="00C47CC2" w:rsidRDefault="00C47CC2">
      <w:pPr>
        <w:pStyle w:val="ProductList-Body"/>
      </w:pPr>
    </w:p>
    <w:p w14:paraId="0B61F27C" w14:textId="77777777" w:rsidR="00C47CC2" w:rsidRDefault="00E12BB4">
      <w:pPr>
        <w:pStyle w:val="ProductList-ClauseHeading"/>
        <w:outlineLvl w:val="4"/>
      </w:pPr>
      <w:r>
        <w:t>3.5 Servizi di Compilazione di Visual Studio Team Foundation Server</w:t>
      </w:r>
    </w:p>
    <w:p w14:paraId="47A03884" w14:textId="77777777" w:rsidR="00C47CC2" w:rsidRDefault="00E12BB4">
      <w:pPr>
        <w:pStyle w:val="ProductList-Body"/>
      </w:pPr>
      <w:r>
        <w:t xml:space="preserve">Qualora la Società abbia uno o più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della Sottoscrizione di Visual Studio Enterprise, della Sottoscrizione di Visual Studio Professional, Visual Studio Enterprise (sottoscrizione mensile o annuale) o Visual Studio Professional (sottoscrizione mensile o annuale), potrà installare anche il software Visual Studio e consentirne l’accesso e l’utilizzo nell’ambito dei Servizi di Compilazione di Team Foundation Server 2017 ai suoi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di Team Foundation Server 2017.</w:t>
      </w:r>
    </w:p>
    <w:p w14:paraId="68A50601" w14:textId="77777777" w:rsidR="00C47CC2" w:rsidRDefault="00C47CC2">
      <w:pPr>
        <w:pStyle w:val="ProductList-Body"/>
      </w:pPr>
    </w:p>
    <w:p w14:paraId="1DE43D57" w14:textId="77777777" w:rsidR="00C47CC2" w:rsidRDefault="00E12BB4">
      <w:pPr>
        <w:pStyle w:val="ProductList-ClauseHeading"/>
        <w:outlineLvl w:val="4"/>
      </w:pPr>
      <w:r>
        <w:t>3.6 Release Management</w:t>
      </w:r>
    </w:p>
    <w:p w14:paraId="5811F870" w14:textId="77777777" w:rsidR="00C47CC2" w:rsidRDefault="00E12BB4">
      <w:pPr>
        <w:pStyle w:val="ProductList-Body"/>
      </w:pPr>
      <w:r>
        <w:t>Visual Studio Team Foundation Server include una soluzione di distribuzione simultanea che utilizza la funzionalità Release Management. Ciascuna delle seguenti sottoscrizioni fornisce una soluzione di distribuzione simultanea aggiuntiva per licenza:</w:t>
      </w:r>
    </w:p>
    <w:p w14:paraId="4474C59E" w14:textId="77777777" w:rsidR="00C47CC2" w:rsidRDefault="00E12BB4" w:rsidP="00F14E07">
      <w:pPr>
        <w:pStyle w:val="ProductList-Bullet"/>
        <w:numPr>
          <w:ilvl w:val="0"/>
          <w:numId w:val="21"/>
        </w:numPr>
      </w:pPr>
      <w:r>
        <w:t>Sottoscrizione di Visual Studio Enterprise 2017</w:t>
      </w:r>
    </w:p>
    <w:p w14:paraId="4ECE0B93" w14:textId="77777777" w:rsidR="00C47CC2" w:rsidRDefault="00E12BB4" w:rsidP="00F14E07">
      <w:pPr>
        <w:pStyle w:val="ProductList-Bullet"/>
        <w:numPr>
          <w:ilvl w:val="0"/>
          <w:numId w:val="21"/>
        </w:numPr>
      </w:pPr>
      <w:r>
        <w:t>Visual Studio Enterprise (sottoscrizione mensile o annuale)</w:t>
      </w:r>
    </w:p>
    <w:p w14:paraId="519EE3B0" w14:textId="77777777" w:rsidR="00C47CC2" w:rsidRDefault="00E12BB4" w:rsidP="00F14E07">
      <w:pPr>
        <w:pStyle w:val="ProductList-Bullet"/>
        <w:numPr>
          <w:ilvl w:val="0"/>
          <w:numId w:val="21"/>
        </w:numPr>
      </w:pPr>
      <w:r>
        <w:t>Pipeline Privata per il Servizio di Compilazione e di Distribuzione di Team Services (istanza a pagamento)</w:t>
      </w:r>
    </w:p>
    <w:p w14:paraId="5791B63F" w14:textId="77777777" w:rsidR="00C47CC2" w:rsidRDefault="00C47CC2">
      <w:pPr>
        <w:pStyle w:val="ProductList-Body"/>
      </w:pPr>
    </w:p>
    <w:p w14:paraId="0C096A87" w14:textId="77777777" w:rsidR="00C47CC2" w:rsidRDefault="00E12BB4">
      <w:pPr>
        <w:pStyle w:val="ProductList-ClauseHeading"/>
        <w:outlineLvl w:val="4"/>
      </w:pPr>
      <w:r>
        <w:t>3.7 Gestione Pacchetti</w:t>
      </w:r>
    </w:p>
    <w:p w14:paraId="60487623" w14:textId="77777777" w:rsidR="00C47CC2" w:rsidRDefault="00E12BB4">
      <w:pPr>
        <w:pStyle w:val="ProductList-Body"/>
      </w:pPr>
      <w:r>
        <w:t>Ciascuna Licenza per Visual Studio Team Foundation Server consente a un massimo di cinque utenti o dispositivi di utilizzare la funzionalità di gestione dei pacchetti.</w:t>
      </w:r>
    </w:p>
    <w:p w14:paraId="56E9064A" w14:textId="77777777" w:rsidR="00C47CC2" w:rsidRDefault="00C47CC2">
      <w:pPr>
        <w:pStyle w:val="ProductList-Body"/>
      </w:pPr>
    </w:p>
    <w:p w14:paraId="44A31C19" w14:textId="77777777" w:rsidR="00C47CC2" w:rsidRDefault="00E12BB4">
      <w:pPr>
        <w:pStyle w:val="ProductList-ClauseHeading"/>
        <w:outlineLvl w:val="4"/>
      </w:pPr>
      <w:r>
        <w:t>3.8 Software Aggiuntivo</w:t>
      </w:r>
    </w:p>
    <w:tbl>
      <w:tblPr>
        <w:tblStyle w:val="PURTable"/>
        <w:tblW w:w="0" w:type="dxa"/>
        <w:tblLook w:val="04A0" w:firstRow="1" w:lastRow="0" w:firstColumn="1" w:lastColumn="0" w:noHBand="0" w:noVBand="1"/>
      </w:tblPr>
      <w:tblGrid>
        <w:gridCol w:w="3640"/>
        <w:gridCol w:w="3623"/>
        <w:gridCol w:w="3527"/>
      </w:tblGrid>
      <w:tr w:rsidR="00C47CC2" w14:paraId="6E7F60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79D568" w14:textId="77777777" w:rsidR="00C47CC2" w:rsidRDefault="00E12BB4">
            <w:pPr>
              <w:pStyle w:val="ProductList-TableBody"/>
            </w:pPr>
            <w:r>
              <w:t>Servizi di Compilazione di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14:paraId="1CFCC6F5" w14:textId="77777777" w:rsidR="00C47CC2" w:rsidRDefault="00E12BB4">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2869661E" w14:textId="77777777" w:rsidR="00C47CC2" w:rsidRDefault="00C47CC2">
            <w:pPr>
              <w:pStyle w:val="ProductList-TableBody"/>
            </w:pPr>
          </w:p>
        </w:tc>
      </w:tr>
    </w:tbl>
    <w:p w14:paraId="27B21C8D" w14:textId="77777777" w:rsidR="00C47CC2" w:rsidRDefault="00E12BB4">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525"/>
        <w:gridCol w:w="3644"/>
        <w:gridCol w:w="3529"/>
        <w:gridCol w:w="92"/>
      </w:tblGrid>
      <w:tr w:rsidR="00C47CC2" w14:paraId="35FA485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6FE12FA" w14:textId="77777777" w:rsidR="00C47CC2" w:rsidRDefault="00E12BB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2B0526" w14:textId="77777777" w:rsidR="00C47CC2" w:rsidRDefault="00E12BB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712DE3" w14:textId="77777777" w:rsidR="00C47CC2" w:rsidRDefault="00E12BB4">
            <w:pPr>
              <w:pStyle w:val="ProductList-TableBody"/>
            </w:pPr>
            <w:r>
              <w:rPr>
                <w:color w:val="404040"/>
              </w:rPr>
              <w:t>Diritti di Failover: N/D</w:t>
            </w:r>
          </w:p>
        </w:tc>
      </w:tr>
      <w:tr w:rsidR="00C47CC2" w14:paraId="1F3AD02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DB4FFA6" w14:textId="77777777" w:rsidR="00C47CC2" w:rsidRDefault="00E12BB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tcPr>
          <w:p w14:paraId="03C0744D" w14:textId="77777777" w:rsidR="00C47CC2" w:rsidRDefault="00E12BB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4">
              <w:r>
                <w:rPr>
                  <w:color w:val="00467F"/>
                  <w:u w:val="single"/>
                </w:rPr>
                <w:t>Condizioni per l’Utilizzo dei Prodotti del Mese di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A5E28" w14:textId="77777777" w:rsidR="00C47CC2" w:rsidRDefault="00E12BB4">
            <w:pPr>
              <w:pStyle w:val="ProductList-TableBody"/>
            </w:pPr>
            <w:r>
              <w:rPr>
                <w:color w:val="404040"/>
              </w:rPr>
              <w:t>Diritti di Roaming: N/D</w:t>
            </w:r>
          </w:p>
        </w:tc>
      </w:tr>
      <w:tr w:rsidR="00C47CC2" w14:paraId="458F209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E4FC3FB" w14:textId="77777777" w:rsidR="00C47CC2" w:rsidRDefault="00E12BB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E31ED" w14:textId="77777777" w:rsidR="00C47CC2" w:rsidRDefault="00E12BB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E1E5A" w14:textId="77777777" w:rsidR="00C47CC2" w:rsidRDefault="00C47CC2">
            <w:pPr>
              <w:pStyle w:val="ProductList-TableBody"/>
            </w:pPr>
          </w:p>
        </w:tc>
      </w:tr>
      <w:tr w:rsidR="00C47CC2" w14:paraId="648A1FBB" w14:textId="77777777">
        <w:tc>
          <w:tcPr>
            <w:tcW w:w="12240" w:type="dxa"/>
            <w:gridSpan w:val="4"/>
            <w:tcBorders>
              <w:top w:val="none" w:sz="4" w:space="0" w:color="6E6E6E"/>
              <w:left w:val="none" w:sz="4" w:space="0" w:color="6E6E6E"/>
              <w:bottom w:val="none" w:sz="4" w:space="0" w:color="6E6E6E"/>
              <w:right w:val="none" w:sz="4" w:space="0" w:color="6E6E6E"/>
            </w:tcBorders>
          </w:tcPr>
          <w:p w14:paraId="1EE1F5AF" w14:textId="77777777" w:rsidR="00C47CC2" w:rsidRDefault="00C47CC2">
            <w:pPr>
              <w:pStyle w:val="PURBreadcrumb"/>
            </w:pPr>
          </w:p>
          <w:tbl>
            <w:tblPr>
              <w:tblW w:w="0" w:type="dxa"/>
              <w:tblLook w:val="04A0" w:firstRow="1" w:lastRow="0" w:firstColumn="1" w:lastColumn="0" w:noHBand="0" w:noVBand="1"/>
            </w:tblPr>
            <w:tblGrid>
              <w:gridCol w:w="10674"/>
            </w:tblGrid>
            <w:tr w:rsidR="00C47CC2" w14:paraId="1BFE96A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D9AF039"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10E60CEA" w14:textId="77777777" w:rsidR="00C47CC2" w:rsidRDefault="00C47CC2">
            <w:pPr>
              <w:pStyle w:val="ProductList-TableBody"/>
            </w:pPr>
          </w:p>
        </w:tc>
      </w:tr>
    </w:tbl>
    <w:p w14:paraId="21F04804" w14:textId="77777777" w:rsidR="00C47CC2" w:rsidRDefault="00C47CC2">
      <w:pPr>
        <w:pStyle w:val="ProductList-Body"/>
      </w:pPr>
    </w:p>
    <w:p w14:paraId="1A077754" w14:textId="77777777" w:rsidR="00C47CC2" w:rsidRDefault="00E12BB4">
      <w:pPr>
        <w:pStyle w:val="ProductList-OfferingGroupHeading"/>
        <w:outlineLvl w:val="1"/>
      </w:pPr>
      <w:bookmarkStart w:id="189" w:name="_Sec618"/>
      <w:r>
        <w:t>Windows</w:t>
      </w:r>
      <w:bookmarkEnd w:id="189"/>
      <w:r>
        <w:fldChar w:fldCharType="begin"/>
      </w:r>
      <w:r>
        <w:instrText xml:space="preserve"> TC "</w:instrText>
      </w:r>
      <w:bookmarkStart w:id="190" w:name="_Toc491172438"/>
      <w:r>
        <w:instrText>Windows</w:instrText>
      </w:r>
      <w:bookmarkEnd w:id="190"/>
      <w:r>
        <w:instrText>" \l 2</w:instrText>
      </w:r>
      <w:r>
        <w:fldChar w:fldCharType="end"/>
      </w:r>
    </w:p>
    <w:p w14:paraId="2B799BFF" w14:textId="77777777" w:rsidR="00C47CC2" w:rsidRDefault="00E12BB4">
      <w:pPr>
        <w:pStyle w:val="ProductList-Offering2HeadingNoBorder"/>
        <w:outlineLvl w:val="2"/>
      </w:pPr>
      <w:bookmarkStart w:id="191" w:name="_Sec652"/>
      <w:r>
        <w:t>Windows Desktop Operating System</w:t>
      </w:r>
      <w:bookmarkEnd w:id="191"/>
      <w:r>
        <w:fldChar w:fldCharType="begin"/>
      </w:r>
      <w:r>
        <w:instrText xml:space="preserve"> TC "</w:instrText>
      </w:r>
      <w:bookmarkStart w:id="192" w:name="_Toc491172439"/>
      <w:r>
        <w:instrText>Windows Desktop Operating System</w:instrText>
      </w:r>
      <w:bookmarkEnd w:id="192"/>
      <w:r>
        <w:instrText>" \l 3</w:instrText>
      </w:r>
      <w:r>
        <w:fldChar w:fldCharType="end"/>
      </w:r>
    </w:p>
    <w:p w14:paraId="73624E3D" w14:textId="77777777" w:rsidR="00C47CC2" w:rsidRDefault="00E12BB4">
      <w:pPr>
        <w:pStyle w:val="ProductList-Offering1SubSection"/>
        <w:outlineLvl w:val="3"/>
      </w:pPr>
      <w:bookmarkStart w:id="193" w:name="_Sec700"/>
      <w:r>
        <w:t>1. Disponibilità del Programma</w:t>
      </w:r>
      <w:bookmarkEnd w:id="193"/>
    </w:p>
    <w:tbl>
      <w:tblPr>
        <w:tblStyle w:val="PURTable"/>
        <w:tblW w:w="0" w:type="dxa"/>
        <w:tblLook w:val="04A0" w:firstRow="1" w:lastRow="0" w:firstColumn="1" w:lastColumn="0" w:noHBand="0" w:noVBand="1"/>
      </w:tblPr>
      <w:tblGrid>
        <w:gridCol w:w="3981"/>
        <w:gridCol w:w="613"/>
        <w:gridCol w:w="605"/>
        <w:gridCol w:w="607"/>
        <w:gridCol w:w="599"/>
        <w:gridCol w:w="604"/>
        <w:gridCol w:w="607"/>
        <w:gridCol w:w="612"/>
        <w:gridCol w:w="634"/>
        <w:gridCol w:w="618"/>
        <w:gridCol w:w="609"/>
        <w:gridCol w:w="689"/>
      </w:tblGrid>
      <w:tr w:rsidR="00C47CC2" w14:paraId="7AB90E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D607ABD" w14:textId="77777777" w:rsidR="00C47CC2" w:rsidRDefault="00E12BB4">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5172D0" w14:textId="77777777" w:rsidR="00C47CC2" w:rsidRDefault="00E12BB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AE5A58" w14:textId="77777777" w:rsidR="00C47CC2" w:rsidRDefault="00E12BB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CCD86F" w14:textId="77777777" w:rsidR="00C47CC2" w:rsidRDefault="00E12BB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97D478" w14:textId="77777777" w:rsidR="00C47CC2" w:rsidRDefault="00E12B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BED7A3" w14:textId="77777777" w:rsidR="00C47CC2" w:rsidRDefault="00E12BB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634C1B" w14:textId="77777777" w:rsidR="00C47CC2" w:rsidRDefault="00E12BB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6B4AA7" w14:textId="77777777" w:rsidR="00C47CC2" w:rsidRDefault="00E12BB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1BADE8" w14:textId="77777777" w:rsidR="00C47CC2" w:rsidRDefault="00E12BB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EB4A77" w14:textId="77777777" w:rsidR="00C47CC2" w:rsidRDefault="00E12BB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947F03" w14:textId="77777777" w:rsidR="00C47CC2" w:rsidRDefault="00E12B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D97061" w14:textId="77777777" w:rsidR="00C47CC2" w:rsidRDefault="00E12B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CC2" w14:paraId="157DC69D" w14:textId="77777777">
        <w:tc>
          <w:tcPr>
            <w:tcW w:w="4160" w:type="dxa"/>
            <w:tcBorders>
              <w:top w:val="single" w:sz="9" w:space="0" w:color="FFFFFF"/>
              <w:left w:val="single" w:sz="9" w:space="0" w:color="FFFFFF"/>
              <w:bottom w:val="dashed" w:sz="4" w:space="0" w:color="BFBFBF"/>
              <w:right w:val="single" w:sz="9" w:space="0" w:color="FFFFFF"/>
            </w:tcBorders>
          </w:tcPr>
          <w:p w14:paraId="2868A016" w14:textId="77777777" w:rsidR="00C47CC2" w:rsidRDefault="00E12BB4">
            <w:pPr>
              <w:pStyle w:val="ProductList-TableBody"/>
            </w:pPr>
            <w:r>
              <w:t>Aggiornamento per Windows 10 Pro</w:t>
            </w:r>
            <w:r>
              <w:fldChar w:fldCharType="begin"/>
            </w:r>
            <w:r>
              <w:instrText xml:space="preserve"> XE "Aggiornamento per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14:paraId="50D23C8A" w14:textId="77777777" w:rsidR="00C47CC2" w:rsidRDefault="00E12BB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C695E17" w14:textId="77777777" w:rsidR="00C47CC2" w:rsidRDefault="00E12BB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14B57AB" w14:textId="77777777" w:rsidR="00C47CC2" w:rsidRDefault="00C47CC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26F279F"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FB2D7"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C9ECD"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4D6E5"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4E06B"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21873"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B0DABA"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C40196" w14:textId="77777777" w:rsidR="00C47CC2" w:rsidRDefault="00C47CC2">
            <w:pPr>
              <w:pStyle w:val="ProductList-TableBody"/>
              <w:jc w:val="center"/>
            </w:pPr>
          </w:p>
        </w:tc>
      </w:tr>
      <w:tr w:rsidR="00C47CC2" w14:paraId="2C829F87" w14:textId="77777777">
        <w:tc>
          <w:tcPr>
            <w:tcW w:w="4160" w:type="dxa"/>
            <w:tcBorders>
              <w:top w:val="dashed" w:sz="4" w:space="0" w:color="BFBFBF"/>
              <w:left w:val="single" w:sz="9" w:space="0" w:color="FFFFFF"/>
              <w:bottom w:val="dashed" w:sz="4" w:space="0" w:color="BFBFBF"/>
              <w:right w:val="single" w:sz="9" w:space="0" w:color="FFFFFF"/>
            </w:tcBorders>
          </w:tcPr>
          <w:p w14:paraId="153936D3" w14:textId="77777777" w:rsidR="00C47CC2" w:rsidRDefault="00E12BB4">
            <w:pPr>
              <w:pStyle w:val="ProductList-TableBody"/>
            </w:pPr>
            <w:r>
              <w:rPr>
                <w:color w:val="000000"/>
              </w:rPr>
              <w:t>Aggiornamento per Windows 10 Enterprise LTSB 2016 (Per Dispositivo)</w:t>
            </w:r>
            <w:r>
              <w:fldChar w:fldCharType="begin"/>
            </w:r>
            <w:r>
              <w:instrText xml:space="preserve"> XE "Aggiornamento per Windows 10 Enterprise LTSB 2016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F9028F" w14:textId="77777777" w:rsidR="00C47CC2" w:rsidRDefault="00E12BB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1E413D9" w14:textId="77777777" w:rsidR="00C47CC2" w:rsidRDefault="00E12BB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DA34E3" w14:textId="77777777" w:rsidR="00C47CC2" w:rsidRDefault="00C47C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2BC61F"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C9569"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CCA9D"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5D155"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4CA417"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FC3BA"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4460FB"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94FAF" w14:textId="77777777" w:rsidR="00C47CC2" w:rsidRDefault="00C47CC2">
            <w:pPr>
              <w:pStyle w:val="ProductList-TableBody"/>
              <w:jc w:val="center"/>
            </w:pPr>
          </w:p>
        </w:tc>
      </w:tr>
      <w:tr w:rsidR="00C47CC2" w14:paraId="1BFF2638" w14:textId="77777777">
        <w:tc>
          <w:tcPr>
            <w:tcW w:w="4160" w:type="dxa"/>
            <w:tcBorders>
              <w:top w:val="dashed" w:sz="4" w:space="0" w:color="BFBFBF"/>
              <w:left w:val="single" w:sz="9" w:space="0" w:color="FFFFFF"/>
              <w:bottom w:val="dashed" w:sz="4" w:space="0" w:color="BFBFBF"/>
              <w:right w:val="single" w:sz="9" w:space="0" w:color="FFFFFF"/>
            </w:tcBorders>
          </w:tcPr>
          <w:p w14:paraId="2A2EC54D" w14:textId="77777777" w:rsidR="00C47CC2" w:rsidRDefault="00E12BB4">
            <w:pPr>
              <w:pStyle w:val="ProductList-TableBody"/>
            </w:pPr>
            <w:r>
              <w:rPr>
                <w:color w:val="000000"/>
              </w:rPr>
              <w:t>Aggiornamento per Windows 10 Enterprise E3 e LTSB 2016 (per Dispositivo)</w:t>
            </w:r>
            <w:r>
              <w:fldChar w:fldCharType="begin"/>
            </w:r>
            <w:r>
              <w:instrText xml:space="preserve"> XE "Aggiornamento per Windows 10 Enterprise E3 e LTSB 2016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53EAD8" w14:textId="77777777" w:rsidR="00C47CC2" w:rsidRDefault="00E12BB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1655270" w14:textId="77777777" w:rsidR="00C47CC2" w:rsidRDefault="00E12BB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71850BB" w14:textId="77777777" w:rsidR="00C47CC2" w:rsidRDefault="00E12BB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ADDD8B3" w14:textId="77777777" w:rsidR="00C47CC2" w:rsidRDefault="00E12BB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EF86F"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D9702"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71C04"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A9BB2" w14:textId="77777777" w:rsidR="00C47CC2" w:rsidRDefault="00E12BB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3D820" w14:textId="77777777" w:rsidR="00C47CC2" w:rsidRDefault="00E12BB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72302"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46E655" w14:textId="77777777" w:rsidR="00C47CC2" w:rsidRDefault="00C47CC2">
            <w:pPr>
              <w:pStyle w:val="ProductList-TableBody"/>
              <w:jc w:val="center"/>
            </w:pPr>
          </w:p>
        </w:tc>
      </w:tr>
      <w:tr w:rsidR="00C47CC2" w14:paraId="7283127C" w14:textId="77777777">
        <w:tc>
          <w:tcPr>
            <w:tcW w:w="4160" w:type="dxa"/>
            <w:tcBorders>
              <w:top w:val="dashed" w:sz="4" w:space="0" w:color="BFBFBF"/>
              <w:left w:val="single" w:sz="9" w:space="0" w:color="FFFFFF"/>
              <w:bottom w:val="dashed" w:sz="4" w:space="0" w:color="BFBFBF"/>
              <w:right w:val="single" w:sz="9" w:space="0" w:color="FFFFFF"/>
            </w:tcBorders>
          </w:tcPr>
          <w:p w14:paraId="2669F5EE" w14:textId="77777777" w:rsidR="00C47CC2" w:rsidRDefault="00E12BB4">
            <w:pPr>
              <w:pStyle w:val="ProductList-TableBody"/>
            </w:pPr>
            <w:r>
              <w:t>Windows 10 Enterprise E3 per Utente</w:t>
            </w:r>
            <w:r>
              <w:fldChar w:fldCharType="begin"/>
            </w:r>
            <w:r>
              <w:instrText xml:space="preserve"> XE "Windows 10 Enterprise E3 per Utente"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A0C7F28" w14:textId="77777777" w:rsidR="00C47CC2" w:rsidRDefault="00E12BB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C76F73F" w14:textId="77777777" w:rsidR="00C47CC2" w:rsidRDefault="00E12BB4">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5AF8244C" w14:textId="77777777" w:rsidR="00C47CC2" w:rsidRDefault="00C47C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954D79"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A214F"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C7B0A"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8EFF8"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AE5EC"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346A1" w14:textId="77777777" w:rsidR="00C47CC2" w:rsidRDefault="00E12BB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97BA9"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9CEE6" w14:textId="77777777" w:rsidR="00C47CC2" w:rsidRDefault="00C47CC2">
            <w:pPr>
              <w:pStyle w:val="ProductList-TableBody"/>
              <w:jc w:val="center"/>
            </w:pPr>
          </w:p>
        </w:tc>
      </w:tr>
      <w:tr w:rsidR="00C47CC2" w14:paraId="3A0D4367" w14:textId="77777777">
        <w:tc>
          <w:tcPr>
            <w:tcW w:w="4160" w:type="dxa"/>
            <w:tcBorders>
              <w:top w:val="dashed" w:sz="4" w:space="0" w:color="BFBFBF"/>
              <w:left w:val="single" w:sz="9" w:space="0" w:color="FFFFFF"/>
              <w:bottom w:val="dashed" w:sz="4" w:space="0" w:color="BFBFBF"/>
              <w:right w:val="single" w:sz="9" w:space="0" w:color="FFFFFF"/>
            </w:tcBorders>
          </w:tcPr>
          <w:p w14:paraId="29692372" w14:textId="77777777" w:rsidR="00C47CC2" w:rsidRDefault="00E12BB4">
            <w:pPr>
              <w:pStyle w:val="ProductList-TableBody"/>
            </w:pPr>
            <w:r>
              <w:t>Windows 10 Enterprise E3 per Utente da SA</w:t>
            </w:r>
            <w:r>
              <w:fldChar w:fldCharType="begin"/>
            </w:r>
            <w:r>
              <w:instrText xml:space="preserve"> XE "Windows 10 Enterprise E3 per Utente da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181A4C1" w14:textId="77777777" w:rsidR="00C47CC2" w:rsidRDefault="00E12BB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59A5FE0" w14:textId="77777777" w:rsidR="00C47CC2" w:rsidRDefault="00E12BB4">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2E5CCD19" w14:textId="77777777" w:rsidR="00C47CC2" w:rsidRDefault="00C47C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34FED1"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05D62"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B610E"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71180"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75D46"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23759" w14:textId="77777777" w:rsidR="00C47CC2" w:rsidRDefault="00E12BB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220E8"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353A5F" w14:textId="77777777" w:rsidR="00C47CC2" w:rsidRDefault="00C47CC2">
            <w:pPr>
              <w:pStyle w:val="ProductList-TableBody"/>
              <w:jc w:val="center"/>
            </w:pPr>
          </w:p>
        </w:tc>
      </w:tr>
      <w:tr w:rsidR="00C47CC2" w14:paraId="337C5DA7" w14:textId="77777777">
        <w:tc>
          <w:tcPr>
            <w:tcW w:w="4160" w:type="dxa"/>
            <w:tcBorders>
              <w:top w:val="dashed" w:sz="4" w:space="0" w:color="BFBFBF"/>
              <w:left w:val="single" w:sz="9" w:space="0" w:color="FFFFFF"/>
              <w:bottom w:val="dashed" w:sz="4" w:space="0" w:color="BFBFBF"/>
              <w:right w:val="single" w:sz="9" w:space="0" w:color="FFFFFF"/>
            </w:tcBorders>
          </w:tcPr>
          <w:p w14:paraId="29DF87AF" w14:textId="77777777" w:rsidR="00C47CC2" w:rsidRDefault="00E12BB4">
            <w:pPr>
              <w:pStyle w:val="ProductList-TableBody"/>
            </w:pPr>
            <w:r>
              <w:t>Windows 10 Enterprise E3 per Utente (solo in Locale)</w:t>
            </w:r>
            <w:r>
              <w:fldChar w:fldCharType="begin"/>
            </w:r>
            <w:r>
              <w:instrText xml:space="preserve"> XE "Windows 10 Enterprise E3 per Utente (solo in Locale)"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F650010" w14:textId="77777777" w:rsidR="00C47CC2" w:rsidRDefault="00E12BB4">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60C06E8E" w14:textId="77777777" w:rsidR="00C47CC2" w:rsidRDefault="00C47C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5E2A75" w14:textId="77777777" w:rsidR="00C47CC2" w:rsidRDefault="00C47C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8FA16C"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07AAF"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F6C3C"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7F969"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81327"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38920"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F04ED1"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0C78A1" w14:textId="77777777" w:rsidR="00C47CC2" w:rsidRDefault="00C47CC2">
            <w:pPr>
              <w:pStyle w:val="ProductList-TableBody"/>
              <w:jc w:val="center"/>
            </w:pPr>
          </w:p>
        </w:tc>
      </w:tr>
      <w:tr w:rsidR="00C47CC2" w14:paraId="28BE8E6A" w14:textId="77777777">
        <w:tc>
          <w:tcPr>
            <w:tcW w:w="4160" w:type="dxa"/>
            <w:tcBorders>
              <w:top w:val="dashed" w:sz="4" w:space="0" w:color="BFBFBF"/>
              <w:left w:val="single" w:sz="9" w:space="0" w:color="FFFFFF"/>
              <w:bottom w:val="dashed" w:sz="4" w:space="0" w:color="BFBFBF"/>
              <w:right w:val="single" w:sz="9" w:space="0" w:color="FFFFFF"/>
            </w:tcBorders>
          </w:tcPr>
          <w:p w14:paraId="4521AD1B" w14:textId="77777777" w:rsidR="00C47CC2" w:rsidRDefault="00E12BB4">
            <w:pPr>
              <w:pStyle w:val="ProductList-TableBody"/>
            </w:pPr>
            <w:r>
              <w:t>Windows 10 Enterprise E5 per Dispositivo o Utente</w:t>
            </w:r>
            <w:r>
              <w:fldChar w:fldCharType="begin"/>
            </w:r>
            <w:r>
              <w:instrText xml:space="preserve"> XE "Windows 10 Enterprise E5 per Dispositivo o Utente"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7FAC2B2" w14:textId="77777777" w:rsidR="00C47CC2" w:rsidRDefault="00E12BB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A0BF0FF" w14:textId="77777777" w:rsidR="00C47CC2" w:rsidRDefault="00E12BB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29214F" w14:textId="77777777" w:rsidR="00C47CC2" w:rsidRDefault="00C47C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EF8FCA"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C2C25" w14:textId="77777777" w:rsidR="00C47CC2" w:rsidRDefault="00C47CC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679B5"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7EEAB"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EBEEC2"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3841C" w14:textId="77777777" w:rsidR="00C47CC2" w:rsidRDefault="00E12BB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FF4ED"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43D7E7" w14:textId="77777777" w:rsidR="00C47CC2" w:rsidRDefault="00C47CC2">
            <w:pPr>
              <w:pStyle w:val="ProductList-TableBody"/>
              <w:jc w:val="center"/>
            </w:pPr>
          </w:p>
        </w:tc>
      </w:tr>
      <w:tr w:rsidR="00C47CC2" w14:paraId="509F7F6A" w14:textId="77777777">
        <w:tc>
          <w:tcPr>
            <w:tcW w:w="4160" w:type="dxa"/>
            <w:tcBorders>
              <w:top w:val="dashed" w:sz="4" w:space="0" w:color="BFBFBF"/>
              <w:left w:val="single" w:sz="9" w:space="0" w:color="FFFFFF"/>
              <w:bottom w:val="dashed" w:sz="4" w:space="0" w:color="BFBFBF"/>
              <w:right w:val="single" w:sz="9" w:space="0" w:color="FFFFFF"/>
            </w:tcBorders>
          </w:tcPr>
          <w:p w14:paraId="316A35A7" w14:textId="77777777" w:rsidR="00C47CC2" w:rsidRDefault="00E12BB4">
            <w:pPr>
              <w:pStyle w:val="ProductList-TableBody"/>
            </w:pPr>
            <w:r>
              <w:t xml:space="preserve">Windows 10 Enterprise E5 per Utente da SA </w:t>
            </w:r>
            <w:r>
              <w:fldChar w:fldCharType="begin"/>
            </w:r>
            <w:r>
              <w:instrText xml:space="preserve"> XE "Windows 10 Enterprise E5 per Utente da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2990389" w14:textId="77777777" w:rsidR="00C47CC2" w:rsidRDefault="00E12BB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3297DA1" w14:textId="77777777" w:rsidR="00C47CC2" w:rsidRDefault="00E12BB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C561AD" w14:textId="77777777" w:rsidR="00C47CC2" w:rsidRDefault="00C47C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412209"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3743B" w14:textId="77777777" w:rsidR="00C47CC2" w:rsidRDefault="00C47CC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4EE7C7"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EB04F"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E99A5"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92BB4" w14:textId="77777777" w:rsidR="00C47CC2" w:rsidRDefault="00E12BB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E6D48"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C35BA4" w14:textId="77777777" w:rsidR="00C47CC2" w:rsidRDefault="00C47CC2">
            <w:pPr>
              <w:pStyle w:val="ProductList-TableBody"/>
              <w:jc w:val="center"/>
            </w:pPr>
          </w:p>
        </w:tc>
      </w:tr>
      <w:tr w:rsidR="00C47CC2" w14:paraId="6D581713" w14:textId="77777777">
        <w:tc>
          <w:tcPr>
            <w:tcW w:w="4160" w:type="dxa"/>
            <w:tcBorders>
              <w:top w:val="dashed" w:sz="4" w:space="0" w:color="BFBFBF"/>
              <w:left w:val="single" w:sz="9" w:space="0" w:color="FFFFFF"/>
              <w:bottom w:val="dashed" w:sz="4" w:space="0" w:color="BFBFBF"/>
              <w:right w:val="single" w:sz="9" w:space="0" w:color="FFFFFF"/>
            </w:tcBorders>
          </w:tcPr>
          <w:p w14:paraId="11E7E15F" w14:textId="77777777" w:rsidR="00C47CC2" w:rsidRDefault="00E12BB4">
            <w:pPr>
              <w:pStyle w:val="ProductList-TableBody"/>
            </w:pPr>
            <w:r>
              <w:t>Aggiornamento per Windows 10 Education</w:t>
            </w:r>
            <w:r>
              <w:fldChar w:fldCharType="begin"/>
            </w:r>
            <w:r>
              <w:instrText xml:space="preserve"> XE "Aggiornamento per Windows 10 Education" </w:instrText>
            </w:r>
            <w:r>
              <w:fldChar w:fldCharType="end"/>
            </w:r>
            <w:r>
              <w:t xml:space="preserve"> (Per Dispositivo) </w:t>
            </w:r>
          </w:p>
        </w:tc>
        <w:tc>
          <w:tcPr>
            <w:tcW w:w="620" w:type="dxa"/>
            <w:tcBorders>
              <w:top w:val="dashed" w:sz="4" w:space="0" w:color="BFBFBF"/>
              <w:left w:val="single" w:sz="9" w:space="0" w:color="FFFFFF"/>
              <w:bottom w:val="dashed" w:sz="4" w:space="0" w:color="BFBFBF"/>
              <w:right w:val="single" w:sz="9" w:space="0" w:color="FFFFFF"/>
            </w:tcBorders>
          </w:tcPr>
          <w:p w14:paraId="07BDC784" w14:textId="77777777" w:rsidR="00C47CC2" w:rsidRDefault="00E12BB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69BC9CE" w14:textId="77777777" w:rsidR="00C47CC2" w:rsidRDefault="00E12BB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19995CF" w14:textId="77777777" w:rsidR="00C47CC2" w:rsidRDefault="00E12BB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C152C53" w14:textId="77777777" w:rsidR="00C47CC2" w:rsidRDefault="00E12BB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22506"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32BD9"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96076A"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73058"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67AB5"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E4A52" w14:textId="77777777" w:rsidR="00C47CC2" w:rsidRDefault="00E12BB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5FA17" w14:textId="77777777" w:rsidR="00C47CC2" w:rsidRDefault="00E12BB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08D3AFE1" w14:textId="77777777">
        <w:tc>
          <w:tcPr>
            <w:tcW w:w="4160" w:type="dxa"/>
            <w:tcBorders>
              <w:top w:val="dashed" w:sz="4" w:space="0" w:color="BFBFBF"/>
              <w:left w:val="single" w:sz="9" w:space="0" w:color="FFFFFF"/>
              <w:bottom w:val="dashed" w:sz="4" w:space="0" w:color="BFBFBF"/>
              <w:right w:val="single" w:sz="9" w:space="0" w:color="FFFFFF"/>
            </w:tcBorders>
          </w:tcPr>
          <w:p w14:paraId="677A221F" w14:textId="77777777" w:rsidR="00C47CC2" w:rsidRDefault="00E12BB4">
            <w:pPr>
              <w:pStyle w:val="ProductList-TableBody"/>
            </w:pPr>
            <w:r>
              <w:t>Windows 10 Education E5 (per Dispositivo)</w:t>
            </w:r>
            <w:r>
              <w:fldChar w:fldCharType="begin"/>
            </w:r>
            <w:r>
              <w:instrText xml:space="preserve"> XE "Windows 10 Education E5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7BE098" w14:textId="77777777" w:rsidR="00C47CC2" w:rsidRDefault="00E12BB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263FF2F" w14:textId="77777777" w:rsidR="00C47CC2" w:rsidRDefault="00E12BB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141915A" w14:textId="77777777" w:rsidR="00C47CC2" w:rsidRDefault="00E12BB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B721D63" w14:textId="77777777" w:rsidR="00C47CC2" w:rsidRDefault="00E12BB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E23D3"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12CB9"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ED6B3C"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378ED9"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00190"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8A5FC"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4A8FB" w14:textId="77777777" w:rsidR="00C47CC2" w:rsidRDefault="00E12BB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C47CC2" w14:paraId="1CC7BCF9" w14:textId="77777777">
        <w:tc>
          <w:tcPr>
            <w:tcW w:w="4160" w:type="dxa"/>
            <w:tcBorders>
              <w:top w:val="dashed" w:sz="4" w:space="0" w:color="BFBFBF"/>
              <w:left w:val="single" w:sz="9" w:space="0" w:color="FFFFFF"/>
              <w:bottom w:val="dashed" w:sz="4" w:space="0" w:color="BFBFBF"/>
              <w:right w:val="single" w:sz="9" w:space="0" w:color="FFFFFF"/>
            </w:tcBorders>
          </w:tcPr>
          <w:p w14:paraId="3C0F069B" w14:textId="77777777" w:rsidR="00C47CC2" w:rsidRDefault="00E12BB4">
            <w:pPr>
              <w:pStyle w:val="ProductList-TableBody"/>
            </w:pPr>
            <w:r>
              <w:t>Componente aggiuntivo Windows 10 Education E5 per Dispositivo (di E3 per dispositivo)</w:t>
            </w:r>
            <w:r>
              <w:fldChar w:fldCharType="begin"/>
            </w:r>
            <w:r>
              <w:instrText xml:space="preserve"> XE "Componente aggiuntivo Windows 10 Education E5 per Dispositivo (di E3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77D472B" w14:textId="77777777" w:rsidR="00C47CC2" w:rsidRDefault="00E12BB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C2014D1" w14:textId="77777777" w:rsidR="00C47CC2" w:rsidRDefault="00E12BB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CB4162" w14:textId="77777777" w:rsidR="00C47CC2" w:rsidRDefault="00C47C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9833EE"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CF771"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7D9CEA"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F9A84F"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A9660"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792C6"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36B516"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DC9E9"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40326D37" w14:textId="77777777">
        <w:tc>
          <w:tcPr>
            <w:tcW w:w="4160" w:type="dxa"/>
            <w:tcBorders>
              <w:top w:val="dashed" w:sz="4" w:space="0" w:color="BFBFBF"/>
              <w:left w:val="single" w:sz="9" w:space="0" w:color="FFFFFF"/>
              <w:bottom w:val="dashed" w:sz="4" w:space="0" w:color="BFBFBF"/>
              <w:right w:val="single" w:sz="9" w:space="0" w:color="FFFFFF"/>
            </w:tcBorders>
          </w:tcPr>
          <w:p w14:paraId="35A96151" w14:textId="77777777" w:rsidR="00C47CC2" w:rsidRDefault="00E12BB4">
            <w:pPr>
              <w:pStyle w:val="ProductList-TableBody"/>
            </w:pPr>
            <w:r>
              <w:t>Windows 8.1 Enterprise Sideloading</w:t>
            </w:r>
            <w:r>
              <w:fldChar w:fldCharType="begin"/>
            </w:r>
            <w:r>
              <w:instrText xml:space="preserve"> XE "Windows 8.1 Enterprise Sideloading" </w:instrText>
            </w:r>
            <w:r>
              <w:fldChar w:fldCharType="end"/>
            </w:r>
            <w:r>
              <w:t xml:space="preserve"> (Per Dispositivo)</w:t>
            </w:r>
          </w:p>
        </w:tc>
        <w:tc>
          <w:tcPr>
            <w:tcW w:w="620" w:type="dxa"/>
            <w:tcBorders>
              <w:top w:val="dashed" w:sz="4" w:space="0" w:color="BFBFBF"/>
              <w:left w:val="single" w:sz="9" w:space="0" w:color="FFFFFF"/>
              <w:bottom w:val="dashed" w:sz="4" w:space="0" w:color="BFBFBF"/>
              <w:right w:val="single" w:sz="9" w:space="0" w:color="FFFFFF"/>
            </w:tcBorders>
          </w:tcPr>
          <w:p w14:paraId="3E07377E" w14:textId="77777777" w:rsidR="00C47CC2" w:rsidRDefault="00E12BB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5E8B929" w14:textId="77777777" w:rsidR="00C47CC2" w:rsidRDefault="00E12BB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C14324F" w14:textId="77777777" w:rsidR="00C47CC2" w:rsidRDefault="00C47C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DAE76C"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D1B91"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72A93"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8F2EA"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BDD9C"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174C1"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8C3BE"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A0945" w14:textId="77777777" w:rsidR="00C47CC2" w:rsidRDefault="00C47CC2">
            <w:pPr>
              <w:pStyle w:val="ProductList-TableBody"/>
              <w:jc w:val="center"/>
            </w:pPr>
          </w:p>
        </w:tc>
      </w:tr>
      <w:tr w:rsidR="00C47CC2" w14:paraId="1814AC82" w14:textId="77777777">
        <w:tc>
          <w:tcPr>
            <w:tcW w:w="4160" w:type="dxa"/>
            <w:tcBorders>
              <w:top w:val="dashed" w:sz="4" w:space="0" w:color="BFBFBF"/>
              <w:left w:val="single" w:sz="9" w:space="0" w:color="FFFFFF"/>
              <w:bottom w:val="dashed" w:sz="4" w:space="0" w:color="BFBFBF"/>
              <w:right w:val="single" w:sz="9" w:space="0" w:color="FFFFFF"/>
            </w:tcBorders>
          </w:tcPr>
          <w:p w14:paraId="6994A5F4" w14:textId="77777777" w:rsidR="00C47CC2" w:rsidRDefault="00E12BB4">
            <w:pPr>
              <w:pStyle w:val="ProductList-TableBody"/>
            </w:pPr>
            <w:r>
              <w:t>Componente aggiuntivo Windows 10 Enterprise E3 per Utente (di E3 per dispositivo)</w:t>
            </w:r>
            <w:r>
              <w:fldChar w:fldCharType="begin"/>
            </w:r>
            <w:r>
              <w:instrText xml:space="preserve"> XE "Componente aggiuntivo Windows 10 Enterprise E3 per Utente (di E3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6AF6CB8" w14:textId="77777777" w:rsidR="00C47CC2" w:rsidRDefault="00E12BB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2EA719D" w14:textId="77777777" w:rsidR="00C47CC2" w:rsidRDefault="00E12BB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15524D" w14:textId="77777777" w:rsidR="00C47CC2" w:rsidRDefault="00C47C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032BA4"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ADF9FC"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C165B"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28AC8"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2FFCF"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C8A6F" w14:textId="77777777" w:rsidR="00C47CC2" w:rsidRDefault="00E12BB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77CD2"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1C5C7A"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2EBFABE6" w14:textId="77777777">
        <w:tc>
          <w:tcPr>
            <w:tcW w:w="4160" w:type="dxa"/>
            <w:tcBorders>
              <w:top w:val="dashed" w:sz="4" w:space="0" w:color="BFBFBF"/>
              <w:left w:val="single" w:sz="9" w:space="0" w:color="FFFFFF"/>
              <w:bottom w:val="dashed" w:sz="4" w:space="0" w:color="BFBFBF"/>
              <w:right w:val="single" w:sz="9" w:space="0" w:color="FFFFFF"/>
            </w:tcBorders>
          </w:tcPr>
          <w:p w14:paraId="6C2AB830" w14:textId="77777777" w:rsidR="00C47CC2" w:rsidRDefault="00E12BB4">
            <w:pPr>
              <w:pStyle w:val="ProductList-TableBody"/>
            </w:pPr>
            <w:r>
              <w:rPr>
                <w:color w:val="000000"/>
              </w:rPr>
              <w:lastRenderedPageBreak/>
              <w:t>Componente aggiuntivo Windows 10 Enterprise E5 per Dispositivo o Utente (di E3 per dispositivo) (SL)</w:t>
            </w:r>
            <w:r>
              <w:fldChar w:fldCharType="begin"/>
            </w:r>
            <w:r>
              <w:instrText xml:space="preserve"> XE "Componente aggiuntivo Windows 10 Enterprise E5 per Dispositivo o Utente (di E3 per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E8F5C9" w14:textId="77777777" w:rsidR="00C47CC2" w:rsidRDefault="00E12BB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D29ECAC" w14:textId="77777777" w:rsidR="00C47CC2" w:rsidRDefault="00E12BB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69555B" w14:textId="77777777" w:rsidR="00C47CC2" w:rsidRDefault="00C47C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FC59DA"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FD935"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CBE5E"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FD637"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F9F36B"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C17E0" w14:textId="77777777" w:rsidR="00C47CC2" w:rsidRDefault="00E12BB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CDB93"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F038CC" w14:textId="77777777" w:rsidR="00C47CC2" w:rsidRDefault="00C47CC2">
            <w:pPr>
              <w:pStyle w:val="ProductList-TableBody"/>
              <w:jc w:val="center"/>
            </w:pPr>
          </w:p>
        </w:tc>
      </w:tr>
      <w:tr w:rsidR="00C47CC2" w14:paraId="7563FDD7" w14:textId="77777777">
        <w:tc>
          <w:tcPr>
            <w:tcW w:w="4160" w:type="dxa"/>
            <w:tcBorders>
              <w:top w:val="dashed" w:sz="4" w:space="0" w:color="BFBFBF"/>
              <w:left w:val="single" w:sz="9" w:space="0" w:color="FFFFFF"/>
              <w:bottom w:val="dashed" w:sz="4" w:space="0" w:color="BFBFBF"/>
              <w:right w:val="single" w:sz="9" w:space="0" w:color="FFFFFF"/>
            </w:tcBorders>
          </w:tcPr>
          <w:p w14:paraId="0A325C77" w14:textId="77777777" w:rsidR="00C47CC2" w:rsidRDefault="00E12BB4">
            <w:pPr>
              <w:pStyle w:val="ProductList-TableBody"/>
            </w:pPr>
            <w:r>
              <w:t xml:space="preserve">Windows Virtual Desktop Access E3 Per Dispositivo </w:t>
            </w:r>
            <w:r>
              <w:fldChar w:fldCharType="begin"/>
            </w:r>
            <w:r>
              <w:instrText xml:space="preserve"> XE "Windows Virtual Desktop Access E3 Per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91206C4" w14:textId="77777777" w:rsidR="00C47CC2" w:rsidRDefault="00E12BB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39A5642" w14:textId="77777777" w:rsidR="00C47CC2" w:rsidRDefault="00E12BB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2EBFFA3" w14:textId="77777777" w:rsidR="00C47CC2" w:rsidRDefault="00C47C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BAEC01"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CA966"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B6906"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8E326"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EE5B8"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FB788"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0C7A2"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742A0"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09ACF88C" w14:textId="77777777">
        <w:tc>
          <w:tcPr>
            <w:tcW w:w="4160" w:type="dxa"/>
            <w:tcBorders>
              <w:top w:val="dashed" w:sz="4" w:space="0" w:color="BFBFBF"/>
              <w:left w:val="single" w:sz="9" w:space="0" w:color="FFFFFF"/>
              <w:bottom w:val="dashed" w:sz="4" w:space="0" w:color="BFBFBF"/>
              <w:right w:val="single" w:sz="9" w:space="0" w:color="FFFFFF"/>
            </w:tcBorders>
          </w:tcPr>
          <w:p w14:paraId="180E1BEA" w14:textId="77777777" w:rsidR="00C47CC2" w:rsidRDefault="00E12BB4">
            <w:pPr>
              <w:pStyle w:val="ProductList-TableBody"/>
            </w:pPr>
            <w:r>
              <w:t xml:space="preserve">Windows Virtual Desktop Access E3 Per Utente </w:t>
            </w:r>
            <w:r>
              <w:fldChar w:fldCharType="begin"/>
            </w:r>
            <w:r>
              <w:instrText xml:space="preserve"> XE "Windows Virtual Desktop Access E3 Per Utente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051AEC1" w14:textId="77777777" w:rsidR="00C47CC2" w:rsidRDefault="00E12BB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8AA1EA6" w14:textId="77777777" w:rsidR="00C47CC2" w:rsidRDefault="00E12BB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667597" w14:textId="77777777" w:rsidR="00C47CC2" w:rsidRDefault="00C47C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B9C692"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03A908"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85C9D"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5E287"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5039AD"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1533A" w14:textId="77777777" w:rsidR="00C47CC2" w:rsidRDefault="00E12BB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A2A673"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83D1B" w14:textId="77777777" w:rsidR="00C47CC2" w:rsidRDefault="00C47CC2">
            <w:pPr>
              <w:pStyle w:val="ProductList-TableBody"/>
              <w:jc w:val="center"/>
            </w:pPr>
          </w:p>
        </w:tc>
      </w:tr>
      <w:tr w:rsidR="00C47CC2" w14:paraId="349809A5" w14:textId="77777777">
        <w:tc>
          <w:tcPr>
            <w:tcW w:w="4160" w:type="dxa"/>
            <w:tcBorders>
              <w:top w:val="dashed" w:sz="4" w:space="0" w:color="BFBFBF"/>
              <w:left w:val="single" w:sz="9" w:space="0" w:color="FFFFFF"/>
              <w:bottom w:val="dashed" w:sz="4" w:space="0" w:color="BFBFBF"/>
              <w:right w:val="single" w:sz="9" w:space="0" w:color="FFFFFF"/>
            </w:tcBorders>
          </w:tcPr>
          <w:p w14:paraId="4BC7CE21" w14:textId="77777777" w:rsidR="00C47CC2" w:rsidRDefault="00E12BB4">
            <w:pPr>
              <w:pStyle w:val="ProductList-TableBody"/>
            </w:pPr>
            <w:r>
              <w:t xml:space="preserve">Windows Virtual Desktop Access E5 Per Dispositivo </w:t>
            </w:r>
            <w:r>
              <w:fldChar w:fldCharType="begin"/>
            </w:r>
            <w:r>
              <w:instrText xml:space="preserve"> XE "Windows Virtual Desktop Access E5 Per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B3B9577" w14:textId="77777777" w:rsidR="00C47CC2" w:rsidRDefault="00E12BB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7E1C907" w14:textId="77777777" w:rsidR="00C47CC2" w:rsidRDefault="00E12BB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BE9E05E" w14:textId="77777777" w:rsidR="00C47CC2" w:rsidRDefault="00C47C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51534A"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4E8E4"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756B4"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63C77"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AA6B7B"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EA4E1C"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36EC0"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7C88C7" w14:textId="77777777" w:rsidR="00C47CC2" w:rsidRDefault="00C47CC2">
            <w:pPr>
              <w:pStyle w:val="ProductList-TableBody"/>
              <w:jc w:val="center"/>
            </w:pPr>
          </w:p>
        </w:tc>
      </w:tr>
      <w:tr w:rsidR="00C47CC2" w14:paraId="2C363797" w14:textId="77777777">
        <w:tc>
          <w:tcPr>
            <w:tcW w:w="4160" w:type="dxa"/>
            <w:tcBorders>
              <w:top w:val="dashed" w:sz="4" w:space="0" w:color="BFBFBF"/>
              <w:left w:val="single" w:sz="9" w:space="0" w:color="FFFFFF"/>
              <w:bottom w:val="dashed" w:sz="4" w:space="0" w:color="BFBFBF"/>
              <w:right w:val="single" w:sz="9" w:space="0" w:color="FFFFFF"/>
            </w:tcBorders>
          </w:tcPr>
          <w:p w14:paraId="47B6C021" w14:textId="77777777" w:rsidR="00C47CC2" w:rsidRDefault="00E12BB4">
            <w:pPr>
              <w:pStyle w:val="ProductList-TableBody"/>
            </w:pPr>
            <w:r>
              <w:t>Windows Virtual Desktop Access E5 Per Utente</w:t>
            </w:r>
            <w:r>
              <w:fldChar w:fldCharType="begin"/>
            </w:r>
            <w:r>
              <w:instrText xml:space="preserve"> XE "Windows Virtual Desktop Access E5 Per Utente"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8F58CE0" w14:textId="77777777" w:rsidR="00C47CC2" w:rsidRDefault="00E12BB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F2A53E1" w14:textId="77777777" w:rsidR="00C47CC2" w:rsidRDefault="00E12BB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5E0A4CB" w14:textId="77777777" w:rsidR="00C47CC2" w:rsidRDefault="00C47C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1EF994"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989F2"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DC10A"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B351FC"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CF09D"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77621" w14:textId="77777777" w:rsidR="00C47CC2" w:rsidRDefault="00E12BB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CB8138"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901C8" w14:textId="77777777" w:rsidR="00C47CC2" w:rsidRDefault="00C47CC2">
            <w:pPr>
              <w:pStyle w:val="ProductList-TableBody"/>
              <w:jc w:val="center"/>
            </w:pPr>
          </w:p>
        </w:tc>
      </w:tr>
      <w:tr w:rsidR="00C47CC2" w14:paraId="141E73D1" w14:textId="77777777">
        <w:tc>
          <w:tcPr>
            <w:tcW w:w="4160" w:type="dxa"/>
            <w:tcBorders>
              <w:top w:val="dashed" w:sz="4" w:space="0" w:color="BFBFBF"/>
              <w:left w:val="single" w:sz="9" w:space="0" w:color="FFFFFF"/>
              <w:bottom w:val="dashed" w:sz="4" w:space="0" w:color="BFBFBF"/>
              <w:right w:val="single" w:sz="9" w:space="0" w:color="FFFFFF"/>
            </w:tcBorders>
          </w:tcPr>
          <w:p w14:paraId="36FF5ED8" w14:textId="77777777" w:rsidR="00C47CC2" w:rsidRDefault="00E12BB4">
            <w:pPr>
              <w:pStyle w:val="ProductList-TableBody"/>
            </w:pPr>
            <w:r>
              <w:t xml:space="preserve">Licenza con i Diritti per l’Aggiornamento di Windows 10 da Home a Pro </w:t>
            </w:r>
            <w:r>
              <w:fldChar w:fldCharType="begin"/>
            </w:r>
            <w:r>
              <w:instrText xml:space="preserve"> XE "Licenza con i Diritti per l’Aggiornamento di Windows 10 da Home a Pro " </w:instrText>
            </w:r>
            <w:r>
              <w:fldChar w:fldCharType="end"/>
            </w:r>
            <w:r>
              <w:t>(Per Dispositivo)</w:t>
            </w:r>
          </w:p>
        </w:tc>
        <w:tc>
          <w:tcPr>
            <w:tcW w:w="620" w:type="dxa"/>
            <w:tcBorders>
              <w:top w:val="dashed" w:sz="4" w:space="0" w:color="BFBFBF"/>
              <w:left w:val="single" w:sz="9" w:space="0" w:color="FFFFFF"/>
              <w:bottom w:val="dashed" w:sz="4" w:space="0" w:color="BFBFBF"/>
              <w:right w:val="single" w:sz="9" w:space="0" w:color="FFFFFF"/>
            </w:tcBorders>
          </w:tcPr>
          <w:p w14:paraId="7DE646C7" w14:textId="77777777" w:rsidR="00C47CC2" w:rsidRDefault="00E12BB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63636FC" w14:textId="77777777" w:rsidR="00C47CC2" w:rsidRDefault="00E12BB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E80A3B" w14:textId="77777777" w:rsidR="00C47CC2" w:rsidRDefault="00C47C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DD6B7A"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0EC54"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73784"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9BD77"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6311C"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6BF75"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EBE5DD"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E3185" w14:textId="77777777" w:rsidR="00C47CC2" w:rsidRDefault="00C47CC2">
            <w:pPr>
              <w:pStyle w:val="ProductList-TableBody"/>
              <w:jc w:val="center"/>
            </w:pPr>
          </w:p>
        </w:tc>
      </w:tr>
      <w:tr w:rsidR="00C47CC2" w14:paraId="34C0DFB4" w14:textId="77777777">
        <w:tc>
          <w:tcPr>
            <w:tcW w:w="4160" w:type="dxa"/>
            <w:tcBorders>
              <w:top w:val="dashed" w:sz="4" w:space="0" w:color="BFBFBF"/>
              <w:left w:val="single" w:sz="9" w:space="0" w:color="FFFFFF"/>
              <w:bottom w:val="dashed" w:sz="4" w:space="0" w:color="BFBFBF"/>
              <w:right w:val="single" w:sz="9" w:space="0" w:color="FFFFFF"/>
            </w:tcBorders>
          </w:tcPr>
          <w:p w14:paraId="6F4DCAC0" w14:textId="77777777" w:rsidR="00C47CC2" w:rsidRDefault="00E12BB4">
            <w:pPr>
              <w:pStyle w:val="ProductList-TableBody"/>
            </w:pPr>
            <w:r>
              <w:rPr>
                <w:color w:val="000000"/>
              </w:rPr>
              <w:t>Enterprise Kit per Windows Embedded 8 Standard (Confezione da 100)</w:t>
            </w:r>
            <w:r>
              <w:fldChar w:fldCharType="begin"/>
            </w:r>
            <w:r>
              <w:instrText xml:space="preserve"> XE "Enterprise Kit per Windows Embedded 8 Standard (Confezione da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681FF0" w14:textId="77777777" w:rsidR="00C47CC2" w:rsidRDefault="00E12BB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39DFB27" w14:textId="77777777" w:rsidR="00C47CC2" w:rsidRDefault="00E12BB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B8CD27" w14:textId="77777777" w:rsidR="00C47CC2" w:rsidRDefault="00C47C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A31DAC"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6146B"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A2AE7"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CDE8C"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279CE"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77841"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DD13BB"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ACDAB" w14:textId="77777777" w:rsidR="00C47CC2" w:rsidRDefault="00C47CC2">
            <w:pPr>
              <w:pStyle w:val="ProductList-TableBody"/>
              <w:jc w:val="center"/>
            </w:pPr>
          </w:p>
        </w:tc>
      </w:tr>
      <w:tr w:rsidR="00C47CC2" w14:paraId="0C5A9B18" w14:textId="77777777">
        <w:tc>
          <w:tcPr>
            <w:tcW w:w="4160" w:type="dxa"/>
            <w:tcBorders>
              <w:top w:val="dashed" w:sz="4" w:space="0" w:color="BFBFBF"/>
              <w:left w:val="single" w:sz="9" w:space="0" w:color="FFFFFF"/>
              <w:bottom w:val="dashed" w:sz="4" w:space="0" w:color="BFBFBF"/>
              <w:right w:val="single" w:sz="9" w:space="0" w:color="FFFFFF"/>
            </w:tcBorders>
          </w:tcPr>
          <w:p w14:paraId="6652DA46" w14:textId="77777777" w:rsidR="00C47CC2" w:rsidRDefault="00E12BB4">
            <w:pPr>
              <w:pStyle w:val="ProductList-TableBody"/>
            </w:pPr>
            <w:r>
              <w:t xml:space="preserve">Aggiornamento da Windows 10 S a Windows 10 Pro </w:t>
            </w:r>
            <w:r>
              <w:fldChar w:fldCharType="begin"/>
            </w:r>
            <w:r>
              <w:instrText xml:space="preserve"> XE "Aggiornamento da Windows 10 S a Windows 10 Pro " </w:instrText>
            </w:r>
            <w:r>
              <w:fldChar w:fldCharType="end"/>
            </w:r>
            <w:r>
              <w:t>(Per Dispositivo)</w:t>
            </w:r>
          </w:p>
        </w:tc>
        <w:tc>
          <w:tcPr>
            <w:tcW w:w="620" w:type="dxa"/>
            <w:tcBorders>
              <w:top w:val="dashed" w:sz="4" w:space="0" w:color="BFBFBF"/>
              <w:left w:val="single" w:sz="9" w:space="0" w:color="FFFFFF"/>
              <w:bottom w:val="dashed" w:sz="4" w:space="0" w:color="BFBFBF"/>
              <w:right w:val="single" w:sz="9" w:space="0" w:color="FFFFFF"/>
            </w:tcBorders>
          </w:tcPr>
          <w:p w14:paraId="138CA020" w14:textId="77777777" w:rsidR="00C47CC2" w:rsidRDefault="00C47C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E7A64C" w14:textId="77777777" w:rsidR="00C47CC2" w:rsidRDefault="00C47C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E36DB4" w14:textId="77777777" w:rsidR="00C47CC2" w:rsidRDefault="00C47C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F45FCA"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BBA93"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16C59"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66F18"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0C09C"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EA1928"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3F05F"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92203" w14:textId="77777777" w:rsidR="00C47CC2" w:rsidRDefault="00C47CC2">
            <w:pPr>
              <w:pStyle w:val="ProductList-TableBody"/>
              <w:jc w:val="center"/>
            </w:pPr>
          </w:p>
        </w:tc>
      </w:tr>
      <w:tr w:rsidR="00C47CC2" w14:paraId="1810092C" w14:textId="77777777">
        <w:tc>
          <w:tcPr>
            <w:tcW w:w="4160" w:type="dxa"/>
            <w:tcBorders>
              <w:top w:val="dashed" w:sz="4" w:space="0" w:color="BFBFBF"/>
              <w:left w:val="single" w:sz="9" w:space="0" w:color="FFFFFF"/>
              <w:bottom w:val="dashed" w:sz="4" w:space="0" w:color="BFBFBF"/>
              <w:right w:val="single" w:sz="9" w:space="0" w:color="FFFFFF"/>
            </w:tcBorders>
          </w:tcPr>
          <w:p w14:paraId="0AFC9E92" w14:textId="77777777" w:rsidR="00C47CC2" w:rsidRDefault="00E12BB4">
            <w:pPr>
              <w:pStyle w:val="ProductList-TableBody"/>
            </w:pPr>
            <w:r>
              <w:t>Componente Aggiuntivo per l’Attivazione dei Servizi Online per l’Utente di Windows 10 E3</w:t>
            </w:r>
            <w:r>
              <w:fldChar w:fldCharType="begin"/>
            </w:r>
            <w:r>
              <w:instrText xml:space="preserve"> XE "Componente Aggiuntivo per l’Attivazione dei Servizi Online per l’Utente di Windows 10 E3" </w:instrText>
            </w:r>
            <w:r>
              <w:fldChar w:fldCharType="end"/>
            </w:r>
            <w:r>
              <w:t xml:space="preserve"> (a E3 per Utente) (SL)</w:t>
            </w:r>
          </w:p>
        </w:tc>
        <w:tc>
          <w:tcPr>
            <w:tcW w:w="620" w:type="dxa"/>
            <w:tcBorders>
              <w:top w:val="dashed" w:sz="4" w:space="0" w:color="BFBFBF"/>
              <w:left w:val="single" w:sz="9" w:space="0" w:color="FFFFFF"/>
              <w:bottom w:val="dashed" w:sz="4" w:space="0" w:color="BFBFBF"/>
              <w:right w:val="single" w:sz="9" w:space="0" w:color="FFFFFF"/>
            </w:tcBorders>
          </w:tcPr>
          <w:p w14:paraId="185BF905" w14:textId="77777777" w:rsidR="00C47CC2" w:rsidRDefault="00C47C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6CEE37" w14:textId="77777777" w:rsidR="00C47CC2" w:rsidRDefault="00C47C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FB6CB4" w14:textId="77777777" w:rsidR="00C47CC2" w:rsidRDefault="00C47C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85FC20"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61D15"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69715"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EBC33"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6B383"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19144"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EB97D"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EDDCE" w14:textId="77777777" w:rsidR="00C47CC2" w:rsidRDefault="00C47CC2">
            <w:pPr>
              <w:pStyle w:val="ProductList-TableBody"/>
              <w:jc w:val="center"/>
            </w:pPr>
          </w:p>
        </w:tc>
      </w:tr>
      <w:tr w:rsidR="00C47CC2" w14:paraId="6E51369C" w14:textId="77777777">
        <w:tc>
          <w:tcPr>
            <w:tcW w:w="4160" w:type="dxa"/>
            <w:tcBorders>
              <w:top w:val="dashed" w:sz="4" w:space="0" w:color="BFBFBF"/>
              <w:left w:val="single" w:sz="9" w:space="0" w:color="FFFFFF"/>
              <w:bottom w:val="none" w:sz="4" w:space="0" w:color="BFBFBF"/>
              <w:right w:val="single" w:sz="9" w:space="0" w:color="FFFFFF"/>
            </w:tcBorders>
          </w:tcPr>
          <w:p w14:paraId="3A3C8E96" w14:textId="77777777" w:rsidR="00C47CC2" w:rsidRDefault="00E12BB4">
            <w:pPr>
              <w:pStyle w:val="ProductList-TableBody"/>
            </w:pPr>
            <w:r>
              <w:t>Componente Aggiuntivo per l’Attivazione dei Servizi Online per l’Utente di Windows 10 E5</w:t>
            </w:r>
            <w:r>
              <w:fldChar w:fldCharType="begin"/>
            </w:r>
            <w:r>
              <w:instrText xml:space="preserve"> XE "Componente Aggiuntivo per l’Attivazione dei Servizi Online per l’Utente di Windows 10 E5" </w:instrText>
            </w:r>
            <w:r>
              <w:fldChar w:fldCharType="end"/>
            </w:r>
            <w:r>
              <w:t xml:space="preserve"> (a E5 per Utente) (SL)</w:t>
            </w:r>
          </w:p>
        </w:tc>
        <w:tc>
          <w:tcPr>
            <w:tcW w:w="620" w:type="dxa"/>
            <w:tcBorders>
              <w:top w:val="dashed" w:sz="4" w:space="0" w:color="BFBFBF"/>
              <w:left w:val="single" w:sz="9" w:space="0" w:color="FFFFFF"/>
              <w:bottom w:val="none" w:sz="4" w:space="0" w:color="BFBFBF"/>
              <w:right w:val="single" w:sz="9" w:space="0" w:color="FFFFFF"/>
            </w:tcBorders>
          </w:tcPr>
          <w:p w14:paraId="4036F3C6" w14:textId="77777777" w:rsidR="00C47CC2" w:rsidRDefault="00C47CC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732C042" w14:textId="77777777" w:rsidR="00C47CC2" w:rsidRDefault="00C47CC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10668D7" w14:textId="77777777" w:rsidR="00C47CC2" w:rsidRDefault="00C47CC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DF0B0CF"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BD196"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43FE9"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48E03"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8BDB0"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1F668"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6DC16"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5E57A" w14:textId="77777777" w:rsidR="00C47CC2" w:rsidRDefault="00C47CC2">
            <w:pPr>
              <w:pStyle w:val="ProductList-TableBody"/>
              <w:jc w:val="center"/>
            </w:pPr>
          </w:p>
        </w:tc>
      </w:tr>
    </w:tbl>
    <w:p w14:paraId="3CA8EED7" w14:textId="77777777" w:rsidR="00C47CC2" w:rsidRDefault="00E12BB4">
      <w:pPr>
        <w:pStyle w:val="ProductList-Offering1SubSection"/>
        <w:outlineLvl w:val="3"/>
      </w:pPr>
      <w:bookmarkStart w:id="194" w:name="_Sec755"/>
      <w:r>
        <w:t>2. Condizioni del Prodotto</w:t>
      </w:r>
      <w:bookmarkEnd w:id="194"/>
    </w:p>
    <w:tbl>
      <w:tblPr>
        <w:tblStyle w:val="PURTable"/>
        <w:tblW w:w="0" w:type="dxa"/>
        <w:tblLook w:val="04A0" w:firstRow="1" w:lastRow="0" w:firstColumn="1" w:lastColumn="0" w:noHBand="0" w:noVBand="1"/>
      </w:tblPr>
      <w:tblGrid>
        <w:gridCol w:w="3594"/>
        <w:gridCol w:w="3600"/>
        <w:gridCol w:w="3596"/>
      </w:tblGrid>
      <w:tr w:rsidR="00C47CC2" w14:paraId="69B0CA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DF84CC" w14:textId="77777777" w:rsidR="00C47CC2" w:rsidRDefault="00E12BB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4F66605" w14:textId="77777777" w:rsidR="00C47CC2" w:rsidRDefault="00E12BB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4BB49479" w14:textId="77777777" w:rsidR="00C47CC2" w:rsidRDefault="00E12BB4">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w:t>
            </w:r>
          </w:p>
        </w:tc>
      </w:tr>
      <w:tr w:rsidR="00C47CC2" w14:paraId="54A7A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153C5" w14:textId="77777777" w:rsidR="00C47CC2" w:rsidRDefault="00E12BB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36D78DF9" w14:textId="77777777" w:rsidR="00C47CC2" w:rsidRDefault="00E12BB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66E6865" w14:textId="77777777" w:rsidR="00C47CC2" w:rsidRDefault="00E12BB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Sezione 4</w:t>
              </w:r>
            </w:hyperlink>
          </w:p>
        </w:tc>
      </w:tr>
      <w:tr w:rsidR="00C47CC2" w14:paraId="674B7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7C01C" w14:textId="77777777" w:rsidR="00C47CC2" w:rsidRDefault="00E12BB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1D9DF" w14:textId="77777777" w:rsidR="00C47CC2" w:rsidRDefault="00E12BB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CA028D6" w14:textId="77777777" w:rsidR="00C47CC2" w:rsidRDefault="00E12BB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Componenti Aggiuntivi, Prodotti Aggiuntivi</w:t>
            </w:r>
          </w:p>
        </w:tc>
      </w:tr>
      <w:tr w:rsidR="00C47CC2" w14:paraId="134118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A650A" w14:textId="77777777" w:rsidR="00C47CC2" w:rsidRDefault="00E12BB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14:paraId="22131F4E" w14:textId="77777777" w:rsidR="00C47CC2" w:rsidRDefault="00E12BB4">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4B1AD" w14:textId="77777777" w:rsidR="00C47CC2" w:rsidRDefault="00E12BB4">
            <w:pPr>
              <w:pStyle w:val="ProductList-TableBody"/>
            </w:pPr>
            <w:r>
              <w:rPr>
                <w:color w:val="404040"/>
              </w:rPr>
              <w:t>Idoneità alla Procedura di Ordine True-Up: N/D</w:t>
            </w:r>
          </w:p>
        </w:tc>
      </w:tr>
      <w:tr w:rsidR="00C47CC2" w14:paraId="7D9708FF" w14:textId="77777777">
        <w:tc>
          <w:tcPr>
            <w:tcW w:w="4040" w:type="dxa"/>
            <w:tcBorders>
              <w:top w:val="single" w:sz="4" w:space="0" w:color="000000"/>
              <w:left w:val="single" w:sz="4" w:space="0" w:color="000000"/>
              <w:bottom w:val="single" w:sz="4" w:space="0" w:color="000000"/>
              <w:right w:val="single" w:sz="4" w:space="0" w:color="000000"/>
            </w:tcBorders>
          </w:tcPr>
          <w:p w14:paraId="43551055" w14:textId="77777777" w:rsidR="00C47CC2" w:rsidRDefault="00E12BB4">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06B11" w14:textId="77777777" w:rsidR="00C47CC2" w:rsidRDefault="00C4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82B03" w14:textId="77777777" w:rsidR="00C47CC2" w:rsidRDefault="00C47CC2">
            <w:pPr>
              <w:pStyle w:val="ProductList-TableBody"/>
            </w:pPr>
          </w:p>
        </w:tc>
      </w:tr>
    </w:tbl>
    <w:p w14:paraId="264128F5" w14:textId="77777777" w:rsidR="00C47CC2" w:rsidRDefault="00C47CC2">
      <w:pPr>
        <w:pStyle w:val="ProductList-Body"/>
      </w:pPr>
    </w:p>
    <w:p w14:paraId="2CCCFE78" w14:textId="77777777" w:rsidR="00C47CC2" w:rsidRDefault="00E12BB4">
      <w:pPr>
        <w:pStyle w:val="ProductList-ClauseHeading"/>
        <w:outlineLvl w:val="4"/>
      </w:pPr>
      <w:r>
        <w:t>2.1 Sistemi Operativi Qualificanti (OS)</w:t>
      </w:r>
    </w:p>
    <w:p w14:paraId="4F4B15AA" w14:textId="77777777" w:rsidR="00C47CC2" w:rsidRDefault="00E12BB4">
      <w:pPr>
        <w:pStyle w:val="ProductList-Body"/>
      </w:pPr>
      <w:r>
        <w:t xml:space="preserve">Le Società potranno acquistare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aggiornamento per sistemi operativi desktop per Windows 10 Pro e/o Windows 10 Enterprise LTSB (“Windows 10 Enterprise”).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sistemi operativi desktop fornite sono unicamente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aggiornamento. Pertanto, ogni dispositivo per il quale una Società acquisisce e sul quale esegue l’Aggiornamento a Windows 10 Pro o l’Aggiornamento a Windows 10 Enterprise dovrà disporre della licenza per l’esecuzione di uno dei sistemi operativi qualificanti indicati di seguito. Questo requisito si applica sia se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di aggiornamento è acquistata singolarmente, sia se assieme a SA. </w:t>
      </w:r>
    </w:p>
    <w:p w14:paraId="0E8AECF5" w14:textId="77777777" w:rsidR="00C47CC2" w:rsidRDefault="00C47CC2">
      <w:pPr>
        <w:pStyle w:val="ProductList-Body"/>
      </w:pPr>
    </w:p>
    <w:p w14:paraId="02B13073" w14:textId="77777777" w:rsidR="00C47CC2" w:rsidRDefault="00E12BB4">
      <w:pPr>
        <w:pStyle w:val="ProductList-SubClauseHeading"/>
        <w:outlineLvl w:val="5"/>
      </w:pPr>
      <w:r>
        <w:t>2.1.1 Tabella Sistemi Operativi Qualificanti (OS)</w:t>
      </w:r>
    </w:p>
    <w:p w14:paraId="629C5D27" w14:textId="77777777" w:rsidR="00C47CC2" w:rsidRDefault="00E12BB4">
      <w:pPr>
        <w:pStyle w:val="ProductList-BodyIndented"/>
      </w:pPr>
      <w:r>
        <w:t>I sistemi operativi qualificanti in base al tipo di programma sono:</w:t>
      </w:r>
    </w:p>
    <w:tbl>
      <w:tblPr>
        <w:tblStyle w:val="PURTable0"/>
        <w:tblW w:w="0" w:type="dxa"/>
        <w:tblLook w:val="04A0" w:firstRow="1" w:lastRow="0" w:firstColumn="1" w:lastColumn="0" w:noHBand="0" w:noVBand="1"/>
      </w:tblPr>
      <w:tblGrid>
        <w:gridCol w:w="3323"/>
        <w:gridCol w:w="1414"/>
        <w:gridCol w:w="1414"/>
        <w:gridCol w:w="1471"/>
        <w:gridCol w:w="1404"/>
        <w:gridCol w:w="1404"/>
      </w:tblGrid>
      <w:tr w:rsidR="00C47CC2" w14:paraId="5BE0AF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AE95E9" w14:textId="77777777" w:rsidR="00C47CC2" w:rsidRDefault="00E12BB4">
            <w:pPr>
              <w:pStyle w:val="ProductList-TableBody"/>
            </w:pPr>
            <w:r>
              <w:rPr>
                <w:color w:val="FFFFFF"/>
              </w:rPr>
              <w:t>Sistemi Operativi Qualificanti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BB9D5F8" w14:textId="77777777" w:rsidR="00C47CC2" w:rsidRDefault="00E12BB4">
            <w:pPr>
              <w:pStyle w:val="ProductList-TableBody"/>
              <w:jc w:val="center"/>
            </w:pPr>
            <w:r>
              <w:rPr>
                <w:color w:val="FFFFFF"/>
              </w:rPr>
              <w:t>Nuovo Contratto Enterprise (EA)/Open Value a Livello Aziendale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352927E" w14:textId="77777777" w:rsidR="00C47CC2" w:rsidRDefault="00E12BB4">
            <w:pPr>
              <w:pStyle w:val="ProductList-TableBody"/>
              <w:jc w:val="center"/>
            </w:pPr>
            <w:r>
              <w:rPr>
                <w:color w:val="FFFFFF"/>
              </w:rPr>
              <w:t>Contratto Enterprise (EA)/Open Value a Livello Aziendale (OV-OW) Esistente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1CAA7F1" w14:textId="77777777" w:rsidR="00C47CC2" w:rsidRDefault="00E12BB4">
            <w:pPr>
              <w:pStyle w:val="ProductList-TableBody"/>
              <w:jc w:val="center"/>
            </w:pPr>
            <w:r>
              <w:rPr>
                <w:color w:val="FFFFFF"/>
              </w:rPr>
              <w:t>Contratto per i Prodotti e i Servizi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6999CEC" w14:textId="77777777" w:rsidR="00C47CC2" w:rsidRDefault="00E12BB4">
            <w:pPr>
              <w:pStyle w:val="ProductList-TableBody"/>
              <w:jc w:val="center"/>
            </w:pPr>
            <w:r>
              <w:rPr>
                <w:color w:val="FFFFFF"/>
              </w:rPr>
              <w:t>Contratto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E25D172" w14:textId="77777777" w:rsidR="00C47CC2" w:rsidRDefault="00E12BB4">
            <w:pPr>
              <w:pStyle w:val="ProductList-TableBody"/>
              <w:jc w:val="center"/>
            </w:pPr>
            <w:r>
              <w:rPr>
                <w:color w:val="FFFFFF"/>
              </w:rPr>
              <w:t>Academic &amp; Charity</w:t>
            </w:r>
          </w:p>
        </w:tc>
      </w:tr>
      <w:tr w:rsidR="00C47CC2" w14:paraId="2F2CB0CD" w14:textId="77777777">
        <w:tc>
          <w:tcPr>
            <w:tcW w:w="4040" w:type="dxa"/>
            <w:tcBorders>
              <w:top w:val="single" w:sz="4" w:space="0" w:color="000000"/>
              <w:left w:val="single" w:sz="4" w:space="0" w:color="000000"/>
              <w:bottom w:val="single" w:sz="4" w:space="0" w:color="000000"/>
              <w:right w:val="none" w:sz="4" w:space="0" w:color="000000"/>
            </w:tcBorders>
          </w:tcPr>
          <w:p w14:paraId="55B4A8C0" w14:textId="77777777" w:rsidR="00C47CC2" w:rsidRDefault="00E12BB4">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0EBAB468" w14:textId="77777777" w:rsidR="00C47CC2" w:rsidRDefault="00C47C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A7A76A" w14:textId="77777777" w:rsidR="00C47CC2" w:rsidRDefault="00C47C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CE58BC" w14:textId="77777777" w:rsidR="00C47CC2" w:rsidRDefault="00C47C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2F0C39" w14:textId="77777777" w:rsidR="00C47CC2" w:rsidRDefault="00C47CC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F4BE14" w14:textId="77777777" w:rsidR="00C47CC2" w:rsidRDefault="00C47CC2">
            <w:pPr>
              <w:pStyle w:val="ProductList-TableBody"/>
              <w:jc w:val="center"/>
            </w:pPr>
          </w:p>
        </w:tc>
      </w:tr>
      <w:tr w:rsidR="00C47CC2" w14:paraId="3FD99954" w14:textId="77777777">
        <w:tc>
          <w:tcPr>
            <w:tcW w:w="4040" w:type="dxa"/>
            <w:tcBorders>
              <w:top w:val="single" w:sz="4" w:space="0" w:color="000000"/>
              <w:left w:val="single" w:sz="4" w:space="0" w:color="000000"/>
              <w:bottom w:val="single" w:sz="4" w:space="0" w:color="000000"/>
              <w:right w:val="single" w:sz="4" w:space="0" w:color="000000"/>
            </w:tcBorders>
          </w:tcPr>
          <w:p w14:paraId="60877067" w14:textId="77777777" w:rsidR="00C47CC2" w:rsidRDefault="00E12BB4">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46F007A5" w14:textId="77777777" w:rsidR="00C47CC2" w:rsidRDefault="00E12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6211D2" w14:textId="77777777" w:rsidR="00C47CC2" w:rsidRDefault="00E12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5266B4" w14:textId="77777777" w:rsidR="00C47CC2" w:rsidRDefault="00E12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3AD0D3" w14:textId="77777777" w:rsidR="00C47CC2" w:rsidRDefault="00E12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69EDEF" w14:textId="77777777" w:rsidR="00C47CC2" w:rsidRDefault="00E12BB4">
            <w:pPr>
              <w:pStyle w:val="ProductList-TableBody"/>
              <w:jc w:val="center"/>
            </w:pPr>
            <w:r>
              <w:t>X</w:t>
            </w:r>
          </w:p>
        </w:tc>
      </w:tr>
      <w:tr w:rsidR="00C47CC2" w14:paraId="2F98EAAB" w14:textId="77777777">
        <w:tc>
          <w:tcPr>
            <w:tcW w:w="4040" w:type="dxa"/>
            <w:tcBorders>
              <w:top w:val="single" w:sz="4" w:space="0" w:color="000000"/>
              <w:left w:val="single" w:sz="4" w:space="0" w:color="000000"/>
              <w:bottom w:val="single" w:sz="4" w:space="0" w:color="000000"/>
              <w:right w:val="single" w:sz="4" w:space="0" w:color="000000"/>
            </w:tcBorders>
          </w:tcPr>
          <w:p w14:paraId="19DC0B80" w14:textId="77777777" w:rsidR="00C47CC2" w:rsidRDefault="00E12BB4">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29B1FB21" w14:textId="77777777" w:rsidR="00C47CC2" w:rsidRDefault="00C4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FBDB5C" w14:textId="77777777" w:rsidR="00C47CC2" w:rsidRDefault="00C4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1B1F00" w14:textId="77777777" w:rsidR="00C47CC2" w:rsidRDefault="00C4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814740" w14:textId="77777777" w:rsidR="00C47CC2" w:rsidRDefault="00C4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972CA7" w14:textId="77777777" w:rsidR="00C47CC2" w:rsidRDefault="00E12BB4">
            <w:pPr>
              <w:pStyle w:val="ProductList-TableBody"/>
              <w:jc w:val="center"/>
            </w:pPr>
            <w:r>
              <w:t>X</w:t>
            </w:r>
          </w:p>
        </w:tc>
      </w:tr>
      <w:tr w:rsidR="00C47CC2" w14:paraId="6B190C89" w14:textId="77777777">
        <w:tc>
          <w:tcPr>
            <w:tcW w:w="4040" w:type="dxa"/>
            <w:tcBorders>
              <w:top w:val="single" w:sz="4" w:space="0" w:color="000000"/>
              <w:left w:val="single" w:sz="4" w:space="0" w:color="000000"/>
              <w:bottom w:val="single" w:sz="4" w:space="0" w:color="000000"/>
              <w:right w:val="none" w:sz="4" w:space="0" w:color="000000"/>
            </w:tcBorders>
          </w:tcPr>
          <w:p w14:paraId="186F8075" w14:textId="77777777" w:rsidR="00C47CC2" w:rsidRDefault="00E12BB4">
            <w:pPr>
              <w:pStyle w:val="ProductList-TableBody"/>
            </w:pPr>
            <w:r>
              <w:rPr>
                <w:b/>
              </w:rPr>
              <w:t>Windows 8 e Windows 8.1</w:t>
            </w:r>
          </w:p>
        </w:tc>
        <w:tc>
          <w:tcPr>
            <w:tcW w:w="1600" w:type="dxa"/>
            <w:tcBorders>
              <w:top w:val="single" w:sz="4" w:space="0" w:color="000000"/>
              <w:left w:val="none" w:sz="4" w:space="0" w:color="000000"/>
              <w:bottom w:val="single" w:sz="4" w:space="0" w:color="000000"/>
              <w:right w:val="none" w:sz="4" w:space="0" w:color="000000"/>
            </w:tcBorders>
          </w:tcPr>
          <w:p w14:paraId="089FD648" w14:textId="77777777" w:rsidR="00C47CC2" w:rsidRDefault="00C47C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EC5076" w14:textId="77777777" w:rsidR="00C47CC2" w:rsidRDefault="00C47C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D7A392" w14:textId="77777777" w:rsidR="00C47CC2" w:rsidRDefault="00C47C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AAF6AD" w14:textId="77777777" w:rsidR="00C47CC2" w:rsidRDefault="00C47CC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AC60E23" w14:textId="77777777" w:rsidR="00C47CC2" w:rsidRDefault="00C47CC2">
            <w:pPr>
              <w:pStyle w:val="ProductList-TableBody"/>
              <w:jc w:val="center"/>
            </w:pPr>
          </w:p>
        </w:tc>
      </w:tr>
      <w:tr w:rsidR="00C47CC2" w14:paraId="562AC65F" w14:textId="77777777">
        <w:tc>
          <w:tcPr>
            <w:tcW w:w="4040" w:type="dxa"/>
            <w:tcBorders>
              <w:top w:val="single" w:sz="4" w:space="0" w:color="000000"/>
              <w:left w:val="single" w:sz="4" w:space="0" w:color="000000"/>
              <w:bottom w:val="single" w:sz="4" w:space="0" w:color="000000"/>
              <w:right w:val="single" w:sz="4" w:space="0" w:color="000000"/>
            </w:tcBorders>
          </w:tcPr>
          <w:p w14:paraId="3B02C9F9" w14:textId="77777777" w:rsidR="00C47CC2" w:rsidRDefault="00E12BB4">
            <w:pPr>
              <w:pStyle w:val="ProductList-TableBody"/>
            </w:pPr>
            <w:r>
              <w:t xml:space="preserve">  Enterprise (N, K, KN), Pro (N, K, KN, senza dischi)</w:t>
            </w:r>
          </w:p>
        </w:tc>
        <w:tc>
          <w:tcPr>
            <w:tcW w:w="1600" w:type="dxa"/>
            <w:tcBorders>
              <w:top w:val="single" w:sz="4" w:space="0" w:color="000000"/>
              <w:left w:val="single" w:sz="4" w:space="0" w:color="000000"/>
              <w:bottom w:val="single" w:sz="4" w:space="0" w:color="000000"/>
              <w:right w:val="single" w:sz="4" w:space="0" w:color="000000"/>
            </w:tcBorders>
          </w:tcPr>
          <w:p w14:paraId="750B2601" w14:textId="77777777" w:rsidR="00C47CC2" w:rsidRDefault="00E12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BDD851" w14:textId="77777777" w:rsidR="00C47CC2" w:rsidRDefault="00E12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208141" w14:textId="77777777" w:rsidR="00C47CC2" w:rsidRDefault="00E12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0B6EAF" w14:textId="77777777" w:rsidR="00C47CC2" w:rsidRDefault="00C4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A201C6" w14:textId="77777777" w:rsidR="00C47CC2" w:rsidRDefault="00E12BB4">
            <w:pPr>
              <w:pStyle w:val="ProductList-TableBody"/>
              <w:jc w:val="center"/>
            </w:pPr>
            <w:r>
              <w:t>X</w:t>
            </w:r>
          </w:p>
        </w:tc>
      </w:tr>
      <w:tr w:rsidR="00C47CC2" w14:paraId="7A06E0E9" w14:textId="77777777">
        <w:tc>
          <w:tcPr>
            <w:tcW w:w="4040" w:type="dxa"/>
            <w:tcBorders>
              <w:top w:val="single" w:sz="4" w:space="0" w:color="000000"/>
              <w:left w:val="single" w:sz="4" w:space="0" w:color="000000"/>
              <w:bottom w:val="single" w:sz="4" w:space="0" w:color="000000"/>
              <w:right w:val="single" w:sz="4" w:space="0" w:color="000000"/>
            </w:tcBorders>
          </w:tcPr>
          <w:p w14:paraId="42090241" w14:textId="77777777" w:rsidR="00C47CC2" w:rsidRDefault="00E12BB4">
            <w:pPr>
              <w:pStyle w:val="ProductList-TableBody"/>
            </w:pPr>
            <w:r>
              <w:t xml:space="preserve">  Windows 8 e Windows 8.1 (inclusi per una Sola Lingua)</w:t>
            </w:r>
          </w:p>
        </w:tc>
        <w:tc>
          <w:tcPr>
            <w:tcW w:w="1600" w:type="dxa"/>
            <w:tcBorders>
              <w:top w:val="single" w:sz="4" w:space="0" w:color="000000"/>
              <w:left w:val="single" w:sz="4" w:space="0" w:color="000000"/>
              <w:bottom w:val="single" w:sz="4" w:space="0" w:color="000000"/>
              <w:right w:val="single" w:sz="4" w:space="0" w:color="000000"/>
            </w:tcBorders>
          </w:tcPr>
          <w:p w14:paraId="6EA845FC" w14:textId="77777777" w:rsidR="00C47CC2" w:rsidRDefault="00C4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91D499" w14:textId="77777777" w:rsidR="00C47CC2" w:rsidRDefault="00C4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95DBC2" w14:textId="77777777" w:rsidR="00C47CC2" w:rsidRDefault="00C4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1C63B7" w14:textId="77777777" w:rsidR="00C47CC2" w:rsidRDefault="00C4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2A2CD5" w14:textId="77777777" w:rsidR="00C47CC2" w:rsidRDefault="00E12BB4">
            <w:pPr>
              <w:pStyle w:val="ProductList-TableBody"/>
              <w:jc w:val="center"/>
            </w:pPr>
            <w:r>
              <w:t>X</w:t>
            </w:r>
          </w:p>
        </w:tc>
      </w:tr>
      <w:tr w:rsidR="00C47CC2" w14:paraId="5235A40E" w14:textId="77777777">
        <w:tc>
          <w:tcPr>
            <w:tcW w:w="4040" w:type="dxa"/>
            <w:tcBorders>
              <w:top w:val="single" w:sz="4" w:space="0" w:color="000000"/>
              <w:left w:val="single" w:sz="4" w:space="0" w:color="000000"/>
              <w:bottom w:val="single" w:sz="4" w:space="0" w:color="000000"/>
              <w:right w:val="none" w:sz="4" w:space="0" w:color="000000"/>
            </w:tcBorders>
          </w:tcPr>
          <w:p w14:paraId="74EF3C75" w14:textId="77777777" w:rsidR="00C47CC2" w:rsidRDefault="00E12BB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8EF5169" w14:textId="77777777" w:rsidR="00C47CC2" w:rsidRDefault="00C47C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12FB31" w14:textId="77777777" w:rsidR="00C47CC2" w:rsidRDefault="00C47C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3B5CAB" w14:textId="77777777" w:rsidR="00C47CC2" w:rsidRDefault="00C47C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5EEC1A" w14:textId="77777777" w:rsidR="00C47CC2" w:rsidRDefault="00C47CC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949570" w14:textId="77777777" w:rsidR="00C47CC2" w:rsidRDefault="00C47CC2">
            <w:pPr>
              <w:pStyle w:val="ProductList-TableBody"/>
              <w:jc w:val="center"/>
            </w:pPr>
          </w:p>
        </w:tc>
      </w:tr>
      <w:tr w:rsidR="00C47CC2" w14:paraId="73190425" w14:textId="77777777">
        <w:tc>
          <w:tcPr>
            <w:tcW w:w="4040" w:type="dxa"/>
            <w:tcBorders>
              <w:top w:val="single" w:sz="4" w:space="0" w:color="000000"/>
              <w:left w:val="single" w:sz="4" w:space="0" w:color="000000"/>
              <w:bottom w:val="single" w:sz="4" w:space="0" w:color="000000"/>
              <w:right w:val="single" w:sz="4" w:space="0" w:color="000000"/>
            </w:tcBorders>
          </w:tcPr>
          <w:p w14:paraId="6EE39A07" w14:textId="77777777" w:rsidR="00C47CC2" w:rsidRDefault="00E12BB4">
            <w:pPr>
              <w:pStyle w:val="ProductList-TableBody"/>
            </w:pPr>
            <w:r>
              <w:t xml:space="preserve">  Enterprise (N, K, KN), Professional (N, K, KN, senza dischi), Ultimate</w:t>
            </w:r>
          </w:p>
        </w:tc>
        <w:tc>
          <w:tcPr>
            <w:tcW w:w="1600" w:type="dxa"/>
            <w:tcBorders>
              <w:top w:val="single" w:sz="4" w:space="0" w:color="000000"/>
              <w:left w:val="single" w:sz="4" w:space="0" w:color="000000"/>
              <w:bottom w:val="single" w:sz="4" w:space="0" w:color="000000"/>
              <w:right w:val="single" w:sz="4" w:space="0" w:color="000000"/>
            </w:tcBorders>
          </w:tcPr>
          <w:p w14:paraId="2C9902CB" w14:textId="77777777" w:rsidR="00C47CC2" w:rsidRDefault="00E12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0CF027" w14:textId="77777777" w:rsidR="00C47CC2" w:rsidRDefault="00E12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65C9CE" w14:textId="77777777" w:rsidR="00C47CC2" w:rsidRDefault="00E12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FBC22C" w14:textId="77777777" w:rsidR="00C47CC2" w:rsidRDefault="00C4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54DFC3" w14:textId="77777777" w:rsidR="00C47CC2" w:rsidRDefault="00E12BB4">
            <w:pPr>
              <w:pStyle w:val="ProductList-TableBody"/>
              <w:jc w:val="center"/>
            </w:pPr>
            <w:r>
              <w:t>X</w:t>
            </w:r>
          </w:p>
        </w:tc>
      </w:tr>
      <w:tr w:rsidR="00C47CC2" w14:paraId="27F9F6D2" w14:textId="77777777">
        <w:tc>
          <w:tcPr>
            <w:tcW w:w="4040" w:type="dxa"/>
            <w:tcBorders>
              <w:top w:val="single" w:sz="4" w:space="0" w:color="000000"/>
              <w:left w:val="single" w:sz="4" w:space="0" w:color="000000"/>
              <w:bottom w:val="single" w:sz="4" w:space="0" w:color="000000"/>
              <w:right w:val="single" w:sz="4" w:space="0" w:color="000000"/>
            </w:tcBorders>
          </w:tcPr>
          <w:p w14:paraId="21C0E426" w14:textId="77777777" w:rsidR="00C47CC2" w:rsidRDefault="00E12BB4">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14:paraId="7FFD3E12" w14:textId="77777777" w:rsidR="00C47CC2" w:rsidRDefault="00C4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43488D" w14:textId="77777777" w:rsidR="00C47CC2" w:rsidRDefault="00C4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43278E" w14:textId="77777777" w:rsidR="00C47CC2" w:rsidRDefault="00C4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5166BA" w14:textId="77777777" w:rsidR="00C47CC2" w:rsidRDefault="00C4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DEB607" w14:textId="77777777" w:rsidR="00C47CC2" w:rsidRDefault="00E12BB4">
            <w:pPr>
              <w:pStyle w:val="ProductList-TableBody"/>
              <w:jc w:val="center"/>
            </w:pPr>
            <w:r>
              <w:t>X</w:t>
            </w:r>
          </w:p>
        </w:tc>
      </w:tr>
      <w:tr w:rsidR="00C47CC2" w14:paraId="19B7845E" w14:textId="77777777">
        <w:tc>
          <w:tcPr>
            <w:tcW w:w="4040" w:type="dxa"/>
            <w:tcBorders>
              <w:top w:val="single" w:sz="4" w:space="0" w:color="000000"/>
              <w:left w:val="single" w:sz="4" w:space="0" w:color="000000"/>
              <w:bottom w:val="single" w:sz="4" w:space="0" w:color="000000"/>
              <w:right w:val="none" w:sz="4" w:space="0" w:color="000000"/>
            </w:tcBorders>
          </w:tcPr>
          <w:p w14:paraId="3B7EACAF" w14:textId="77777777" w:rsidR="00C47CC2" w:rsidRDefault="00E12BB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5B3799D" w14:textId="77777777" w:rsidR="00C47CC2" w:rsidRDefault="00C47C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4D2CD0" w14:textId="77777777" w:rsidR="00C47CC2" w:rsidRDefault="00C47C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BD0AEC" w14:textId="77777777" w:rsidR="00C47CC2" w:rsidRDefault="00C47C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58ADAB" w14:textId="77777777" w:rsidR="00C47CC2" w:rsidRDefault="00C47CC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00B39DD" w14:textId="77777777" w:rsidR="00C47CC2" w:rsidRDefault="00C47CC2">
            <w:pPr>
              <w:pStyle w:val="ProductList-TableBody"/>
              <w:jc w:val="center"/>
            </w:pPr>
          </w:p>
        </w:tc>
      </w:tr>
      <w:tr w:rsidR="00C47CC2" w14:paraId="531ECADD" w14:textId="77777777">
        <w:tc>
          <w:tcPr>
            <w:tcW w:w="4040" w:type="dxa"/>
            <w:tcBorders>
              <w:top w:val="single" w:sz="4" w:space="0" w:color="000000"/>
              <w:left w:val="single" w:sz="4" w:space="0" w:color="000000"/>
              <w:bottom w:val="single" w:sz="4" w:space="0" w:color="000000"/>
              <w:right w:val="single" w:sz="4" w:space="0" w:color="000000"/>
            </w:tcBorders>
          </w:tcPr>
          <w:p w14:paraId="305DBCA7" w14:textId="77777777" w:rsidR="00C47CC2" w:rsidRDefault="00E12BB4">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171B167B" w14:textId="77777777" w:rsidR="00C47CC2" w:rsidRDefault="00E12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3A2EED" w14:textId="77777777" w:rsidR="00C47CC2" w:rsidRDefault="00C4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26DD17" w14:textId="77777777" w:rsidR="00C47CC2" w:rsidRDefault="00E12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FC8E88" w14:textId="77777777" w:rsidR="00C47CC2" w:rsidRDefault="00C4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F49C58" w14:textId="77777777" w:rsidR="00C47CC2" w:rsidRDefault="00E12BB4">
            <w:pPr>
              <w:pStyle w:val="ProductList-TableBody"/>
              <w:jc w:val="center"/>
            </w:pPr>
            <w:r>
              <w:t>X</w:t>
            </w:r>
          </w:p>
        </w:tc>
      </w:tr>
      <w:tr w:rsidR="00C47CC2" w14:paraId="32273746" w14:textId="77777777">
        <w:tc>
          <w:tcPr>
            <w:tcW w:w="4040" w:type="dxa"/>
            <w:tcBorders>
              <w:top w:val="single" w:sz="4" w:space="0" w:color="000000"/>
              <w:left w:val="single" w:sz="4" w:space="0" w:color="000000"/>
              <w:bottom w:val="single" w:sz="4" w:space="0" w:color="000000"/>
              <w:right w:val="single" w:sz="4" w:space="0" w:color="000000"/>
            </w:tcBorders>
          </w:tcPr>
          <w:p w14:paraId="5F596A88" w14:textId="77777777" w:rsidR="00C47CC2" w:rsidRDefault="00E12BB4">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14:paraId="0458D2FA" w14:textId="77777777" w:rsidR="00C47CC2" w:rsidRDefault="00C4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A2860D" w14:textId="77777777" w:rsidR="00C47CC2" w:rsidRDefault="00C4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FD9AA2" w14:textId="77777777" w:rsidR="00C47CC2" w:rsidRDefault="00C4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2200A1" w14:textId="77777777" w:rsidR="00C47CC2" w:rsidRDefault="00C4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7F2125" w14:textId="77777777" w:rsidR="00C47CC2" w:rsidRDefault="00E12BB4">
            <w:pPr>
              <w:pStyle w:val="ProductList-TableBody"/>
              <w:jc w:val="center"/>
            </w:pPr>
            <w:r>
              <w:t>X</w:t>
            </w:r>
          </w:p>
        </w:tc>
      </w:tr>
      <w:tr w:rsidR="00C47CC2" w14:paraId="7D59BB86" w14:textId="77777777">
        <w:tc>
          <w:tcPr>
            <w:tcW w:w="4040" w:type="dxa"/>
            <w:tcBorders>
              <w:top w:val="single" w:sz="4" w:space="0" w:color="000000"/>
              <w:left w:val="single" w:sz="4" w:space="0" w:color="000000"/>
              <w:bottom w:val="single" w:sz="4" w:space="0" w:color="000000"/>
              <w:right w:val="none" w:sz="4" w:space="0" w:color="000000"/>
            </w:tcBorders>
          </w:tcPr>
          <w:p w14:paraId="25804010" w14:textId="77777777" w:rsidR="00C47CC2" w:rsidRDefault="00E12BB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426722A" w14:textId="77777777" w:rsidR="00C47CC2" w:rsidRDefault="00C47C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F6929F" w14:textId="77777777" w:rsidR="00C47CC2" w:rsidRDefault="00C47C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639DAD" w14:textId="77777777" w:rsidR="00C47CC2" w:rsidRDefault="00C47C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A4CD5C" w14:textId="77777777" w:rsidR="00C47CC2" w:rsidRDefault="00C47CC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867489F" w14:textId="77777777" w:rsidR="00C47CC2" w:rsidRDefault="00C47CC2">
            <w:pPr>
              <w:pStyle w:val="ProductList-TableBody"/>
              <w:jc w:val="center"/>
            </w:pPr>
          </w:p>
        </w:tc>
      </w:tr>
      <w:tr w:rsidR="00C47CC2" w14:paraId="605784FB" w14:textId="77777777">
        <w:tc>
          <w:tcPr>
            <w:tcW w:w="4040" w:type="dxa"/>
            <w:tcBorders>
              <w:top w:val="single" w:sz="4" w:space="0" w:color="000000"/>
              <w:left w:val="single" w:sz="4" w:space="0" w:color="000000"/>
              <w:bottom w:val="single" w:sz="4" w:space="0" w:color="000000"/>
              <w:right w:val="single" w:sz="4" w:space="0" w:color="000000"/>
            </w:tcBorders>
          </w:tcPr>
          <w:p w14:paraId="767BF39F" w14:textId="77777777" w:rsidR="00C47CC2" w:rsidRDefault="00E12BB4">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0C3E02FE" w14:textId="77777777" w:rsidR="00C47CC2" w:rsidRDefault="00E12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0570DD" w14:textId="77777777" w:rsidR="00C47CC2" w:rsidRDefault="00C4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C796AA" w14:textId="77777777" w:rsidR="00C47CC2" w:rsidRDefault="00E12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EBE36E" w14:textId="77777777" w:rsidR="00C47CC2" w:rsidRDefault="00C4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80CD79" w14:textId="77777777" w:rsidR="00C47CC2" w:rsidRDefault="00E12BB4">
            <w:pPr>
              <w:pStyle w:val="ProductList-TableBody"/>
              <w:jc w:val="center"/>
            </w:pPr>
            <w:r>
              <w:t>X</w:t>
            </w:r>
          </w:p>
        </w:tc>
      </w:tr>
      <w:tr w:rsidR="00C47CC2" w14:paraId="25619D88" w14:textId="77777777">
        <w:tc>
          <w:tcPr>
            <w:tcW w:w="4040" w:type="dxa"/>
            <w:tcBorders>
              <w:top w:val="single" w:sz="4" w:space="0" w:color="000000"/>
              <w:left w:val="single" w:sz="4" w:space="0" w:color="000000"/>
              <w:bottom w:val="single" w:sz="4" w:space="0" w:color="000000"/>
              <w:right w:val="single" w:sz="4" w:space="0" w:color="000000"/>
            </w:tcBorders>
          </w:tcPr>
          <w:p w14:paraId="18956BD9" w14:textId="77777777" w:rsidR="00C47CC2" w:rsidRDefault="00E12BB4">
            <w:pPr>
              <w:pStyle w:val="ProductList-TableBody"/>
            </w:pPr>
            <w:r>
              <w:t xml:space="preserve">  Home e Starter Edition</w:t>
            </w:r>
          </w:p>
        </w:tc>
        <w:tc>
          <w:tcPr>
            <w:tcW w:w="1600" w:type="dxa"/>
            <w:tcBorders>
              <w:top w:val="single" w:sz="4" w:space="0" w:color="000000"/>
              <w:left w:val="single" w:sz="4" w:space="0" w:color="000000"/>
              <w:bottom w:val="single" w:sz="4" w:space="0" w:color="000000"/>
              <w:right w:val="single" w:sz="4" w:space="0" w:color="000000"/>
            </w:tcBorders>
          </w:tcPr>
          <w:p w14:paraId="3757356E" w14:textId="77777777" w:rsidR="00C47CC2" w:rsidRDefault="00C4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A98F62" w14:textId="77777777" w:rsidR="00C47CC2" w:rsidRDefault="00C4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EE74F3" w14:textId="77777777" w:rsidR="00C47CC2" w:rsidRDefault="00C4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0959A9" w14:textId="77777777" w:rsidR="00C47CC2" w:rsidRDefault="00C4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C15188" w14:textId="77777777" w:rsidR="00C47CC2" w:rsidRDefault="00E12BB4">
            <w:pPr>
              <w:pStyle w:val="ProductList-TableBody"/>
              <w:jc w:val="center"/>
            </w:pPr>
            <w:r>
              <w:t>X</w:t>
            </w:r>
          </w:p>
        </w:tc>
      </w:tr>
      <w:tr w:rsidR="00C47CC2" w14:paraId="59E923C6" w14:textId="77777777">
        <w:tc>
          <w:tcPr>
            <w:tcW w:w="4040" w:type="dxa"/>
            <w:tcBorders>
              <w:top w:val="single" w:sz="4" w:space="0" w:color="000000"/>
              <w:left w:val="single" w:sz="4" w:space="0" w:color="000000"/>
              <w:bottom w:val="single" w:sz="4" w:space="0" w:color="000000"/>
              <w:right w:val="none" w:sz="4" w:space="0" w:color="000000"/>
            </w:tcBorders>
          </w:tcPr>
          <w:p w14:paraId="2CE53D0E" w14:textId="77777777" w:rsidR="00C47CC2" w:rsidRDefault="00E12BB4">
            <w:pPr>
              <w:pStyle w:val="ProductList-TableBody"/>
            </w:pPr>
            <w:r>
              <w:rPr>
                <w:b/>
              </w:rPr>
              <w:lastRenderedPageBreak/>
              <w:t>Apple</w:t>
            </w:r>
          </w:p>
        </w:tc>
        <w:tc>
          <w:tcPr>
            <w:tcW w:w="1600" w:type="dxa"/>
            <w:tcBorders>
              <w:top w:val="single" w:sz="4" w:space="0" w:color="000000"/>
              <w:left w:val="none" w:sz="4" w:space="0" w:color="000000"/>
              <w:bottom w:val="single" w:sz="4" w:space="0" w:color="000000"/>
              <w:right w:val="none" w:sz="4" w:space="0" w:color="000000"/>
            </w:tcBorders>
          </w:tcPr>
          <w:p w14:paraId="716402F9" w14:textId="77777777" w:rsidR="00C47CC2" w:rsidRDefault="00C47C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D2EFD6" w14:textId="77777777" w:rsidR="00C47CC2" w:rsidRDefault="00C47C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47B571" w14:textId="77777777" w:rsidR="00C47CC2" w:rsidRDefault="00C47C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087B95" w14:textId="77777777" w:rsidR="00C47CC2" w:rsidRDefault="00C47CC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579BA33" w14:textId="77777777" w:rsidR="00C47CC2" w:rsidRDefault="00C47CC2">
            <w:pPr>
              <w:pStyle w:val="ProductList-TableBody"/>
              <w:jc w:val="center"/>
            </w:pPr>
          </w:p>
        </w:tc>
      </w:tr>
      <w:tr w:rsidR="00C47CC2" w14:paraId="4A20FA82" w14:textId="77777777">
        <w:tc>
          <w:tcPr>
            <w:tcW w:w="4040" w:type="dxa"/>
            <w:tcBorders>
              <w:top w:val="single" w:sz="4" w:space="0" w:color="000000"/>
              <w:left w:val="single" w:sz="4" w:space="0" w:color="000000"/>
              <w:bottom w:val="single" w:sz="4" w:space="0" w:color="000000"/>
              <w:right w:val="single" w:sz="4" w:space="0" w:color="000000"/>
            </w:tcBorders>
          </w:tcPr>
          <w:p w14:paraId="600E3679" w14:textId="77777777" w:rsidR="00C47CC2" w:rsidRDefault="00E12BB4">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C4CAE1B" w14:textId="77777777" w:rsidR="00C47CC2" w:rsidRDefault="00E12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BFF5BC" w14:textId="77777777" w:rsidR="00C47CC2" w:rsidRDefault="00C4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43026B" w14:textId="77777777" w:rsidR="00C47CC2" w:rsidRDefault="00E12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C0838A" w14:textId="77777777" w:rsidR="00C47CC2" w:rsidRDefault="00C4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82EF3E" w14:textId="77777777" w:rsidR="00C47CC2" w:rsidRDefault="00E12BB4">
            <w:pPr>
              <w:pStyle w:val="ProductList-TableBody"/>
              <w:jc w:val="center"/>
            </w:pPr>
            <w:r>
              <w:t>X</w:t>
            </w:r>
          </w:p>
        </w:tc>
      </w:tr>
      <w:tr w:rsidR="00C47CC2" w14:paraId="05AD612E" w14:textId="77777777">
        <w:tc>
          <w:tcPr>
            <w:tcW w:w="4040" w:type="dxa"/>
            <w:tcBorders>
              <w:top w:val="single" w:sz="4" w:space="0" w:color="000000"/>
              <w:left w:val="single" w:sz="4" w:space="0" w:color="000000"/>
              <w:bottom w:val="single" w:sz="4" w:space="0" w:color="000000"/>
              <w:right w:val="none" w:sz="4" w:space="0" w:color="000000"/>
            </w:tcBorders>
          </w:tcPr>
          <w:p w14:paraId="6E373706" w14:textId="77777777" w:rsidR="00C47CC2" w:rsidRDefault="00E12BB4">
            <w:pPr>
              <w:pStyle w:val="ProductList-TableBody"/>
            </w:pPr>
            <w:r>
              <w:rPr>
                <w:b/>
              </w:rPr>
              <w:t>Sistemi Operativi Windows Embedded</w:t>
            </w:r>
          </w:p>
        </w:tc>
        <w:tc>
          <w:tcPr>
            <w:tcW w:w="1600" w:type="dxa"/>
            <w:tcBorders>
              <w:top w:val="single" w:sz="4" w:space="0" w:color="000000"/>
              <w:left w:val="none" w:sz="4" w:space="0" w:color="000000"/>
              <w:bottom w:val="single" w:sz="4" w:space="0" w:color="000000"/>
              <w:right w:val="none" w:sz="4" w:space="0" w:color="000000"/>
            </w:tcBorders>
          </w:tcPr>
          <w:p w14:paraId="5746CD4D" w14:textId="77777777" w:rsidR="00C47CC2" w:rsidRDefault="00C47C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3EE102" w14:textId="77777777" w:rsidR="00C47CC2" w:rsidRDefault="00C47C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4AE1FE" w14:textId="77777777" w:rsidR="00C47CC2" w:rsidRDefault="00C47C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CCA610" w14:textId="77777777" w:rsidR="00C47CC2" w:rsidRDefault="00C47CC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60B9705" w14:textId="77777777" w:rsidR="00C47CC2" w:rsidRDefault="00C47CC2">
            <w:pPr>
              <w:pStyle w:val="ProductList-TableBody"/>
              <w:jc w:val="center"/>
            </w:pPr>
          </w:p>
        </w:tc>
      </w:tr>
      <w:tr w:rsidR="00C47CC2" w14:paraId="5844B6FF" w14:textId="77777777">
        <w:tc>
          <w:tcPr>
            <w:tcW w:w="4040" w:type="dxa"/>
            <w:tcBorders>
              <w:top w:val="single" w:sz="4" w:space="0" w:color="000000"/>
              <w:left w:val="single" w:sz="4" w:space="0" w:color="000000"/>
              <w:bottom w:val="single" w:sz="4" w:space="0" w:color="000000"/>
              <w:right w:val="single" w:sz="4" w:space="0" w:color="000000"/>
            </w:tcBorders>
          </w:tcPr>
          <w:p w14:paraId="6775C453" w14:textId="77777777" w:rsidR="00C47CC2" w:rsidRDefault="00E12BB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BF9A136" w14:textId="77777777" w:rsidR="00C47CC2" w:rsidRDefault="00E12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AA4E2A" w14:textId="77777777" w:rsidR="00C47CC2" w:rsidRDefault="00E12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8567E9" w14:textId="77777777" w:rsidR="00C47CC2" w:rsidRDefault="00E12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F060DC" w14:textId="77777777" w:rsidR="00C47CC2" w:rsidRDefault="00C4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C0C4A5" w14:textId="77777777" w:rsidR="00C47CC2" w:rsidRDefault="00E12BB4">
            <w:pPr>
              <w:pStyle w:val="ProductList-TableBody"/>
              <w:jc w:val="center"/>
            </w:pPr>
            <w:r>
              <w:t>X</w:t>
            </w:r>
          </w:p>
        </w:tc>
      </w:tr>
      <w:tr w:rsidR="00C47CC2" w14:paraId="7DCA63ED" w14:textId="77777777">
        <w:tc>
          <w:tcPr>
            <w:tcW w:w="4040" w:type="dxa"/>
            <w:tcBorders>
              <w:top w:val="single" w:sz="4" w:space="0" w:color="000000"/>
              <w:left w:val="single" w:sz="4" w:space="0" w:color="000000"/>
              <w:bottom w:val="single" w:sz="4" w:space="0" w:color="000000"/>
              <w:right w:val="single" w:sz="4" w:space="0" w:color="000000"/>
            </w:tcBorders>
          </w:tcPr>
          <w:p w14:paraId="5F2D324C" w14:textId="77777777" w:rsidR="00C47CC2" w:rsidRDefault="00E12BB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3EF6965" w14:textId="77777777" w:rsidR="00C47CC2" w:rsidRDefault="00E12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AB3515" w14:textId="77777777" w:rsidR="00C47CC2" w:rsidRDefault="00C4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206E53" w14:textId="77777777" w:rsidR="00C47CC2" w:rsidRDefault="00E12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353E31" w14:textId="77777777" w:rsidR="00C47CC2" w:rsidRDefault="00C4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9FC80D" w14:textId="77777777" w:rsidR="00C47CC2" w:rsidRDefault="00E12BB4">
            <w:pPr>
              <w:pStyle w:val="ProductList-TableBody"/>
              <w:jc w:val="center"/>
            </w:pPr>
            <w:r>
              <w:t>X</w:t>
            </w:r>
          </w:p>
        </w:tc>
      </w:tr>
      <w:tr w:rsidR="00C47CC2" w14:paraId="5432A22E" w14:textId="77777777">
        <w:tc>
          <w:tcPr>
            <w:tcW w:w="4040" w:type="dxa"/>
            <w:tcBorders>
              <w:top w:val="single" w:sz="4" w:space="0" w:color="000000"/>
              <w:left w:val="single" w:sz="4" w:space="0" w:color="000000"/>
              <w:bottom w:val="single" w:sz="4" w:space="0" w:color="000000"/>
              <w:right w:val="single" w:sz="4" w:space="0" w:color="000000"/>
            </w:tcBorders>
          </w:tcPr>
          <w:p w14:paraId="586866B2" w14:textId="77777777" w:rsidR="00C47CC2" w:rsidRDefault="00E12BB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8388E36" w14:textId="77777777" w:rsidR="00C47CC2" w:rsidRDefault="00E12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B47565" w14:textId="77777777" w:rsidR="00C47CC2" w:rsidRDefault="00C4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08A457" w14:textId="77777777" w:rsidR="00C47CC2" w:rsidRDefault="00E12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95992B" w14:textId="77777777" w:rsidR="00C47CC2" w:rsidRDefault="00C4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21A7E5" w14:textId="77777777" w:rsidR="00C47CC2" w:rsidRDefault="00E12BB4">
            <w:pPr>
              <w:pStyle w:val="ProductList-TableBody"/>
              <w:jc w:val="center"/>
            </w:pPr>
            <w:r>
              <w:t>X</w:t>
            </w:r>
          </w:p>
        </w:tc>
      </w:tr>
      <w:tr w:rsidR="00C47CC2" w14:paraId="23A8A5E2" w14:textId="77777777">
        <w:tc>
          <w:tcPr>
            <w:tcW w:w="4040" w:type="dxa"/>
            <w:tcBorders>
              <w:top w:val="single" w:sz="4" w:space="0" w:color="000000"/>
              <w:left w:val="single" w:sz="4" w:space="0" w:color="000000"/>
              <w:bottom w:val="single" w:sz="4" w:space="0" w:color="000000"/>
              <w:right w:val="single" w:sz="4" w:space="0" w:color="000000"/>
            </w:tcBorders>
          </w:tcPr>
          <w:p w14:paraId="3584A792" w14:textId="77777777" w:rsidR="00C47CC2" w:rsidRDefault="00E12BB4">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D1D52FF" w14:textId="77777777" w:rsidR="00C47CC2" w:rsidRDefault="00E12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05DB01" w14:textId="77777777" w:rsidR="00C47CC2" w:rsidRDefault="00C4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AF6B16" w14:textId="77777777" w:rsidR="00C47CC2" w:rsidRDefault="00E12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AC0DE6" w14:textId="77777777" w:rsidR="00C47CC2" w:rsidRDefault="00C4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9E0168" w14:textId="77777777" w:rsidR="00C47CC2" w:rsidRDefault="00E12BB4">
            <w:pPr>
              <w:pStyle w:val="ProductList-TableBody"/>
              <w:jc w:val="center"/>
            </w:pPr>
            <w:r>
              <w:t>X</w:t>
            </w:r>
          </w:p>
        </w:tc>
      </w:tr>
      <w:tr w:rsidR="00C47CC2" w14:paraId="0DC5CE35" w14:textId="77777777">
        <w:tc>
          <w:tcPr>
            <w:tcW w:w="4040" w:type="dxa"/>
            <w:tcBorders>
              <w:top w:val="single" w:sz="4" w:space="0" w:color="000000"/>
              <w:left w:val="single" w:sz="4" w:space="0" w:color="000000"/>
              <w:bottom w:val="single" w:sz="4" w:space="0" w:color="000000"/>
              <w:right w:val="single" w:sz="4" w:space="0" w:color="000000"/>
            </w:tcBorders>
          </w:tcPr>
          <w:p w14:paraId="17F0A44C" w14:textId="77777777" w:rsidR="00C47CC2" w:rsidRDefault="00E12BB4">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5DBBF3F" w14:textId="77777777" w:rsidR="00C47CC2" w:rsidRDefault="00E12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4479E0" w14:textId="77777777" w:rsidR="00C47CC2" w:rsidRDefault="00E12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0463BD" w14:textId="77777777" w:rsidR="00C47CC2" w:rsidRDefault="00E12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730994" w14:textId="77777777" w:rsidR="00C47CC2" w:rsidRDefault="00C4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4323EB" w14:textId="77777777" w:rsidR="00C47CC2" w:rsidRDefault="00E12BB4">
            <w:pPr>
              <w:pStyle w:val="ProductList-TableBody"/>
              <w:jc w:val="center"/>
            </w:pPr>
            <w:r>
              <w:t>X</w:t>
            </w:r>
          </w:p>
        </w:tc>
      </w:tr>
      <w:tr w:rsidR="00C47CC2" w14:paraId="4079250E" w14:textId="77777777">
        <w:tc>
          <w:tcPr>
            <w:tcW w:w="4040" w:type="dxa"/>
            <w:tcBorders>
              <w:top w:val="single" w:sz="4" w:space="0" w:color="000000"/>
              <w:left w:val="single" w:sz="4" w:space="0" w:color="000000"/>
              <w:bottom w:val="single" w:sz="4" w:space="0" w:color="000000"/>
              <w:right w:val="single" w:sz="4" w:space="0" w:color="000000"/>
            </w:tcBorders>
          </w:tcPr>
          <w:p w14:paraId="788486F1" w14:textId="77777777" w:rsidR="00C47CC2" w:rsidRDefault="00E12BB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F39B487" w14:textId="77777777" w:rsidR="00C47CC2" w:rsidRDefault="00E12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CF64F4" w14:textId="77777777" w:rsidR="00C47CC2" w:rsidRDefault="00E12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60AA2D" w14:textId="77777777" w:rsidR="00C47CC2" w:rsidRDefault="00E12B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6D4967" w14:textId="77777777" w:rsidR="00C47CC2" w:rsidRDefault="00C47C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A5D214" w14:textId="77777777" w:rsidR="00C47CC2" w:rsidRDefault="00E12BB4">
            <w:pPr>
              <w:pStyle w:val="ProductList-TableBody"/>
              <w:jc w:val="center"/>
            </w:pPr>
            <w:r>
              <w:t>X</w:t>
            </w:r>
          </w:p>
        </w:tc>
      </w:tr>
    </w:tbl>
    <w:p w14:paraId="028F511F" w14:textId="77777777" w:rsidR="00C47CC2" w:rsidRDefault="00E12BB4">
      <w:pPr>
        <w:pStyle w:val="ProductList-BodyIndented"/>
      </w:pPr>
      <w:r>
        <w:rPr>
          <w:i/>
          <w:vertAlign w:val="superscript"/>
        </w:rPr>
        <w:t>1</w:t>
      </w:r>
      <w:r>
        <w:rPr>
          <w:i/>
        </w:rPr>
        <w:t xml:space="preserve">Applicabile anche ai Dispositivi Qualificati ricevuti tramite una fusione o acquisizione </w:t>
      </w:r>
    </w:p>
    <w:p w14:paraId="4F27CD3B" w14:textId="77777777" w:rsidR="00C47CC2" w:rsidRDefault="00E12BB4">
      <w:pPr>
        <w:pStyle w:val="ProductList-BodyIndented"/>
      </w:pPr>
      <w:r>
        <w:rPr>
          <w:i/>
          <w:vertAlign w:val="superscript"/>
        </w:rPr>
        <w:t>2</w:t>
      </w:r>
      <w:r>
        <w:rPr>
          <w:i/>
        </w:rPr>
        <w:t>La colonna consente anche di indicare il sistema operativo qualificante accettabile per un dispositivo principale quando a un utente viene concessa una licenza con Windows SA per Utente.</w:t>
      </w:r>
    </w:p>
    <w:p w14:paraId="44F92867" w14:textId="77777777" w:rsidR="00C47CC2" w:rsidRDefault="00E12BB4">
      <w:pPr>
        <w:pStyle w:val="ProductList-BodyIndented"/>
      </w:pPr>
      <w:r>
        <w:rPr>
          <w:i/>
          <w:vertAlign w:val="superscript"/>
        </w:rPr>
        <w:t>3</w:t>
      </w:r>
      <w:r>
        <w:rPr>
          <w:i/>
        </w:rPr>
        <w:t>Non si applica ad Academic, Charity e OV-CW.</w:t>
      </w:r>
    </w:p>
    <w:p w14:paraId="258FCB57" w14:textId="77777777" w:rsidR="00C47CC2" w:rsidRDefault="00E12BB4">
      <w:pPr>
        <w:pStyle w:val="ProductList-BodyIndented"/>
      </w:pPr>
      <w:r>
        <w:rPr>
          <w:i/>
          <w:vertAlign w:val="superscript"/>
        </w:rPr>
        <w:t>4</w:t>
      </w:r>
      <w:r>
        <w:rPr>
          <w:i/>
        </w:rPr>
        <w:t>N, K e KN sono edizioni specializzate disponibili su alcuni mercati.</w:t>
      </w:r>
    </w:p>
    <w:p w14:paraId="18788CDE" w14:textId="77777777" w:rsidR="00C47CC2" w:rsidRDefault="00E12BB4">
      <w:pPr>
        <w:pStyle w:val="ProductList-BodyIndented"/>
      </w:pPr>
      <w:r>
        <w:rPr>
          <w:i/>
          <w:vertAlign w:val="superscript"/>
        </w:rPr>
        <w:t>5</w:t>
      </w:r>
      <w:r>
        <w:rPr>
          <w:i/>
        </w:rPr>
        <w:t>Non include Windows 10 Pro in Modalità S (Windows 10S) tranne per le edizioni Academic e Charity.</w:t>
      </w:r>
    </w:p>
    <w:p w14:paraId="63C0E654" w14:textId="77777777" w:rsidR="00C47CC2" w:rsidRDefault="00E12BB4">
      <w:pPr>
        <w:pStyle w:val="ProductList-BodyIndented"/>
      </w:pPr>
      <w:r>
        <w:rPr>
          <w:i/>
          <w:vertAlign w:val="superscript"/>
        </w:rPr>
        <w:t>6</w:t>
      </w:r>
      <w:r>
        <w:rPr>
          <w:i/>
        </w:rPr>
        <w:t>Per le limitazioni relative all’utilizzo, la Società dovrà prendere visione dell’Articolo 2.1.2.1 che segue</w:t>
      </w:r>
    </w:p>
    <w:p w14:paraId="7A5121DE" w14:textId="77777777" w:rsidR="00C47CC2" w:rsidRDefault="00C47CC2">
      <w:pPr>
        <w:pStyle w:val="ProductList-BodyIndented"/>
      </w:pPr>
    </w:p>
    <w:p w14:paraId="158D3D6F" w14:textId="77777777" w:rsidR="00C47CC2" w:rsidRDefault="00E12BB4">
      <w:pPr>
        <w:pStyle w:val="ProductList-SubClauseHeading"/>
        <w:outlineLvl w:val="5"/>
      </w:pPr>
      <w:r>
        <w:t>2.1.2 Tabella Sistemi Operativi Qualificanti (OS) con Utilizzo con Restrizioni</w:t>
      </w:r>
    </w:p>
    <w:p w14:paraId="667A817F" w14:textId="77777777" w:rsidR="00C47CC2" w:rsidRDefault="00E12BB4">
      <w:pPr>
        <w:pStyle w:val="ProductList-BodyIndented"/>
      </w:pPr>
      <w:r>
        <w:t>Se l’aggiornamento del software è installato su dispositivi che eseguono uno dei sistemi operativi qualificanti elencati di seguito (“Sistemi Operativi Qualificanti Condizionali”), si applicano le limitazioni di utilizzo indicate di seguito nella tabella dell’Articolo Diritti sull’Utilizzo. Le limitazioni relative all’utilizzo permangono sui dispositivi con licenza Windows Software Assurance o Windows VDA indipendentemente da eventuali clausole contrarie contenute nel presente documento.</w:t>
      </w:r>
    </w:p>
    <w:tbl>
      <w:tblPr>
        <w:tblStyle w:val="PURTable0"/>
        <w:tblW w:w="0" w:type="dxa"/>
        <w:tblLook w:val="04A0" w:firstRow="1" w:lastRow="0" w:firstColumn="1" w:lastColumn="0" w:noHBand="0" w:noVBand="1"/>
      </w:tblPr>
      <w:tblGrid>
        <w:gridCol w:w="3885"/>
        <w:gridCol w:w="1626"/>
        <w:gridCol w:w="1626"/>
        <w:gridCol w:w="1676"/>
        <w:gridCol w:w="1617"/>
      </w:tblGrid>
      <w:tr w:rsidR="00C47CC2" w14:paraId="403BFF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4C6CB7E" w14:textId="77777777" w:rsidR="00C47CC2" w:rsidRDefault="00E12BB4">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97958E5" w14:textId="77777777" w:rsidR="00C47CC2" w:rsidRDefault="00E12BB4">
            <w:pPr>
              <w:pStyle w:val="ProductList-TableBody"/>
              <w:jc w:val="center"/>
            </w:pPr>
            <w:r>
              <w:rPr>
                <w:color w:val="FFFFFF"/>
              </w:rPr>
              <w:t>Nuovo Contratto Enterprise (EA)/Open Value a Livello Aziendale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F5424E8" w14:textId="77777777" w:rsidR="00C47CC2" w:rsidRDefault="00E12BB4">
            <w:pPr>
              <w:pStyle w:val="ProductList-TableBody"/>
              <w:jc w:val="center"/>
            </w:pPr>
            <w:r>
              <w:rPr>
                <w:color w:val="FFFFFF"/>
              </w:rPr>
              <w:t>Contratto Enterprise (EA)/Open Value per l’Intera Azienda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A189857" w14:textId="77777777" w:rsidR="00C47CC2" w:rsidRDefault="00E12BB4">
            <w:pPr>
              <w:pStyle w:val="ProductList-TableBody"/>
              <w:jc w:val="center"/>
            </w:pPr>
            <w:r>
              <w:rPr>
                <w:color w:val="FFFFFF"/>
              </w:rPr>
              <w:t>Contratto per i Prodotti e i Servizi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C994D6D" w14:textId="77777777" w:rsidR="00C47CC2" w:rsidRDefault="00E12BB4">
            <w:pPr>
              <w:pStyle w:val="ProductList-TableBody"/>
              <w:jc w:val="center"/>
            </w:pPr>
            <w:r>
              <w:rPr>
                <w:color w:val="FFFFFF"/>
              </w:rPr>
              <w:t>Academic &amp; Charity</w:t>
            </w:r>
          </w:p>
        </w:tc>
      </w:tr>
      <w:tr w:rsidR="00C47CC2" w14:paraId="74F8A7C6" w14:textId="77777777">
        <w:tc>
          <w:tcPr>
            <w:tcW w:w="4660" w:type="dxa"/>
            <w:tcBorders>
              <w:top w:val="single" w:sz="4" w:space="0" w:color="000000"/>
              <w:left w:val="single" w:sz="4" w:space="0" w:color="000000"/>
              <w:bottom w:val="single" w:sz="4" w:space="0" w:color="000000"/>
              <w:right w:val="single" w:sz="4" w:space="0" w:color="000000"/>
            </w:tcBorders>
          </w:tcPr>
          <w:p w14:paraId="58D7E832" w14:textId="77777777" w:rsidR="00C47CC2" w:rsidRDefault="00E12BB4">
            <w:pPr>
              <w:pStyle w:val="ProductList-TableBody"/>
            </w:pPr>
            <w:r>
              <w:t>Windows 10 IoT Enterprise per la Vendita al Dettaglio o Thin Client</w:t>
            </w:r>
            <w:r>
              <w:fldChar w:fldCharType="begin"/>
            </w:r>
            <w:r>
              <w:instrText xml:space="preserve"> XE "Windows 10 IoT Enterprise per la Vendita al Dettaglio o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6DF39FDA" w14:textId="77777777" w:rsidR="00C47CC2" w:rsidRDefault="00E12B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48584B" w14:textId="77777777" w:rsidR="00C47CC2" w:rsidRDefault="00C47C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7016E2" w14:textId="77777777" w:rsidR="00C47CC2" w:rsidRDefault="00E12B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2A8337" w14:textId="77777777" w:rsidR="00C47CC2" w:rsidRDefault="00E12BB4">
            <w:pPr>
              <w:pStyle w:val="ProductList-TableBody"/>
              <w:jc w:val="center"/>
            </w:pPr>
            <w:r>
              <w:t>X</w:t>
            </w:r>
          </w:p>
        </w:tc>
      </w:tr>
      <w:tr w:rsidR="00C47CC2" w14:paraId="5E1328AB" w14:textId="77777777">
        <w:tc>
          <w:tcPr>
            <w:tcW w:w="4660" w:type="dxa"/>
            <w:tcBorders>
              <w:top w:val="single" w:sz="4" w:space="0" w:color="000000"/>
              <w:left w:val="single" w:sz="4" w:space="0" w:color="000000"/>
              <w:bottom w:val="single" w:sz="4" w:space="0" w:color="000000"/>
              <w:right w:val="single" w:sz="4" w:space="0" w:color="000000"/>
            </w:tcBorders>
          </w:tcPr>
          <w:p w14:paraId="02494C1F" w14:textId="77777777" w:rsidR="00C47CC2" w:rsidRDefault="00E12BB4">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F9F809" w14:textId="77777777" w:rsidR="00C47CC2" w:rsidRDefault="00C47C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AD42A5" w14:textId="77777777" w:rsidR="00C47CC2" w:rsidRDefault="00C47C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E28876" w14:textId="77777777" w:rsidR="00C47CC2" w:rsidRDefault="00E12B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99EC82" w14:textId="77777777" w:rsidR="00C47CC2" w:rsidRDefault="00E12BB4">
            <w:pPr>
              <w:pStyle w:val="ProductList-TableBody"/>
              <w:jc w:val="center"/>
            </w:pPr>
            <w:r>
              <w:t>X</w:t>
            </w:r>
          </w:p>
        </w:tc>
      </w:tr>
      <w:tr w:rsidR="00C47CC2" w14:paraId="35F0B34D" w14:textId="77777777">
        <w:tc>
          <w:tcPr>
            <w:tcW w:w="4660" w:type="dxa"/>
            <w:tcBorders>
              <w:top w:val="single" w:sz="4" w:space="0" w:color="000000"/>
              <w:left w:val="single" w:sz="4" w:space="0" w:color="000000"/>
              <w:bottom w:val="single" w:sz="4" w:space="0" w:color="000000"/>
              <w:right w:val="single" w:sz="4" w:space="0" w:color="000000"/>
            </w:tcBorders>
          </w:tcPr>
          <w:p w14:paraId="200C021D" w14:textId="77777777" w:rsidR="00C47CC2" w:rsidRDefault="00E12BB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B9CBC9" w14:textId="77777777" w:rsidR="00C47CC2" w:rsidRDefault="00C47C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CB88CD" w14:textId="77777777" w:rsidR="00C47CC2" w:rsidRDefault="00C47C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4C15D0" w14:textId="77777777" w:rsidR="00C47CC2" w:rsidRDefault="00E12B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ED916B" w14:textId="77777777" w:rsidR="00C47CC2" w:rsidRDefault="00E12BB4">
            <w:pPr>
              <w:pStyle w:val="ProductList-TableBody"/>
              <w:jc w:val="center"/>
            </w:pPr>
            <w:r>
              <w:t>X</w:t>
            </w:r>
          </w:p>
        </w:tc>
      </w:tr>
      <w:tr w:rsidR="00C47CC2" w14:paraId="0D88A09C" w14:textId="77777777">
        <w:tc>
          <w:tcPr>
            <w:tcW w:w="4660" w:type="dxa"/>
            <w:tcBorders>
              <w:top w:val="single" w:sz="4" w:space="0" w:color="000000"/>
              <w:left w:val="single" w:sz="4" w:space="0" w:color="000000"/>
              <w:bottom w:val="single" w:sz="4" w:space="0" w:color="000000"/>
              <w:right w:val="single" w:sz="4" w:space="0" w:color="000000"/>
            </w:tcBorders>
          </w:tcPr>
          <w:p w14:paraId="6E1B6D82" w14:textId="77777777" w:rsidR="00C47CC2" w:rsidRDefault="00E12BB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44FA95" w14:textId="77777777" w:rsidR="00C47CC2" w:rsidRDefault="00C47C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4DDE66" w14:textId="77777777" w:rsidR="00C47CC2" w:rsidRDefault="00C47C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59D8B5" w14:textId="77777777" w:rsidR="00C47CC2" w:rsidRDefault="00E12B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DB4F94" w14:textId="77777777" w:rsidR="00C47CC2" w:rsidRDefault="00E12BB4">
            <w:pPr>
              <w:pStyle w:val="ProductList-TableBody"/>
              <w:jc w:val="center"/>
            </w:pPr>
            <w:r>
              <w:t>X</w:t>
            </w:r>
          </w:p>
        </w:tc>
      </w:tr>
      <w:tr w:rsidR="00C47CC2" w14:paraId="3731BBC9" w14:textId="77777777">
        <w:tc>
          <w:tcPr>
            <w:tcW w:w="4660" w:type="dxa"/>
            <w:tcBorders>
              <w:top w:val="single" w:sz="4" w:space="0" w:color="000000"/>
              <w:left w:val="single" w:sz="4" w:space="0" w:color="000000"/>
              <w:bottom w:val="single" w:sz="4" w:space="0" w:color="000000"/>
              <w:right w:val="single" w:sz="4" w:space="0" w:color="000000"/>
            </w:tcBorders>
          </w:tcPr>
          <w:p w14:paraId="4D862ADB" w14:textId="77777777" w:rsidR="00C47CC2" w:rsidRDefault="00E12BB4">
            <w:pPr>
              <w:pStyle w:val="ProductList-TableBody"/>
            </w:pPr>
            <w:r>
              <w:t>Windows Embedded POS Ready 2009</w:t>
            </w:r>
            <w:r>
              <w:fldChar w:fldCharType="begin"/>
            </w:r>
            <w:r>
              <w:instrText xml:space="preserve"> XE "Windows Embedded POS 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26F784" w14:textId="77777777" w:rsidR="00C47CC2" w:rsidRDefault="00C47C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F24245" w14:textId="77777777" w:rsidR="00C47CC2" w:rsidRDefault="00C47C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E51733" w14:textId="77777777" w:rsidR="00C47CC2" w:rsidRDefault="00E12B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B7D9F7" w14:textId="77777777" w:rsidR="00C47CC2" w:rsidRDefault="00E12BB4">
            <w:pPr>
              <w:pStyle w:val="ProductList-TableBody"/>
              <w:jc w:val="center"/>
            </w:pPr>
            <w:r>
              <w:t>X</w:t>
            </w:r>
          </w:p>
        </w:tc>
      </w:tr>
      <w:tr w:rsidR="00C47CC2" w14:paraId="1FDCD565" w14:textId="77777777">
        <w:tc>
          <w:tcPr>
            <w:tcW w:w="4660" w:type="dxa"/>
            <w:tcBorders>
              <w:top w:val="single" w:sz="4" w:space="0" w:color="000000"/>
              <w:left w:val="single" w:sz="4" w:space="0" w:color="000000"/>
              <w:bottom w:val="single" w:sz="4" w:space="0" w:color="000000"/>
              <w:right w:val="single" w:sz="4" w:space="0" w:color="000000"/>
            </w:tcBorders>
          </w:tcPr>
          <w:p w14:paraId="09FDECCF" w14:textId="77777777" w:rsidR="00C47CC2" w:rsidRDefault="00E12BB4">
            <w:pPr>
              <w:pStyle w:val="ProductList-TableBody"/>
            </w:pPr>
            <w:r>
              <w:t>Windows Embedded POS Ready 7</w:t>
            </w:r>
            <w:r>
              <w:fldChar w:fldCharType="begin"/>
            </w:r>
            <w:r>
              <w:instrText xml:space="preserve"> XE "Windows Embedded POS 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726C0E" w14:textId="77777777" w:rsidR="00C47CC2" w:rsidRDefault="00C47C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A85164" w14:textId="77777777" w:rsidR="00C47CC2" w:rsidRDefault="00C47C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47505B" w14:textId="77777777" w:rsidR="00C47CC2" w:rsidRDefault="00E12B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E28388" w14:textId="77777777" w:rsidR="00C47CC2" w:rsidRDefault="00E12BB4">
            <w:pPr>
              <w:pStyle w:val="ProductList-TableBody"/>
              <w:jc w:val="center"/>
            </w:pPr>
            <w:r>
              <w:t>X</w:t>
            </w:r>
          </w:p>
        </w:tc>
      </w:tr>
      <w:tr w:rsidR="00C47CC2" w14:paraId="56A59716" w14:textId="77777777">
        <w:tc>
          <w:tcPr>
            <w:tcW w:w="4660" w:type="dxa"/>
            <w:tcBorders>
              <w:top w:val="single" w:sz="4" w:space="0" w:color="000000"/>
              <w:left w:val="single" w:sz="4" w:space="0" w:color="000000"/>
              <w:bottom w:val="single" w:sz="4" w:space="0" w:color="000000"/>
              <w:right w:val="single" w:sz="4" w:space="0" w:color="000000"/>
            </w:tcBorders>
          </w:tcPr>
          <w:p w14:paraId="75F34720" w14:textId="77777777" w:rsidR="00C47CC2" w:rsidRDefault="00E12BB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FC82C0" w14:textId="77777777" w:rsidR="00C47CC2" w:rsidRDefault="00C47C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30B76C" w14:textId="77777777" w:rsidR="00C47CC2" w:rsidRDefault="00C47C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F98280" w14:textId="77777777" w:rsidR="00C47CC2" w:rsidRDefault="00E12B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10414A" w14:textId="77777777" w:rsidR="00C47CC2" w:rsidRDefault="00E12BB4">
            <w:pPr>
              <w:pStyle w:val="ProductList-TableBody"/>
              <w:jc w:val="center"/>
            </w:pPr>
            <w:r>
              <w:t>X</w:t>
            </w:r>
          </w:p>
        </w:tc>
      </w:tr>
      <w:tr w:rsidR="00C47CC2" w14:paraId="4B63029E" w14:textId="77777777">
        <w:tc>
          <w:tcPr>
            <w:tcW w:w="4660" w:type="dxa"/>
            <w:tcBorders>
              <w:top w:val="single" w:sz="4" w:space="0" w:color="000000"/>
              <w:left w:val="single" w:sz="4" w:space="0" w:color="000000"/>
              <w:bottom w:val="single" w:sz="4" w:space="0" w:color="000000"/>
              <w:right w:val="single" w:sz="4" w:space="0" w:color="000000"/>
            </w:tcBorders>
          </w:tcPr>
          <w:p w14:paraId="29A213B7" w14:textId="77777777" w:rsidR="00C47CC2" w:rsidRDefault="00E12BB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DB1C76" w14:textId="77777777" w:rsidR="00C47CC2" w:rsidRDefault="00C47C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DFB18E" w14:textId="77777777" w:rsidR="00C47CC2" w:rsidRDefault="00C47C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AB9ADC" w14:textId="77777777" w:rsidR="00C47CC2" w:rsidRDefault="00E12B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60B094" w14:textId="77777777" w:rsidR="00C47CC2" w:rsidRDefault="00E12BB4">
            <w:pPr>
              <w:pStyle w:val="ProductList-TableBody"/>
              <w:jc w:val="center"/>
            </w:pPr>
            <w:r>
              <w:t>X</w:t>
            </w:r>
          </w:p>
        </w:tc>
      </w:tr>
      <w:tr w:rsidR="00C47CC2" w14:paraId="461C7D16" w14:textId="77777777">
        <w:tc>
          <w:tcPr>
            <w:tcW w:w="4660" w:type="dxa"/>
            <w:tcBorders>
              <w:top w:val="single" w:sz="4" w:space="0" w:color="000000"/>
              <w:left w:val="single" w:sz="4" w:space="0" w:color="000000"/>
              <w:bottom w:val="single" w:sz="4" w:space="0" w:color="000000"/>
              <w:right w:val="single" w:sz="4" w:space="0" w:color="000000"/>
            </w:tcBorders>
          </w:tcPr>
          <w:p w14:paraId="306853F9" w14:textId="77777777" w:rsidR="00C47CC2" w:rsidRDefault="00E12BB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6A3281" w14:textId="77777777" w:rsidR="00C47CC2" w:rsidRDefault="00C47C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20376F" w14:textId="77777777" w:rsidR="00C47CC2" w:rsidRDefault="00C47C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FB7C7C" w14:textId="77777777" w:rsidR="00C47CC2" w:rsidRDefault="00E12B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E36EC0" w14:textId="77777777" w:rsidR="00C47CC2" w:rsidRDefault="00E12BB4">
            <w:pPr>
              <w:pStyle w:val="ProductList-TableBody"/>
              <w:jc w:val="center"/>
            </w:pPr>
            <w:r>
              <w:t>X</w:t>
            </w:r>
          </w:p>
        </w:tc>
      </w:tr>
      <w:tr w:rsidR="00C47CC2" w14:paraId="1219E17D" w14:textId="77777777">
        <w:tc>
          <w:tcPr>
            <w:tcW w:w="4660" w:type="dxa"/>
            <w:tcBorders>
              <w:top w:val="single" w:sz="4" w:space="0" w:color="000000"/>
              <w:left w:val="single" w:sz="4" w:space="0" w:color="000000"/>
              <w:bottom w:val="single" w:sz="4" w:space="0" w:color="000000"/>
              <w:right w:val="single" w:sz="4" w:space="0" w:color="000000"/>
            </w:tcBorders>
          </w:tcPr>
          <w:p w14:paraId="4DF79DD1" w14:textId="77777777" w:rsidR="00C47CC2" w:rsidRDefault="00E12BB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6E3930" w14:textId="77777777" w:rsidR="00C47CC2" w:rsidRDefault="00C47C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94AD3F" w14:textId="77777777" w:rsidR="00C47CC2" w:rsidRDefault="00C47C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C71651" w14:textId="77777777" w:rsidR="00C47CC2" w:rsidRDefault="00E12B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AFDF64" w14:textId="77777777" w:rsidR="00C47CC2" w:rsidRDefault="00E12BB4">
            <w:pPr>
              <w:pStyle w:val="ProductList-TableBody"/>
              <w:jc w:val="center"/>
            </w:pPr>
            <w:r>
              <w:t>X</w:t>
            </w:r>
          </w:p>
        </w:tc>
      </w:tr>
    </w:tbl>
    <w:p w14:paraId="05EC29F1" w14:textId="77777777" w:rsidR="00C47CC2" w:rsidRDefault="00E12BB4">
      <w:pPr>
        <w:pStyle w:val="ProductList-BodyIndented"/>
      </w:pPr>
      <w:r>
        <w:rPr>
          <w:i/>
          <w:vertAlign w:val="superscript"/>
        </w:rPr>
        <w:t>1</w:t>
      </w:r>
      <w:r>
        <w:rPr>
          <w:i/>
        </w:rPr>
        <w:t xml:space="preserve">Applicabile anche ai Dispositivi Qualificati ricevuti tramite una fusione o acquisizione </w:t>
      </w:r>
    </w:p>
    <w:p w14:paraId="5011B880" w14:textId="77777777" w:rsidR="00C47CC2" w:rsidRDefault="00E12BB4">
      <w:pPr>
        <w:pStyle w:val="ProductList-BodyIndented"/>
      </w:pPr>
      <w:r>
        <w:rPr>
          <w:i/>
          <w:vertAlign w:val="superscript"/>
        </w:rPr>
        <w:t>2</w:t>
      </w:r>
      <w:r>
        <w:rPr>
          <w:i/>
        </w:rPr>
        <w:t>La colonna consente anche di indicare il sistema operativo qualificante accettabile per un dispositivo principale quando a un utente viene concessa una licenza con Windows SA per Utente.</w:t>
      </w:r>
    </w:p>
    <w:p w14:paraId="52DFD7F2" w14:textId="77777777" w:rsidR="00C47CC2" w:rsidRDefault="00E12BB4">
      <w:pPr>
        <w:pStyle w:val="ProductList-BodyIndented"/>
      </w:pPr>
      <w:r>
        <w:rPr>
          <w:i/>
          <w:vertAlign w:val="superscript"/>
        </w:rPr>
        <w:t>3</w:t>
      </w:r>
      <w:r>
        <w:t>La colonna consente anche di indicare il sistema operativo qualificante accettabile per un dispositivo principale quando a un utente viene concessa una licenza con Windows SA per Utente.</w:t>
      </w:r>
    </w:p>
    <w:p w14:paraId="706C49C2" w14:textId="77777777" w:rsidR="00C47CC2" w:rsidRDefault="00E12BB4">
      <w:pPr>
        <w:pStyle w:val="ProductList-BodyIndented"/>
      </w:pPr>
      <w:r>
        <w:rPr>
          <w:i/>
          <w:vertAlign w:val="superscript"/>
        </w:rPr>
        <w:t>4</w:t>
      </w:r>
      <w:r>
        <w:t>N, K e KN sono edizioni specializzate disponibili su alcuni mercati.</w:t>
      </w:r>
    </w:p>
    <w:p w14:paraId="0556986F" w14:textId="77777777" w:rsidR="00C47CC2" w:rsidRDefault="00E12BB4">
      <w:pPr>
        <w:pStyle w:val="ProductList-BodyIndented"/>
      </w:pPr>
      <w:r>
        <w:rPr>
          <w:i/>
          <w:vertAlign w:val="superscript"/>
        </w:rPr>
        <w:t>5</w:t>
      </w:r>
      <w:r>
        <w:rPr>
          <w:i/>
        </w:rPr>
        <w:t>L’Articolo 2.1.2.2 non si applica a Windows 10 IoT Enterprise per la Vendita al Dettaglio o Thin Client</w:t>
      </w:r>
    </w:p>
    <w:p w14:paraId="66227EAA" w14:textId="77777777" w:rsidR="00C47CC2" w:rsidRDefault="00C47CC2">
      <w:pPr>
        <w:pStyle w:val="ProductList-BodyIndented"/>
      </w:pPr>
    </w:p>
    <w:p w14:paraId="54621D44" w14:textId="77777777" w:rsidR="00C47CC2" w:rsidRDefault="00E12BB4">
      <w:pPr>
        <w:pStyle w:val="ProductList-BodyIndented"/>
      </w:pPr>
      <w:r>
        <w:rPr>
          <w:b/>
        </w:rPr>
        <w:t>2.1.2.1 Limitazioni relative all’utilizzo per i Sistemi Operativi Qualificanti Condizionali</w:t>
      </w:r>
    </w:p>
    <w:p w14:paraId="5309ADEB" w14:textId="77777777" w:rsidR="00C47CC2" w:rsidRDefault="00E12BB4">
      <w:pPr>
        <w:pStyle w:val="ProductList-BodyIndented"/>
      </w:pPr>
      <w:r>
        <w:t xml:space="preserve">Qualora il software di aggiornamento sia installato su dispositivi con licenza per eseguire una qualsiasi edizione supportata di un Sistema Operativo Qualificante Condizionale e che hanno in precedenza eseguito tale edizione, si applicano le seguenti condizioni:  </w:t>
      </w:r>
    </w:p>
    <w:p w14:paraId="3561DFA5" w14:textId="77777777" w:rsidR="00C47CC2" w:rsidRDefault="00E12BB4" w:rsidP="00F14E07">
      <w:pPr>
        <w:pStyle w:val="ProductList-Bullet"/>
        <w:numPr>
          <w:ilvl w:val="1"/>
          <w:numId w:val="22"/>
        </w:numPr>
      </w:pPr>
      <w:r>
        <w:t>Utilizzo Specifico. Il Dispositivo con Licenza della Società è sviluppato per un utilizzo specifico. La Società può impiegare il software solo per tale utilizzo.</w:t>
      </w:r>
    </w:p>
    <w:p w14:paraId="06CD9D87" w14:textId="77777777" w:rsidR="00C47CC2" w:rsidRDefault="00E12BB4" w:rsidP="00F14E07">
      <w:pPr>
        <w:pStyle w:val="ProductList-Bullet"/>
        <w:numPr>
          <w:ilvl w:val="1"/>
          <w:numId w:val="22"/>
        </w:numPr>
      </w:pPr>
      <w:r>
        <w:t xml:space="preserve">Altro Software. La Società ha facoltà di utilizzare altri programmi con il software, nella misura in cui gli altri programmi supportino direttamente l’utilizzo specifico previsto dal produttore per il dispositivo o offrano utilità di sistema, la gestione delle risorse o antivirus o una protezione analoga. Qualora il sistema di settore della Società esegua funzioni desktop, la Società dovrà garantire che tali funzioni: (i) siano utilizzate solo ai fini del supporto della funzionalità di settore del Programma di Settore e (2) impiegate solo se integrate tecnicamente con il Programma di Settore o qualora utilizzino criteri o architetture tecniche che ne consentano l’applicazione solo in caso di utilizzo con la funzionalità del Programma di Settore. “Funzioni Desktop”, ai fini dell’interpretazione del documento, indica: posta elettronica, elaborazione di testi, fogli di calcolo, database, pianificazione o software per la finanza personale. “Programma di Settore”, ai fini dell’interpretazione del documento, indica un dispositivo che utilizza solo un programma software specifico di un settore o di un’attività. Il dispositivo può utilizzare protocolli di Servizi terminal per accedere a tale software </w:t>
      </w:r>
      <w:r>
        <w:lastRenderedPageBreak/>
        <w:t>in esecuzione su un server. Il sistema di settore della Società non è utilizzabile nella configurazione distribuita come PC generico o come sostituto commercialmente accettabile di tale sistema.</w:t>
      </w:r>
    </w:p>
    <w:p w14:paraId="1920FCB1" w14:textId="77777777" w:rsidR="00C47CC2" w:rsidRDefault="00E12BB4" w:rsidP="00F14E07">
      <w:pPr>
        <w:pStyle w:val="ProductList-Bullet"/>
        <w:numPr>
          <w:ilvl w:val="1"/>
          <w:numId w:val="22"/>
        </w:numPr>
      </w:pPr>
      <w:r>
        <w:t>Quando la Società effettua l’aggiornamento da una qualsiasi versione del software Windows Embedded designato “Punto Vendita”, “POS” o “Retail” nella precedente tabella, dovrà utilizzare il software da aggiornare con un’applicazione POS e l’applicazione POS dovrà essere quella utilizzata principalmente dal software di ogni utente finale. ovvero un’applicazione software in grado di offrire le seguenti funzioni: elaborazione di transazioni di vendita e assistenza, analisi e monitoraggio dell’inventario, registrazione o trasmissione di informazioni sui clienti, esecuzione di funzioni di gestione correlate e comunicazione diretta o indiretta di informazioni sui prodotti e sui servizi disponibili.</w:t>
      </w:r>
    </w:p>
    <w:p w14:paraId="218AD211" w14:textId="77777777" w:rsidR="00C47CC2" w:rsidRDefault="00C47CC2">
      <w:pPr>
        <w:pStyle w:val="ProductList-BodyIndented"/>
      </w:pPr>
    </w:p>
    <w:p w14:paraId="65A99FC1" w14:textId="77777777" w:rsidR="00C47CC2" w:rsidRDefault="00E12BB4">
      <w:pPr>
        <w:pStyle w:val="ProductList-BodyIndented"/>
      </w:pPr>
      <w:r>
        <w:rPr>
          <w:b/>
        </w:rPr>
        <w:t>2.1.2.2 Limitazioni relative all’Acquisto di Software Assurance per i Sistemi Operativi Qualificanti Condizionali</w:t>
      </w:r>
    </w:p>
    <w:p w14:paraId="37629731" w14:textId="77777777" w:rsidR="00C47CC2" w:rsidRDefault="00E12BB4">
      <w:pPr>
        <w:pStyle w:val="ProductList-BodyIndented"/>
      </w:pPr>
      <w:r>
        <w:t>Nonostante eventuali disposizioni contrarie contenute nell’Articolo 4.1, SA non potrà essere acquistata per i dispositivi concessi in licenza con i Sistemi Operativi Qualificanti Condizionali. Tale limitazione non si applica ai dispositivi concessi in licenza con Windows 10 IoT per la Vendita al Dettaglio o Thin Client.</w:t>
      </w:r>
    </w:p>
    <w:p w14:paraId="5C4EF1BD" w14:textId="77777777" w:rsidR="00C47CC2" w:rsidRDefault="00C47CC2">
      <w:pPr>
        <w:pStyle w:val="ProductList-SubClauseHeading"/>
        <w:outlineLvl w:val="5"/>
      </w:pPr>
    </w:p>
    <w:p w14:paraId="5B9CCFAD" w14:textId="77777777" w:rsidR="00C47CC2" w:rsidRDefault="00E12BB4">
      <w:pPr>
        <w:pStyle w:val="ProductList-SubClauseHeading"/>
        <w:outlineLvl w:val="5"/>
      </w:pPr>
      <w:r>
        <w:t>2.1.3 Regole per i Sistemi Operativi Qualificanti per le Licenze di Aggiornamento per i Contratti Multilicenza Windows</w:t>
      </w:r>
    </w:p>
    <w:p w14:paraId="29D80EE5" w14:textId="77777777" w:rsidR="00C47CC2" w:rsidRDefault="00E12BB4" w:rsidP="00F14E07">
      <w:pPr>
        <w:pStyle w:val="ProductList-Bullet"/>
        <w:numPr>
          <w:ilvl w:val="1"/>
          <w:numId w:val="23"/>
        </w:numPr>
      </w:pPr>
      <w:r>
        <w:t xml:space="preserve">L’OS qualificante deve essere installato sul dispositivo cui deve essere ceduta la Licenza di Aggiornamento VL. </w:t>
      </w:r>
    </w:p>
    <w:p w14:paraId="60C02202" w14:textId="77777777" w:rsidR="00C47CC2" w:rsidRDefault="00E12BB4" w:rsidP="00F14E07">
      <w:pPr>
        <w:pStyle w:val="ProductList-Bullet"/>
        <w:numPr>
          <w:ilvl w:val="1"/>
          <w:numId w:val="23"/>
        </w:numPr>
      </w:pPr>
      <w:r>
        <w:t xml:space="preserve">Apple Macintosh è un sistema operativo qualificante solo qualora sia preinstallato dal produttore autorizzato prima della vendita iniziale del dispositivo. </w:t>
      </w:r>
    </w:p>
    <w:p w14:paraId="45E5971E" w14:textId="77777777" w:rsidR="00C47CC2" w:rsidRDefault="00E12BB4" w:rsidP="00F14E07">
      <w:pPr>
        <w:pStyle w:val="ProductList-Bullet"/>
        <w:numPr>
          <w:ilvl w:val="1"/>
          <w:numId w:val="23"/>
        </w:numPr>
      </w:pPr>
      <w:r>
        <w:t>Le Società dovranno rimuovere il sistema operativo qualificante dal dispositivo per distribuire la licenza di Aggiornamento VL, salvo laddove dispongano anche di SA nella licenza di Aggiornamento VL.</w:t>
      </w:r>
    </w:p>
    <w:p w14:paraId="13E3456C" w14:textId="77777777" w:rsidR="00C47CC2" w:rsidRDefault="00E12BB4" w:rsidP="00F14E07">
      <w:pPr>
        <w:pStyle w:val="ProductList-Bullet"/>
        <w:numPr>
          <w:ilvl w:val="1"/>
          <w:numId w:val="23"/>
        </w:numPr>
      </w:pPr>
      <w:r>
        <w:t>Le società con contratti Academic Select, Academic Open, CASA e Open Value Subscription - Education Solutions che acquisiscono la Licenza di aggiornamento utilizzando Windows XP Starter Edition, Windows Vista Starter Edition o Windows 7 Starter Edition come sistema operativo qualificante rinunciano a qualunque diritto di trasferire la Licenza al di fuori del paese in cui è stata acquistata.</w:t>
      </w:r>
    </w:p>
    <w:p w14:paraId="10EB0CD0" w14:textId="77777777" w:rsidR="00C47CC2" w:rsidRDefault="00C47CC2">
      <w:pPr>
        <w:pStyle w:val="ProductList-BodyIndented"/>
      </w:pPr>
    </w:p>
    <w:p w14:paraId="24575378" w14:textId="77777777" w:rsidR="00C47CC2" w:rsidRDefault="00E12BB4">
      <w:pPr>
        <w:pStyle w:val="ProductList-ClauseHeading"/>
        <w:outlineLvl w:val="4"/>
      </w:pPr>
      <w:r>
        <w:t>2.2 Aggiornamento a Windows Enterprise (senza versione) e Aggiornamento a Windows Professional (senza versione)</w:t>
      </w:r>
    </w:p>
    <w:p w14:paraId="4529D625" w14:textId="77777777" w:rsidR="00C47CC2" w:rsidRDefault="00E12BB4">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senza versione per Aggiornamento a Windows Enterprise e Aggiornamento a Windows Professional sono disponibili solo nella Repubblica popolare cinese in base ai programmi Select Plus, Select e Licenza Open (due punti).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sono specifiche per le diverse edizioni, per cui la Società deve usare la versione dell’edizione di software acquisita. I Sistemi Operativi Qualificanti per le edizioni Enterprise e Pro di Windows 10 si applicano, rispettivamente, alle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senza versione per l’Aggiornamento a Windows Enterprise e l’Aggiornamento a Windows Professional.</w:t>
      </w:r>
    </w:p>
    <w:p w14:paraId="71092214" w14:textId="77777777" w:rsidR="00C47CC2" w:rsidRDefault="00C47CC2">
      <w:pPr>
        <w:pStyle w:val="ProductList-Body"/>
      </w:pPr>
    </w:p>
    <w:p w14:paraId="066D54E7" w14:textId="77777777" w:rsidR="00C47CC2" w:rsidRDefault="00E12BB4">
      <w:pPr>
        <w:pStyle w:val="ProductList-ClauseHeading"/>
        <w:outlineLvl w:val="4"/>
      </w:pPr>
      <w:r>
        <w:t>2.3 Re-Imaging con Windows 10</w:t>
      </w:r>
    </w:p>
    <w:p w14:paraId="2B5ECA4E" w14:textId="77777777" w:rsidR="00C47CC2" w:rsidRDefault="00E12BB4">
      <w:pPr>
        <w:pStyle w:val="ProductList-Body"/>
      </w:pPr>
      <w:r>
        <w:t xml:space="preserve">Qualora un terzo intenda effettuare il re-imaging di Windows su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separata della Società, la Società dovrà prima di tutto fornire a tale terzo una documentazione scritta con la quale dimostri di essere in possesso delle licenze per il software che il terzo installerà.</w:t>
      </w:r>
    </w:p>
    <w:p w14:paraId="6E83E880" w14:textId="77777777" w:rsidR="00C47CC2" w:rsidRDefault="00C47CC2">
      <w:pPr>
        <w:pStyle w:val="ProductList-Body"/>
      </w:pPr>
    </w:p>
    <w:p w14:paraId="557B725B" w14:textId="77777777" w:rsidR="00C47CC2" w:rsidRDefault="00E12BB4">
      <w:pPr>
        <w:pStyle w:val="ProductList-ClauseHeading"/>
        <w:outlineLvl w:val="4"/>
      </w:pPr>
      <w:r>
        <w:t>2.4 Opzioni di Adempimento Regionali</w:t>
      </w:r>
    </w:p>
    <w:p w14:paraId="7BDEF0A3" w14:textId="77777777" w:rsidR="00C47CC2" w:rsidRDefault="00E12BB4">
      <w:pPr>
        <w:pStyle w:val="ProductList-SubClauseHeading"/>
        <w:outlineLvl w:val="5"/>
      </w:pPr>
      <w:r>
        <w:t>2.4.1 Versioni N (Non con Windows Media Player) di Microsoft Windows XP Professional, Vista Business e 7 Professional</w:t>
      </w:r>
    </w:p>
    <w:p w14:paraId="32C2866A" w14:textId="77777777" w:rsidR="00C47CC2" w:rsidRDefault="00E12BB4">
      <w:pPr>
        <w:pStyle w:val="ProductList-BodyIndented"/>
      </w:pPr>
      <w:r>
        <w:t xml:space="preserve">Le Società con sede in uno dei paesi dell’Unione Europea (UE) o in uno stato membro dell’Associazione Europea per il Libero Scambio (EFTA) potranno essere idonee ad acquisire i supporti di memorizzazione per le versioni N di Windows XP Professional, Windows Vista Business e Windows 7 Professional o a scaricarle. Per i criteri di idoneità e i dettagli per essere adempienti, le società potranno fare riferimento alla Lista dei Prodotti del mese di marzo 2014 disponibile all’indirizzo </w:t>
      </w:r>
      <w:hyperlink r:id="rId95">
        <w:r>
          <w:rPr>
            <w:color w:val="00467F"/>
            <w:u w:val="single"/>
          </w:rPr>
          <w:t>http://go.microsoft.com/?linkid=9839207</w:t>
        </w:r>
      </w:hyperlink>
      <w:r>
        <w:t>.</w:t>
      </w:r>
    </w:p>
    <w:p w14:paraId="6BAB6B3E" w14:textId="77777777" w:rsidR="00C47CC2" w:rsidRDefault="00C47CC2">
      <w:pPr>
        <w:pStyle w:val="ProductList-BodyIndented"/>
      </w:pPr>
    </w:p>
    <w:p w14:paraId="2A3E2874" w14:textId="77777777" w:rsidR="00C47CC2" w:rsidRDefault="00E12BB4">
      <w:pPr>
        <w:pStyle w:val="ProductList-SubClauseHeading"/>
        <w:outlineLvl w:val="5"/>
      </w:pPr>
      <w:r>
        <w:t>2.4.2 Versioni K e KN di Windows XP Professional, Vista Business e 7 Professional</w:t>
      </w:r>
    </w:p>
    <w:p w14:paraId="2DA2B898" w14:textId="77777777" w:rsidR="00C47CC2" w:rsidRDefault="00E12BB4">
      <w:pPr>
        <w:pStyle w:val="ProductList-BodyIndented"/>
      </w:pPr>
      <w:r>
        <w:t xml:space="preserve">Le Società e le relative consociate dovranno ricorrere a supporti di memorizzazione e opzioni di download specifici per la Corea per l’utilizzo di Windows XP Professional, Vista Business e 7 Professional in tale paese. Per conoscere i requisiti, le società potranno fare riferimento alla Lista dei Prodotti del mese di marzo 2014 disponibile all’indirizzo </w:t>
      </w:r>
      <w:hyperlink r:id="rId96">
        <w:r>
          <w:rPr>
            <w:color w:val="00467F"/>
            <w:u w:val="single"/>
          </w:rPr>
          <w:t>http://go.microsoft.com/?linkid=9839207</w:t>
        </w:r>
      </w:hyperlink>
      <w:r>
        <w:t>.</w:t>
      </w:r>
    </w:p>
    <w:p w14:paraId="56905983" w14:textId="77777777" w:rsidR="00C47CC2" w:rsidRDefault="00C47CC2">
      <w:pPr>
        <w:pStyle w:val="ProductList-BodyIndented"/>
      </w:pPr>
    </w:p>
    <w:p w14:paraId="7AC6DC90" w14:textId="77777777" w:rsidR="00C47CC2" w:rsidRDefault="00E12BB4">
      <w:pPr>
        <w:pStyle w:val="ProductList-SubClauseHeading"/>
        <w:outlineLvl w:val="5"/>
      </w:pPr>
      <w:r>
        <w:t>2.4.3 Windows 8/8.1 Pro KN e Windows 10 Pro KN</w:t>
      </w:r>
    </w:p>
    <w:p w14:paraId="3A0888AF" w14:textId="77777777" w:rsidR="00C47CC2" w:rsidRDefault="00E12BB4">
      <w:pPr>
        <w:pStyle w:val="ProductList-BodyIndented"/>
      </w:pPr>
      <w:r>
        <w:t>Le Società con sede in Corea che hanno stipulato contratti multilicenza o che dispongono di un’iscrizione con Microsoft Operations Pte Ltd sono idonee ad acquisire i supporti di memorizzazione per Windows 8/8.1Pro KN e Windows 10 Pro KN per la distribuzione e l’utilizzo in Corea. Nessun altro utilizzo è consentito.</w:t>
      </w:r>
    </w:p>
    <w:p w14:paraId="74706B87" w14:textId="77777777" w:rsidR="00C47CC2" w:rsidRDefault="00C47CC2">
      <w:pPr>
        <w:pStyle w:val="ProductList-BodyIndented"/>
      </w:pPr>
    </w:p>
    <w:p w14:paraId="17D9FE99" w14:textId="77777777" w:rsidR="00C47CC2" w:rsidRDefault="00E12BB4">
      <w:pPr>
        <w:pStyle w:val="ProductList-SubClauseHeading"/>
        <w:outlineLvl w:val="5"/>
      </w:pPr>
      <w:r>
        <w:t>2.4.4 Windows 8/8.1 Pro N e Windows 10 Pro N (non contiene Windows Media Player)</w:t>
      </w:r>
    </w:p>
    <w:p w14:paraId="2109046F" w14:textId="77777777" w:rsidR="00C47CC2" w:rsidRDefault="00E12BB4">
      <w:pPr>
        <w:pStyle w:val="ProductList-BodyIndented"/>
      </w:pPr>
      <w:r>
        <w:t>Le Società che dispongono di contratti attivi con Microsoft Ireland Operations Ltd sono idonee ad acquisire i supporti di memorizzazione per Microsoft Windows 8/8.1 Pro N e Windows 10 Pro N esclusivamente per la distribuzione e l’utilizzo nell’Unione Europea (UE) o in uno stato membro dell’Associazione Europea per il Libero Scambio (EFTA). (ai fini del Contratto Open License, un “contratto attivo” è un contratto associato a un Numero di Autorizzazione Open License attivo).</w:t>
      </w:r>
    </w:p>
    <w:p w14:paraId="71FBC96C" w14:textId="77777777" w:rsidR="00C47CC2" w:rsidRDefault="00C47CC2">
      <w:pPr>
        <w:pStyle w:val="ProductList-BodyIndented"/>
      </w:pPr>
    </w:p>
    <w:p w14:paraId="636B2FCA" w14:textId="77777777" w:rsidR="00C47CC2" w:rsidRDefault="00E12BB4">
      <w:pPr>
        <w:pStyle w:val="ProductList-ClauseHeading"/>
        <w:outlineLvl w:val="4"/>
      </w:pPr>
      <w:r>
        <w:t>2.5 Windows Embedded 8 Standard Enterprise Kit</w:t>
      </w:r>
    </w:p>
    <w:p w14:paraId="22154674" w14:textId="77777777" w:rsidR="00C47CC2" w:rsidRDefault="00E12BB4">
      <w:pPr>
        <w:pStyle w:val="ProductList-Body"/>
      </w:pPr>
      <w:r>
        <w:t>L’utilizzo delle funzionalità del software autorizzate da Windows Embedded 8 Standard Enterprise Kit è soggetto alle condizioni di licenza previste per il software Windows Embedded 8 Standard sottostante. Il diritto di utilizzo delle funzionalità del software cesserà alla scadenza del diritto di utilizzo del software sottostante. La Licenza Standard Enterprise Kit per Windows Embedded 8 dovrà essere ceduta in modo definitivo a un solo dispositivo e non potrà essere trasferita ad altri dispositivi.</w:t>
      </w:r>
    </w:p>
    <w:p w14:paraId="253CA376" w14:textId="77777777" w:rsidR="00C47CC2" w:rsidRDefault="00C47CC2">
      <w:pPr>
        <w:pStyle w:val="ProductList-Body"/>
      </w:pPr>
    </w:p>
    <w:p w14:paraId="2257BF1C" w14:textId="77777777" w:rsidR="00C47CC2" w:rsidRDefault="00E12BB4">
      <w:pPr>
        <w:pStyle w:val="ProductList-ClauseHeading"/>
        <w:outlineLvl w:val="4"/>
      </w:pPr>
      <w:r>
        <w:t>2.6 Idoneità all’Acquisto della Licenza con i Diritti per l’Aggiornanento di Windows 10 da Home a Pro per E3/E5</w:t>
      </w:r>
    </w:p>
    <w:p w14:paraId="1B4B5577" w14:textId="77777777" w:rsidR="00C47CC2" w:rsidRDefault="00E12BB4">
      <w:pPr>
        <w:pStyle w:val="ProductList-SubClauseHeading"/>
        <w:outlineLvl w:val="5"/>
      </w:pPr>
      <w:r>
        <w:t>2.6.1 Prerequisiti</w:t>
      </w:r>
    </w:p>
    <w:p w14:paraId="341A63DD" w14:textId="77777777" w:rsidR="00C47CC2" w:rsidRDefault="00E12BB4">
      <w:pPr>
        <w:pStyle w:val="ProductList-BodyIndented"/>
      </w:pPr>
      <w:r>
        <w:t>Nonostante le disposizioni dell’Articolo 2.1.1 Sistemi Operativi Qualificanti, le Società in Australia, Canada, Islanda, Giappone, Nuova Zelanda, Norvegia, Svizzera, Stati Uniti o in qualsiasi Paese dell’Unione Europea sono idonee alla Licenza con i Diritti per l’Aggiornamento di Windows 10 da Home a Pro per i dispositivi con licenza per Windows Home versione 7 o successiva qualora abbiano sempre avuto come licenza una delle seguenti a decorrere dal 1° marzo 2017:</w:t>
      </w:r>
    </w:p>
    <w:p w14:paraId="7375E083" w14:textId="77777777" w:rsidR="00C47CC2" w:rsidRDefault="00E12BB4" w:rsidP="00F14E07">
      <w:pPr>
        <w:pStyle w:val="ProductList-Bullet"/>
        <w:numPr>
          <w:ilvl w:val="1"/>
          <w:numId w:val="24"/>
        </w:numPr>
      </w:pPr>
      <w:r>
        <w:t>Windows 10 Enterprise E3 Per Dispositivo con SA attiva</w:t>
      </w:r>
    </w:p>
    <w:p w14:paraId="0C32E985" w14:textId="77777777" w:rsidR="00C47CC2" w:rsidRDefault="00E12BB4" w:rsidP="00F14E07">
      <w:pPr>
        <w:pStyle w:val="ProductList-Bullet"/>
        <w:numPr>
          <w:ilvl w:val="1"/>
          <w:numId w:val="24"/>
        </w:numPr>
      </w:pPr>
      <w:r>
        <w:t>Windows 10 Enterprise E3/E5 per SL per Utente</w:t>
      </w:r>
    </w:p>
    <w:p w14:paraId="18354466" w14:textId="77777777" w:rsidR="00C47CC2" w:rsidRDefault="00E12BB4" w:rsidP="00F14E07">
      <w:pPr>
        <w:pStyle w:val="ProductList-Bullet"/>
        <w:numPr>
          <w:ilvl w:val="1"/>
          <w:numId w:val="24"/>
        </w:numPr>
      </w:pPr>
      <w:r>
        <w:t>Windows 10 Enterprise E5 per SL per Dispositivo</w:t>
      </w:r>
    </w:p>
    <w:p w14:paraId="4E8DAF8E" w14:textId="77777777" w:rsidR="00C47CC2" w:rsidRDefault="00C47CC2">
      <w:pPr>
        <w:pStyle w:val="ProductList-BodyIndented"/>
      </w:pPr>
    </w:p>
    <w:p w14:paraId="2C94C4C3" w14:textId="77777777" w:rsidR="00C47CC2" w:rsidRDefault="00E12BB4">
      <w:pPr>
        <w:pStyle w:val="ProductList-SubClauseHeading"/>
        <w:outlineLvl w:val="5"/>
      </w:pPr>
      <w:r>
        <w:t>2.6.2 Requisiti di Acquisto</w:t>
      </w:r>
    </w:p>
    <w:p w14:paraId="624D2F13" w14:textId="77777777" w:rsidR="00C47CC2" w:rsidRDefault="00E12BB4">
      <w:pPr>
        <w:pStyle w:val="ProductList-BodyIndented"/>
      </w:pPr>
      <w:r>
        <w:t>Le Licenze con i Diritti di Aggiornamento di Windows 10 da Home a Pro possono essere acquistate in un’unica soluzione; tutte le unità devono infatti essere inserite in un singolo ordine. Le società devono acquistare una licenza per ogni dispositivo ottenuto in licenza con Windows 10 Home e che soddisfa almeno uno dei seguenti criteri:</w:t>
      </w:r>
    </w:p>
    <w:p w14:paraId="4613DB9F" w14:textId="77777777" w:rsidR="00C47CC2" w:rsidRDefault="00E12BB4" w:rsidP="00F14E07">
      <w:pPr>
        <w:pStyle w:val="ProductList-Bullet"/>
        <w:numPr>
          <w:ilvl w:val="1"/>
          <w:numId w:val="25"/>
        </w:numPr>
      </w:pPr>
      <w:r>
        <w:t>È ottenuto in licenza con Windows 10 Enterprise E3/E5 per dispositivo o</w:t>
      </w:r>
    </w:p>
    <w:p w14:paraId="02DD35F0" w14:textId="77777777" w:rsidR="00C47CC2" w:rsidRDefault="00E12BB4" w:rsidP="00F14E07">
      <w:pPr>
        <w:pStyle w:val="ProductList-Bullet"/>
        <w:numPr>
          <w:ilvl w:val="1"/>
          <w:numId w:val="25"/>
        </w:numPr>
      </w:pPr>
      <w:r>
        <w:t>Su quale edizione Pro o Enterprise è installata e utilizzata da un Utente con Licenza di Windows 10 Enterprise E3/E5</w:t>
      </w:r>
    </w:p>
    <w:p w14:paraId="7B6ADD20" w14:textId="77777777" w:rsidR="00C47CC2" w:rsidRDefault="00C47CC2">
      <w:pPr>
        <w:pStyle w:val="ProductList-BodyIndented"/>
      </w:pPr>
    </w:p>
    <w:p w14:paraId="4DB20385" w14:textId="77777777" w:rsidR="00C47CC2" w:rsidRDefault="00E12BB4">
      <w:pPr>
        <w:pStyle w:val="ProductList-SubClauseHeading"/>
        <w:outlineLvl w:val="5"/>
      </w:pPr>
      <w:r>
        <w:t>2.6.3 Restrizioni di Licenza</w:t>
      </w:r>
    </w:p>
    <w:p w14:paraId="413DEFA4" w14:textId="77777777" w:rsidR="00C47CC2" w:rsidRDefault="00E12BB4">
      <w:pPr>
        <w:pStyle w:val="ProductList-BodyIndented"/>
      </w:pPr>
      <w:r>
        <w:t>La presente licenza non include i diritti per installare o eseguire un’Istanza di una qualsiasi versione precedente di Windows 10 Pro. I diritti di riassegnazione previsti nell’Articolo 4.3 si applicano solo a un dispositivo sostitutivo in cui è in esecuzione un sistema operativo qualificante Pro o Enterprise.</w:t>
      </w:r>
    </w:p>
    <w:p w14:paraId="001F36C1" w14:textId="77777777" w:rsidR="00C47CC2" w:rsidRDefault="00C47CC2">
      <w:pPr>
        <w:pStyle w:val="ProductList-BodyIndented"/>
      </w:pPr>
    </w:p>
    <w:p w14:paraId="48844B3A" w14:textId="77777777" w:rsidR="00C47CC2" w:rsidRDefault="00E12BB4">
      <w:pPr>
        <w:pStyle w:val="ProductList-ClauseHeading"/>
        <w:outlineLvl w:val="4"/>
      </w:pPr>
      <w:r>
        <w:t>2.7 Idoneità all’Acquisto della SL per Utente per i Componenti Aggiuntivi per l’Attivazione dei Servizi Online per l’Utente di Windows 10 E3/E5</w:t>
      </w:r>
    </w:p>
    <w:p w14:paraId="1646C3FF" w14:textId="77777777" w:rsidR="00C47CC2" w:rsidRDefault="00E12BB4">
      <w:pPr>
        <w:pStyle w:val="ProductList-SubClauseHeading"/>
        <w:outlineLvl w:val="5"/>
      </w:pPr>
      <w:r>
        <w:t>2.7.1 Licenze Qualificanti per SL Add-On per Utente</w:t>
      </w:r>
    </w:p>
    <w:p w14:paraId="33D9B9EC" w14:textId="77777777" w:rsidR="00C47CC2" w:rsidRDefault="00E12BB4">
      <w:pPr>
        <w:pStyle w:val="ProductList-BodyIndented"/>
      </w:pPr>
      <w:r>
        <w:t>La Società dovrà disporre di un’Iscrizione Enterprise con la Licenza Qualificante corrispondente.</w:t>
      </w:r>
    </w:p>
    <w:tbl>
      <w:tblPr>
        <w:tblStyle w:val="PURTable0"/>
        <w:tblW w:w="0" w:type="dxa"/>
        <w:tblLook w:val="04A0" w:firstRow="1" w:lastRow="0" w:firstColumn="1" w:lastColumn="0" w:noHBand="0" w:noVBand="1"/>
      </w:tblPr>
      <w:tblGrid>
        <w:gridCol w:w="5166"/>
        <w:gridCol w:w="5264"/>
      </w:tblGrid>
      <w:tr w:rsidR="00C47CC2" w14:paraId="429595B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42BE539F" w14:textId="77777777" w:rsidR="00C47CC2" w:rsidRDefault="00E12BB4">
            <w:pPr>
              <w:pStyle w:val="ProductList-TableBody"/>
            </w:pPr>
            <w:r>
              <w:rPr>
                <w:color w:val="FFFFFF"/>
              </w:rPr>
              <w:t>Prodotto o Prodotti Qualificanti</w:t>
            </w:r>
          </w:p>
        </w:tc>
        <w:tc>
          <w:tcPr>
            <w:tcW w:w="6120" w:type="dxa"/>
            <w:tcBorders>
              <w:left w:val="single" w:sz="4" w:space="0" w:color="6E6E6E"/>
              <w:right w:val="single" w:sz="4" w:space="0" w:color="6E6E6E"/>
            </w:tcBorders>
            <w:shd w:val="clear" w:color="auto" w:fill="0072C6"/>
          </w:tcPr>
          <w:p w14:paraId="1A9AE024" w14:textId="77777777" w:rsidR="00C47CC2" w:rsidRDefault="00E12BB4">
            <w:pPr>
              <w:pStyle w:val="ProductList-TableBody"/>
            </w:pPr>
            <w:r>
              <w:rPr>
                <w:color w:val="FFFFFF"/>
              </w:rPr>
              <w:t>SL Add-on per Utente</w:t>
            </w:r>
          </w:p>
        </w:tc>
      </w:tr>
      <w:tr w:rsidR="00C47CC2" w14:paraId="71476566" w14:textId="77777777">
        <w:tc>
          <w:tcPr>
            <w:tcW w:w="6000" w:type="dxa"/>
            <w:tcBorders>
              <w:left w:val="single" w:sz="4" w:space="0" w:color="6E6E6E"/>
              <w:bottom w:val="single" w:sz="4" w:space="0" w:color="6E6E6E"/>
              <w:right w:val="single" w:sz="4" w:space="0" w:color="6E6E6E"/>
            </w:tcBorders>
          </w:tcPr>
          <w:p w14:paraId="7F9CDEF2" w14:textId="77777777" w:rsidR="00C47CC2" w:rsidRDefault="00E12BB4">
            <w:pPr>
              <w:pStyle w:val="ProductList-TableBody"/>
            </w:pPr>
            <w:r>
              <w:t>Windows 10 Enterprise E3 o</w:t>
            </w:r>
            <w:r>
              <w:br/>
              <w:t>Windows VDA E3</w:t>
            </w:r>
          </w:p>
        </w:tc>
        <w:tc>
          <w:tcPr>
            <w:tcW w:w="6120" w:type="dxa"/>
            <w:tcBorders>
              <w:left w:val="single" w:sz="4" w:space="0" w:color="6E6E6E"/>
              <w:bottom w:val="single" w:sz="4" w:space="0" w:color="6E6E6E"/>
              <w:right w:val="single" w:sz="4" w:space="0" w:color="6E6E6E"/>
            </w:tcBorders>
          </w:tcPr>
          <w:p w14:paraId="4021F1D6" w14:textId="77777777" w:rsidR="00C47CC2" w:rsidRDefault="00E12BB4">
            <w:pPr>
              <w:pStyle w:val="ProductList-TableBody"/>
            </w:pPr>
            <w:r>
              <w:t>Attivazione dei Servizi Online per l’Utente di Windows 10 E3</w:t>
            </w:r>
          </w:p>
        </w:tc>
      </w:tr>
      <w:tr w:rsidR="00C47CC2" w14:paraId="754B8A57" w14:textId="77777777">
        <w:tc>
          <w:tcPr>
            <w:tcW w:w="6000" w:type="dxa"/>
            <w:tcBorders>
              <w:top w:val="single" w:sz="4" w:space="0" w:color="6E6E6E"/>
              <w:left w:val="single" w:sz="4" w:space="0" w:color="6E6E6E"/>
              <w:bottom w:val="single" w:sz="4" w:space="0" w:color="6E6E6E"/>
              <w:right w:val="single" w:sz="4" w:space="0" w:color="6E6E6E"/>
            </w:tcBorders>
          </w:tcPr>
          <w:p w14:paraId="5B09DEE8" w14:textId="77777777" w:rsidR="00C47CC2" w:rsidRDefault="00E12BB4">
            <w:pPr>
              <w:pStyle w:val="ProductList-TableBody"/>
            </w:pPr>
            <w:r>
              <w:t>Windows 10 Enterprise E5 o</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24B95701" w14:textId="77777777" w:rsidR="00C47CC2" w:rsidRDefault="00E12BB4">
            <w:pPr>
              <w:pStyle w:val="ProductList-TableBody"/>
            </w:pPr>
            <w:r>
              <w:t>Attivazione dei Servizi Online per l’Utente di Windows 10 E5</w:t>
            </w:r>
          </w:p>
        </w:tc>
      </w:tr>
    </w:tbl>
    <w:p w14:paraId="6E0728A9" w14:textId="77777777" w:rsidR="00C47CC2" w:rsidRDefault="00C47CC2">
      <w:pPr>
        <w:pStyle w:val="ProductList-SubClauseHeading"/>
        <w:outlineLvl w:val="5"/>
      </w:pPr>
    </w:p>
    <w:p w14:paraId="23AFBB61" w14:textId="77777777" w:rsidR="00C47CC2" w:rsidRDefault="00E12BB4">
      <w:pPr>
        <w:pStyle w:val="ProductList-SubClauseHeading"/>
        <w:outlineLvl w:val="5"/>
      </w:pPr>
      <w:r>
        <w:t>2.7.2 Limitazioni relative all’Acquisto di SL Add-on per Utente</w:t>
      </w:r>
    </w:p>
    <w:p w14:paraId="27B445F1" w14:textId="77777777" w:rsidR="00C47CC2" w:rsidRDefault="00E12BB4">
      <w:pPr>
        <w:pStyle w:val="ProductList-BodyIndented"/>
      </w:pPr>
      <w:r>
        <w:t>Per ogni Licenza Qualificante potrà essere acquistata solo una SL Add-on per Utente. Le Società potranno acquisire SL Add-On per Utente per gli utenti o gli utenti di dispositivi aggiunti al numero di utenti o dispositivi di un’Iscrizione Enterprise tra le date di true-up (vale a dire, prima dell’acquisizione delle licenze qualificanti), rispettando la stessa limitazione di una SL Add-on per Utente per Licenza Qualificante (o gruppo di Licenze Qualificanti).</w:t>
      </w:r>
    </w:p>
    <w:p w14:paraId="49EBEFE3" w14:textId="77777777" w:rsidR="00C47CC2" w:rsidRDefault="00C47CC2">
      <w:pPr>
        <w:pStyle w:val="ProductList-BodyIndented"/>
      </w:pPr>
    </w:p>
    <w:p w14:paraId="7B5EC049" w14:textId="77777777" w:rsidR="00C47CC2" w:rsidRDefault="00E12BB4">
      <w:pPr>
        <w:pStyle w:val="ProductList-ClauseHeading"/>
        <w:outlineLvl w:val="4"/>
      </w:pPr>
      <w:r>
        <w:t>2.8 Aggiornamento da Windows 10 S a Windows 10 Pro</w:t>
      </w:r>
    </w:p>
    <w:p w14:paraId="7D03B524" w14:textId="77777777" w:rsidR="00C47CC2" w:rsidRDefault="00E12BB4">
      <w:pPr>
        <w:pStyle w:val="ProductList-Body"/>
      </w:pPr>
      <w:r>
        <w:t>Nonostante le disposizioni dell’Articolo 2.1 Sistemi Operativi Qualificanti, le Società potranno ottenere in licenza l’Aggiornamento da Windows 10 S a Pro per tutti i dispositivi con licenza per Windows 10 S.</w:t>
      </w:r>
    </w:p>
    <w:p w14:paraId="12491367" w14:textId="77777777" w:rsidR="00C47CC2" w:rsidRDefault="00C47CC2">
      <w:pPr>
        <w:pStyle w:val="ProductList-Body"/>
      </w:pPr>
    </w:p>
    <w:p w14:paraId="187A0A7F" w14:textId="77777777" w:rsidR="00C47CC2" w:rsidRDefault="00E12BB4">
      <w:pPr>
        <w:pStyle w:val="ProductList-ClauseHeading"/>
        <w:outlineLvl w:val="4"/>
      </w:pPr>
      <w:r>
        <w:t>2.9 Windows 10 Enterprise E3 per Utente (solo in Locale)</w:t>
      </w:r>
    </w:p>
    <w:p w14:paraId="1CF166D5" w14:textId="77777777" w:rsidR="00C47CC2" w:rsidRDefault="00E12BB4">
      <w:pPr>
        <w:pStyle w:val="ProductList-Body"/>
      </w:pPr>
      <w:r>
        <w:t>Windows 10 Enterprise E3 per Utente (solo in Locale) è disponibile ai sensi del Contratto Microsoft Cloud</w:t>
      </w:r>
    </w:p>
    <w:p w14:paraId="7402B1CC" w14:textId="77777777" w:rsidR="00C47CC2" w:rsidRDefault="00E12BB4">
      <w:pPr>
        <w:pStyle w:val="ProductList-Offering1SubSection"/>
        <w:outlineLvl w:val="3"/>
      </w:pPr>
      <w:bookmarkStart w:id="195" w:name="_Sec813"/>
      <w:r>
        <w:t>3. Diritti sull’Utilizzo</w:t>
      </w:r>
      <w:bookmarkEnd w:id="195"/>
    </w:p>
    <w:tbl>
      <w:tblPr>
        <w:tblStyle w:val="PURTable"/>
        <w:tblW w:w="0" w:type="dxa"/>
        <w:tblLook w:val="04A0" w:firstRow="1" w:lastRow="0" w:firstColumn="1" w:lastColumn="0" w:noHBand="0" w:noVBand="1"/>
      </w:tblPr>
      <w:tblGrid>
        <w:gridCol w:w="3624"/>
        <w:gridCol w:w="3579"/>
        <w:gridCol w:w="3587"/>
      </w:tblGrid>
      <w:tr w:rsidR="00C47CC2" w14:paraId="306710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6BD6B2" w14:textId="77777777" w:rsidR="00C47CC2" w:rsidRDefault="00E12BB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r>
              <w:t xml:space="preserve">, </w:t>
            </w:r>
            <w:hyperlink r:id="rId97">
              <w:r>
                <w:rPr>
                  <w:color w:val="00467F"/>
                  <w:u w:val="single"/>
                </w:rPr>
                <w:t>Condizioni per l’Utilizzo dei Servizi Online</w:t>
              </w:r>
            </w:hyperlink>
            <w:r>
              <w:t xml:space="preserve"> (componente Windows Defender Advanced Threat Protection di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14:paraId="1218409C" w14:textId="77777777" w:rsidR="00C47CC2" w:rsidRDefault="00E12BB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736143" w14:textId="77777777" w:rsidR="00C47CC2" w:rsidRDefault="00E12BB4">
            <w:pPr>
              <w:pStyle w:val="ProductList-TableBody"/>
            </w:pPr>
            <w:r>
              <w:rPr>
                <w:color w:val="404040"/>
              </w:rPr>
              <w:t>Software Aggiuntivo: N/D</w:t>
            </w:r>
          </w:p>
        </w:tc>
      </w:tr>
      <w:tr w:rsidR="00C47CC2" w14:paraId="0AAB60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E0F93" w14:textId="77777777" w:rsidR="00C47CC2" w:rsidRDefault="00E12BB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863D4" w14:textId="77777777" w:rsidR="00C47CC2" w:rsidRDefault="00E12BB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A8560" w14:textId="77777777" w:rsidR="00C47CC2" w:rsidRDefault="00E12BB4">
            <w:pPr>
              <w:pStyle w:val="ProductList-TableBody"/>
            </w:pPr>
            <w:r>
              <w:rPr>
                <w:color w:val="404040"/>
              </w:rPr>
              <w:t>Tecnologie Incluse: N/D</w:t>
            </w:r>
          </w:p>
        </w:tc>
      </w:tr>
      <w:tr w:rsidR="00C47CC2" w14:paraId="072E0556" w14:textId="77777777">
        <w:tc>
          <w:tcPr>
            <w:tcW w:w="4040" w:type="dxa"/>
            <w:tcBorders>
              <w:top w:val="single" w:sz="4" w:space="0" w:color="000000"/>
              <w:left w:val="single" w:sz="4" w:space="0" w:color="000000"/>
              <w:bottom w:val="single" w:sz="4" w:space="0" w:color="000000"/>
              <w:right w:val="single" w:sz="4" w:space="0" w:color="000000"/>
            </w:tcBorders>
          </w:tcPr>
          <w:p w14:paraId="6BA8E4E0" w14:textId="77777777" w:rsidR="00C47CC2" w:rsidRDefault="00E12BB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15445" w14:textId="77777777" w:rsidR="00C47CC2" w:rsidRDefault="00C4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AAE50" w14:textId="77777777" w:rsidR="00C47CC2" w:rsidRDefault="00C47CC2">
            <w:pPr>
              <w:pStyle w:val="ProductList-TableBody"/>
            </w:pPr>
          </w:p>
        </w:tc>
      </w:tr>
    </w:tbl>
    <w:p w14:paraId="0B8F78A8" w14:textId="77777777" w:rsidR="00C47CC2" w:rsidRDefault="00C47CC2">
      <w:pPr>
        <w:pStyle w:val="ProductList-Body"/>
      </w:pPr>
    </w:p>
    <w:p w14:paraId="1A14724A" w14:textId="77777777" w:rsidR="00C47CC2" w:rsidRDefault="00E12BB4">
      <w:pPr>
        <w:pStyle w:val="ProductList-ClauseHeading"/>
        <w:outlineLvl w:val="4"/>
      </w:pPr>
      <w:r>
        <w:t>3.1 Cessione delle Licenze</w:t>
      </w:r>
    </w:p>
    <w:p w14:paraId="1D714FA3" w14:textId="77777777" w:rsidR="00C47CC2" w:rsidRDefault="00E12BB4">
      <w:pPr>
        <w:pStyle w:val="ProductList-Body"/>
      </w:pPr>
      <w:r>
        <w:t xml:space="preserve">La cessione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il sistema operativo desktop (escluso Windows VDA) è permanente, tranne laddove diversamente previsto nel successivo Articolo Software Assurance. Consultare l’Articolo 4. Software Assurance per la riassegnazione delle Licenze per Windows SA e Windows VDA.</w:t>
      </w:r>
    </w:p>
    <w:p w14:paraId="1F08D005" w14:textId="77777777" w:rsidR="00C47CC2" w:rsidRDefault="00C47CC2">
      <w:pPr>
        <w:pStyle w:val="ProductList-Body"/>
      </w:pPr>
    </w:p>
    <w:p w14:paraId="30212550" w14:textId="77777777" w:rsidR="00C47CC2" w:rsidRDefault="00E12BB4">
      <w:pPr>
        <w:pStyle w:val="ProductList-ClauseHeading"/>
        <w:outlineLvl w:val="4"/>
      </w:pPr>
      <w:r>
        <w:t>3.2 Attivazione basata su Azure AD di Windows 10</w:t>
      </w:r>
    </w:p>
    <w:p w14:paraId="02A12B35" w14:textId="77777777" w:rsidR="00C47CC2" w:rsidRDefault="00E12BB4">
      <w:pPr>
        <w:pStyle w:val="ProductList-Body"/>
      </w:pPr>
      <w:r>
        <w:t>Per le Società che utilizzano l’attivazione basata su Azure AD di Windows 10, ciascun Utente con Licenza potrà attivare il software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 un massimo di cinque dispositivi simultanei in cui è in esecuzione l’Aggiornamento della Ricorrenza di Windows 10 Pro o l’Aggiornamento di Windows 10 Enterprise Creator o versione successiva.</w:t>
      </w:r>
    </w:p>
    <w:p w14:paraId="7C034C1E" w14:textId="77777777" w:rsidR="00C47CC2" w:rsidRDefault="00C47CC2">
      <w:pPr>
        <w:pStyle w:val="ProductList-Body"/>
      </w:pPr>
    </w:p>
    <w:p w14:paraId="258C2020" w14:textId="77777777" w:rsidR="00C47CC2" w:rsidRDefault="00E12BB4">
      <w:pPr>
        <w:pStyle w:val="ProductList-ClauseHeading"/>
        <w:outlineLvl w:val="4"/>
      </w:pPr>
      <w:r>
        <w:t>3.3 Applicazioni per Windows</w:t>
      </w:r>
    </w:p>
    <w:p w14:paraId="0BB93489" w14:textId="77777777" w:rsidR="00C47CC2" w:rsidRDefault="00E12BB4">
      <w:pPr>
        <w:pStyle w:val="ProductList-Body"/>
      </w:pPr>
      <w:r>
        <w:t xml:space="preserve">A meno che le condizioni presentate alla Società o nelle impostazioni dell’applicazione non siano diverse, la Società accetta che i servizi accessibili tramite le applicazioni per Windows siano disciplinati dal Contratto di Servizi Microsoft disponibile all’indirizzo </w:t>
      </w:r>
      <w:hyperlink r:id="rId98">
        <w:r>
          <w:rPr>
            <w:color w:val="00467F"/>
            <w:u w:val="single"/>
          </w:rPr>
          <w:t>http://go.microsoft.com/fwlink/?linkid=246338</w:t>
        </w:r>
      </w:hyperlink>
      <w:r>
        <w:t xml:space="preserve"> o nel caso delle applicazioni per Windows che accedono ai servizi Xbox, dalle condizioni per l’utilizzo di Xbox.com disponibili all’indirizzo </w:t>
      </w:r>
      <w:hyperlink r:id="rId99">
        <w:r>
          <w:rPr>
            <w:color w:val="00467F"/>
            <w:u w:val="single"/>
          </w:rPr>
          <w:t>http://xbox.com/legal/livetou</w:t>
        </w:r>
      </w:hyperlink>
      <w:r>
        <w:t>.</w:t>
      </w:r>
    </w:p>
    <w:p w14:paraId="5B211521" w14:textId="77777777" w:rsidR="00C47CC2" w:rsidRDefault="00C47CC2">
      <w:pPr>
        <w:pStyle w:val="ProductList-Body"/>
      </w:pPr>
    </w:p>
    <w:p w14:paraId="1F347705" w14:textId="77777777" w:rsidR="00C47CC2" w:rsidRDefault="00E12BB4">
      <w:pPr>
        <w:pStyle w:val="ProductList-ClauseHeading"/>
        <w:outlineLvl w:val="4"/>
      </w:pPr>
      <w:r>
        <w:t>3.4 Windows 10 Mobile Enterprise</w:t>
      </w:r>
    </w:p>
    <w:p w14:paraId="3AC6C11A" w14:textId="77777777" w:rsidR="00C47CC2" w:rsidRDefault="00E12BB4">
      <w:pPr>
        <w:pStyle w:val="ProductList-Body"/>
      </w:pPr>
      <w:r>
        <w:t>Le società con un Contratto Enterprise, un Contratto per i Prodotti e i Servizi Microsoft o un Contratto Select Plus potranno installare e utilizzare Windows 10 Mobile Enterprise durante il periodo di validità del loro contratto.</w:t>
      </w:r>
    </w:p>
    <w:p w14:paraId="75EAC474" w14:textId="77777777" w:rsidR="00C47CC2" w:rsidRDefault="00C47CC2">
      <w:pPr>
        <w:pStyle w:val="ProductList-Body"/>
      </w:pPr>
    </w:p>
    <w:p w14:paraId="4A7F9751" w14:textId="77777777" w:rsidR="00C47CC2" w:rsidRDefault="00E12BB4">
      <w:pPr>
        <w:pStyle w:val="ProductList-ClauseHeading"/>
        <w:outlineLvl w:val="4"/>
      </w:pPr>
      <w:r>
        <w:t>3.5 Diritti sull’Utilizzo nel Contratto Microsoft Cloud</w:t>
      </w:r>
    </w:p>
    <w:p w14:paraId="1BDCDDF6" w14:textId="77777777" w:rsidR="00C47CC2" w:rsidRDefault="00E12BB4">
      <w:pPr>
        <w:pStyle w:val="ProductList-Body"/>
      </w:pPr>
      <w:r>
        <w:t>Per le Società che dispongono di una licenza ai sensi di un Contratto Microsoft Cloud,</w:t>
      </w:r>
    </w:p>
    <w:p w14:paraId="033BF08D" w14:textId="77777777" w:rsidR="00C47CC2" w:rsidRDefault="00E12BB4" w:rsidP="00F14E07">
      <w:pPr>
        <w:pStyle w:val="ProductList-Bullet"/>
        <w:numPr>
          <w:ilvl w:val="0"/>
          <w:numId w:val="26"/>
        </w:numPr>
      </w:pPr>
      <w:r>
        <w:t xml:space="preserve">Nonostante gli Articoli 3.2 e 3.6, ciascun utente potrà attivare fino a un massimo di cinque istanze simultanee del software su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fisici e virtuali. </w:t>
      </w:r>
    </w:p>
    <w:p w14:paraId="2D87FDF5" w14:textId="77777777" w:rsidR="00C47CC2" w:rsidRDefault="00E12BB4" w:rsidP="00F14E07">
      <w:pPr>
        <w:pStyle w:val="ProductList-Bullet"/>
        <w:numPr>
          <w:ilvl w:val="0"/>
          <w:numId w:val="26"/>
        </w:numPr>
      </w:pPr>
      <w:r>
        <w:t xml:space="preserve">L’Articolo 4 (Software Assurance) non si applica. </w:t>
      </w:r>
    </w:p>
    <w:p w14:paraId="55266457" w14:textId="77777777" w:rsidR="00C47CC2" w:rsidRDefault="00C47CC2">
      <w:pPr>
        <w:pStyle w:val="ProductList-ClauseHeading"/>
        <w:outlineLvl w:val="4"/>
      </w:pPr>
    </w:p>
    <w:p w14:paraId="3CE44143" w14:textId="77777777" w:rsidR="00C47CC2" w:rsidRDefault="00E12BB4">
      <w:pPr>
        <w:pStyle w:val="ProductList-ClauseHeading"/>
        <w:outlineLvl w:val="4"/>
      </w:pPr>
      <w:r>
        <w:t>3.6 Hosting Multi-tenant di Windows 10</w:t>
      </w:r>
    </w:p>
    <w:p w14:paraId="1BA87126" w14:textId="77777777" w:rsidR="00C47CC2" w:rsidRDefault="00E12BB4">
      <w:pPr>
        <w:pStyle w:val="ProductList-Body"/>
      </w:pPr>
      <w:r>
        <w:t xml:space="preserve">Le Società con SL per Utente per Windows 10 Enterprise E3/E5 (ad esclusione di solo in Locale) o VDA E3/E5 che usano l’attivazione Azure AD potranno installare l’Aggiornamento Windows 10 Creators o in seguito il software Current Branch su una macchina virtuale che è in esecuzione su Microsoft Azure o su un server condiviso con un Partner di Hosting Multi-tenant Qualificato indicato all’indirizzo </w:t>
      </w:r>
      <w:hyperlink r:id="rId100">
        <w:r>
          <w:rPr>
            <w:color w:val="00467F"/>
            <w:u w:val="single"/>
          </w:rPr>
          <w:t>www.microsoft.com/Qualified_Multitenant_Hoster_Program</w:t>
        </w:r>
      </w:hyperlink>
      <w:r>
        <w:t>. Ciascun utente con licenza potrà accedere a un massimo di quatto istanze del software.</w:t>
      </w:r>
    </w:p>
    <w:p w14:paraId="28096F0F" w14:textId="77777777" w:rsidR="00C47CC2" w:rsidRDefault="00C47CC2">
      <w:pPr>
        <w:pStyle w:val="ProductList-Body"/>
      </w:pPr>
    </w:p>
    <w:p w14:paraId="0CF66B64" w14:textId="77777777" w:rsidR="00C47CC2" w:rsidRDefault="00E12BB4">
      <w:pPr>
        <w:pStyle w:val="ProductList-Body"/>
      </w:pPr>
      <w:r>
        <w:t xml:space="preserve">Configurando le immagini su Microsoft Azure, le Società dovranno indicare il loro utilizzo dell’hosting multi-tenant per Windows 10 e aderire ad altri requisiti di configurazione software disponibili all’indirizzo </w:t>
      </w:r>
      <w:hyperlink r:id="rId101">
        <w:r>
          <w:rPr>
            <w:color w:val="00467F"/>
            <w:u w:val="single"/>
          </w:rPr>
          <w:t>https://docs.microsoft.com/en-us/windows/deployment/windows-10-enterprise-subscription-activation</w:t>
        </w:r>
      </w:hyperlink>
      <w:r>
        <w:t xml:space="preserve">. I requisiti della distribuzione basata su partner sono disponibili all’indirizzo </w:t>
      </w:r>
      <w:hyperlink r:id="rId102">
        <w:r>
          <w:rPr>
            <w:color w:val="00467F"/>
            <w:u w:val="single"/>
          </w:rPr>
          <w:t>www.microsoft.com/Qualified_Multitenant_Hoster_Program</w:t>
        </w:r>
      </w:hyperlink>
      <w:r>
        <w:t xml:space="preserve">. </w:t>
      </w:r>
    </w:p>
    <w:p w14:paraId="6482A61B" w14:textId="77777777" w:rsidR="00C47CC2" w:rsidRDefault="00C47CC2">
      <w:pPr>
        <w:pStyle w:val="ProductList-Body"/>
      </w:pPr>
    </w:p>
    <w:p w14:paraId="032B3E4B" w14:textId="77777777" w:rsidR="00C47CC2" w:rsidRDefault="00E12BB4">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75"/>
        <w:gridCol w:w="3625"/>
        <w:gridCol w:w="3590"/>
      </w:tblGrid>
      <w:tr w:rsidR="00C47CC2" w14:paraId="20CB31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1669D" w14:textId="77777777" w:rsidR="00C47CC2" w:rsidRDefault="00E12BB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CA64B0" w14:textId="77777777" w:rsidR="00C47CC2" w:rsidRDefault="00E12BB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8581A3" w14:textId="77777777" w:rsidR="00C47CC2" w:rsidRDefault="00E12BB4">
            <w:pPr>
              <w:pStyle w:val="ProductList-TableBody"/>
            </w:pPr>
            <w:r>
              <w:rPr>
                <w:color w:val="404040"/>
              </w:rPr>
              <w:t>Diritti di Failover: N/D</w:t>
            </w:r>
          </w:p>
        </w:tc>
      </w:tr>
      <w:tr w:rsidR="00C47CC2" w14:paraId="44AA0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6C6D5" w14:textId="77777777" w:rsidR="00C47CC2" w:rsidRDefault="00E12BB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6C46B7A3" w14:textId="77777777" w:rsidR="00C47CC2" w:rsidRDefault="00E12BB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03">
              <w:r>
                <w:rPr>
                  <w:color w:val="00467F"/>
                  <w:u w:val="single"/>
                </w:rPr>
                <w:t>Lista dei Prodotti del Mese di Giugno 2015</w:t>
              </w:r>
            </w:hyperlink>
            <w:r>
              <w:t xml:space="preserve"> (Licenza “Subscription” per Windows Companion</w:t>
            </w:r>
            <w:r>
              <w:fldChar w:fldCharType="begin"/>
            </w:r>
            <w:r>
              <w:instrText xml:space="preserve"> XE "Licenza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FFFD562" w14:textId="77777777" w:rsidR="00C47CC2" w:rsidRDefault="00E12BB4">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xml:space="preserve">: </w:t>
            </w:r>
            <w:hyperlink r:id="rId104">
              <w:r>
                <w:rPr>
                  <w:color w:val="00467F"/>
                  <w:u w:val="single"/>
                </w:rPr>
                <w:t>Febbraio 2016 - Condizioni per l’Utilizzo dei Prodotti</w:t>
              </w:r>
            </w:hyperlink>
          </w:p>
        </w:tc>
      </w:tr>
      <w:tr w:rsidR="00C47CC2" w14:paraId="542579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3D79A" w14:textId="77777777" w:rsidR="00C47CC2" w:rsidRDefault="00E12BB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313F3" w14:textId="77777777" w:rsidR="00C47CC2" w:rsidRDefault="00E12BB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1256C" w14:textId="77777777" w:rsidR="00C47CC2" w:rsidRDefault="00C47CC2">
            <w:pPr>
              <w:pStyle w:val="ProductList-TableBody"/>
            </w:pPr>
          </w:p>
        </w:tc>
      </w:tr>
    </w:tbl>
    <w:p w14:paraId="3CAF1DBD" w14:textId="77777777" w:rsidR="00C47CC2" w:rsidRDefault="00C47CC2">
      <w:pPr>
        <w:pStyle w:val="ProductList-Body"/>
      </w:pPr>
    </w:p>
    <w:p w14:paraId="2514B3C7" w14:textId="77777777" w:rsidR="00C47CC2" w:rsidRDefault="00E12BB4">
      <w:pPr>
        <w:pStyle w:val="ProductList-ClauseHeading"/>
        <w:outlineLvl w:val="4"/>
      </w:pPr>
      <w:r>
        <w:t>4.1 Diritti sull’utilizzo aggiuntivi per Windows 10 Enterprise E3/E5 (Per Utente e Per Dispositivo) e Windows Virtual Desktop Access (VDA) E3/E5 (Per Utente e Per Dispositivo) concessi tramite SA</w:t>
      </w:r>
    </w:p>
    <w:p w14:paraId="2641A426" w14:textId="77777777" w:rsidR="00C47CC2" w:rsidRDefault="00E12BB4">
      <w:pPr>
        <w:pStyle w:val="ProductList-Body"/>
      </w:pPr>
      <w:r>
        <w:t>“</w:t>
      </w:r>
      <w:r>
        <w:rPr>
          <w:b/>
          <w:color w:val="00188F"/>
        </w:rPr>
        <w:t>Software</w:t>
      </w:r>
      <w:r>
        <w:t xml:space="preserve">”, ai fini dell’interpretazione del documento, indica Windows 10 Enterprise Current Branch o Windows Enterprise LTSB. </w:t>
      </w:r>
    </w:p>
    <w:p w14:paraId="3F430AE4" w14:textId="77777777" w:rsidR="00C47CC2" w:rsidRDefault="00E12BB4">
      <w:pPr>
        <w:pStyle w:val="ProductList-Body"/>
      </w:pPr>
      <w:r>
        <w:t>Nel presente Articolo “</w:t>
      </w:r>
      <w:r>
        <w:rPr>
          <w:b/>
          <w:color w:val="00188F"/>
        </w:rPr>
        <w:t>Dispositivo con Licenza</w:t>
      </w:r>
      <w:r>
        <w:t>” indica il dispositivo al quale la Società cede la copertura attiva.</w:t>
      </w:r>
    </w:p>
    <w:p w14:paraId="0A059271" w14:textId="77777777" w:rsidR="00C47CC2" w:rsidRDefault="00E12BB4">
      <w:pPr>
        <w:pStyle w:val="ProductList-Body"/>
      </w:pPr>
      <w:r>
        <w:t>“</w:t>
      </w:r>
      <w:r>
        <w:rPr>
          <w:b/>
          <w:color w:val="00188F"/>
        </w:rPr>
        <w:t>Utente con Licenza</w:t>
      </w:r>
      <w:r>
        <w:t>”, ai fini dell’interpretazione del documento, indica l’utente al quale la Società cede la copertura attiva. Qualora la Licenza per utente sottostante venga trasferita da una persona a un’altra, l’utente originale della Licenza non è più un utente con licenza.</w:t>
      </w:r>
    </w:p>
    <w:p w14:paraId="12CFA2B7" w14:textId="77777777" w:rsidR="00C47CC2" w:rsidRDefault="00E12BB4" w:rsidP="00F14E07">
      <w:pPr>
        <w:pStyle w:val="ProductList-Bullet"/>
        <w:numPr>
          <w:ilvl w:val="0"/>
          <w:numId w:val="27"/>
        </w:numPr>
      </w:pPr>
      <w:r>
        <w:t>Qualsiasi utente di un Dispositivo con Licenza o qualsiasi dispositivo utilizzato da un Utente con Licenza potrà accedere in remoto a un massimo di quattro Istanze del Software in Esecuzione in OSE Virtuali o a un’Istanza del Software in Esecuzione in un OSE Fisico su uno o più dispositivi utilizzati dalla Società.</w:t>
      </w:r>
    </w:p>
    <w:p w14:paraId="42A1F9A8" w14:textId="77777777" w:rsidR="00C47CC2" w:rsidRDefault="00E12BB4" w:rsidP="00F14E07">
      <w:pPr>
        <w:pStyle w:val="ProductList-Bullet"/>
        <w:numPr>
          <w:ilvl w:val="0"/>
          <w:numId w:val="27"/>
        </w:numPr>
      </w:pPr>
      <w:r>
        <w:t>La Società potrà fare riferimento agli Articoli 2.1.2.1 e 2.1.2.2 per conoscere le limitazioni relative all’utilizzo per i Sistemi Operativi Qualificanti Condizionali.</w:t>
      </w:r>
    </w:p>
    <w:p w14:paraId="5AF37E31" w14:textId="77777777" w:rsidR="00C47CC2" w:rsidRDefault="00E12BB4" w:rsidP="00F14E07">
      <w:pPr>
        <w:pStyle w:val="ProductList-Bullet"/>
        <w:numPr>
          <w:ilvl w:val="0"/>
          <w:numId w:val="27"/>
        </w:numPr>
      </w:pPr>
      <w:r>
        <w:t>La Società potrà creare e archiviare un’Istanza del Software su una o due unità USB tramite Windows to Go e utilizzarle sui Dispositivi con Licenza qualora ottenuti ai sensi di una licenza per dispositivo e su qualsiasi dispositivo da parte di utenti che abbiano ottenuto una licenza per utente.</w:t>
      </w:r>
    </w:p>
    <w:p w14:paraId="4A3D07AD" w14:textId="77777777" w:rsidR="00C47CC2" w:rsidRDefault="00E12BB4" w:rsidP="00F14E07">
      <w:pPr>
        <w:pStyle w:val="ProductList-Bullet"/>
        <w:numPr>
          <w:ilvl w:val="0"/>
          <w:numId w:val="27"/>
        </w:numPr>
      </w:pPr>
      <w:r>
        <w:t>La Società potrà eseguire Windows 10 Pro o versioni precedenti del Software, anziché l’Istanza consentita nel presente Articolo.</w:t>
      </w:r>
    </w:p>
    <w:p w14:paraId="225C4494" w14:textId="77777777" w:rsidR="00C47CC2" w:rsidRDefault="00E12BB4" w:rsidP="00F14E07">
      <w:pPr>
        <w:pStyle w:val="ProductList-Bullet"/>
        <w:numPr>
          <w:ilvl w:val="0"/>
          <w:numId w:val="27"/>
        </w:numPr>
      </w:pPr>
      <w:r>
        <w:t>La Società non dovrà disporre di alcuna Licenza per accedere alle Istanze autorizzate al solo fine di gestire il Software.</w:t>
      </w:r>
    </w:p>
    <w:p w14:paraId="48BF953E" w14:textId="77777777" w:rsidR="00C47CC2" w:rsidRDefault="00C47CC2">
      <w:pPr>
        <w:pStyle w:val="ProductList-Body"/>
      </w:pPr>
    </w:p>
    <w:p w14:paraId="78CD3D31" w14:textId="77777777" w:rsidR="00C47CC2" w:rsidRDefault="00E12BB4">
      <w:pPr>
        <w:pStyle w:val="ProductList-Body"/>
      </w:pPr>
      <w:r>
        <w:t>Se è presente un segno di spunta nella cella associata alle licenze, i diritti indicati nella prima colonna della tabella si applicano alle licenze identificate nelle colonne di destra.</w:t>
      </w:r>
    </w:p>
    <w:tbl>
      <w:tblPr>
        <w:tblStyle w:val="PURTable"/>
        <w:tblW w:w="0" w:type="dxa"/>
        <w:tblLook w:val="04A0" w:firstRow="1" w:lastRow="0" w:firstColumn="1" w:lastColumn="0" w:noHBand="0" w:noVBand="1"/>
      </w:tblPr>
      <w:tblGrid>
        <w:gridCol w:w="7040"/>
        <w:gridCol w:w="956"/>
        <w:gridCol w:w="919"/>
        <w:gridCol w:w="956"/>
        <w:gridCol w:w="919"/>
      </w:tblGrid>
      <w:tr w:rsidR="00C47CC2" w14:paraId="04BFF12B"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74B1808D" w14:textId="77777777" w:rsidR="00C47CC2" w:rsidRDefault="00C47CC2">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589D95E3" w14:textId="77777777" w:rsidR="00C47CC2" w:rsidRDefault="00E12BB4">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308BF843" w14:textId="77777777" w:rsidR="00C47CC2" w:rsidRDefault="00E12BB4">
            <w:pPr>
              <w:pStyle w:val="ProductList-TableBody"/>
              <w:jc w:val="center"/>
            </w:pPr>
            <w:r>
              <w:rPr>
                <w:color w:val="FFFFFF"/>
              </w:rPr>
              <w:t>Windows VDA</w:t>
            </w:r>
            <w:r>
              <w:rPr>
                <w:color w:val="FFFFFF"/>
              </w:rPr>
              <w:br/>
              <w:t>E3/E5</w:t>
            </w:r>
          </w:p>
        </w:tc>
      </w:tr>
      <w:tr w:rsidR="00C47CC2" w14:paraId="1E73B209"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5293B565" w14:textId="77777777" w:rsidR="00C47CC2" w:rsidRDefault="00C47CC2">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7A2B511" w14:textId="77777777" w:rsidR="00C47CC2" w:rsidRDefault="00E12BB4">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8090AB2" w14:textId="77777777" w:rsidR="00C47CC2" w:rsidRDefault="00E12BB4">
            <w:pPr>
              <w:pStyle w:val="ProductList-TableBody"/>
              <w:jc w:val="center"/>
            </w:pPr>
            <w:r>
              <w:rPr>
                <w:color w:val="FFFFFF"/>
              </w:rPr>
              <w:t>Utente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DEC0702" w14:textId="77777777" w:rsidR="00C47CC2" w:rsidRDefault="00E12BB4">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2D5C858" w14:textId="77777777" w:rsidR="00C47CC2" w:rsidRDefault="00E12BB4">
            <w:pPr>
              <w:pStyle w:val="ProductList-TableBody"/>
              <w:jc w:val="center"/>
            </w:pPr>
            <w:r>
              <w:rPr>
                <w:color w:val="FFFFFF"/>
              </w:rPr>
              <w:t>Utente</w:t>
            </w:r>
          </w:p>
        </w:tc>
      </w:tr>
      <w:tr w:rsidR="00C47CC2" w14:paraId="6B60D5EC" w14:textId="77777777">
        <w:tc>
          <w:tcPr>
            <w:tcW w:w="8080" w:type="dxa"/>
            <w:tcBorders>
              <w:top w:val="single" w:sz="4" w:space="0" w:color="000000"/>
              <w:left w:val="single" w:sz="4" w:space="0" w:color="000000"/>
              <w:bottom w:val="single" w:sz="4" w:space="0" w:color="000000"/>
              <w:right w:val="single" w:sz="4" w:space="0" w:color="000000"/>
            </w:tcBorders>
          </w:tcPr>
          <w:p w14:paraId="5781C37B" w14:textId="77777777" w:rsidR="00C47CC2" w:rsidRDefault="00E12BB4">
            <w:pPr>
              <w:pStyle w:val="ProductList-TableBody"/>
            </w:pPr>
            <w:r>
              <w:t xml:space="preserve">La Società potrà eseguire fino a un massimo di quattro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quanto riguarda Windows VDA (Per Dispositivo), tale diritto sull’utilizzo locale si applica unicamente se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ottenuto in licenza anche per </w:t>
            </w:r>
            <w:r>
              <w:lastRenderedPageBreak/>
              <w:t xml:space="preserve">Windows 10/8.1 Pro o Enterprise oppure per Windows 7 Professional o Enterprise. Nel caso in cui vengano utilizzate tutte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autorizzate all’esecuzione in locale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utilizzare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28353913" w14:textId="77777777" w:rsidR="00C47CC2" w:rsidRDefault="00E12BB4">
            <w:pPr>
              <w:pStyle w:val="ProductList-TableBody"/>
              <w:jc w:val="center"/>
            </w:pPr>
            <w:r>
              <w:lastRenderedPageBreak/>
              <w:t>X</w:t>
            </w:r>
          </w:p>
        </w:tc>
        <w:tc>
          <w:tcPr>
            <w:tcW w:w="980" w:type="dxa"/>
            <w:tcBorders>
              <w:top w:val="single" w:sz="4" w:space="0" w:color="000000"/>
              <w:left w:val="single" w:sz="4" w:space="0" w:color="000000"/>
              <w:bottom w:val="single" w:sz="4" w:space="0" w:color="000000"/>
              <w:right w:val="single" w:sz="4" w:space="0" w:color="000000"/>
            </w:tcBorders>
          </w:tcPr>
          <w:p w14:paraId="1CDB5D41" w14:textId="77777777" w:rsidR="00C47CC2" w:rsidRDefault="00C47CC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69547CE" w14:textId="77777777" w:rsidR="00C47CC2" w:rsidRDefault="00E12BB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7F05E5C" w14:textId="77777777" w:rsidR="00C47CC2" w:rsidRDefault="00C47CC2">
            <w:pPr>
              <w:pStyle w:val="ProductList-TableBody"/>
              <w:jc w:val="center"/>
            </w:pPr>
          </w:p>
        </w:tc>
      </w:tr>
      <w:tr w:rsidR="00C47CC2" w14:paraId="0A3C2178" w14:textId="77777777">
        <w:tc>
          <w:tcPr>
            <w:tcW w:w="8080" w:type="dxa"/>
            <w:tcBorders>
              <w:top w:val="single" w:sz="4" w:space="0" w:color="000000"/>
              <w:left w:val="single" w:sz="4" w:space="0" w:color="000000"/>
              <w:bottom w:val="single" w:sz="4" w:space="0" w:color="000000"/>
              <w:right w:val="single" w:sz="4" w:space="0" w:color="000000"/>
            </w:tcBorders>
          </w:tcPr>
          <w:p w14:paraId="7CFBAB27" w14:textId="77777777" w:rsidR="00C47CC2" w:rsidRDefault="00E12BB4">
            <w:pPr>
              <w:pStyle w:val="ProductList-TableBody"/>
            </w:pPr>
            <w:r>
              <w:t xml:space="preserve">La Società potrà eseguire fino a un massimo di quattro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 dispositivi con Licenza per Windows 10/8.1 Pro o Enterprise o per Windows 7 Professional o Enterprise. Nel caso in cui vengano utilizzate tutte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autorizzate all’esecuzione in locale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usare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5DE1F113" w14:textId="77777777" w:rsidR="00C47CC2" w:rsidRDefault="00C47CC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FEA541F" w14:textId="77777777" w:rsidR="00C47CC2" w:rsidRDefault="00E12BB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BAA0A85" w14:textId="77777777" w:rsidR="00C47CC2" w:rsidRDefault="00C47CC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5626150" w14:textId="77777777" w:rsidR="00C47CC2" w:rsidRDefault="00E12BB4">
            <w:pPr>
              <w:pStyle w:val="ProductList-TableBody"/>
              <w:jc w:val="center"/>
            </w:pPr>
            <w:r>
              <w:t>X</w:t>
            </w:r>
          </w:p>
        </w:tc>
      </w:tr>
      <w:tr w:rsidR="00C47CC2" w14:paraId="6C8B85D5" w14:textId="77777777">
        <w:tc>
          <w:tcPr>
            <w:tcW w:w="8080" w:type="dxa"/>
            <w:tcBorders>
              <w:top w:val="single" w:sz="4" w:space="0" w:color="000000"/>
              <w:left w:val="single" w:sz="4" w:space="0" w:color="000000"/>
              <w:bottom w:val="single" w:sz="4" w:space="0" w:color="000000"/>
              <w:right w:val="single" w:sz="4" w:space="0" w:color="000000"/>
            </w:tcBorders>
          </w:tcPr>
          <w:p w14:paraId="3FDC9F2F" w14:textId="77777777" w:rsidR="00C47CC2" w:rsidRDefault="00E12BB4">
            <w:pPr>
              <w:pStyle w:val="ProductList-TableBody"/>
            </w:pPr>
            <w:r>
              <w:t>La Società potrà installare il Software sui dispositivi Windows con licenza dotati di schermo integrato di dimensioni fino a 10.1 pollici misurati in diagonale.</w:t>
            </w:r>
          </w:p>
        </w:tc>
        <w:tc>
          <w:tcPr>
            <w:tcW w:w="980" w:type="dxa"/>
            <w:tcBorders>
              <w:top w:val="single" w:sz="4" w:space="0" w:color="000000"/>
              <w:left w:val="single" w:sz="4" w:space="0" w:color="000000"/>
              <w:bottom w:val="single" w:sz="4" w:space="0" w:color="000000"/>
              <w:right w:val="single" w:sz="4" w:space="0" w:color="000000"/>
            </w:tcBorders>
          </w:tcPr>
          <w:p w14:paraId="0DD39675" w14:textId="77777777" w:rsidR="00C47CC2" w:rsidRDefault="00C47CC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93FCBD1" w14:textId="77777777" w:rsidR="00C47CC2" w:rsidRDefault="00E12BB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F7AC513" w14:textId="77777777" w:rsidR="00C47CC2" w:rsidRDefault="00C47CC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3E753ED" w14:textId="77777777" w:rsidR="00C47CC2" w:rsidRDefault="00E12BB4">
            <w:pPr>
              <w:pStyle w:val="ProductList-TableBody"/>
              <w:jc w:val="center"/>
            </w:pPr>
            <w:r>
              <w:t>X</w:t>
            </w:r>
          </w:p>
        </w:tc>
      </w:tr>
    </w:tbl>
    <w:p w14:paraId="3F9A3B4F" w14:textId="77777777" w:rsidR="00C47CC2" w:rsidRDefault="00C47CC2">
      <w:pPr>
        <w:pStyle w:val="ProductList-Body"/>
      </w:pPr>
    </w:p>
    <w:p w14:paraId="1AE21427" w14:textId="77777777" w:rsidR="00C47CC2" w:rsidRDefault="00E12BB4">
      <w:pPr>
        <w:pStyle w:val="ProductList-SubClauseHeading"/>
        <w:outlineLvl w:val="5"/>
      </w:pPr>
      <w:r>
        <w:t>4.1.1 Diritti di Windows 10 Enterprise Current Branch</w:t>
      </w:r>
    </w:p>
    <w:p w14:paraId="6E2BD676" w14:textId="77777777" w:rsidR="00C47CC2" w:rsidRDefault="00E12BB4">
      <w:pPr>
        <w:pStyle w:val="ProductList-BodyIndented"/>
      </w:pPr>
      <w:r>
        <w:t>Windows 10 Enterprise Current Branch potrà essere utilizzato esclusivamente da Società in possesso di licenze per SA, Windows 10 Enterprise E3/E5 o VDA. Le Società che lasciano scadere la copertura SA dovranno disinstallare Windows 10 Enterprise Current Branch. Le Società che dispongono di diritti perpetui per Windows Enterprise potranno installare la versione di Windows Enterprise LTSB in essere al momento della scadenza.</w:t>
      </w:r>
    </w:p>
    <w:p w14:paraId="22CF52D9" w14:textId="77777777" w:rsidR="00C47CC2" w:rsidRDefault="00C47CC2">
      <w:pPr>
        <w:pStyle w:val="ProductList-BodyIndented"/>
      </w:pPr>
    </w:p>
    <w:p w14:paraId="06AA0A8E" w14:textId="77777777" w:rsidR="00C47CC2" w:rsidRDefault="00E12BB4">
      <w:pPr>
        <w:pStyle w:val="ProductList-ClauseHeading"/>
        <w:outlineLvl w:val="4"/>
      </w:pPr>
      <w:r>
        <w:t>4.2 Sistemi Operativi Qualificanti (OS)</w:t>
      </w:r>
    </w:p>
    <w:p w14:paraId="44639425" w14:textId="77777777" w:rsidR="00C47CC2" w:rsidRDefault="00E12BB4">
      <w:pPr>
        <w:pStyle w:val="ProductList-Body"/>
      </w:pPr>
      <w:r>
        <w:t>Ogni dispositivo per il quale una Società acquista SA e sul quale sarà in esecuzione l’Aggiornamento a Windows 10 Enterprise dovrà disporre della licenza per l’esecuzione di uno dei sistemi operativi qualificanti indicati, per tipo di programma, nella tabella Sistemi Operativi Qualificanti del precedente Articolo Condizioni del Prodotto.</w:t>
      </w:r>
    </w:p>
    <w:p w14:paraId="3B372FE0" w14:textId="77777777" w:rsidR="00C47CC2" w:rsidRDefault="00E12BB4" w:rsidP="00F14E07">
      <w:pPr>
        <w:pStyle w:val="ProductList-Bullet"/>
        <w:numPr>
          <w:ilvl w:val="0"/>
          <w:numId w:val="28"/>
        </w:numPr>
      </w:pPr>
      <w:r>
        <w:t>Le società che hanno precedentemente acquistato SA per Windows Pro rinnovarla sui dispositivi interessati senza dover acquistare una licenza di aggiornamento per Windows Enterprise.</w:t>
      </w:r>
    </w:p>
    <w:p w14:paraId="4F347572" w14:textId="77777777" w:rsidR="00C47CC2" w:rsidRDefault="00E12BB4" w:rsidP="00F14E07">
      <w:pPr>
        <w:pStyle w:val="ProductList-Bullet"/>
        <w:numPr>
          <w:ilvl w:val="0"/>
          <w:numId w:val="28"/>
        </w:numPr>
      </w:pPr>
      <w:r>
        <w:t>Le Società che hanno precedentemente acquistato l’Aggiornamento + SA per Windows Pro potranno continuare ad acquistare l’Aggiornamento + SA per Pro fino alla scadenza dell’iscrizione o del contratto.</w:t>
      </w:r>
    </w:p>
    <w:p w14:paraId="2A8A84C9" w14:textId="77777777" w:rsidR="00C47CC2" w:rsidRDefault="00C47CC2">
      <w:pPr>
        <w:pStyle w:val="ProductList-Body"/>
      </w:pPr>
    </w:p>
    <w:p w14:paraId="1F14DBDA" w14:textId="77777777" w:rsidR="00C47CC2" w:rsidRDefault="00E12BB4">
      <w:pPr>
        <w:pStyle w:val="ProductList-ClauseHeading"/>
        <w:outlineLvl w:val="4"/>
      </w:pPr>
      <w:r>
        <w:t>4.3 Riassegnazione di Windows Software Assurance Per Dispositivo</w:t>
      </w:r>
    </w:p>
    <w:p w14:paraId="7E4302F2" w14:textId="77777777" w:rsidR="00C47CC2" w:rsidRDefault="00E12BB4">
      <w:pPr>
        <w:pStyle w:val="ProductList-Body"/>
      </w:pPr>
      <w:r>
        <w:t xml:space="preserve">Ferme restando le regole sulla Cessione delle Licenze indicate in precedenza, la Società potrà riassegnare la copertura Windows SA per dispositivo con la licenza di aggiornamento per Windows Enterprise associata dal dispositivo originale a un dispositivo sostitutivo, ma non a breve termine, vale a dire non prima di 90 giorni dall’ultima cessione, a condizione che (1) la Società abbia ottenuto in licenza e installato sul dispositivo sostitutivo l’ultima versione del Sistema Operativo Qualificante e la Società riassegni la licenza Windows Enterprise sottostante allo stesso dispositivo sostitutivo e (2) la Società rimuova qualsiasi aggiornamento del sistema operativo correlato dal dispositivo originale. La riassegnazione delle licenze di aggiornamento di Windows Enterprise può essere effettuata esclusivamente in combinazione con la riassegnazione di una copertura attiva di Windows Software Assurance per Dispositivo. La Società potrà riassegnare le licenze Windows VDA per Dispositivo a un altro dispositivo in conformità alle condizioni applicabili a livello generale a SL per dispositivo nell’Articolo “Cessione e Riassegnazione di Licenze” nelle </w:t>
      </w:r>
      <w:hyperlink w:anchor="_Sec537">
        <w:r>
          <w:rPr>
            <w:color w:val="00467F"/>
            <w:u w:val="single"/>
          </w:rPr>
          <w:t>Condizioni Universali di Licenza</w:t>
        </w:r>
      </w:hyperlink>
      <w:r>
        <w:t xml:space="preserve">. </w:t>
      </w:r>
    </w:p>
    <w:p w14:paraId="6BD50C6D" w14:textId="77777777" w:rsidR="00C47CC2" w:rsidRDefault="00C47CC2">
      <w:pPr>
        <w:pStyle w:val="ProductList-Body"/>
      </w:pPr>
    </w:p>
    <w:p w14:paraId="674A9E04" w14:textId="77777777" w:rsidR="00C47CC2" w:rsidRDefault="00E12BB4">
      <w:pPr>
        <w:pStyle w:val="ProductList-ClauseHeading"/>
        <w:outlineLvl w:val="4"/>
      </w:pPr>
      <w:r>
        <w:t>4.4 Regole per la Cessione della Licenza Per Utente di Windows 10 Enterprise</w:t>
      </w:r>
    </w:p>
    <w:p w14:paraId="349CF95D" w14:textId="77777777" w:rsidR="00C47CC2" w:rsidRDefault="00E12BB4">
      <w:pPr>
        <w:pStyle w:val="ProductList-SubClauseHeading"/>
        <w:outlineLvl w:val="5"/>
      </w:pPr>
      <w:r>
        <w:t>4.4.1 SL per Utente per Windows Server 10 Enterprise E3/E5</w:t>
      </w:r>
    </w:p>
    <w:p w14:paraId="05172C92" w14:textId="77777777" w:rsidR="00C47CC2" w:rsidRDefault="00E12BB4">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ottenuto in licenza per Windows 10 Pro o Enterprise, Windows 8.1 Pro o Enterprise o Windows 7 Professional o Enterprise. Questo dispositivo dovrà anche essere il dispositivo che l’Utente Principale utilizza per il lavoro.</w:t>
      </w:r>
    </w:p>
    <w:p w14:paraId="651590F6" w14:textId="77777777" w:rsidR="00C47CC2" w:rsidRDefault="00C47CC2">
      <w:pPr>
        <w:pStyle w:val="ProductList-BodyIndented"/>
      </w:pPr>
    </w:p>
    <w:p w14:paraId="076728DA" w14:textId="77777777" w:rsidR="00C47CC2" w:rsidRDefault="00E12BB4">
      <w:pPr>
        <w:pStyle w:val="ProductList-SubClauseHeading"/>
        <w:outlineLvl w:val="5"/>
      </w:pPr>
      <w:r>
        <w:t>4.4.2 Componenti Aggiuntivi di Windows 10 Enterprise E3/E5 e VDA per Utente</w:t>
      </w:r>
    </w:p>
    <w:p w14:paraId="1B96F3DC" w14:textId="77777777" w:rsidR="00C47CC2" w:rsidRDefault="00E12BB4">
      <w:pPr>
        <w:pStyle w:val="ProductList-BodyIndented"/>
      </w:pPr>
      <w:r>
        <w:t xml:space="preserve">L’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dispositivo con la copertura Windows VDA o Software Assurance attiva per il Sistema Operativo Desktop Windows.</w:t>
      </w:r>
    </w:p>
    <w:p w14:paraId="09160F66" w14:textId="77777777" w:rsidR="00C47CC2" w:rsidRDefault="00C47CC2">
      <w:pPr>
        <w:pStyle w:val="ProductList-BodyIndented"/>
      </w:pPr>
    </w:p>
    <w:p w14:paraId="2E5972AE" w14:textId="77777777" w:rsidR="00C47CC2" w:rsidRDefault="00E12BB4">
      <w:pPr>
        <w:pStyle w:val="ProductList-ClauseHeading"/>
        <w:outlineLvl w:val="4"/>
      </w:pPr>
      <w:r>
        <w:t>4.5 Licenze Add-on e Step-Up per Windows 10 Enterprise e Windows VDA E3/E5</w:t>
      </w:r>
    </w:p>
    <w:p w14:paraId="389140A6" w14:textId="77777777" w:rsidR="00C47CC2" w:rsidRDefault="00E12BB4">
      <w:pPr>
        <w:pStyle w:val="ProductList-Body"/>
      </w:pPr>
      <w:r>
        <w:t>Le Licenze Add-on e Step-Up per Windows 10 Enterprise e Windows VDA E3/E5 sono Licenze “Subscription” che</w:t>
      </w:r>
    </w:p>
    <w:p w14:paraId="3769E610" w14:textId="77777777" w:rsidR="00C47CC2" w:rsidRDefault="00E12BB4" w:rsidP="00F14E07">
      <w:pPr>
        <w:pStyle w:val="ProductList-Bullet"/>
        <w:numPr>
          <w:ilvl w:val="0"/>
          <w:numId w:val="29"/>
        </w:numPr>
      </w:pPr>
      <w:r>
        <w:t xml:space="preserve">vengono acquistate in aggiunta al (e in associazione a un dispositivo o a un utente con licenza per il) Sistema Operativo Desktop Windows con copertura SA (“Copertura Qualificante”), Windows E3 per utente o VDA E3 per dispositivo o per utente (“Licenza Qualificante”) e </w:t>
      </w:r>
    </w:p>
    <w:p w14:paraId="74ABD1C5" w14:textId="77777777" w:rsidR="00C47CC2" w:rsidRDefault="00E12BB4" w:rsidP="00F14E07">
      <w:pPr>
        <w:pStyle w:val="ProductList-Bullet"/>
        <w:numPr>
          <w:ilvl w:val="0"/>
          <w:numId w:val="29"/>
        </w:numPr>
      </w:pPr>
      <w:r>
        <w:t>scadono alla scadenza della Copertura Qualificata o della Licenza Qualificante.</w:t>
      </w:r>
    </w:p>
    <w:p w14:paraId="7E9B6A39" w14:textId="77777777" w:rsidR="00C47CC2" w:rsidRDefault="00E12BB4">
      <w:pPr>
        <w:pStyle w:val="ProductList-Body"/>
      </w:pPr>
      <w:r>
        <w:t>Per quanto riguarda le Licenze Add-on e Step-Up per Windows 10 Enterprise VDA/E3/E5 per Utente in aggiunta a quanto sopra,</w:t>
      </w:r>
    </w:p>
    <w:p w14:paraId="2B47100F" w14:textId="77777777" w:rsidR="00C47CC2" w:rsidRDefault="00E12BB4" w:rsidP="00F14E07">
      <w:pPr>
        <w:pStyle w:val="ProductList-Bullet"/>
        <w:numPr>
          <w:ilvl w:val="0"/>
          <w:numId w:val="30"/>
        </w:numPr>
      </w:pPr>
      <w:r>
        <w:t>la Società dovrà cedere la licenza all’Utente Principale del Dispositivo con Licenza (che dovrà essere anche il dispositivo di lavoro principale dell’Utente Principale) e</w:t>
      </w:r>
    </w:p>
    <w:p w14:paraId="603FD2F5" w14:textId="77777777" w:rsidR="00C47CC2" w:rsidRDefault="00E12BB4" w:rsidP="00F14E07">
      <w:pPr>
        <w:pStyle w:val="ProductList-Bullet"/>
        <w:numPr>
          <w:ilvl w:val="0"/>
          <w:numId w:val="30"/>
        </w:numPr>
      </w:pPr>
      <w:r>
        <w:t xml:space="preserve">utilizzare il software Windows Enterprise in conformità alle Condizioni di Licenza per Windows Enterprise per Utente o alle Condizioni di Licenza per VDA per Utente, in associazione rispettivamente alla Copertura Qualificante o alla Licenza Qualificante. </w:t>
      </w:r>
    </w:p>
    <w:p w14:paraId="0B8CF419" w14:textId="77777777" w:rsidR="00C47CC2" w:rsidRDefault="00E12BB4">
      <w:pPr>
        <w:pStyle w:val="ProductList-Body"/>
      </w:pPr>
      <w:r>
        <w:t>Nonostante i diritti generali di riassegnazione delle Licenze, tali licenze Add-on e Step-Up potranno essere riassegnate esclusivamente agli Utenti Principali di altri dispositivi con Copertura Qualificante o Licenze Qualificanti. Le Licenze Add-on e Step-Up per Windows 10 Enterprise o Windows VDA E3/E5 potranno essere acquistate fino al raggiungimento della quantità totale di utenti idonei con licenza per Windows 10 Enterprise E3 e copertura SA oppure di utenti o dispositivi con licenza per Windows VDA E3.</w:t>
      </w:r>
    </w:p>
    <w:p w14:paraId="397D168F" w14:textId="77777777" w:rsidR="00C47CC2" w:rsidRDefault="00C47CC2">
      <w:pPr>
        <w:pStyle w:val="ProductList-Body"/>
      </w:pPr>
    </w:p>
    <w:p w14:paraId="0ED73DA0" w14:textId="77777777" w:rsidR="00C47CC2" w:rsidRDefault="00E12BB4">
      <w:pPr>
        <w:pStyle w:val="ProductList-ClauseHeading"/>
        <w:outlineLvl w:val="4"/>
      </w:pPr>
      <w:r>
        <w:t>4.6 Iscrizioni Enterprise con combinazione di copertura Windows Per Utente e Per Dispositivo, Windows SA o VDA</w:t>
      </w:r>
    </w:p>
    <w:p w14:paraId="7263D626" w14:textId="77777777" w:rsidR="00C47CC2" w:rsidRDefault="00E12BB4">
      <w:pPr>
        <w:pStyle w:val="ProductList-Body"/>
      </w:pPr>
      <w:r>
        <w:t>Le Società che desiderano integrare licenze per Windows SA per Dispositivo e Windows SA Per Utente lo potranno fare purché:</w:t>
      </w:r>
    </w:p>
    <w:p w14:paraId="7B1B6464" w14:textId="77777777" w:rsidR="00C47CC2" w:rsidRDefault="00E12BB4" w:rsidP="00F14E07">
      <w:pPr>
        <w:pStyle w:val="ProductList-Bullet"/>
        <w:numPr>
          <w:ilvl w:val="0"/>
          <w:numId w:val="31"/>
        </w:numPr>
      </w:pPr>
      <w:r>
        <w:lastRenderedPageBreak/>
        <w:t>tutti gli utenti che utilizzano Dispositivi Qualificati privi di licenza siano concessi in licenza con Windows SA per Utente (SL per Utente o SL Add-on per Utente) e</w:t>
      </w:r>
    </w:p>
    <w:p w14:paraId="64E74271" w14:textId="77777777" w:rsidR="00C47CC2" w:rsidRDefault="00E12BB4" w:rsidP="00F14E07">
      <w:pPr>
        <w:pStyle w:val="ProductList-Bullet"/>
        <w:numPr>
          <w:ilvl w:val="0"/>
          <w:numId w:val="31"/>
        </w:numPr>
      </w:pPr>
      <w:r>
        <w:t>tutti i Dispositivi Qualificati utilizzati da utenti privi di licenza siano concessi in licenza con Windows SA per Dispositivo</w:t>
      </w:r>
    </w:p>
    <w:p w14:paraId="16ECDB78" w14:textId="77777777" w:rsidR="00C47CC2" w:rsidRDefault="00C47CC2">
      <w:pPr>
        <w:pStyle w:val="ProductList-Body"/>
      </w:pPr>
    </w:p>
    <w:p w14:paraId="17AC4C15" w14:textId="77777777" w:rsidR="00C47CC2" w:rsidRDefault="00E12BB4">
      <w:pPr>
        <w:pStyle w:val="ProductList-ClauseHeading"/>
        <w:outlineLvl w:val="4"/>
      </w:pPr>
      <w:r>
        <w:t>4.7 Idoneità all’acquisto di SL per Utente per Windows 10 Enterprise da SA</w:t>
      </w:r>
    </w:p>
    <w:p w14:paraId="47EF9207" w14:textId="77777777" w:rsidR="00C47CC2" w:rsidRDefault="00E12BB4">
      <w:pPr>
        <w:pStyle w:val="ProductList-SubClauseHeading"/>
        <w:outlineLvl w:val="5"/>
      </w:pPr>
      <w:r>
        <w:t>4.7.1 Contratti Enterprise</w:t>
      </w:r>
    </w:p>
    <w:p w14:paraId="4CC1EC8F" w14:textId="77777777" w:rsidR="00C47CC2" w:rsidRDefault="00E12BB4">
      <w:pPr>
        <w:pStyle w:val="ProductList-BodyIndented"/>
      </w:pPr>
      <w:r>
        <w:t>SL per Utente da SA potranno essere acquistate al posto di SA per le Licenze perpetue, interamente pagate con SA attiva per i Prodotti Qualificanti presenti nella tabella che segue.</w:t>
      </w:r>
    </w:p>
    <w:tbl>
      <w:tblPr>
        <w:tblStyle w:val="PURTable0"/>
        <w:tblW w:w="0" w:type="dxa"/>
        <w:tblLook w:val="04A0" w:firstRow="1" w:lastRow="0" w:firstColumn="1" w:lastColumn="0" w:noHBand="0" w:noVBand="1"/>
      </w:tblPr>
      <w:tblGrid>
        <w:gridCol w:w="5193"/>
        <w:gridCol w:w="5237"/>
      </w:tblGrid>
      <w:tr w:rsidR="00C47CC2" w14:paraId="6A55832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9D17DE" w14:textId="77777777" w:rsidR="00C47CC2" w:rsidRDefault="00E12BB4">
            <w:pPr>
              <w:pStyle w:val="ProductList-TableBody"/>
            </w:pPr>
            <w:r>
              <w:rPr>
                <w:color w:val="FFFFFF"/>
              </w:rPr>
              <w:t>Prodotti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A98B66" w14:textId="77777777" w:rsidR="00C47CC2" w:rsidRDefault="00E12BB4">
            <w:pPr>
              <w:pStyle w:val="ProductList-TableBody"/>
            </w:pPr>
            <w:r>
              <w:rPr>
                <w:color w:val="FFFFFF"/>
              </w:rPr>
              <w:t>SL per Utente da SA corrispondente</w:t>
            </w:r>
          </w:p>
        </w:tc>
      </w:tr>
      <w:tr w:rsidR="00C47CC2" w14:paraId="33DADA04" w14:textId="77777777">
        <w:tc>
          <w:tcPr>
            <w:tcW w:w="6120" w:type="dxa"/>
            <w:tcBorders>
              <w:top w:val="single" w:sz="4" w:space="0" w:color="000000"/>
              <w:left w:val="single" w:sz="4" w:space="0" w:color="000000"/>
              <w:bottom w:val="none" w:sz="4" w:space="0" w:color="000000"/>
              <w:right w:val="single" w:sz="4" w:space="0" w:color="000000"/>
            </w:tcBorders>
          </w:tcPr>
          <w:p w14:paraId="6D9614E2" w14:textId="77777777" w:rsidR="00C47CC2" w:rsidRDefault="00E12BB4">
            <w:pPr>
              <w:pStyle w:val="ProductList-TableBody"/>
            </w:pPr>
            <w:r>
              <w:t>SA per il Sistema Operativo Desktop Windows</w:t>
            </w:r>
          </w:p>
        </w:tc>
        <w:tc>
          <w:tcPr>
            <w:tcW w:w="6120" w:type="dxa"/>
            <w:tcBorders>
              <w:top w:val="single" w:sz="4" w:space="0" w:color="000000"/>
              <w:left w:val="single" w:sz="4" w:space="0" w:color="000000"/>
              <w:bottom w:val="single" w:sz="4" w:space="0" w:color="000000"/>
              <w:right w:val="single" w:sz="4" w:space="0" w:color="000000"/>
            </w:tcBorders>
          </w:tcPr>
          <w:p w14:paraId="31AC2381" w14:textId="77777777" w:rsidR="00C47CC2" w:rsidRDefault="00E12BB4">
            <w:pPr>
              <w:pStyle w:val="ProductList-TableBody"/>
            </w:pPr>
            <w:r>
              <w:t>Windows 10 Enterprise E3 per Utente da SA (SL)</w:t>
            </w:r>
            <w:r>
              <w:rPr>
                <w:vertAlign w:val="superscript"/>
              </w:rPr>
              <w:t>1</w:t>
            </w:r>
          </w:p>
        </w:tc>
      </w:tr>
      <w:tr w:rsidR="00C47CC2" w14:paraId="1DC37890" w14:textId="77777777">
        <w:tc>
          <w:tcPr>
            <w:tcW w:w="6120" w:type="dxa"/>
            <w:tcBorders>
              <w:top w:val="none" w:sz="4" w:space="0" w:color="000000"/>
              <w:left w:val="single" w:sz="4" w:space="0" w:color="000000"/>
              <w:bottom w:val="single" w:sz="4" w:space="0" w:color="000000"/>
              <w:right w:val="single" w:sz="4" w:space="0" w:color="000000"/>
            </w:tcBorders>
          </w:tcPr>
          <w:p w14:paraId="6DEA903C" w14:textId="77777777" w:rsidR="00C47CC2" w:rsidRDefault="00C47CC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AAC4442" w14:textId="77777777" w:rsidR="00C47CC2" w:rsidRDefault="00E12BB4">
            <w:pPr>
              <w:pStyle w:val="ProductList-TableBody"/>
            </w:pPr>
            <w:r>
              <w:t>Windows 10 Enterprise E5 per Utente da SA</w:t>
            </w:r>
            <w:r>
              <w:rPr>
                <w:vertAlign w:val="superscript"/>
              </w:rPr>
              <w:t>1</w:t>
            </w:r>
          </w:p>
        </w:tc>
      </w:tr>
    </w:tbl>
    <w:p w14:paraId="6EF4E4F5" w14:textId="77777777" w:rsidR="00C47CC2" w:rsidRDefault="00E12BB4">
      <w:pPr>
        <w:pStyle w:val="ProductList-BodyIndented"/>
      </w:pPr>
      <w:r>
        <w:rPr>
          <w:i/>
          <w:vertAlign w:val="superscript"/>
        </w:rPr>
        <w:t>1</w:t>
      </w:r>
      <w:r>
        <w:rPr>
          <w:i/>
        </w:rPr>
        <w:t>Disponibile per l’acquisto solo in occasione della ricorrenza annuale dell’iscrizione o all’inizio di un nuovo periodo di validità dell’iscrizione.</w:t>
      </w:r>
    </w:p>
    <w:p w14:paraId="44007122" w14:textId="77777777" w:rsidR="00C47CC2" w:rsidRDefault="00C47CC2">
      <w:pPr>
        <w:pStyle w:val="ProductList-BodyIndented"/>
      </w:pPr>
    </w:p>
    <w:p w14:paraId="6000EF01" w14:textId="77777777" w:rsidR="00C47CC2" w:rsidRDefault="00E12BB4">
      <w:pPr>
        <w:pStyle w:val="ProductList-SubClauseHeading"/>
        <w:outlineLvl w:val="5"/>
      </w:pPr>
      <w:r>
        <w:t>4.7.2 Contratti Enterprise Subscription</w:t>
      </w:r>
    </w:p>
    <w:p w14:paraId="1EDDE869" w14:textId="77777777" w:rsidR="00C47CC2" w:rsidRDefault="00E12BB4">
      <w:pPr>
        <w:pStyle w:val="ProductList-BodyIndented"/>
      </w:pPr>
      <w:r>
        <w:t>Le Licenze “Subscription” per Software Assurance per il Sistema Operativo Desktop Windows potranno essere acquistate in occasione della ricorrenza annuale dell’iscrizione della Società o all’inizio di un nuovo periodo di validità dell’iscrizione con un SL per Utente per Microsoft 365 E3/E5 da SA. La Licenza “Subscription” deve essere stata acquistata almeno tre anni prima dell’acquisto della SL per Utente da SA.</w:t>
      </w:r>
    </w:p>
    <w:p w14:paraId="4229BEF7" w14:textId="77777777" w:rsidR="00C47CC2" w:rsidRDefault="00C47CC2">
      <w:pPr>
        <w:pStyle w:val="ProductList-BodyIndented"/>
      </w:pPr>
    </w:p>
    <w:p w14:paraId="568FD3C2" w14:textId="77777777" w:rsidR="00C47CC2" w:rsidRDefault="00E12BB4">
      <w:pPr>
        <w:pStyle w:val="ProductList-ClauseHeading"/>
        <w:outlineLvl w:val="4"/>
      </w:pPr>
      <w:r>
        <w:t>4.8 Microsoft Desktop Optimization Pack (MDOP)</w:t>
      </w:r>
    </w:p>
    <w:p w14:paraId="66BBA4FF" w14:textId="77777777" w:rsidR="00C47CC2" w:rsidRDefault="00E12BB4">
      <w:pPr>
        <w:pStyle w:val="ProductList-Body"/>
      </w:pPr>
      <w:r>
        <w:t>La Società potrà installare e utilizzare la funzionalità di gestione di MDOP su altri dispositivi della Società il cui utilizzo sia dedicato alla gestione del software sul Dispositivo con Licenza o sui Dispositivi dell’Utente con Licenza. La Società potrà inoltre utilizzare i componenti AGPM, DaRT e UE-V per gestire il software sui server all’interno del proprio dominio, a condizione che i desktop all’interno di tale dominio dispongano di una licenza per l’utilizzo di MDOP.</w:t>
      </w:r>
    </w:p>
    <w:p w14:paraId="47B5BD94" w14:textId="77777777" w:rsidR="00C47CC2" w:rsidRDefault="00C47CC2">
      <w:pPr>
        <w:pStyle w:val="ProductList-Body"/>
      </w:pPr>
    </w:p>
    <w:p w14:paraId="2236A2AC" w14:textId="77777777" w:rsidR="00C47CC2" w:rsidRDefault="00E12BB4">
      <w:pPr>
        <w:pStyle w:val="ProductList-SubClauseHeading"/>
        <w:outlineLvl w:val="5"/>
      </w:pPr>
      <w:r>
        <w:t>4.8.1 Requisiti di Idoneità MDOP</w:t>
      </w:r>
    </w:p>
    <w:p w14:paraId="250B5409" w14:textId="77777777" w:rsidR="00C47CC2" w:rsidRDefault="00E12BB4">
      <w:pPr>
        <w:pStyle w:val="ProductList-BodyIndented"/>
      </w:pPr>
      <w:r>
        <w:t>Le Società in possesso di quanto segue hanno i diritti per utilizzare MDOP e non devono acquistarlo separatamente.</w:t>
      </w:r>
    </w:p>
    <w:p w14:paraId="3EA3B5E9" w14:textId="77777777" w:rsidR="00C47CC2" w:rsidRDefault="00E12BB4" w:rsidP="00F14E07">
      <w:pPr>
        <w:pStyle w:val="ProductList-Bullet"/>
        <w:numPr>
          <w:ilvl w:val="1"/>
          <w:numId w:val="32"/>
        </w:numPr>
      </w:pPr>
      <w:r>
        <w:t>Windows 10 Enterprise E3/E5 per Utente (SL);</w:t>
      </w:r>
    </w:p>
    <w:p w14:paraId="298680EA" w14:textId="77777777" w:rsidR="00C47CC2" w:rsidRDefault="00E12BB4" w:rsidP="00F14E07">
      <w:pPr>
        <w:pStyle w:val="ProductList-Bullet"/>
        <w:numPr>
          <w:ilvl w:val="1"/>
          <w:numId w:val="32"/>
        </w:numPr>
      </w:pPr>
      <w:r>
        <w:t>Windows 10 Enterprise E5 per SL per Dispositivo;</w:t>
      </w:r>
    </w:p>
    <w:p w14:paraId="280C5F9C" w14:textId="77777777" w:rsidR="00C47CC2" w:rsidRDefault="00E12BB4" w:rsidP="00F14E07">
      <w:pPr>
        <w:pStyle w:val="ProductList-Bullet"/>
        <w:numPr>
          <w:ilvl w:val="1"/>
          <w:numId w:val="32"/>
        </w:numPr>
      </w:pPr>
      <w:r>
        <w:t xml:space="preserve">Windows 10 Enterprise e VDA per SL per Utente o </w:t>
      </w:r>
    </w:p>
    <w:p w14:paraId="7DBCABE6" w14:textId="77777777" w:rsidR="00C47CC2" w:rsidRDefault="00E12BB4" w:rsidP="00F14E07">
      <w:pPr>
        <w:pStyle w:val="ProductList-Bullet"/>
        <w:numPr>
          <w:ilvl w:val="1"/>
          <w:numId w:val="32"/>
        </w:numPr>
      </w:pPr>
      <w:r>
        <w:t>Contratto con data di entrata in vigore 1° agosto 2015 o successiva e VDA per Dispositivo o Windows 10 Enterprise E3 per Dispositivo.</w:t>
      </w:r>
    </w:p>
    <w:p w14:paraId="4A1B9AA7" w14:textId="77777777" w:rsidR="00C47CC2" w:rsidRDefault="00C47CC2">
      <w:pPr>
        <w:pStyle w:val="ProductList-BodyIndented"/>
      </w:pPr>
    </w:p>
    <w:p w14:paraId="2008DB80" w14:textId="77777777" w:rsidR="00C47CC2" w:rsidRDefault="00E12BB4">
      <w:pPr>
        <w:pStyle w:val="ProductList-ClauseHeading"/>
        <w:outlineLvl w:val="4"/>
      </w:pPr>
      <w:r>
        <w:t>4.9 Programmi Academic</w:t>
      </w:r>
    </w:p>
    <w:p w14:paraId="0ED98762" w14:textId="77777777" w:rsidR="00C47CC2" w:rsidRDefault="00E12BB4">
      <w:pPr>
        <w:pStyle w:val="ProductList-Body"/>
      </w:pPr>
      <w:r>
        <w:t>Il presente Articolo si applica alle Società riguardo a tutti i Programmi per i Contratti Multilicenza Academic:</w:t>
      </w:r>
    </w:p>
    <w:p w14:paraId="4A2B71D3" w14:textId="77777777" w:rsidR="00C47CC2" w:rsidRDefault="00E12BB4">
      <w:pPr>
        <w:pStyle w:val="ProductList-SubClauseHeading"/>
        <w:outlineLvl w:val="5"/>
      </w:pPr>
      <w:r>
        <w:t>4.9.1 Diritti per Windows Enterprise LTSB</w:t>
      </w:r>
    </w:p>
    <w:p w14:paraId="7FBA8078" w14:textId="77777777" w:rsidR="00C47CC2" w:rsidRDefault="00E12BB4">
      <w:pPr>
        <w:pStyle w:val="ProductList-BodyIndented"/>
      </w:pPr>
      <w:r>
        <w:t>Gli Istituti Didattici con Windows 10 Enterprise E3/E5 o Windows 10 Education E3/E5 potranno installare Windows 10 Enterprise LTSB al posto di eventuali istanze perpetue consentite.</w:t>
      </w:r>
    </w:p>
    <w:p w14:paraId="30DF6D1D" w14:textId="77777777" w:rsidR="00C47CC2" w:rsidRDefault="00C47CC2">
      <w:pPr>
        <w:pStyle w:val="ProductList-BodyIndented"/>
      </w:pPr>
    </w:p>
    <w:p w14:paraId="0669AC35" w14:textId="77777777" w:rsidR="00C47CC2" w:rsidRDefault="00E12BB4">
      <w:pPr>
        <w:pStyle w:val="ProductList-SubClauseHeading"/>
        <w:outlineLvl w:val="5"/>
      </w:pPr>
      <w:r>
        <w:t>4.9.2 Diritti per Windows 10 Enterprise, Windows 10 Education Edition o Windows 10 Pro Education</w:t>
      </w:r>
    </w:p>
    <w:p w14:paraId="1F002959" w14:textId="77777777" w:rsidR="00C47CC2" w:rsidRDefault="00E12BB4">
      <w:pPr>
        <w:pStyle w:val="ProductList-BodyIndented"/>
      </w:pPr>
      <w:r>
        <w:t>Gli Istituti Didattici con copertura Software Assurance per Windows Enterprise o Windows Education dispongono dei diritti per l’installazione e l’utilizzo di Windows 10 Enterprise, Windows 10 Education o Windows 10 Pro Education.</w:t>
      </w:r>
    </w:p>
    <w:p w14:paraId="643F08BB" w14:textId="77777777" w:rsidR="00C47CC2" w:rsidRDefault="00C47CC2">
      <w:pPr>
        <w:pStyle w:val="ProductList-BodyIndented"/>
      </w:pPr>
    </w:p>
    <w:p w14:paraId="613EE01F" w14:textId="77777777" w:rsidR="00C47CC2" w:rsidRDefault="00E12BB4">
      <w:pPr>
        <w:pStyle w:val="ProductList-SubClauseHeading"/>
        <w:outlineLvl w:val="5"/>
      </w:pPr>
      <w:r>
        <w:t>4.9.3 Diritti di Downgrade</w:t>
      </w:r>
    </w:p>
    <w:p w14:paraId="4428FE92" w14:textId="77777777" w:rsidR="00C47CC2" w:rsidRDefault="00E12BB4">
      <w:pPr>
        <w:pStyle w:val="ProductList-BodyIndented"/>
      </w:pPr>
      <w:r>
        <w:t>Gli Istituti Didattici con copertura Software Assurance per Windows Education dispongono dei diritti di downgrade a Windows 8.1 Enterprise/Pro e alle versioni precedenti di Windows 8.1 Enterprise/Pro, così come a Windows Embedded 8.1 Industry e alle versioni precedenti di Windows Embedded 8.1 Industry.</w:t>
      </w:r>
    </w:p>
    <w:p w14:paraId="73BB03CC" w14:textId="77777777" w:rsidR="00C47CC2" w:rsidRDefault="00C47CC2">
      <w:pPr>
        <w:pStyle w:val="ProductList-BodyIndented"/>
      </w:pPr>
    </w:p>
    <w:p w14:paraId="688DA45D" w14:textId="77777777" w:rsidR="00C47CC2" w:rsidRDefault="00E12BB4">
      <w:pPr>
        <w:pStyle w:val="ProductList-SubClauseHeading"/>
        <w:outlineLvl w:val="5"/>
      </w:pPr>
      <w:r>
        <w:t>4.9.4 Requisiti di Idoneità MDOP</w:t>
      </w:r>
    </w:p>
    <w:p w14:paraId="1CE77C59" w14:textId="77777777" w:rsidR="00C47CC2" w:rsidRDefault="00E12BB4">
      <w:pPr>
        <w:pStyle w:val="ProductList-BodyIndented"/>
      </w:pPr>
      <w:r>
        <w:t>Gli Istituti Didattici con copertura Software Assurance per Windows Enterprise o Windows Education hanno i diritti di installare e utilizzare MDOP.</w:t>
      </w:r>
    </w:p>
    <w:p w14:paraId="779A1FC5" w14:textId="77777777" w:rsidR="00C47CC2" w:rsidRDefault="00C47CC2">
      <w:pPr>
        <w:pStyle w:val="ProductList-BodyIndented"/>
      </w:pPr>
    </w:p>
    <w:p w14:paraId="6EC1C6AB" w14:textId="77777777" w:rsidR="00C47CC2" w:rsidRDefault="00E12BB4">
      <w:pPr>
        <w:pStyle w:val="ProductList-SubClauseHeading"/>
        <w:outlineLvl w:val="5"/>
      </w:pPr>
      <w:r>
        <w:t>4.9.5 Windows To Go per l’Opzione per Studente</w:t>
      </w:r>
    </w:p>
    <w:p w14:paraId="1AEF82F0" w14:textId="77777777" w:rsidR="00C47CC2" w:rsidRDefault="00E12BB4">
      <w:pPr>
        <w:pStyle w:val="ProductList-BodyIndented"/>
      </w:pPr>
      <w:r>
        <w:t>Agli Istituti che scelgono l’Opzione per Studente viene concessa una sola Istanza di Windows To Go per ogni dispositivo con licenza in dotazione a uno studente mentre tale studente è iscritto all’istituto.</w:t>
      </w:r>
    </w:p>
    <w:p w14:paraId="717EEB8E" w14:textId="77777777" w:rsidR="00C47CC2" w:rsidRDefault="00C47CC2">
      <w:pPr>
        <w:pStyle w:val="ProductList-BodyIndented"/>
      </w:pPr>
    </w:p>
    <w:p w14:paraId="2D1F9388" w14:textId="77777777" w:rsidR="00C47CC2" w:rsidRDefault="00E12BB4">
      <w:pPr>
        <w:pStyle w:val="ProductList-ClauseHeading"/>
        <w:outlineLvl w:val="4"/>
      </w:pPr>
      <w:r>
        <w:t>4.10 Sistema Operativo Desktop Windows - Diritti di esecuzione di “Applicazioni HPC con Cluster”</w:t>
      </w:r>
    </w:p>
    <w:p w14:paraId="2F6BA671" w14:textId="77777777" w:rsidR="00C47CC2" w:rsidRDefault="00E12BB4">
      <w:pPr>
        <w:pStyle w:val="ProductList-Body"/>
      </w:pPr>
      <w:r>
        <w:t xml:space="preserve">La Società potrà consentire l’utilizzo simultaneo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utilizzato come </w:t>
      </w:r>
      <w:r>
        <w:fldChar w:fldCharType="begin"/>
      </w:r>
      <w:r>
        <w:instrText xml:space="preserve"> AutoTextList   \s NoStyle \t "Nodo di Cycle Harvesting indica un dispositivo che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eseguire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a condizione che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database, server Web,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per altri tipi di accesso multiutente o per fini analoghi di condivisione delle risorse.</w:t>
      </w:r>
    </w:p>
    <w:p w14:paraId="4FDD1551" w14:textId="77777777" w:rsidR="00C47CC2" w:rsidRDefault="00C47CC2">
      <w:pPr>
        <w:pStyle w:val="ProductList-Body"/>
      </w:pPr>
    </w:p>
    <w:p w14:paraId="6F879D37" w14:textId="77777777" w:rsidR="00C47CC2" w:rsidRDefault="00E12BB4">
      <w:pPr>
        <w:pStyle w:val="ProductList-ClauseHeading"/>
        <w:outlineLvl w:val="4"/>
      </w:pPr>
      <w:r>
        <w:t>4.11 Sistema Operativo Desktop Windows - Windows Thin PC</w:t>
      </w:r>
    </w:p>
    <w:p w14:paraId="40A72A30" w14:textId="77777777" w:rsidR="00C47CC2" w:rsidRDefault="00E12BB4">
      <w:pPr>
        <w:pStyle w:val="ProductList-Body"/>
      </w:pPr>
      <w:r>
        <w:t>La Società potrà utilizzare il software Windows Thin PC anziché il software del Sistema Operativo Desktop Windows, ma soltanto per eseguire i tipi di applicazioni elencati di seguito:</w:t>
      </w:r>
    </w:p>
    <w:p w14:paraId="680A39CB" w14:textId="77777777" w:rsidR="00C47CC2" w:rsidRDefault="00E12BB4" w:rsidP="00F14E07">
      <w:pPr>
        <w:pStyle w:val="ProductList-Bullet"/>
        <w:numPr>
          <w:ilvl w:val="0"/>
          <w:numId w:val="33"/>
        </w:numPr>
      </w:pPr>
      <w:r>
        <w:lastRenderedPageBreak/>
        <w:t xml:space="preserve">protezione </w:t>
      </w:r>
    </w:p>
    <w:p w14:paraId="6B581016" w14:textId="77777777" w:rsidR="00C47CC2" w:rsidRDefault="00E12BB4" w:rsidP="00F14E07">
      <w:pPr>
        <w:pStyle w:val="ProductList-Bullet"/>
        <w:numPr>
          <w:ilvl w:val="0"/>
          <w:numId w:val="33"/>
        </w:numPr>
      </w:pPr>
      <w:r>
        <w:t xml:space="preserve">gestione </w:t>
      </w:r>
    </w:p>
    <w:p w14:paraId="2C6E190D" w14:textId="77777777" w:rsidR="00C47CC2" w:rsidRDefault="00E12BB4" w:rsidP="00F14E07">
      <w:pPr>
        <w:pStyle w:val="ProductList-Bullet"/>
        <w:numPr>
          <w:ilvl w:val="0"/>
          <w:numId w:val="33"/>
        </w:numPr>
      </w:pPr>
      <w:r>
        <w:t xml:space="preserve">emulazione di terminale </w:t>
      </w:r>
    </w:p>
    <w:p w14:paraId="16C3C158" w14:textId="77777777" w:rsidR="00C47CC2" w:rsidRDefault="00E12BB4" w:rsidP="00F14E07">
      <w:pPr>
        <w:pStyle w:val="ProductList-Bullet"/>
        <w:numPr>
          <w:ilvl w:val="0"/>
          <w:numId w:val="33"/>
        </w:numPr>
      </w:pPr>
      <w:r>
        <w:t xml:space="preserve">Desktop Remoto e tecnologie simili </w:t>
      </w:r>
    </w:p>
    <w:p w14:paraId="6EDD1A98" w14:textId="77777777" w:rsidR="00C47CC2" w:rsidRDefault="00E12BB4" w:rsidP="00F14E07">
      <w:pPr>
        <w:pStyle w:val="ProductList-Bullet"/>
        <w:numPr>
          <w:ilvl w:val="0"/>
          <w:numId w:val="33"/>
        </w:numPr>
      </w:pPr>
      <w:r>
        <w:t xml:space="preserve">browser Web </w:t>
      </w:r>
    </w:p>
    <w:p w14:paraId="335219F4" w14:textId="77777777" w:rsidR="00C47CC2" w:rsidRDefault="00E12BB4" w:rsidP="00F14E07">
      <w:pPr>
        <w:pStyle w:val="ProductList-Bullet"/>
        <w:numPr>
          <w:ilvl w:val="0"/>
          <w:numId w:val="33"/>
        </w:numPr>
      </w:pPr>
      <w:r>
        <w:t xml:space="preserve">lettore multimediale </w:t>
      </w:r>
    </w:p>
    <w:p w14:paraId="6FBA6C4C" w14:textId="77777777" w:rsidR="00C47CC2" w:rsidRDefault="00E12BB4" w:rsidP="00F14E07">
      <w:pPr>
        <w:pStyle w:val="ProductList-Bullet"/>
        <w:numPr>
          <w:ilvl w:val="0"/>
          <w:numId w:val="33"/>
        </w:numPr>
      </w:pPr>
      <w:r>
        <w:t xml:space="preserve">client di messaggistica istantanea </w:t>
      </w:r>
    </w:p>
    <w:p w14:paraId="5DD98476" w14:textId="77777777" w:rsidR="00C47CC2" w:rsidRDefault="00E12BB4" w:rsidP="00F14E07">
      <w:pPr>
        <w:pStyle w:val="ProductList-Bullet"/>
        <w:numPr>
          <w:ilvl w:val="0"/>
          <w:numId w:val="33"/>
        </w:numPr>
      </w:pPr>
      <w:r>
        <w:t xml:space="preserve">visualizzatori di documenti </w:t>
      </w:r>
    </w:p>
    <w:p w14:paraId="7CBB8F96" w14:textId="77777777" w:rsidR="00C47CC2" w:rsidRDefault="00E12BB4" w:rsidP="00F14E07">
      <w:pPr>
        <w:pStyle w:val="ProductList-Bullet"/>
        <w:numPr>
          <w:ilvl w:val="0"/>
          <w:numId w:val="33"/>
        </w:numPr>
      </w:pPr>
      <w:r>
        <w:t>NET Framework e Java Virtual Machine</w:t>
      </w:r>
    </w:p>
    <w:p w14:paraId="42805CD6" w14:textId="77777777" w:rsidR="00C47CC2" w:rsidRDefault="00E12BB4">
      <w:pPr>
        <w:pStyle w:val="ProductList-Body"/>
      </w:pPr>
      <w:r>
        <w:t>La Società potrà utilizzare il software su un dispositivo diverso da quello su cui era stato installato originariamente se trasferisce la copertura Software Assurance a tale dispositivo.</w:t>
      </w:r>
    </w:p>
    <w:p w14:paraId="51765495" w14:textId="77777777" w:rsidR="00C47CC2" w:rsidRDefault="00C47CC2">
      <w:pPr>
        <w:pStyle w:val="ProductList-Body"/>
      </w:pPr>
    </w:p>
    <w:p w14:paraId="4397C5F9" w14:textId="77777777" w:rsidR="00C47CC2" w:rsidRDefault="00E12BB4">
      <w:pPr>
        <w:pStyle w:val="ProductList-ClauseHeading"/>
        <w:outlineLvl w:val="4"/>
      </w:pPr>
      <w:r>
        <w:t>4.12 Software Assurance per Windows Embedded Industry Enterprise</w:t>
      </w:r>
    </w:p>
    <w:p w14:paraId="3092C63D" w14:textId="77777777" w:rsidR="00C47CC2" w:rsidRDefault="00E12BB4">
      <w:pPr>
        <w:pStyle w:val="ProductList-Body"/>
      </w:pPr>
      <w:r>
        <w:t xml:space="preserve">Le Società con copertura Software Assurance per Windows Embedded Industry Enterprise hanno gli stessi diritti e limitazioni previsti per Windows Software Assurance. </w:t>
      </w:r>
    </w:p>
    <w:p w14:paraId="09CBD167" w14:textId="77777777" w:rsidR="00C47CC2" w:rsidRDefault="00C47CC2">
      <w:pPr>
        <w:pStyle w:val="PURBreadcrumb"/>
      </w:pPr>
    </w:p>
    <w:tbl>
      <w:tblPr>
        <w:tblStyle w:val="PURTable"/>
        <w:tblW w:w="0" w:type="dxa"/>
        <w:tblLook w:val="04A0" w:firstRow="1" w:lastRow="0" w:firstColumn="1" w:lastColumn="0" w:noHBand="0" w:noVBand="1"/>
      </w:tblPr>
      <w:tblGrid>
        <w:gridCol w:w="10800"/>
      </w:tblGrid>
      <w:tr w:rsidR="00C47CC2" w14:paraId="3C8801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2D1B95"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48B59FC5" w14:textId="77777777" w:rsidR="00C47CC2" w:rsidRDefault="00C47CC2">
      <w:pPr>
        <w:pStyle w:val="ProductList-Body"/>
      </w:pPr>
    </w:p>
    <w:p w14:paraId="7ABF1271" w14:textId="77777777" w:rsidR="00C47CC2" w:rsidRDefault="00E12BB4">
      <w:pPr>
        <w:pStyle w:val="ProductList-OfferingGroupHeading"/>
        <w:outlineLvl w:val="1"/>
      </w:pPr>
      <w:bookmarkStart w:id="197" w:name="_Sec619"/>
      <w:r>
        <w:t>Windows Server</w:t>
      </w:r>
      <w:bookmarkEnd w:id="197"/>
      <w:r>
        <w:fldChar w:fldCharType="begin"/>
      </w:r>
      <w:r>
        <w:instrText xml:space="preserve"> TC "</w:instrText>
      </w:r>
      <w:bookmarkStart w:id="198" w:name="_Toc491172440"/>
      <w:r>
        <w:instrText>Windows Server</w:instrText>
      </w:r>
      <w:bookmarkEnd w:id="198"/>
      <w:r>
        <w:instrText>" \l 2</w:instrText>
      </w:r>
      <w:r>
        <w:fldChar w:fldCharType="end"/>
      </w:r>
    </w:p>
    <w:p w14:paraId="0F337D01" w14:textId="77777777" w:rsidR="00C47CC2" w:rsidRDefault="00E12BB4">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91172441"/>
      <w:r>
        <w:instrText>Windows MultiPoint Server</w:instrText>
      </w:r>
      <w:bookmarkEnd w:id="200"/>
      <w:r>
        <w:instrText>" \l 3</w:instrText>
      </w:r>
      <w:r>
        <w:fldChar w:fldCharType="end"/>
      </w:r>
    </w:p>
    <w:p w14:paraId="454F3DE5" w14:textId="77777777" w:rsidR="00C47CC2" w:rsidRDefault="00E12BB4">
      <w:pPr>
        <w:pStyle w:val="ProductList-Offering1SubSection"/>
        <w:outlineLvl w:val="3"/>
      </w:pPr>
      <w:bookmarkStart w:id="201" w:name="_Sec702"/>
      <w:r>
        <w:t>1. Disponibilità del Programma</w:t>
      </w:r>
      <w:bookmarkEnd w:id="20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C47CC2" w14:paraId="36516C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C064C51" w14:textId="77777777" w:rsidR="00C47CC2" w:rsidRDefault="00E12BB4">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AA75E6" w14:textId="77777777" w:rsidR="00C47CC2" w:rsidRDefault="00E12BB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79D46A" w14:textId="77777777" w:rsidR="00C47CC2" w:rsidRDefault="00E12BB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D6DADF" w14:textId="77777777" w:rsidR="00C47CC2" w:rsidRDefault="00E12BB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977A4D" w14:textId="77777777" w:rsidR="00C47CC2" w:rsidRDefault="00E12B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3B94EB" w14:textId="77777777" w:rsidR="00C47CC2" w:rsidRDefault="00E12BB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CCD702" w14:textId="77777777" w:rsidR="00C47CC2" w:rsidRDefault="00E12BB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61472F" w14:textId="77777777" w:rsidR="00C47CC2" w:rsidRDefault="00E12BB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F4BFCC" w14:textId="77777777" w:rsidR="00C47CC2" w:rsidRDefault="00E12BB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6EDA44" w14:textId="77777777" w:rsidR="00C47CC2" w:rsidRDefault="00E12BB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B81E6B" w14:textId="77777777" w:rsidR="00C47CC2" w:rsidRDefault="00E12B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73E628" w14:textId="77777777" w:rsidR="00C47CC2" w:rsidRDefault="00E12B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CC2" w14:paraId="1AB55B2A" w14:textId="77777777">
        <w:tc>
          <w:tcPr>
            <w:tcW w:w="4160" w:type="dxa"/>
            <w:tcBorders>
              <w:top w:val="single" w:sz="9" w:space="0" w:color="FFFFFF"/>
              <w:left w:val="single" w:sz="9" w:space="0" w:color="FFFFFF"/>
              <w:bottom w:val="none" w:sz="4" w:space="0" w:color="BFBFBF"/>
              <w:right w:val="single" w:sz="9" w:space="0" w:color="FFFFFF"/>
            </w:tcBorders>
          </w:tcPr>
          <w:p w14:paraId="6CCE10CD" w14:textId="77777777" w:rsidR="00C47CC2" w:rsidRDefault="00E12BB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86776D8" w14:textId="77777777" w:rsidR="00C47CC2" w:rsidRDefault="00E12BB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447055F" w14:textId="77777777" w:rsidR="00C47CC2" w:rsidRDefault="00E12BB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3A60399" w14:textId="77777777" w:rsidR="00C47CC2" w:rsidRDefault="00E12BB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2E4E89C" w14:textId="77777777" w:rsidR="00C47CC2" w:rsidRDefault="00E12BB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C9551"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92CF4"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FE4F08"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A96D7"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95AAB"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84489"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A239E"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3A7709EA" w14:textId="77777777" w:rsidR="00C47CC2" w:rsidRDefault="00E12BB4">
      <w:pPr>
        <w:pStyle w:val="ProductList-Offering1SubSection"/>
        <w:outlineLvl w:val="3"/>
      </w:pPr>
      <w:bookmarkStart w:id="202" w:name="_Sec757"/>
      <w:r>
        <w:t>2. Condizioni del Prodotto</w:t>
      </w:r>
      <w:bookmarkEnd w:id="202"/>
    </w:p>
    <w:tbl>
      <w:tblPr>
        <w:tblStyle w:val="PURTable"/>
        <w:tblW w:w="0" w:type="dxa"/>
        <w:tblLook w:val="04A0" w:firstRow="1" w:lastRow="0" w:firstColumn="1" w:lastColumn="0" w:noHBand="0" w:noVBand="1"/>
      </w:tblPr>
      <w:tblGrid>
        <w:gridCol w:w="3594"/>
        <w:gridCol w:w="3601"/>
        <w:gridCol w:w="3595"/>
      </w:tblGrid>
      <w:tr w:rsidR="00C47CC2" w14:paraId="258241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C41D91" w14:textId="77777777" w:rsidR="00C47CC2" w:rsidRDefault="00E12BB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5AF0910" w14:textId="77777777" w:rsidR="00C47CC2" w:rsidRDefault="00E12BB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FB65EE" w14:textId="77777777" w:rsidR="00C47CC2" w:rsidRDefault="00E12BB4">
            <w:pPr>
              <w:pStyle w:val="ProductList-TableBody"/>
            </w:pPr>
            <w:r>
              <w:rPr>
                <w:color w:val="404040"/>
              </w:rPr>
              <w:t>Edizioni di Downgrade: N/D</w:t>
            </w:r>
          </w:p>
        </w:tc>
      </w:tr>
      <w:tr w:rsidR="00C47CC2" w14:paraId="565B3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267D4" w14:textId="77777777" w:rsidR="00C47CC2" w:rsidRDefault="00E12BB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5D7BB" w14:textId="77777777" w:rsidR="00C47CC2" w:rsidRDefault="00E12BB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1DEBF" w14:textId="77777777" w:rsidR="00C47CC2" w:rsidRDefault="00E12BB4">
            <w:pPr>
              <w:pStyle w:val="ProductList-TableBody"/>
            </w:pPr>
            <w:r>
              <w:rPr>
                <w:color w:val="404040"/>
              </w:rPr>
              <w:t>Prerequisito (SA): N/D</w:t>
            </w:r>
          </w:p>
        </w:tc>
      </w:tr>
      <w:tr w:rsidR="00C47CC2" w14:paraId="0F18C7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1ED3B" w14:textId="77777777" w:rsidR="00C47CC2" w:rsidRDefault="00E12BB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6A5A3" w14:textId="77777777" w:rsidR="00C47CC2" w:rsidRDefault="00E12BB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D1057" w14:textId="77777777" w:rsidR="00C47CC2" w:rsidRDefault="00E12BB4">
            <w:pPr>
              <w:pStyle w:val="ProductList-TableBody"/>
            </w:pPr>
            <w:r>
              <w:rPr>
                <w:color w:val="404040"/>
              </w:rPr>
              <w:t>Idoneità alla Riduzione: N/D</w:t>
            </w:r>
          </w:p>
        </w:tc>
      </w:tr>
      <w:tr w:rsidR="00C47CC2" w14:paraId="17709D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2ABD1" w14:textId="77777777" w:rsidR="00C47CC2" w:rsidRDefault="00E12BB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63869" w14:textId="77777777" w:rsidR="00C47CC2" w:rsidRDefault="00E12BB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ED290" w14:textId="77777777" w:rsidR="00C47CC2" w:rsidRDefault="00E12BB4">
            <w:pPr>
              <w:pStyle w:val="ProductList-TableBody"/>
            </w:pPr>
            <w:r>
              <w:rPr>
                <w:color w:val="404040"/>
              </w:rPr>
              <w:t>Idoneità alla Procedura di Ordine True-Up: N/D</w:t>
            </w:r>
          </w:p>
        </w:tc>
      </w:tr>
      <w:tr w:rsidR="00C47CC2" w14:paraId="2CC7AF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90FC0" w14:textId="77777777" w:rsidR="00C47CC2" w:rsidRDefault="00E12BB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E1750" w14:textId="77777777" w:rsidR="00C47CC2" w:rsidRDefault="00C4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11461" w14:textId="77777777" w:rsidR="00C47CC2" w:rsidRDefault="00C47CC2">
            <w:pPr>
              <w:pStyle w:val="ProductList-TableBody"/>
            </w:pPr>
          </w:p>
        </w:tc>
      </w:tr>
    </w:tbl>
    <w:p w14:paraId="03A64D54" w14:textId="77777777" w:rsidR="00C47CC2" w:rsidRDefault="00E12BB4">
      <w:pPr>
        <w:pStyle w:val="ProductList-Offering1SubSection"/>
        <w:outlineLvl w:val="3"/>
      </w:pPr>
      <w:bookmarkStart w:id="203" w:name="_Sec800"/>
      <w:r>
        <w:t>3. Diritti sull’Utilizzo</w:t>
      </w:r>
      <w:bookmarkEnd w:id="203"/>
    </w:p>
    <w:tbl>
      <w:tblPr>
        <w:tblStyle w:val="PURTable"/>
        <w:tblW w:w="0" w:type="dxa"/>
        <w:tblLook w:val="04A0" w:firstRow="1" w:lastRow="0" w:firstColumn="1" w:lastColumn="0" w:noHBand="0" w:noVBand="1"/>
      </w:tblPr>
      <w:tblGrid>
        <w:gridCol w:w="3624"/>
        <w:gridCol w:w="3579"/>
        <w:gridCol w:w="3587"/>
      </w:tblGrid>
      <w:tr w:rsidR="00C47CC2" w14:paraId="099FDA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F13D39" w14:textId="77777777" w:rsidR="00C47CC2" w:rsidRDefault="00E12BB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AC685E7" w14:textId="77777777" w:rsidR="00C47CC2" w:rsidRDefault="00E12BB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3D0BD2B9" w14:textId="77777777" w:rsidR="00C47CC2" w:rsidRDefault="00E12BB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C47CC2" w14:paraId="5BB00B2A" w14:textId="77777777">
        <w:tc>
          <w:tcPr>
            <w:tcW w:w="4040" w:type="dxa"/>
            <w:tcBorders>
              <w:top w:val="single" w:sz="4" w:space="0" w:color="000000"/>
              <w:left w:val="single" w:sz="4" w:space="0" w:color="000000"/>
              <w:bottom w:val="single" w:sz="4" w:space="0" w:color="000000"/>
              <w:right w:val="single" w:sz="4" w:space="0" w:color="000000"/>
            </w:tcBorders>
          </w:tcPr>
          <w:p w14:paraId="549F6AA7" w14:textId="77777777" w:rsidR="00C47CC2" w:rsidRDefault="00E12BB4">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02CB625C" w14:textId="77777777" w:rsidR="00C47CC2" w:rsidRDefault="00E12BB4">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92728" w14:textId="77777777" w:rsidR="00C47CC2" w:rsidRDefault="00E12BB4">
            <w:pPr>
              <w:pStyle w:val="ProductList-TableBody"/>
            </w:pPr>
            <w:r>
              <w:rPr>
                <w:color w:val="404040"/>
              </w:rPr>
              <w:t>Tecnologie Incluse: N/D</w:t>
            </w:r>
          </w:p>
        </w:tc>
      </w:tr>
      <w:tr w:rsidR="00C47CC2" w14:paraId="759DF4F4" w14:textId="77777777">
        <w:tc>
          <w:tcPr>
            <w:tcW w:w="4040" w:type="dxa"/>
            <w:tcBorders>
              <w:top w:val="single" w:sz="4" w:space="0" w:color="000000"/>
              <w:left w:val="single" w:sz="4" w:space="0" w:color="000000"/>
              <w:bottom w:val="single" w:sz="4" w:space="0" w:color="000000"/>
              <w:right w:val="single" w:sz="4" w:space="0" w:color="000000"/>
            </w:tcBorders>
          </w:tcPr>
          <w:p w14:paraId="0BA92EBD" w14:textId="77777777" w:rsidR="00C47CC2" w:rsidRDefault="00E12BB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2D263" w14:textId="77777777" w:rsidR="00C47CC2" w:rsidRDefault="00C4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E15F9" w14:textId="77777777" w:rsidR="00C47CC2" w:rsidRDefault="00C47CC2">
            <w:pPr>
              <w:pStyle w:val="ProductList-TableBody"/>
            </w:pPr>
          </w:p>
        </w:tc>
      </w:tr>
    </w:tbl>
    <w:p w14:paraId="47CB2C73" w14:textId="77777777" w:rsidR="00C47CC2" w:rsidRDefault="00C47CC2">
      <w:pPr>
        <w:pStyle w:val="ProductList-Body"/>
      </w:pPr>
    </w:p>
    <w:p w14:paraId="587522B3" w14:textId="77777777" w:rsidR="00C47CC2" w:rsidRDefault="00E12BB4">
      <w:pPr>
        <w:pStyle w:val="ProductList-ClauseHeading"/>
        <w:outlineLvl w:val="4"/>
      </w:pPr>
      <w:r>
        <w:t>3.1 Accesso Software Server</w:t>
      </w:r>
    </w:p>
    <w:tbl>
      <w:tblPr>
        <w:tblStyle w:val="PURTable"/>
        <w:tblW w:w="0" w:type="dxa"/>
        <w:tblLook w:val="04A0" w:firstRow="1" w:lastRow="0" w:firstColumn="1" w:lastColumn="0" w:noHBand="0" w:noVBand="1"/>
      </w:tblPr>
      <w:tblGrid>
        <w:gridCol w:w="3582"/>
        <w:gridCol w:w="3594"/>
        <w:gridCol w:w="3614"/>
      </w:tblGrid>
      <w:tr w:rsidR="00C47CC2" w14:paraId="4D24E2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C10E96" w14:textId="77777777" w:rsidR="00C47CC2" w:rsidRDefault="00E12BB4">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29595700" w14:textId="77777777" w:rsidR="00C47CC2" w:rsidRDefault="00E12BB4">
            <w:pPr>
              <w:pStyle w:val="ProductList-TableBody"/>
            </w:pPr>
            <w:r>
              <w:t>CAL per Servizi Desktop Remoto Windows Server 2016 e CAL per Windows Server 2016</w:t>
            </w:r>
            <w:r>
              <w:fldChar w:fldCharType="begin"/>
            </w:r>
            <w:r>
              <w:instrText xml:space="preserve"> XE "CAL per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36B71EA" w14:textId="77777777" w:rsidR="00C47CC2" w:rsidRDefault="00E12BB4">
            <w:pPr>
              <w:pStyle w:val="ProductList-TableBody"/>
            </w:pPr>
            <w:r>
              <w:t>CAL per Servizi Desktop Remoto Windows Server 2016 e Licenza Equivalente alla CAL</w:t>
            </w:r>
          </w:p>
          <w:p w14:paraId="2BFE12D3" w14:textId="77777777" w:rsidR="00C47CC2" w:rsidRDefault="00E12BB4">
            <w:pPr>
              <w:pStyle w:val="ProductList-TableBody"/>
            </w:pPr>
            <w:r>
              <w:t xml:space="preserve">(cfr. </w:t>
            </w:r>
            <w:hyperlink w:anchor="_Sec591">
              <w:r>
                <w:rPr>
                  <w:color w:val="00467F"/>
                  <w:u w:val="single"/>
                </w:rPr>
                <w:t>Appendice A</w:t>
              </w:r>
            </w:hyperlink>
            <w:r>
              <w:t>)</w:t>
            </w:r>
          </w:p>
        </w:tc>
      </w:tr>
    </w:tbl>
    <w:p w14:paraId="1B2343E5" w14:textId="77777777" w:rsidR="00C47CC2" w:rsidRDefault="00C47CC2">
      <w:pPr>
        <w:pStyle w:val="ProductList-Body"/>
      </w:pPr>
    </w:p>
    <w:p w14:paraId="32F063D6" w14:textId="77777777" w:rsidR="00C47CC2" w:rsidRDefault="00E12BB4">
      <w:pPr>
        <w:pStyle w:val="ProductList-SubClauseHeading"/>
        <w:outlineLvl w:val="5"/>
      </w:pPr>
      <w:r>
        <w:t>3.1.1 Funzionalità Aggiuntive Associate a CAL per Windows Server 2016 Active Directory Rights Management Services</w:t>
      </w:r>
    </w:p>
    <w:p w14:paraId="4B32D2B2" w14:textId="77777777" w:rsidR="00C47CC2" w:rsidRDefault="00E12BB4">
      <w:pPr>
        <w:pStyle w:val="ProductList-BodyIndented"/>
      </w:pPr>
      <w:r>
        <w:t>Windows Server 2016 Rights Management Services</w:t>
      </w:r>
    </w:p>
    <w:tbl>
      <w:tblPr>
        <w:tblStyle w:val="PURTable0"/>
        <w:tblW w:w="0" w:type="dxa"/>
        <w:tblLook w:val="04A0" w:firstRow="1" w:lastRow="0" w:firstColumn="1" w:lastColumn="0" w:noHBand="0" w:noVBand="1"/>
      </w:tblPr>
      <w:tblGrid>
        <w:gridCol w:w="3453"/>
        <w:gridCol w:w="3488"/>
        <w:gridCol w:w="3489"/>
      </w:tblGrid>
      <w:tr w:rsidR="00C47CC2" w14:paraId="15F9C2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C9DB37" w14:textId="77777777" w:rsidR="00C47CC2" w:rsidRDefault="00E12BB4">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15EBC40B" w14:textId="77777777" w:rsidR="00C47CC2" w:rsidRDefault="00E12BB4">
            <w:pPr>
              <w:pStyle w:val="ProductList-TableBody"/>
            </w:pPr>
            <w:r>
              <w:t>CAL per Windows Server 2016 Active Directory Rights Management Services</w:t>
            </w:r>
            <w:r>
              <w:fldChar w:fldCharType="begin"/>
            </w:r>
            <w:r>
              <w:instrText xml:space="preserve"> XE "CAL per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0CCA59A" w14:textId="77777777" w:rsidR="00C47CC2" w:rsidRDefault="00E12BB4">
            <w:pPr>
              <w:pStyle w:val="ProductList-TableBody"/>
            </w:pPr>
            <w:r>
              <w:t>Licenza Equivalente a Licenze CAL (fare riferimento all’</w:t>
            </w:r>
            <w:hyperlink w:anchor="_Sec591">
              <w:r>
                <w:rPr>
                  <w:color w:val="00467F"/>
                  <w:u w:val="single"/>
                </w:rPr>
                <w:t>Appendice A</w:t>
              </w:r>
            </w:hyperlink>
            <w:r>
              <w:t>)</w:t>
            </w:r>
          </w:p>
        </w:tc>
      </w:tr>
    </w:tbl>
    <w:p w14:paraId="29BA26AC" w14:textId="77777777" w:rsidR="00C47CC2" w:rsidRDefault="00C47CC2">
      <w:pPr>
        <w:pStyle w:val="ProductList-BodyIndented"/>
      </w:pPr>
    </w:p>
    <w:p w14:paraId="656A6841" w14:textId="77777777" w:rsidR="00C47CC2" w:rsidRDefault="00E12BB4">
      <w:pPr>
        <w:pStyle w:val="ProductList-ClauseHeading"/>
        <w:outlineLvl w:val="4"/>
      </w:pPr>
      <w:r>
        <w:t>3.2 Esecuzione di Istanze del Software</w:t>
      </w:r>
    </w:p>
    <w:p w14:paraId="3E2E624D" w14:textId="77777777" w:rsidR="00C47CC2" w:rsidRDefault="00E12BB4">
      <w:pPr>
        <w:pStyle w:val="ProductList-Body"/>
      </w:pPr>
      <w:r>
        <w:t xml:space="preserve">La Società potrà in qualunque momento eseguire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la Società utilizzi il software server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il software server utilizzato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utilizzato solo per ospitare e gestire 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147DF1E7" w14:textId="77777777" w:rsidR="00C47CC2" w:rsidRDefault="00C47CC2">
      <w:pPr>
        <w:pStyle w:val="ProductList-Body"/>
      </w:pPr>
    </w:p>
    <w:p w14:paraId="3EB5DACC" w14:textId="77777777" w:rsidR="00C47CC2" w:rsidRDefault="00E12BB4">
      <w:pPr>
        <w:pStyle w:val="ProductList-ClauseHeading"/>
        <w:outlineLvl w:val="4"/>
      </w:pPr>
      <w:r>
        <w:t>3.3 Licenze di Accesso</w:t>
      </w:r>
    </w:p>
    <w:p w14:paraId="6197A092" w14:textId="77777777" w:rsidR="00C47CC2" w:rsidRDefault="00E12BB4">
      <w:pPr>
        <w:pStyle w:val="ProductList-Body"/>
      </w:pPr>
      <w:r>
        <w:t xml:space="preserve">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utilizzato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10F7E06D" w14:textId="77777777" w:rsidR="00C47CC2" w:rsidRDefault="00C47CC2">
      <w:pPr>
        <w:pStyle w:val="ProductList-Body"/>
      </w:pPr>
    </w:p>
    <w:p w14:paraId="106971D8" w14:textId="77777777" w:rsidR="00C47CC2" w:rsidRDefault="00E12BB4">
      <w:pPr>
        <w:pStyle w:val="ProductList-ClauseHeading"/>
        <w:outlineLvl w:val="4"/>
      </w:pPr>
      <w:r>
        <w:t>3.4 Windows MultiPoint Server 2016 Connector</w:t>
      </w:r>
    </w:p>
    <w:p w14:paraId="38412072" w14:textId="77777777" w:rsidR="00C47CC2" w:rsidRDefault="00E12BB4">
      <w:pPr>
        <w:pStyle w:val="ProductList-Body"/>
      </w:pPr>
      <w:r>
        <w:t>La Società potrà installare e utilizzare il software Windows Server 2016 MultiPoint Connector su qualsiasi dispositivo con licenza per accedere a Windows Server 2016 e potrà utilizzare questo software unicamente per accedere al software MultiPoint Server. Qualora la Società acceda al software server da questo dispositivo unicamente per utilizzare MultiPoint Dashboard, non avrà necessità di una CAL per Servizi Desktop Remoto.</w:t>
      </w:r>
    </w:p>
    <w:p w14:paraId="35867900" w14:textId="77777777" w:rsidR="00C47CC2" w:rsidRDefault="00C47CC2">
      <w:pPr>
        <w:pStyle w:val="ProductList-Body"/>
      </w:pPr>
    </w:p>
    <w:p w14:paraId="02DCC8B3" w14:textId="77777777" w:rsidR="00C47CC2" w:rsidRDefault="00E12BB4">
      <w:pPr>
        <w:pStyle w:val="ProductList-ClauseHeading"/>
        <w:outlineLvl w:val="4"/>
      </w:pPr>
      <w:r>
        <w:t>3.5 Tipo di Installazione</w:t>
      </w:r>
    </w:p>
    <w:p w14:paraId="6B0C2A61" w14:textId="77777777" w:rsidR="00C47CC2" w:rsidRDefault="00E12BB4">
      <w:pPr>
        <w:pStyle w:val="ProductList-Body"/>
      </w:pPr>
      <w:r>
        <w:t>La Società potrà installare solo Servizi Desktop Remoto e distribuire e utilizzare il ruolo MultiPoint Services.</w:t>
      </w:r>
    </w:p>
    <w:p w14:paraId="4CC2C3A6" w14:textId="77777777" w:rsidR="00C47CC2" w:rsidRDefault="00C47CC2">
      <w:pPr>
        <w:pStyle w:val="ProductList-Body"/>
      </w:pPr>
    </w:p>
    <w:p w14:paraId="66D8A42C" w14:textId="77777777" w:rsidR="00C47CC2" w:rsidRDefault="00E12BB4">
      <w:pPr>
        <w:pStyle w:val="ProductList-ClauseHeading"/>
        <w:outlineLvl w:val="4"/>
      </w:pPr>
      <w:r>
        <w:t>3.6 Software Aggiuntivo</w:t>
      </w:r>
    </w:p>
    <w:p w14:paraId="201F2944" w14:textId="77777777" w:rsidR="00C47CC2" w:rsidRDefault="00E12BB4">
      <w:pPr>
        <w:pStyle w:val="ProductList-Body"/>
      </w:pPr>
      <w:r>
        <w:t xml:space="preserve">Un elenco del Software Aggiuntivo è reperibile all’indirizzo </w:t>
      </w:r>
      <w:hyperlink r:id="rId105">
        <w:r>
          <w:rPr>
            <w:color w:val="00467F"/>
            <w:u w:val="single"/>
          </w:rPr>
          <w:t>http://go.microsoft.com/fwlink/?LinkId=245856</w:t>
        </w:r>
      </w:hyperlink>
      <w:r>
        <w:t>.</w:t>
      </w:r>
    </w:p>
    <w:p w14:paraId="667EE427" w14:textId="77777777" w:rsidR="00C47CC2" w:rsidRDefault="00E12BB4">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85"/>
        <w:gridCol w:w="3613"/>
        <w:gridCol w:w="3592"/>
      </w:tblGrid>
      <w:tr w:rsidR="00C47CC2" w14:paraId="2FB6EC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38CD4" w14:textId="77777777" w:rsidR="00C47CC2" w:rsidRDefault="00E12BB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3E60A0" w14:textId="77777777" w:rsidR="00C47CC2" w:rsidRDefault="00E12BB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0DE280" w14:textId="77777777" w:rsidR="00C47CC2" w:rsidRDefault="00E12BB4">
            <w:pPr>
              <w:pStyle w:val="ProductList-TableBody"/>
            </w:pPr>
            <w:r>
              <w:rPr>
                <w:color w:val="404040"/>
              </w:rPr>
              <w:t>Diritti di Failover: N/D</w:t>
            </w:r>
          </w:p>
        </w:tc>
      </w:tr>
      <w:tr w:rsidR="00C47CC2" w14:paraId="093689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C12EA" w14:textId="77777777" w:rsidR="00C47CC2" w:rsidRDefault="00E12BB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73BE52FA" w14:textId="77777777" w:rsidR="00C47CC2" w:rsidRDefault="00E12BB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06">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234F5" w14:textId="77777777" w:rsidR="00C47CC2" w:rsidRDefault="00E12BB4">
            <w:pPr>
              <w:pStyle w:val="ProductList-TableBody"/>
            </w:pPr>
            <w:r>
              <w:rPr>
                <w:color w:val="404040"/>
              </w:rPr>
              <w:t>Diritti di Roaming: N/D</w:t>
            </w:r>
          </w:p>
        </w:tc>
      </w:tr>
      <w:tr w:rsidR="00C47CC2" w14:paraId="15B82A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22FEF" w14:textId="77777777" w:rsidR="00C47CC2" w:rsidRDefault="00E12BB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593DA" w14:textId="77777777" w:rsidR="00C47CC2" w:rsidRDefault="00E12BB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5FC99" w14:textId="77777777" w:rsidR="00C47CC2" w:rsidRDefault="00C47CC2">
            <w:pPr>
              <w:pStyle w:val="ProductList-TableBody"/>
            </w:pPr>
          </w:p>
        </w:tc>
      </w:tr>
    </w:tbl>
    <w:p w14:paraId="553DEEC7" w14:textId="77777777" w:rsidR="00C47CC2" w:rsidRDefault="00C47CC2">
      <w:pPr>
        <w:pStyle w:val="ProductList-Body"/>
        <w:jc w:val="right"/>
      </w:pPr>
    </w:p>
    <w:tbl>
      <w:tblPr>
        <w:tblStyle w:val="PURTable"/>
        <w:tblW w:w="0" w:type="dxa"/>
        <w:tblLook w:val="04A0" w:firstRow="1" w:lastRow="0" w:firstColumn="1" w:lastColumn="0" w:noHBand="0" w:noVBand="1"/>
      </w:tblPr>
      <w:tblGrid>
        <w:gridCol w:w="10800"/>
      </w:tblGrid>
      <w:tr w:rsidR="00C47CC2" w14:paraId="069B8D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FE1C96"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1893D7AA" w14:textId="77777777" w:rsidR="00C47CC2" w:rsidRDefault="00C47CC2">
      <w:pPr>
        <w:pStyle w:val="ProductList-Body"/>
      </w:pPr>
    </w:p>
    <w:p w14:paraId="7AC54742" w14:textId="77777777" w:rsidR="00C47CC2" w:rsidRDefault="00E12BB4">
      <w:pPr>
        <w:pStyle w:val="ProductList-Offering2HeadingNoBorder"/>
        <w:outlineLvl w:val="2"/>
      </w:pPr>
      <w:bookmarkStart w:id="205" w:name="_Sec655"/>
      <w:r>
        <w:t>Windows Server</w:t>
      </w:r>
      <w:bookmarkEnd w:id="205"/>
      <w:r>
        <w:fldChar w:fldCharType="begin"/>
      </w:r>
      <w:r>
        <w:instrText xml:space="preserve"> TC "</w:instrText>
      </w:r>
      <w:bookmarkStart w:id="206" w:name="_Toc491172442"/>
      <w:r>
        <w:instrText>Windows Server</w:instrText>
      </w:r>
      <w:bookmarkEnd w:id="206"/>
      <w:r>
        <w:instrText>" \l 3</w:instrText>
      </w:r>
      <w:r>
        <w:fldChar w:fldCharType="end"/>
      </w:r>
    </w:p>
    <w:p w14:paraId="7D4B9926" w14:textId="77777777" w:rsidR="00C47CC2" w:rsidRDefault="00E12BB4">
      <w:pPr>
        <w:pStyle w:val="ProductList-Offering1SubSection"/>
        <w:outlineLvl w:val="3"/>
      </w:pPr>
      <w:bookmarkStart w:id="207" w:name="_Sec703"/>
      <w:r>
        <w:t>1. Disponibilità del Programma</w:t>
      </w:r>
      <w:bookmarkEnd w:id="207"/>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C47CC2" w14:paraId="5CD40A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83F2F7A" w14:textId="77777777" w:rsidR="00C47CC2" w:rsidRDefault="00E12BB4">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0D5216" w14:textId="77777777" w:rsidR="00C47CC2" w:rsidRDefault="00E12BB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12C5A6" w14:textId="77777777" w:rsidR="00C47CC2" w:rsidRDefault="00E12BB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3538DE" w14:textId="77777777" w:rsidR="00C47CC2" w:rsidRDefault="00E12BB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D33BAC" w14:textId="77777777" w:rsidR="00C47CC2" w:rsidRDefault="00E12B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A4F09C" w14:textId="77777777" w:rsidR="00C47CC2" w:rsidRDefault="00E12BB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AF3838" w14:textId="77777777" w:rsidR="00C47CC2" w:rsidRDefault="00E12BB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0C7412" w14:textId="77777777" w:rsidR="00C47CC2" w:rsidRDefault="00E12BB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CDBD9F" w14:textId="77777777" w:rsidR="00C47CC2" w:rsidRDefault="00E12BB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F0678A" w14:textId="77777777" w:rsidR="00C47CC2" w:rsidRDefault="00E12BB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C0C663" w14:textId="77777777" w:rsidR="00C47CC2" w:rsidRDefault="00E12B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87B913" w14:textId="77777777" w:rsidR="00C47CC2" w:rsidRDefault="00E12B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CC2" w14:paraId="4B306C97" w14:textId="77777777">
        <w:tc>
          <w:tcPr>
            <w:tcW w:w="4160" w:type="dxa"/>
            <w:tcBorders>
              <w:top w:val="single" w:sz="9" w:space="0" w:color="FFFFFF"/>
              <w:left w:val="single" w:sz="9" w:space="0" w:color="FFFFFF"/>
              <w:bottom w:val="dashed" w:sz="4" w:space="0" w:color="BFBFBF"/>
              <w:right w:val="single" w:sz="9" w:space="0" w:color="FFFFFF"/>
            </w:tcBorders>
          </w:tcPr>
          <w:p w14:paraId="4DA3F9B0" w14:textId="77777777" w:rsidR="00C47CC2" w:rsidRDefault="00E12BB4">
            <w:pPr>
              <w:pStyle w:val="ProductList-TableBody"/>
            </w:pPr>
            <w:r>
              <w:rPr>
                <w:color w:val="000000"/>
              </w:rPr>
              <w:t>CAL per Windows Server 2016 Active Directory Rights Management Services</w:t>
            </w:r>
            <w:r>
              <w:fldChar w:fldCharType="begin"/>
            </w:r>
            <w:r>
              <w:instrText xml:space="preserve"> XE "CAL per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6AEB453" w14:textId="77777777" w:rsidR="00C47CC2" w:rsidRDefault="00E12BB4">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17489066" w14:textId="77777777" w:rsidR="00C47CC2" w:rsidRDefault="00E12BB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5D84E07" w14:textId="77777777" w:rsidR="00C47CC2" w:rsidRDefault="00E12BB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6364C7D" w14:textId="77777777" w:rsidR="00C47CC2" w:rsidRDefault="00E12BB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15178"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F3E50"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6551C"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BE90A"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8049F"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5EF07"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F99E9" w14:textId="77777777" w:rsidR="00C47CC2" w:rsidRDefault="00E12BB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4DE5632D" w14:textId="77777777">
        <w:tc>
          <w:tcPr>
            <w:tcW w:w="4160" w:type="dxa"/>
            <w:tcBorders>
              <w:top w:val="dashed" w:sz="4" w:space="0" w:color="BFBFBF"/>
              <w:left w:val="single" w:sz="9" w:space="0" w:color="FFFFFF"/>
              <w:bottom w:val="dashed" w:sz="4" w:space="0" w:color="BFBFBF"/>
              <w:right w:val="single" w:sz="9" w:space="0" w:color="FFFFFF"/>
            </w:tcBorders>
          </w:tcPr>
          <w:p w14:paraId="1BC2BABE" w14:textId="77777777" w:rsidR="00C47CC2" w:rsidRDefault="00E12BB4">
            <w:pPr>
              <w:pStyle w:val="ProductList-TableBody"/>
            </w:pPr>
            <w:r>
              <w:rPr>
                <w:color w:val="000000"/>
              </w:rPr>
              <w:t>CAL per Windows Server 2016</w:t>
            </w:r>
            <w:r>
              <w:fldChar w:fldCharType="begin"/>
            </w:r>
            <w:r>
              <w:instrText xml:space="preserve"> XE "CAL per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82D55B" w14:textId="77777777" w:rsidR="00C47CC2" w:rsidRDefault="00E12BB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E3FBEBA" w14:textId="77777777" w:rsidR="00C47CC2" w:rsidRDefault="00E12BB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E84C807" w14:textId="77777777" w:rsidR="00C47CC2" w:rsidRDefault="00E12BB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FA8217" w14:textId="77777777" w:rsidR="00C47CC2" w:rsidRDefault="00E12BB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5DAC7C"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EDBC0"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13242"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20230"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FAE126"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C566F"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C9BE4" w14:textId="77777777" w:rsidR="00C47CC2" w:rsidRDefault="00E12BB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24A1D37F" w14:textId="77777777">
        <w:tc>
          <w:tcPr>
            <w:tcW w:w="4160" w:type="dxa"/>
            <w:tcBorders>
              <w:top w:val="dashed" w:sz="4" w:space="0" w:color="BFBFBF"/>
              <w:left w:val="single" w:sz="9" w:space="0" w:color="FFFFFF"/>
              <w:bottom w:val="dashed" w:sz="4" w:space="0" w:color="BFBFBF"/>
              <w:right w:val="single" w:sz="9" w:space="0" w:color="FFFFFF"/>
            </w:tcBorders>
          </w:tcPr>
          <w:p w14:paraId="741A9E05" w14:textId="77777777" w:rsidR="00C47CC2" w:rsidRDefault="00E12BB4">
            <w:pPr>
              <w:pStyle w:val="ProductList-TableBody"/>
            </w:pPr>
            <w:r>
              <w:t>CAL per Servizi Desktop Remoto Windows Server 2016</w:t>
            </w:r>
            <w:r>
              <w:fldChar w:fldCharType="begin"/>
            </w:r>
            <w:r>
              <w:instrText xml:space="preserve"> XE "CAL per Servizi Desktop Remoto Windows Server 2016"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14:paraId="3C2D1C81" w14:textId="77777777" w:rsidR="00C47CC2" w:rsidRDefault="00E12BB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9AB4FEA" w14:textId="77777777" w:rsidR="00C47CC2" w:rsidRDefault="00E12BB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C258FB0" w14:textId="77777777" w:rsidR="00C47CC2" w:rsidRDefault="00E12BB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0617F3" w14:textId="77777777" w:rsidR="00C47CC2" w:rsidRDefault="00E12BB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183EA"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EA283"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D7B1E"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90DBB"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0A4FD"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64086"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61A84"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2243F885" w14:textId="77777777" w:rsidR="00C47CC2" w:rsidRDefault="00E12BB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0F159ACE" w14:textId="77777777">
        <w:tc>
          <w:tcPr>
            <w:tcW w:w="4160" w:type="dxa"/>
            <w:tcBorders>
              <w:top w:val="dashed" w:sz="4" w:space="0" w:color="BFBFBF"/>
              <w:left w:val="single" w:sz="9" w:space="0" w:color="FFFFFF"/>
              <w:bottom w:val="dashed" w:sz="4" w:space="0" w:color="BFBFBF"/>
              <w:right w:val="single" w:sz="9" w:space="0" w:color="FFFFFF"/>
            </w:tcBorders>
          </w:tcPr>
          <w:p w14:paraId="6F3B660E" w14:textId="77777777" w:rsidR="00C47CC2" w:rsidRDefault="00E12BB4">
            <w:pPr>
              <w:pStyle w:val="ProductList-TableBody"/>
            </w:pPr>
            <w:r>
              <w:rPr>
                <w:color w:val="000000"/>
              </w:rPr>
              <w:t>External Connector per Servizi Desktop Remoto Windows Server 2016</w:t>
            </w:r>
            <w:r>
              <w:fldChar w:fldCharType="begin"/>
            </w:r>
            <w:r>
              <w:instrText xml:space="preserve"> XE "External Connector per Servizi Desktop Remoto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C72CC2" w14:textId="77777777" w:rsidR="00C47CC2" w:rsidRDefault="00E12BB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80CEA1C" w14:textId="77777777" w:rsidR="00C47CC2" w:rsidRDefault="00E12BB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27E39FF" w14:textId="77777777" w:rsidR="00C47CC2" w:rsidRDefault="00E12BB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F83AEFF" w14:textId="77777777" w:rsidR="00C47CC2" w:rsidRDefault="00E12BB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DD51CA"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79477"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76A27"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03A9A"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4F704"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542D3"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1617C"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18BF6175" w14:textId="77777777">
        <w:tc>
          <w:tcPr>
            <w:tcW w:w="4160" w:type="dxa"/>
            <w:tcBorders>
              <w:top w:val="dashed" w:sz="4" w:space="0" w:color="BFBFBF"/>
              <w:left w:val="single" w:sz="9" w:space="0" w:color="FFFFFF"/>
              <w:bottom w:val="dashed" w:sz="4" w:space="0" w:color="BFBFBF"/>
              <w:right w:val="single" w:sz="9" w:space="0" w:color="FFFFFF"/>
            </w:tcBorders>
          </w:tcPr>
          <w:p w14:paraId="4AE0929F" w14:textId="77777777" w:rsidR="00C47CC2" w:rsidRDefault="00E12BB4">
            <w:pPr>
              <w:pStyle w:val="ProductList-TableBody"/>
            </w:pPr>
            <w:r>
              <w:rPr>
                <w:color w:val="000000"/>
              </w:rPr>
              <w:t>Windows Server 2016 Datacenter (Licenze Core in confezioni da 2)</w:t>
            </w:r>
            <w:r>
              <w:fldChar w:fldCharType="begin"/>
            </w:r>
            <w:r>
              <w:instrText xml:space="preserve"> XE "Windows Server 2016 Datacenter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65CA09" w14:textId="77777777" w:rsidR="00C47CC2" w:rsidRDefault="00E12BB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00480CD" w14:textId="77777777" w:rsidR="00C47CC2" w:rsidRDefault="00E12BB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7CE27E3" w14:textId="77777777" w:rsidR="00C47CC2" w:rsidRDefault="00E12BB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ADD3390" w14:textId="77777777" w:rsidR="00C47CC2" w:rsidRDefault="00E12BB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FFE24"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959B53"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47660"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E15B1"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318D1"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BEAE1"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EBB96"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1388B682" w14:textId="77777777">
        <w:tc>
          <w:tcPr>
            <w:tcW w:w="4160" w:type="dxa"/>
            <w:tcBorders>
              <w:top w:val="dashed" w:sz="4" w:space="0" w:color="BFBFBF"/>
              <w:left w:val="single" w:sz="9" w:space="0" w:color="FFFFFF"/>
              <w:bottom w:val="dashed" w:sz="4" w:space="0" w:color="BFBFBF"/>
              <w:right w:val="single" w:sz="9" w:space="0" w:color="FFFFFF"/>
            </w:tcBorders>
          </w:tcPr>
          <w:p w14:paraId="010A7191" w14:textId="77777777" w:rsidR="00C47CC2" w:rsidRDefault="00E12BB4">
            <w:pPr>
              <w:pStyle w:val="ProductList-TableBody"/>
            </w:pPr>
            <w:r>
              <w:t>Windows Server 2016 Datacenter (Licenze Core in confezioni da 16)</w:t>
            </w:r>
            <w:r>
              <w:fldChar w:fldCharType="begin"/>
            </w:r>
            <w:r>
              <w:instrText xml:space="preserve"> XE "Windows Server 2016 Datacenter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B373AA" w14:textId="77777777" w:rsidR="00C47CC2" w:rsidRDefault="00E12BB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768E5C6" w14:textId="77777777" w:rsidR="00C47CC2" w:rsidRDefault="00E12BB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E43B7EE" w14:textId="77777777" w:rsidR="00C47CC2" w:rsidRDefault="00E12BB4">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46F40345" w14:textId="77777777" w:rsidR="00C47CC2" w:rsidRDefault="00E12BB4">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E57CB"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EAC588"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A8FADB"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C4E31"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09534"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8B8D8"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7FEDB"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250F503F" w14:textId="77777777">
        <w:tc>
          <w:tcPr>
            <w:tcW w:w="4160" w:type="dxa"/>
            <w:tcBorders>
              <w:top w:val="dashed" w:sz="4" w:space="0" w:color="BFBFBF"/>
              <w:left w:val="single" w:sz="9" w:space="0" w:color="FFFFFF"/>
              <w:bottom w:val="dashed" w:sz="4" w:space="0" w:color="BFBFBF"/>
              <w:right w:val="single" w:sz="9" w:space="0" w:color="FFFFFF"/>
            </w:tcBorders>
          </w:tcPr>
          <w:p w14:paraId="7ECE4D60" w14:textId="77777777" w:rsidR="00C47CC2" w:rsidRDefault="00E12BB4">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7B5166" w14:textId="77777777" w:rsidR="00C47CC2" w:rsidRDefault="00E12BB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4EE9F7A" w14:textId="77777777" w:rsidR="00C47CC2" w:rsidRDefault="00E12BB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168FAF6" w14:textId="77777777" w:rsidR="00C47CC2" w:rsidRDefault="00E12BB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370A1F0" w14:textId="77777777" w:rsidR="00C47CC2" w:rsidRDefault="00E12BB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11D3F"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BE868"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FB48C"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E45BD"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262646"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71144"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E1C44"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1BBD96BF" w14:textId="77777777">
        <w:tc>
          <w:tcPr>
            <w:tcW w:w="4160" w:type="dxa"/>
            <w:tcBorders>
              <w:top w:val="dashed" w:sz="4" w:space="0" w:color="BFBFBF"/>
              <w:left w:val="single" w:sz="9" w:space="0" w:color="FFFFFF"/>
              <w:bottom w:val="dashed" w:sz="4" w:space="0" w:color="BFBFBF"/>
              <w:right w:val="single" w:sz="9" w:space="0" w:color="FFFFFF"/>
            </w:tcBorders>
          </w:tcPr>
          <w:p w14:paraId="578637F5" w14:textId="77777777" w:rsidR="00C47CC2" w:rsidRDefault="00E12BB4">
            <w:pPr>
              <w:pStyle w:val="ProductList-TableBody"/>
            </w:pPr>
            <w:r>
              <w:rPr>
                <w:color w:val="000000"/>
              </w:rPr>
              <w:t>Windows Server 2016 Standard (Licenze Core in confezioni da 2)</w:t>
            </w:r>
            <w:r>
              <w:fldChar w:fldCharType="begin"/>
            </w:r>
            <w:r>
              <w:instrText xml:space="preserve"> XE "Windows Server 2016 Standard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1D9F40" w14:textId="77777777" w:rsidR="00C47CC2" w:rsidRDefault="00E12BB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2732DA5" w14:textId="77777777" w:rsidR="00C47CC2" w:rsidRDefault="00E12BB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7AAF327" w14:textId="77777777" w:rsidR="00C47CC2" w:rsidRDefault="00E12BB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43EDB56" w14:textId="77777777" w:rsidR="00C47CC2" w:rsidRDefault="00E12BB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1469D"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EBCBE"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B9859"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04135"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274E9"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BBC47"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2BB06"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0C82CB18" w14:textId="77777777">
        <w:tc>
          <w:tcPr>
            <w:tcW w:w="4160" w:type="dxa"/>
            <w:tcBorders>
              <w:top w:val="dashed" w:sz="4" w:space="0" w:color="BFBFBF"/>
              <w:left w:val="single" w:sz="9" w:space="0" w:color="FFFFFF"/>
              <w:bottom w:val="dashed" w:sz="4" w:space="0" w:color="BFBFBF"/>
              <w:right w:val="single" w:sz="9" w:space="0" w:color="FFFFFF"/>
            </w:tcBorders>
          </w:tcPr>
          <w:p w14:paraId="534CCE64" w14:textId="77777777" w:rsidR="00C47CC2" w:rsidRDefault="00E12BB4">
            <w:pPr>
              <w:pStyle w:val="ProductList-TableBody"/>
            </w:pPr>
            <w:r>
              <w:t>Windows Server 2016 Standard (Licenze Core in confezioni da 16)</w:t>
            </w:r>
            <w:r>
              <w:fldChar w:fldCharType="begin"/>
            </w:r>
            <w:r>
              <w:instrText xml:space="preserve"> XE "Windows Server 2016 Standard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96A43A" w14:textId="77777777" w:rsidR="00C47CC2" w:rsidRDefault="00E12BB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2270D00" w14:textId="77777777" w:rsidR="00C47CC2" w:rsidRDefault="00E12BB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F2AA13B" w14:textId="77777777" w:rsidR="00C47CC2" w:rsidRDefault="00E12BB4">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7177FAF2" w14:textId="77777777" w:rsidR="00C47CC2" w:rsidRDefault="00E12BB4">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E2FDB1" w14:textId="711ED876" w:rsidR="00C47CC2" w:rsidRDefault="000A106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bookmarkStart w:id="208" w:name="_GoBack"/>
            <w:bookmarkEnd w:id="208"/>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B38CD"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F17F2"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661F9"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D97D1A"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11AA5"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821BC"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2FB52729" w14:textId="77777777">
        <w:tc>
          <w:tcPr>
            <w:tcW w:w="4160" w:type="dxa"/>
            <w:tcBorders>
              <w:top w:val="dashed" w:sz="4" w:space="0" w:color="BFBFBF"/>
              <w:left w:val="single" w:sz="9" w:space="0" w:color="FFFFFF"/>
              <w:bottom w:val="dashed" w:sz="4" w:space="0" w:color="BFBFBF"/>
              <w:right w:val="single" w:sz="9" w:space="0" w:color="FFFFFF"/>
            </w:tcBorders>
          </w:tcPr>
          <w:p w14:paraId="10B60820" w14:textId="77777777" w:rsidR="00C47CC2" w:rsidRDefault="00E12BB4">
            <w:pPr>
              <w:pStyle w:val="ProductList-TableBody"/>
            </w:pPr>
            <w:r>
              <w:rPr>
                <w:color w:val="000000"/>
              </w:rPr>
              <w:t>External Connector per Windows Server 2016 Active Directory Rights Management Services</w:t>
            </w:r>
            <w:r>
              <w:fldChar w:fldCharType="begin"/>
            </w:r>
            <w:r>
              <w:instrText xml:space="preserve"> XE "External Connector per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627424" w14:textId="77777777" w:rsidR="00C47CC2" w:rsidRDefault="00E12BB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60E4B9E" w14:textId="77777777" w:rsidR="00C47CC2" w:rsidRDefault="00E12BB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D77AB43" w14:textId="77777777" w:rsidR="00C47CC2" w:rsidRDefault="00E12BB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2F21264" w14:textId="77777777" w:rsidR="00C47CC2" w:rsidRDefault="00E12BB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85348"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FB98A"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5DA871"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3D191"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B6B56"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19CE8"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D41E1"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6385EFD6" w14:textId="77777777">
        <w:tc>
          <w:tcPr>
            <w:tcW w:w="4160" w:type="dxa"/>
            <w:tcBorders>
              <w:top w:val="dashed" w:sz="4" w:space="0" w:color="BFBFBF"/>
              <w:left w:val="single" w:sz="9" w:space="0" w:color="FFFFFF"/>
              <w:bottom w:val="dashed" w:sz="4" w:space="0" w:color="B2B2B2"/>
              <w:right w:val="single" w:sz="9" w:space="0" w:color="FFFFFF"/>
            </w:tcBorders>
          </w:tcPr>
          <w:p w14:paraId="53AC223D" w14:textId="77777777" w:rsidR="00C47CC2" w:rsidRDefault="00E12BB4">
            <w:pPr>
              <w:pStyle w:val="ProductList-TableBody"/>
            </w:pPr>
            <w:r>
              <w:rPr>
                <w:color w:val="000000"/>
              </w:rPr>
              <w:t>External Connector per Windows Server 2016</w:t>
            </w:r>
            <w:r>
              <w:fldChar w:fldCharType="begin"/>
            </w:r>
            <w:r>
              <w:instrText xml:space="preserve"> XE "External Connector per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DAA6FE8" w14:textId="77777777" w:rsidR="00C47CC2" w:rsidRDefault="00E12BB4">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5E93C06A" w14:textId="77777777" w:rsidR="00C47CC2" w:rsidRDefault="00E12BB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54997FE" w14:textId="77777777" w:rsidR="00C47CC2" w:rsidRDefault="00E12BB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358E448" w14:textId="77777777" w:rsidR="00C47CC2" w:rsidRDefault="00E12BB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A8569"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CCC29"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D11184"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9DFE1"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E7602"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1F833"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BB5B0"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379C881D" w14:textId="77777777">
        <w:tc>
          <w:tcPr>
            <w:tcW w:w="4160" w:type="dxa"/>
            <w:tcBorders>
              <w:top w:val="dashed" w:sz="4" w:space="0" w:color="B2B2B2"/>
              <w:left w:val="single" w:sz="9" w:space="0" w:color="FFFFFF"/>
              <w:bottom w:val="dashed" w:sz="4" w:space="0" w:color="BFBFBF"/>
              <w:right w:val="single" w:sz="9" w:space="0" w:color="FFFFFF"/>
            </w:tcBorders>
          </w:tcPr>
          <w:p w14:paraId="244EC8D9" w14:textId="77777777" w:rsidR="00C47CC2" w:rsidRDefault="00E12BB4">
            <w:pPr>
              <w:pStyle w:val="ProductList-TableBody"/>
            </w:pPr>
            <w:r>
              <w:t>Componente Aggiuntivo di Windows Server Datacenter Core Premium Assurance (Licenze Core in confezioni da 2)</w:t>
            </w:r>
            <w:r>
              <w:fldChar w:fldCharType="begin"/>
            </w:r>
            <w:r>
              <w:instrText xml:space="preserve"> XE "Componente Aggiuntivo di Windows Server Datacenter Core Premium Assurance (Licenze Core in confezioni da 2)"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7D7BFA14" w14:textId="77777777" w:rsidR="00C47CC2" w:rsidRDefault="00E12BB4">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1835DBE3" w14:textId="77777777" w:rsidR="00C47CC2" w:rsidRDefault="00C47CC2">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65414870" w14:textId="77777777" w:rsidR="00C47CC2" w:rsidRDefault="00C47CC2">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1484DAA4"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472E9"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92A5D"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B03D6"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ED840"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AC8E0"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8EC24"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7EA18" w14:textId="77777777" w:rsidR="00C47CC2" w:rsidRDefault="00C47CC2">
            <w:pPr>
              <w:pStyle w:val="ProductList-TableBody"/>
              <w:jc w:val="center"/>
            </w:pPr>
          </w:p>
        </w:tc>
      </w:tr>
      <w:tr w:rsidR="00C47CC2" w14:paraId="5E3E3F68" w14:textId="77777777">
        <w:tc>
          <w:tcPr>
            <w:tcW w:w="4160" w:type="dxa"/>
            <w:tcBorders>
              <w:top w:val="dashed" w:sz="4" w:space="0" w:color="BFBFBF"/>
              <w:left w:val="single" w:sz="9" w:space="0" w:color="FFFFFF"/>
              <w:bottom w:val="dashed" w:sz="4" w:space="0" w:color="BFBFBF"/>
              <w:right w:val="single" w:sz="9" w:space="0" w:color="FFFFFF"/>
            </w:tcBorders>
          </w:tcPr>
          <w:p w14:paraId="0B1EA1DF" w14:textId="77777777" w:rsidR="00C47CC2" w:rsidRDefault="00E12BB4">
            <w:pPr>
              <w:pStyle w:val="ProductList-TableBody"/>
            </w:pPr>
            <w:r>
              <w:t>Componente Aggiuntivo di Windows Server Datacenter Core Premium Assurance (Licenze Core in confezioni da 16)</w:t>
            </w:r>
            <w:r>
              <w:fldChar w:fldCharType="begin"/>
            </w:r>
            <w:r>
              <w:instrText xml:space="preserve"> XE "Componente Aggiuntivo di Windows Server Datacenter Core Premium Assurance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34999E" w14:textId="77777777" w:rsidR="00C47CC2" w:rsidRDefault="00E12BB4">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49F5FF51" w14:textId="77777777" w:rsidR="00C47CC2" w:rsidRDefault="00C47C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5093C0" w14:textId="77777777" w:rsidR="00C47CC2" w:rsidRDefault="00C47C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4117FA"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18299"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3C0AEF"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C6D7C"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0EECA"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56C77"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EC3BB"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7C71B" w14:textId="77777777" w:rsidR="00C47CC2" w:rsidRDefault="00C47CC2">
            <w:pPr>
              <w:pStyle w:val="ProductList-TableBody"/>
              <w:jc w:val="center"/>
            </w:pPr>
          </w:p>
        </w:tc>
      </w:tr>
      <w:tr w:rsidR="00C47CC2" w14:paraId="6158BFE4" w14:textId="77777777">
        <w:tc>
          <w:tcPr>
            <w:tcW w:w="4160" w:type="dxa"/>
            <w:tcBorders>
              <w:top w:val="dashed" w:sz="4" w:space="0" w:color="BFBFBF"/>
              <w:left w:val="single" w:sz="9" w:space="0" w:color="FFFFFF"/>
              <w:bottom w:val="dashed" w:sz="4" w:space="0" w:color="BFBFBF"/>
              <w:right w:val="single" w:sz="9" w:space="0" w:color="FFFFFF"/>
            </w:tcBorders>
          </w:tcPr>
          <w:p w14:paraId="15136881" w14:textId="77777777" w:rsidR="00C47CC2" w:rsidRDefault="00E12BB4">
            <w:pPr>
              <w:pStyle w:val="ProductList-TableBody"/>
            </w:pPr>
            <w:r>
              <w:t>Componente Aggiuntivo di Windows Server Standard Core Premium Assurance (Licenze Core in confezioni da 2)</w:t>
            </w:r>
            <w:r>
              <w:fldChar w:fldCharType="begin"/>
            </w:r>
            <w:r>
              <w:instrText xml:space="preserve"> XE "Componente Aggiuntivo di Windows Server Standard Core Premium Assurance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9CC9AC" w14:textId="77777777" w:rsidR="00C47CC2" w:rsidRDefault="00E12BB4">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2DF196CA" w14:textId="77777777" w:rsidR="00C47CC2" w:rsidRDefault="00C47C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328BEA" w14:textId="77777777" w:rsidR="00C47CC2" w:rsidRDefault="00C47C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2E6341"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A286E3"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D76DF"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642FE"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4FF63"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64F35"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980B7"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BCBDD" w14:textId="77777777" w:rsidR="00C47CC2" w:rsidRDefault="00C47CC2">
            <w:pPr>
              <w:pStyle w:val="ProductList-TableBody"/>
              <w:jc w:val="center"/>
            </w:pPr>
          </w:p>
        </w:tc>
      </w:tr>
      <w:tr w:rsidR="00C47CC2" w14:paraId="1E2BDF2E" w14:textId="77777777">
        <w:tc>
          <w:tcPr>
            <w:tcW w:w="4160" w:type="dxa"/>
            <w:tcBorders>
              <w:top w:val="dashed" w:sz="4" w:space="0" w:color="BFBFBF"/>
              <w:left w:val="single" w:sz="9" w:space="0" w:color="FFFFFF"/>
              <w:bottom w:val="none" w:sz="4" w:space="0" w:color="BFBFBF"/>
              <w:right w:val="single" w:sz="9" w:space="0" w:color="FFFFFF"/>
            </w:tcBorders>
          </w:tcPr>
          <w:p w14:paraId="24C6692B" w14:textId="77777777" w:rsidR="00C47CC2" w:rsidRDefault="00E12BB4">
            <w:pPr>
              <w:pStyle w:val="ProductList-TableBody"/>
            </w:pPr>
            <w:r>
              <w:t>Componente Aggiuntivo di Windows Server Standard Core Premium Assurance (Licenze Core in confezioni da 16)</w:t>
            </w:r>
            <w:r>
              <w:fldChar w:fldCharType="begin"/>
            </w:r>
            <w:r>
              <w:instrText xml:space="preserve"> XE "Componente Aggiuntivo di Windows Server Standard Core Premium Assurance (Licenze Core in confezioni da 16)"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6ABD5A34" w14:textId="77777777" w:rsidR="00C47CC2" w:rsidRDefault="00E12BB4">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7D3A76F2" w14:textId="77777777" w:rsidR="00C47CC2" w:rsidRDefault="00C47CC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46F21DFF" w14:textId="77777777" w:rsidR="00C47CC2" w:rsidRDefault="00C47CC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517591AF"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2BC72"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41B09"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DF5E6"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FF32ED"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174AF"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61519" w14:textId="77777777" w:rsidR="00C47CC2" w:rsidRDefault="00C47C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42A6A" w14:textId="77777777" w:rsidR="00C47CC2" w:rsidRDefault="00C47CC2">
            <w:pPr>
              <w:pStyle w:val="ProductList-TableBody"/>
              <w:jc w:val="center"/>
            </w:pPr>
          </w:p>
        </w:tc>
      </w:tr>
    </w:tbl>
    <w:p w14:paraId="141DA3CE" w14:textId="77777777" w:rsidR="00C47CC2" w:rsidRDefault="00E12BB4">
      <w:pPr>
        <w:pStyle w:val="ProductList-Offering1SubSection"/>
        <w:outlineLvl w:val="3"/>
      </w:pPr>
      <w:bookmarkStart w:id="209" w:name="_Sec758"/>
      <w:r>
        <w:t>2. Condizioni del Prodotto</w:t>
      </w:r>
      <w:bookmarkEnd w:id="209"/>
    </w:p>
    <w:tbl>
      <w:tblPr>
        <w:tblStyle w:val="PURTable"/>
        <w:tblW w:w="0" w:type="dxa"/>
        <w:tblLook w:val="04A0" w:firstRow="1" w:lastRow="0" w:firstColumn="1" w:lastColumn="0" w:noHBand="0" w:noVBand="1"/>
      </w:tblPr>
      <w:tblGrid>
        <w:gridCol w:w="3594"/>
        <w:gridCol w:w="3600"/>
        <w:gridCol w:w="3596"/>
      </w:tblGrid>
      <w:tr w:rsidR="00C47CC2" w14:paraId="6E3110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21E33C" w14:textId="77777777" w:rsidR="00C47CC2" w:rsidRDefault="00E12BB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per Licenze CAL ed External Connector (8/12)</w:t>
            </w:r>
          </w:p>
        </w:tc>
        <w:tc>
          <w:tcPr>
            <w:tcW w:w="4040" w:type="dxa"/>
            <w:tcBorders>
              <w:top w:val="single" w:sz="18" w:space="0" w:color="00188F"/>
              <w:left w:val="single" w:sz="4" w:space="0" w:color="000000"/>
              <w:bottom w:val="single" w:sz="4" w:space="0" w:color="000000"/>
              <w:right w:val="single" w:sz="4" w:space="0" w:color="000000"/>
            </w:tcBorders>
          </w:tcPr>
          <w:p w14:paraId="3F1766FD" w14:textId="77777777" w:rsidR="00C47CC2" w:rsidRDefault="00E12BB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D6CADA" w14:textId="77777777" w:rsidR="00C47CC2" w:rsidRDefault="00E12BB4">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Datacenter o Standard alle edizioni Windows Server 2008 R2 Enterprise, Standard, Essentials, Web e HPC o Essentials 2012 o 2012 R2</w:t>
            </w:r>
          </w:p>
        </w:tc>
      </w:tr>
      <w:tr w:rsidR="00C47CC2" w14:paraId="39E702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BEED5" w14:textId="77777777" w:rsidR="00C47CC2" w:rsidRDefault="00E12BB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64183" w14:textId="77777777" w:rsidR="00C47CC2" w:rsidRDefault="00E12BB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C1A39" w14:textId="77777777" w:rsidR="00C47CC2" w:rsidRDefault="00E12BB4">
            <w:pPr>
              <w:pStyle w:val="ProductList-TableBody"/>
            </w:pPr>
            <w:r>
              <w:rPr>
                <w:color w:val="404040"/>
              </w:rPr>
              <w:t>Prerequisito (SA): N/D</w:t>
            </w:r>
          </w:p>
        </w:tc>
      </w:tr>
      <w:tr w:rsidR="00C47CC2" w14:paraId="370800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8DEC4" w14:textId="77777777" w:rsidR="00C47CC2" w:rsidRDefault="00E12BB4">
            <w:pPr>
              <w:pStyle w:val="ProductList-TableBody"/>
            </w:pPr>
            <w:r>
              <w:rPr>
                <w:color w:val="404040"/>
              </w:rPr>
              <w:lastRenderedPageBreak/>
              <w:t>Promozioni: N/D</w:t>
            </w:r>
          </w:p>
        </w:tc>
        <w:tc>
          <w:tcPr>
            <w:tcW w:w="4040" w:type="dxa"/>
            <w:tcBorders>
              <w:top w:val="single" w:sz="4" w:space="0" w:color="000000"/>
              <w:left w:val="single" w:sz="4" w:space="0" w:color="000000"/>
              <w:bottom w:val="single" w:sz="4" w:space="0" w:color="000000"/>
              <w:right w:val="single" w:sz="4" w:space="0" w:color="000000"/>
            </w:tcBorders>
          </w:tcPr>
          <w:p w14:paraId="6266EA5B" w14:textId="77777777" w:rsidR="00C47CC2" w:rsidRDefault="00E12BB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39874B" w14:textId="77777777" w:rsidR="00C47CC2" w:rsidRDefault="00E12BB4">
            <w:pPr>
              <w:pStyle w:val="ProductList-TableBody"/>
            </w:pPr>
            <w:r>
              <w:rPr>
                <w:color w:val="404040"/>
              </w:rPr>
              <w:t>Idoneità alla Riduzione: Componenti Aggiuntivi, Prodotti Aggiuntivi</w:t>
            </w:r>
          </w:p>
        </w:tc>
      </w:tr>
      <w:tr w:rsidR="00C47CC2" w14:paraId="2BD89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15137" w14:textId="77777777" w:rsidR="00C47CC2" w:rsidRDefault="00E12BB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57CCE" w14:textId="77777777" w:rsidR="00C47CC2" w:rsidRDefault="00E12BB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1ABCD" w14:textId="77777777" w:rsidR="00C47CC2" w:rsidRDefault="00E12BB4">
            <w:pPr>
              <w:pStyle w:val="ProductList-TableBody"/>
            </w:pPr>
            <w:r>
              <w:rPr>
                <w:color w:val="404040"/>
              </w:rPr>
              <w:t>Idoneità alla Procedura di Ordine True-Up: N/D</w:t>
            </w:r>
          </w:p>
        </w:tc>
      </w:tr>
      <w:tr w:rsidR="00C47CC2" w14:paraId="111550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D5E02" w14:textId="77777777" w:rsidR="00C47CC2" w:rsidRDefault="00E12BB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C37A8" w14:textId="77777777" w:rsidR="00C47CC2" w:rsidRDefault="00C4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02C6D" w14:textId="77777777" w:rsidR="00C47CC2" w:rsidRDefault="00C47CC2">
            <w:pPr>
              <w:pStyle w:val="ProductList-TableBody"/>
            </w:pPr>
          </w:p>
        </w:tc>
      </w:tr>
    </w:tbl>
    <w:p w14:paraId="79B679CE" w14:textId="77777777" w:rsidR="00C47CC2" w:rsidRDefault="00E12BB4">
      <w:pPr>
        <w:pStyle w:val="ProductList-Offering1SubSection"/>
        <w:outlineLvl w:val="3"/>
      </w:pPr>
      <w:bookmarkStart w:id="210" w:name="_Sec807"/>
      <w:r>
        <w:t>3. Diritti sull’Utilizzo</w:t>
      </w:r>
      <w:bookmarkEnd w:id="210"/>
    </w:p>
    <w:tbl>
      <w:tblPr>
        <w:tblStyle w:val="PURTable"/>
        <w:tblW w:w="0" w:type="dxa"/>
        <w:tblLook w:val="04A0" w:firstRow="1" w:lastRow="0" w:firstColumn="1" w:lastColumn="0" w:noHBand="0" w:noVBand="1"/>
      </w:tblPr>
      <w:tblGrid>
        <w:gridCol w:w="3623"/>
        <w:gridCol w:w="3580"/>
        <w:gridCol w:w="3587"/>
      </w:tblGrid>
      <w:tr w:rsidR="00C47CC2" w14:paraId="37B1AC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6BB9E3" w14:textId="77777777" w:rsidR="00C47CC2" w:rsidRDefault="00E12BB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Per Core/CAL</w:t>
              </w:r>
            </w:hyperlink>
            <w:r>
              <w:t xml:space="preserve"> - Tutte le edizioni (ad eccezione di Essentials), </w:t>
            </w:r>
            <w:hyperlink w:anchor="_Sec545">
              <w:r>
                <w:rPr>
                  <w:color w:val="00467F"/>
                  <w:u w:val="single"/>
                </w:rPr>
                <w:t>Server 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7C72298" w14:textId="77777777" w:rsidR="00C47CC2" w:rsidRDefault="00E12BB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7D86CE9F" w14:textId="77777777" w:rsidR="00C47CC2" w:rsidRDefault="00E12BB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C47CC2" w14:paraId="754EBA92" w14:textId="77777777">
        <w:tc>
          <w:tcPr>
            <w:tcW w:w="4040" w:type="dxa"/>
            <w:tcBorders>
              <w:top w:val="single" w:sz="4" w:space="0" w:color="000000"/>
              <w:left w:val="single" w:sz="4" w:space="0" w:color="000000"/>
              <w:bottom w:val="single" w:sz="4" w:space="0" w:color="000000"/>
              <w:right w:val="single" w:sz="4" w:space="0" w:color="000000"/>
            </w:tcBorders>
          </w:tcPr>
          <w:p w14:paraId="363F7590" w14:textId="77777777" w:rsidR="00C47CC2" w:rsidRDefault="00E12BB4">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tcPr>
          <w:p w14:paraId="3B8DF286" w14:textId="77777777" w:rsidR="00C47CC2" w:rsidRDefault="00E12BB4">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DD705" w14:textId="77777777" w:rsidR="00C47CC2" w:rsidRDefault="00E12BB4">
            <w:pPr>
              <w:pStyle w:val="ProductList-TableBody"/>
            </w:pPr>
            <w:r>
              <w:rPr>
                <w:color w:val="404040"/>
              </w:rPr>
              <w:t>Tecnologie Incluse: N/D</w:t>
            </w:r>
          </w:p>
        </w:tc>
      </w:tr>
      <w:tr w:rsidR="00C47CC2" w14:paraId="332E43E6" w14:textId="77777777">
        <w:tc>
          <w:tcPr>
            <w:tcW w:w="4040" w:type="dxa"/>
            <w:tcBorders>
              <w:top w:val="single" w:sz="4" w:space="0" w:color="000000"/>
              <w:left w:val="single" w:sz="4" w:space="0" w:color="000000"/>
              <w:bottom w:val="single" w:sz="4" w:space="0" w:color="000000"/>
              <w:right w:val="single" w:sz="4" w:space="0" w:color="000000"/>
            </w:tcBorders>
          </w:tcPr>
          <w:p w14:paraId="6858787C" w14:textId="77777777" w:rsidR="00C47CC2" w:rsidRDefault="00E12BB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31A38" w14:textId="77777777" w:rsidR="00C47CC2" w:rsidRDefault="00C47C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1A2C5" w14:textId="77777777" w:rsidR="00C47CC2" w:rsidRDefault="00C47CC2">
            <w:pPr>
              <w:pStyle w:val="ProductList-TableBody"/>
            </w:pPr>
          </w:p>
        </w:tc>
      </w:tr>
    </w:tbl>
    <w:p w14:paraId="10EF8A5A" w14:textId="77777777" w:rsidR="00C47CC2" w:rsidRDefault="00C47CC2">
      <w:pPr>
        <w:pStyle w:val="ProductList-Body"/>
      </w:pPr>
    </w:p>
    <w:p w14:paraId="509B5039" w14:textId="77777777" w:rsidR="00C47CC2" w:rsidRDefault="00E12BB4">
      <w:pPr>
        <w:pStyle w:val="ProductList-ClauseHeading"/>
        <w:outlineLvl w:val="4"/>
      </w:pPr>
      <w:r>
        <w:t>3.1 Accesso Software Server</w:t>
      </w:r>
    </w:p>
    <w:tbl>
      <w:tblPr>
        <w:tblStyle w:val="PURTable"/>
        <w:tblW w:w="0" w:type="dxa"/>
        <w:tblLook w:val="04A0" w:firstRow="1" w:lastRow="0" w:firstColumn="1" w:lastColumn="0" w:noHBand="0" w:noVBand="1"/>
      </w:tblPr>
      <w:tblGrid>
        <w:gridCol w:w="3577"/>
        <w:gridCol w:w="3588"/>
        <w:gridCol w:w="3625"/>
      </w:tblGrid>
      <w:tr w:rsidR="00C47CC2" w14:paraId="3C5F18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617704" w14:textId="77777777" w:rsidR="00C47CC2" w:rsidRDefault="00E12BB4">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431FCC43" w14:textId="77777777" w:rsidR="00C47CC2" w:rsidRDefault="00E12BB4">
            <w:pPr>
              <w:pStyle w:val="ProductList-TableBody"/>
            </w:pPr>
            <w:r>
              <w:t>CAL per Windows Server 2016</w:t>
            </w:r>
          </w:p>
        </w:tc>
        <w:tc>
          <w:tcPr>
            <w:tcW w:w="4040" w:type="dxa"/>
            <w:tcBorders>
              <w:top w:val="single" w:sz="18" w:space="0" w:color="0072C6"/>
              <w:left w:val="none" w:sz="4" w:space="0" w:color="000000"/>
              <w:bottom w:val="single" w:sz="4" w:space="0" w:color="000000"/>
              <w:right w:val="single" w:sz="4" w:space="0" w:color="000000"/>
            </w:tcBorders>
          </w:tcPr>
          <w:p w14:paraId="35EC1143" w14:textId="77777777" w:rsidR="00C47CC2" w:rsidRDefault="00E12BB4">
            <w:pPr>
              <w:pStyle w:val="ProductList-TableBody"/>
            </w:pPr>
            <w:r>
              <w:t>Licenza Equivalente a Licenze CAL (fare riferimento all’</w:t>
            </w:r>
            <w:hyperlink w:anchor="_Sec591">
              <w:r>
                <w:rPr>
                  <w:color w:val="00467F"/>
                  <w:u w:val="single"/>
                </w:rPr>
                <w:t>Appendice A</w:t>
              </w:r>
            </w:hyperlink>
            <w:r>
              <w:t>)</w:t>
            </w:r>
          </w:p>
        </w:tc>
      </w:tr>
    </w:tbl>
    <w:p w14:paraId="274AF610" w14:textId="77777777" w:rsidR="00C47CC2" w:rsidRDefault="00C47CC2">
      <w:pPr>
        <w:pStyle w:val="ProductList-Body"/>
      </w:pPr>
    </w:p>
    <w:p w14:paraId="01CE9ABC" w14:textId="77777777" w:rsidR="00C47CC2" w:rsidRDefault="00E12BB4">
      <w:pPr>
        <w:pStyle w:val="ProductList-SubClauseHeading"/>
        <w:outlineLvl w:val="5"/>
      </w:pPr>
      <w:r>
        <w:t>3.1.1 Funzionalità Aggiuntive Associate a CAL per Servizi Desktop Remoto Windows Server 2016</w:t>
      </w:r>
    </w:p>
    <w:p w14:paraId="6E12C662" w14:textId="77777777" w:rsidR="00C47CC2" w:rsidRDefault="00E12BB4">
      <w:pPr>
        <w:pStyle w:val="ProductList-BodyIndented"/>
      </w:pPr>
      <w:r>
        <w:t>Funzionalità Microsoft Application Virtualization per Servizi Desktop Remoto e Servizi Desktop Remoto Windows Server 2016</w:t>
      </w:r>
    </w:p>
    <w:tbl>
      <w:tblPr>
        <w:tblStyle w:val="PURTable0"/>
        <w:tblW w:w="0" w:type="dxa"/>
        <w:tblLook w:val="04A0" w:firstRow="1" w:lastRow="0" w:firstColumn="1" w:lastColumn="0" w:noHBand="0" w:noVBand="1"/>
      </w:tblPr>
      <w:tblGrid>
        <w:gridCol w:w="3486"/>
        <w:gridCol w:w="3472"/>
        <w:gridCol w:w="3472"/>
      </w:tblGrid>
      <w:tr w:rsidR="00C47CC2" w14:paraId="790FC1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517E42" w14:textId="77777777" w:rsidR="00C47CC2" w:rsidRDefault="00E12BB4">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0E65A709" w14:textId="77777777" w:rsidR="00C47CC2" w:rsidRDefault="00E12BB4">
            <w:pPr>
              <w:pStyle w:val="ProductList-TableBody"/>
            </w:pPr>
            <w:r>
              <w:t>CAL per Servizi Desktop Remoto Windows Server 2016</w:t>
            </w:r>
          </w:p>
        </w:tc>
        <w:tc>
          <w:tcPr>
            <w:tcW w:w="4040" w:type="dxa"/>
            <w:tcBorders>
              <w:top w:val="single" w:sz="18" w:space="0" w:color="0072C6"/>
              <w:left w:val="none" w:sz="4" w:space="0" w:color="000000"/>
              <w:bottom w:val="single" w:sz="4" w:space="0" w:color="000000"/>
              <w:right w:val="single" w:sz="4" w:space="0" w:color="000000"/>
            </w:tcBorders>
          </w:tcPr>
          <w:p w14:paraId="6CC5BDD0" w14:textId="77777777" w:rsidR="00C47CC2" w:rsidRDefault="00E12BB4">
            <w:pPr>
              <w:pStyle w:val="ProductList-TableBody"/>
            </w:pPr>
            <w:r>
              <w:t>SL per Utente per Servizi Desktop Remoto per Windows Server 2016</w:t>
            </w:r>
          </w:p>
        </w:tc>
      </w:tr>
    </w:tbl>
    <w:p w14:paraId="6C82560E" w14:textId="77777777" w:rsidR="00C47CC2" w:rsidRDefault="00E12BB4">
      <w:pPr>
        <w:pStyle w:val="ProductList-BodyIndented"/>
      </w:pPr>
      <w:r>
        <w:t>*Necessaria anche per l’utilizzo di Windows Server per eseguire l’hosting di un’interfaccia utente grafica mediante la funzionalità Servizi Desktop Remoto Windows Server 2016 o altra tecnologia.</w:t>
      </w:r>
    </w:p>
    <w:p w14:paraId="5F2C4AB3" w14:textId="77777777" w:rsidR="00C47CC2" w:rsidRDefault="00C47CC2">
      <w:pPr>
        <w:pStyle w:val="ProductList-BodyIndented"/>
      </w:pPr>
    </w:p>
    <w:p w14:paraId="413A995B" w14:textId="77777777" w:rsidR="00C47CC2" w:rsidRDefault="00E12BB4">
      <w:pPr>
        <w:pStyle w:val="ProductList-SubClauseHeading"/>
        <w:outlineLvl w:val="5"/>
      </w:pPr>
      <w:r>
        <w:t>3.1.2 Funzionalità Aggiuntive Associate a CAL per Windows Server 2016 Rights Management Services</w:t>
      </w:r>
    </w:p>
    <w:p w14:paraId="001A1A38" w14:textId="77777777" w:rsidR="00C47CC2" w:rsidRDefault="00E12BB4">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3"/>
        <w:gridCol w:w="3488"/>
        <w:gridCol w:w="3489"/>
      </w:tblGrid>
      <w:tr w:rsidR="00C47CC2" w14:paraId="547534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6C87E0" w14:textId="77777777" w:rsidR="00C47CC2" w:rsidRDefault="00E12BB4">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52A55253" w14:textId="77777777" w:rsidR="00C47CC2" w:rsidRDefault="00E12BB4">
            <w:pPr>
              <w:pStyle w:val="ProductList-TableBody"/>
            </w:pPr>
            <w:r>
              <w:t>CAL per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2B5419F9" w14:textId="77777777" w:rsidR="00C47CC2" w:rsidRDefault="00E12BB4">
            <w:pPr>
              <w:pStyle w:val="ProductList-TableBody"/>
            </w:pPr>
            <w:r>
              <w:t>SL per Utente per Azure Information Protection (P1 e P2)</w:t>
            </w:r>
          </w:p>
        </w:tc>
      </w:tr>
      <w:tr w:rsidR="00C47CC2" w14:paraId="42CD195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71EAA6" w14:textId="77777777" w:rsidR="00C47CC2" w:rsidRDefault="00C47C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439F12" w14:textId="77777777" w:rsidR="00C47CC2" w:rsidRDefault="00C47CC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D3A5B4A" w14:textId="77777777" w:rsidR="00C47CC2" w:rsidRDefault="00E12BB4">
            <w:pPr>
              <w:pStyle w:val="ProductList-TableBody"/>
            </w:pPr>
            <w:r>
              <w:t>Licenza Equivalente a Licenze CAL (fare riferimento all’</w:t>
            </w:r>
            <w:hyperlink w:anchor="_Sec591">
              <w:r>
                <w:rPr>
                  <w:color w:val="00467F"/>
                  <w:u w:val="single"/>
                </w:rPr>
                <w:t>Appendice A</w:t>
              </w:r>
            </w:hyperlink>
            <w:r>
              <w:t>)</w:t>
            </w:r>
          </w:p>
        </w:tc>
      </w:tr>
    </w:tbl>
    <w:p w14:paraId="515241B9" w14:textId="77777777" w:rsidR="00C47CC2" w:rsidRDefault="00C47CC2">
      <w:pPr>
        <w:pStyle w:val="ProductList-BodyIndented"/>
      </w:pPr>
    </w:p>
    <w:p w14:paraId="5BB0409B" w14:textId="77777777" w:rsidR="00C47CC2" w:rsidRDefault="00E12BB4">
      <w:pPr>
        <w:pStyle w:val="ProductList-SubClauseHeading"/>
        <w:outlineLvl w:val="5"/>
      </w:pPr>
      <w:r>
        <w:t>3.1.3 Funzionalità Aggiuntive Associate a una CAL per Utente per Microsoft Identity Manager</w:t>
      </w:r>
    </w:p>
    <w:p w14:paraId="13AB5174" w14:textId="77777777" w:rsidR="00C47CC2" w:rsidRDefault="00E12BB4">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470"/>
        <w:gridCol w:w="3504"/>
        <w:gridCol w:w="3456"/>
      </w:tblGrid>
      <w:tr w:rsidR="00C47CC2" w14:paraId="573102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608C22" w14:textId="77777777" w:rsidR="00C47CC2" w:rsidRDefault="00E12BB4">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48ECC8A5" w14:textId="77777777" w:rsidR="00C47CC2" w:rsidRDefault="00E12BB4">
            <w:pPr>
              <w:pStyle w:val="ProductList-TableBody"/>
            </w:pPr>
            <w:r>
              <w:t>CAL per Utente per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EDA490B" w14:textId="77777777" w:rsidR="00C47CC2" w:rsidRDefault="00E12BB4">
            <w:pPr>
              <w:pStyle w:val="ProductList-TableBody"/>
            </w:pPr>
            <w:r>
              <w:t>SL per Utente per Azure Active Directory Premium (P1 e P2)</w:t>
            </w:r>
          </w:p>
        </w:tc>
      </w:tr>
      <w:tr w:rsidR="00C47CC2" w14:paraId="49F06F9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375B8E" w14:textId="77777777" w:rsidR="00C47CC2" w:rsidRDefault="00C47C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C01A65" w14:textId="77777777" w:rsidR="00C47CC2" w:rsidRDefault="00E12BB4">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0C17D4A" w14:textId="77777777" w:rsidR="00C47CC2" w:rsidRDefault="00C47CC2">
            <w:pPr>
              <w:pStyle w:val="ProductList-TableBody"/>
            </w:pPr>
          </w:p>
        </w:tc>
      </w:tr>
    </w:tbl>
    <w:p w14:paraId="27F63A31" w14:textId="77777777" w:rsidR="00C47CC2" w:rsidRDefault="00E12BB4">
      <w:pPr>
        <w:pStyle w:val="ProductList-BodyIndented"/>
      </w:pPr>
      <w:r>
        <w:t xml:space="preserve">*Necessaria anche per qualsiasi persona per la quale vengano emesse o gestite tramite il software le informazioni di identità. </w:t>
      </w:r>
    </w:p>
    <w:p w14:paraId="2C233C13" w14:textId="77777777" w:rsidR="00C47CC2" w:rsidRDefault="00C47CC2">
      <w:pPr>
        <w:pStyle w:val="ProductList-BodyIndented"/>
      </w:pPr>
    </w:p>
    <w:p w14:paraId="5EC4694F" w14:textId="77777777" w:rsidR="00C47CC2" w:rsidRDefault="00E12BB4">
      <w:pPr>
        <w:pStyle w:val="ProductList-SubClauseHeading"/>
        <w:outlineLvl w:val="5"/>
      </w:pPr>
      <w:r>
        <w:t>3.1.4 Servizio di Sincronizzazione</w:t>
      </w:r>
    </w:p>
    <w:p w14:paraId="3008F5AF" w14:textId="77777777" w:rsidR="00C47CC2" w:rsidRDefault="00E12BB4">
      <w:pPr>
        <w:pStyle w:val="ProductList-BodyIndented"/>
      </w:pPr>
      <w:r>
        <w:t>Per gli utenti che utilizzano esclusivamente il servizio di sincronizzazione Microsoft Identity Manager, le licenze CAL per Microsoft Identity Manager 2016 non sono richieste.</w:t>
      </w:r>
    </w:p>
    <w:p w14:paraId="62C60952" w14:textId="77777777" w:rsidR="00C47CC2" w:rsidRDefault="00C47CC2">
      <w:pPr>
        <w:pStyle w:val="ProductList-BodyIndented"/>
      </w:pPr>
    </w:p>
    <w:p w14:paraId="62608B51" w14:textId="77777777" w:rsidR="00C47CC2" w:rsidRDefault="00E12BB4">
      <w:pPr>
        <w:pStyle w:val="ProductList-ClauseHeading"/>
        <w:outlineLvl w:val="4"/>
      </w:pPr>
      <w:r>
        <w:t>3.2 Accesso Utente Esterno al Server</w:t>
      </w:r>
    </w:p>
    <w:tbl>
      <w:tblPr>
        <w:tblStyle w:val="PURTable"/>
        <w:tblW w:w="0" w:type="dxa"/>
        <w:tblLook w:val="04A0" w:firstRow="1" w:lastRow="0" w:firstColumn="1" w:lastColumn="0" w:noHBand="0" w:noVBand="1"/>
      </w:tblPr>
      <w:tblGrid>
        <w:gridCol w:w="3612"/>
        <w:gridCol w:w="3631"/>
        <w:gridCol w:w="3547"/>
      </w:tblGrid>
      <w:tr w:rsidR="00C47CC2" w14:paraId="34A804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CD9E49" w14:textId="77777777" w:rsidR="00C47CC2" w:rsidRDefault="00E12BB4">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673E13A9" w14:textId="77777777" w:rsidR="00C47CC2" w:rsidRDefault="00E12BB4">
            <w:pPr>
              <w:pStyle w:val="ProductList-TableBody"/>
            </w:pPr>
            <w:r>
              <w:t>External Connector per Windows Server 2016</w:t>
            </w:r>
          </w:p>
        </w:tc>
        <w:tc>
          <w:tcPr>
            <w:tcW w:w="4040" w:type="dxa"/>
            <w:tcBorders>
              <w:top w:val="single" w:sz="18" w:space="0" w:color="0072C6"/>
              <w:left w:val="none" w:sz="4" w:space="0" w:color="000000"/>
              <w:bottom w:val="single" w:sz="4" w:space="0" w:color="000000"/>
              <w:right w:val="single" w:sz="4" w:space="0" w:color="000000"/>
            </w:tcBorders>
          </w:tcPr>
          <w:p w14:paraId="53851CA0" w14:textId="77777777" w:rsidR="00C47CC2" w:rsidRDefault="00C47CC2">
            <w:pPr>
              <w:pStyle w:val="ProductList-TableBody"/>
            </w:pPr>
          </w:p>
        </w:tc>
      </w:tr>
    </w:tbl>
    <w:p w14:paraId="2CD40FBD" w14:textId="77777777" w:rsidR="00C47CC2" w:rsidRDefault="00C47CC2">
      <w:pPr>
        <w:pStyle w:val="ProductList-Body"/>
      </w:pPr>
    </w:p>
    <w:p w14:paraId="5E6C977B" w14:textId="77777777" w:rsidR="00C47CC2" w:rsidRDefault="00E12BB4">
      <w:pPr>
        <w:pStyle w:val="ProductList-SubClauseHeading"/>
        <w:outlineLvl w:val="5"/>
      </w:pPr>
      <w:r>
        <w:t>3.2.1 Funzionalità Aggiuntive Associate alla Licenza External Connector per Servizi Desktop Remoto Windows Server 2016</w:t>
      </w:r>
    </w:p>
    <w:p w14:paraId="06FC3103" w14:textId="77777777" w:rsidR="00C47CC2" w:rsidRDefault="00E12BB4">
      <w:pPr>
        <w:pStyle w:val="ProductList-BodyIndented"/>
      </w:pPr>
      <w:r>
        <w:t>Funzionalità Microsoft Application Virtualization per Servizi Desktop Remoto e Servizi Desktop Remoto Windows Server 2016</w:t>
      </w:r>
    </w:p>
    <w:tbl>
      <w:tblPr>
        <w:tblStyle w:val="PURTable0"/>
        <w:tblW w:w="0" w:type="dxa"/>
        <w:tblLook w:val="04A0" w:firstRow="1" w:lastRow="0" w:firstColumn="1" w:lastColumn="0" w:noHBand="0" w:noVBand="1"/>
      </w:tblPr>
      <w:tblGrid>
        <w:gridCol w:w="3513"/>
        <w:gridCol w:w="3513"/>
        <w:gridCol w:w="3404"/>
      </w:tblGrid>
      <w:tr w:rsidR="00C47CC2" w14:paraId="334FA7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F10613" w14:textId="77777777" w:rsidR="00C47CC2" w:rsidRDefault="00E12BB4">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2082D368" w14:textId="77777777" w:rsidR="00C47CC2" w:rsidRDefault="00E12BB4">
            <w:pPr>
              <w:pStyle w:val="ProductList-TableBody"/>
            </w:pPr>
            <w:r>
              <w:t>External Connector per Servizi Desktop Remoto Windows Server 2016</w:t>
            </w:r>
          </w:p>
        </w:tc>
        <w:tc>
          <w:tcPr>
            <w:tcW w:w="4040" w:type="dxa"/>
            <w:tcBorders>
              <w:top w:val="single" w:sz="18" w:space="0" w:color="0072C6"/>
              <w:left w:val="none" w:sz="4" w:space="0" w:color="000000"/>
              <w:bottom w:val="single" w:sz="4" w:space="0" w:color="000000"/>
              <w:right w:val="single" w:sz="4" w:space="0" w:color="000000"/>
            </w:tcBorders>
          </w:tcPr>
          <w:p w14:paraId="55F501B7" w14:textId="77777777" w:rsidR="00C47CC2" w:rsidRDefault="00C47CC2">
            <w:pPr>
              <w:pStyle w:val="ProductList-TableBody"/>
            </w:pPr>
          </w:p>
        </w:tc>
      </w:tr>
    </w:tbl>
    <w:p w14:paraId="11DA4B39" w14:textId="77777777" w:rsidR="00C47CC2" w:rsidRDefault="00E12BB4">
      <w:pPr>
        <w:pStyle w:val="ProductList-BodyIndented"/>
      </w:pPr>
      <w:r>
        <w:rPr>
          <w:i/>
        </w:rPr>
        <w:t>*Necessaria anche per l’utilizzo di Windows Server per eseguire l’hosting di un’interfaccia utente grafica mediante la funzionalità Servizi Desktop Remoto Windows Server 2016 o altra tecnologia.</w:t>
      </w:r>
    </w:p>
    <w:p w14:paraId="7E847C21" w14:textId="77777777" w:rsidR="00C47CC2" w:rsidRDefault="00C47CC2">
      <w:pPr>
        <w:pStyle w:val="ProductList-BodyIndented"/>
      </w:pPr>
    </w:p>
    <w:p w14:paraId="3B9B078F" w14:textId="77777777" w:rsidR="00C47CC2" w:rsidRDefault="00E12BB4">
      <w:pPr>
        <w:pStyle w:val="ProductList-SubClauseHeading"/>
        <w:outlineLvl w:val="5"/>
      </w:pPr>
      <w:r>
        <w:t>3.2.2 Funzionalità Aggiuntive Associate alla Licenza External Connector per Windows Server 2016 Rights Management Services</w:t>
      </w:r>
    </w:p>
    <w:p w14:paraId="457DBF4F" w14:textId="77777777" w:rsidR="00C47CC2" w:rsidRDefault="00E12BB4">
      <w:pPr>
        <w:pStyle w:val="ProductList-BodyIndented"/>
      </w:pPr>
      <w:r>
        <w:t>Windows Server 2016 Rights Management Services</w:t>
      </w:r>
    </w:p>
    <w:tbl>
      <w:tblPr>
        <w:tblStyle w:val="PURTable0"/>
        <w:tblW w:w="0" w:type="dxa"/>
        <w:tblLook w:val="04A0" w:firstRow="1" w:lastRow="0" w:firstColumn="1" w:lastColumn="0" w:noHBand="0" w:noVBand="1"/>
      </w:tblPr>
      <w:tblGrid>
        <w:gridCol w:w="3504"/>
        <w:gridCol w:w="3534"/>
        <w:gridCol w:w="3392"/>
      </w:tblGrid>
      <w:tr w:rsidR="00C47CC2" w14:paraId="6EC1EF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2102AF" w14:textId="77777777" w:rsidR="00C47CC2" w:rsidRDefault="00E12BB4">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0170A3E8" w14:textId="77777777" w:rsidR="00C47CC2" w:rsidRDefault="00E12BB4">
            <w:pPr>
              <w:pStyle w:val="ProductList-TableBody"/>
            </w:pPr>
            <w:r>
              <w:t>External Connector per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594CB4D3" w14:textId="77777777" w:rsidR="00C47CC2" w:rsidRDefault="00C47CC2">
            <w:pPr>
              <w:pStyle w:val="ProductList-TableBody"/>
            </w:pPr>
          </w:p>
        </w:tc>
      </w:tr>
    </w:tbl>
    <w:p w14:paraId="211489CE" w14:textId="77777777" w:rsidR="00C47CC2" w:rsidRDefault="00C47CC2">
      <w:pPr>
        <w:pStyle w:val="ProductList-BodyIndented"/>
      </w:pPr>
    </w:p>
    <w:p w14:paraId="2BF7621A" w14:textId="77777777" w:rsidR="00C47CC2" w:rsidRDefault="00E12BB4">
      <w:pPr>
        <w:pStyle w:val="ProductList-SubClauseHeading"/>
        <w:outlineLvl w:val="5"/>
      </w:pPr>
      <w:r>
        <w:t>3.2.3 Funzionalità Aggiuntive Associate alla Licenza External Connector per Microsoft Identity Manager</w:t>
      </w:r>
    </w:p>
    <w:p w14:paraId="4C7B571C" w14:textId="77777777" w:rsidR="00C47CC2" w:rsidRDefault="00E12BB4">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13"/>
        <w:gridCol w:w="3513"/>
        <w:gridCol w:w="3404"/>
      </w:tblGrid>
      <w:tr w:rsidR="00C47CC2" w14:paraId="175C2C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C9BAF1" w14:textId="77777777" w:rsidR="00C47CC2" w:rsidRDefault="00E12BB4">
            <w:pPr>
              <w:pStyle w:val="ProductList-TableBody"/>
            </w:pPr>
            <w:r>
              <w:lastRenderedPageBreak/>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00158D5D" w14:textId="77777777" w:rsidR="00C47CC2" w:rsidRDefault="00E12BB4">
            <w:pPr>
              <w:pStyle w:val="ProductList-TableBody"/>
            </w:pPr>
            <w:r>
              <w:t>External Connector per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55DCEC25" w14:textId="77777777" w:rsidR="00C47CC2" w:rsidRDefault="00C47CC2">
            <w:pPr>
              <w:pStyle w:val="ProductList-TableBody"/>
            </w:pPr>
          </w:p>
        </w:tc>
      </w:tr>
    </w:tbl>
    <w:p w14:paraId="4627B2F0" w14:textId="77777777" w:rsidR="00C47CC2" w:rsidRDefault="00E12BB4">
      <w:pPr>
        <w:pStyle w:val="ProductList-BodyIndented"/>
      </w:pPr>
      <w:r>
        <w:rPr>
          <w:i/>
        </w:rPr>
        <w:t>*Necessaria anche per qualsiasi Utente Esterno per il quale vengano emesse o gestite tramite il software le informazioni di identità, in assenza di CAL per Microsoft Identity Manager 2016.</w:t>
      </w:r>
    </w:p>
    <w:p w14:paraId="7C08745B" w14:textId="77777777" w:rsidR="00C47CC2" w:rsidRDefault="00C47CC2">
      <w:pPr>
        <w:pStyle w:val="ProductList-BodyIndented"/>
      </w:pPr>
    </w:p>
    <w:p w14:paraId="6B64B8B9" w14:textId="77777777" w:rsidR="00C47CC2" w:rsidRDefault="00E12BB4">
      <w:pPr>
        <w:pStyle w:val="ProductList-ClauseHeading"/>
        <w:outlineLvl w:val="4"/>
      </w:pPr>
      <w:r>
        <w:t>3.3 Condizioni Aggiuntive per Windows Server 2016 Essentials</w:t>
      </w:r>
    </w:p>
    <w:p w14:paraId="120F802E" w14:textId="77777777" w:rsidR="00C47CC2" w:rsidRDefault="00E12BB4">
      <w:pPr>
        <w:pStyle w:val="ProductList-SubClauseHeading"/>
        <w:outlineLvl w:val="5"/>
      </w:pPr>
      <w:r>
        <w:t>3.3.1 Limitazioni relative all’Utilizzo</w:t>
      </w:r>
    </w:p>
    <w:p w14:paraId="77B518A2" w14:textId="77777777" w:rsidR="00C47CC2" w:rsidRDefault="00E12BB4" w:rsidP="00F14E07">
      <w:pPr>
        <w:pStyle w:val="ProductList-Bullet"/>
        <w:numPr>
          <w:ilvl w:val="1"/>
          <w:numId w:val="34"/>
        </w:numPr>
      </w:pPr>
      <w:r>
        <w:t>La Società potrà utilizzare in qualunque momento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797EFA55" w14:textId="77777777" w:rsidR="00C47CC2" w:rsidRDefault="00E12BB4" w:rsidP="00F14E07">
      <w:pPr>
        <w:pStyle w:val="ProductList-Bullet"/>
        <w:numPr>
          <w:ilvl w:val="1"/>
          <w:numId w:val="34"/>
        </w:numPr>
      </w:pPr>
      <w:r>
        <w:t xml:space="preserve">La Società dovrà eseguire il software server all’interno di un dominio in cui è configurata l’Active Directory del Server come (i) controller di dominio (un unico server contenente tutti i ruoli FSMO (Flexible Single Master Operations)), (ii) radice della foresta del dominio, (iii) in modo da non essere un dominio figlio (“child domain”) e (iv) in modo da non avere relazioni di trust con altri domini. Qualora il server software sia utilizzato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l’Istanza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utilizzata solo per eseguire software di virtualizzazione dell’hardware, erogare servizi di virtualizzazione dell’hardware o eseguire il software che gestisce ed effettua la manutenzione dell’</w:t>
      </w:r>
      <w:r>
        <w:fldChar w:fldCharType="begin"/>
      </w:r>
      <w:r>
        <w:instrText xml:space="preserve"> AutoTextList   \s NoStyle \t "Ambiente del Sistema Operativo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Ambiente del Sistema Operativo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Tale Istanza non deve soddisfare i requisiti esposti nei precedenti punti da (i) a (iv).</w:t>
      </w:r>
    </w:p>
    <w:p w14:paraId="175675E8" w14:textId="77777777" w:rsidR="00C47CC2" w:rsidRDefault="00C47CC2">
      <w:pPr>
        <w:pStyle w:val="ProductList-BodyIndented"/>
      </w:pPr>
    </w:p>
    <w:p w14:paraId="6AF615D4" w14:textId="77777777" w:rsidR="00C47CC2" w:rsidRDefault="00E12BB4">
      <w:pPr>
        <w:pStyle w:val="ProductList-SubClauseHeading"/>
        <w:outlineLvl w:val="5"/>
      </w:pPr>
      <w:r>
        <w:t>3.3.2 Utilizzo del Software Server</w:t>
      </w:r>
    </w:p>
    <w:p w14:paraId="7DB049F7" w14:textId="77777777" w:rsidR="00C47CC2" w:rsidRDefault="00E12BB4">
      <w:pPr>
        <w:pStyle w:val="ProductList-BodyIndented"/>
      </w:pPr>
      <w:r>
        <w:t>Un Account Utente è un nome utente univoco con password associata creato attraverso la Console Windows Server 2016 Essentials. La Società potrà utilizzare fino a 25 account utente. Ogni account utente permette a un utente denominato di accedere al software server e utilizzarlo. La Società potrà riassegnare un account utente da un utente all’altro purché la riassegnazione non si verifichi entro 90 giorni dall’ultima cessione.</w:t>
      </w:r>
    </w:p>
    <w:p w14:paraId="6F1294EB" w14:textId="77777777" w:rsidR="00C47CC2" w:rsidRDefault="00C47CC2">
      <w:pPr>
        <w:pStyle w:val="ProductList-BodyIndented"/>
      </w:pPr>
    </w:p>
    <w:p w14:paraId="36E7F5E1" w14:textId="77777777" w:rsidR="00C47CC2" w:rsidRDefault="00E12BB4">
      <w:pPr>
        <w:pStyle w:val="ProductList-SubClauseHeading"/>
        <w:outlineLvl w:val="5"/>
      </w:pPr>
      <w:r>
        <w:t>3.3.3 Windows Server 2016 Essentials Connector</w:t>
      </w:r>
    </w:p>
    <w:p w14:paraId="7BD091F9" w14:textId="77777777" w:rsidR="00C47CC2" w:rsidRDefault="00E12BB4">
      <w:pPr>
        <w:pStyle w:val="ProductList-BodyIndented"/>
      </w:pPr>
      <w:r>
        <w:t>La Società potrà installare e utilizzare il software Windows Server 2016 Essentials Connector su un massimo di 50 dispositivi in qualsiasi momento e potrà utilizzare tale software solo con il software server.</w:t>
      </w:r>
    </w:p>
    <w:p w14:paraId="0B7D0A7A" w14:textId="77777777" w:rsidR="00C47CC2" w:rsidRDefault="00C47CC2">
      <w:pPr>
        <w:pStyle w:val="ProductList-BodyIndented"/>
      </w:pPr>
    </w:p>
    <w:p w14:paraId="5707981A" w14:textId="77777777" w:rsidR="00C47CC2" w:rsidRDefault="00E12BB4">
      <w:pPr>
        <w:pStyle w:val="ProductList-SubClauseHeading"/>
        <w:outlineLvl w:val="5"/>
      </w:pPr>
      <w:r>
        <w:t>3.3.4 Accesso a Windows Server 2016 Active Directory Rights Management Services</w:t>
      </w:r>
    </w:p>
    <w:p w14:paraId="5962F69C" w14:textId="77777777" w:rsidR="00C47CC2" w:rsidRDefault="00E12BB4">
      <w:pPr>
        <w:pStyle w:val="ProductList-BodyIndented"/>
      </w:pPr>
      <w:r>
        <w:t>La Società dovrà acquisire una CAL per Windows Server 2016 Active Directory Rights Management Services per ogni Account Utente mediante il quale un utente accede, direttamente o indirettamente, alla funzionalità Windows Server 2016 Active Directory Rights Management Services.</w:t>
      </w:r>
    </w:p>
    <w:p w14:paraId="449B9E5B" w14:textId="77777777" w:rsidR="00C47CC2" w:rsidRDefault="00C47CC2">
      <w:pPr>
        <w:pStyle w:val="ProductList-BodyIndented"/>
      </w:pPr>
    </w:p>
    <w:p w14:paraId="2116E12D" w14:textId="77777777" w:rsidR="00C47CC2" w:rsidRDefault="00E12BB4">
      <w:pPr>
        <w:pStyle w:val="ProductList-ClauseHeading"/>
        <w:outlineLvl w:val="4"/>
      </w:pPr>
      <w:r>
        <w:t>3.4 Windows Server Container con Windows Server 2016 Standard e Datacenter</w:t>
      </w:r>
    </w:p>
    <w:p w14:paraId="05C94634" w14:textId="77777777" w:rsidR="00C47CC2" w:rsidRDefault="00E12BB4">
      <w:pPr>
        <w:pStyle w:val="ProductList-Body"/>
      </w:pPr>
      <w:r>
        <w:t xml:space="preserve">La Società potrà utilizzare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è una funzionalità del software Windows Server." </w:instrText>
      </w:r>
      <w:r>
        <w:fldChar w:fldCharType="separate"/>
      </w:r>
      <w:r>
        <w:rPr>
          <w:color w:val="0563C1"/>
        </w:rPr>
        <w:t>Windows Server Container</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1596FDFA" w14:textId="77777777" w:rsidR="00C47CC2" w:rsidRDefault="00C47CC2">
      <w:pPr>
        <w:pStyle w:val="ProductList-Body"/>
      </w:pPr>
    </w:p>
    <w:p w14:paraId="5C9A256D" w14:textId="77777777" w:rsidR="00C47CC2" w:rsidRDefault="00E12BB4">
      <w:pPr>
        <w:pStyle w:val="ProductList-ClauseHeading"/>
        <w:outlineLvl w:val="4"/>
      </w:pPr>
      <w:r>
        <w:t>3.5 Software Aggiuntivo per Windows Server 2016</w:t>
      </w:r>
    </w:p>
    <w:tbl>
      <w:tblPr>
        <w:tblStyle w:val="PURTable"/>
        <w:tblW w:w="0" w:type="dxa"/>
        <w:tblLook w:val="04A0" w:firstRow="1" w:lastRow="0" w:firstColumn="1" w:lastColumn="0" w:noHBand="0" w:noVBand="1"/>
      </w:tblPr>
      <w:tblGrid>
        <w:gridCol w:w="3617"/>
        <w:gridCol w:w="3650"/>
        <w:gridCol w:w="3523"/>
      </w:tblGrid>
      <w:tr w:rsidR="00C47CC2" w14:paraId="2B6D3B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9ABCFD" w14:textId="77777777" w:rsidR="00C47CC2" w:rsidRDefault="00E12BB4">
            <w:pPr>
              <w:pStyle w:val="ProductList-TableBody"/>
            </w:pPr>
            <w:r>
              <w:t>Utilità di Migrazione ad Active Directory</w:t>
            </w:r>
          </w:p>
        </w:tc>
        <w:tc>
          <w:tcPr>
            <w:tcW w:w="4040" w:type="dxa"/>
            <w:tcBorders>
              <w:top w:val="single" w:sz="18" w:space="0" w:color="0072C6"/>
              <w:left w:val="single" w:sz="4" w:space="0" w:color="000000"/>
              <w:bottom w:val="single" w:sz="4" w:space="0" w:color="000000"/>
              <w:right w:val="single" w:sz="4" w:space="0" w:color="000000"/>
            </w:tcBorders>
          </w:tcPr>
          <w:p w14:paraId="6B50E915" w14:textId="77777777" w:rsidR="00C47CC2" w:rsidRDefault="00E12BB4">
            <w:pPr>
              <w:pStyle w:val="ProductList-TableBody"/>
            </w:pPr>
            <w:r>
              <w:t>Utilità GBUNIECN.EXE</w:t>
            </w:r>
          </w:p>
        </w:tc>
        <w:tc>
          <w:tcPr>
            <w:tcW w:w="4040" w:type="dxa"/>
            <w:tcBorders>
              <w:top w:val="single" w:sz="18" w:space="0" w:color="0072C6"/>
              <w:left w:val="single" w:sz="4" w:space="0" w:color="000000"/>
              <w:bottom w:val="single" w:sz="4" w:space="0" w:color="000000"/>
              <w:right w:val="single" w:sz="4" w:space="0" w:color="000000"/>
            </w:tcBorders>
          </w:tcPr>
          <w:p w14:paraId="1A0ACD28" w14:textId="77777777" w:rsidR="00C47CC2" w:rsidRDefault="00C47CC2">
            <w:pPr>
              <w:pStyle w:val="ProductList-TableBody"/>
            </w:pPr>
          </w:p>
        </w:tc>
      </w:tr>
    </w:tbl>
    <w:p w14:paraId="1884A177" w14:textId="77777777" w:rsidR="00C47CC2" w:rsidRDefault="00E12BB4">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596"/>
        <w:gridCol w:w="3608"/>
        <w:gridCol w:w="3586"/>
      </w:tblGrid>
      <w:tr w:rsidR="00C47CC2" w14:paraId="10A6B1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33323D4" w14:textId="77777777" w:rsidR="00C47CC2" w:rsidRDefault="00E12BB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4BF24E70" w14:textId="77777777" w:rsidR="00C47CC2" w:rsidRDefault="00E12BB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9B7F109" w14:textId="77777777" w:rsidR="00C47CC2" w:rsidRDefault="00E12BB4">
            <w:pPr>
              <w:pStyle w:val="ProductList-TableBody"/>
            </w:pPr>
            <w:r>
              <w:rPr>
                <w:color w:val="404040"/>
              </w:rPr>
              <w:t>Diritti di Failover: N/D</w:t>
            </w:r>
          </w:p>
        </w:tc>
      </w:tr>
      <w:tr w:rsidR="00C47CC2" w14:paraId="02000B58" w14:textId="77777777">
        <w:tc>
          <w:tcPr>
            <w:tcW w:w="4040" w:type="dxa"/>
            <w:tcBorders>
              <w:top w:val="single" w:sz="4" w:space="0" w:color="000000"/>
              <w:left w:val="single" w:sz="4" w:space="0" w:color="000000"/>
              <w:bottom w:val="single" w:sz="4" w:space="0" w:color="000000"/>
              <w:right w:val="single" w:sz="4" w:space="0" w:color="000000"/>
            </w:tcBorders>
          </w:tcPr>
          <w:p w14:paraId="65F9FCCD" w14:textId="77777777" w:rsidR="00C47CC2" w:rsidRDefault="00E12BB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14:paraId="426439F6" w14:textId="77777777" w:rsidR="00C47CC2" w:rsidRDefault="00E12BB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La Società potrà fare riferimento alle </w:t>
            </w:r>
            <w:hyperlink r:id="rId107">
              <w:r>
                <w:rPr>
                  <w:color w:val="00467F"/>
                  <w:u w:val="single"/>
                </w:rPr>
                <w:t>Liste dei Prodotti del Mese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alla </w:t>
            </w:r>
            <w:hyperlink r:id="rId108">
              <w:r>
                <w:rPr>
                  <w:color w:val="00467F"/>
                  <w:u w:val="single"/>
                </w:rPr>
                <w:t>Lista dei Prodotti del Mese di Giugno 2015</w:t>
              </w:r>
            </w:hyperlink>
            <w:r>
              <w:t xml:space="preserve"> (Forefront Identity Manager 2010 R2) e alle </w:t>
            </w:r>
            <w:hyperlink r:id="rId109">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A106504" w14:textId="77777777" w:rsidR="00C47CC2" w:rsidRDefault="00E12BB4">
            <w:pPr>
              <w:pStyle w:val="ProductList-TableBody"/>
            </w:pPr>
            <w:r>
              <w:rPr>
                <w:color w:val="404040"/>
              </w:rPr>
              <w:t>Diritti di Roaming: N/D</w:t>
            </w:r>
          </w:p>
        </w:tc>
      </w:tr>
      <w:tr w:rsidR="00C47CC2" w14:paraId="6C266F59" w14:textId="77777777">
        <w:tc>
          <w:tcPr>
            <w:tcW w:w="4040" w:type="dxa"/>
            <w:tcBorders>
              <w:top w:val="single" w:sz="4" w:space="0" w:color="000000"/>
              <w:left w:val="single" w:sz="4" w:space="0" w:color="000000"/>
              <w:bottom w:val="single" w:sz="4" w:space="0" w:color="000000"/>
              <w:right w:val="single" w:sz="4" w:space="0" w:color="000000"/>
            </w:tcBorders>
          </w:tcPr>
          <w:p w14:paraId="56BFEDFB" w14:textId="77777777" w:rsidR="00C47CC2" w:rsidRDefault="00E12BB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C19AD2D" w14:textId="77777777" w:rsidR="00C47CC2" w:rsidRDefault="00E12BB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0154C8D" w14:textId="77777777" w:rsidR="00C47CC2" w:rsidRDefault="00C47CC2">
            <w:pPr>
              <w:pStyle w:val="ProductList-TableBody"/>
            </w:pPr>
          </w:p>
        </w:tc>
      </w:tr>
    </w:tbl>
    <w:p w14:paraId="198A9708" w14:textId="77777777" w:rsidR="00C47CC2" w:rsidRDefault="00C47CC2">
      <w:pPr>
        <w:pStyle w:val="ProductList-ClauseHeading"/>
        <w:outlineLvl w:val="4"/>
      </w:pPr>
    </w:p>
    <w:p w14:paraId="74D0BE62" w14:textId="77777777" w:rsidR="00C47CC2" w:rsidRDefault="00E12BB4">
      <w:pPr>
        <w:pStyle w:val="ProductList-ClauseHeading"/>
        <w:outlineLvl w:val="4"/>
      </w:pPr>
      <w:r>
        <w:t>4.1 Microsoft Azure Hybrid Use Benefit</w:t>
      </w:r>
    </w:p>
    <w:p w14:paraId="0724A373" w14:textId="77777777" w:rsidR="00C47CC2" w:rsidRDefault="00E12BB4">
      <w:pPr>
        <w:pStyle w:val="ProductList-Body"/>
      </w:pPr>
      <w:r>
        <w:t>La Società dovrà fare riferimento all’</w:t>
      </w:r>
      <w:hyperlink w:anchor="_Sec624">
        <w:r>
          <w:rPr>
            <w:color w:val="00467F"/>
            <w:u w:val="single"/>
          </w:rPr>
          <w:t xml:space="preserve">Articolo 7. Microsoft Azure Hybrid Use Benefit </w:t>
        </w:r>
      </w:hyperlink>
      <w:r>
        <w:t>nella sezione Note del Prodotto Microsoft Azure per la distribuzione delle immagini di Windows Server su Microsoft Azure.</w:t>
      </w:r>
    </w:p>
    <w:p w14:paraId="239F3158" w14:textId="77777777" w:rsidR="00C47CC2" w:rsidRDefault="00C47CC2">
      <w:pPr>
        <w:pStyle w:val="ProductList-Body"/>
      </w:pPr>
    </w:p>
    <w:p w14:paraId="2D34CA25" w14:textId="77777777" w:rsidR="00C47CC2" w:rsidRDefault="00E12BB4">
      <w:pPr>
        <w:pStyle w:val="ProductList-ClauseHeading"/>
        <w:outlineLvl w:val="4"/>
      </w:pPr>
      <w:r>
        <w:t>4.2 Nano Server</w:t>
      </w:r>
    </w:p>
    <w:p w14:paraId="5D3BCABA" w14:textId="77777777" w:rsidR="00C47CC2" w:rsidRDefault="00E12BB4">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Standard o Datacenter,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Base Access 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Additive Access potranno installare e utilizzare Nano Server. La copertura SA attiva è necessaria anche per la Licenza di Accesso di Base e la Licenza di Accesso Aggiuntiva.</w:t>
      </w:r>
    </w:p>
    <w:p w14:paraId="59DD20E1" w14:textId="77777777" w:rsidR="00C47CC2" w:rsidRDefault="00C47CC2">
      <w:pPr>
        <w:pStyle w:val="ProductList-ClauseHeading"/>
        <w:outlineLvl w:val="4"/>
      </w:pPr>
    </w:p>
    <w:p w14:paraId="13433361" w14:textId="77777777" w:rsidR="00C47CC2" w:rsidRDefault="00E12BB4">
      <w:pPr>
        <w:pStyle w:val="ProductList-ClauseHeading"/>
        <w:outlineLvl w:val="4"/>
      </w:pPr>
      <w:r>
        <w:t>4.3 User CAL (Licenza di accesso da parte dell’utente) e SL per Utente per Servizi Desktop Remoto (“RDS”) - Diritti Estesi</w:t>
      </w:r>
    </w:p>
    <w:p w14:paraId="1416C956" w14:textId="77777777" w:rsidR="00C47CC2" w:rsidRDefault="00E12BB4">
      <w:pPr>
        <w:pStyle w:val="ProductList-Body"/>
      </w:pPr>
      <w:r>
        <w:t xml:space="preserve">La Società potrà utilizzare le User CAL e le SL per Utente per RDS con il software Windows Server in esecuzione in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per l’utilizzo interno sui Servizi della Piattaforma Microsoft Azure o sui server condivisi di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per il quale abbia completato e inviato il modulo per la Convalida della Mobilità delle Licenze. Nessun altro potrà accedere agli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eccezione del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della Società, limitatamente all’ipotesi di accesso amministrativo. Qualsiasi altra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SL per Utente che la Società abbia utilizzato in questa maniera potrà essere successivamente trasferita ai Servizi della Piattaforma Microsoft Azure o a un nuovo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ma non prima di 90 giorni da quando ha iniziato a essere utilizzata nell’ambiente da cui viene trasferita.</w:t>
      </w:r>
    </w:p>
    <w:p w14:paraId="4936AB74" w14:textId="77777777" w:rsidR="00C47CC2" w:rsidRDefault="00C47CC2">
      <w:pPr>
        <w:pStyle w:val="ProductList-Body"/>
      </w:pPr>
    </w:p>
    <w:p w14:paraId="515C585B" w14:textId="77777777" w:rsidR="00C47CC2" w:rsidRDefault="00E12BB4">
      <w:pPr>
        <w:pStyle w:val="ProductList-ClauseHeading"/>
        <w:outlineLvl w:val="4"/>
      </w:pPr>
      <w:r>
        <w:t>4.4 Diritti sull’Utilizzo e Concessioni di Licenza Associati alla Variazione del Modello di Licenza - Licenza Idonea</w:t>
      </w:r>
    </w:p>
    <w:p w14:paraId="5EB68561" w14:textId="77777777" w:rsidR="00C47CC2" w:rsidRDefault="00E12BB4">
      <w:pPr>
        <w:pStyle w:val="ProductList-Body"/>
      </w:pPr>
      <w:r>
        <w:t>Il termine “Licenza Idonea”, definito nei Diritti di Migrazione per Windows Server pubblicati nelle Condizioni per l’Utilizzo dei Prodotti del Mese di Ottobre 2016, viene aggiornato per includere anche le Licenze con SA per il processore Windows Server ottenute dalla Società a decorrere dal 31 dicembre 2016 ai sensi di un’Iscrizione nuova o di un rinnovo con Data di Entrata in Vigore tra il 1° ottobre 2016 e il 31 dicembre 2016.</w:t>
      </w:r>
    </w:p>
    <w:p w14:paraId="1B27D0C7" w14:textId="77777777" w:rsidR="00C47CC2" w:rsidRDefault="00C47CC2">
      <w:pPr>
        <w:pStyle w:val="PURBreadcrumb"/>
      </w:pPr>
    </w:p>
    <w:tbl>
      <w:tblPr>
        <w:tblStyle w:val="PURTable"/>
        <w:tblW w:w="0" w:type="dxa"/>
        <w:tblLook w:val="04A0" w:firstRow="1" w:lastRow="0" w:firstColumn="1" w:lastColumn="0" w:noHBand="0" w:noVBand="1"/>
      </w:tblPr>
      <w:tblGrid>
        <w:gridCol w:w="10800"/>
      </w:tblGrid>
      <w:tr w:rsidR="00C47CC2" w14:paraId="323820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812367"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2E4B5DA7" w14:textId="77777777" w:rsidR="00C47CC2" w:rsidRDefault="00C47CC2">
      <w:pPr>
        <w:pStyle w:val="ProductList-Body"/>
      </w:pPr>
    </w:p>
    <w:p w14:paraId="1C54955B" w14:textId="77777777" w:rsidR="00C47CC2" w:rsidRDefault="00C47CC2">
      <w:pPr>
        <w:sectPr w:rsidR="00C47CC2">
          <w:headerReference w:type="default" r:id="rId110"/>
          <w:footerReference w:type="default" r:id="rId111"/>
          <w:type w:val="continuous"/>
          <w:pgSz w:w="12240" w:h="15840" w:code="1"/>
          <w:pgMar w:top="1170" w:right="720" w:bottom="720" w:left="720" w:header="432" w:footer="288" w:gutter="0"/>
          <w:cols w:space="360"/>
        </w:sectPr>
      </w:pPr>
    </w:p>
    <w:p w14:paraId="73F274AF" w14:textId="77777777" w:rsidR="00C47CC2" w:rsidRDefault="00E12BB4">
      <w:pPr>
        <w:pStyle w:val="ProductList-SectionHeading"/>
        <w:pageBreakBefore/>
        <w:outlineLvl w:val="0"/>
      </w:pPr>
      <w:bookmarkStart w:id="212" w:name="_Sec548"/>
      <w:bookmarkEnd w:id="33"/>
      <w:r>
        <w:lastRenderedPageBreak/>
        <w:t>Servizi Online</w:t>
      </w:r>
      <w:r>
        <w:fldChar w:fldCharType="begin"/>
      </w:r>
      <w:r>
        <w:instrText xml:space="preserve"> TC "</w:instrText>
      </w:r>
      <w:bookmarkStart w:id="213" w:name="_Toc491172443"/>
      <w:r>
        <w:instrText>Servizi Online</w:instrText>
      </w:r>
      <w:bookmarkEnd w:id="213"/>
      <w:r>
        <w:instrText>" \l 1</w:instrText>
      </w:r>
      <w:r>
        <w:fldChar w:fldCharType="end"/>
      </w:r>
    </w:p>
    <w:p w14:paraId="3773595B" w14:textId="77777777" w:rsidR="00C47CC2" w:rsidRDefault="00E12BB4">
      <w:pPr>
        <w:pStyle w:val="ProductList-Body"/>
      </w:pPr>
      <w:r>
        <w:t xml:space="preserve">L’acquisto e l’utilizzo dei Servizi Online Microsoft da parte della Società sono disciplinati dalle Condizioni per i Prodotti e dalle Condizioni per l’Utilizzo dei Servizi Online Microsoft (OST) disponibili alla pagina </w:t>
      </w:r>
      <w:hyperlink r:id="rId112">
        <w:r>
          <w:rPr>
            <w:color w:val="00467F"/>
            <w:u w:val="single"/>
          </w:rPr>
          <w:t>http://go.microsoft.com/?linkid=9840733</w:t>
        </w:r>
      </w:hyperlink>
      <w:r>
        <w:t xml:space="preserve"> e incorporate nel presente documento in virtù di tale riferimento.</w:t>
      </w:r>
    </w:p>
    <w:p w14:paraId="5F37D498" w14:textId="77777777" w:rsidR="00C47CC2" w:rsidRDefault="00E12BB4">
      <w:pPr>
        <w:pStyle w:val="ProductList-Offering1Heading"/>
        <w:outlineLvl w:val="1"/>
      </w:pPr>
      <w:bookmarkStart w:id="214" w:name="_Sec620"/>
      <w:r>
        <w:t>Disponibilità regionale del Servizio Online.</w:t>
      </w:r>
      <w:bookmarkEnd w:id="214"/>
      <w:r>
        <w:fldChar w:fldCharType="begin"/>
      </w:r>
      <w:r>
        <w:instrText xml:space="preserve"> TC "</w:instrText>
      </w:r>
      <w:bookmarkStart w:id="215" w:name="_Toc491172444"/>
      <w:r>
        <w:instrText>Disponibilità regionale del Servizio Online.</w:instrText>
      </w:r>
      <w:bookmarkEnd w:id="215"/>
      <w:r>
        <w:instrText>" \l 2</w:instrText>
      </w:r>
      <w:r>
        <w:fldChar w:fldCharType="end"/>
      </w:r>
    </w:p>
    <w:p w14:paraId="7BE3B191" w14:textId="77777777" w:rsidR="00C47CC2" w:rsidRDefault="00E12BB4">
      <w:pPr>
        <w:pStyle w:val="ProductList-Body"/>
      </w:pPr>
      <w:r>
        <w:t xml:space="preserve">Per un elenco di paesi in cui sono disponibili i Servizi Online, le società potranno visitare la pagina </w:t>
      </w:r>
      <w:hyperlink r:id="rId113" w:anchor="international">
        <w:r>
          <w:rPr>
            <w:color w:val="00467F"/>
            <w:u w:val="single"/>
          </w:rPr>
          <w:t>http://www.microsoft.com/online/faq.aspx#international</w:t>
        </w:r>
      </w:hyperlink>
      <w:r>
        <w:t>.</w:t>
      </w:r>
    </w:p>
    <w:p w14:paraId="69200C85" w14:textId="77777777" w:rsidR="00C47CC2" w:rsidRDefault="00E12BB4">
      <w:pPr>
        <w:pStyle w:val="ProductList-Offering1Heading"/>
        <w:outlineLvl w:val="1"/>
      </w:pPr>
      <w:bookmarkStart w:id="216" w:name="_Sec621"/>
      <w:r>
        <w:t>Regole per l’Acquisto dei Servizi Online</w:t>
      </w:r>
      <w:bookmarkEnd w:id="216"/>
      <w:r>
        <w:fldChar w:fldCharType="begin"/>
      </w:r>
      <w:r>
        <w:instrText xml:space="preserve"> TC "</w:instrText>
      </w:r>
      <w:bookmarkStart w:id="217" w:name="_Toc491172445"/>
      <w:r>
        <w:instrText>Regole per l’Acquisto dei Servizi Online</w:instrText>
      </w:r>
      <w:bookmarkEnd w:id="217"/>
      <w:r>
        <w:instrText>" \l 2</w:instrText>
      </w:r>
      <w:r>
        <w:fldChar w:fldCharType="end"/>
      </w:r>
    </w:p>
    <w:p w14:paraId="0D8D4C78" w14:textId="77777777" w:rsidR="00C47CC2" w:rsidRDefault="00E12BB4">
      <w:pPr>
        <w:pStyle w:val="ProductList-Body"/>
      </w:pPr>
      <w:r>
        <w:t>All’acquisto dei Servizi Online si applicano le seguenti regole:</w:t>
      </w:r>
    </w:p>
    <w:p w14:paraId="00BB5EA1" w14:textId="77777777" w:rsidR="00C47CC2" w:rsidRDefault="00E12BB4" w:rsidP="00F14E07">
      <w:pPr>
        <w:pStyle w:val="ProductList-Bullet"/>
        <w:numPr>
          <w:ilvl w:val="0"/>
          <w:numId w:val="35"/>
        </w:numPr>
      </w:pPr>
      <w:r>
        <w:t>Il periodo di validità della sottoscrizione in base al programma da acquistare. Ai sensi del programma Contratto Enterprise, il periodo di validità della sottoscrizione per i Servizi Online diversi da Microsoft Azure deve avere una data di scadenza identica a quella dell’Iscrizione della Società.</w:t>
      </w:r>
    </w:p>
    <w:p w14:paraId="2F2A0175" w14:textId="77777777" w:rsidR="00C47CC2" w:rsidRDefault="00E12BB4" w:rsidP="00F14E07">
      <w:pPr>
        <w:pStyle w:val="ProductList-Bullet"/>
        <w:numPr>
          <w:ilvl w:val="0"/>
          <w:numId w:val="35"/>
        </w:numPr>
      </w:pPr>
      <w:r>
        <w:t>Qualora la Società effettui acquisti aggiuntivi di un Servizio Online, la fine del periodo di validità della sottoscrizione dell’acquisto aggiuntivo dovrà essere allineata a quella del periodo di validità della sottoscrizione esistente della Società per lo stesso Servizio Online.</w:t>
      </w:r>
    </w:p>
    <w:p w14:paraId="7986BD78" w14:textId="77777777" w:rsidR="00C47CC2" w:rsidRDefault="00E12BB4" w:rsidP="00F14E07">
      <w:pPr>
        <w:pStyle w:val="ProductList-Bullet"/>
        <w:numPr>
          <w:ilvl w:val="0"/>
          <w:numId w:val="35"/>
        </w:numPr>
      </w:pPr>
      <w:r>
        <w:t>La Società non potrà ridurre il numero di utenti o dispositivi coperti dalla sottoscrizione dei Servizi Online durante il periodo di validità della stessa, fatta eccezione per quanto consentito dal contratto multilicenza della Società.</w:t>
      </w:r>
    </w:p>
    <w:p w14:paraId="411F9360" w14:textId="77777777" w:rsidR="00C47CC2" w:rsidRDefault="00E12BB4" w:rsidP="00F14E07">
      <w:pPr>
        <w:pStyle w:val="ProductList-Bullet"/>
        <w:numPr>
          <w:ilvl w:val="0"/>
          <w:numId w:val="35"/>
        </w:numPr>
      </w:pPr>
      <w:r>
        <w:t>Le condizioni per Microsoft Azure sono indicate nella sezione Note del Prodotto corrispondente.</w:t>
      </w:r>
    </w:p>
    <w:p w14:paraId="7365A5F6" w14:textId="77777777" w:rsidR="00C47CC2" w:rsidRDefault="00E12BB4" w:rsidP="00F14E07">
      <w:pPr>
        <w:pStyle w:val="ProductList-Bullet"/>
        <w:numPr>
          <w:ilvl w:val="0"/>
          <w:numId w:val="35"/>
        </w:numPr>
      </w:pPr>
      <w:r>
        <w:t xml:space="preserve">  SL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dovranno essere acquistate ai sensi del medesimo contratto multilicenza e della medesima iscrizione, a seconda dei casi, della Licenza Qualificante o della SL per Utente base. Le Licenze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scadono alla scadenza della copertura SA per la Licenza Qualificante o della SL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per Utente, a seconda di quale si verifica per prima. Le Licenze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scadono alla scadenza della SL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o della SL per Utente base, a seconda di quale si verifica per prima.</w:t>
      </w:r>
    </w:p>
    <w:p w14:paraId="1D9CB146" w14:textId="77777777" w:rsidR="00C47CC2" w:rsidRDefault="00E12BB4">
      <w:pPr>
        <w:pStyle w:val="ProductList-Offering1Heading"/>
        <w:outlineLvl w:val="1"/>
      </w:pPr>
      <w:bookmarkStart w:id="218" w:name="_Sec623"/>
      <w:r>
        <w:t>Rinnovo dei Servizi Online</w:t>
      </w:r>
      <w:bookmarkEnd w:id="218"/>
      <w:r>
        <w:fldChar w:fldCharType="begin"/>
      </w:r>
      <w:r>
        <w:instrText xml:space="preserve"> TC "</w:instrText>
      </w:r>
      <w:bookmarkStart w:id="219" w:name="_Toc491172446"/>
      <w:r>
        <w:instrText>Rinnovo dei Servizi Online</w:instrText>
      </w:r>
      <w:bookmarkEnd w:id="219"/>
      <w:r>
        <w:instrText>" \l 2</w:instrText>
      </w:r>
      <w:r>
        <w:fldChar w:fldCharType="end"/>
      </w:r>
    </w:p>
    <w:p w14:paraId="1F499B48" w14:textId="77777777" w:rsidR="00C47CC2" w:rsidRDefault="00E12BB4">
      <w:pPr>
        <w:pStyle w:val="ProductList-Body"/>
      </w:pPr>
      <w:r>
        <w:t xml:space="preserve">I Servizi Online con Rinnovo Automatico verranno rinnovati automaticamente il giorno successivo alla scadenza del periodo di validità della sottoscrizione, a meno che la Società non scelga di non effettuare il rinnovo automatico annullando l’apposita opzione almeno 30 giorni prima della scadenza della sottoscrizione tramite un ordine presso il rivenditore o mediante un modulo disponibile all’indirizzo </w:t>
      </w:r>
      <w:hyperlink r:id="rId114">
        <w:r>
          <w:rPr>
            <w:color w:val="00467F"/>
            <w:u w:val="single"/>
          </w:rPr>
          <w:t>http://microsoft.com/licensing/contracts</w:t>
        </w:r>
      </w:hyperlink>
      <w:r>
        <w:t>. Le sottoscrizioni dei servizi Online per gli enti pubblici e gli istituti didattici non verranno rinnovate automaticamente, a meno che la Società non scelga l’opzione di rinnovo automatico.</w:t>
      </w:r>
    </w:p>
    <w:p w14:paraId="65D6CC41" w14:textId="77777777" w:rsidR="00C47CC2" w:rsidRDefault="00C47CC2">
      <w:pPr>
        <w:pStyle w:val="ProductList-Body"/>
        <w:jc w:val="right"/>
      </w:pPr>
    </w:p>
    <w:tbl>
      <w:tblPr>
        <w:tblStyle w:val="PURTable"/>
        <w:tblW w:w="0" w:type="dxa"/>
        <w:tblLook w:val="04A0" w:firstRow="1" w:lastRow="0" w:firstColumn="1" w:lastColumn="0" w:noHBand="0" w:noVBand="1"/>
      </w:tblPr>
      <w:tblGrid>
        <w:gridCol w:w="10800"/>
      </w:tblGrid>
      <w:tr w:rsidR="00C47CC2" w14:paraId="100CC0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66D52B"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544639C0" w14:textId="77777777" w:rsidR="00C47CC2" w:rsidRDefault="00C47CC2">
      <w:pPr>
        <w:pStyle w:val="ProductList-Body"/>
      </w:pPr>
    </w:p>
    <w:p w14:paraId="2522581D" w14:textId="77777777" w:rsidR="00C47CC2" w:rsidRDefault="00E12BB4">
      <w:pPr>
        <w:pStyle w:val="ProductList-OfferingGroupHeading"/>
        <w:outlineLvl w:val="1"/>
      </w:pPr>
      <w:bookmarkStart w:id="220" w:name="_Sec624"/>
      <w:r>
        <w:t>Servizi Microsoft Azure</w:t>
      </w:r>
      <w:bookmarkEnd w:id="220"/>
      <w:r>
        <w:fldChar w:fldCharType="begin"/>
      </w:r>
      <w:r>
        <w:instrText xml:space="preserve"> TC "</w:instrText>
      </w:r>
      <w:bookmarkStart w:id="221" w:name="_Toc491172447"/>
      <w:r>
        <w:instrText>Servizi Microsoft Azure</w:instrText>
      </w:r>
      <w:bookmarkEnd w:id="221"/>
      <w:r>
        <w:instrText>" \l 2</w:instrText>
      </w:r>
      <w:r>
        <w:fldChar w:fldCharType="end"/>
      </w:r>
    </w:p>
    <w:p w14:paraId="319B1073" w14:textId="77777777" w:rsidR="00C47CC2" w:rsidRDefault="00E12BB4">
      <w:pPr>
        <w:pStyle w:val="ProductList-ClauseHeading"/>
        <w:outlineLvl w:val="2"/>
      </w:pPr>
      <w:r>
        <w:t>1. Definizioni</w:t>
      </w:r>
    </w:p>
    <w:p w14:paraId="24D2E34C" w14:textId="77777777" w:rsidR="00C47CC2" w:rsidRDefault="00E12BB4">
      <w:pPr>
        <w:pStyle w:val="ProductList-Body"/>
      </w:pPr>
      <w:r>
        <w:rPr>
          <w:b/>
          <w:color w:val="00188F"/>
        </w:rPr>
        <w:t>Impegno Annuale Allocato</w:t>
      </w:r>
      <w:r>
        <w:t xml:space="preserve"> indica la parte di Impegno Monetario allocato annualmente durante il periodo di validità dell’Iscrizione.</w:t>
      </w:r>
    </w:p>
    <w:p w14:paraId="49669414" w14:textId="77777777" w:rsidR="00C47CC2" w:rsidRDefault="00E12BB4">
      <w:pPr>
        <w:pStyle w:val="ProductList-Body"/>
      </w:pPr>
      <w:r>
        <w:rPr>
          <w:b/>
          <w:color w:val="00188F"/>
        </w:rPr>
        <w:t>Consumo Autorizzato</w:t>
      </w:r>
      <w:r>
        <w:t xml:space="preserve"> è pari al cinquanta percento dell’Impegno Annuale Allocato. Ad esempio, per un Impegno Annuale Allocato di 100.000 USD, il Consumo Autorizzato per quell’anno sarebbe di 50.000 USD.</w:t>
      </w:r>
    </w:p>
    <w:p w14:paraId="7F4BA950" w14:textId="77777777" w:rsidR="00C47CC2" w:rsidRDefault="00E12BB4">
      <w:pPr>
        <w:pStyle w:val="ProductList-Body"/>
      </w:pPr>
      <w:r>
        <w:rPr>
          <w:b/>
          <w:color w:val="00188F"/>
        </w:rPr>
        <w:t xml:space="preserve">Tariffe di Consumo </w:t>
      </w:r>
      <w:r>
        <w:t>indica i prezzi per i Servizi Microsoft Azure o, per alcuni Piani dei Servizi Microsoft Azure, qualsiasi utilizzo che superi la quantità specificata. Le Tariffe di Consumo possono inoltre essere indicate come “Tariffe di Eccedenza” o “Eccedenza” in altri documenti Microsoft o Microsoft Azure.</w:t>
      </w:r>
    </w:p>
    <w:p w14:paraId="14AB7167" w14:textId="77777777" w:rsidR="00C47CC2" w:rsidRDefault="00E12BB4">
      <w:pPr>
        <w:pStyle w:val="ProductList-Body"/>
      </w:pPr>
      <w:r>
        <w:rPr>
          <w:b/>
          <w:color w:val="00188F"/>
        </w:rPr>
        <w:t>Piano dei Servizi Microsoft Azure</w:t>
      </w:r>
      <w:r>
        <w:t xml:space="preserve"> indica la sottoscrizione di uno dei singoli Servizi Microsoft Azure identificato di seguito come Piano dei Servizi Microsoft Azure. Diversamente da Azure Stack, i servizi acquistati sotto forma di Piano dei Servizi Microsoft Azure non sono idonei all’Eccezione di Hosting nelle Condizioni per l’Utilizzo dei Servizi Online.</w:t>
      </w:r>
    </w:p>
    <w:p w14:paraId="102A4254" w14:textId="77777777" w:rsidR="00C47CC2" w:rsidRDefault="00E12BB4">
      <w:pPr>
        <w:pStyle w:val="ProductList-Body"/>
      </w:pPr>
      <w:r>
        <w:rPr>
          <w:b/>
          <w:color w:val="00188F"/>
        </w:rPr>
        <w:t>Impegno Monetario</w:t>
      </w:r>
      <w:r>
        <w:t xml:space="preserve"> indica l’importo monetario totale che una società s’impegna a pagare nel periodo di validità della sottoscrizione per l’utilizzo dei Servizi Microsoft Azure idonei.</w:t>
      </w:r>
    </w:p>
    <w:p w14:paraId="403F560D" w14:textId="77777777" w:rsidR="00C47CC2" w:rsidRDefault="00C47CC2">
      <w:pPr>
        <w:pStyle w:val="ProductList-Body"/>
      </w:pPr>
    </w:p>
    <w:p w14:paraId="58D4F9C7" w14:textId="77777777" w:rsidR="00C47CC2" w:rsidRDefault="00E12BB4">
      <w:pPr>
        <w:pStyle w:val="ProductList-ClauseHeading"/>
        <w:outlineLvl w:val="2"/>
      </w:pPr>
      <w:r>
        <w:t>2. Periodo di Validità dell’Abbonamento</w:t>
      </w:r>
    </w:p>
    <w:p w14:paraId="7D7F24F3" w14:textId="77777777" w:rsidR="00C47CC2" w:rsidRDefault="00E12BB4">
      <w:pPr>
        <w:pStyle w:val="ProductList-Body"/>
      </w:pPr>
      <w:r>
        <w:t>Le Società potranno effettuare la sottoscrizione dei Servizi Microsoft Azure (inclusi i Piani dei Servizi Microsoft Azure) solo per un periodo che termini il giorno stesso della data di scadenza dell’Iscrizione della Società (“scadenza identica”). Perché le Società possano effettuare la sottoscrizione dei Servizi Microsoft Azure è necessario che manchino almeno due mesi alla scadenza del periodo di validità dell’Iscrizione.</w:t>
      </w:r>
    </w:p>
    <w:p w14:paraId="11B9806E" w14:textId="77777777" w:rsidR="00C47CC2" w:rsidRDefault="00C47CC2">
      <w:pPr>
        <w:pStyle w:val="ProductList-Body"/>
      </w:pPr>
    </w:p>
    <w:p w14:paraId="1480C312" w14:textId="77777777" w:rsidR="00C47CC2" w:rsidRDefault="00E12BB4">
      <w:pPr>
        <w:pStyle w:val="ProductList-ClauseHeading"/>
        <w:outlineLvl w:val="2"/>
      </w:pPr>
      <w:r>
        <w:t>3. Acquisto dei Servizi</w:t>
      </w:r>
    </w:p>
    <w:p w14:paraId="2AC84B7A" w14:textId="77777777" w:rsidR="00C47CC2" w:rsidRDefault="00E12BB4">
      <w:pPr>
        <w:pStyle w:val="ProductList-Body"/>
      </w:pPr>
      <w:r>
        <w:t>I Servizi Microsoft Azure potranno essere acquistati in una o più delle seguenti modalità:</w:t>
      </w:r>
    </w:p>
    <w:p w14:paraId="61045B2A" w14:textId="77777777" w:rsidR="00C47CC2" w:rsidRDefault="00E12BB4" w:rsidP="00F14E07">
      <w:pPr>
        <w:pStyle w:val="ProductList-Bullet"/>
        <w:numPr>
          <w:ilvl w:val="0"/>
          <w:numId w:val="36"/>
        </w:numPr>
      </w:pPr>
      <w:r>
        <w:rPr>
          <w:b/>
          <w:color w:val="00188F"/>
        </w:rPr>
        <w:t>Impegno</w:t>
      </w:r>
      <w:r>
        <w:t xml:space="preserve">: Gli Impegni Monetari vengono allocati in misura proporzionale durante il periodo di validità dell’Iscrizione. Le Società potranno incrementare il proprio Impegno Monetario in qualsiasi momento effettuando ordini aggiuntivi. Quando verrà effettuato un ordine </w:t>
      </w:r>
      <w:r>
        <w:lastRenderedPageBreak/>
        <w:t>aggiuntivo, l’Impegno Annuale Allocato verrà incrementato per quell’anno dell’importo dell’ordine. Per ogni anno residuo successivo del periodo di validità dell’Iscrizione, gli Impegni Annuali Allocati verranno incrementati dell’importo dell’ordine aggiuntivo moltiplicato per dodici, diviso il numero di mesi interi che intercorrono tra il momento in cui è stato effettuato l’ordine aggiuntivo e la data di ricorrenza successiva all’ordine aggiuntivo.</w:t>
      </w:r>
    </w:p>
    <w:p w14:paraId="7F2A3DE9" w14:textId="77777777" w:rsidR="00C47CC2" w:rsidRDefault="00E12BB4" w:rsidP="00F14E07">
      <w:pPr>
        <w:pStyle w:val="ProductList-Bullet"/>
        <w:numPr>
          <w:ilvl w:val="1"/>
          <w:numId w:val="36"/>
        </w:numPr>
      </w:pPr>
      <w:r>
        <w:t>Le Società potranno ridurre il loro Impegno Monetario per le ricorrenze future dell’Iscrizione comunicandolo al rivenditore che dovrà eseguire la riduzione con Microsoft prima della data della ricorrenza dell’Iscrizione.</w:t>
      </w:r>
    </w:p>
    <w:p w14:paraId="129603D1" w14:textId="77777777" w:rsidR="00C47CC2" w:rsidRDefault="00E12BB4" w:rsidP="00F14E07">
      <w:pPr>
        <w:pStyle w:val="ProductList-Bullet"/>
        <w:numPr>
          <w:ilvl w:val="1"/>
          <w:numId w:val="36"/>
        </w:numPr>
      </w:pPr>
      <w:r>
        <w:t>Ogni anno le Società dovranno consumare l’Impegno Annuale Allocato entro l’ultimo giorno del mese che precede la ricorrenza annuale dell’Iscrizione, dopodiché qualsiasi parte inutilizzata dell’Impegno Annuale Allocato andrà persa. Ogni anno le Società potranno utilizzare il Consumo Autorizzato annuale entro l’ultimo giorno del mese che precede la ricorrenza annuale dell’Iscrizione, dopodiché qualsiasi parte inutilizzata del Consumo Autorizzato andrà persa.</w:t>
      </w:r>
    </w:p>
    <w:p w14:paraId="201D1942" w14:textId="77777777" w:rsidR="00C47CC2" w:rsidRDefault="00E12BB4" w:rsidP="00F14E07">
      <w:pPr>
        <w:pStyle w:val="ProductList-Bullet"/>
        <w:numPr>
          <w:ilvl w:val="0"/>
          <w:numId w:val="36"/>
        </w:numPr>
      </w:pPr>
      <w:r>
        <w:rPr>
          <w:b/>
          <w:color w:val="00188F"/>
        </w:rPr>
        <w:t>Utilizzo</w:t>
      </w:r>
      <w:r>
        <w:t>: le Società pagano in base alla quantità di Servizi Microsoft Azure utilizzata durante un periodo di fatturazione. Alcune funzionalità dei Servizi Microsoft Azure potranno essere acquistati solo in base al consumo.</w:t>
      </w:r>
    </w:p>
    <w:p w14:paraId="175EB286" w14:textId="77777777" w:rsidR="00C47CC2" w:rsidRDefault="00E12BB4" w:rsidP="00F14E07">
      <w:pPr>
        <w:pStyle w:val="ProductList-Bullet"/>
        <w:numPr>
          <w:ilvl w:val="0"/>
          <w:numId w:val="36"/>
        </w:numPr>
      </w:pPr>
      <w:r>
        <w:rPr>
          <w:b/>
          <w:color w:val="00188F"/>
        </w:rPr>
        <w:t>Piano dei Servizi Microsoft Azure</w:t>
      </w:r>
      <w:r>
        <w:t>: le Società potranno effettuare la sottoscrizione di un Servizio Microsoft Azure come Piano dei Servizi Microsoft Azure.</w:t>
      </w:r>
    </w:p>
    <w:p w14:paraId="26F38557" w14:textId="77777777" w:rsidR="00C47CC2" w:rsidRDefault="00E12BB4" w:rsidP="00F14E07">
      <w:pPr>
        <w:pStyle w:val="ProductList-Bullet"/>
        <w:numPr>
          <w:ilvl w:val="0"/>
          <w:numId w:val="36"/>
        </w:numPr>
      </w:pPr>
      <w:r>
        <w:rPr>
          <w:b/>
          <w:color w:val="00188F"/>
        </w:rPr>
        <w:t>Provisioning Automatico</w:t>
      </w:r>
      <w:r>
        <w:t>: nell’ambito dell’Iscrizione Server &amp; Cloud le Società che non hanno ordinato i Servizi Microsoft Azure potranno ricevere da Microsoft un messaggio di posta elettronica per l’attivazione che le invita a eseguire il provisioning dei Servizi Microsoft Azure ai sensi dell’Iscrizione senza un Impegno Monetario.</w:t>
      </w:r>
    </w:p>
    <w:p w14:paraId="674F1918" w14:textId="77777777" w:rsidR="00C47CC2" w:rsidRDefault="00C47CC2">
      <w:pPr>
        <w:pStyle w:val="ProductList-Body"/>
      </w:pPr>
    </w:p>
    <w:p w14:paraId="60829A4A" w14:textId="77777777" w:rsidR="00C47CC2" w:rsidRDefault="00E12BB4">
      <w:pPr>
        <w:pStyle w:val="ProductList-ClauseHeading"/>
        <w:outlineLvl w:val="2"/>
      </w:pPr>
      <w:r>
        <w:t>4. Prezzi</w:t>
      </w:r>
    </w:p>
    <w:p w14:paraId="0D65EA4B" w14:textId="77777777" w:rsidR="00C47CC2" w:rsidRDefault="00E12BB4">
      <w:pPr>
        <w:pStyle w:val="ProductList-Body"/>
      </w:pPr>
      <w:r>
        <w:t>Durante il periodo di validità dell’Iscrizione di una Società, Microsoft potrà offrire alla Società o al rivenditore della Società prezzi ridotti per singoli Servizi Microsoft Azure, su base permanente o temporanea (a fini promozionali).</w:t>
      </w:r>
    </w:p>
    <w:p w14:paraId="19D9F7D2" w14:textId="77777777" w:rsidR="00C47CC2" w:rsidRDefault="00C47CC2">
      <w:pPr>
        <w:pStyle w:val="ProductList-Body"/>
      </w:pPr>
    </w:p>
    <w:p w14:paraId="5A04EC15" w14:textId="77777777" w:rsidR="00C47CC2" w:rsidRDefault="00E12BB4">
      <w:pPr>
        <w:pStyle w:val="ProductList-ClauseHeading"/>
        <w:outlineLvl w:val="2"/>
      </w:pPr>
      <w:r>
        <w:t>5. Pagamento e Corrispettivi</w:t>
      </w:r>
    </w:p>
    <w:p w14:paraId="09E1D5B2" w14:textId="77777777" w:rsidR="00C47CC2" w:rsidRDefault="00E12BB4">
      <w:pPr>
        <w:pStyle w:val="ProductList-Body"/>
      </w:pPr>
      <w:r>
        <w:t>Alle Società che hanno eseguito il provisioning dei Servizi Microsoft Azure senza un Impegno Monetario verranno inviate fatture trimestrali in base alle Tariffe di Consumo.</w:t>
      </w:r>
    </w:p>
    <w:p w14:paraId="37CFCF01" w14:textId="77777777" w:rsidR="00C47CC2" w:rsidRDefault="00C47CC2">
      <w:pPr>
        <w:pStyle w:val="ProductList-Body"/>
      </w:pPr>
    </w:p>
    <w:p w14:paraId="3A451BD3" w14:textId="77777777" w:rsidR="00C47CC2" w:rsidRDefault="00E12BB4">
      <w:pPr>
        <w:pStyle w:val="ProductList-Body"/>
      </w:pPr>
      <w:r>
        <w:t>Per le Società con un Impegno Monetario il primo Impegno Annuale Allocato verrà fatturato immediatamente e i futuri Impegni Annuali Allocati verranno fatturati in occasione della ricorrenza annuale della data di entrata in vigore dell’Iscrizione. In alternativa, le Società potranno scegliere di pagare l’intero Impegno Monetario all’atto dell’effettuazione dell’ordine iniziale.</w:t>
      </w:r>
    </w:p>
    <w:p w14:paraId="08494BEA" w14:textId="77777777" w:rsidR="00C47CC2" w:rsidRDefault="00C47CC2">
      <w:pPr>
        <w:pStyle w:val="ProductList-Body"/>
      </w:pPr>
    </w:p>
    <w:p w14:paraId="7EF216D0" w14:textId="77777777" w:rsidR="00C47CC2" w:rsidRDefault="00E12BB4">
      <w:pPr>
        <w:pStyle w:val="ProductList-Body"/>
      </w:pPr>
      <w:r>
        <w:t xml:space="preserve">Ogni mese Microsoft dedurrà dall’Impegno Annuale Allocato il valore monetario corrispondente all’utilizzo dei Servizi Microsoft Azure idonei da parte di una Società. Una volta azzerato il saldo dell’Impegno Annuale Allocato della Società, l’eventuale utilizzo aggiuntivo verrà fatturato alle Tariffe di Consumo. </w:t>
      </w:r>
    </w:p>
    <w:p w14:paraId="28621C5B" w14:textId="77777777" w:rsidR="00C47CC2" w:rsidRDefault="00C47CC2">
      <w:pPr>
        <w:pStyle w:val="ProductList-Body"/>
      </w:pPr>
    </w:p>
    <w:p w14:paraId="56E68D06" w14:textId="77777777" w:rsidR="00C47CC2" w:rsidRDefault="00E12BB4">
      <w:pPr>
        <w:pStyle w:val="ProductList-Body"/>
      </w:pPr>
      <w:r>
        <w:t>Qualora l’utilizzo di un Contratto Enterprise diretto da parte della Società sia inferiore all’Impegno Annuale Allocato più il Consumo Autorizzato, qualsiasi utilizzo che eccede l’Impegno Annuale Allocato verrà fatturato, in base alle Tariffe di Consumo, alla Società o al suo rivenditore in occasione della ricorrenza annuale della data di entrata in vigore dell’Iscrizione per gli Anni 1 e 2 e al termine del periodo di validità della sottoscrizione per l’Anno 3.</w:t>
      </w:r>
    </w:p>
    <w:p w14:paraId="65BD0155" w14:textId="77777777" w:rsidR="00C47CC2" w:rsidRDefault="00C47CC2">
      <w:pPr>
        <w:pStyle w:val="ProductList-Body"/>
      </w:pPr>
    </w:p>
    <w:p w14:paraId="1EE91823" w14:textId="77777777" w:rsidR="00C47CC2" w:rsidRDefault="00E12BB4">
      <w:pPr>
        <w:pStyle w:val="ProductList-Body"/>
      </w:pPr>
      <w:r>
        <w:t>Qualora l’utilizzo di un Contratto Enterprise diretto da parte della Società sia superiore all’Impegno Annuale Allocato più il Consumo Autorizzato, tutto l’utilizzo che eccede l’Impegno Annuale Allocato verrà fatturato, in base alle Tariffe di Consumo, alla Società o al suo rivenditore al termine di ciascun trimestre dell’Iscrizione.</w:t>
      </w:r>
    </w:p>
    <w:p w14:paraId="6F4FACA9" w14:textId="77777777" w:rsidR="00C47CC2" w:rsidRDefault="00C47CC2">
      <w:pPr>
        <w:pStyle w:val="ProductList-Body"/>
      </w:pPr>
    </w:p>
    <w:p w14:paraId="5E9FC734" w14:textId="77777777" w:rsidR="00C47CC2" w:rsidRDefault="00E12BB4">
      <w:pPr>
        <w:pStyle w:val="ProductList-Body"/>
      </w:pPr>
      <w:r>
        <w:t>Per le Società in possesso di Contratti Enterprise indiretti, tutto l’utilizzo che eccede l’Impegno Annuale Allocato verrà fatturato, in base alle Tariffe di Consumo, al rivenditore della Società al termine di ciascun trimestre dell’Iscrizione.</w:t>
      </w:r>
    </w:p>
    <w:p w14:paraId="32AA00D0" w14:textId="77777777" w:rsidR="00C47CC2" w:rsidRDefault="00C47CC2">
      <w:pPr>
        <w:pStyle w:val="ProductList-Body"/>
      </w:pPr>
    </w:p>
    <w:p w14:paraId="3EEE0D1F" w14:textId="77777777" w:rsidR="00C47CC2" w:rsidRDefault="00E12BB4">
      <w:pPr>
        <w:pStyle w:val="ProductList-Body"/>
      </w:pPr>
      <w:r>
        <w:t>L’utilizzo dei Servizi Microsoft Azure dopo la scadenza o il termine del periodo di sottoscrizione di una Società verrà fatturato alla società o al rivenditore in base alle Tariffe di Consumo in vigore in quel momento con cadenza trimestrale.</w:t>
      </w:r>
    </w:p>
    <w:p w14:paraId="4D7A24C5" w14:textId="77777777" w:rsidR="00C47CC2" w:rsidRDefault="00C47CC2">
      <w:pPr>
        <w:pStyle w:val="ProductList-Body"/>
      </w:pPr>
    </w:p>
    <w:p w14:paraId="61E1707B" w14:textId="77777777" w:rsidR="00C47CC2" w:rsidRDefault="00E12BB4">
      <w:pPr>
        <w:pStyle w:val="ProductList-Body"/>
      </w:pPr>
      <w:r>
        <w:t>L’acquisto di un Piano dei Servizi Microsoft Azure verrà fatturato alla Società o al rivenditore in conformità alle condizioni del contratto multilicenza della Società che a livello generale disciplina le condizioni di pagamento dell’ordine dei Servizi Online. L’Impegno Monetario non può essere applicato all’acquisto di un Piano Microsoft Azure. Tuttavia, nel caso in cui un Piano dei Servizi Microsoft Azure preveda l’acquisto di una quantità iniziale di un servizio (“Quantità Iniziale”) e la Società superi tale Quantità Iniziale, l’utilizzo in eccesso verrà fatturato in base alle Tariffe di Consumo e l’Impegno Annuale Allocato della Società potrà essere applicato a tale utilizzo.</w:t>
      </w:r>
    </w:p>
    <w:p w14:paraId="20A51380" w14:textId="77777777" w:rsidR="00C47CC2" w:rsidRDefault="00C47CC2">
      <w:pPr>
        <w:pStyle w:val="ProductList-Body"/>
      </w:pPr>
    </w:p>
    <w:p w14:paraId="77E9CFCB" w14:textId="77777777" w:rsidR="00C47CC2" w:rsidRDefault="00E12BB4">
      <w:pPr>
        <w:pStyle w:val="ProductList-ClauseHeading"/>
        <w:outlineLvl w:val="2"/>
      </w:pPr>
      <w:r>
        <w:t>6. Programmi Open License, Open Value e Open Value Subscription</w:t>
      </w:r>
    </w:p>
    <w:p w14:paraId="5FD584B9" w14:textId="77777777" w:rsidR="00C47CC2" w:rsidRDefault="00E12BB4">
      <w:pPr>
        <w:pStyle w:val="ProductList-SubClauseHeading"/>
        <w:outlineLvl w:val="3"/>
      </w:pPr>
      <w:r>
        <w:t>6.1 Definizioni</w:t>
      </w:r>
    </w:p>
    <w:p w14:paraId="1D518F4A" w14:textId="77777777" w:rsidR="00C47CC2" w:rsidRDefault="00E12BB4">
      <w:pPr>
        <w:pStyle w:val="ProductList-BodyIndented"/>
      </w:pPr>
      <w:r>
        <w:rPr>
          <w:b/>
          <w:color w:val="00188F"/>
        </w:rPr>
        <w:t>Tariffe di Consumo</w:t>
      </w:r>
      <w:r>
        <w:t xml:space="preserve"> indica, ai fini dell’interpretazione dei contratti Open License, Open Value e Open Value Subscription, i prezzi di tutti i Servizi Microsoft Azure.</w:t>
      </w:r>
    </w:p>
    <w:p w14:paraId="5CF2DACE" w14:textId="77777777" w:rsidR="00C47CC2" w:rsidRDefault="00E12BB4">
      <w:pPr>
        <w:pStyle w:val="ProductList-BodyIndented"/>
      </w:pPr>
      <w:r>
        <w:rPr>
          <w:b/>
          <w:color w:val="00188F"/>
        </w:rPr>
        <w:t>Portale</w:t>
      </w:r>
      <w:r>
        <w:t xml:space="preserve"> indica il portale online tramite il quale la Società gestisce la Sottoscrizione.</w:t>
      </w:r>
    </w:p>
    <w:p w14:paraId="6BC0F144" w14:textId="77777777" w:rsidR="00C47CC2" w:rsidRDefault="00E12BB4">
      <w:pPr>
        <w:pStyle w:val="ProductList-BodyIndented"/>
      </w:pPr>
      <w:r>
        <w:rPr>
          <w:b/>
          <w:color w:val="00188F"/>
        </w:rPr>
        <w:t>Sottoscrizione</w:t>
      </w:r>
      <w:r>
        <w:t xml:space="preserve"> indica una sottoscrizione con un valore stabilito all’atto dell’ordine che può essere riscattato in cambio di una quantità di Servizi Microsoft Azure.</w:t>
      </w:r>
    </w:p>
    <w:p w14:paraId="63F4B523" w14:textId="77777777" w:rsidR="00C47CC2" w:rsidRDefault="00C47CC2">
      <w:pPr>
        <w:pStyle w:val="ProductList-BodyIndented"/>
      </w:pPr>
    </w:p>
    <w:p w14:paraId="3DD5EE3C" w14:textId="77777777" w:rsidR="00C47CC2" w:rsidRDefault="00E12BB4">
      <w:pPr>
        <w:pStyle w:val="ProductList-SubClauseHeading"/>
        <w:outlineLvl w:val="3"/>
      </w:pPr>
      <w:r>
        <w:lastRenderedPageBreak/>
        <w:t>6.2 Periodo di Validità della Sottoscrizione</w:t>
      </w:r>
    </w:p>
    <w:p w14:paraId="53214A90" w14:textId="77777777" w:rsidR="00C47CC2" w:rsidRDefault="00E12BB4">
      <w:pPr>
        <w:pStyle w:val="ProductList-BodyIndented"/>
      </w:pPr>
      <w:r>
        <w:t>Il periodo di Sottoscrizione inizia al momento del riscatto del codice Product Key e non quando viene effettuato l’ordine. Una volta riscattato il codice Product Key, Microsoft non accetterà le richieste di restituzione inviate dai partner. Le Sottoscrizioni sono valide per 12 mesi o fino all’utilizzo completo del valore, a seconda di quale si verifica per primo. Le Sottoscrizioni non potranno essere cumulate. Una Società potrà avere più Sottoscrizioni attive. Le nuove Sottoscrizioni possono essere acquistate in qualsiasi momento.</w:t>
      </w:r>
    </w:p>
    <w:p w14:paraId="3F365D30" w14:textId="77777777" w:rsidR="00C47CC2" w:rsidRDefault="00C47CC2">
      <w:pPr>
        <w:pStyle w:val="ProductList-BodyIndented"/>
      </w:pPr>
    </w:p>
    <w:p w14:paraId="23A1E357" w14:textId="77777777" w:rsidR="00C47CC2" w:rsidRDefault="00E12BB4">
      <w:pPr>
        <w:pStyle w:val="ProductList-ClauseHeading"/>
        <w:outlineLvl w:val="2"/>
      </w:pPr>
      <w:r>
        <w:t>7. Microsoft Azure Hybrid Use Benefit</w:t>
      </w:r>
    </w:p>
    <w:p w14:paraId="149B3F79" w14:textId="77777777" w:rsidR="00C47CC2" w:rsidRDefault="00E12BB4">
      <w:pPr>
        <w:pStyle w:val="ProductList-Body"/>
      </w:pPr>
      <w:r>
        <w:t>Ai sensi del vantaggio Microsoft Azure Hybrid Use Benefit (“HUB”), una società con Licenze per Windows Server e copertura SA potrà caricare e usare la propria immagine di Windows Server su Microsoft Azure.</w:t>
      </w:r>
    </w:p>
    <w:p w14:paraId="22DEC7A5" w14:textId="77777777" w:rsidR="00C47CC2" w:rsidRDefault="00C47CC2">
      <w:pPr>
        <w:pStyle w:val="ProductList-Body"/>
      </w:pPr>
    </w:p>
    <w:p w14:paraId="579DD1BE" w14:textId="77777777" w:rsidR="00C47CC2" w:rsidRDefault="00E12BB4">
      <w:pPr>
        <w:pStyle w:val="ProductList-Body"/>
      </w:pPr>
      <w:r>
        <w:t xml:space="preserve">Azure HUB consente alla Società di utilizzare Windows Server su Microsoft Azure tramite le Macchine Virtuali di Azure (“Istanze di Base”). Azure HUB non include il costo delle Istanze di Base e le Istanze di Base non includono Windows Server.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Windows Server per processore con SA e ciascun set di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 per Windows Server con SA autorizzano la Società a utilizzare Windows Server su Microsoft Azure su un massimo di 16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allocati su due o su una quantità inferiore di Istanze di Base di Azure. Ciascun set aggiuntivo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 con SA autorizza a utilizzare fino a 8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e un’Istanza di Base.</w:t>
      </w:r>
    </w:p>
    <w:p w14:paraId="5C8446D4" w14:textId="77777777" w:rsidR="00C47CC2" w:rsidRDefault="00C47CC2">
      <w:pPr>
        <w:pStyle w:val="ProductList-Body"/>
      </w:pPr>
    </w:p>
    <w:p w14:paraId="599E26EE" w14:textId="77777777" w:rsidR="00C47CC2" w:rsidRDefault="00E12BB4">
      <w:pPr>
        <w:pStyle w:val="ProductList-Body"/>
      </w:pPr>
      <w:r>
        <w:t xml:space="preserve">La Società dovrà segnalare che sta utilizzando Windows Server ai sensi del vantaggio Azure HUB quando configura l’immagine o le immagini caricate su Azure. La Società potrà utilizzare l’immagine o le immagini caricate in conformità alle </w:t>
      </w:r>
      <w:hyperlink r:id="rId115">
        <w:r>
          <w:rPr>
            <w:color w:val="00467F"/>
            <w:u w:val="single"/>
          </w:rPr>
          <w:t>Condizioni per l’Utilizzo dei Servizi Online</w:t>
        </w:r>
      </w:hyperlink>
      <w:r>
        <w:t>.</w:t>
      </w:r>
    </w:p>
    <w:p w14:paraId="2348523A" w14:textId="77777777" w:rsidR="00C47CC2" w:rsidRDefault="00C47CC2">
      <w:pPr>
        <w:pStyle w:val="ProductList-Body"/>
      </w:pPr>
    </w:p>
    <w:p w14:paraId="288745C7" w14:textId="77777777" w:rsidR="00C47CC2" w:rsidRDefault="00E12BB4">
      <w:pPr>
        <w:pStyle w:val="ProductList-Body"/>
      </w:pPr>
      <w:r>
        <w:t xml:space="preserve">Per la distribuzione e l’utilizzo del software il vantaggio Azure HUB offre diritti aggiuntivi quando vengono esercitati unitamente a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Datacenter e diritti alternativi quando vengono esercitati unitamente a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Standard.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Standard vengono considerate “cedute ad Azure” quando la Società utilizza Windows Server ai sensi del vantaggio Azure HUB e sono soggette alle limitazioni relative alla riassegnazione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previste dalle </w:t>
      </w:r>
      <w:hyperlink w:anchor="_Sec537">
        <w:r>
          <w:rPr>
            <w:color w:val="00467F"/>
            <w:u w:val="single"/>
          </w:rPr>
          <w:t>Condizioni Universali di Licenza</w:t>
        </w:r>
      </w:hyperlink>
      <w:r>
        <w:t>.</w:t>
      </w:r>
    </w:p>
    <w:p w14:paraId="688C9A70" w14:textId="77777777" w:rsidR="00C47CC2" w:rsidRDefault="00E12BB4">
      <w:pPr>
        <w:pStyle w:val="ProductList-Offering2HeadingNoBorder"/>
        <w:outlineLvl w:val="2"/>
      </w:pPr>
      <w:bookmarkStart w:id="222" w:name="_Sec625"/>
      <w:r>
        <w:t>Servizi Microsoft Azure</w:t>
      </w:r>
      <w:bookmarkEnd w:id="222"/>
      <w:r>
        <w:fldChar w:fldCharType="begin"/>
      </w:r>
      <w:r>
        <w:instrText xml:space="preserve"> TC "</w:instrText>
      </w:r>
      <w:bookmarkStart w:id="223" w:name="_Toc491172448"/>
      <w:r>
        <w:instrText>Servizi Microsoft Azure</w:instrText>
      </w:r>
      <w:bookmarkEnd w:id="223"/>
      <w:r>
        <w:instrText>" \l 3</w:instrText>
      </w:r>
      <w:r>
        <w:fldChar w:fldCharType="end"/>
      </w:r>
    </w:p>
    <w:p w14:paraId="750DAEE6" w14:textId="77777777" w:rsidR="00C47CC2" w:rsidRDefault="00E12BB4">
      <w:pPr>
        <w:pStyle w:val="ProductList-Offering1SubSection"/>
        <w:outlineLvl w:val="3"/>
      </w:pPr>
      <w:bookmarkStart w:id="224" w:name="_Sec705"/>
      <w:r>
        <w:t>1. Disponibilità del Programma</w:t>
      </w:r>
      <w:bookmarkEnd w:id="224"/>
    </w:p>
    <w:tbl>
      <w:tblPr>
        <w:tblStyle w:val="PURTable"/>
        <w:tblW w:w="0" w:type="dxa"/>
        <w:tblLook w:val="04A0" w:firstRow="1" w:lastRow="0" w:firstColumn="1" w:lastColumn="0" w:noHBand="0" w:noVBand="1"/>
      </w:tblPr>
      <w:tblGrid>
        <w:gridCol w:w="4378"/>
        <w:gridCol w:w="806"/>
        <w:gridCol w:w="784"/>
        <w:gridCol w:w="790"/>
        <w:gridCol w:w="805"/>
        <w:gridCol w:w="826"/>
        <w:gridCol w:w="818"/>
        <w:gridCol w:w="795"/>
        <w:gridCol w:w="782"/>
      </w:tblGrid>
      <w:tr w:rsidR="00C47CC2" w14:paraId="4A1E857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8FBA332" w14:textId="77777777" w:rsidR="00C47CC2" w:rsidRDefault="00E12BB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58B06F88" w14:textId="77777777" w:rsidR="00C47CC2" w:rsidRDefault="00E12BB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B3A15B" w14:textId="77777777" w:rsidR="00C47CC2" w:rsidRDefault="00E12BB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41D795" w14:textId="77777777" w:rsidR="00C47CC2" w:rsidRDefault="00E12BB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F83976" w14:textId="77777777" w:rsidR="00C47CC2" w:rsidRDefault="00E12BB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C11E8A" w14:textId="77777777" w:rsidR="00C47CC2" w:rsidRDefault="00E12BB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BD503A" w14:textId="77777777" w:rsidR="00C47CC2" w:rsidRDefault="00E12BB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BBA579" w14:textId="77777777" w:rsidR="00C47CC2" w:rsidRDefault="00E12B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C7FC15" w14:textId="77777777" w:rsidR="00C47CC2" w:rsidRDefault="00E12B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CC2" w14:paraId="18C19691" w14:textId="77777777">
        <w:tc>
          <w:tcPr>
            <w:tcW w:w="5020" w:type="dxa"/>
            <w:tcBorders>
              <w:top w:val="single" w:sz="6" w:space="0" w:color="FFFFFF"/>
              <w:left w:val="none" w:sz="4" w:space="0" w:color="6E6E6E"/>
              <w:bottom w:val="dashed" w:sz="4" w:space="0" w:color="B2B2B2"/>
              <w:right w:val="none" w:sz="4" w:space="0" w:color="6E6E6E"/>
            </w:tcBorders>
          </w:tcPr>
          <w:p w14:paraId="0FF3569D" w14:textId="77777777" w:rsidR="00C47CC2" w:rsidRDefault="00E12BB4">
            <w:pPr>
              <w:pStyle w:val="ProductList-TableBody"/>
            </w:pPr>
            <w:r>
              <w:rPr>
                <w:color w:val="000000"/>
              </w:rPr>
              <w:t>Servizi Microsoft Azure</w:t>
            </w:r>
            <w:r>
              <w:fldChar w:fldCharType="begin"/>
            </w:r>
            <w:r>
              <w:instrText xml:space="preserve"> XE "Servizi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054E8ED8" w14:textId="77777777" w:rsidR="00C47CC2" w:rsidRDefault="00E12B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AA4B9"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E2626"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A4A96"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C1A9B"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59C66"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DEB11"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FC83D"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5950C192" w14:textId="77777777">
        <w:tc>
          <w:tcPr>
            <w:tcW w:w="5020" w:type="dxa"/>
            <w:tcBorders>
              <w:top w:val="dashed" w:sz="4" w:space="0" w:color="B2B2B2"/>
              <w:left w:val="none" w:sz="4" w:space="0" w:color="6E6E6E"/>
              <w:bottom w:val="none" w:sz="4" w:space="0" w:color="BFBFBF"/>
              <w:right w:val="none" w:sz="4" w:space="0" w:color="6E6E6E"/>
            </w:tcBorders>
          </w:tcPr>
          <w:p w14:paraId="55B9FA50" w14:textId="77777777" w:rsidR="00C47CC2" w:rsidRDefault="00E12BB4">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5AC4AD65"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CEFD5"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986B0"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0CC48"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99E6E"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FA53F"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34011"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DD8BF" w14:textId="77777777" w:rsidR="00C47CC2" w:rsidRDefault="00C47CC2">
            <w:pPr>
              <w:pStyle w:val="ProductList-TableBody"/>
              <w:jc w:val="center"/>
            </w:pPr>
          </w:p>
        </w:tc>
      </w:tr>
    </w:tbl>
    <w:p w14:paraId="0A1EE1FF" w14:textId="77777777" w:rsidR="00C47CC2" w:rsidRDefault="00E12BB4">
      <w:pPr>
        <w:pStyle w:val="ProductList-Offering1SubSection"/>
        <w:outlineLvl w:val="3"/>
      </w:pPr>
      <w:bookmarkStart w:id="225" w:name="_Sec760"/>
      <w:r>
        <w:t>2. Condizioni del Prodotto</w:t>
      </w:r>
      <w:bookmarkEnd w:id="225"/>
    </w:p>
    <w:tbl>
      <w:tblPr>
        <w:tblStyle w:val="PURTable"/>
        <w:tblW w:w="0" w:type="dxa"/>
        <w:tblLook w:val="04A0" w:firstRow="1" w:lastRow="0" w:firstColumn="1" w:lastColumn="0" w:noHBand="0" w:noVBand="1"/>
      </w:tblPr>
      <w:tblGrid>
        <w:gridCol w:w="3593"/>
        <w:gridCol w:w="3602"/>
        <w:gridCol w:w="3595"/>
      </w:tblGrid>
      <w:tr w:rsidR="00C47CC2" w14:paraId="4FCFA7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D0B2F3" w14:textId="77777777" w:rsidR="00C47CC2" w:rsidRDefault="00E12BB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A6E00C6" w14:textId="77777777" w:rsidR="00C47CC2" w:rsidRDefault="00E12BB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20865E" w14:textId="77777777" w:rsidR="00C47CC2" w:rsidRDefault="00E12BB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fino a quando non verrà cancellata per i Servizi Microsoft Azure</w:t>
            </w:r>
          </w:p>
        </w:tc>
      </w:tr>
      <w:tr w:rsidR="00C47CC2" w14:paraId="76CC8F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E54AC" w14:textId="77777777" w:rsidR="00C47CC2" w:rsidRDefault="00E12BB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34213" w14:textId="77777777" w:rsidR="00C47CC2" w:rsidRDefault="00E12BB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A827B" w14:textId="77777777" w:rsidR="00C47CC2" w:rsidRDefault="00E12BB4">
            <w:pPr>
              <w:pStyle w:val="ProductList-TableBody"/>
            </w:pPr>
            <w:r>
              <w:rPr>
                <w:color w:val="404040"/>
              </w:rPr>
              <w:t>Promozioni: N/D</w:t>
            </w:r>
          </w:p>
        </w:tc>
      </w:tr>
      <w:tr w:rsidR="00C47CC2" w14:paraId="7FC86B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F29B9" w14:textId="77777777" w:rsidR="00C47CC2" w:rsidRDefault="00E12BB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7AE05906" w14:textId="77777777" w:rsidR="00C47CC2" w:rsidRDefault="00E12BB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Translator API, Impegno Annuale Allocato per i Servizi Microsoft Azure</w:t>
            </w:r>
          </w:p>
        </w:tc>
        <w:tc>
          <w:tcPr>
            <w:tcW w:w="4040" w:type="dxa"/>
            <w:tcBorders>
              <w:top w:val="single" w:sz="4" w:space="0" w:color="000000"/>
              <w:left w:val="single" w:sz="4" w:space="0" w:color="000000"/>
              <w:bottom w:val="single" w:sz="4" w:space="0" w:color="000000"/>
              <w:right w:val="single" w:sz="4" w:space="0" w:color="000000"/>
            </w:tcBorders>
          </w:tcPr>
          <w:p w14:paraId="0BC42B93" w14:textId="77777777" w:rsidR="00C47CC2" w:rsidRDefault="00E12BB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Impegno Annuale Allocato per i Servizi Microsoft Azure</w:t>
            </w:r>
          </w:p>
        </w:tc>
      </w:tr>
      <w:tr w:rsidR="00C47CC2" w14:paraId="4C8295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33FE4" w14:textId="77777777" w:rsidR="00C47CC2" w:rsidRDefault="00E12BB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6D9E2" w14:textId="77777777" w:rsidR="00C47CC2" w:rsidRDefault="00E12BB4">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17498" w14:textId="77777777" w:rsidR="00C47CC2" w:rsidRDefault="00C47CC2">
            <w:pPr>
              <w:pStyle w:val="ProductList-TableBody"/>
            </w:pPr>
          </w:p>
        </w:tc>
      </w:tr>
    </w:tbl>
    <w:p w14:paraId="48A4B4A1" w14:textId="77777777" w:rsidR="00C47CC2" w:rsidRDefault="00C47CC2">
      <w:pPr>
        <w:pStyle w:val="ProductList-Body"/>
      </w:pPr>
    </w:p>
    <w:p w14:paraId="71B27268" w14:textId="77777777" w:rsidR="00C47CC2" w:rsidRDefault="00E12BB4">
      <w:pPr>
        <w:pStyle w:val="ProductList-ClauseHeading"/>
        <w:outlineLvl w:val="4"/>
      </w:pPr>
      <w:r>
        <w:t>2.1 Piani dei Servizi Microsoft Azure</w:t>
      </w:r>
    </w:p>
    <w:p w14:paraId="65DBEB87" w14:textId="77777777" w:rsidR="00C47CC2" w:rsidRDefault="00E12BB4">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seguito sono disponibili ulteriori dettagli per le voci specifiche del Piano di Servizi Microsoft Azure.</w:t>
      </w:r>
    </w:p>
    <w:tbl>
      <w:tblPr>
        <w:tblStyle w:val="PURTable"/>
        <w:tblW w:w="0" w:type="dxa"/>
        <w:tblLook w:val="04A0" w:firstRow="1" w:lastRow="0" w:firstColumn="1" w:lastColumn="0" w:noHBand="0" w:noVBand="1"/>
      </w:tblPr>
      <w:tblGrid>
        <w:gridCol w:w="10800"/>
      </w:tblGrid>
      <w:tr w:rsidR="00C47CC2" w14:paraId="0B8156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0E77BAD" w14:textId="77777777" w:rsidR="00C47CC2" w:rsidRDefault="00C47CC2">
            <w:pPr>
              <w:pStyle w:val="PURBreadcrumb"/>
            </w:pPr>
          </w:p>
          <w:tbl>
            <w:tblPr>
              <w:tblW w:w="0" w:type="dxa"/>
              <w:tblLook w:val="04A0" w:firstRow="1" w:lastRow="0" w:firstColumn="1" w:lastColumn="0" w:noHBand="0" w:noVBand="1"/>
            </w:tblPr>
            <w:tblGrid>
              <w:gridCol w:w="10684"/>
            </w:tblGrid>
            <w:tr w:rsidR="00C47CC2" w14:paraId="585567F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B806954"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5F81A41A" w14:textId="77777777" w:rsidR="00C47CC2" w:rsidRDefault="00C47CC2">
            <w:pPr>
              <w:pStyle w:val="ProductList-TableBody"/>
            </w:pPr>
          </w:p>
        </w:tc>
      </w:tr>
    </w:tbl>
    <w:p w14:paraId="7BE3637F" w14:textId="77777777" w:rsidR="00C47CC2" w:rsidRDefault="00E12BB4">
      <w:pPr>
        <w:pStyle w:val="ProductList-Offering2HeadingNoBorder"/>
        <w:outlineLvl w:val="2"/>
      </w:pPr>
      <w:bookmarkStart w:id="226" w:name="_Sec1197"/>
      <w:r>
        <w:t>Piani per l’Infrastruttura di Microsoft Azure</w:t>
      </w:r>
      <w:bookmarkEnd w:id="226"/>
      <w:r>
        <w:fldChar w:fldCharType="begin"/>
      </w:r>
      <w:r>
        <w:instrText xml:space="preserve"> TC "</w:instrText>
      </w:r>
      <w:bookmarkStart w:id="227" w:name="_Toc491172449"/>
      <w:r>
        <w:instrText>Piani per l’Infrastruttura di Microsoft Azure</w:instrText>
      </w:r>
      <w:bookmarkEnd w:id="227"/>
      <w:r>
        <w:instrText>" \l 3</w:instrText>
      </w:r>
      <w:r>
        <w:fldChar w:fldCharType="end"/>
      </w:r>
    </w:p>
    <w:p w14:paraId="5D6D0961" w14:textId="77777777" w:rsidR="00C47CC2" w:rsidRDefault="00E12BB4">
      <w:pPr>
        <w:pStyle w:val="ProductList-Offering1SubSection"/>
        <w:outlineLvl w:val="3"/>
      </w:pPr>
      <w:bookmarkStart w:id="228" w:name="_Sec706"/>
      <w:r>
        <w:t>1. Disponibilità del Programma</w:t>
      </w:r>
      <w:bookmarkEnd w:id="228"/>
    </w:p>
    <w:tbl>
      <w:tblPr>
        <w:tblStyle w:val="PURTable"/>
        <w:tblW w:w="0" w:type="dxa"/>
        <w:tblLook w:val="04A0" w:firstRow="1" w:lastRow="0" w:firstColumn="1" w:lastColumn="0" w:noHBand="0" w:noVBand="1"/>
      </w:tblPr>
      <w:tblGrid>
        <w:gridCol w:w="4403"/>
        <w:gridCol w:w="804"/>
        <w:gridCol w:w="771"/>
        <w:gridCol w:w="788"/>
        <w:gridCol w:w="803"/>
        <w:gridCol w:w="825"/>
        <w:gridCol w:w="817"/>
        <w:gridCol w:w="793"/>
        <w:gridCol w:w="780"/>
      </w:tblGrid>
      <w:tr w:rsidR="00C47CC2" w14:paraId="104A944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B0DAD06" w14:textId="77777777" w:rsidR="00C47CC2" w:rsidRDefault="00E12BB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16B39068" w14:textId="77777777" w:rsidR="00C47CC2" w:rsidRDefault="00E12BB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B7955D" w14:textId="77777777" w:rsidR="00C47CC2" w:rsidRDefault="00E12BB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E9D15F" w14:textId="77777777" w:rsidR="00C47CC2" w:rsidRDefault="00E12BB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121961" w14:textId="77777777" w:rsidR="00C47CC2" w:rsidRDefault="00E12BB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64965A" w14:textId="77777777" w:rsidR="00C47CC2" w:rsidRDefault="00E12BB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E8B4C5" w14:textId="77777777" w:rsidR="00C47CC2" w:rsidRDefault="00E12BB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B9447" w14:textId="77777777" w:rsidR="00C47CC2" w:rsidRDefault="00E12B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242FCD" w14:textId="77777777" w:rsidR="00C47CC2" w:rsidRDefault="00E12B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CC2" w14:paraId="7B241C40" w14:textId="77777777">
        <w:tc>
          <w:tcPr>
            <w:tcW w:w="5020" w:type="dxa"/>
            <w:tcBorders>
              <w:top w:val="single" w:sz="6" w:space="0" w:color="FFFFFF"/>
              <w:left w:val="none" w:sz="4" w:space="0" w:color="6E6E6E"/>
              <w:bottom w:val="dashed" w:sz="4" w:space="0" w:color="BFBFBF"/>
              <w:right w:val="none" w:sz="4" w:space="0" w:color="6E6E6E"/>
            </w:tcBorders>
          </w:tcPr>
          <w:p w14:paraId="18283D18" w14:textId="77777777" w:rsidR="00C47CC2" w:rsidRDefault="00E12BB4">
            <w:pPr>
              <w:pStyle w:val="ProductList-TableBody"/>
            </w:pPr>
            <w:r>
              <w:rPr>
                <w:color w:val="000000"/>
              </w:rPr>
              <w:t>Manutenzione Predittiva di IoT Suite, Piano 1</w:t>
            </w:r>
            <w:r>
              <w:fldChar w:fldCharType="begin"/>
            </w:r>
            <w:r>
              <w:instrText xml:space="preserve"> XE "Manutenzione Predittiva di IoT Suite, Piano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ABC8381" w14:textId="77777777" w:rsidR="00C47CC2" w:rsidRDefault="00E12BB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DD823"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97C3F"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06C4E"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7C9FF"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D176D"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877A1"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23CD3"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65FE2E2A" w14:textId="77777777">
        <w:tc>
          <w:tcPr>
            <w:tcW w:w="5020" w:type="dxa"/>
            <w:tcBorders>
              <w:top w:val="dashed" w:sz="4" w:space="0" w:color="BFBFBF"/>
              <w:left w:val="none" w:sz="4" w:space="0" w:color="6E6E6E"/>
              <w:bottom w:val="dashed" w:sz="4" w:space="0" w:color="BFBFBF"/>
              <w:right w:val="none" w:sz="4" w:space="0" w:color="6E6E6E"/>
            </w:tcBorders>
          </w:tcPr>
          <w:p w14:paraId="335CCCE5" w14:textId="77777777" w:rsidR="00C47CC2" w:rsidRDefault="00E12BB4">
            <w:pPr>
              <w:pStyle w:val="ProductList-TableBody"/>
            </w:pPr>
            <w:r>
              <w:rPr>
                <w:color w:val="000000"/>
              </w:rPr>
              <w:t>Manutenzione Predittiva di IoT Suite, Piano 2</w:t>
            </w:r>
            <w:r>
              <w:fldChar w:fldCharType="begin"/>
            </w:r>
            <w:r>
              <w:instrText xml:space="preserve"> XE "Manutenzione Predittiva di IoT Suite, Piano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A2D3A99" w14:textId="77777777" w:rsidR="00C47CC2" w:rsidRDefault="00E12BB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DA50D"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1904E"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9DD19"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3DCF9"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134F1"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8DE62"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857D4"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06948994" w14:textId="77777777">
        <w:tc>
          <w:tcPr>
            <w:tcW w:w="5020" w:type="dxa"/>
            <w:tcBorders>
              <w:top w:val="dashed" w:sz="4" w:space="0" w:color="BFBFBF"/>
              <w:left w:val="none" w:sz="4" w:space="0" w:color="6E6E6E"/>
              <w:bottom w:val="dashed" w:sz="4" w:space="0" w:color="BFBFBF"/>
              <w:right w:val="none" w:sz="4" w:space="0" w:color="6E6E6E"/>
            </w:tcBorders>
          </w:tcPr>
          <w:p w14:paraId="633DEC67" w14:textId="77777777" w:rsidR="00C47CC2" w:rsidRDefault="00E12BB4">
            <w:pPr>
              <w:pStyle w:val="ProductList-TableBody"/>
            </w:pPr>
            <w:r>
              <w:rPr>
                <w:color w:val="000000"/>
              </w:rPr>
              <w:t>Monitoraggio Remoto di IoT Suite, Piano 1</w:t>
            </w:r>
            <w:r>
              <w:fldChar w:fldCharType="begin"/>
            </w:r>
            <w:r>
              <w:instrText xml:space="preserve"> XE "Monitoraggio Remoto di IoT Suite, Piano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A321E1"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7953F"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569ED"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D9358"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A868A"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8215D"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4E6B1"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30285"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0FB410DB" w14:textId="77777777">
        <w:tc>
          <w:tcPr>
            <w:tcW w:w="5020" w:type="dxa"/>
            <w:tcBorders>
              <w:top w:val="dashed" w:sz="4" w:space="0" w:color="BFBFBF"/>
              <w:left w:val="none" w:sz="4" w:space="0" w:color="6E6E6E"/>
              <w:bottom w:val="dashed" w:sz="4" w:space="0" w:color="BFBFBF"/>
              <w:right w:val="none" w:sz="4" w:space="0" w:color="6E6E6E"/>
            </w:tcBorders>
          </w:tcPr>
          <w:p w14:paraId="0B6E9D67" w14:textId="77777777" w:rsidR="00C47CC2" w:rsidRDefault="00E12BB4">
            <w:pPr>
              <w:pStyle w:val="ProductList-TableBody"/>
            </w:pPr>
            <w:r>
              <w:rPr>
                <w:color w:val="000000"/>
              </w:rPr>
              <w:t>Monitoraggio Remoto di IoT Suite, Piano 2</w:t>
            </w:r>
            <w:r>
              <w:fldChar w:fldCharType="begin"/>
            </w:r>
            <w:r>
              <w:instrText xml:space="preserve"> XE "Monitoraggio Remoto di IoT Suite, Piano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D993975"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E0A74"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3F2E2"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9B3C7"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28D72"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91213"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73D90"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1B547"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2B48E677" w14:textId="77777777">
        <w:tc>
          <w:tcPr>
            <w:tcW w:w="5020" w:type="dxa"/>
            <w:tcBorders>
              <w:top w:val="dashed" w:sz="4" w:space="0" w:color="BFBFBF"/>
              <w:left w:val="none" w:sz="4" w:space="0" w:color="6E6E6E"/>
              <w:bottom w:val="dashed" w:sz="4" w:space="0" w:color="BFBFBF"/>
              <w:right w:val="none" w:sz="4" w:space="0" w:color="6E6E6E"/>
            </w:tcBorders>
          </w:tcPr>
          <w:p w14:paraId="09F74D8C" w14:textId="77777777" w:rsidR="00C47CC2" w:rsidRDefault="00E12BB4">
            <w:pPr>
              <w:pStyle w:val="ProductList-TableBody"/>
            </w:pPr>
            <w:r>
              <w:rPr>
                <w:color w:val="000000"/>
              </w:rPr>
              <w:t>Azure Site Recovery (per il Sito di Proprietà della Società)</w:t>
            </w:r>
            <w:r>
              <w:fldChar w:fldCharType="begin"/>
            </w:r>
            <w:r>
              <w:instrText xml:space="preserve"> XE "Azure Site Recovery (per il Sito di Proprietà della Società)"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F6698DF"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398E0"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C9892"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61905"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A9195"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FE6E1"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9395B"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A15F3"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029A8091" w14:textId="77777777">
        <w:tc>
          <w:tcPr>
            <w:tcW w:w="5020" w:type="dxa"/>
            <w:tcBorders>
              <w:top w:val="dashed" w:sz="4" w:space="0" w:color="BFBFBF"/>
              <w:left w:val="none" w:sz="4" w:space="0" w:color="6E6E6E"/>
              <w:bottom w:val="dashed" w:sz="4" w:space="0" w:color="BFBFBF"/>
              <w:right w:val="none" w:sz="4" w:space="0" w:color="6E6E6E"/>
            </w:tcBorders>
          </w:tcPr>
          <w:p w14:paraId="26BE3F3F" w14:textId="77777777" w:rsidR="00C47CC2" w:rsidRDefault="00E12BB4">
            <w:pPr>
              <w:pStyle w:val="ProductList-TableBody"/>
            </w:pPr>
            <w:r>
              <w:t>Microsoft Azure Stack Plan</w:t>
            </w:r>
            <w:r>
              <w:fldChar w:fldCharType="begin"/>
            </w:r>
            <w:r>
              <w:instrText xml:space="preserve"> XE "Microsoft Azure Stack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B8D0975"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0C8D7"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592FB"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48DD5"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21EBD"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203E4"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C0364"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AEAB3"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29B93F7D" w14:textId="77777777">
        <w:tc>
          <w:tcPr>
            <w:tcW w:w="5020" w:type="dxa"/>
            <w:tcBorders>
              <w:top w:val="dashed" w:sz="4" w:space="0" w:color="BFBFBF"/>
              <w:left w:val="none" w:sz="4" w:space="0" w:color="6E6E6E"/>
              <w:bottom w:val="dashed" w:sz="4" w:space="0" w:color="BFBFBF"/>
              <w:right w:val="none" w:sz="4" w:space="0" w:color="6E6E6E"/>
            </w:tcBorders>
          </w:tcPr>
          <w:p w14:paraId="7C42DC3E" w14:textId="77777777" w:rsidR="00C47CC2" w:rsidRDefault="00E12BB4">
            <w:pPr>
              <w:pStyle w:val="ProductList-TableBody"/>
            </w:pPr>
            <w:r>
              <w:rPr>
                <w:color w:val="000000"/>
              </w:rPr>
              <w:t>Piano di Microsoft Azure StorSimple con Dispositivo (dispositivo 8100)</w:t>
            </w:r>
            <w:r>
              <w:fldChar w:fldCharType="begin"/>
            </w:r>
            <w:r>
              <w:instrText xml:space="preserve"> XE "Piano di Microsoft Azure StorSimple con Dispositivo (dispositivo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C081EC1"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08FA1"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2F233"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258C9"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4CAB9"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1DB6D"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B8B43"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A58B0"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606CD388" w14:textId="77777777">
        <w:tc>
          <w:tcPr>
            <w:tcW w:w="5020" w:type="dxa"/>
            <w:tcBorders>
              <w:top w:val="dashed" w:sz="4" w:space="0" w:color="BFBFBF"/>
              <w:left w:val="none" w:sz="4" w:space="0" w:color="6E6E6E"/>
              <w:bottom w:val="dashed" w:sz="4" w:space="0" w:color="BFBFBF"/>
              <w:right w:val="none" w:sz="4" w:space="0" w:color="6E6E6E"/>
            </w:tcBorders>
          </w:tcPr>
          <w:p w14:paraId="42C57973" w14:textId="77777777" w:rsidR="00C47CC2" w:rsidRDefault="00E12BB4">
            <w:pPr>
              <w:pStyle w:val="ProductList-TableBody"/>
            </w:pPr>
            <w:r>
              <w:rPr>
                <w:color w:val="000000"/>
              </w:rPr>
              <w:lastRenderedPageBreak/>
              <w:t>Piano di Microsoft Azure StorSimple con Dispositivo (dispositivo 8600)</w:t>
            </w:r>
            <w:r>
              <w:fldChar w:fldCharType="begin"/>
            </w:r>
            <w:r>
              <w:instrText xml:space="preserve"> XE "Piano di Microsoft Azure StorSimple con Dispositivo (dispositivo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CD0FEDB"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DD55F"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F9818"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AB0DA"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F76C2"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BC8F7"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9996D"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FC171"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3EC69297" w14:textId="77777777">
        <w:tc>
          <w:tcPr>
            <w:tcW w:w="5020" w:type="dxa"/>
            <w:tcBorders>
              <w:top w:val="dashed" w:sz="4" w:space="0" w:color="BFBFBF"/>
              <w:left w:val="none" w:sz="4" w:space="0" w:color="6E6E6E"/>
              <w:bottom w:val="dashed" w:sz="4" w:space="0" w:color="BFBFBF"/>
              <w:right w:val="none" w:sz="4" w:space="0" w:color="6E6E6E"/>
            </w:tcBorders>
          </w:tcPr>
          <w:p w14:paraId="49FBED2F" w14:textId="77777777" w:rsidR="00C47CC2" w:rsidRDefault="00E12BB4">
            <w:pPr>
              <w:pStyle w:val="ProductList-TableBody"/>
            </w:pPr>
            <w:r>
              <w:t xml:space="preserve">Rinnovo del Piano di Microsoft Azure StorSimple 8100 </w:t>
            </w:r>
            <w:r>
              <w:fldChar w:fldCharType="begin"/>
            </w:r>
            <w:r>
              <w:instrText xml:space="preserve"> XE "Rinnovo del Piano di Microsoft Azure StorSimple 8100 " </w:instrText>
            </w:r>
            <w:r>
              <w:fldChar w:fldCharType="end"/>
            </w:r>
            <w:r>
              <w:t>(senza dispositivo)</w:t>
            </w:r>
          </w:p>
        </w:tc>
        <w:tc>
          <w:tcPr>
            <w:tcW w:w="860" w:type="dxa"/>
            <w:tcBorders>
              <w:top w:val="dashed" w:sz="4" w:space="0" w:color="BFBFBF"/>
              <w:left w:val="none" w:sz="4" w:space="0" w:color="6E6E6E"/>
              <w:bottom w:val="dashed" w:sz="4" w:space="0" w:color="BFBFBF"/>
              <w:right w:val="single" w:sz="6" w:space="0" w:color="FFFFFF"/>
            </w:tcBorders>
          </w:tcPr>
          <w:p w14:paraId="60C709AD"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B1760"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C9C6F"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A3100"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6D5AB"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FE6F2"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BCC59"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B44AE"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7242FFDF" w14:textId="77777777">
        <w:tc>
          <w:tcPr>
            <w:tcW w:w="5020" w:type="dxa"/>
            <w:tcBorders>
              <w:top w:val="dashed" w:sz="4" w:space="0" w:color="BFBFBF"/>
              <w:left w:val="none" w:sz="4" w:space="0" w:color="6E6E6E"/>
              <w:bottom w:val="dashed" w:sz="4" w:space="0" w:color="BFBFBF"/>
              <w:right w:val="none" w:sz="4" w:space="0" w:color="6E6E6E"/>
            </w:tcBorders>
          </w:tcPr>
          <w:p w14:paraId="62F27A5A" w14:textId="77777777" w:rsidR="00C47CC2" w:rsidRDefault="00E12BB4">
            <w:pPr>
              <w:pStyle w:val="ProductList-TableBody"/>
            </w:pPr>
            <w:r>
              <w:rPr>
                <w:color w:val="000000"/>
              </w:rPr>
              <w:t>Rinnovo del Piano di Microsoft Azure StorSimple 8600 (senza dispositivo)</w:t>
            </w:r>
            <w:r>
              <w:fldChar w:fldCharType="begin"/>
            </w:r>
            <w:r>
              <w:instrText xml:space="preserve"> XE "Rinnovo del Piano di Microsoft Azure StorSimple 8600 (senza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4CC430"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F11B9"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7A719"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2291A"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F74B4"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D0850"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4C6B2"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76824"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440C3071" w14:textId="77777777">
        <w:tc>
          <w:tcPr>
            <w:tcW w:w="5020" w:type="dxa"/>
            <w:tcBorders>
              <w:top w:val="dashed" w:sz="4" w:space="0" w:color="BFBFBF"/>
              <w:left w:val="none" w:sz="4" w:space="0" w:color="6E6E6E"/>
              <w:bottom w:val="dashed" w:sz="4" w:space="0" w:color="BFBFBF"/>
              <w:right w:val="none" w:sz="4" w:space="0" w:color="6E6E6E"/>
            </w:tcBorders>
          </w:tcPr>
          <w:p w14:paraId="0F5F0334" w14:textId="77777777" w:rsidR="00C47CC2" w:rsidRDefault="00E12BB4">
            <w:pPr>
              <w:pStyle w:val="ProductList-TableBody"/>
            </w:pPr>
            <w:r>
              <w:rPr>
                <w:color w:val="000000"/>
              </w:rPr>
              <w:t>Componente Aggiuntivo di Operations Management and Security E1</w:t>
            </w:r>
            <w:r>
              <w:fldChar w:fldCharType="begin"/>
            </w:r>
            <w:r>
              <w:instrText xml:space="preserve"> XE "Componente Aggiuntivo di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B0A98AA" w14:textId="77777777" w:rsidR="00C47CC2" w:rsidRDefault="00E12BB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F8321"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66CDE"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B5F6F"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8F68B"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72ECD"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B5580"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BDFF8"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200969BE" w14:textId="77777777">
        <w:tc>
          <w:tcPr>
            <w:tcW w:w="5020" w:type="dxa"/>
            <w:tcBorders>
              <w:top w:val="dashed" w:sz="4" w:space="0" w:color="BFBFBF"/>
              <w:left w:val="none" w:sz="4" w:space="0" w:color="6E6E6E"/>
              <w:bottom w:val="dashed" w:sz="4" w:space="0" w:color="BFBFBF"/>
              <w:right w:val="none" w:sz="4" w:space="0" w:color="6E6E6E"/>
            </w:tcBorders>
          </w:tcPr>
          <w:p w14:paraId="22AB48ED" w14:textId="77777777" w:rsidR="00C47CC2" w:rsidRDefault="00E12BB4">
            <w:pPr>
              <w:pStyle w:val="ProductList-TableBody"/>
            </w:pPr>
            <w:r>
              <w:rPr>
                <w:color w:val="000000"/>
              </w:rPr>
              <w:t>Componente Aggiuntivo di Operations Management and Security E2</w:t>
            </w:r>
            <w:r>
              <w:fldChar w:fldCharType="begin"/>
            </w:r>
            <w:r>
              <w:instrText xml:space="preserve"> XE "Componente Aggiuntivo di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01978D4" w14:textId="77777777" w:rsidR="00C47CC2" w:rsidRDefault="00E12BB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D107F"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E8373"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585CE"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AFE10"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17790"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4C1A7"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6048C"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7DC8F95D" w14:textId="77777777">
        <w:tc>
          <w:tcPr>
            <w:tcW w:w="5020" w:type="dxa"/>
            <w:tcBorders>
              <w:top w:val="dashed" w:sz="4" w:space="0" w:color="BFBFBF"/>
              <w:left w:val="none" w:sz="4" w:space="0" w:color="6E6E6E"/>
              <w:bottom w:val="dashed" w:sz="4" w:space="0" w:color="BFBFBF"/>
              <w:right w:val="none" w:sz="4" w:space="0" w:color="6E6E6E"/>
            </w:tcBorders>
          </w:tcPr>
          <w:p w14:paraId="242A73AB" w14:textId="77777777" w:rsidR="00C47CC2" w:rsidRDefault="00E12BB4">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A43234"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6A884"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BAF90"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AF875"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A95D7"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34454"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12195"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22D83"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6F3623C7" w14:textId="77777777">
        <w:tc>
          <w:tcPr>
            <w:tcW w:w="5020" w:type="dxa"/>
            <w:tcBorders>
              <w:top w:val="dashed" w:sz="4" w:space="0" w:color="BFBFBF"/>
              <w:left w:val="none" w:sz="4" w:space="0" w:color="6E6E6E"/>
              <w:bottom w:val="dashed" w:sz="4" w:space="0" w:color="BFBFBF"/>
              <w:right w:val="none" w:sz="4" w:space="0" w:color="6E6E6E"/>
            </w:tcBorders>
          </w:tcPr>
          <w:p w14:paraId="221371E1" w14:textId="77777777" w:rsidR="00C47CC2" w:rsidRDefault="00E12BB4">
            <w:pPr>
              <w:pStyle w:val="ProductList-TableBody"/>
            </w:pPr>
            <w:r>
              <w:rPr>
                <w:color w:val="000000"/>
              </w:rPr>
              <w:t>Operations Management and Security E1 da SA</w:t>
            </w:r>
            <w:r>
              <w:fldChar w:fldCharType="begin"/>
            </w:r>
            <w:r>
              <w:instrText xml:space="preserve"> XE "Operations Management and Security E1 da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F047969"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2A595"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7294E"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88FEC"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60A81"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DD26D"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E7817"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1D1B0"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3883FACF" w14:textId="77777777">
        <w:tc>
          <w:tcPr>
            <w:tcW w:w="5020" w:type="dxa"/>
            <w:tcBorders>
              <w:top w:val="dashed" w:sz="4" w:space="0" w:color="BFBFBF"/>
              <w:left w:val="none" w:sz="4" w:space="0" w:color="6E6E6E"/>
              <w:bottom w:val="dashed" w:sz="4" w:space="0" w:color="BFBFBF"/>
              <w:right w:val="none" w:sz="4" w:space="0" w:color="6E6E6E"/>
            </w:tcBorders>
          </w:tcPr>
          <w:p w14:paraId="0B077724" w14:textId="77777777" w:rsidR="00C47CC2" w:rsidRDefault="00E12BB4">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8725EA5"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5AD1F"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F352F"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82B62"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52A3E"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2459E"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5A7F9"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9D2AD"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6893AD3B" w14:textId="77777777">
        <w:tc>
          <w:tcPr>
            <w:tcW w:w="5020" w:type="dxa"/>
            <w:tcBorders>
              <w:top w:val="dashed" w:sz="4" w:space="0" w:color="BFBFBF"/>
              <w:left w:val="none" w:sz="4" w:space="0" w:color="6E6E6E"/>
              <w:bottom w:val="dashed" w:sz="4" w:space="0" w:color="BFBFBF"/>
              <w:right w:val="none" w:sz="4" w:space="0" w:color="6E6E6E"/>
            </w:tcBorders>
          </w:tcPr>
          <w:p w14:paraId="3A39A760" w14:textId="77777777" w:rsidR="00C47CC2" w:rsidRDefault="00E12BB4">
            <w:pPr>
              <w:pStyle w:val="ProductList-TableBody"/>
            </w:pPr>
            <w:r>
              <w:rPr>
                <w:color w:val="000000"/>
              </w:rPr>
              <w:t>Operations Management and Security E2 da SA</w:t>
            </w:r>
            <w:r>
              <w:fldChar w:fldCharType="begin"/>
            </w:r>
            <w:r>
              <w:instrText xml:space="preserve"> XE "Operations Management and Security E2 da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0D6CEFD"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F93D4"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716A3"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C5744"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C7C56"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A9E4D"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7A625"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DBFCB"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3BBC40B0" w14:textId="77777777">
        <w:tc>
          <w:tcPr>
            <w:tcW w:w="5020" w:type="dxa"/>
            <w:tcBorders>
              <w:top w:val="dashed" w:sz="4" w:space="0" w:color="BFBFBF"/>
              <w:left w:val="none" w:sz="4" w:space="0" w:color="6E6E6E"/>
              <w:bottom w:val="dashed" w:sz="4" w:space="0" w:color="BFBFBF"/>
              <w:right w:val="none" w:sz="4" w:space="0" w:color="6E6E6E"/>
            </w:tcBorders>
          </w:tcPr>
          <w:p w14:paraId="04698C26" w14:textId="77777777" w:rsidR="00C47CC2" w:rsidRDefault="00E12BB4">
            <w:pPr>
              <w:pStyle w:val="ProductList-TableBody"/>
            </w:pPr>
            <w:r>
              <w:rPr>
                <w:color w:val="000000"/>
              </w:rPr>
              <w:t xml:space="preserve">Operations Management and Security: Informazioni Dettagliate e Analisi </w:t>
            </w:r>
            <w:r>
              <w:fldChar w:fldCharType="begin"/>
            </w:r>
            <w:r>
              <w:instrText xml:space="preserve"> XE "Operations Management and Security: Informazioni Dettagliate e Analisi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0324DDE"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2231B"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97409"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56412"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CE878"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F2CF1"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C0239"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E3B78"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5E272791" w14:textId="77777777">
        <w:tc>
          <w:tcPr>
            <w:tcW w:w="5020" w:type="dxa"/>
            <w:tcBorders>
              <w:top w:val="dashed" w:sz="4" w:space="0" w:color="BFBFBF"/>
              <w:left w:val="none" w:sz="4" w:space="0" w:color="6E6E6E"/>
              <w:bottom w:val="dashed" w:sz="4" w:space="0" w:color="BFBFBF"/>
              <w:right w:val="none" w:sz="4" w:space="0" w:color="6E6E6E"/>
            </w:tcBorders>
          </w:tcPr>
          <w:p w14:paraId="400A6E76" w14:textId="77777777" w:rsidR="00C47CC2" w:rsidRDefault="00E12BB4">
            <w:pPr>
              <w:pStyle w:val="ProductList-TableBody"/>
            </w:pPr>
            <w:r>
              <w:rPr>
                <w:color w:val="000000"/>
              </w:rPr>
              <w:t>Operations Management and Security: Automazione e Controllo</w:t>
            </w:r>
            <w:r>
              <w:fldChar w:fldCharType="begin"/>
            </w:r>
            <w:r>
              <w:instrText xml:space="preserve"> XE "Operations Management and Security: Automazione e Controllo"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B3C8C7E"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69FA2"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6C606"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7822F"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A3325"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8E5D6"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622F3"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7A6D0"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54BB1174" w14:textId="77777777">
        <w:tc>
          <w:tcPr>
            <w:tcW w:w="5020" w:type="dxa"/>
            <w:tcBorders>
              <w:top w:val="dashed" w:sz="4" w:space="0" w:color="BFBFBF"/>
              <w:left w:val="none" w:sz="4" w:space="0" w:color="6E6E6E"/>
              <w:bottom w:val="dashed" w:sz="4" w:space="0" w:color="BFBFBF"/>
              <w:right w:val="none" w:sz="4" w:space="0" w:color="6E6E6E"/>
            </w:tcBorders>
          </w:tcPr>
          <w:p w14:paraId="1F25D3BF" w14:textId="77777777" w:rsidR="00C47CC2" w:rsidRDefault="00E12BB4">
            <w:pPr>
              <w:pStyle w:val="ProductList-TableBody"/>
            </w:pPr>
            <w:r>
              <w:rPr>
                <w:color w:val="000000"/>
              </w:rPr>
              <w:t>Operations Management and Security: Sicurezza e Conformità</w:t>
            </w:r>
            <w:r>
              <w:fldChar w:fldCharType="begin"/>
            </w:r>
            <w:r>
              <w:instrText xml:space="preserve"> XE "Operations Management and Security: Sicurezza e Conformità"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93919B6"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C0DFE"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1AFEC"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6EB3E"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B82C3"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4597E"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A0AEC"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1B289"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7D285DF2" w14:textId="77777777">
        <w:tc>
          <w:tcPr>
            <w:tcW w:w="5020" w:type="dxa"/>
            <w:tcBorders>
              <w:top w:val="dashed" w:sz="4" w:space="0" w:color="BFBFBF"/>
              <w:left w:val="none" w:sz="4" w:space="0" w:color="6E6E6E"/>
              <w:bottom w:val="none" w:sz="4" w:space="0" w:color="BFBFBF"/>
              <w:right w:val="none" w:sz="4" w:space="0" w:color="6E6E6E"/>
            </w:tcBorders>
          </w:tcPr>
          <w:p w14:paraId="27996742" w14:textId="77777777" w:rsidR="00C47CC2" w:rsidRDefault="00E12BB4">
            <w:pPr>
              <w:pStyle w:val="ProductList-TableBody"/>
            </w:pPr>
            <w:r>
              <w:rPr>
                <w:color w:val="000000"/>
              </w:rPr>
              <w:t>Operations Management and Security: Backup e Ripristino di Emergenza</w:t>
            </w:r>
            <w:r>
              <w:fldChar w:fldCharType="begin"/>
            </w:r>
            <w:r>
              <w:instrText xml:space="preserve"> XE "Operations Management and Security: Backup e Ripristino di Emergenza"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31B19D4"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AC578"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62BD6"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CA722"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48D9B"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94D60"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A1C18"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46B61"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10A91AE8" w14:textId="77777777" w:rsidR="00C47CC2" w:rsidRDefault="00E12BB4">
      <w:pPr>
        <w:pStyle w:val="ProductList-Offering1SubSection"/>
        <w:outlineLvl w:val="3"/>
      </w:pPr>
      <w:bookmarkStart w:id="229" w:name="_Sec761"/>
      <w:r>
        <w:t>2. Condizioni del Prodotto</w:t>
      </w:r>
      <w:bookmarkEnd w:id="229"/>
    </w:p>
    <w:tbl>
      <w:tblPr>
        <w:tblStyle w:val="PURTable"/>
        <w:tblW w:w="0" w:type="dxa"/>
        <w:tblLook w:val="04A0" w:firstRow="1" w:lastRow="0" w:firstColumn="1" w:lastColumn="0" w:noHBand="0" w:noVBand="1"/>
      </w:tblPr>
      <w:tblGrid>
        <w:gridCol w:w="3590"/>
        <w:gridCol w:w="3604"/>
        <w:gridCol w:w="3596"/>
      </w:tblGrid>
      <w:tr w:rsidR="00C47CC2" w14:paraId="084632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79F1D9" w14:textId="77777777" w:rsidR="00C47CC2" w:rsidRDefault="00E12BB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B3FFB2E" w14:textId="77777777" w:rsidR="00C47CC2" w:rsidRDefault="00E12BB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93FC63" w14:textId="77777777" w:rsidR="00C47CC2" w:rsidRDefault="00E12BB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C47CC2" w14:paraId="0AB02C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40FF0" w14:textId="77777777" w:rsidR="00C47CC2" w:rsidRDefault="00E12BB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1EE40F81" w14:textId="77777777" w:rsidR="00C47CC2" w:rsidRDefault="00E12BB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38CE0" w14:textId="77777777" w:rsidR="00C47CC2" w:rsidRDefault="00E12BB4">
            <w:pPr>
              <w:pStyle w:val="ProductList-TableBody"/>
            </w:pPr>
            <w:r>
              <w:rPr>
                <w:color w:val="404040"/>
              </w:rPr>
              <w:t>Promozioni: N/D</w:t>
            </w:r>
          </w:p>
        </w:tc>
      </w:tr>
      <w:tr w:rsidR="00C47CC2" w14:paraId="0B343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5699A" w14:textId="77777777" w:rsidR="00C47CC2" w:rsidRDefault="00E12BB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600EBBF" w14:textId="77777777" w:rsidR="00C47CC2" w:rsidRDefault="00E12BB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5C60DE12" w14:textId="77777777" w:rsidR="00C47CC2" w:rsidRDefault="00E12BB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Azure RemoteApp)</w:t>
            </w:r>
          </w:p>
        </w:tc>
      </w:tr>
      <w:tr w:rsidR="00C47CC2" w14:paraId="4268DD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B67E2" w14:textId="77777777" w:rsidR="00C47CC2" w:rsidRDefault="00E12BB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3E0D348D" w14:textId="77777777" w:rsidR="00C47CC2" w:rsidRDefault="00E12BB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5CAFC" w14:textId="77777777" w:rsidR="00C47CC2" w:rsidRDefault="00C47CC2">
            <w:pPr>
              <w:pStyle w:val="ProductList-TableBody"/>
            </w:pPr>
          </w:p>
        </w:tc>
      </w:tr>
    </w:tbl>
    <w:p w14:paraId="4BF8A5BD" w14:textId="77777777" w:rsidR="00C47CC2" w:rsidRDefault="00C47CC2">
      <w:pPr>
        <w:pStyle w:val="ProductList-Body"/>
      </w:pPr>
    </w:p>
    <w:p w14:paraId="1CFB2093" w14:textId="77777777" w:rsidR="00C47CC2" w:rsidRDefault="00E12BB4">
      <w:pPr>
        <w:pStyle w:val="ProductList-ClauseHeading"/>
        <w:outlineLvl w:val="4"/>
      </w:pPr>
      <w:r>
        <w:t>2.1 Operations Management and Security</w:t>
      </w:r>
    </w:p>
    <w:p w14:paraId="691D63DE" w14:textId="77777777" w:rsidR="00C47CC2" w:rsidRDefault="00E12BB4">
      <w:pPr>
        <w:pStyle w:val="ProductList-SubClauseHeading"/>
        <w:outlineLvl w:val="5"/>
      </w:pPr>
      <w:r>
        <w:t>2.1.1 SL Add-on</w:t>
      </w:r>
    </w:p>
    <w:p w14:paraId="278D2BE5" w14:textId="77777777" w:rsidR="00C47CC2" w:rsidRDefault="00E12BB4">
      <w:pPr>
        <w:pStyle w:val="ProductList-BodyIndented"/>
      </w:pPr>
      <w:r>
        <w:t>Per ogni Licenza Qualificante la Società potrà acquistare una combinazione di Componenti Aggiuntivi, purché la quantità totale non superi la Quantità Idonea indicata nella tabella che segue.</w:t>
      </w:r>
    </w:p>
    <w:tbl>
      <w:tblPr>
        <w:tblStyle w:val="PURTable0"/>
        <w:tblW w:w="0" w:type="dxa"/>
        <w:tblLook w:val="04A0" w:firstRow="1" w:lastRow="0" w:firstColumn="1" w:lastColumn="0" w:noHBand="0" w:noVBand="1"/>
      </w:tblPr>
      <w:tblGrid>
        <w:gridCol w:w="4445"/>
        <w:gridCol w:w="4540"/>
        <w:gridCol w:w="1445"/>
      </w:tblGrid>
      <w:tr w:rsidR="00C47CC2" w14:paraId="1223B015"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6DD9A769" w14:textId="77777777" w:rsidR="00C47CC2" w:rsidRDefault="00E12BB4">
            <w:pPr>
              <w:pStyle w:val="ProductList-TableBody"/>
            </w:pPr>
            <w:r>
              <w:rPr>
                <w:color w:val="FFFFFF"/>
              </w:rPr>
              <w:t>Licenza Qualificante</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51F86253" w14:textId="77777777" w:rsidR="00C47CC2" w:rsidRDefault="00E12BB4">
            <w:pPr>
              <w:pStyle w:val="ProductList-TableBody"/>
            </w:pPr>
            <w:r>
              <w:rPr>
                <w:color w:val="FFFFFF"/>
              </w:rPr>
              <w:t>SL Add-on</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0E0FBAB" w14:textId="77777777" w:rsidR="00C47CC2" w:rsidRDefault="00E12BB4">
            <w:pPr>
              <w:pStyle w:val="ProductList-TableBody"/>
            </w:pPr>
            <w:r>
              <w:rPr>
                <w:color w:val="FFFFFF"/>
              </w:rPr>
              <w:t>Quantità Idonea</w:t>
            </w:r>
          </w:p>
        </w:tc>
      </w:tr>
      <w:tr w:rsidR="00C47CC2" w14:paraId="039ADCDD" w14:textId="77777777">
        <w:tc>
          <w:tcPr>
            <w:tcW w:w="5140" w:type="dxa"/>
            <w:tcBorders>
              <w:top w:val="single" w:sz="4" w:space="0" w:color="6E6E6E"/>
              <w:left w:val="single" w:sz="4" w:space="0" w:color="6E6E6E"/>
              <w:bottom w:val="single" w:sz="4" w:space="0" w:color="6E6E6E"/>
              <w:right w:val="single" w:sz="4" w:space="0" w:color="6E6E6E"/>
            </w:tcBorders>
          </w:tcPr>
          <w:p w14:paraId="7E26CAC0" w14:textId="77777777" w:rsidR="00C47CC2" w:rsidRDefault="00E12BB4">
            <w:pPr>
              <w:pStyle w:val="ProductList-TableBody"/>
            </w:pPr>
            <w:r>
              <w:t xml:space="preserve">Core Infrastructure Server Suite Standard (Licenze Core in confezioni da 2) </w:t>
            </w:r>
          </w:p>
          <w:p w14:paraId="313D1FA3" w14:textId="77777777" w:rsidR="00C47CC2" w:rsidRDefault="00E12BB4">
            <w:pPr>
              <w:pStyle w:val="ProductList-TableBody"/>
            </w:pPr>
            <w:r>
              <w:t>System Center Standard (Licenze Core in confezioni da 2)</w:t>
            </w:r>
          </w:p>
        </w:tc>
        <w:tc>
          <w:tcPr>
            <w:tcW w:w="5260" w:type="dxa"/>
            <w:tcBorders>
              <w:top w:val="single" w:sz="4" w:space="0" w:color="6E6E6E"/>
              <w:left w:val="single" w:sz="4" w:space="0" w:color="6E6E6E"/>
              <w:bottom w:val="single" w:sz="4" w:space="0" w:color="6E6E6E"/>
              <w:right w:val="single" w:sz="4" w:space="0" w:color="6E6E6E"/>
            </w:tcBorders>
          </w:tcPr>
          <w:p w14:paraId="10F37BAC" w14:textId="77777777" w:rsidR="00C47CC2" w:rsidRDefault="00E12BB4">
            <w:pPr>
              <w:pStyle w:val="ProductList-TableBody"/>
            </w:pPr>
            <w:r>
              <w:t>Componente Aggiuntivo di Operations Management and Security E1</w:t>
            </w:r>
            <w:r>
              <w:br/>
              <w:t>Componente Aggiuntivo di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67DC2596" w14:textId="77777777" w:rsidR="00C47CC2" w:rsidRDefault="00E12BB4">
            <w:pPr>
              <w:pStyle w:val="ProductList-TableBody"/>
              <w:jc w:val="center"/>
            </w:pPr>
            <w:r>
              <w:t>1/4</w:t>
            </w:r>
            <w:r>
              <w:rPr>
                <w:i/>
                <w:vertAlign w:val="superscript"/>
              </w:rPr>
              <w:t>2</w:t>
            </w:r>
          </w:p>
        </w:tc>
      </w:tr>
      <w:tr w:rsidR="00C47CC2" w14:paraId="5EC32164" w14:textId="77777777">
        <w:tc>
          <w:tcPr>
            <w:tcW w:w="5140" w:type="dxa"/>
            <w:tcBorders>
              <w:top w:val="single" w:sz="4" w:space="0" w:color="6E6E6E"/>
              <w:left w:val="single" w:sz="4" w:space="0" w:color="6E6E6E"/>
              <w:bottom w:val="single" w:sz="4" w:space="0" w:color="6E6E6E"/>
              <w:right w:val="single" w:sz="4" w:space="0" w:color="6E6E6E"/>
            </w:tcBorders>
          </w:tcPr>
          <w:p w14:paraId="6717B6F1" w14:textId="77777777" w:rsidR="00C47CC2" w:rsidRDefault="00E12BB4">
            <w:pPr>
              <w:pStyle w:val="ProductList-TableBody"/>
            </w:pPr>
            <w:r>
              <w:t xml:space="preserve">Core Infrastructure Server Suite Datacenter (Licenze Core in confezioni da 2) </w:t>
            </w:r>
          </w:p>
          <w:p w14:paraId="13D21F49" w14:textId="77777777" w:rsidR="00C47CC2" w:rsidRDefault="00E12BB4">
            <w:pPr>
              <w:pStyle w:val="ProductList-TableBody"/>
            </w:pPr>
            <w:r>
              <w:t>System Center Datacenter (Licenze Core in confezioni da 2)</w:t>
            </w:r>
          </w:p>
        </w:tc>
        <w:tc>
          <w:tcPr>
            <w:tcW w:w="5260" w:type="dxa"/>
            <w:tcBorders>
              <w:top w:val="single" w:sz="4" w:space="0" w:color="6E6E6E"/>
              <w:left w:val="single" w:sz="4" w:space="0" w:color="6E6E6E"/>
              <w:bottom w:val="single" w:sz="4" w:space="0" w:color="6E6E6E"/>
              <w:right w:val="single" w:sz="4" w:space="0" w:color="6E6E6E"/>
            </w:tcBorders>
          </w:tcPr>
          <w:p w14:paraId="7F06DDED" w14:textId="77777777" w:rsidR="00C47CC2" w:rsidRDefault="00E12BB4">
            <w:pPr>
              <w:pStyle w:val="ProductList-TableBody"/>
            </w:pPr>
            <w:r>
              <w:t>Componente Aggiuntivo di Operations Management and Security E1</w:t>
            </w:r>
            <w:r>
              <w:br/>
              <w:t>Componente Aggiuntivo di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457CC5F5" w14:textId="77777777" w:rsidR="00C47CC2" w:rsidRDefault="00E12BB4">
            <w:pPr>
              <w:pStyle w:val="ProductList-TableBody"/>
              <w:jc w:val="center"/>
            </w:pPr>
            <w:r>
              <w:t>1</w:t>
            </w:r>
          </w:p>
        </w:tc>
      </w:tr>
      <w:tr w:rsidR="00C47CC2" w14:paraId="4E68A59D" w14:textId="77777777">
        <w:tc>
          <w:tcPr>
            <w:tcW w:w="5140" w:type="dxa"/>
            <w:tcBorders>
              <w:top w:val="single" w:sz="4" w:space="0" w:color="6E6E6E"/>
              <w:left w:val="single" w:sz="4" w:space="0" w:color="6E6E6E"/>
              <w:bottom w:val="single" w:sz="4" w:space="0" w:color="6E6E6E"/>
              <w:right w:val="single" w:sz="4" w:space="0" w:color="6E6E6E"/>
            </w:tcBorders>
          </w:tcPr>
          <w:p w14:paraId="7EE4EDEA" w14:textId="77777777" w:rsidR="00C47CC2" w:rsidRDefault="00E12BB4">
            <w:pPr>
              <w:pStyle w:val="ProductList-TableBody"/>
            </w:pPr>
            <w:r>
              <w:t>Core Infrastructure Server Suite Standard (2 processori)</w:t>
            </w:r>
          </w:p>
          <w:p w14:paraId="2F881C20" w14:textId="77777777" w:rsidR="00C47CC2" w:rsidRDefault="00E12BB4">
            <w:pPr>
              <w:pStyle w:val="ProductList-TableBody"/>
            </w:pPr>
            <w:r>
              <w:t>System Center Standard (2 processori)</w:t>
            </w:r>
          </w:p>
        </w:tc>
        <w:tc>
          <w:tcPr>
            <w:tcW w:w="5260" w:type="dxa"/>
            <w:tcBorders>
              <w:top w:val="single" w:sz="4" w:space="0" w:color="6E6E6E"/>
              <w:left w:val="single" w:sz="4" w:space="0" w:color="6E6E6E"/>
              <w:bottom w:val="single" w:sz="4" w:space="0" w:color="6E6E6E"/>
              <w:right w:val="single" w:sz="4" w:space="0" w:color="6E6E6E"/>
            </w:tcBorders>
          </w:tcPr>
          <w:p w14:paraId="13ABC3AE" w14:textId="77777777" w:rsidR="00C47CC2" w:rsidRDefault="00E12BB4">
            <w:pPr>
              <w:pStyle w:val="ProductList-TableBody"/>
            </w:pPr>
            <w:r>
              <w:t>Componente Aggiuntivo di Operations Management and Security E1</w:t>
            </w:r>
          </w:p>
          <w:p w14:paraId="3F7EABB3" w14:textId="77777777" w:rsidR="00C47CC2" w:rsidRDefault="00E12BB4">
            <w:pPr>
              <w:pStyle w:val="ProductList-TableBody"/>
            </w:pPr>
            <w:r>
              <w:t>Componente Aggiuntivo di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798DC26C" w14:textId="77777777" w:rsidR="00C47CC2" w:rsidRDefault="00E12BB4">
            <w:pPr>
              <w:pStyle w:val="ProductList-TableBody"/>
              <w:jc w:val="center"/>
            </w:pPr>
            <w:r>
              <w:t>2</w:t>
            </w:r>
          </w:p>
        </w:tc>
      </w:tr>
      <w:tr w:rsidR="00C47CC2" w14:paraId="1FC44C4F" w14:textId="77777777">
        <w:tc>
          <w:tcPr>
            <w:tcW w:w="5140" w:type="dxa"/>
            <w:tcBorders>
              <w:top w:val="single" w:sz="4" w:space="0" w:color="6E6E6E"/>
              <w:left w:val="single" w:sz="4" w:space="0" w:color="6E6E6E"/>
              <w:bottom w:val="single" w:sz="4" w:space="0" w:color="6E6E6E"/>
              <w:right w:val="single" w:sz="4" w:space="0" w:color="6E6E6E"/>
            </w:tcBorders>
          </w:tcPr>
          <w:p w14:paraId="1FA665F5" w14:textId="77777777" w:rsidR="00C47CC2" w:rsidRDefault="00E12BB4">
            <w:pPr>
              <w:pStyle w:val="ProductList-TableBody"/>
            </w:pPr>
            <w:r>
              <w:t>Core Infrastructure Server Suite Datacenter (2 processori)</w:t>
            </w:r>
          </w:p>
          <w:p w14:paraId="4DA22D63" w14:textId="77777777" w:rsidR="00C47CC2" w:rsidRDefault="00E12BB4">
            <w:pPr>
              <w:pStyle w:val="ProductList-TableBody"/>
            </w:pPr>
            <w:r>
              <w:t>System Center Datacenter (2 processori)</w:t>
            </w:r>
          </w:p>
        </w:tc>
        <w:tc>
          <w:tcPr>
            <w:tcW w:w="5260" w:type="dxa"/>
            <w:tcBorders>
              <w:top w:val="single" w:sz="4" w:space="0" w:color="6E6E6E"/>
              <w:left w:val="single" w:sz="4" w:space="0" w:color="6E6E6E"/>
              <w:bottom w:val="single" w:sz="4" w:space="0" w:color="6E6E6E"/>
              <w:right w:val="single" w:sz="4" w:space="0" w:color="6E6E6E"/>
            </w:tcBorders>
          </w:tcPr>
          <w:p w14:paraId="61B41072" w14:textId="77777777" w:rsidR="00C47CC2" w:rsidRDefault="00E12BB4">
            <w:pPr>
              <w:pStyle w:val="ProductList-TableBody"/>
            </w:pPr>
            <w:r>
              <w:t>Componente Aggiuntivo di Operations Management and Security E1</w:t>
            </w:r>
          </w:p>
          <w:p w14:paraId="53E7CB51" w14:textId="77777777" w:rsidR="00C47CC2" w:rsidRDefault="00E12BB4">
            <w:pPr>
              <w:pStyle w:val="ProductList-TableBody"/>
            </w:pPr>
            <w:r>
              <w:t>Componente Aggiuntivo di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7E6FBD76" w14:textId="77777777" w:rsidR="00C47CC2" w:rsidRDefault="00E12BB4">
            <w:pPr>
              <w:pStyle w:val="ProductList-TableBody"/>
              <w:jc w:val="center"/>
            </w:pPr>
            <w:r>
              <w:t>8</w:t>
            </w:r>
          </w:p>
        </w:tc>
      </w:tr>
    </w:tbl>
    <w:p w14:paraId="48B030AA" w14:textId="77777777" w:rsidR="00C47CC2" w:rsidRDefault="00E12BB4">
      <w:pPr>
        <w:pStyle w:val="ProductList-BodyIndented"/>
      </w:pPr>
      <w:r>
        <w:rPr>
          <w:i/>
          <w:vertAlign w:val="superscript"/>
        </w:rPr>
        <w:t>1</w:t>
      </w:r>
      <w:r>
        <w:rPr>
          <w:i/>
        </w:rPr>
        <w:t>Ciascuna Licenza Qualificante deve disporre di una SA attiva</w:t>
      </w:r>
    </w:p>
    <w:p w14:paraId="2A47CBEA" w14:textId="77777777" w:rsidR="00C47CC2" w:rsidRDefault="00E12BB4">
      <w:pPr>
        <w:pStyle w:val="ProductList-BodyIndented"/>
      </w:pPr>
      <w:r>
        <w:rPr>
          <w:i/>
          <w:vertAlign w:val="superscript"/>
        </w:rPr>
        <w:t>2</w:t>
      </w:r>
      <w:r>
        <w:rPr>
          <w:i/>
        </w:rPr>
        <w:t>Richiede almeno quattro Licenze Qualificanti</w:t>
      </w:r>
    </w:p>
    <w:p w14:paraId="1F66A7E7" w14:textId="77777777" w:rsidR="00C47CC2" w:rsidRDefault="00C47CC2">
      <w:pPr>
        <w:pStyle w:val="ProductList-BodyIndented"/>
      </w:pPr>
    </w:p>
    <w:p w14:paraId="4043FEDE" w14:textId="77777777" w:rsidR="00C47CC2" w:rsidRDefault="00E12BB4">
      <w:pPr>
        <w:pStyle w:val="ProductList-SubClauseHeading"/>
        <w:outlineLvl w:val="5"/>
      </w:pPr>
      <w:r>
        <w:t>2.1.2 Le SL Add-on potranno essere acquistate ai sensi di un contratto multilicenza diverso dalla Licenza Qualificante.</w:t>
      </w:r>
    </w:p>
    <w:p w14:paraId="0B955C19" w14:textId="77777777" w:rsidR="00C47CC2" w:rsidRDefault="00E12BB4">
      <w:pPr>
        <w:pStyle w:val="ProductList-BodyIndented"/>
      </w:pPr>
      <w:r>
        <w:t>Una SL Add-on per Operations Management and Security potrà essere acquistata ai sensi di un contratto multilicenza diverso dalla Licenza Qualificante. Qualora la copertura SA per la Licenza Qualificante scada prima della SL Add-on per Operations Management and Security, la SL Add-on per Operations Management and Security scadrà alla successiva ricorrenza dell’iscrizione.</w:t>
      </w:r>
    </w:p>
    <w:p w14:paraId="7BFAEF90" w14:textId="77777777" w:rsidR="00C47CC2" w:rsidRDefault="00C47CC2">
      <w:pPr>
        <w:pStyle w:val="ProductList-BodyIndented"/>
      </w:pPr>
    </w:p>
    <w:p w14:paraId="64C56843" w14:textId="77777777" w:rsidR="00C47CC2" w:rsidRDefault="00E12BB4">
      <w:pPr>
        <w:pStyle w:val="ProductList-SubClauseHeading"/>
        <w:outlineLvl w:val="5"/>
      </w:pPr>
      <w:r>
        <w:t>2.1.3 Software Incluso in Operations Management and Security E1/E2</w:t>
      </w:r>
    </w:p>
    <w:p w14:paraId="043DC369" w14:textId="77777777" w:rsidR="00C47CC2" w:rsidRDefault="00E12BB4">
      <w:pPr>
        <w:pStyle w:val="ProductList-BodyIndented"/>
      </w:pPr>
      <w:r>
        <w:t>Durante il periodo di validità di ciascuna sottoscrizione di Operations Management and Security E1/E2 la Società potrà installare ed eseguire una copia del corrispondente software incluso per Gestire un OSE nella struttura di proprietà della Società o in Microsoft Azure.</w:t>
      </w:r>
    </w:p>
    <w:tbl>
      <w:tblPr>
        <w:tblStyle w:val="PURTable0"/>
        <w:tblW w:w="0" w:type="dxa"/>
        <w:tblLook w:val="04A0" w:firstRow="1" w:lastRow="0" w:firstColumn="1" w:lastColumn="0" w:noHBand="0" w:noVBand="1"/>
      </w:tblPr>
      <w:tblGrid>
        <w:gridCol w:w="5168"/>
        <w:gridCol w:w="5262"/>
      </w:tblGrid>
      <w:tr w:rsidR="00C47CC2" w14:paraId="2A38A75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507E4A4B" w14:textId="77777777" w:rsidR="00C47CC2" w:rsidRDefault="00E12BB4">
            <w:pPr>
              <w:pStyle w:val="ProductList-TableBody"/>
            </w:pPr>
            <w:r>
              <w:rPr>
                <w:color w:val="FFFFFF"/>
              </w:rPr>
              <w:t>Sottoscrizione di Operations Management and Security</w:t>
            </w:r>
          </w:p>
        </w:tc>
        <w:tc>
          <w:tcPr>
            <w:tcW w:w="6120" w:type="dxa"/>
            <w:tcBorders>
              <w:left w:val="single" w:sz="4" w:space="0" w:color="6E6E6E"/>
              <w:right w:val="single" w:sz="4" w:space="0" w:color="6E6E6E"/>
            </w:tcBorders>
            <w:shd w:val="clear" w:color="auto" w:fill="0072C6"/>
          </w:tcPr>
          <w:p w14:paraId="17F4ED19" w14:textId="77777777" w:rsidR="00C47CC2" w:rsidRDefault="00E12BB4">
            <w:pPr>
              <w:pStyle w:val="ProductList-TableBody"/>
            </w:pPr>
            <w:r>
              <w:rPr>
                <w:color w:val="FFFFFF"/>
              </w:rPr>
              <w:t>Prodotti Software Inclusi</w:t>
            </w:r>
          </w:p>
        </w:tc>
      </w:tr>
      <w:tr w:rsidR="00C47CC2" w14:paraId="151CE56B" w14:textId="77777777">
        <w:tc>
          <w:tcPr>
            <w:tcW w:w="6000" w:type="dxa"/>
            <w:tcBorders>
              <w:left w:val="single" w:sz="4" w:space="0" w:color="6E6E6E"/>
              <w:bottom w:val="single" w:sz="4" w:space="0" w:color="6E6E6E"/>
              <w:right w:val="single" w:sz="4" w:space="0" w:color="6E6E6E"/>
            </w:tcBorders>
          </w:tcPr>
          <w:p w14:paraId="5A792EA4" w14:textId="77777777" w:rsidR="00C47CC2" w:rsidRDefault="00E12BB4">
            <w:pPr>
              <w:pStyle w:val="ProductList-TableBody"/>
            </w:pPr>
            <w:r>
              <w:t>Operations Management and Security E1</w:t>
            </w:r>
          </w:p>
          <w:p w14:paraId="75FF2896" w14:textId="77777777" w:rsidR="00C47CC2" w:rsidRDefault="00E12BB4">
            <w:pPr>
              <w:pStyle w:val="ProductList-TableBody"/>
            </w:pPr>
            <w:r>
              <w:t>Operations Management and Security E1 da SA</w:t>
            </w:r>
          </w:p>
        </w:tc>
        <w:tc>
          <w:tcPr>
            <w:tcW w:w="6120" w:type="dxa"/>
            <w:tcBorders>
              <w:left w:val="single" w:sz="4" w:space="0" w:color="6E6E6E"/>
              <w:bottom w:val="single" w:sz="4" w:space="0" w:color="6E6E6E"/>
              <w:right w:val="single" w:sz="4" w:space="0" w:color="6E6E6E"/>
            </w:tcBorders>
          </w:tcPr>
          <w:p w14:paraId="58C4E89E" w14:textId="77777777" w:rsidR="00C47CC2" w:rsidRDefault="00E12BB4">
            <w:pPr>
              <w:pStyle w:val="ProductList-TableBody"/>
            </w:pPr>
            <w:r>
              <w:t>System Center Server Standard</w:t>
            </w:r>
          </w:p>
        </w:tc>
      </w:tr>
      <w:tr w:rsidR="00C47CC2" w14:paraId="5C540FB8" w14:textId="77777777">
        <w:tc>
          <w:tcPr>
            <w:tcW w:w="6000" w:type="dxa"/>
            <w:tcBorders>
              <w:top w:val="single" w:sz="4" w:space="0" w:color="6E6E6E"/>
              <w:left w:val="single" w:sz="4" w:space="0" w:color="6E6E6E"/>
              <w:bottom w:val="single" w:sz="4" w:space="0" w:color="6E6E6E"/>
              <w:right w:val="single" w:sz="4" w:space="0" w:color="6E6E6E"/>
            </w:tcBorders>
          </w:tcPr>
          <w:p w14:paraId="109A028E" w14:textId="77777777" w:rsidR="00C47CC2" w:rsidRDefault="00E12BB4">
            <w:pPr>
              <w:pStyle w:val="ProductList-TableBody"/>
            </w:pPr>
            <w:r>
              <w:t>Operations Management and Security E2</w:t>
            </w:r>
          </w:p>
          <w:p w14:paraId="7F60BC67" w14:textId="77777777" w:rsidR="00C47CC2" w:rsidRDefault="00E12BB4">
            <w:pPr>
              <w:pStyle w:val="ProductList-TableBody"/>
            </w:pPr>
            <w:r>
              <w:t>Operations Management and Security E2 da SA</w:t>
            </w:r>
          </w:p>
        </w:tc>
        <w:tc>
          <w:tcPr>
            <w:tcW w:w="6120" w:type="dxa"/>
            <w:tcBorders>
              <w:top w:val="single" w:sz="4" w:space="0" w:color="6E6E6E"/>
              <w:left w:val="single" w:sz="4" w:space="0" w:color="6E6E6E"/>
              <w:bottom w:val="single" w:sz="4" w:space="0" w:color="6E6E6E"/>
              <w:right w:val="single" w:sz="4" w:space="0" w:color="6E6E6E"/>
            </w:tcBorders>
          </w:tcPr>
          <w:p w14:paraId="3D28ABD0" w14:textId="77777777" w:rsidR="00C47CC2" w:rsidRDefault="00E12BB4">
            <w:pPr>
              <w:pStyle w:val="ProductList-TableBody"/>
            </w:pPr>
            <w:r>
              <w:t>System Center Server Standard</w:t>
            </w:r>
          </w:p>
        </w:tc>
      </w:tr>
      <w:tr w:rsidR="00C47CC2" w14:paraId="26E0F1A6" w14:textId="77777777">
        <w:tc>
          <w:tcPr>
            <w:tcW w:w="6000" w:type="dxa"/>
            <w:tcBorders>
              <w:top w:val="single" w:sz="4" w:space="0" w:color="6E6E6E"/>
              <w:left w:val="single" w:sz="4" w:space="0" w:color="6E6E6E"/>
              <w:bottom w:val="single" w:sz="4" w:space="0" w:color="6E6E6E"/>
              <w:right w:val="single" w:sz="4" w:space="0" w:color="6E6E6E"/>
            </w:tcBorders>
          </w:tcPr>
          <w:p w14:paraId="1FEBF8C9" w14:textId="77777777" w:rsidR="00C47CC2" w:rsidRDefault="00E12BB4">
            <w:pPr>
              <w:pStyle w:val="ProductList-TableBody"/>
            </w:pPr>
            <w:r>
              <w:t>Operations Management and Security: Informazioni Dettagliate e Analisi</w:t>
            </w:r>
          </w:p>
        </w:tc>
        <w:tc>
          <w:tcPr>
            <w:tcW w:w="6120" w:type="dxa"/>
            <w:tcBorders>
              <w:top w:val="single" w:sz="4" w:space="0" w:color="6E6E6E"/>
              <w:left w:val="single" w:sz="4" w:space="0" w:color="6E6E6E"/>
              <w:bottom w:val="single" w:sz="4" w:space="0" w:color="6E6E6E"/>
              <w:right w:val="single" w:sz="4" w:space="0" w:color="6E6E6E"/>
            </w:tcBorders>
          </w:tcPr>
          <w:p w14:paraId="3AB402EC" w14:textId="77777777" w:rsidR="00C47CC2" w:rsidRDefault="00E12BB4">
            <w:pPr>
              <w:pStyle w:val="ProductList-TableBody"/>
            </w:pPr>
            <w:r>
              <w:t>System Center Operation Manager</w:t>
            </w:r>
          </w:p>
        </w:tc>
      </w:tr>
      <w:tr w:rsidR="00C47CC2" w14:paraId="5A56B0DF" w14:textId="77777777">
        <w:tc>
          <w:tcPr>
            <w:tcW w:w="6000" w:type="dxa"/>
            <w:tcBorders>
              <w:top w:val="single" w:sz="4" w:space="0" w:color="6E6E6E"/>
              <w:left w:val="single" w:sz="4" w:space="0" w:color="6E6E6E"/>
              <w:bottom w:val="single" w:sz="4" w:space="0" w:color="6E6E6E"/>
              <w:right w:val="single" w:sz="4" w:space="0" w:color="6E6E6E"/>
            </w:tcBorders>
          </w:tcPr>
          <w:p w14:paraId="1EA345F2" w14:textId="77777777" w:rsidR="00C47CC2" w:rsidRDefault="00E12BB4">
            <w:pPr>
              <w:pStyle w:val="ProductList-TableBody"/>
            </w:pPr>
            <w:r>
              <w:lastRenderedPageBreak/>
              <w:t>Operations Management and Security: Automazione e Controllo</w:t>
            </w:r>
          </w:p>
        </w:tc>
        <w:tc>
          <w:tcPr>
            <w:tcW w:w="6120" w:type="dxa"/>
            <w:tcBorders>
              <w:top w:val="single" w:sz="4" w:space="0" w:color="6E6E6E"/>
              <w:left w:val="single" w:sz="4" w:space="0" w:color="6E6E6E"/>
              <w:bottom w:val="single" w:sz="4" w:space="0" w:color="6E6E6E"/>
              <w:right w:val="single" w:sz="4" w:space="0" w:color="6E6E6E"/>
            </w:tcBorders>
          </w:tcPr>
          <w:p w14:paraId="78BF2A2E" w14:textId="77777777" w:rsidR="00C47CC2" w:rsidRDefault="00E12BB4">
            <w:pPr>
              <w:pStyle w:val="ProductList-TableBody"/>
            </w:pPr>
            <w:r>
              <w:t>System Center Configuration Manager</w:t>
            </w:r>
          </w:p>
          <w:p w14:paraId="58C21BAC" w14:textId="77777777" w:rsidR="00C47CC2" w:rsidRDefault="00E12BB4">
            <w:pPr>
              <w:pStyle w:val="ProductList-TableBody"/>
            </w:pPr>
            <w:r>
              <w:t>System Center Orchestrator</w:t>
            </w:r>
          </w:p>
          <w:p w14:paraId="29AC8428" w14:textId="77777777" w:rsidR="00C47CC2" w:rsidRDefault="00E12BB4">
            <w:pPr>
              <w:pStyle w:val="ProductList-TableBody"/>
            </w:pPr>
            <w:r>
              <w:t>System Center Service Manager</w:t>
            </w:r>
          </w:p>
        </w:tc>
      </w:tr>
      <w:tr w:rsidR="00C47CC2" w14:paraId="7036A0D5" w14:textId="77777777">
        <w:tc>
          <w:tcPr>
            <w:tcW w:w="6000" w:type="dxa"/>
            <w:tcBorders>
              <w:top w:val="single" w:sz="4" w:space="0" w:color="6E6E6E"/>
              <w:left w:val="single" w:sz="4" w:space="0" w:color="6E6E6E"/>
              <w:bottom w:val="single" w:sz="4" w:space="0" w:color="6E6E6E"/>
              <w:right w:val="single" w:sz="4" w:space="0" w:color="6E6E6E"/>
            </w:tcBorders>
          </w:tcPr>
          <w:p w14:paraId="4ACC39A5" w14:textId="77777777" w:rsidR="00C47CC2" w:rsidRDefault="00E12BB4">
            <w:pPr>
              <w:pStyle w:val="ProductList-TableBody"/>
            </w:pPr>
            <w:r>
              <w:t>Operations Management and Security: Backup e Ripristino di Emergenza</w:t>
            </w:r>
          </w:p>
        </w:tc>
        <w:tc>
          <w:tcPr>
            <w:tcW w:w="6120" w:type="dxa"/>
            <w:tcBorders>
              <w:top w:val="single" w:sz="4" w:space="0" w:color="6E6E6E"/>
              <w:left w:val="single" w:sz="4" w:space="0" w:color="6E6E6E"/>
              <w:bottom w:val="single" w:sz="4" w:space="0" w:color="6E6E6E"/>
              <w:right w:val="single" w:sz="4" w:space="0" w:color="6E6E6E"/>
            </w:tcBorders>
          </w:tcPr>
          <w:p w14:paraId="17CC5898" w14:textId="77777777" w:rsidR="00C47CC2" w:rsidRDefault="00E12BB4">
            <w:pPr>
              <w:pStyle w:val="ProductList-TableBody"/>
            </w:pPr>
            <w:r>
              <w:t>System Center Data Protection Manager</w:t>
            </w:r>
          </w:p>
          <w:p w14:paraId="156F770B" w14:textId="77777777" w:rsidR="00C47CC2" w:rsidRDefault="00E12BB4">
            <w:pPr>
              <w:pStyle w:val="ProductList-TableBody"/>
            </w:pPr>
            <w:r>
              <w:t>System Center Virtual Machine Manager</w:t>
            </w:r>
          </w:p>
        </w:tc>
      </w:tr>
    </w:tbl>
    <w:p w14:paraId="7AC50249" w14:textId="77777777" w:rsidR="00C47CC2" w:rsidRDefault="00C47CC2">
      <w:pPr>
        <w:pStyle w:val="ProductList-ClauseHeading"/>
        <w:outlineLvl w:val="4"/>
      </w:pPr>
    </w:p>
    <w:p w14:paraId="72F5B4E9" w14:textId="77777777" w:rsidR="00C47CC2" w:rsidRDefault="00E12BB4">
      <w:pPr>
        <w:pStyle w:val="ProductList-SubClauseHeading"/>
        <w:outlineLvl w:val="5"/>
      </w:pPr>
      <w:r>
        <w:t>2.1.4 Idoneità all’Acquisto da SA</w:t>
      </w:r>
    </w:p>
    <w:p w14:paraId="572A3B5D" w14:textId="77777777" w:rsidR="00C47CC2" w:rsidRDefault="00E12BB4">
      <w:pPr>
        <w:pStyle w:val="ProductList-BodyIndented"/>
      </w:pPr>
      <w:r>
        <w:t>Licenze “Subscription” da SA potranno essere acquistate al posto di SA per Licenze perpetue, interamente pagate con SA attiva per i Prodotti Qualificanti presenti nella tabella che segue. Per ogni Prodotto Qualificante la Società potrà acquistare una combinazione di SL da SA, purché la quantità totale non superi la Quantità Idonea indicata.</w:t>
      </w:r>
    </w:p>
    <w:tbl>
      <w:tblPr>
        <w:tblStyle w:val="PURTable0"/>
        <w:tblW w:w="0" w:type="dxa"/>
        <w:tblLook w:val="04A0" w:firstRow="1" w:lastRow="0" w:firstColumn="1" w:lastColumn="0" w:noHBand="0" w:noVBand="1"/>
      </w:tblPr>
      <w:tblGrid>
        <w:gridCol w:w="4890"/>
        <w:gridCol w:w="4011"/>
        <w:gridCol w:w="1529"/>
      </w:tblGrid>
      <w:tr w:rsidR="00C47CC2" w14:paraId="3729911F"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0A344E35" w14:textId="77777777" w:rsidR="00C47CC2" w:rsidRDefault="00E12BB4">
            <w:pPr>
              <w:pStyle w:val="ProductList-TableBody"/>
            </w:pPr>
            <w:r>
              <w:rPr>
                <w:color w:val="FFFFFF"/>
              </w:rPr>
              <w:t>Prodotto Qualificante</w:t>
            </w:r>
          </w:p>
        </w:tc>
        <w:tc>
          <w:tcPr>
            <w:tcW w:w="4660" w:type="dxa"/>
            <w:tcBorders>
              <w:left w:val="single" w:sz="4" w:space="0" w:color="6E6E6E"/>
              <w:right w:val="single" w:sz="4" w:space="0" w:color="6E6E6E"/>
            </w:tcBorders>
            <w:shd w:val="clear" w:color="auto" w:fill="0072C6"/>
          </w:tcPr>
          <w:p w14:paraId="13A8FE8E" w14:textId="77777777" w:rsidR="00C47CC2" w:rsidRDefault="00E12BB4">
            <w:pPr>
              <w:pStyle w:val="ProductList-TableBody"/>
            </w:pPr>
            <w:r>
              <w:rPr>
                <w:color w:val="FFFFFF"/>
              </w:rPr>
              <w:t>Licenza “Subscription” da SA Corrispondente</w:t>
            </w:r>
          </w:p>
        </w:tc>
        <w:tc>
          <w:tcPr>
            <w:tcW w:w="1720" w:type="dxa"/>
            <w:tcBorders>
              <w:left w:val="single" w:sz="4" w:space="0" w:color="6E6E6E"/>
              <w:right w:val="single" w:sz="4" w:space="0" w:color="6E6E6E"/>
            </w:tcBorders>
            <w:shd w:val="clear" w:color="auto" w:fill="0072C6"/>
          </w:tcPr>
          <w:p w14:paraId="553A4302" w14:textId="77777777" w:rsidR="00C47CC2" w:rsidRDefault="00E12BB4">
            <w:pPr>
              <w:pStyle w:val="ProductList-TableBody"/>
            </w:pPr>
            <w:r>
              <w:rPr>
                <w:color w:val="FFFFFF"/>
              </w:rPr>
              <w:t>Quantità Idonea</w:t>
            </w:r>
          </w:p>
        </w:tc>
      </w:tr>
      <w:tr w:rsidR="00C47CC2" w14:paraId="096303B9" w14:textId="77777777">
        <w:tc>
          <w:tcPr>
            <w:tcW w:w="5760" w:type="dxa"/>
            <w:tcBorders>
              <w:left w:val="single" w:sz="4" w:space="0" w:color="6E6E6E"/>
              <w:bottom w:val="single" w:sz="4" w:space="0" w:color="6E6E6E"/>
              <w:right w:val="single" w:sz="4" w:space="0" w:color="6E6E6E"/>
            </w:tcBorders>
          </w:tcPr>
          <w:p w14:paraId="50B13398" w14:textId="77777777" w:rsidR="00C47CC2" w:rsidRDefault="00E12BB4">
            <w:pPr>
              <w:pStyle w:val="ProductList-TableBody"/>
            </w:pPr>
            <w:r>
              <w:t xml:space="preserve">Core Infrastructure Server Suite Standard (Licenze Core in confezioni da 2) </w:t>
            </w:r>
          </w:p>
          <w:p w14:paraId="3915262F" w14:textId="77777777" w:rsidR="00C47CC2" w:rsidRDefault="00E12BB4">
            <w:pPr>
              <w:pStyle w:val="ProductList-TableBody"/>
            </w:pPr>
            <w:r>
              <w:t xml:space="preserve">System Center Standard (Licenze Core in confezioni da 2) </w:t>
            </w:r>
          </w:p>
        </w:tc>
        <w:tc>
          <w:tcPr>
            <w:tcW w:w="4660" w:type="dxa"/>
            <w:tcBorders>
              <w:left w:val="single" w:sz="4" w:space="0" w:color="6E6E6E"/>
              <w:bottom w:val="single" w:sz="4" w:space="0" w:color="6E6E6E"/>
              <w:right w:val="single" w:sz="4" w:space="0" w:color="6E6E6E"/>
            </w:tcBorders>
          </w:tcPr>
          <w:p w14:paraId="7B66BC5A" w14:textId="77777777" w:rsidR="00C47CC2" w:rsidRDefault="00E12BB4">
            <w:pPr>
              <w:pStyle w:val="ProductList-TableBody"/>
            </w:pPr>
            <w:r>
              <w:t>Operations Management and Security E1 da SA</w:t>
            </w:r>
          </w:p>
          <w:p w14:paraId="2F54BC63" w14:textId="77777777" w:rsidR="00C47CC2" w:rsidRDefault="00E12BB4">
            <w:pPr>
              <w:pStyle w:val="ProductList-TableBody"/>
            </w:pPr>
            <w:r>
              <w:t>Operations Management and Security E2 da SA</w:t>
            </w:r>
          </w:p>
        </w:tc>
        <w:tc>
          <w:tcPr>
            <w:tcW w:w="1720" w:type="dxa"/>
            <w:tcBorders>
              <w:left w:val="single" w:sz="4" w:space="0" w:color="6E6E6E"/>
              <w:bottom w:val="single" w:sz="4" w:space="0" w:color="6E6E6E"/>
              <w:right w:val="single" w:sz="4" w:space="0" w:color="6E6E6E"/>
            </w:tcBorders>
          </w:tcPr>
          <w:p w14:paraId="60CBE6D3" w14:textId="77777777" w:rsidR="00C47CC2" w:rsidRDefault="00E12BB4">
            <w:pPr>
              <w:pStyle w:val="ProductList-TableBody"/>
              <w:jc w:val="center"/>
            </w:pPr>
            <w:r>
              <w:t>1/4</w:t>
            </w:r>
            <w:r>
              <w:rPr>
                <w:i/>
                <w:vertAlign w:val="superscript"/>
              </w:rPr>
              <w:t>1</w:t>
            </w:r>
          </w:p>
        </w:tc>
      </w:tr>
      <w:tr w:rsidR="00C47CC2" w14:paraId="093B44D7" w14:textId="77777777">
        <w:tc>
          <w:tcPr>
            <w:tcW w:w="5760" w:type="dxa"/>
            <w:tcBorders>
              <w:top w:val="single" w:sz="4" w:space="0" w:color="6E6E6E"/>
              <w:left w:val="single" w:sz="4" w:space="0" w:color="6E6E6E"/>
              <w:bottom w:val="single" w:sz="4" w:space="0" w:color="6E6E6E"/>
              <w:right w:val="single" w:sz="4" w:space="0" w:color="6E6E6E"/>
            </w:tcBorders>
          </w:tcPr>
          <w:p w14:paraId="3692863B" w14:textId="77777777" w:rsidR="00C47CC2" w:rsidRDefault="00E12BB4">
            <w:pPr>
              <w:pStyle w:val="ProductList-TableBody"/>
            </w:pPr>
            <w:r>
              <w:t xml:space="preserve">Core Infrastructure Server Suite Datacenter (Licenze Core in confezioni da 2) </w:t>
            </w:r>
          </w:p>
          <w:p w14:paraId="2E345DDA" w14:textId="77777777" w:rsidR="00C47CC2" w:rsidRDefault="00E12BB4">
            <w:pPr>
              <w:pStyle w:val="ProductList-TableBody"/>
            </w:pPr>
            <w:r>
              <w:t>System Center Datacenter (Licenze Core in confezioni da 2)</w:t>
            </w:r>
          </w:p>
        </w:tc>
        <w:tc>
          <w:tcPr>
            <w:tcW w:w="4660" w:type="dxa"/>
            <w:tcBorders>
              <w:top w:val="single" w:sz="4" w:space="0" w:color="6E6E6E"/>
              <w:left w:val="single" w:sz="4" w:space="0" w:color="6E6E6E"/>
              <w:bottom w:val="single" w:sz="4" w:space="0" w:color="6E6E6E"/>
              <w:right w:val="single" w:sz="4" w:space="0" w:color="6E6E6E"/>
            </w:tcBorders>
          </w:tcPr>
          <w:p w14:paraId="2A01348F" w14:textId="77777777" w:rsidR="00C47CC2" w:rsidRDefault="00E12BB4">
            <w:pPr>
              <w:pStyle w:val="ProductList-TableBody"/>
            </w:pPr>
            <w:r>
              <w:t>Operations Management and Security E1 da SA</w:t>
            </w:r>
          </w:p>
          <w:p w14:paraId="0B4A2CEA" w14:textId="77777777" w:rsidR="00C47CC2" w:rsidRDefault="00E12BB4">
            <w:pPr>
              <w:pStyle w:val="ProductList-TableBody"/>
            </w:pPr>
            <w:r>
              <w:t>Operations Management and Security E2 da SA</w:t>
            </w:r>
          </w:p>
        </w:tc>
        <w:tc>
          <w:tcPr>
            <w:tcW w:w="1720" w:type="dxa"/>
            <w:tcBorders>
              <w:top w:val="single" w:sz="4" w:space="0" w:color="6E6E6E"/>
              <w:left w:val="single" w:sz="4" w:space="0" w:color="6E6E6E"/>
              <w:bottom w:val="single" w:sz="4" w:space="0" w:color="6E6E6E"/>
              <w:right w:val="single" w:sz="4" w:space="0" w:color="6E6E6E"/>
            </w:tcBorders>
          </w:tcPr>
          <w:p w14:paraId="37A9D41E" w14:textId="77777777" w:rsidR="00C47CC2" w:rsidRDefault="00E12BB4">
            <w:pPr>
              <w:pStyle w:val="ProductList-TableBody"/>
              <w:jc w:val="center"/>
            </w:pPr>
            <w:r>
              <w:t>1</w:t>
            </w:r>
          </w:p>
        </w:tc>
      </w:tr>
      <w:tr w:rsidR="00C47CC2" w14:paraId="394E3582" w14:textId="77777777">
        <w:tc>
          <w:tcPr>
            <w:tcW w:w="5760" w:type="dxa"/>
            <w:tcBorders>
              <w:top w:val="single" w:sz="4" w:space="0" w:color="6E6E6E"/>
              <w:left w:val="single" w:sz="4" w:space="0" w:color="6E6E6E"/>
              <w:bottom w:val="single" w:sz="4" w:space="0" w:color="6E6E6E"/>
              <w:right w:val="single" w:sz="4" w:space="0" w:color="6E6E6E"/>
            </w:tcBorders>
          </w:tcPr>
          <w:p w14:paraId="41CC9996" w14:textId="77777777" w:rsidR="00C47CC2" w:rsidRDefault="00E12BB4">
            <w:pPr>
              <w:pStyle w:val="ProductList-TableBody"/>
            </w:pPr>
            <w:r>
              <w:t>Core Infrastructure Server Suite Standard (2 processori)</w:t>
            </w:r>
          </w:p>
          <w:p w14:paraId="612CF325" w14:textId="77777777" w:rsidR="00C47CC2" w:rsidRDefault="00E12BB4">
            <w:pPr>
              <w:pStyle w:val="ProductList-TableBody"/>
            </w:pPr>
            <w:r>
              <w:t>System Center Standard (2 processori)</w:t>
            </w:r>
          </w:p>
        </w:tc>
        <w:tc>
          <w:tcPr>
            <w:tcW w:w="4660" w:type="dxa"/>
            <w:tcBorders>
              <w:top w:val="single" w:sz="4" w:space="0" w:color="6E6E6E"/>
              <w:left w:val="single" w:sz="4" w:space="0" w:color="6E6E6E"/>
              <w:bottom w:val="single" w:sz="4" w:space="0" w:color="6E6E6E"/>
              <w:right w:val="single" w:sz="4" w:space="0" w:color="6E6E6E"/>
            </w:tcBorders>
          </w:tcPr>
          <w:p w14:paraId="1478C29D" w14:textId="77777777" w:rsidR="00C47CC2" w:rsidRDefault="00E12BB4">
            <w:pPr>
              <w:pStyle w:val="ProductList-TableBody"/>
            </w:pPr>
            <w:r>
              <w:t>Operations Management and Security E1 da SA</w:t>
            </w:r>
          </w:p>
          <w:p w14:paraId="77CEB149" w14:textId="77777777" w:rsidR="00C47CC2" w:rsidRDefault="00E12BB4">
            <w:pPr>
              <w:pStyle w:val="ProductList-TableBody"/>
            </w:pPr>
            <w:r>
              <w:t>Operations Management and Security E2 da SA</w:t>
            </w:r>
          </w:p>
        </w:tc>
        <w:tc>
          <w:tcPr>
            <w:tcW w:w="1720" w:type="dxa"/>
            <w:tcBorders>
              <w:top w:val="single" w:sz="4" w:space="0" w:color="6E6E6E"/>
              <w:left w:val="single" w:sz="4" w:space="0" w:color="6E6E6E"/>
              <w:bottom w:val="single" w:sz="4" w:space="0" w:color="6E6E6E"/>
              <w:right w:val="single" w:sz="4" w:space="0" w:color="6E6E6E"/>
            </w:tcBorders>
          </w:tcPr>
          <w:p w14:paraId="4F743CD2" w14:textId="77777777" w:rsidR="00C47CC2" w:rsidRDefault="00E12BB4">
            <w:pPr>
              <w:pStyle w:val="ProductList-TableBody"/>
              <w:jc w:val="center"/>
            </w:pPr>
            <w:r>
              <w:t>2</w:t>
            </w:r>
          </w:p>
        </w:tc>
      </w:tr>
      <w:tr w:rsidR="00C47CC2" w14:paraId="315DF9A9" w14:textId="77777777">
        <w:tc>
          <w:tcPr>
            <w:tcW w:w="5760" w:type="dxa"/>
            <w:tcBorders>
              <w:top w:val="single" w:sz="4" w:space="0" w:color="6E6E6E"/>
              <w:left w:val="single" w:sz="4" w:space="0" w:color="6E6E6E"/>
              <w:bottom w:val="single" w:sz="4" w:space="0" w:color="6E6E6E"/>
              <w:right w:val="single" w:sz="4" w:space="0" w:color="6E6E6E"/>
            </w:tcBorders>
          </w:tcPr>
          <w:p w14:paraId="08678150" w14:textId="77777777" w:rsidR="00C47CC2" w:rsidRDefault="00E12BB4">
            <w:pPr>
              <w:pStyle w:val="ProductList-TableBody"/>
            </w:pPr>
            <w:r>
              <w:t>Core Infrastructure Server Suite Datacenter (2 processori)</w:t>
            </w:r>
          </w:p>
          <w:p w14:paraId="05D89FAD" w14:textId="77777777" w:rsidR="00C47CC2" w:rsidRDefault="00E12BB4">
            <w:pPr>
              <w:pStyle w:val="ProductList-TableBody"/>
            </w:pPr>
            <w:r>
              <w:t>System Center Datacenter (2 processori)</w:t>
            </w:r>
          </w:p>
        </w:tc>
        <w:tc>
          <w:tcPr>
            <w:tcW w:w="4660" w:type="dxa"/>
            <w:tcBorders>
              <w:top w:val="single" w:sz="4" w:space="0" w:color="6E6E6E"/>
              <w:left w:val="single" w:sz="4" w:space="0" w:color="6E6E6E"/>
              <w:bottom w:val="single" w:sz="4" w:space="0" w:color="6E6E6E"/>
              <w:right w:val="single" w:sz="4" w:space="0" w:color="6E6E6E"/>
            </w:tcBorders>
          </w:tcPr>
          <w:p w14:paraId="62725982" w14:textId="77777777" w:rsidR="00C47CC2" w:rsidRDefault="00E12BB4">
            <w:pPr>
              <w:pStyle w:val="ProductList-TableBody"/>
            </w:pPr>
            <w:r>
              <w:t>Operations Management and Security E1 da SA</w:t>
            </w:r>
          </w:p>
          <w:p w14:paraId="57E0A9C4" w14:textId="77777777" w:rsidR="00C47CC2" w:rsidRDefault="00E12BB4">
            <w:pPr>
              <w:pStyle w:val="ProductList-TableBody"/>
            </w:pPr>
            <w:r>
              <w:t>Operations Management and Security E2 da SA</w:t>
            </w:r>
          </w:p>
        </w:tc>
        <w:tc>
          <w:tcPr>
            <w:tcW w:w="1720" w:type="dxa"/>
            <w:tcBorders>
              <w:top w:val="single" w:sz="4" w:space="0" w:color="6E6E6E"/>
              <w:left w:val="single" w:sz="4" w:space="0" w:color="6E6E6E"/>
              <w:bottom w:val="single" w:sz="4" w:space="0" w:color="6E6E6E"/>
              <w:right w:val="single" w:sz="4" w:space="0" w:color="6E6E6E"/>
            </w:tcBorders>
          </w:tcPr>
          <w:p w14:paraId="60DDA05D" w14:textId="77777777" w:rsidR="00C47CC2" w:rsidRDefault="00E12BB4">
            <w:pPr>
              <w:pStyle w:val="ProductList-TableBody"/>
              <w:jc w:val="center"/>
            </w:pPr>
            <w:r>
              <w:t>8</w:t>
            </w:r>
          </w:p>
        </w:tc>
      </w:tr>
    </w:tbl>
    <w:p w14:paraId="7D3F951E" w14:textId="77777777" w:rsidR="00C47CC2" w:rsidRDefault="00E12BB4">
      <w:pPr>
        <w:pStyle w:val="ProductList-BodyIndented"/>
      </w:pPr>
      <w:r>
        <w:rPr>
          <w:i/>
          <w:vertAlign w:val="superscript"/>
        </w:rPr>
        <w:t>1</w:t>
      </w:r>
      <w:r>
        <w:rPr>
          <w:i/>
        </w:rPr>
        <w:t>Richiede almeno quattro Licenze Qualificanti</w:t>
      </w:r>
    </w:p>
    <w:p w14:paraId="0B48A01B" w14:textId="77777777" w:rsidR="00C47CC2" w:rsidRDefault="00C47CC2">
      <w:pPr>
        <w:pStyle w:val="ProductList-BodyIndented"/>
      </w:pPr>
    </w:p>
    <w:p w14:paraId="7C32D730" w14:textId="77777777" w:rsidR="00C47CC2" w:rsidRDefault="00E12BB4">
      <w:pPr>
        <w:pStyle w:val="ProductList-ClauseHeading"/>
        <w:outlineLvl w:val="4"/>
      </w:pPr>
      <w:r>
        <w:t>2.2 Microsoft Azure Stack Plan</w:t>
      </w:r>
    </w:p>
    <w:p w14:paraId="45765329" w14:textId="77777777" w:rsidR="00C47CC2" w:rsidRDefault="00E12BB4">
      <w:pPr>
        <w:pStyle w:val="ProductList-Body"/>
      </w:pPr>
      <w:r>
        <w:t xml:space="preserve">La Società potrà utilizzare Microsoft Azure Stack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un numero di SL pari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 quel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67611625" w14:textId="77777777" w:rsidR="00C47CC2" w:rsidRDefault="00C47CC2">
      <w:pPr>
        <w:pStyle w:val="ProductList-Body"/>
      </w:pPr>
    </w:p>
    <w:p w14:paraId="129B89DF" w14:textId="77777777" w:rsidR="00C47CC2" w:rsidRDefault="00E12BB4">
      <w:pPr>
        <w:pStyle w:val="ProductList-ClauseHeading"/>
        <w:outlineLvl w:val="4"/>
      </w:pPr>
      <w:r>
        <w:t>2.3 Offerte di Piani di Microsoft Azure StorSimple</w:t>
      </w:r>
    </w:p>
    <w:p w14:paraId="7404F039" w14:textId="77777777" w:rsidR="00C47CC2" w:rsidRDefault="00E12BB4">
      <w:pPr>
        <w:pStyle w:val="ProductList-Body"/>
      </w:pPr>
      <w:r>
        <w:t>Per ogni Piano di StorSimple con Dispositivo acquistato, la Società riceverà un dispositivo Matrice di Archiviazione. La disponibilità in base all’area geografica e le condizioni che disciplinano la Matrice di Archiviazione, inclusi garanzia, spedizione, gestione e dazi, sono stabilite nell’</w:t>
      </w:r>
      <w:hyperlink w:anchor="_Sec899">
        <w:r>
          <w:rPr>
            <w:color w:val="00467F"/>
            <w:u w:val="single"/>
          </w:rPr>
          <w:t>Appendice F: Condizioni per la Matrice di Archiviazione</w:t>
        </w:r>
      </w:hyperlink>
      <w:r>
        <w:t>. Ogni Piano di StorSimple acquistato dalla Società verrà associato a una singola Matrice di Archiviazione; qualsiasi Matrice di Archiviazione aggiuntiva utilizzata dalla Società verrà fatturata in base alle tariffe di consumo. I piani 8100 e 8600 di Microsoft Azure StorSimple possono essere ridotti alla prima ricorrenza successiva ai 12 mesi di utilizzo continuato.</w:t>
      </w:r>
    </w:p>
    <w:p w14:paraId="7C80AE18" w14:textId="77777777" w:rsidR="00C47CC2" w:rsidRDefault="00C47CC2">
      <w:pPr>
        <w:pStyle w:val="ProductList-Body"/>
        <w:jc w:val="right"/>
      </w:pPr>
    </w:p>
    <w:tbl>
      <w:tblPr>
        <w:tblStyle w:val="PURTable"/>
        <w:tblW w:w="0" w:type="dxa"/>
        <w:tblLook w:val="04A0" w:firstRow="1" w:lastRow="0" w:firstColumn="1" w:lastColumn="0" w:noHBand="0" w:noVBand="1"/>
      </w:tblPr>
      <w:tblGrid>
        <w:gridCol w:w="10800"/>
      </w:tblGrid>
      <w:tr w:rsidR="00C47CC2" w14:paraId="78B397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A3C46E"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1CCB376D" w14:textId="77777777" w:rsidR="00C47CC2" w:rsidRDefault="00C47CC2">
      <w:pPr>
        <w:pStyle w:val="ProductList-Body"/>
      </w:pPr>
    </w:p>
    <w:p w14:paraId="3B1A13A9" w14:textId="77777777" w:rsidR="00C47CC2" w:rsidRDefault="00E12BB4">
      <w:pPr>
        <w:pStyle w:val="ProductList-Offering2HeadingNoBorder"/>
        <w:outlineLvl w:val="2"/>
      </w:pPr>
      <w:bookmarkStart w:id="230" w:name="_Sec1198"/>
      <w:r>
        <w:t>Piani di Supporto per Microsoft Azure</w:t>
      </w:r>
      <w:bookmarkEnd w:id="230"/>
      <w:r>
        <w:fldChar w:fldCharType="begin"/>
      </w:r>
      <w:r>
        <w:instrText xml:space="preserve"> TC "</w:instrText>
      </w:r>
      <w:bookmarkStart w:id="231" w:name="_Toc491172450"/>
      <w:r>
        <w:instrText>Piani di Supporto per Microsoft Azure</w:instrText>
      </w:r>
      <w:bookmarkEnd w:id="231"/>
      <w:r>
        <w:instrText>" \l 3</w:instrText>
      </w:r>
      <w:r>
        <w:fldChar w:fldCharType="end"/>
      </w:r>
    </w:p>
    <w:p w14:paraId="727103AC" w14:textId="77777777" w:rsidR="00C47CC2" w:rsidRDefault="00E12BB4">
      <w:pPr>
        <w:pStyle w:val="ProductList-Offering1SubSection"/>
        <w:outlineLvl w:val="3"/>
      </w:pPr>
      <w:bookmarkStart w:id="232" w:name="_Sec1200"/>
      <w:r>
        <w:t>1. Disponibilità del Programma</w:t>
      </w:r>
      <w:bookmarkEnd w:id="232"/>
    </w:p>
    <w:tbl>
      <w:tblPr>
        <w:tblStyle w:val="PURTable"/>
        <w:tblW w:w="0" w:type="dxa"/>
        <w:tblLook w:val="04A0" w:firstRow="1" w:lastRow="0" w:firstColumn="1" w:lastColumn="0" w:noHBand="0" w:noVBand="1"/>
      </w:tblPr>
      <w:tblGrid>
        <w:gridCol w:w="4397"/>
        <w:gridCol w:w="805"/>
        <w:gridCol w:w="772"/>
        <w:gridCol w:w="789"/>
        <w:gridCol w:w="804"/>
        <w:gridCol w:w="825"/>
        <w:gridCol w:w="817"/>
        <w:gridCol w:w="794"/>
        <w:gridCol w:w="781"/>
      </w:tblGrid>
      <w:tr w:rsidR="00C47CC2" w14:paraId="16F247D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4A6D00C" w14:textId="77777777" w:rsidR="00C47CC2" w:rsidRDefault="00E12BB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3E885239" w14:textId="77777777" w:rsidR="00C47CC2" w:rsidRDefault="00E12BB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C723E9" w14:textId="77777777" w:rsidR="00C47CC2" w:rsidRDefault="00E12BB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B954E6" w14:textId="77777777" w:rsidR="00C47CC2" w:rsidRDefault="00E12BB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FAB852" w14:textId="77777777" w:rsidR="00C47CC2" w:rsidRDefault="00E12BB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7E078A" w14:textId="77777777" w:rsidR="00C47CC2" w:rsidRDefault="00E12BB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F42C99" w14:textId="77777777" w:rsidR="00C47CC2" w:rsidRDefault="00E12BB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5FBFE6" w14:textId="77777777" w:rsidR="00C47CC2" w:rsidRDefault="00E12B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51BDFB" w14:textId="77777777" w:rsidR="00C47CC2" w:rsidRDefault="00E12B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CC2" w14:paraId="740060CE" w14:textId="77777777">
        <w:tc>
          <w:tcPr>
            <w:tcW w:w="5020" w:type="dxa"/>
            <w:tcBorders>
              <w:top w:val="single" w:sz="6" w:space="0" w:color="FFFFFF"/>
              <w:left w:val="none" w:sz="4" w:space="0" w:color="6E6E6E"/>
              <w:bottom w:val="dashed" w:sz="4" w:space="0" w:color="BFBFBF"/>
              <w:right w:val="none" w:sz="4" w:space="0" w:color="6E6E6E"/>
            </w:tcBorders>
          </w:tcPr>
          <w:p w14:paraId="67B9B354" w14:textId="77777777" w:rsidR="00C47CC2" w:rsidRDefault="00E12BB4">
            <w:pPr>
              <w:pStyle w:val="ProductList-TableBody"/>
            </w:pPr>
            <w:r>
              <w:rPr>
                <w:color w:val="000000"/>
              </w:rPr>
              <w:t>Supporto Standard per Azure Active</w:t>
            </w:r>
            <w:r>
              <w:fldChar w:fldCharType="begin"/>
            </w:r>
            <w:r>
              <w:instrText xml:space="preserve"> XE "Supporto Standard per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A218344"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5BB2B"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A36F1"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A789D"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220A9"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BD687"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1B882"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0274C"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64EF54AF" w14:textId="77777777">
        <w:tc>
          <w:tcPr>
            <w:tcW w:w="5020" w:type="dxa"/>
            <w:tcBorders>
              <w:top w:val="dashed" w:sz="4" w:space="0" w:color="BFBFBF"/>
              <w:left w:val="none" w:sz="4" w:space="0" w:color="6E6E6E"/>
              <w:bottom w:val="dashed" w:sz="4" w:space="0" w:color="BFBFBF"/>
              <w:right w:val="none" w:sz="4" w:space="0" w:color="6E6E6E"/>
            </w:tcBorders>
          </w:tcPr>
          <w:p w14:paraId="4D8EA2A4" w14:textId="77777777" w:rsidR="00C47CC2" w:rsidRDefault="00E12BB4">
            <w:pPr>
              <w:pStyle w:val="ProductList-TableBody"/>
            </w:pPr>
            <w:r>
              <w:rPr>
                <w:color w:val="000000"/>
              </w:rPr>
              <w:t>Supporto Diretto Professionale per Azure Active</w:t>
            </w:r>
            <w:r>
              <w:fldChar w:fldCharType="begin"/>
            </w:r>
            <w:r>
              <w:instrText xml:space="preserve"> XE "Supporto Diretto Professionale per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4024551"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A292B"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A0A18"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232C0"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1EF82"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DF617"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69C1B"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FAA26"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37DD44DF" w14:textId="77777777">
        <w:tc>
          <w:tcPr>
            <w:tcW w:w="5020" w:type="dxa"/>
            <w:tcBorders>
              <w:top w:val="dashed" w:sz="4" w:space="0" w:color="BFBFBF"/>
              <w:left w:val="none" w:sz="4" w:space="0" w:color="6E6E6E"/>
              <w:bottom w:val="dashed" w:sz="4" w:space="0" w:color="BFBFBF"/>
              <w:right w:val="none" w:sz="4" w:space="0" w:color="6E6E6E"/>
            </w:tcBorders>
          </w:tcPr>
          <w:p w14:paraId="4C90B875" w14:textId="77777777" w:rsidR="00C47CC2" w:rsidRDefault="00E12BB4">
            <w:pPr>
              <w:pStyle w:val="ProductList-TableBody"/>
            </w:pPr>
            <w:r>
              <w:t>Supporto Standard per Microsoft Azure StorSimple</w:t>
            </w:r>
            <w:r>
              <w:fldChar w:fldCharType="begin"/>
            </w:r>
            <w:r>
              <w:instrText xml:space="preserve"> XE "Supporto Standard per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013625"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71AE2"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F2A17"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E93F7"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F3BE0"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8F5B6"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73257"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30AAD"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37721A17" w14:textId="77777777">
        <w:tc>
          <w:tcPr>
            <w:tcW w:w="5020" w:type="dxa"/>
            <w:tcBorders>
              <w:top w:val="dashed" w:sz="4" w:space="0" w:color="BFBFBF"/>
              <w:left w:val="none" w:sz="4" w:space="0" w:color="6E6E6E"/>
              <w:bottom w:val="dashed" w:sz="4" w:space="0" w:color="BFBFBF"/>
              <w:right w:val="none" w:sz="4" w:space="0" w:color="6E6E6E"/>
            </w:tcBorders>
          </w:tcPr>
          <w:p w14:paraId="3EA7F76D" w14:textId="77777777" w:rsidR="00C47CC2" w:rsidRDefault="00E12BB4">
            <w:pPr>
              <w:pStyle w:val="ProductList-TableBody"/>
            </w:pPr>
            <w:r>
              <w:t>Da Supporto Standard a Supporto Premium per Microsoft Azure StorSimple</w:t>
            </w:r>
            <w:r>
              <w:fldChar w:fldCharType="begin"/>
            </w:r>
            <w:r>
              <w:instrText xml:space="preserve"> XE "Da Supporto Standard a Supporto Premium per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CCBF753"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C061D"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37401"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632AA"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2779A"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3329A"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907C1"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B275E"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74DE57AE" w14:textId="77777777">
        <w:tc>
          <w:tcPr>
            <w:tcW w:w="5020" w:type="dxa"/>
            <w:tcBorders>
              <w:top w:val="dashed" w:sz="4" w:space="0" w:color="BFBFBF"/>
              <w:left w:val="none" w:sz="4" w:space="0" w:color="6E6E6E"/>
              <w:bottom w:val="none" w:sz="4" w:space="0" w:color="BFBFBF"/>
              <w:right w:val="none" w:sz="4" w:space="0" w:color="6E6E6E"/>
            </w:tcBorders>
          </w:tcPr>
          <w:p w14:paraId="2F5FAF23" w14:textId="77777777" w:rsidR="00C47CC2" w:rsidRDefault="00E12BB4">
            <w:pPr>
              <w:pStyle w:val="ProductList-TableBody"/>
            </w:pPr>
            <w:r>
              <w:t>Supporto Premium per Microsoft Azure StorSimple</w:t>
            </w:r>
            <w:r>
              <w:fldChar w:fldCharType="begin"/>
            </w:r>
            <w:r>
              <w:instrText xml:space="preserve"> XE "Supporto Premium per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4CE8FD6"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0A81D"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E09D3"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B9A5A"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D391A"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45C16"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D6FF6"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D2482"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10D6A0DB" w14:textId="77777777" w:rsidR="00C47CC2" w:rsidRDefault="00C47CC2">
      <w:pPr>
        <w:pStyle w:val="ProductList-Body"/>
      </w:pPr>
    </w:p>
    <w:p w14:paraId="14E5A1BE" w14:textId="77777777" w:rsidR="00C47CC2" w:rsidRDefault="00E12BB4">
      <w:pPr>
        <w:pStyle w:val="ProductList-Offering1SubSection"/>
        <w:outlineLvl w:val="3"/>
      </w:pPr>
      <w:bookmarkStart w:id="233" w:name="_Sec1201"/>
      <w:r>
        <w:t>2. Condizioni del Prodotto</w:t>
      </w:r>
      <w:bookmarkEnd w:id="233"/>
    </w:p>
    <w:tbl>
      <w:tblPr>
        <w:tblStyle w:val="PURTable"/>
        <w:tblW w:w="0" w:type="dxa"/>
        <w:tblLook w:val="04A0" w:firstRow="1" w:lastRow="0" w:firstColumn="1" w:lastColumn="0" w:noHBand="0" w:noVBand="1"/>
      </w:tblPr>
      <w:tblGrid>
        <w:gridCol w:w="3593"/>
        <w:gridCol w:w="3602"/>
        <w:gridCol w:w="3595"/>
      </w:tblGrid>
      <w:tr w:rsidR="00C47CC2" w14:paraId="6F31A5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7AA1A2" w14:textId="77777777" w:rsidR="00C47CC2" w:rsidRDefault="00E12BB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39792C1" w14:textId="77777777" w:rsidR="00C47CC2" w:rsidRDefault="00E12BB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E5B3DC" w14:textId="77777777" w:rsidR="00C47CC2" w:rsidRDefault="00E12BB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C47CC2" w14:paraId="796D7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2DA74" w14:textId="77777777" w:rsidR="00C47CC2" w:rsidRDefault="00E12BB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36F7B" w14:textId="77777777" w:rsidR="00C47CC2" w:rsidRDefault="00E12BB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88544" w14:textId="77777777" w:rsidR="00C47CC2" w:rsidRDefault="00E12BB4">
            <w:pPr>
              <w:pStyle w:val="ProductList-TableBody"/>
            </w:pPr>
            <w:r>
              <w:rPr>
                <w:color w:val="404040"/>
              </w:rPr>
              <w:t>Promozioni: N/D</w:t>
            </w:r>
          </w:p>
        </w:tc>
      </w:tr>
      <w:tr w:rsidR="00C47CC2" w14:paraId="15105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1BDA1" w14:textId="77777777" w:rsidR="00C47CC2" w:rsidRDefault="00E12BB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4C8F1" w14:textId="77777777" w:rsidR="00C47CC2" w:rsidRDefault="00E12BB4">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D9E58" w14:textId="77777777" w:rsidR="00C47CC2" w:rsidRDefault="00E12BB4">
            <w:pPr>
              <w:pStyle w:val="ProductList-TableBody"/>
            </w:pPr>
            <w:r>
              <w:rPr>
                <w:color w:val="404040"/>
              </w:rPr>
              <w:t>Idoneità alla Riduzione: N/D</w:t>
            </w:r>
          </w:p>
        </w:tc>
      </w:tr>
      <w:tr w:rsidR="00C47CC2" w14:paraId="33F64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5BBEC" w14:textId="77777777" w:rsidR="00C47CC2" w:rsidRDefault="00E12BB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715B7" w14:textId="77777777" w:rsidR="00C47CC2" w:rsidRDefault="00E12BB4">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8E42B" w14:textId="77777777" w:rsidR="00C47CC2" w:rsidRDefault="00C47CC2">
            <w:pPr>
              <w:pStyle w:val="ProductList-TableBody"/>
            </w:pPr>
          </w:p>
        </w:tc>
      </w:tr>
    </w:tbl>
    <w:p w14:paraId="0ACA56DA" w14:textId="77777777" w:rsidR="00C47CC2" w:rsidRDefault="00C47CC2">
      <w:pPr>
        <w:pStyle w:val="ProductList-Body"/>
        <w:jc w:val="right"/>
      </w:pPr>
    </w:p>
    <w:tbl>
      <w:tblPr>
        <w:tblStyle w:val="PURTable"/>
        <w:tblW w:w="0" w:type="dxa"/>
        <w:tblLook w:val="04A0" w:firstRow="1" w:lastRow="0" w:firstColumn="1" w:lastColumn="0" w:noHBand="0" w:noVBand="1"/>
      </w:tblPr>
      <w:tblGrid>
        <w:gridCol w:w="10800"/>
      </w:tblGrid>
      <w:tr w:rsidR="00C47CC2" w14:paraId="3C97D1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72A7B0"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273F59DA" w14:textId="77777777" w:rsidR="00C47CC2" w:rsidRDefault="00C47CC2">
      <w:pPr>
        <w:pStyle w:val="ProductList-Body"/>
      </w:pPr>
    </w:p>
    <w:p w14:paraId="4466B8C4" w14:textId="77777777" w:rsidR="00C47CC2" w:rsidRDefault="00E12BB4">
      <w:pPr>
        <w:pStyle w:val="ProductList-Offering2HeadingNoBorder"/>
        <w:outlineLvl w:val="2"/>
      </w:pPr>
      <w:bookmarkStart w:id="234" w:name="_Sec1199"/>
      <w:r>
        <w:lastRenderedPageBreak/>
        <w:t>Piani per gli Utenti di Microsoft Azure</w:t>
      </w:r>
      <w:bookmarkEnd w:id="234"/>
      <w:r>
        <w:fldChar w:fldCharType="begin"/>
      </w:r>
      <w:r>
        <w:instrText xml:space="preserve"> TC "</w:instrText>
      </w:r>
      <w:bookmarkStart w:id="235" w:name="_Toc491172451"/>
      <w:r>
        <w:instrText>Piani per gli Utenti di Microsoft Azure</w:instrText>
      </w:r>
      <w:bookmarkEnd w:id="235"/>
      <w:r>
        <w:instrText>" \l 3</w:instrText>
      </w:r>
      <w:r>
        <w:fldChar w:fldCharType="end"/>
      </w:r>
    </w:p>
    <w:p w14:paraId="33CB165D" w14:textId="77777777" w:rsidR="00C47CC2" w:rsidRDefault="00E12BB4">
      <w:pPr>
        <w:pStyle w:val="ProductList-Offering1SubSection"/>
        <w:outlineLvl w:val="3"/>
      </w:pPr>
      <w:bookmarkStart w:id="236" w:name="_Sec1202"/>
      <w:r>
        <w:t>1. Disponibilità del Programma</w:t>
      </w:r>
      <w:bookmarkEnd w:id="236"/>
    </w:p>
    <w:tbl>
      <w:tblPr>
        <w:tblStyle w:val="PURTable"/>
        <w:tblW w:w="0" w:type="dxa"/>
        <w:tblLook w:val="04A0" w:firstRow="1" w:lastRow="0" w:firstColumn="1" w:lastColumn="0" w:noHBand="0" w:noVBand="1"/>
      </w:tblPr>
      <w:tblGrid>
        <w:gridCol w:w="4394"/>
        <w:gridCol w:w="803"/>
        <w:gridCol w:w="780"/>
        <w:gridCol w:w="787"/>
        <w:gridCol w:w="802"/>
        <w:gridCol w:w="824"/>
        <w:gridCol w:w="816"/>
        <w:gridCol w:w="792"/>
        <w:gridCol w:w="786"/>
      </w:tblGrid>
      <w:tr w:rsidR="00C47CC2" w14:paraId="7A5B6BD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125BB7D" w14:textId="77777777" w:rsidR="00C47CC2" w:rsidRDefault="00E12BB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6F966BBF" w14:textId="77777777" w:rsidR="00C47CC2" w:rsidRDefault="00E12BB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B06735" w14:textId="77777777" w:rsidR="00C47CC2" w:rsidRDefault="00E12BB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7460F4" w14:textId="77777777" w:rsidR="00C47CC2" w:rsidRDefault="00E12BB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B83E7D" w14:textId="77777777" w:rsidR="00C47CC2" w:rsidRDefault="00E12BB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42370C" w14:textId="77777777" w:rsidR="00C47CC2" w:rsidRDefault="00E12BB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46A7F1" w14:textId="77777777" w:rsidR="00C47CC2" w:rsidRDefault="00E12BB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A5A78F" w14:textId="77777777" w:rsidR="00C47CC2" w:rsidRDefault="00E12B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19FF14" w14:textId="77777777" w:rsidR="00C47CC2" w:rsidRDefault="00E12B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CC2" w14:paraId="063B8949" w14:textId="77777777">
        <w:tc>
          <w:tcPr>
            <w:tcW w:w="5020" w:type="dxa"/>
            <w:tcBorders>
              <w:top w:val="single" w:sz="6" w:space="0" w:color="FFFFFF"/>
              <w:left w:val="none" w:sz="4" w:space="0" w:color="6E6E6E"/>
              <w:bottom w:val="dashed" w:sz="4" w:space="0" w:color="BFBFBF"/>
              <w:right w:val="none" w:sz="4" w:space="0" w:color="6E6E6E"/>
            </w:tcBorders>
          </w:tcPr>
          <w:p w14:paraId="2045258C" w14:textId="77777777" w:rsidR="00C47CC2" w:rsidRDefault="00E12BB4">
            <w:pPr>
              <w:pStyle w:val="ProductList-TableBody"/>
            </w:pPr>
            <w:r>
              <w:t>Azure Active Directory Basic</w:t>
            </w:r>
            <w:r>
              <w:fldChar w:fldCharType="begin"/>
            </w:r>
            <w:r>
              <w:instrText xml:space="preserve"> XE "Azure Active Directory Basic"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14:paraId="17BE2AE0" w14:textId="77777777" w:rsidR="00C47CC2" w:rsidRDefault="00E12BB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FA3FF"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3588F"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94795"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BEC9B"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0C91B"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FDFA2"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326FE"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r w:rsidR="00C47CC2" w14:paraId="72C108E4" w14:textId="77777777">
        <w:tc>
          <w:tcPr>
            <w:tcW w:w="5020" w:type="dxa"/>
            <w:tcBorders>
              <w:top w:val="dashed" w:sz="4" w:space="0" w:color="BFBFBF"/>
              <w:left w:val="none" w:sz="4" w:space="0" w:color="6E6E6E"/>
              <w:bottom w:val="dashed" w:sz="4" w:space="0" w:color="BFBFBF"/>
              <w:right w:val="none" w:sz="4" w:space="0" w:color="6E6E6E"/>
            </w:tcBorders>
          </w:tcPr>
          <w:p w14:paraId="350E7309" w14:textId="77777777" w:rsidR="00C47CC2" w:rsidRDefault="00E12BB4">
            <w:pPr>
              <w:pStyle w:val="ProductList-TableBody"/>
            </w:pPr>
            <w:r>
              <w:t>Azure Active Directory Premium Piano 1</w:t>
            </w:r>
            <w:r>
              <w:fldChar w:fldCharType="begin"/>
            </w:r>
            <w:r>
              <w:instrText xml:space="preserve"> XE "Azure Active Directory Premium Piano 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065FFEFC" w14:textId="77777777" w:rsidR="00C47CC2" w:rsidRDefault="00E12BB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5AD70"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B7BC0"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75B54"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7728C"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20DD8"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9FF05"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93DB5"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r w:rsidR="00C47CC2" w14:paraId="5B7E3C5D" w14:textId="77777777">
        <w:tc>
          <w:tcPr>
            <w:tcW w:w="5020" w:type="dxa"/>
            <w:tcBorders>
              <w:top w:val="dashed" w:sz="4" w:space="0" w:color="BFBFBF"/>
              <w:left w:val="none" w:sz="4" w:space="0" w:color="6E6E6E"/>
              <w:bottom w:val="dashed" w:sz="4" w:space="0" w:color="BFBFBF"/>
              <w:right w:val="none" w:sz="4" w:space="0" w:color="6E6E6E"/>
            </w:tcBorders>
          </w:tcPr>
          <w:p w14:paraId="727EFF3F" w14:textId="77777777" w:rsidR="00C47CC2" w:rsidRDefault="00E12BB4">
            <w:pPr>
              <w:pStyle w:val="ProductList-TableBody"/>
            </w:pPr>
            <w:r>
              <w:t>Azure Active Directory Premium Piano 2</w:t>
            </w:r>
            <w:r>
              <w:fldChar w:fldCharType="begin"/>
            </w:r>
            <w:r>
              <w:instrText xml:space="preserve"> XE "Azure Active Directory Premium Piano 2"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0D130DCC" w14:textId="77777777" w:rsidR="00C47CC2" w:rsidRDefault="00E12BB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512F8"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56EFC"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FB0E8"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29BC3"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E3579"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62E30"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6A900"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2C206C8F" w14:textId="77777777">
        <w:tc>
          <w:tcPr>
            <w:tcW w:w="5020" w:type="dxa"/>
            <w:tcBorders>
              <w:top w:val="dashed" w:sz="4" w:space="0" w:color="BFBFBF"/>
              <w:left w:val="none" w:sz="4" w:space="0" w:color="6E6E6E"/>
              <w:bottom w:val="dashed" w:sz="4" w:space="0" w:color="BFBFBF"/>
              <w:right w:val="none" w:sz="4" w:space="0" w:color="6E6E6E"/>
            </w:tcBorders>
          </w:tcPr>
          <w:p w14:paraId="14DEB40C" w14:textId="77777777" w:rsidR="00C47CC2" w:rsidRDefault="00E12BB4">
            <w:pPr>
              <w:pStyle w:val="ProductList-TableBody"/>
            </w:pPr>
            <w:r>
              <w:t>Piano del Servizio App di Azure</w:t>
            </w:r>
            <w:r>
              <w:fldChar w:fldCharType="begin"/>
            </w:r>
            <w:r>
              <w:instrText xml:space="preserve"> XE "Piano del Servizio App di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EADF84A"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B171C"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25A0D"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56623"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C1625"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A6394"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B1250"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A501E" w14:textId="77777777" w:rsidR="00C47CC2" w:rsidRDefault="00C47CC2">
            <w:pPr>
              <w:pStyle w:val="ProductList-TableBody"/>
              <w:jc w:val="center"/>
            </w:pPr>
          </w:p>
        </w:tc>
      </w:tr>
      <w:tr w:rsidR="00C47CC2" w14:paraId="53CC62AB" w14:textId="77777777">
        <w:tc>
          <w:tcPr>
            <w:tcW w:w="5020" w:type="dxa"/>
            <w:tcBorders>
              <w:top w:val="dashed" w:sz="4" w:space="0" w:color="BFBFBF"/>
              <w:left w:val="none" w:sz="4" w:space="0" w:color="6E6E6E"/>
              <w:bottom w:val="dashed" w:sz="4" w:space="0" w:color="BFBFBF"/>
              <w:right w:val="none" w:sz="4" w:space="0" w:color="6E6E6E"/>
            </w:tcBorders>
          </w:tcPr>
          <w:p w14:paraId="72F185BC" w14:textId="77777777" w:rsidR="00C47CC2" w:rsidRDefault="00E12BB4">
            <w:pPr>
              <w:pStyle w:val="ProductList-TableBody"/>
            </w:pPr>
            <w:r>
              <w:t>Azure Information Protection Premium Piano 1</w:t>
            </w:r>
            <w:r>
              <w:fldChar w:fldCharType="begin"/>
            </w:r>
            <w:r>
              <w:instrText xml:space="preserve"> XE "Azure Information Protection Premium Piano 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36A46AB1" w14:textId="77777777" w:rsidR="00C47CC2" w:rsidRDefault="00E12BB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DE9A2"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8C3D2"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D0C35"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A1A94"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A8AFE"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2E2FA"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A6D35"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r w:rsidR="00C47CC2" w14:paraId="670045B8" w14:textId="77777777">
        <w:tc>
          <w:tcPr>
            <w:tcW w:w="5020" w:type="dxa"/>
            <w:tcBorders>
              <w:top w:val="dashed" w:sz="4" w:space="0" w:color="BFBFBF"/>
              <w:left w:val="none" w:sz="4" w:space="0" w:color="6E6E6E"/>
              <w:bottom w:val="dashed" w:sz="4" w:space="0" w:color="BFBFBF"/>
              <w:right w:val="none" w:sz="4" w:space="0" w:color="6E6E6E"/>
            </w:tcBorders>
          </w:tcPr>
          <w:p w14:paraId="62F220D9" w14:textId="77777777" w:rsidR="00C47CC2" w:rsidRDefault="00E12BB4">
            <w:pPr>
              <w:pStyle w:val="ProductList-TableBody"/>
            </w:pPr>
            <w:r>
              <w:t xml:space="preserve">Componente Aggiuntivo di Azure Information Protection Premium Piano 1 </w:t>
            </w:r>
            <w:r>
              <w:fldChar w:fldCharType="begin"/>
            </w:r>
            <w:r>
              <w:instrText xml:space="preserve"> XE "Componente Aggiuntivo di Azure Information Protection Premium Piano 1 " </w:instrText>
            </w:r>
            <w:r>
              <w:fldChar w:fldCharType="end"/>
            </w:r>
            <w:r>
              <w:t>(SL per Utente)</w:t>
            </w:r>
          </w:p>
        </w:tc>
        <w:tc>
          <w:tcPr>
            <w:tcW w:w="860" w:type="dxa"/>
            <w:tcBorders>
              <w:top w:val="dashed" w:sz="4" w:space="0" w:color="BFBFBF"/>
              <w:left w:val="none" w:sz="4" w:space="0" w:color="6E6E6E"/>
              <w:bottom w:val="dashed" w:sz="4" w:space="0" w:color="BFBFBF"/>
              <w:right w:val="single" w:sz="6" w:space="0" w:color="FFFFFF"/>
            </w:tcBorders>
          </w:tcPr>
          <w:p w14:paraId="7DE2FFCB"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BFC38"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7B25C"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227DF"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0758B"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A460A"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DC0BB"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78A45" w14:textId="77777777" w:rsidR="00C47CC2" w:rsidRDefault="00C47CC2">
            <w:pPr>
              <w:pStyle w:val="ProductList-TableBody"/>
              <w:jc w:val="center"/>
            </w:pPr>
          </w:p>
        </w:tc>
      </w:tr>
      <w:tr w:rsidR="00C47CC2" w14:paraId="0980945E" w14:textId="77777777">
        <w:tc>
          <w:tcPr>
            <w:tcW w:w="5020" w:type="dxa"/>
            <w:tcBorders>
              <w:top w:val="dashed" w:sz="4" w:space="0" w:color="BFBFBF"/>
              <w:left w:val="none" w:sz="4" w:space="0" w:color="6E6E6E"/>
              <w:bottom w:val="dashed" w:sz="4" w:space="0" w:color="BFBFBF"/>
              <w:right w:val="none" w:sz="4" w:space="0" w:color="6E6E6E"/>
            </w:tcBorders>
          </w:tcPr>
          <w:p w14:paraId="107F8DB8" w14:textId="77777777" w:rsidR="00C47CC2" w:rsidRDefault="00E12BB4">
            <w:pPr>
              <w:pStyle w:val="ProductList-TableBody"/>
            </w:pPr>
            <w:r>
              <w:t>Azure Information Protection Premium Piano 2</w:t>
            </w:r>
            <w:r>
              <w:fldChar w:fldCharType="begin"/>
            </w:r>
            <w:r>
              <w:instrText xml:space="preserve"> XE "Azure Information Protection Premium Piano 2"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086C9893"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5F2E1"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37369"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F5C88"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DC1FF"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81F65"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90B4F"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39039"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r w:rsidR="00C47CC2" w14:paraId="2DD2C833" w14:textId="77777777">
        <w:tc>
          <w:tcPr>
            <w:tcW w:w="5020" w:type="dxa"/>
            <w:tcBorders>
              <w:top w:val="dashed" w:sz="4" w:space="0" w:color="BFBFBF"/>
              <w:left w:val="none" w:sz="4" w:space="0" w:color="6E6E6E"/>
              <w:bottom w:val="dashed" w:sz="4" w:space="0" w:color="BFBFBF"/>
              <w:right w:val="none" w:sz="4" w:space="0" w:color="6E6E6E"/>
            </w:tcBorders>
          </w:tcPr>
          <w:p w14:paraId="24C89814" w14:textId="77777777" w:rsidR="00C47CC2" w:rsidRDefault="00E12BB4">
            <w:pPr>
              <w:pStyle w:val="ProductList-TableBody"/>
            </w:pPr>
            <w:r>
              <w:t>Componente Aggiuntivo di Azure Information Protection Premium Piano 2</w:t>
            </w:r>
            <w:r>
              <w:fldChar w:fldCharType="begin"/>
            </w:r>
            <w:r>
              <w:instrText xml:space="preserve"> XE "Componente Aggiuntivo di Azure Information Protection Premium Piano 2"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3E7F02C2"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9933F"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2B40D"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21A3B"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53C86"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FBA85"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351FD"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D304D" w14:textId="77777777" w:rsidR="00C47CC2" w:rsidRDefault="00C47CC2">
            <w:pPr>
              <w:pStyle w:val="ProductList-TableBody"/>
              <w:jc w:val="center"/>
            </w:pPr>
          </w:p>
        </w:tc>
      </w:tr>
      <w:tr w:rsidR="00C47CC2" w14:paraId="7E93B732" w14:textId="77777777">
        <w:tc>
          <w:tcPr>
            <w:tcW w:w="5020" w:type="dxa"/>
            <w:tcBorders>
              <w:top w:val="dashed" w:sz="4" w:space="0" w:color="BFBFBF"/>
              <w:left w:val="none" w:sz="4" w:space="0" w:color="6E6E6E"/>
              <w:bottom w:val="none" w:sz="4" w:space="0" w:color="BFBFBF"/>
              <w:right w:val="none" w:sz="4" w:space="0" w:color="6E6E6E"/>
            </w:tcBorders>
          </w:tcPr>
          <w:p w14:paraId="0A571849" w14:textId="77777777" w:rsidR="00C47CC2" w:rsidRDefault="00E12BB4">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A4B4E22" w14:textId="77777777" w:rsidR="00C47CC2" w:rsidRDefault="00E12BB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14F3C"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98551"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C4A12"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25F9E"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B0A62"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A5793"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E738D"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bl>
    <w:p w14:paraId="03E7E43E" w14:textId="77777777" w:rsidR="00C47CC2" w:rsidRDefault="00E12BB4">
      <w:pPr>
        <w:pStyle w:val="ProductList-Offering1SubSection"/>
        <w:outlineLvl w:val="3"/>
      </w:pPr>
      <w:bookmarkStart w:id="237" w:name="_Sec1203"/>
      <w:r>
        <w:t>2. Condizioni del Prodotto</w:t>
      </w:r>
      <w:bookmarkEnd w:id="237"/>
    </w:p>
    <w:tbl>
      <w:tblPr>
        <w:tblStyle w:val="PURTable"/>
        <w:tblW w:w="0" w:type="dxa"/>
        <w:tblLook w:val="04A0" w:firstRow="1" w:lastRow="0" w:firstColumn="1" w:lastColumn="0" w:noHBand="0" w:noVBand="1"/>
      </w:tblPr>
      <w:tblGrid>
        <w:gridCol w:w="3587"/>
        <w:gridCol w:w="3615"/>
        <w:gridCol w:w="3588"/>
      </w:tblGrid>
      <w:tr w:rsidR="00C47CC2" w14:paraId="06EAC8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2BC15D" w14:textId="77777777" w:rsidR="00C47CC2" w:rsidRDefault="00E12BB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3A5F863" w14:textId="77777777" w:rsidR="00C47CC2" w:rsidRDefault="00E12BB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369B25" w14:textId="77777777" w:rsidR="00C47CC2" w:rsidRDefault="00E12BB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C47CC2" w14:paraId="25BE72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DFCC7" w14:textId="77777777" w:rsidR="00C47CC2" w:rsidRDefault="00E12BB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759C7" w14:textId="77777777" w:rsidR="00C47CC2" w:rsidRDefault="00E12BB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BE7F5" w14:textId="77777777" w:rsidR="00C47CC2" w:rsidRDefault="00E12BB4">
            <w:pPr>
              <w:pStyle w:val="ProductList-TableBody"/>
            </w:pPr>
            <w:r>
              <w:rPr>
                <w:color w:val="404040"/>
              </w:rPr>
              <w:t>Promozioni: N/D</w:t>
            </w:r>
          </w:p>
        </w:tc>
      </w:tr>
      <w:tr w:rsidR="00C47CC2" w14:paraId="7F222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A8F4F" w14:textId="77777777" w:rsidR="00C47CC2" w:rsidRDefault="00E12BB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5F988D22" w14:textId="77777777" w:rsidR="00C47CC2" w:rsidRDefault="00E12BB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7A6B3D78" w14:textId="77777777" w:rsidR="00C47CC2" w:rsidRDefault="00E12BB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C47CC2" w14:paraId="28EFBC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890D1" w14:textId="77777777" w:rsidR="00C47CC2" w:rsidRDefault="00E12BB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7E288CD8" w14:textId="77777777" w:rsidR="00C47CC2" w:rsidRDefault="00E12BB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04263" w14:textId="77777777" w:rsidR="00C47CC2" w:rsidRDefault="00C47CC2">
            <w:pPr>
              <w:pStyle w:val="ProductList-TableBody"/>
            </w:pPr>
          </w:p>
        </w:tc>
      </w:tr>
    </w:tbl>
    <w:p w14:paraId="1031F47B" w14:textId="77777777" w:rsidR="00C47CC2" w:rsidRDefault="00C47CC2">
      <w:pPr>
        <w:pStyle w:val="ProductList-Body"/>
        <w:jc w:val="right"/>
      </w:pPr>
    </w:p>
    <w:tbl>
      <w:tblPr>
        <w:tblStyle w:val="PURTable"/>
        <w:tblW w:w="0" w:type="dxa"/>
        <w:tblLook w:val="04A0" w:firstRow="1" w:lastRow="0" w:firstColumn="1" w:lastColumn="0" w:noHBand="0" w:noVBand="1"/>
      </w:tblPr>
      <w:tblGrid>
        <w:gridCol w:w="10800"/>
      </w:tblGrid>
      <w:tr w:rsidR="00C47CC2" w14:paraId="36E51A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7CB97F"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0E33808C" w14:textId="77777777" w:rsidR="00C47CC2" w:rsidRDefault="00C47CC2">
      <w:pPr>
        <w:pStyle w:val="ProductList-Body"/>
      </w:pPr>
    </w:p>
    <w:p w14:paraId="68D73022" w14:textId="77777777" w:rsidR="00C47CC2" w:rsidRDefault="00E12BB4">
      <w:pPr>
        <w:pStyle w:val="ProductList-Offering1HeadingNoBorder"/>
        <w:outlineLvl w:val="1"/>
      </w:pPr>
      <w:bookmarkStart w:id="238" w:name="_Sec629"/>
      <w:r>
        <w:t>Microsoft 365</w:t>
      </w:r>
      <w:bookmarkEnd w:id="238"/>
      <w:r>
        <w:fldChar w:fldCharType="begin"/>
      </w:r>
      <w:r>
        <w:instrText xml:space="preserve"> TC "</w:instrText>
      </w:r>
      <w:bookmarkStart w:id="239" w:name="_Toc491172452"/>
      <w:r>
        <w:instrText>Microsoft 365</w:instrText>
      </w:r>
      <w:bookmarkEnd w:id="239"/>
      <w:r>
        <w:instrText>" \l 2</w:instrText>
      </w:r>
      <w:r>
        <w:fldChar w:fldCharType="end"/>
      </w:r>
    </w:p>
    <w:p w14:paraId="225E67D0" w14:textId="77777777" w:rsidR="00C47CC2" w:rsidRDefault="00E12BB4">
      <w:pPr>
        <w:pStyle w:val="ProductList-Offering1SubSection"/>
        <w:outlineLvl w:val="2"/>
      </w:pPr>
      <w:bookmarkStart w:id="240" w:name="_Sec713"/>
      <w:r>
        <w:t>1. Disponibilità del Programma</w:t>
      </w:r>
      <w:bookmarkEnd w:id="240"/>
    </w:p>
    <w:tbl>
      <w:tblPr>
        <w:tblStyle w:val="PURTable"/>
        <w:tblW w:w="0" w:type="dxa"/>
        <w:tblLook w:val="04A0" w:firstRow="1" w:lastRow="0" w:firstColumn="1" w:lastColumn="0" w:noHBand="0" w:noVBand="1"/>
      </w:tblPr>
      <w:tblGrid>
        <w:gridCol w:w="4441"/>
        <w:gridCol w:w="811"/>
        <w:gridCol w:w="783"/>
        <w:gridCol w:w="798"/>
        <w:gridCol w:w="707"/>
        <w:gridCol w:w="829"/>
        <w:gridCol w:w="823"/>
        <w:gridCol w:w="802"/>
        <w:gridCol w:w="790"/>
      </w:tblGrid>
      <w:tr w:rsidR="00C47CC2" w14:paraId="6D7DAD3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AC159C7" w14:textId="77777777" w:rsidR="00C47CC2" w:rsidRDefault="00E12BB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069DD826" w14:textId="77777777" w:rsidR="00C47CC2" w:rsidRDefault="00E12BB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79EDC3" w14:textId="77777777" w:rsidR="00C47CC2" w:rsidRDefault="00E12BB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A34861" w14:textId="77777777" w:rsidR="00C47CC2" w:rsidRDefault="00E12BB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C7280" w14:textId="77777777" w:rsidR="00C47CC2" w:rsidRDefault="00E12BB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617A5B" w14:textId="77777777" w:rsidR="00C47CC2" w:rsidRDefault="00E12BB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9FD771" w14:textId="77777777" w:rsidR="00C47CC2" w:rsidRDefault="00E12BB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18D07B" w14:textId="77777777" w:rsidR="00C47CC2" w:rsidRDefault="00E12B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02F4FF" w14:textId="77777777" w:rsidR="00C47CC2" w:rsidRDefault="00E12B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CC2" w14:paraId="33DA4B14" w14:textId="77777777">
        <w:tc>
          <w:tcPr>
            <w:tcW w:w="5020" w:type="dxa"/>
            <w:tcBorders>
              <w:top w:val="single" w:sz="6" w:space="0" w:color="FFFFFF"/>
              <w:left w:val="none" w:sz="4" w:space="0" w:color="6E6E6E"/>
              <w:bottom w:val="dashed" w:sz="4" w:space="0" w:color="BFBFBF"/>
              <w:right w:val="none" w:sz="4" w:space="0" w:color="6E6E6E"/>
            </w:tcBorders>
          </w:tcPr>
          <w:p w14:paraId="096AAA8A" w14:textId="77777777" w:rsidR="00C47CC2" w:rsidRDefault="00E12BB4">
            <w:pPr>
              <w:pStyle w:val="ProductList-TableBody"/>
            </w:pPr>
            <w:r>
              <w:t>Microsoft 365 E3</w:t>
            </w:r>
            <w:r>
              <w:fldChar w:fldCharType="begin"/>
            </w:r>
            <w:r>
              <w:instrText xml:space="preserve"> XE "Microsoft 365 E3"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14:paraId="5C1D3358"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78E2F"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68B66"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E983A"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2D08B"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75EC8" w14:textId="77777777" w:rsidR="00C47CC2" w:rsidRDefault="00E12BB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BE2EB"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D170E" w14:textId="77777777" w:rsidR="00C47CC2" w:rsidRDefault="00C47CC2">
            <w:pPr>
              <w:pStyle w:val="ProductList-TableBody"/>
              <w:jc w:val="center"/>
            </w:pPr>
          </w:p>
        </w:tc>
      </w:tr>
      <w:tr w:rsidR="00C47CC2" w14:paraId="373E01D0" w14:textId="77777777">
        <w:tc>
          <w:tcPr>
            <w:tcW w:w="5020" w:type="dxa"/>
            <w:tcBorders>
              <w:top w:val="dashed" w:sz="4" w:space="0" w:color="BFBFBF"/>
              <w:left w:val="none" w:sz="4" w:space="0" w:color="6E6E6E"/>
              <w:bottom w:val="dashed" w:sz="4" w:space="0" w:color="BFBFBF"/>
              <w:right w:val="none" w:sz="4" w:space="0" w:color="6E6E6E"/>
            </w:tcBorders>
          </w:tcPr>
          <w:p w14:paraId="587F13AF" w14:textId="77777777" w:rsidR="00C47CC2" w:rsidRDefault="00E12BB4">
            <w:pPr>
              <w:pStyle w:val="ProductList-TableBody"/>
            </w:pPr>
            <w:r>
              <w:t>Add-on di Microsoft 365 E3</w:t>
            </w:r>
            <w:r>
              <w:fldChar w:fldCharType="begin"/>
            </w:r>
            <w:r>
              <w:instrText xml:space="preserve"> XE "Add-on di Microsoft 365 E3"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1E22FD1D"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50186"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8502A"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836F9"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1AE86"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109C5" w14:textId="77777777" w:rsidR="00C47CC2" w:rsidRDefault="00E12BB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0A228"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9BF55" w14:textId="77777777" w:rsidR="00C47CC2" w:rsidRDefault="00C47CC2">
            <w:pPr>
              <w:pStyle w:val="ProductList-TableBody"/>
              <w:jc w:val="center"/>
            </w:pPr>
          </w:p>
        </w:tc>
      </w:tr>
      <w:tr w:rsidR="00C47CC2" w14:paraId="6E72F3DD" w14:textId="77777777">
        <w:tc>
          <w:tcPr>
            <w:tcW w:w="5020" w:type="dxa"/>
            <w:tcBorders>
              <w:top w:val="dashed" w:sz="4" w:space="0" w:color="BFBFBF"/>
              <w:left w:val="none" w:sz="4" w:space="0" w:color="6E6E6E"/>
              <w:bottom w:val="dashed" w:sz="4" w:space="0" w:color="BFBFBF"/>
              <w:right w:val="none" w:sz="4" w:space="0" w:color="6E6E6E"/>
            </w:tcBorders>
          </w:tcPr>
          <w:p w14:paraId="60D84B8C" w14:textId="77777777" w:rsidR="00C47CC2" w:rsidRDefault="00E12BB4">
            <w:pPr>
              <w:pStyle w:val="ProductList-TableBody"/>
            </w:pPr>
            <w:r>
              <w:t>Microsoft 365 E3 da SA</w:t>
            </w:r>
            <w:r>
              <w:fldChar w:fldCharType="begin"/>
            </w:r>
            <w:r>
              <w:instrText xml:space="preserve"> XE "Microsoft 365 E3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64D72288"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4B218"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111C5"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37E3F"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EFBE6"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26534" w14:textId="77777777" w:rsidR="00C47CC2" w:rsidRDefault="00E12BB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11A4F"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B3F2A" w14:textId="77777777" w:rsidR="00C47CC2" w:rsidRDefault="00C47CC2">
            <w:pPr>
              <w:pStyle w:val="ProductList-TableBody"/>
              <w:jc w:val="center"/>
            </w:pPr>
          </w:p>
        </w:tc>
      </w:tr>
      <w:tr w:rsidR="00C47CC2" w14:paraId="3031786F" w14:textId="77777777">
        <w:tc>
          <w:tcPr>
            <w:tcW w:w="5020" w:type="dxa"/>
            <w:tcBorders>
              <w:top w:val="dashed" w:sz="4" w:space="0" w:color="BFBFBF"/>
              <w:left w:val="none" w:sz="4" w:space="0" w:color="6E6E6E"/>
              <w:bottom w:val="dashed" w:sz="4" w:space="0" w:color="BFBFBF"/>
              <w:right w:val="none" w:sz="4" w:space="0" w:color="6E6E6E"/>
            </w:tcBorders>
          </w:tcPr>
          <w:p w14:paraId="4B025BAC" w14:textId="77777777" w:rsidR="00C47CC2" w:rsidRDefault="00E12BB4">
            <w:pPr>
              <w:pStyle w:val="ProductList-TableBody"/>
            </w:pPr>
            <w:r>
              <w:t>Microsoft 365 E5</w:t>
            </w:r>
            <w:r>
              <w:fldChar w:fldCharType="begin"/>
            </w:r>
            <w:r>
              <w:instrText xml:space="preserve"> XE "Microsoft 365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3483AF06"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E5558"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CD47A"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03F6A"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D78FC"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72D38" w14:textId="77777777" w:rsidR="00C47CC2" w:rsidRDefault="00E12BB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E96BC"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97886" w14:textId="77777777" w:rsidR="00C47CC2" w:rsidRDefault="00C47CC2">
            <w:pPr>
              <w:pStyle w:val="ProductList-TableBody"/>
              <w:jc w:val="center"/>
            </w:pPr>
          </w:p>
        </w:tc>
      </w:tr>
      <w:tr w:rsidR="00C47CC2" w14:paraId="16F60629" w14:textId="77777777">
        <w:tc>
          <w:tcPr>
            <w:tcW w:w="5020" w:type="dxa"/>
            <w:tcBorders>
              <w:top w:val="dashed" w:sz="4" w:space="0" w:color="BFBFBF"/>
              <w:left w:val="none" w:sz="4" w:space="0" w:color="6E6E6E"/>
              <w:bottom w:val="dashed" w:sz="4" w:space="0" w:color="BFBFBF"/>
              <w:right w:val="none" w:sz="4" w:space="0" w:color="6E6E6E"/>
            </w:tcBorders>
          </w:tcPr>
          <w:p w14:paraId="74E6064C" w14:textId="77777777" w:rsidR="00C47CC2" w:rsidRDefault="00E12BB4">
            <w:pPr>
              <w:pStyle w:val="ProductList-TableBody"/>
            </w:pPr>
            <w:r>
              <w:t>Add-on di Microsoft 365 E5</w:t>
            </w:r>
            <w:r>
              <w:fldChar w:fldCharType="begin"/>
            </w:r>
            <w:r>
              <w:instrText xml:space="preserve"> XE "Add-on di Microsoft 365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378C98DB"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0DE28"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75AC8"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2719D"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D6E67"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11B25" w14:textId="77777777" w:rsidR="00C47CC2" w:rsidRDefault="00E12BB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B16FC"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D9266" w14:textId="77777777" w:rsidR="00C47CC2" w:rsidRDefault="00C47CC2">
            <w:pPr>
              <w:pStyle w:val="ProductList-TableBody"/>
              <w:jc w:val="center"/>
            </w:pPr>
          </w:p>
        </w:tc>
      </w:tr>
      <w:tr w:rsidR="00C47CC2" w14:paraId="247E5397" w14:textId="77777777">
        <w:tc>
          <w:tcPr>
            <w:tcW w:w="5020" w:type="dxa"/>
            <w:tcBorders>
              <w:top w:val="dashed" w:sz="4" w:space="0" w:color="BFBFBF"/>
              <w:left w:val="none" w:sz="4" w:space="0" w:color="6E6E6E"/>
              <w:bottom w:val="dashed" w:sz="4" w:space="0" w:color="BFBFBF"/>
              <w:right w:val="none" w:sz="4" w:space="0" w:color="6E6E6E"/>
            </w:tcBorders>
          </w:tcPr>
          <w:p w14:paraId="775701B9" w14:textId="77777777" w:rsidR="00C47CC2" w:rsidRDefault="00E12BB4">
            <w:pPr>
              <w:pStyle w:val="ProductList-TableBody"/>
            </w:pPr>
            <w:r>
              <w:t>Microsoft 365 E5 da SA</w:t>
            </w:r>
            <w:r>
              <w:fldChar w:fldCharType="begin"/>
            </w:r>
            <w:r>
              <w:instrText xml:space="preserve"> XE "Microsoft 365 E5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5FEA0433"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00B3E"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C26E3"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C9261"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86AC2"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44DF2" w14:textId="77777777" w:rsidR="00C47CC2" w:rsidRDefault="00E12BB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F22F8"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D46B5" w14:textId="77777777" w:rsidR="00C47CC2" w:rsidRDefault="00C47CC2">
            <w:pPr>
              <w:pStyle w:val="ProductList-TableBody"/>
              <w:jc w:val="center"/>
            </w:pPr>
          </w:p>
        </w:tc>
      </w:tr>
      <w:tr w:rsidR="00C47CC2" w14:paraId="1F1BDBF3" w14:textId="77777777">
        <w:tc>
          <w:tcPr>
            <w:tcW w:w="5020" w:type="dxa"/>
            <w:tcBorders>
              <w:top w:val="dashed" w:sz="4" w:space="0" w:color="BFBFBF"/>
              <w:left w:val="none" w:sz="4" w:space="0" w:color="6E6E6E"/>
              <w:bottom w:val="none" w:sz="4" w:space="0" w:color="BFBFBF"/>
              <w:right w:val="none" w:sz="4" w:space="0" w:color="6E6E6E"/>
            </w:tcBorders>
          </w:tcPr>
          <w:p w14:paraId="1D59866C" w14:textId="77777777" w:rsidR="00C47CC2" w:rsidRDefault="00E12BB4">
            <w:pPr>
              <w:pStyle w:val="ProductList-TableBody"/>
            </w:pPr>
            <w:r>
              <w:t>Plus CAL Add-on per Skype for Business per Microsoft 365 E3</w:t>
            </w:r>
            <w:r>
              <w:fldChar w:fldCharType="begin"/>
            </w:r>
            <w:r>
              <w:instrText xml:space="preserve"> XE "Plus CAL Add-on per Skype for Business per Microsoft 365 E3"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14:paraId="0E86AA6A"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5F445B6E"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46A45"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DB4B3"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03AA3CDA"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D3A8F"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C3EBE"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012FBABF" w14:textId="77777777" w:rsidR="00C47CC2" w:rsidRDefault="00C47CC2">
            <w:pPr>
              <w:pStyle w:val="ProductList-TableBody"/>
            </w:pPr>
          </w:p>
        </w:tc>
      </w:tr>
    </w:tbl>
    <w:p w14:paraId="0AD1B35A" w14:textId="77777777" w:rsidR="00C47CC2" w:rsidRDefault="00E12BB4">
      <w:pPr>
        <w:pStyle w:val="ProductList-Offering1SubSection"/>
        <w:outlineLvl w:val="2"/>
      </w:pPr>
      <w:bookmarkStart w:id="241" w:name="_Sec768"/>
      <w:r>
        <w:t>2. Condizioni del Prodotto</w:t>
      </w:r>
      <w:bookmarkEnd w:id="241"/>
    </w:p>
    <w:tbl>
      <w:tblPr>
        <w:tblStyle w:val="PURTable"/>
        <w:tblW w:w="0" w:type="dxa"/>
        <w:tblLook w:val="04A0" w:firstRow="1" w:lastRow="0" w:firstColumn="1" w:lastColumn="0" w:noHBand="0" w:noVBand="1"/>
      </w:tblPr>
      <w:tblGrid>
        <w:gridCol w:w="3593"/>
        <w:gridCol w:w="3602"/>
        <w:gridCol w:w="3595"/>
      </w:tblGrid>
      <w:tr w:rsidR="00C47CC2" w14:paraId="64301E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DA39E8" w14:textId="77777777" w:rsidR="00C47CC2" w:rsidRDefault="00E12BB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3EC4FF0" w14:textId="77777777" w:rsidR="00C47CC2" w:rsidRDefault="00E12BB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C3736F" w14:textId="77777777" w:rsidR="00C47CC2" w:rsidRDefault="00E12BB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C47CC2" w14:paraId="7E763A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CC297" w14:textId="77777777" w:rsidR="00C47CC2" w:rsidRDefault="00E12BB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1E2C9" w14:textId="77777777" w:rsidR="00C47CC2" w:rsidRDefault="00E12BB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6213E" w14:textId="77777777" w:rsidR="00C47CC2" w:rsidRDefault="00E12BB4">
            <w:pPr>
              <w:pStyle w:val="ProductList-TableBody"/>
            </w:pPr>
            <w:r>
              <w:rPr>
                <w:color w:val="404040"/>
              </w:rPr>
              <w:t>Promozioni: N/D</w:t>
            </w:r>
          </w:p>
        </w:tc>
      </w:tr>
      <w:tr w:rsidR="00C47CC2" w14:paraId="2D959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9329E" w14:textId="77777777" w:rsidR="00C47CC2" w:rsidRDefault="00E12BB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13D7A0E8" w14:textId="77777777" w:rsidR="00C47CC2" w:rsidRDefault="00E12BB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49F06" w14:textId="77777777" w:rsidR="00C47CC2" w:rsidRDefault="00E12BB4">
            <w:pPr>
              <w:pStyle w:val="ProductList-TableBody"/>
            </w:pPr>
            <w:r>
              <w:rPr>
                <w:color w:val="404040"/>
              </w:rPr>
              <w:t>Idoneità alla Riduzione (SCE): N/D</w:t>
            </w:r>
          </w:p>
        </w:tc>
      </w:tr>
      <w:tr w:rsidR="00C47CC2" w14:paraId="3CEA4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60D96" w14:textId="77777777" w:rsidR="00C47CC2" w:rsidRDefault="00E12BB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74E4260E" w14:textId="77777777" w:rsidR="00C47CC2" w:rsidRDefault="00E12BB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Microsoft 365 da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4DCDF" w14:textId="77777777" w:rsidR="00C47CC2" w:rsidRDefault="00C47CC2">
            <w:pPr>
              <w:pStyle w:val="ProductList-TableBody"/>
            </w:pPr>
          </w:p>
        </w:tc>
      </w:tr>
    </w:tbl>
    <w:p w14:paraId="027A4941" w14:textId="77777777" w:rsidR="00C47CC2" w:rsidRDefault="00C47CC2">
      <w:pPr>
        <w:pStyle w:val="ProductList-Body"/>
      </w:pPr>
    </w:p>
    <w:p w14:paraId="2858E3BC" w14:textId="77777777" w:rsidR="00C47CC2" w:rsidRDefault="00E12BB4">
      <w:pPr>
        <w:pStyle w:val="ProductList-ClauseHeading"/>
        <w:outlineLvl w:val="3"/>
      </w:pPr>
      <w:r>
        <w:t>2.1 Diritti sull’Utilizzo Estesi per le Società con Microsoft 365</w:t>
      </w:r>
    </w:p>
    <w:p w14:paraId="752561B6" w14:textId="77777777" w:rsidR="00C47CC2" w:rsidRDefault="00E12BB4">
      <w:pPr>
        <w:pStyle w:val="ProductList-SubClauseHeading"/>
        <w:outlineLvl w:val="4"/>
      </w:pPr>
      <w:r>
        <w:t>2.1.1 Server Office</w:t>
      </w:r>
    </w:p>
    <w:p w14:paraId="36227FB9" w14:textId="77777777" w:rsidR="00C47CC2" w:rsidRDefault="00E12BB4">
      <w:pPr>
        <w:pStyle w:val="ProductList-BodyIndented"/>
      </w:pPr>
      <w:r>
        <w:t>Ciascun Utente con Licenza, cui è stata ceduta una SL per Utente per Microsoft 365, potrà:</w:t>
      </w:r>
    </w:p>
    <w:p w14:paraId="648AB8BE" w14:textId="77777777" w:rsidR="00C47CC2" w:rsidRDefault="00E12BB4" w:rsidP="00F14E07">
      <w:pPr>
        <w:pStyle w:val="ProductList-Bullet"/>
        <w:numPr>
          <w:ilvl w:val="1"/>
          <w:numId w:val="37"/>
        </w:numPr>
      </w:pPr>
      <w:r>
        <w:t>installare un numero qualsiasi di copie del seguente software server su qualsiasi Server dedicato all’utilizzo da parte della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14:paraId="38DE3760" w14:textId="77777777" w:rsidR="00C47CC2" w:rsidRDefault="00E12BB4" w:rsidP="00F14E07">
      <w:pPr>
        <w:pStyle w:val="ProductList-Bullet"/>
        <w:numPr>
          <w:ilvl w:val="1"/>
          <w:numId w:val="37"/>
        </w:numPr>
      </w:pPr>
      <w:r>
        <w:t>al suddetto software server possono accedere solo gli utenti ai quali è stata ceduta una SL per Utente per Microsoft 365 e gli Utenti Esterni.</w:t>
      </w:r>
    </w:p>
    <w:p w14:paraId="3FFF3C5C" w14:textId="77777777" w:rsidR="00C47CC2" w:rsidRDefault="00E12BB4">
      <w:pPr>
        <w:pStyle w:val="ProductList-BodyIndented"/>
      </w:pPr>
      <w:r>
        <w:t>Tale disposizione non si applica alle Società che ottengono Microsoft 365 in licenza ai sensi del Contratto Microsoft Cloud.</w:t>
      </w:r>
    </w:p>
    <w:p w14:paraId="3DBB7122" w14:textId="77777777" w:rsidR="00C47CC2" w:rsidRDefault="00C47CC2">
      <w:pPr>
        <w:pStyle w:val="ProductList-BodyIndented"/>
      </w:pPr>
    </w:p>
    <w:p w14:paraId="5AF00BC7" w14:textId="77777777" w:rsidR="00C47CC2" w:rsidRDefault="00E12BB4">
      <w:pPr>
        <w:pStyle w:val="ProductList-SubClauseHeading"/>
        <w:outlineLvl w:val="4"/>
      </w:pPr>
      <w:r>
        <w:lastRenderedPageBreak/>
        <w:t>2.1.2 Office Professional Plus</w:t>
      </w:r>
    </w:p>
    <w:p w14:paraId="4600B6BF" w14:textId="77777777" w:rsidR="00C47CC2" w:rsidRDefault="00E12BB4">
      <w:pPr>
        <w:pStyle w:val="ProductList-SubSubClauseHeading"/>
        <w:outlineLvl w:val="5"/>
      </w:pPr>
      <w:r>
        <w:t>2.1.2.1 SL per Utente per Microsoft 365 da SA:</w:t>
      </w:r>
    </w:p>
    <w:p w14:paraId="246F94FB" w14:textId="77777777" w:rsidR="00C47CC2" w:rsidRDefault="00E12BB4">
      <w:pPr>
        <w:pStyle w:val="ProductList-BodyIndented2"/>
      </w:pPr>
      <w:r>
        <w:t>Per ciascun Utente con Licenza al quale la Società cede una SL per Utente per Microsoft 365 da SA, la Società potrà installare:</w:t>
      </w:r>
    </w:p>
    <w:p w14:paraId="67B3219F" w14:textId="77777777" w:rsidR="00C47CC2" w:rsidRDefault="00E12BB4" w:rsidP="00F14E07">
      <w:pPr>
        <w:pStyle w:val="ProductList-Bullet"/>
        <w:numPr>
          <w:ilvl w:val="2"/>
          <w:numId w:val="38"/>
        </w:numPr>
      </w:pPr>
      <w:r>
        <w:t xml:space="preserve">una copia locale di Office Professional Plus per l’utilizzo esclusivo da parte dell’Utente con Licenza per la durata della sottoscrizione e </w:t>
      </w:r>
    </w:p>
    <w:p w14:paraId="5E1DB2B1" w14:textId="77777777" w:rsidR="00C47CC2" w:rsidRDefault="00E12BB4" w:rsidP="00F14E07">
      <w:pPr>
        <w:pStyle w:val="ProductList-Bullet"/>
        <w:numPr>
          <w:ilvl w:val="2"/>
          <w:numId w:val="38"/>
        </w:numPr>
      </w:pPr>
      <w:r>
        <w:t>una copia locale di Office Professional Plus per le nuove SL per Utente aggiunte allo stesso contratto multilicenza per l’utilizzo esclusivo da parte dell’Utente con Licenza per la durata della sottoscrizione. Il numero di nuove SL per Utente alle quali sono stati concessi tali diritti sull’utilizzo non potranno superare il numero di SL per Utente da SA previsto in origine dal contratto.</w:t>
      </w:r>
    </w:p>
    <w:p w14:paraId="345D19A7" w14:textId="77777777" w:rsidR="00C47CC2" w:rsidRDefault="00E12BB4">
      <w:pPr>
        <w:pStyle w:val="ProductList-BodyIndented2"/>
      </w:pPr>
      <w:r>
        <w:t>Tale disposizione non si applica alle società che ottengono il Prodotto in licenza ai sensi del Contratto Microsoft Cloud.</w:t>
      </w:r>
    </w:p>
    <w:p w14:paraId="72ADDDFA" w14:textId="77777777" w:rsidR="00C47CC2" w:rsidRDefault="00C47CC2">
      <w:pPr>
        <w:pStyle w:val="ProductList-BodyIndented2"/>
      </w:pPr>
    </w:p>
    <w:p w14:paraId="1329B683" w14:textId="77777777" w:rsidR="00C47CC2" w:rsidRDefault="00E12BB4">
      <w:pPr>
        <w:pStyle w:val="ProductList-SubSubClauseHeading"/>
        <w:outlineLvl w:val="5"/>
      </w:pPr>
      <w:r>
        <w:t>2.1.2.2 SL per Utente per Microsoft 365 acquistate con MPSA</w:t>
      </w:r>
    </w:p>
    <w:p w14:paraId="424B6847" w14:textId="77777777" w:rsidR="00C47CC2" w:rsidRDefault="00E12BB4">
      <w:pPr>
        <w:pStyle w:val="ProductList-BodyIndented2"/>
      </w:pPr>
      <w:r>
        <w:t>Per ciascun Utente con Licenza in possesso di un dispositivo coperto da Software Assurance per Office Professional Plus, al quale la Società cede una SL per Utente per Microsoft 365, la Società potrà installare una copia locale di Office Professional Plus per l’utilizzo esclusivo da parte dell’Utente con Licenza per la durata della sottoscrizione.</w:t>
      </w:r>
    </w:p>
    <w:p w14:paraId="61EC3778" w14:textId="77777777" w:rsidR="00C47CC2" w:rsidRDefault="00C47CC2">
      <w:pPr>
        <w:pStyle w:val="ProductList-BodyIndented2"/>
      </w:pPr>
    </w:p>
    <w:p w14:paraId="3E18E1F7" w14:textId="77777777" w:rsidR="00C47CC2" w:rsidRDefault="00E12BB4">
      <w:pPr>
        <w:pStyle w:val="ProductList-ClauseHeading"/>
        <w:outlineLvl w:val="3"/>
      </w:pPr>
      <w:r>
        <w:t>2.2 SL Add-on per Utente e SL per Utente da SA</w:t>
      </w:r>
    </w:p>
    <w:p w14:paraId="5BA1A5BC" w14:textId="77777777" w:rsidR="00C47CC2" w:rsidRDefault="00E12BB4">
      <w:pPr>
        <w:pStyle w:val="ProductList-Body"/>
      </w:pPr>
      <w:r>
        <w:t xml:space="preserve">Per acquistare una SL Add-On per Utente per Microsoft 365 o una SL per Utente per Microsoft 365 da SA, la Società dovrà soddisfare i requisiti di idoneità e i requisiti per la cessione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relative a ogni componente di Microsoft 365. Tali requisiti sono indicati nelle Note del Prodotto di ciascun componente. I componenti sono: Windows 10 Enterprise </w:t>
      </w:r>
      <w:r>
        <w:fldChar w:fldCharType="begin"/>
      </w:r>
      <w:r>
        <w:instrText xml:space="preserve"> XE "Windows 10 Enterprise " </w:instrText>
      </w:r>
      <w:r>
        <w:fldChar w:fldCharType="end"/>
      </w:r>
      <w:r>
        <w:t>E3/E5 Per Utente, Enterprise Mobility + Security</w:t>
      </w:r>
      <w:r>
        <w:fldChar w:fldCharType="begin"/>
      </w:r>
      <w:r>
        <w:instrText xml:space="preserve"> XE "Enterprise Mobility + Security" </w:instrText>
      </w:r>
      <w:r>
        <w:fldChar w:fldCharType="end"/>
      </w:r>
      <w:r>
        <w:t xml:space="preserve"> E3/E5 e Office 365 Enterprise</w:t>
      </w:r>
      <w:r>
        <w:fldChar w:fldCharType="begin"/>
      </w:r>
      <w:r>
        <w:instrText xml:space="preserve"> XE "Office 365 Enterprise" </w:instrText>
      </w:r>
      <w:r>
        <w:fldChar w:fldCharType="end"/>
      </w:r>
      <w:r>
        <w:t xml:space="preserve"> E3/E5.</w:t>
      </w:r>
    </w:p>
    <w:p w14:paraId="635FF171" w14:textId="77777777" w:rsidR="00C47CC2" w:rsidRDefault="00C47CC2">
      <w:pPr>
        <w:pStyle w:val="ProductList-Body"/>
      </w:pPr>
    </w:p>
    <w:p w14:paraId="72BE5536" w14:textId="77777777" w:rsidR="00C47CC2" w:rsidRDefault="00E12BB4">
      <w:pPr>
        <w:pStyle w:val="ProductList-ClauseHeading"/>
        <w:outlineLvl w:val="3"/>
      </w:pPr>
      <w:r>
        <w:t>2.3 Acquisti di SL per Utente da SA</w:t>
      </w:r>
    </w:p>
    <w:p w14:paraId="0AD7FEAB" w14:textId="77777777" w:rsidR="00C47CC2" w:rsidRDefault="00E12BB4">
      <w:pPr>
        <w:pStyle w:val="ProductList-Body"/>
      </w:pPr>
      <w:r>
        <w:t>La quantità di SL per Utente da SA acquistabili dalla Società non potrà superare il numero di Dispositivi Qualificati. Come eccezione una tantum, la Società potrà acquistare un numero superiore di SL per Utente da SA, ma solo nel caso in cui (1) acquisti una SL per Utente da SA per ciascuno degli utenti dei Dispositivi Qualificati e (2) debba aggiungere dispositivi nella quantità necessaria per essere conforme ai requisiti relativi all’Utilizzo principale indicati nell’Articolo 4.4.1 Sistema Operativo Desktop Windows.</w:t>
      </w:r>
    </w:p>
    <w:p w14:paraId="1B5197F3" w14:textId="77777777" w:rsidR="00C47CC2" w:rsidRDefault="00C47CC2">
      <w:pPr>
        <w:pStyle w:val="ProductList-Body"/>
      </w:pPr>
    </w:p>
    <w:p w14:paraId="243F171A" w14:textId="77777777" w:rsidR="00C47CC2" w:rsidRDefault="00E12BB4">
      <w:pPr>
        <w:pStyle w:val="ProductList-ClauseHeading"/>
        <w:outlineLvl w:val="3"/>
      </w:pPr>
      <w:r>
        <w:t>2.4 Vantaggi di SA per le SL per Utente per Microsoft 365 da SA</w:t>
      </w:r>
    </w:p>
    <w:p w14:paraId="23660169" w14:textId="77777777" w:rsidR="00C47CC2" w:rsidRDefault="00E12BB4">
      <w:pPr>
        <w:pStyle w:val="ProductList-Body"/>
      </w:pPr>
      <w:r>
        <w:t xml:space="preserve">Le SL per Utente per Microsoft 365 da SA offrono gli stessi Vantaggi di SA dei componenti da SA della SL per Utente per Microsoft 365 da SA (Office 365 Enterprise </w:t>
      </w:r>
      <w:r>
        <w:fldChar w:fldCharType="begin"/>
      </w:r>
      <w:r>
        <w:instrText xml:space="preserve"> XE "Office 365 Enterprise " </w:instrText>
      </w:r>
      <w:r>
        <w:fldChar w:fldCharType="end"/>
      </w:r>
      <w:r>
        <w:t>E3/E5 da SA, Enterprise Mobility + Security da SA</w:t>
      </w:r>
      <w:r>
        <w:fldChar w:fldCharType="begin"/>
      </w:r>
      <w:r>
        <w:instrText xml:space="preserve"> XE "Enterprise Mobility + Security da SA" </w:instrText>
      </w:r>
      <w:r>
        <w:fldChar w:fldCharType="end"/>
      </w:r>
      <w:r>
        <w:t xml:space="preserve"> e Windows 10 Enterprise </w:t>
      </w:r>
      <w:r>
        <w:fldChar w:fldCharType="begin"/>
      </w:r>
      <w:r>
        <w:instrText xml:space="preserve"> XE "Windows 10 Enterprise " </w:instrText>
      </w:r>
      <w:r>
        <w:fldChar w:fldCharType="end"/>
      </w:r>
      <w:r>
        <w:t>E3/E5 Per Utente da SA).</w:t>
      </w:r>
    </w:p>
    <w:p w14:paraId="1B50DF21" w14:textId="77777777" w:rsidR="00C47CC2" w:rsidRDefault="00C47CC2">
      <w:pPr>
        <w:pStyle w:val="ProductList-Body"/>
      </w:pPr>
    </w:p>
    <w:p w14:paraId="088CC17E" w14:textId="77777777" w:rsidR="00C47CC2" w:rsidRDefault="00E12BB4">
      <w:pPr>
        <w:pStyle w:val="ProductList-ClauseHeading"/>
        <w:outlineLvl w:val="3"/>
      </w:pPr>
      <w:r>
        <w:t>2.5 Servizio Community Cloud per Enti Pubblici (Stati Uniti)</w:t>
      </w:r>
    </w:p>
    <w:p w14:paraId="1AE7C3B6" w14:textId="77777777" w:rsidR="00C47CC2" w:rsidRDefault="00E12BB4">
      <w:pPr>
        <w:pStyle w:val="ProductList-Body"/>
      </w:pPr>
      <w:r>
        <w:t xml:space="preserve">La Società dovrà fare riferimento alla tabella Disponibilità del Programma per ciascun componente di Microsoft 365 per scoprire quali componenti siano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w:t>
      </w:r>
    </w:p>
    <w:p w14:paraId="484BD4CA" w14:textId="77777777" w:rsidR="00C47CC2" w:rsidRDefault="00C47CC2">
      <w:pPr>
        <w:pStyle w:val="ProductList-Body"/>
        <w:jc w:val="right"/>
      </w:pPr>
    </w:p>
    <w:tbl>
      <w:tblPr>
        <w:tblStyle w:val="PURTable"/>
        <w:tblW w:w="0" w:type="dxa"/>
        <w:tblLook w:val="04A0" w:firstRow="1" w:lastRow="0" w:firstColumn="1" w:lastColumn="0" w:noHBand="0" w:noVBand="1"/>
      </w:tblPr>
      <w:tblGrid>
        <w:gridCol w:w="10800"/>
      </w:tblGrid>
      <w:tr w:rsidR="00C47CC2" w14:paraId="4B2AB6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2F21A7"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409899ED" w14:textId="77777777" w:rsidR="00C47CC2" w:rsidRDefault="00C47CC2">
      <w:pPr>
        <w:pStyle w:val="ProductList-Body"/>
      </w:pPr>
    </w:p>
    <w:p w14:paraId="3955DF75" w14:textId="77777777" w:rsidR="00C47CC2" w:rsidRDefault="00E12BB4">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491172453"/>
      <w:r>
        <w:instrText>Enterprise Mobility + Security</w:instrText>
      </w:r>
      <w:bookmarkEnd w:id="243"/>
      <w:r>
        <w:instrText>" \l 2</w:instrText>
      </w:r>
      <w:r>
        <w:fldChar w:fldCharType="end"/>
      </w:r>
    </w:p>
    <w:p w14:paraId="2E6A547C" w14:textId="77777777" w:rsidR="00C47CC2" w:rsidRDefault="00E12BB4">
      <w:pPr>
        <w:pStyle w:val="ProductList-Offering1SubSection"/>
        <w:outlineLvl w:val="2"/>
      </w:pPr>
      <w:bookmarkStart w:id="244" w:name="_Sec709"/>
      <w:r>
        <w:t>1. Disponibilità del Programma</w:t>
      </w:r>
      <w:bookmarkEnd w:id="244"/>
    </w:p>
    <w:tbl>
      <w:tblPr>
        <w:tblStyle w:val="PURTable"/>
        <w:tblW w:w="0" w:type="dxa"/>
        <w:tblLook w:val="04A0" w:firstRow="1" w:lastRow="0" w:firstColumn="1" w:lastColumn="0" w:noHBand="0" w:noVBand="1"/>
      </w:tblPr>
      <w:tblGrid>
        <w:gridCol w:w="4385"/>
        <w:gridCol w:w="804"/>
        <w:gridCol w:w="781"/>
        <w:gridCol w:w="788"/>
        <w:gridCol w:w="803"/>
        <w:gridCol w:w="825"/>
        <w:gridCol w:w="817"/>
        <w:gridCol w:w="793"/>
        <w:gridCol w:w="788"/>
      </w:tblGrid>
      <w:tr w:rsidR="00C47CC2" w14:paraId="0498298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037EFBD" w14:textId="77777777" w:rsidR="00C47CC2" w:rsidRDefault="00E12BB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3CF50592" w14:textId="77777777" w:rsidR="00C47CC2" w:rsidRDefault="00E12BB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E378B3" w14:textId="77777777" w:rsidR="00C47CC2" w:rsidRDefault="00E12BB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9A2985" w14:textId="77777777" w:rsidR="00C47CC2" w:rsidRDefault="00E12BB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379987" w14:textId="77777777" w:rsidR="00C47CC2" w:rsidRDefault="00E12BB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098B16" w14:textId="77777777" w:rsidR="00C47CC2" w:rsidRDefault="00E12BB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29A9ED" w14:textId="77777777" w:rsidR="00C47CC2" w:rsidRDefault="00E12BB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68C841" w14:textId="77777777" w:rsidR="00C47CC2" w:rsidRDefault="00E12B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D759AD" w14:textId="77777777" w:rsidR="00C47CC2" w:rsidRDefault="00E12B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CC2" w14:paraId="35EA0829" w14:textId="77777777">
        <w:tc>
          <w:tcPr>
            <w:tcW w:w="5020" w:type="dxa"/>
            <w:tcBorders>
              <w:top w:val="single" w:sz="6" w:space="0" w:color="FFFFFF"/>
              <w:left w:val="none" w:sz="4" w:space="0" w:color="6E6E6E"/>
              <w:bottom w:val="dashed" w:sz="4" w:space="0" w:color="BFBFBF"/>
              <w:right w:val="none" w:sz="4" w:space="0" w:color="6E6E6E"/>
            </w:tcBorders>
          </w:tcPr>
          <w:p w14:paraId="5C7EC8AF" w14:textId="77777777" w:rsidR="00C47CC2" w:rsidRDefault="00E12BB4">
            <w:pPr>
              <w:pStyle w:val="ProductList-TableBody"/>
            </w:pPr>
            <w:r>
              <w:t>Enterprise Mobility Suite + Security E3</w:t>
            </w:r>
            <w:r>
              <w:fldChar w:fldCharType="begin"/>
            </w:r>
            <w:r>
              <w:instrText xml:space="preserve"> XE "Enterprise Mobility Suite + Security E3"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14:paraId="06E5BFD6" w14:textId="77777777" w:rsidR="00C47CC2" w:rsidRDefault="00E12B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D3B8D"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25CA7"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930A3"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B9902"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9B99D" w14:textId="77777777" w:rsidR="00C47CC2" w:rsidRDefault="00E12BB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2BEB6"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B1D90"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71E39B4D" w14:textId="77777777">
        <w:tc>
          <w:tcPr>
            <w:tcW w:w="5020" w:type="dxa"/>
            <w:tcBorders>
              <w:top w:val="dashed" w:sz="4" w:space="0" w:color="BFBFBF"/>
              <w:left w:val="none" w:sz="4" w:space="0" w:color="6E6E6E"/>
              <w:bottom w:val="dashed" w:sz="4" w:space="0" w:color="BFBFBF"/>
              <w:right w:val="none" w:sz="4" w:space="0" w:color="6E6E6E"/>
            </w:tcBorders>
          </w:tcPr>
          <w:p w14:paraId="6E47E77B" w14:textId="77777777" w:rsidR="00C47CC2" w:rsidRDefault="00E12BB4">
            <w:pPr>
              <w:pStyle w:val="ProductList-TableBody"/>
            </w:pPr>
            <w:r>
              <w:t>Componente Aggiuntivo di Enterprise Mobility + Security E3</w:t>
            </w:r>
            <w:r>
              <w:fldChar w:fldCharType="begin"/>
            </w:r>
            <w:r>
              <w:instrText xml:space="preserve"> XE "Componente Aggiuntivo di Enterprise Mobility + Security E3"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57884AAD" w14:textId="77777777" w:rsidR="00C47CC2" w:rsidRDefault="00E12B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5A564"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6BF4D"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5BBE0"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53E1E"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CD226" w14:textId="77777777" w:rsidR="00C47CC2" w:rsidRDefault="00E12BB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6E00E"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E7AA3"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560AC632" w14:textId="77777777">
        <w:tc>
          <w:tcPr>
            <w:tcW w:w="5020" w:type="dxa"/>
            <w:tcBorders>
              <w:top w:val="dashed" w:sz="4" w:space="0" w:color="BFBFBF"/>
              <w:left w:val="none" w:sz="4" w:space="0" w:color="6E6E6E"/>
              <w:bottom w:val="dashed" w:sz="4" w:space="0" w:color="BFBFBF"/>
              <w:right w:val="none" w:sz="4" w:space="0" w:color="6E6E6E"/>
            </w:tcBorders>
          </w:tcPr>
          <w:p w14:paraId="43C9BBE1" w14:textId="77777777" w:rsidR="00C47CC2" w:rsidRDefault="00E12BB4">
            <w:pPr>
              <w:pStyle w:val="ProductList-TableBody"/>
            </w:pPr>
            <w:r>
              <w:t>Enterprise Mobility + Security E3 da SA</w:t>
            </w:r>
            <w:r>
              <w:fldChar w:fldCharType="begin"/>
            </w:r>
            <w:r>
              <w:instrText xml:space="preserve"> XE "Enterprise Mobility + Security E3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2D397796"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D8EF6"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22232"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6C62A"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CDF3F"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D513F" w14:textId="77777777" w:rsidR="00C47CC2" w:rsidRDefault="00E12BB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2DB2A"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ECF13" w14:textId="77777777" w:rsidR="00C47CC2" w:rsidRDefault="00C47CC2">
            <w:pPr>
              <w:pStyle w:val="ProductList-TableBody"/>
              <w:jc w:val="center"/>
            </w:pPr>
          </w:p>
        </w:tc>
      </w:tr>
      <w:tr w:rsidR="00C47CC2" w14:paraId="428D802E" w14:textId="77777777">
        <w:tc>
          <w:tcPr>
            <w:tcW w:w="5020" w:type="dxa"/>
            <w:tcBorders>
              <w:top w:val="dashed" w:sz="4" w:space="0" w:color="BFBFBF"/>
              <w:left w:val="none" w:sz="4" w:space="0" w:color="6E6E6E"/>
              <w:bottom w:val="dashed" w:sz="4" w:space="0" w:color="BFBFBF"/>
              <w:right w:val="none" w:sz="4" w:space="0" w:color="6E6E6E"/>
            </w:tcBorders>
          </w:tcPr>
          <w:p w14:paraId="76625223" w14:textId="77777777" w:rsidR="00C47CC2" w:rsidRDefault="00E12BB4">
            <w:pPr>
              <w:pStyle w:val="ProductList-TableBody"/>
            </w:pPr>
            <w:r>
              <w:t xml:space="preserve">Enterprise Mobility + Security E5 </w:t>
            </w:r>
            <w:r>
              <w:fldChar w:fldCharType="begin"/>
            </w:r>
            <w:r>
              <w:instrText xml:space="preserve"> XE "Enterprise Mobility + Security E5 " </w:instrText>
            </w:r>
            <w:r>
              <w:fldChar w:fldCharType="end"/>
            </w:r>
            <w:r>
              <w:t>(SL per Utente)</w:t>
            </w:r>
          </w:p>
        </w:tc>
        <w:tc>
          <w:tcPr>
            <w:tcW w:w="860" w:type="dxa"/>
            <w:tcBorders>
              <w:top w:val="dashed" w:sz="4" w:space="0" w:color="BFBFBF"/>
              <w:left w:val="none" w:sz="4" w:space="0" w:color="6E6E6E"/>
              <w:bottom w:val="dashed" w:sz="4" w:space="0" w:color="BFBFBF"/>
              <w:right w:val="single" w:sz="6" w:space="0" w:color="FFFFFF"/>
            </w:tcBorders>
          </w:tcPr>
          <w:p w14:paraId="34F61116" w14:textId="77777777" w:rsidR="00C47CC2" w:rsidRDefault="00E12BB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A42F2"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72278"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2264A"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3D6C6"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3475E" w14:textId="77777777" w:rsidR="00C47CC2" w:rsidRDefault="00E12BB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5A809"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C0E4E"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7AD73EAB" w14:textId="77777777">
        <w:tc>
          <w:tcPr>
            <w:tcW w:w="5020" w:type="dxa"/>
            <w:tcBorders>
              <w:top w:val="dashed" w:sz="4" w:space="0" w:color="BFBFBF"/>
              <w:left w:val="none" w:sz="4" w:space="0" w:color="6E6E6E"/>
              <w:bottom w:val="dashed" w:sz="4" w:space="0" w:color="BFBFBF"/>
              <w:right w:val="none" w:sz="4" w:space="0" w:color="6E6E6E"/>
            </w:tcBorders>
          </w:tcPr>
          <w:p w14:paraId="497B473E" w14:textId="77777777" w:rsidR="00C47CC2" w:rsidRDefault="00E12BB4">
            <w:pPr>
              <w:pStyle w:val="ProductList-TableBody"/>
            </w:pPr>
            <w:r>
              <w:t>Componente Aggiuntivo di Enterprise Mobility + Security E5</w:t>
            </w:r>
            <w:r>
              <w:fldChar w:fldCharType="begin"/>
            </w:r>
            <w:r>
              <w:instrText xml:space="preserve"> XE "Componente Aggiuntivo di Enterprise Mobility + Security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1968E9E5" w14:textId="77777777" w:rsidR="00C47CC2" w:rsidRDefault="00E12BB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1BDE5"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EF3E0"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EB19E"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0BAB1"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6C5EF" w14:textId="77777777" w:rsidR="00C47CC2" w:rsidRDefault="00E12BB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42D0D"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133A5"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0534076F" w14:textId="77777777">
        <w:tc>
          <w:tcPr>
            <w:tcW w:w="5020" w:type="dxa"/>
            <w:tcBorders>
              <w:top w:val="dashed" w:sz="4" w:space="0" w:color="BFBFBF"/>
              <w:left w:val="none" w:sz="4" w:space="0" w:color="6E6E6E"/>
              <w:bottom w:val="none" w:sz="4" w:space="0" w:color="BFBFBF"/>
              <w:right w:val="none" w:sz="4" w:space="0" w:color="6E6E6E"/>
            </w:tcBorders>
          </w:tcPr>
          <w:p w14:paraId="2E8C1E88" w14:textId="77777777" w:rsidR="00C47CC2" w:rsidRDefault="00E12BB4">
            <w:pPr>
              <w:pStyle w:val="ProductList-TableBody"/>
            </w:pPr>
            <w:r>
              <w:t>Enterprise Mobility + Security E5 da SA</w:t>
            </w:r>
            <w:r>
              <w:fldChar w:fldCharType="begin"/>
            </w:r>
            <w:r>
              <w:instrText xml:space="preserve"> XE "Enterprise Mobility + Security E5 da SA"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14:paraId="507C1D59"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EC649"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9A806"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FCF4A"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00CF2"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D6931" w14:textId="77777777" w:rsidR="00C47CC2" w:rsidRDefault="00E12BB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96F5D"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238A6" w14:textId="77777777" w:rsidR="00C47CC2" w:rsidRDefault="00C47CC2">
            <w:pPr>
              <w:pStyle w:val="ProductList-TableBody"/>
              <w:jc w:val="center"/>
            </w:pPr>
          </w:p>
        </w:tc>
      </w:tr>
    </w:tbl>
    <w:p w14:paraId="380DD99C" w14:textId="77777777" w:rsidR="00C47CC2" w:rsidRDefault="00E12BB4">
      <w:pPr>
        <w:pStyle w:val="ProductList-Offering1SubSection"/>
        <w:outlineLvl w:val="2"/>
      </w:pPr>
      <w:bookmarkStart w:id="245" w:name="_Sec764"/>
      <w:r>
        <w:t>2. Condizioni del Prodotto</w:t>
      </w:r>
      <w:bookmarkEnd w:id="245"/>
    </w:p>
    <w:tbl>
      <w:tblPr>
        <w:tblStyle w:val="PURTable"/>
        <w:tblW w:w="0" w:type="dxa"/>
        <w:tblLook w:val="04A0" w:firstRow="1" w:lastRow="0" w:firstColumn="1" w:lastColumn="0" w:noHBand="0" w:noVBand="1"/>
      </w:tblPr>
      <w:tblGrid>
        <w:gridCol w:w="3593"/>
        <w:gridCol w:w="3602"/>
        <w:gridCol w:w="3595"/>
      </w:tblGrid>
      <w:tr w:rsidR="00C47CC2" w14:paraId="34EA8D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61F690" w14:textId="77777777" w:rsidR="00C47CC2" w:rsidRDefault="00E12BB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73CB153" w14:textId="77777777" w:rsidR="00C47CC2" w:rsidRDefault="00E12BB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6BB423" w14:textId="77777777" w:rsidR="00C47CC2" w:rsidRDefault="00E12BB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C47CC2" w14:paraId="3F2D40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887D9" w14:textId="77777777" w:rsidR="00C47CC2" w:rsidRDefault="00E12BB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05D4E" w14:textId="77777777" w:rsidR="00C47CC2" w:rsidRDefault="00E12BB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8727F" w14:textId="77777777" w:rsidR="00C47CC2" w:rsidRDefault="00E12BB4">
            <w:pPr>
              <w:pStyle w:val="ProductList-TableBody"/>
            </w:pPr>
            <w:r>
              <w:rPr>
                <w:color w:val="404040"/>
              </w:rPr>
              <w:t>Promozioni: N/D</w:t>
            </w:r>
          </w:p>
        </w:tc>
      </w:tr>
      <w:tr w:rsidR="00C47CC2" w14:paraId="0BC540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1FA81" w14:textId="77777777" w:rsidR="00C47CC2" w:rsidRDefault="00E12BB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2093F83D" w14:textId="77777777" w:rsidR="00C47CC2" w:rsidRDefault="00E12BB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6F9AD" w14:textId="77777777" w:rsidR="00C47CC2" w:rsidRDefault="00E12BB4">
            <w:pPr>
              <w:pStyle w:val="ProductList-TableBody"/>
            </w:pPr>
            <w:r>
              <w:rPr>
                <w:color w:val="404040"/>
              </w:rPr>
              <w:t>Idoneità alla Riduzione (SCE): N/D</w:t>
            </w:r>
          </w:p>
        </w:tc>
      </w:tr>
      <w:tr w:rsidR="00C47CC2" w14:paraId="1434885F" w14:textId="77777777">
        <w:tc>
          <w:tcPr>
            <w:tcW w:w="4040" w:type="dxa"/>
            <w:tcBorders>
              <w:top w:val="single" w:sz="4" w:space="0" w:color="000000"/>
              <w:left w:val="single" w:sz="4" w:space="0" w:color="000000"/>
              <w:bottom w:val="single" w:sz="4" w:space="0" w:color="000000"/>
              <w:right w:val="single" w:sz="4" w:space="0" w:color="000000"/>
            </w:tcBorders>
          </w:tcPr>
          <w:p w14:paraId="294A7834" w14:textId="77777777" w:rsidR="00C47CC2" w:rsidRDefault="00E12BB4">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Sì (solo Intune)</w:t>
            </w:r>
          </w:p>
        </w:tc>
        <w:tc>
          <w:tcPr>
            <w:tcW w:w="4040" w:type="dxa"/>
            <w:tcBorders>
              <w:top w:val="single" w:sz="4" w:space="0" w:color="000000"/>
              <w:left w:val="single" w:sz="4" w:space="0" w:color="000000"/>
              <w:bottom w:val="single" w:sz="4" w:space="0" w:color="000000"/>
              <w:right w:val="single" w:sz="4" w:space="0" w:color="000000"/>
            </w:tcBorders>
          </w:tcPr>
          <w:p w14:paraId="28F23CF5" w14:textId="77777777" w:rsidR="00C47CC2" w:rsidRDefault="00E12BB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94337" w14:textId="77777777" w:rsidR="00C47CC2" w:rsidRDefault="00C47CC2">
            <w:pPr>
              <w:pStyle w:val="ProductList-TableBody"/>
            </w:pPr>
          </w:p>
        </w:tc>
      </w:tr>
    </w:tbl>
    <w:p w14:paraId="3E6073DC" w14:textId="77777777" w:rsidR="00C47CC2" w:rsidRDefault="00C47CC2">
      <w:pPr>
        <w:pStyle w:val="ProductList-Body"/>
      </w:pPr>
    </w:p>
    <w:p w14:paraId="1549A67A" w14:textId="77777777" w:rsidR="00C47CC2" w:rsidRDefault="00E12BB4">
      <w:pPr>
        <w:pStyle w:val="ProductList-ClauseHeading"/>
        <w:outlineLvl w:val="3"/>
      </w:pPr>
      <w:r>
        <w:lastRenderedPageBreak/>
        <w:t>2.1 Idoneità per l’Acquisto di una SL Add-on per Utente</w:t>
      </w:r>
    </w:p>
    <w:p w14:paraId="45844AD8" w14:textId="77777777" w:rsidR="00C47CC2" w:rsidRDefault="00E12BB4">
      <w:pPr>
        <w:pStyle w:val="ProductList-Body"/>
      </w:pPr>
      <w:r>
        <w:t>Le Società dovranno disporre di un’Iscrizione Enterprise con SA attiva per la Licenza Qualificante corrispondente. La Licenza Qualificante potrà essere per utente o per dispositivo. Le Società con una versione di MBSA anteriore al 2010 devono firmare le Condizioni Supplementari per i Servizi Online.</w:t>
      </w:r>
    </w:p>
    <w:p w14:paraId="7F3826F8" w14:textId="77777777" w:rsidR="00C47CC2" w:rsidRDefault="00C47CC2">
      <w:pPr>
        <w:pStyle w:val="ProductList-Body"/>
      </w:pPr>
    </w:p>
    <w:p w14:paraId="283BE484" w14:textId="77777777" w:rsidR="00C47CC2" w:rsidRDefault="00E12BB4">
      <w:pPr>
        <w:pStyle w:val="ProductList-ClauseHeading"/>
        <w:outlineLvl w:val="3"/>
      </w:pPr>
      <w:r>
        <w:t>2.2 Licenze Qualificanti per SL Add-On per Utente</w:t>
      </w:r>
    </w:p>
    <w:tbl>
      <w:tblPr>
        <w:tblStyle w:val="PURTable"/>
        <w:tblW w:w="0" w:type="dxa"/>
        <w:tblLook w:val="04A0" w:firstRow="1" w:lastRow="0" w:firstColumn="1" w:lastColumn="0" w:noHBand="0" w:noVBand="1"/>
      </w:tblPr>
      <w:tblGrid>
        <w:gridCol w:w="5403"/>
        <w:gridCol w:w="5387"/>
      </w:tblGrid>
      <w:tr w:rsidR="00C47CC2" w14:paraId="378C297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BA6F80" w14:textId="77777777" w:rsidR="00C47CC2" w:rsidRDefault="00E12BB4">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544948" w14:textId="77777777" w:rsidR="00C47CC2" w:rsidRDefault="00E12BB4">
            <w:pPr>
              <w:pStyle w:val="ProductList-TableBody"/>
            </w:pPr>
            <w:r>
              <w:rPr>
                <w:color w:val="FFFFFF"/>
              </w:rPr>
              <w:t>SL Add-on per Utente</w:t>
            </w:r>
          </w:p>
        </w:tc>
      </w:tr>
      <w:tr w:rsidR="00C47CC2" w14:paraId="3DE821CC" w14:textId="77777777">
        <w:tc>
          <w:tcPr>
            <w:tcW w:w="6120" w:type="dxa"/>
            <w:tcBorders>
              <w:top w:val="single" w:sz="4" w:space="0" w:color="000000"/>
              <w:left w:val="single" w:sz="4" w:space="0" w:color="000000"/>
              <w:bottom w:val="single" w:sz="4" w:space="0" w:color="000000"/>
              <w:right w:val="single" w:sz="4" w:space="0" w:color="000000"/>
            </w:tcBorders>
          </w:tcPr>
          <w:p w14:paraId="171ECF89" w14:textId="77777777" w:rsidR="00C47CC2" w:rsidRDefault="00E12BB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140C7B70" w14:textId="77777777" w:rsidR="00C47CC2" w:rsidRDefault="00C47CC2">
            <w:pPr>
              <w:pStyle w:val="ProductList-TableBody"/>
            </w:pPr>
          </w:p>
        </w:tc>
      </w:tr>
      <w:tr w:rsidR="00C47CC2" w14:paraId="5CC9BA13" w14:textId="77777777">
        <w:tc>
          <w:tcPr>
            <w:tcW w:w="6120" w:type="dxa"/>
            <w:tcBorders>
              <w:top w:val="single" w:sz="4" w:space="0" w:color="000000"/>
              <w:left w:val="single" w:sz="4" w:space="0" w:color="000000"/>
              <w:bottom w:val="single" w:sz="4" w:space="0" w:color="000000"/>
              <w:right w:val="single" w:sz="4" w:space="0" w:color="000000"/>
            </w:tcBorders>
          </w:tcPr>
          <w:p w14:paraId="0D656C19" w14:textId="77777777" w:rsidR="00C47CC2" w:rsidRDefault="00E12BB4">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06F0BE85" w14:textId="77777777" w:rsidR="00C47CC2" w:rsidRDefault="00C47CC2">
            <w:pPr>
              <w:pStyle w:val="ProductList-TableBody"/>
            </w:pPr>
          </w:p>
        </w:tc>
      </w:tr>
      <w:tr w:rsidR="00C47CC2" w14:paraId="26418C0B" w14:textId="77777777">
        <w:tc>
          <w:tcPr>
            <w:tcW w:w="6120" w:type="dxa"/>
            <w:tcBorders>
              <w:top w:val="single" w:sz="4" w:space="0" w:color="000000"/>
              <w:left w:val="single" w:sz="4" w:space="0" w:color="000000"/>
              <w:bottom w:val="single" w:sz="4" w:space="0" w:color="000000"/>
              <w:right w:val="single" w:sz="4" w:space="0" w:color="000000"/>
            </w:tcBorders>
          </w:tcPr>
          <w:p w14:paraId="41F448DD" w14:textId="77777777" w:rsidR="00C47CC2" w:rsidRDefault="00E12BB4">
            <w:pPr>
              <w:pStyle w:val="ProductList-TableBody"/>
            </w:pPr>
            <w:r>
              <w:t>Core CAL Suite Bridge per Office 365</w:t>
            </w:r>
            <w:r>
              <w:fldChar w:fldCharType="begin"/>
            </w:r>
            <w:r>
              <w:instrText xml:space="preserve"> XE "Core CAL Suite Bridge per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39C1795" w14:textId="77777777" w:rsidR="00C47CC2" w:rsidRDefault="00C47CC2">
            <w:pPr>
              <w:pStyle w:val="ProductList-TableBody"/>
            </w:pPr>
          </w:p>
        </w:tc>
      </w:tr>
      <w:tr w:rsidR="00C47CC2" w14:paraId="541780C2" w14:textId="77777777">
        <w:tc>
          <w:tcPr>
            <w:tcW w:w="6120" w:type="dxa"/>
            <w:tcBorders>
              <w:top w:val="single" w:sz="4" w:space="0" w:color="000000"/>
              <w:left w:val="single" w:sz="4" w:space="0" w:color="000000"/>
              <w:bottom w:val="single" w:sz="4" w:space="0" w:color="000000"/>
              <w:right w:val="single" w:sz="4" w:space="0" w:color="000000"/>
            </w:tcBorders>
          </w:tcPr>
          <w:p w14:paraId="3BA63E77" w14:textId="77777777" w:rsidR="00C47CC2" w:rsidRDefault="00E12BB4">
            <w:pPr>
              <w:pStyle w:val="ProductList-TableBody"/>
            </w:pPr>
            <w:r>
              <w:t>Core CAL Suite Bridge per Office 365 e Microsoft Intune</w:t>
            </w:r>
            <w:r>
              <w:fldChar w:fldCharType="begin"/>
            </w:r>
            <w:r>
              <w:instrText xml:space="preserve"> XE "Core CAL Suite Bridge per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3B7251B" w14:textId="77777777" w:rsidR="00C47CC2" w:rsidRDefault="00E12BB4">
            <w:pPr>
              <w:pStyle w:val="ProductList-TableBody"/>
            </w:pPr>
            <w:r>
              <w:t>Enterprise Mobility + Security</w:t>
            </w:r>
          </w:p>
        </w:tc>
      </w:tr>
      <w:tr w:rsidR="00C47CC2" w14:paraId="14F418B1" w14:textId="77777777">
        <w:tc>
          <w:tcPr>
            <w:tcW w:w="6120" w:type="dxa"/>
            <w:tcBorders>
              <w:top w:val="single" w:sz="4" w:space="0" w:color="000000"/>
              <w:left w:val="single" w:sz="4" w:space="0" w:color="000000"/>
              <w:bottom w:val="single" w:sz="4" w:space="0" w:color="000000"/>
              <w:right w:val="single" w:sz="4" w:space="0" w:color="000000"/>
            </w:tcBorders>
          </w:tcPr>
          <w:p w14:paraId="24B3675F" w14:textId="77777777" w:rsidR="00C47CC2" w:rsidRDefault="00E12BB4">
            <w:pPr>
              <w:pStyle w:val="ProductList-TableBody"/>
            </w:pPr>
            <w:r>
              <w:t>Enterprise CAL Suite Bridge per Office 365</w:t>
            </w:r>
            <w:r>
              <w:fldChar w:fldCharType="begin"/>
            </w:r>
            <w:r>
              <w:instrText xml:space="preserve"> XE "Enterprise CAL Suite Bridge per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19179A3" w14:textId="77777777" w:rsidR="00C47CC2" w:rsidRDefault="00C47CC2">
            <w:pPr>
              <w:pStyle w:val="ProductList-TableBody"/>
            </w:pPr>
          </w:p>
        </w:tc>
      </w:tr>
      <w:tr w:rsidR="00C47CC2" w14:paraId="20B3783F" w14:textId="77777777">
        <w:tc>
          <w:tcPr>
            <w:tcW w:w="6120" w:type="dxa"/>
            <w:tcBorders>
              <w:top w:val="single" w:sz="4" w:space="0" w:color="000000"/>
              <w:left w:val="single" w:sz="4" w:space="0" w:color="000000"/>
              <w:bottom w:val="single" w:sz="4" w:space="0" w:color="000000"/>
              <w:right w:val="single" w:sz="4" w:space="0" w:color="000000"/>
            </w:tcBorders>
          </w:tcPr>
          <w:p w14:paraId="7363F3CC" w14:textId="77777777" w:rsidR="00C47CC2" w:rsidRDefault="00E12BB4">
            <w:pPr>
              <w:pStyle w:val="ProductList-TableBody"/>
            </w:pPr>
            <w:r>
              <w:t>Enterprise CAL Suite Bridge per Office 365 e Microsoft Intune</w:t>
            </w:r>
            <w:r>
              <w:fldChar w:fldCharType="begin"/>
            </w:r>
            <w:r>
              <w:instrText xml:space="preserve"> XE "Enterprise CAL Suite Bridge per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5C8CCD79" w14:textId="77777777" w:rsidR="00C47CC2" w:rsidRDefault="00C47CC2">
            <w:pPr>
              <w:pStyle w:val="ProductList-TableBody"/>
            </w:pPr>
          </w:p>
        </w:tc>
      </w:tr>
    </w:tbl>
    <w:p w14:paraId="2018C1D6" w14:textId="77777777" w:rsidR="00C47CC2" w:rsidRDefault="00C47CC2">
      <w:pPr>
        <w:pStyle w:val="ProductList-Body"/>
      </w:pPr>
    </w:p>
    <w:p w14:paraId="70D0E403" w14:textId="77777777" w:rsidR="00C47CC2" w:rsidRDefault="00E12BB4">
      <w:pPr>
        <w:pStyle w:val="ProductList-ClauseHeading"/>
        <w:outlineLvl w:val="3"/>
      </w:pPr>
      <w:r>
        <w:t>2.3 Limitazioni relative all’Acquisto di una SL Add-on per Utente</w:t>
      </w:r>
    </w:p>
    <w:p w14:paraId="18C84CEA" w14:textId="77777777" w:rsidR="00C47CC2" w:rsidRDefault="00E12BB4">
      <w:pPr>
        <w:pStyle w:val="ProductList-Body"/>
      </w:pPr>
      <w:r>
        <w:t>Per ogni Licenza Qualificante (o gruppo di Licenze Qualificanti) è possibile acquistare solo una SL Add-on per Utente.</w:t>
      </w:r>
    </w:p>
    <w:p w14:paraId="573B705E" w14:textId="77777777" w:rsidR="00C47CC2" w:rsidRDefault="00C47CC2">
      <w:pPr>
        <w:pStyle w:val="ProductList-Body"/>
      </w:pPr>
    </w:p>
    <w:p w14:paraId="1E52AB4E" w14:textId="77777777" w:rsidR="00C47CC2" w:rsidRDefault="00E12BB4">
      <w:pPr>
        <w:pStyle w:val="ProductList-Body"/>
      </w:pPr>
      <w:r>
        <w:t>Le Società potranno acquisire SL Add-On per Utente per gli utenti o gli utenti di dispositivi aggiunti al numero di utenti o dispositivi di un’Iscrizione Enterprise tra le date di true-up (vale a dire, prima dell’acquisizione delle licenze qualificanti), rispettando la stessa limitazione di una SL Add-on per Utente per Licenza Qualificante (o gruppo di Licenze Qualificanti).</w:t>
      </w:r>
    </w:p>
    <w:p w14:paraId="64828B0D" w14:textId="77777777" w:rsidR="00C47CC2" w:rsidRDefault="00C47CC2">
      <w:pPr>
        <w:pStyle w:val="ProductList-Body"/>
      </w:pPr>
    </w:p>
    <w:p w14:paraId="7F1D6901" w14:textId="77777777" w:rsidR="00C47CC2" w:rsidRDefault="00E12BB4">
      <w:pPr>
        <w:pStyle w:val="ProductList-Body"/>
      </w:pPr>
      <w:r>
        <w:t>Le società con un Contratto Campus e School potranno acquistare la corrispondente Licenza “Subscription” per Utente per le SL per Utente per Enterprise Mobility + Security per i propri Utenti fino al raggiungimento della stessa quantità di PC Idonei, purché siano in possesso della copertura per le Licenze Qualificanti.</w:t>
      </w:r>
    </w:p>
    <w:p w14:paraId="26525229" w14:textId="77777777" w:rsidR="00C47CC2" w:rsidRDefault="00C47CC2">
      <w:pPr>
        <w:pStyle w:val="ProductList-Body"/>
      </w:pPr>
    </w:p>
    <w:p w14:paraId="3F26C00B" w14:textId="77777777" w:rsidR="00C47CC2" w:rsidRDefault="00E12BB4">
      <w:pPr>
        <w:pStyle w:val="ProductList-ClauseHeading"/>
        <w:outlineLvl w:val="3"/>
      </w:pPr>
      <w:r>
        <w:t>2.4 Idoneità all’acquisto di SL per Utente per Enterprise Mobility + Security da SA</w:t>
      </w:r>
    </w:p>
    <w:p w14:paraId="4CA234F8" w14:textId="77777777" w:rsidR="00C47CC2" w:rsidRDefault="00E12BB4">
      <w:pPr>
        <w:pStyle w:val="ProductList-Body"/>
      </w:pPr>
      <w:r>
        <w:t xml:space="preserve">SL per Utente da SA potranno essere acquistate al posto di SA per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(“Licenze Qualificanti”) per i Prodotti presenti nella tabella che segue. SL per Utente da SA potranno inoltre essere acquistate al posto di Licenze “Subscription” per i Prodotti indicati di seguito, qualora la Licenza “Subscription” sia stata acquistata almeno tre anni prima dell’acquisto della SL per Utente da SA. Le SL per Utente da SA richiedono le CAL Suite Bridge indicate nella tabella.</w:t>
      </w:r>
    </w:p>
    <w:tbl>
      <w:tblPr>
        <w:tblStyle w:val="PURTable"/>
        <w:tblW w:w="0" w:type="dxa"/>
        <w:tblLook w:val="04A0" w:firstRow="1" w:lastRow="0" w:firstColumn="1" w:lastColumn="0" w:noHBand="0" w:noVBand="1"/>
      </w:tblPr>
      <w:tblGrid>
        <w:gridCol w:w="3583"/>
        <w:gridCol w:w="3619"/>
        <w:gridCol w:w="3588"/>
      </w:tblGrid>
      <w:tr w:rsidR="00C47CC2" w14:paraId="2D1F89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D6F92C" w14:textId="77777777" w:rsidR="00C47CC2" w:rsidRDefault="00E12BB4">
            <w:pPr>
              <w:pStyle w:val="ProductList-TableBody"/>
            </w:pPr>
            <w:r>
              <w:rPr>
                <w:color w:val="FFFFFF"/>
              </w:rPr>
              <w:t>Licenze Qualificanti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21AFC1" w14:textId="77777777" w:rsidR="00C47CC2" w:rsidRDefault="00E12BB4">
            <w:pPr>
              <w:pStyle w:val="ProductList-TableBody"/>
            </w:pPr>
            <w:r>
              <w:rPr>
                <w:color w:val="FFFFFF"/>
              </w:rPr>
              <w:t>SL per Utente da SA corrispondente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603D61" w14:textId="77777777" w:rsidR="00C47CC2" w:rsidRDefault="00E12BB4">
            <w:pPr>
              <w:pStyle w:val="ProductList-TableBody"/>
            </w:pPr>
            <w:r>
              <w:rPr>
                <w:color w:val="FFFFFF"/>
              </w:rPr>
              <w:t>CAL Suite Bridge obbligatoria</w:t>
            </w:r>
          </w:p>
        </w:tc>
      </w:tr>
      <w:tr w:rsidR="00C47CC2" w14:paraId="54B95166" w14:textId="77777777">
        <w:tc>
          <w:tcPr>
            <w:tcW w:w="4040" w:type="dxa"/>
            <w:tcBorders>
              <w:top w:val="single" w:sz="4" w:space="0" w:color="000000"/>
              <w:left w:val="single" w:sz="4" w:space="0" w:color="000000"/>
              <w:bottom w:val="single" w:sz="4" w:space="0" w:color="000000"/>
              <w:right w:val="single" w:sz="4" w:space="0" w:color="000000"/>
            </w:tcBorders>
          </w:tcPr>
          <w:p w14:paraId="2DFA50B0" w14:textId="77777777" w:rsidR="00C47CC2" w:rsidRDefault="00E12BB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6F64DBF" w14:textId="77777777" w:rsidR="00C47CC2" w:rsidRDefault="00E12BB4">
            <w:pPr>
              <w:pStyle w:val="ProductList-TableBody"/>
            </w:pPr>
            <w:r>
              <w:t>Enterprise Mobility + Security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211821C" w14:textId="77777777" w:rsidR="00C47CC2" w:rsidRDefault="00E12BB4">
            <w:pPr>
              <w:pStyle w:val="ProductList-TableBody"/>
            </w:pPr>
            <w:r>
              <w:t>Core CAL Bridge per Enterprise Mobility + Security</w:t>
            </w:r>
            <w:r>
              <w:rPr>
                <w:vertAlign w:val="superscript"/>
              </w:rPr>
              <w:t>2,3</w:t>
            </w:r>
          </w:p>
        </w:tc>
      </w:tr>
      <w:tr w:rsidR="00C47CC2" w14:paraId="50218C3C" w14:textId="77777777">
        <w:tc>
          <w:tcPr>
            <w:tcW w:w="4040" w:type="dxa"/>
            <w:tcBorders>
              <w:top w:val="single" w:sz="4" w:space="0" w:color="000000"/>
              <w:left w:val="single" w:sz="4" w:space="0" w:color="000000"/>
              <w:bottom w:val="single" w:sz="4" w:space="0" w:color="000000"/>
              <w:right w:val="single" w:sz="4" w:space="0" w:color="000000"/>
            </w:tcBorders>
          </w:tcPr>
          <w:p w14:paraId="64749F1A" w14:textId="77777777" w:rsidR="00C47CC2" w:rsidRDefault="00E12BB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9089B9C" w14:textId="77777777" w:rsidR="00C47CC2" w:rsidRDefault="00E12BB4">
            <w:pPr>
              <w:pStyle w:val="ProductList-TableBody"/>
            </w:pPr>
            <w:r>
              <w:t>Enterprise Mobility + Security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A46907C" w14:textId="77777777" w:rsidR="00C47CC2" w:rsidRDefault="00E12BB4">
            <w:pPr>
              <w:pStyle w:val="ProductList-TableBody"/>
            </w:pPr>
            <w:r>
              <w:t>Enterprise CAL Bridge per Enterprise Mobility + Security</w:t>
            </w:r>
            <w:r>
              <w:rPr>
                <w:vertAlign w:val="superscript"/>
              </w:rPr>
              <w:t>2,4</w:t>
            </w:r>
          </w:p>
        </w:tc>
      </w:tr>
    </w:tbl>
    <w:p w14:paraId="320DB390" w14:textId="77777777" w:rsidR="00C47CC2" w:rsidRDefault="00E12BB4">
      <w:pPr>
        <w:pStyle w:val="ProductList-Body"/>
      </w:pPr>
      <w:r>
        <w:rPr>
          <w:i/>
          <w:vertAlign w:val="superscript"/>
        </w:rPr>
        <w:t>1</w:t>
      </w:r>
      <w:r>
        <w:rPr>
          <w:i/>
        </w:rPr>
        <w:t>Disponibile per l’acquisto solo in occasione della ricorrenza annuale dell’iscrizione o all’inizio di un nuovo periodo di validità dell’iscrizione.</w:t>
      </w:r>
    </w:p>
    <w:p w14:paraId="52AE6604" w14:textId="77777777" w:rsidR="00C47CC2" w:rsidRDefault="00E12BB4">
      <w:pPr>
        <w:pStyle w:val="ProductList-Body"/>
      </w:pPr>
      <w:r>
        <w:rPr>
          <w:i/>
          <w:vertAlign w:val="superscript"/>
        </w:rPr>
        <w:t>2</w:t>
      </w:r>
      <w:r>
        <w:rPr>
          <w:i/>
        </w:rPr>
        <w:t>Acquisto necessario solo in occasione della ricorrenza annuale.</w:t>
      </w:r>
    </w:p>
    <w:p w14:paraId="078C84F8" w14:textId="77777777" w:rsidR="00C47CC2" w:rsidRDefault="00E12BB4">
      <w:pPr>
        <w:pStyle w:val="ProductList-Body"/>
      </w:pPr>
      <w:r>
        <w:rPr>
          <w:i/>
          <w:vertAlign w:val="superscript"/>
        </w:rPr>
        <w:t>3</w:t>
      </w:r>
      <w:r>
        <w:rPr>
          <w:i/>
        </w:rPr>
        <w:t xml:space="preserve">Acquisto non necessario per gli utenti che dispongono anche di una licenza per Office 365 (Enterprise e Government E1, E3, E5) </w:t>
      </w:r>
    </w:p>
    <w:p w14:paraId="34D5C595" w14:textId="77777777" w:rsidR="00C47CC2" w:rsidRDefault="00E12BB4">
      <w:pPr>
        <w:pStyle w:val="ProductList-Body"/>
      </w:pPr>
      <w:r>
        <w:rPr>
          <w:i/>
          <w:vertAlign w:val="superscript"/>
        </w:rPr>
        <w:t>4</w:t>
      </w:r>
      <w:r>
        <w:rPr>
          <w:i/>
        </w:rPr>
        <w:t>Acquisto non necessario per gli utenti che dispongono anche di una licenza per Office 365 (Enterprise e Government E3, E5)</w:t>
      </w:r>
    </w:p>
    <w:p w14:paraId="0809B468" w14:textId="77777777" w:rsidR="00C47CC2" w:rsidRDefault="00C47CC2">
      <w:pPr>
        <w:pStyle w:val="ProductList-Body"/>
      </w:pPr>
    </w:p>
    <w:p w14:paraId="775AB3FF" w14:textId="77777777" w:rsidR="00C47CC2" w:rsidRDefault="00E12BB4">
      <w:pPr>
        <w:pStyle w:val="ProductList-ClauseHeading"/>
        <w:outlineLvl w:val="3"/>
      </w:pPr>
      <w:r>
        <w:t>2.5 Acquisti di SL per Utente da SA</w:t>
      </w:r>
    </w:p>
    <w:p w14:paraId="6DB84302" w14:textId="77777777" w:rsidR="00C47CC2" w:rsidRDefault="00E12BB4">
      <w:pPr>
        <w:pStyle w:val="ProductList-Body"/>
      </w:pPr>
      <w:r>
        <w:t>Per ciascuna Licenza Qualificante per dispositivo indicata nell’Articolo 2.4 non potrà essere acquistata più di una SL per Utente da SA. Come eccezione una tantum per i dispositivi con Licenza Qualificante utilizzati da più di un utente, la Società potrà acquistare una SL per Utente da SA per ciascuno di tali utenti, ma solo nel caso in cui acquisti una SL per Utente da SA per tutti gli utenti di tutti i Dispositivi Qualificati.</w:t>
      </w:r>
    </w:p>
    <w:p w14:paraId="50EF89DA" w14:textId="77777777" w:rsidR="00C47CC2" w:rsidRDefault="00C47CC2">
      <w:pPr>
        <w:pStyle w:val="ProductList-Body"/>
      </w:pPr>
    </w:p>
    <w:p w14:paraId="10886037" w14:textId="77777777" w:rsidR="00C47CC2" w:rsidRDefault="00E12BB4">
      <w:pPr>
        <w:pStyle w:val="ProductList-ClauseHeading"/>
        <w:outlineLvl w:val="3"/>
      </w:pPr>
      <w:r>
        <w:t>2.6 Vantaggi di SA per le SL per Utente per Enterprise Mobility + Security da SA</w:t>
      </w:r>
    </w:p>
    <w:p w14:paraId="5ADFE6A9" w14:textId="77777777" w:rsidR="00C47CC2" w:rsidRDefault="00E12BB4">
      <w:pPr>
        <w:pStyle w:val="ProductList-Body"/>
      </w:pPr>
      <w:r>
        <w:t>Le SL per Utente per Enterprise Mobility + Security da SA qualificano la Società per i Vantaggi di SA in base alle Licenze Qualificanti indicate all’Articolo 2.4.</w:t>
      </w:r>
    </w:p>
    <w:p w14:paraId="5AA0C293" w14:textId="77777777" w:rsidR="00C47CC2" w:rsidRDefault="00C47CC2">
      <w:pPr>
        <w:pStyle w:val="ProductList-Body"/>
        <w:jc w:val="right"/>
      </w:pPr>
    </w:p>
    <w:tbl>
      <w:tblPr>
        <w:tblStyle w:val="PURTable"/>
        <w:tblW w:w="0" w:type="dxa"/>
        <w:tblLook w:val="04A0" w:firstRow="1" w:lastRow="0" w:firstColumn="1" w:lastColumn="0" w:noHBand="0" w:noVBand="1"/>
      </w:tblPr>
      <w:tblGrid>
        <w:gridCol w:w="10800"/>
      </w:tblGrid>
      <w:tr w:rsidR="00C47CC2" w14:paraId="3CFB64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5571CB"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134277A5" w14:textId="77777777" w:rsidR="00C47CC2" w:rsidRDefault="00C47CC2">
      <w:pPr>
        <w:pStyle w:val="ProductList-Body"/>
      </w:pPr>
    </w:p>
    <w:p w14:paraId="77F4C0D7" w14:textId="77777777" w:rsidR="00C47CC2" w:rsidRDefault="00E12BB4">
      <w:pPr>
        <w:pStyle w:val="ProductList-Offering1HeadingNoBorder"/>
        <w:outlineLvl w:val="1"/>
      </w:pPr>
      <w:bookmarkStart w:id="246" w:name="_Sec1151"/>
      <w:r>
        <w:t>Servizi Microsoft Dynamics 365</w:t>
      </w:r>
      <w:bookmarkEnd w:id="246"/>
      <w:r>
        <w:fldChar w:fldCharType="begin"/>
      </w:r>
      <w:r>
        <w:instrText xml:space="preserve"> TC "</w:instrText>
      </w:r>
      <w:bookmarkStart w:id="247" w:name="_Toc491172454"/>
      <w:r>
        <w:instrText>Servizi Microsoft Dynamics 365</w:instrText>
      </w:r>
      <w:bookmarkEnd w:id="247"/>
      <w:r>
        <w:instrText>" \l 2</w:instrText>
      </w:r>
      <w:r>
        <w:fldChar w:fldCharType="end"/>
      </w:r>
    </w:p>
    <w:p w14:paraId="0396F863" w14:textId="77777777" w:rsidR="00C47CC2" w:rsidRDefault="00E12BB4">
      <w:pPr>
        <w:pStyle w:val="ProductList-Offering1SubSection"/>
        <w:outlineLvl w:val="2"/>
      </w:pPr>
      <w:bookmarkStart w:id="248" w:name="_Sec1152"/>
      <w:r>
        <w:t>1. Disponibilità del Programma</w:t>
      </w:r>
      <w:bookmarkEnd w:id="248"/>
    </w:p>
    <w:tbl>
      <w:tblPr>
        <w:tblStyle w:val="PURTable"/>
        <w:tblW w:w="0" w:type="dxa"/>
        <w:tblLook w:val="04A0" w:firstRow="1" w:lastRow="0" w:firstColumn="1" w:lastColumn="0" w:noHBand="0" w:noVBand="1"/>
      </w:tblPr>
      <w:tblGrid>
        <w:gridCol w:w="4450"/>
        <w:gridCol w:w="809"/>
        <w:gridCol w:w="780"/>
        <w:gridCol w:w="795"/>
        <w:gridCol w:w="706"/>
        <w:gridCol w:w="828"/>
        <w:gridCol w:w="821"/>
        <w:gridCol w:w="800"/>
        <w:gridCol w:w="795"/>
      </w:tblGrid>
      <w:tr w:rsidR="00C47CC2" w14:paraId="38FE509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1C3A03E" w14:textId="77777777" w:rsidR="00C47CC2" w:rsidRDefault="00E12BB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58E73FCA" w14:textId="77777777" w:rsidR="00C47CC2" w:rsidRDefault="00E12BB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871D59" w14:textId="77777777" w:rsidR="00C47CC2" w:rsidRDefault="00E12BB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7DA78F" w14:textId="77777777" w:rsidR="00C47CC2" w:rsidRDefault="00E12BB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921D0D" w14:textId="77777777" w:rsidR="00C47CC2" w:rsidRDefault="00E12BB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713831" w14:textId="77777777" w:rsidR="00C47CC2" w:rsidRDefault="00E12BB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8579AE" w14:textId="77777777" w:rsidR="00C47CC2" w:rsidRDefault="00E12BB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99E5CB" w14:textId="77777777" w:rsidR="00C47CC2" w:rsidRDefault="00E12B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1197EE" w14:textId="77777777" w:rsidR="00C47CC2" w:rsidRDefault="00E12B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CC2" w14:paraId="4ED65337" w14:textId="77777777">
        <w:tc>
          <w:tcPr>
            <w:tcW w:w="5020" w:type="dxa"/>
            <w:tcBorders>
              <w:top w:val="single" w:sz="6" w:space="0" w:color="FFFFFF"/>
              <w:left w:val="none" w:sz="4" w:space="0" w:color="6E6E6E"/>
              <w:bottom w:val="dashed" w:sz="4" w:space="0" w:color="BFBFBF"/>
              <w:right w:val="none" w:sz="4" w:space="0" w:color="6E6E6E"/>
            </w:tcBorders>
          </w:tcPr>
          <w:p w14:paraId="0F6777FF" w14:textId="77777777" w:rsidR="00C47CC2" w:rsidRDefault="00E12BB4">
            <w:pPr>
              <w:pStyle w:val="ProductList-TableBody"/>
            </w:pPr>
            <w:r>
              <w:t>Microsoft Dynamics 365 Customer Engagement Plan, Enterprise Edition (SL per Utente)</w:t>
            </w:r>
            <w:r>
              <w:fldChar w:fldCharType="begin"/>
            </w:r>
            <w:r>
              <w:instrText xml:space="preserve"> XE "Microsoft Dynamics 365 Customer Engagement Plan, Enterprise Edition (SL per Utente)"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F7326C4" w14:textId="77777777" w:rsidR="00C47CC2" w:rsidRDefault="00E12BB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2D85C"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3333D"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181A0"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6C87F"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65CCC"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2BB7A"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F0818"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6F2A5CCA" w14:textId="77777777">
        <w:tc>
          <w:tcPr>
            <w:tcW w:w="5020" w:type="dxa"/>
            <w:tcBorders>
              <w:top w:val="dashed" w:sz="4" w:space="0" w:color="BFBFBF"/>
              <w:left w:val="none" w:sz="4" w:space="0" w:color="6E6E6E"/>
              <w:bottom w:val="dashed" w:sz="4" w:space="0" w:color="BFBFBF"/>
              <w:right w:val="none" w:sz="4" w:space="0" w:color="6E6E6E"/>
            </w:tcBorders>
          </w:tcPr>
          <w:p w14:paraId="0F433E4C" w14:textId="77777777" w:rsidR="00C47CC2" w:rsidRDefault="00E12BB4">
            <w:pPr>
              <w:pStyle w:val="ProductList-TableBody"/>
            </w:pPr>
            <w:r>
              <w:t>Componente Aggiuntivo Microsoft Dynamics 365 Customer Engagement Plan, Enterprise Edition</w:t>
            </w:r>
            <w:r>
              <w:fldChar w:fldCharType="begin"/>
            </w:r>
            <w:r>
              <w:instrText xml:space="preserve"> XE "Componente Aggiuntivo Microsoft Dynamics 365 Customer Engagement Plan, Enterprise Edition"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21B9B0DE"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30485"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15449"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B32A2"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260F1"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DF390"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5B85F"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F0547"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2519CD30" w14:textId="77777777">
        <w:tc>
          <w:tcPr>
            <w:tcW w:w="5020" w:type="dxa"/>
            <w:tcBorders>
              <w:top w:val="dashed" w:sz="4" w:space="0" w:color="BFBFBF"/>
              <w:left w:val="none" w:sz="4" w:space="0" w:color="6E6E6E"/>
              <w:bottom w:val="dashed" w:sz="4" w:space="0" w:color="BFBFBF"/>
              <w:right w:val="none" w:sz="4" w:space="0" w:color="6E6E6E"/>
            </w:tcBorders>
          </w:tcPr>
          <w:p w14:paraId="4736B615" w14:textId="77777777" w:rsidR="00C47CC2" w:rsidRDefault="00E12BB4">
            <w:pPr>
              <w:pStyle w:val="ProductList-TableBody"/>
            </w:pPr>
            <w:r>
              <w:t>Microsoft Dynamics 365 Customer Engagement Plan, Enterprise Edition da SA</w:t>
            </w:r>
            <w:r>
              <w:fldChar w:fldCharType="begin"/>
            </w:r>
            <w:r>
              <w:instrText xml:space="preserve"> XE "Microsoft Dynamics 365 Customer Engagement Plan, Enterprise Edition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18F4117B"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F6AF5"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71997"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D6E80"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50AA1"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58C11"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B5040"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28CA1"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16A25853" w14:textId="77777777">
        <w:tc>
          <w:tcPr>
            <w:tcW w:w="5020" w:type="dxa"/>
            <w:tcBorders>
              <w:top w:val="dashed" w:sz="4" w:space="0" w:color="BFBFBF"/>
              <w:left w:val="none" w:sz="4" w:space="0" w:color="6E6E6E"/>
              <w:bottom w:val="dashed" w:sz="4" w:space="0" w:color="BFBFBF"/>
              <w:right w:val="none" w:sz="4" w:space="0" w:color="6E6E6E"/>
            </w:tcBorders>
          </w:tcPr>
          <w:p w14:paraId="69E175F7" w14:textId="77777777" w:rsidR="00C47CC2" w:rsidRDefault="00E12BB4">
            <w:pPr>
              <w:pStyle w:val="ProductList-TableBody"/>
            </w:pPr>
            <w:r>
              <w:lastRenderedPageBreak/>
              <w:t>Microsoft Dynamics 365 Plan, Enterprise Edition (SL per Utente)</w:t>
            </w:r>
            <w:r>
              <w:fldChar w:fldCharType="begin"/>
            </w:r>
            <w:r>
              <w:instrText xml:space="preserve"> XE "Microsoft Dynamics 365 Plan,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977622B" w14:textId="77777777" w:rsidR="00C47CC2" w:rsidRDefault="00E12BB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DD281"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17241"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92E30"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DA39A"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A45AE"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FEC12"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0296F"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32E1696B" w14:textId="77777777">
        <w:tc>
          <w:tcPr>
            <w:tcW w:w="5020" w:type="dxa"/>
            <w:tcBorders>
              <w:top w:val="dashed" w:sz="4" w:space="0" w:color="BFBFBF"/>
              <w:left w:val="none" w:sz="4" w:space="0" w:color="6E6E6E"/>
              <w:bottom w:val="dashed" w:sz="4" w:space="0" w:color="BFBFBF"/>
              <w:right w:val="none" w:sz="4" w:space="0" w:color="6E6E6E"/>
            </w:tcBorders>
          </w:tcPr>
          <w:p w14:paraId="6D232930" w14:textId="77777777" w:rsidR="00C47CC2" w:rsidRDefault="00E12BB4">
            <w:pPr>
              <w:pStyle w:val="ProductList-TableBody"/>
            </w:pPr>
            <w:r>
              <w:t>Componente Aggiuntivo Microsoft Dynamics 365 Plan, Enterprise Edition (SL per Utente)</w:t>
            </w:r>
            <w:r>
              <w:fldChar w:fldCharType="begin"/>
            </w:r>
            <w:r>
              <w:instrText xml:space="preserve"> XE "Componente Aggiuntivo Microsoft Dynamics 365 Plan,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8F009C0"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2F992"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D2265"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D33B0"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4CD36"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18E80"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47DF9"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17925"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1B3445DE" w14:textId="77777777">
        <w:tc>
          <w:tcPr>
            <w:tcW w:w="5020" w:type="dxa"/>
            <w:tcBorders>
              <w:top w:val="dashed" w:sz="4" w:space="0" w:color="BFBFBF"/>
              <w:left w:val="none" w:sz="4" w:space="0" w:color="6E6E6E"/>
              <w:bottom w:val="dashed" w:sz="4" w:space="0" w:color="BFBFBF"/>
              <w:right w:val="none" w:sz="4" w:space="0" w:color="6E6E6E"/>
            </w:tcBorders>
          </w:tcPr>
          <w:p w14:paraId="0C95F3B5" w14:textId="77777777" w:rsidR="00C47CC2" w:rsidRDefault="00E12BB4">
            <w:pPr>
              <w:pStyle w:val="ProductList-TableBody"/>
            </w:pPr>
            <w:r>
              <w:t>Microsoft Dynamics 365 Plan, Enterprise Edition da SA (SL per Utente)</w:t>
            </w:r>
            <w:r>
              <w:fldChar w:fldCharType="begin"/>
            </w:r>
            <w:r>
              <w:instrText xml:space="preserve"> XE "Microsoft Dynamics 365 Plan, Enterprise Edition da SA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FB32551"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B87F7"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BEC2B"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FF481"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3CC41"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FE02E"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84D9A"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607C1"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4986E8E9" w14:textId="77777777">
        <w:tc>
          <w:tcPr>
            <w:tcW w:w="5020" w:type="dxa"/>
            <w:tcBorders>
              <w:top w:val="dashed" w:sz="4" w:space="0" w:color="BFBFBF"/>
              <w:left w:val="none" w:sz="4" w:space="0" w:color="6E6E6E"/>
              <w:bottom w:val="dashed" w:sz="4" w:space="0" w:color="BFBFBF"/>
              <w:right w:val="none" w:sz="4" w:space="0" w:color="6E6E6E"/>
            </w:tcBorders>
          </w:tcPr>
          <w:p w14:paraId="3F690574" w14:textId="77777777" w:rsidR="00C47CC2" w:rsidRDefault="00E12BB4">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3B0308A2" w14:textId="77777777" w:rsidR="00C47CC2" w:rsidRDefault="00E12BB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F125A"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00F4B"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768D2"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F916"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C8EB1"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B0400"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55CD3"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19B7F61F" w14:textId="77777777">
        <w:tc>
          <w:tcPr>
            <w:tcW w:w="5020" w:type="dxa"/>
            <w:tcBorders>
              <w:top w:val="dashed" w:sz="4" w:space="0" w:color="BFBFBF"/>
              <w:left w:val="none" w:sz="4" w:space="0" w:color="6E6E6E"/>
              <w:bottom w:val="dashed" w:sz="4" w:space="0" w:color="BFBFBF"/>
              <w:right w:val="none" w:sz="4" w:space="0" w:color="6E6E6E"/>
            </w:tcBorders>
          </w:tcPr>
          <w:p w14:paraId="57A21FD0" w14:textId="77777777" w:rsidR="00C47CC2" w:rsidRDefault="00E12BB4">
            <w:pPr>
              <w:pStyle w:val="ProductList-TableBody"/>
            </w:pPr>
            <w:r>
              <w:t>Componente Aggiuntivo Microsoft Dynamics 365 Unified Operations Plan, Enterprise edition</w:t>
            </w:r>
            <w:r>
              <w:fldChar w:fldCharType="begin"/>
            </w:r>
            <w:r>
              <w:instrText xml:space="preserve"> XE "Componente Aggiuntivo Microsoft Dynamics 365 Unified Operations Plan, Enterprise edition"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01AB615B"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29E07"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52E57"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F8822"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679F5"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1A4B6"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8CBEF"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4665F"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3BBF432E" w14:textId="77777777">
        <w:tc>
          <w:tcPr>
            <w:tcW w:w="5020" w:type="dxa"/>
            <w:tcBorders>
              <w:top w:val="dashed" w:sz="4" w:space="0" w:color="BFBFBF"/>
              <w:left w:val="none" w:sz="4" w:space="0" w:color="6E6E6E"/>
              <w:bottom w:val="dashed" w:sz="4" w:space="0" w:color="BFBFBF"/>
              <w:right w:val="none" w:sz="4" w:space="0" w:color="6E6E6E"/>
            </w:tcBorders>
          </w:tcPr>
          <w:p w14:paraId="4169D229" w14:textId="77777777" w:rsidR="00C47CC2" w:rsidRDefault="00E12BB4">
            <w:pPr>
              <w:pStyle w:val="ProductList-TableBody"/>
            </w:pPr>
            <w:r>
              <w:t>Microsoft Dynamics 365 Unified Operations Plan, Enterprise Edition da SA</w:t>
            </w:r>
            <w:r>
              <w:fldChar w:fldCharType="begin"/>
            </w:r>
            <w:r>
              <w:instrText xml:space="preserve"> XE "Microsoft Dynamics 365 Unified Operations Plan, Enterprise Edition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13B05300"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CF440"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31F81"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C7333"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C557A"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7FD2A"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817E9"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A35CF"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44D40D2D" w14:textId="77777777">
        <w:tc>
          <w:tcPr>
            <w:tcW w:w="5020" w:type="dxa"/>
            <w:tcBorders>
              <w:top w:val="dashed" w:sz="4" w:space="0" w:color="BFBFBF"/>
              <w:left w:val="none" w:sz="4" w:space="0" w:color="6E6E6E"/>
              <w:bottom w:val="dashed" w:sz="4" w:space="0" w:color="BFBFBF"/>
              <w:right w:val="none" w:sz="4" w:space="0" w:color="6E6E6E"/>
            </w:tcBorders>
          </w:tcPr>
          <w:p w14:paraId="338114A7" w14:textId="77777777" w:rsidR="00C47CC2" w:rsidRDefault="00E12BB4">
            <w:pPr>
              <w:pStyle w:val="ProductList-TableBody"/>
            </w:pPr>
            <w:r>
              <w:t>Microsoft Dynamics 365 for Customer Service, Enterprise Edition (SL per Utente)</w:t>
            </w:r>
            <w:r>
              <w:fldChar w:fldCharType="begin"/>
            </w:r>
            <w:r>
              <w:instrText xml:space="preserve"> XE "Microsoft Dynamics 365 for Customer Service,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A021571" w14:textId="77777777" w:rsidR="00C47CC2" w:rsidRDefault="00E12BB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D9AE5"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C0CFE"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B6940"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1BB8D"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50170"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51122"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F3152"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199E1E95" w14:textId="77777777">
        <w:tc>
          <w:tcPr>
            <w:tcW w:w="5020" w:type="dxa"/>
            <w:tcBorders>
              <w:top w:val="dashed" w:sz="4" w:space="0" w:color="BFBFBF"/>
              <w:left w:val="none" w:sz="4" w:space="0" w:color="6E6E6E"/>
              <w:bottom w:val="dashed" w:sz="4" w:space="0" w:color="BFBFBF"/>
              <w:right w:val="none" w:sz="4" w:space="0" w:color="6E6E6E"/>
            </w:tcBorders>
          </w:tcPr>
          <w:p w14:paraId="160A50E4" w14:textId="77777777" w:rsidR="00C47CC2" w:rsidRDefault="00E12BB4">
            <w:pPr>
              <w:pStyle w:val="ProductList-TableBody"/>
            </w:pPr>
            <w:r>
              <w:t>Microsoft Dynamics 365 for Customer Service, Enterprise Edition (SL per Dispositivo)</w:t>
            </w:r>
            <w:r>
              <w:fldChar w:fldCharType="begin"/>
            </w:r>
            <w:r>
              <w:instrText xml:space="preserve"> XE "Microsoft Dynamics 365 for Customer Service, Enterprise Edition (SL per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4CDF0A1"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51401"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D10B9"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78968"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F52E5"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BD530"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E5C8A"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10CA0"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0E7812ED" w14:textId="77777777">
        <w:tc>
          <w:tcPr>
            <w:tcW w:w="5020" w:type="dxa"/>
            <w:tcBorders>
              <w:top w:val="dashed" w:sz="4" w:space="0" w:color="BFBFBF"/>
              <w:left w:val="none" w:sz="4" w:space="0" w:color="6E6E6E"/>
              <w:bottom w:val="dashed" w:sz="4" w:space="0" w:color="BFBFBF"/>
              <w:right w:val="none" w:sz="4" w:space="0" w:color="6E6E6E"/>
            </w:tcBorders>
          </w:tcPr>
          <w:p w14:paraId="62080667" w14:textId="77777777" w:rsidR="00C47CC2" w:rsidRDefault="00E12BB4">
            <w:pPr>
              <w:pStyle w:val="ProductList-TableBody"/>
            </w:pPr>
            <w:r>
              <w:t>Microsoft Dynamics 365 for Field Service, Enterprise Edition (SL per Utente)</w:t>
            </w:r>
            <w:r>
              <w:fldChar w:fldCharType="begin"/>
            </w:r>
            <w:r>
              <w:instrText xml:space="preserve"> XE "Microsoft Dynamics 365 for Field Service,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8EA9A2C" w14:textId="77777777" w:rsidR="00C47CC2" w:rsidRDefault="00E12BB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97463"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2AABE"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D1E60"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34388"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29F95"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0F58B"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883E1"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7D58F0D6" w14:textId="77777777">
        <w:tc>
          <w:tcPr>
            <w:tcW w:w="5020" w:type="dxa"/>
            <w:tcBorders>
              <w:top w:val="dashed" w:sz="4" w:space="0" w:color="BFBFBF"/>
              <w:left w:val="none" w:sz="4" w:space="0" w:color="6E6E6E"/>
              <w:bottom w:val="dashed" w:sz="4" w:space="0" w:color="BFBFBF"/>
              <w:right w:val="none" w:sz="4" w:space="0" w:color="6E6E6E"/>
            </w:tcBorders>
          </w:tcPr>
          <w:p w14:paraId="2F7ACCD0" w14:textId="77777777" w:rsidR="00C47CC2" w:rsidRDefault="00E12BB4">
            <w:pPr>
              <w:pStyle w:val="ProductList-TableBody"/>
            </w:pPr>
            <w:r>
              <w:t>Microsoft Dynamics 365 for Field Service, Enterprise Edition (SL per Dispositivo)</w:t>
            </w:r>
            <w:r>
              <w:fldChar w:fldCharType="begin"/>
            </w:r>
            <w:r>
              <w:instrText xml:space="preserve"> XE "Microsoft Dynamics 365 for Field Service, Enterprise Edition (SL per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51022AE"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F1BE5"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DD9E4"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CAE0E"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E520F"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EF6C5"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DBDED"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C2F8C"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5FC9A701" w14:textId="77777777">
        <w:tc>
          <w:tcPr>
            <w:tcW w:w="5020" w:type="dxa"/>
            <w:tcBorders>
              <w:top w:val="dashed" w:sz="4" w:space="0" w:color="BFBFBF"/>
              <w:left w:val="none" w:sz="4" w:space="0" w:color="6E6E6E"/>
              <w:bottom w:val="dashed" w:sz="4" w:space="0" w:color="BFBFBF"/>
              <w:right w:val="none" w:sz="4" w:space="0" w:color="6E6E6E"/>
            </w:tcBorders>
          </w:tcPr>
          <w:p w14:paraId="581C3FEC" w14:textId="77777777" w:rsidR="00C47CC2" w:rsidRDefault="00E12BB4">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(SL per Dispositivo)</w:t>
            </w:r>
          </w:p>
        </w:tc>
        <w:tc>
          <w:tcPr>
            <w:tcW w:w="860" w:type="dxa"/>
            <w:tcBorders>
              <w:top w:val="dashed" w:sz="4" w:space="0" w:color="BFBFBF"/>
              <w:left w:val="none" w:sz="4" w:space="0" w:color="6E6E6E"/>
              <w:bottom w:val="dashed" w:sz="4" w:space="0" w:color="BFBFBF"/>
              <w:right w:val="single" w:sz="6" w:space="0" w:color="FFFFFF"/>
            </w:tcBorders>
          </w:tcPr>
          <w:p w14:paraId="4ECD1614"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4D2D6"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91FD9"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7CC4F"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5AB92"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3D4B5"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40756"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A3114"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52743922" w14:textId="77777777">
        <w:tc>
          <w:tcPr>
            <w:tcW w:w="5020" w:type="dxa"/>
            <w:tcBorders>
              <w:top w:val="dashed" w:sz="4" w:space="0" w:color="BFBFBF"/>
              <w:left w:val="none" w:sz="4" w:space="0" w:color="6E6E6E"/>
              <w:bottom w:val="dashed" w:sz="4" w:space="0" w:color="BFBFBF"/>
              <w:right w:val="none" w:sz="4" w:space="0" w:color="6E6E6E"/>
            </w:tcBorders>
          </w:tcPr>
          <w:p w14:paraId="5618A9ED" w14:textId="77777777" w:rsidR="00C47CC2" w:rsidRDefault="00E12BB4">
            <w:pPr>
              <w:pStyle w:val="ProductList-TableBody"/>
            </w:pPr>
            <w:r>
              <w:t>Componente Aggiuntivo Microsoft Dynamics 365 for Operations Device, Enterprise Edition (SL per Dispositivo)</w:t>
            </w:r>
            <w:r>
              <w:fldChar w:fldCharType="begin"/>
            </w:r>
            <w:r>
              <w:instrText xml:space="preserve"> XE "Componente Aggiuntivo Microsoft Dynamics 365 for Operations Device, Enterprise Edition (SL per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3BDDC4"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75490"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3E02C"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BB2E1"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A32BC"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93DB2"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0C8FA"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B0D91"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4FBCD075" w14:textId="77777777">
        <w:tc>
          <w:tcPr>
            <w:tcW w:w="5020" w:type="dxa"/>
            <w:tcBorders>
              <w:top w:val="dashed" w:sz="4" w:space="0" w:color="BFBFBF"/>
              <w:left w:val="none" w:sz="4" w:space="0" w:color="6E6E6E"/>
              <w:bottom w:val="dashed" w:sz="4" w:space="0" w:color="BFBFBF"/>
              <w:right w:val="none" w:sz="4" w:space="0" w:color="6E6E6E"/>
            </w:tcBorders>
          </w:tcPr>
          <w:p w14:paraId="4FC0B5CD" w14:textId="77777777" w:rsidR="00C47CC2" w:rsidRDefault="00E12BB4">
            <w:pPr>
              <w:pStyle w:val="ProductList-TableBody"/>
            </w:pPr>
            <w:r>
              <w:t>Componente Aggiuntivo Microsoft Dynamics 365 for Operations Device, Enterprise Edition da SA (SL per Dispositivo)</w:t>
            </w:r>
            <w:r>
              <w:fldChar w:fldCharType="begin"/>
            </w:r>
            <w:r>
              <w:instrText xml:space="preserve"> XE "Componente Aggiuntivo Microsoft Dynamics 365 for Operations Device, Enterprise Edition da SA (SL per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F0B5B41"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8A806"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2DF1A"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591A7"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1B01F"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E8A27"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6BB6D"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14CD1"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3E577AD0" w14:textId="77777777">
        <w:tc>
          <w:tcPr>
            <w:tcW w:w="5020" w:type="dxa"/>
            <w:tcBorders>
              <w:top w:val="dashed" w:sz="4" w:space="0" w:color="BFBFBF"/>
              <w:left w:val="none" w:sz="4" w:space="0" w:color="6E6E6E"/>
              <w:bottom w:val="dashed" w:sz="4" w:space="0" w:color="BFBFBF"/>
              <w:right w:val="none" w:sz="4" w:space="0" w:color="6E6E6E"/>
            </w:tcBorders>
          </w:tcPr>
          <w:p w14:paraId="1995ECE0" w14:textId="77777777" w:rsidR="00C47CC2" w:rsidRDefault="00E12BB4">
            <w:pPr>
              <w:pStyle w:val="ProductList-TableBody"/>
            </w:pPr>
            <w:r>
              <w:t>Microsoft Dynamics 365 for Project Service Automation, Enterprise Edition (SL per Utente)</w:t>
            </w:r>
            <w:r>
              <w:fldChar w:fldCharType="begin"/>
            </w:r>
            <w:r>
              <w:instrText xml:space="preserve"> XE "Microsoft Dynamics 365 for Project Service Automation,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7AD1515" w14:textId="77777777" w:rsidR="00C47CC2" w:rsidRDefault="00E12BB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E99F3"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4D884"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3269B"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CDC4E"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C6790"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DE73E"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CE699"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7178EF25" w14:textId="77777777">
        <w:tc>
          <w:tcPr>
            <w:tcW w:w="5020" w:type="dxa"/>
            <w:tcBorders>
              <w:top w:val="dashed" w:sz="4" w:space="0" w:color="BFBFBF"/>
              <w:left w:val="none" w:sz="4" w:space="0" w:color="6E6E6E"/>
              <w:bottom w:val="dashed" w:sz="4" w:space="0" w:color="BFBFBF"/>
              <w:right w:val="none" w:sz="4" w:space="0" w:color="6E6E6E"/>
            </w:tcBorders>
          </w:tcPr>
          <w:p w14:paraId="3D0F4186" w14:textId="77777777" w:rsidR="00C47CC2" w:rsidRDefault="00E12BB4">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0D5181DB"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F6FAD"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BED68"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F730A"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D32AE"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E1434"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9E44F"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8873C"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66FCEE83" w14:textId="77777777">
        <w:tc>
          <w:tcPr>
            <w:tcW w:w="5020" w:type="dxa"/>
            <w:tcBorders>
              <w:top w:val="dashed" w:sz="4" w:space="0" w:color="BFBFBF"/>
              <w:left w:val="none" w:sz="4" w:space="0" w:color="6E6E6E"/>
              <w:bottom w:val="dashed" w:sz="4" w:space="0" w:color="BFBFBF"/>
              <w:right w:val="none" w:sz="4" w:space="0" w:color="6E6E6E"/>
            </w:tcBorders>
          </w:tcPr>
          <w:p w14:paraId="477B634A" w14:textId="77777777" w:rsidR="00C47CC2" w:rsidRDefault="00E12BB4">
            <w:pPr>
              <w:pStyle w:val="ProductList-TableBody"/>
            </w:pPr>
            <w:r>
              <w:t>Componente Aggiuntivo Microsoft Dynamics 365 for Retail, Enterprise Edition</w:t>
            </w:r>
            <w:r>
              <w:fldChar w:fldCharType="begin"/>
            </w:r>
            <w:r>
              <w:instrText xml:space="preserve"> XE "Componente Aggiuntivo Microsoft Dynamics 365 for Retail, Enterprise Edition"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639CE9AB"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D3285"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7D34A"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16F7C"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ECB53"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B22D8"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47D54"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8D696"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0B9C7134" w14:textId="77777777">
        <w:tc>
          <w:tcPr>
            <w:tcW w:w="5020" w:type="dxa"/>
            <w:tcBorders>
              <w:top w:val="dashed" w:sz="4" w:space="0" w:color="BFBFBF"/>
              <w:left w:val="none" w:sz="4" w:space="0" w:color="6E6E6E"/>
              <w:bottom w:val="dashed" w:sz="4" w:space="0" w:color="BFBFBF"/>
              <w:right w:val="none" w:sz="4" w:space="0" w:color="6E6E6E"/>
            </w:tcBorders>
          </w:tcPr>
          <w:p w14:paraId="1057165F" w14:textId="77777777" w:rsidR="00C47CC2" w:rsidRDefault="00E12BB4">
            <w:pPr>
              <w:pStyle w:val="ProductList-TableBody"/>
            </w:pPr>
            <w:r>
              <w:t>Microsoft Dynamics 365 for Retail, Enterprise Edition da SA</w:t>
            </w:r>
            <w:r>
              <w:fldChar w:fldCharType="begin"/>
            </w:r>
            <w:r>
              <w:instrText xml:space="preserve"> XE "Microsoft Dynamics 365 for Retail, Enterprise Edition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7801FADF"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23E56"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E56DE"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72C3B"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8CC5F"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51294"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6AF33"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C260C"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44648EC9" w14:textId="77777777">
        <w:tc>
          <w:tcPr>
            <w:tcW w:w="5020" w:type="dxa"/>
            <w:tcBorders>
              <w:top w:val="dashed" w:sz="4" w:space="0" w:color="BFBFBF"/>
              <w:left w:val="none" w:sz="4" w:space="0" w:color="6E6E6E"/>
              <w:bottom w:val="dashed" w:sz="4" w:space="0" w:color="BFBFBF"/>
              <w:right w:val="none" w:sz="4" w:space="0" w:color="6E6E6E"/>
            </w:tcBorders>
          </w:tcPr>
          <w:p w14:paraId="0BAF9F60" w14:textId="77777777" w:rsidR="00C47CC2" w:rsidRDefault="00E12BB4">
            <w:pPr>
              <w:pStyle w:val="ProductList-TableBody"/>
            </w:pPr>
            <w:r>
              <w:t>Microsoft Dynamics 365 for Sales, Enterprise Edition (SL per Utente)</w:t>
            </w:r>
            <w:r>
              <w:fldChar w:fldCharType="begin"/>
            </w:r>
            <w:r>
              <w:instrText xml:space="preserve"> XE "Microsoft Dynamics 365 for Sales,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B81E44A" w14:textId="77777777" w:rsidR="00C47CC2" w:rsidRDefault="00E12BB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FD07C"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E0A93"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8880A"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7AAFF"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7B76E"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4B2AD"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78E23"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34E442A0" w14:textId="77777777">
        <w:tc>
          <w:tcPr>
            <w:tcW w:w="5020" w:type="dxa"/>
            <w:tcBorders>
              <w:top w:val="dashed" w:sz="4" w:space="0" w:color="BFBFBF"/>
              <w:left w:val="none" w:sz="4" w:space="0" w:color="6E6E6E"/>
              <w:bottom w:val="dashed" w:sz="4" w:space="0" w:color="BFBFBF"/>
              <w:right w:val="none" w:sz="4" w:space="0" w:color="6E6E6E"/>
            </w:tcBorders>
          </w:tcPr>
          <w:p w14:paraId="60C68617" w14:textId="77777777" w:rsidR="00C47CC2" w:rsidRDefault="00E12BB4">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(SL per Dispositivo)</w:t>
            </w:r>
          </w:p>
        </w:tc>
        <w:tc>
          <w:tcPr>
            <w:tcW w:w="860" w:type="dxa"/>
            <w:tcBorders>
              <w:top w:val="dashed" w:sz="4" w:space="0" w:color="BFBFBF"/>
              <w:left w:val="none" w:sz="4" w:space="0" w:color="6E6E6E"/>
              <w:bottom w:val="dashed" w:sz="4" w:space="0" w:color="BFBFBF"/>
              <w:right w:val="single" w:sz="6" w:space="0" w:color="FFFFFF"/>
            </w:tcBorders>
          </w:tcPr>
          <w:p w14:paraId="3B130EBA"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8BE66"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D3E2C"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70622"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332A0"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9E9A9"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5C172"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B366F"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76236FDA" w14:textId="77777777">
        <w:tc>
          <w:tcPr>
            <w:tcW w:w="5020" w:type="dxa"/>
            <w:tcBorders>
              <w:top w:val="dashed" w:sz="4" w:space="0" w:color="BFBFBF"/>
              <w:left w:val="none" w:sz="4" w:space="0" w:color="6E6E6E"/>
              <w:bottom w:val="dashed" w:sz="4" w:space="0" w:color="BFBFBF"/>
              <w:right w:val="none" w:sz="4" w:space="0" w:color="6E6E6E"/>
            </w:tcBorders>
          </w:tcPr>
          <w:p w14:paraId="33DCC92B" w14:textId="77777777" w:rsidR="00C47CC2" w:rsidRDefault="00E12BB4">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381E56AE"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025CD"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72C72"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0FEBD"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94CAA"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ECB7C"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11098"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641B4"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19187CCE" w14:textId="77777777">
        <w:tc>
          <w:tcPr>
            <w:tcW w:w="5020" w:type="dxa"/>
            <w:tcBorders>
              <w:top w:val="dashed" w:sz="4" w:space="0" w:color="BFBFBF"/>
              <w:left w:val="none" w:sz="4" w:space="0" w:color="6E6E6E"/>
              <w:bottom w:val="dashed" w:sz="4" w:space="0" w:color="BFBFBF"/>
              <w:right w:val="none" w:sz="4" w:space="0" w:color="6E6E6E"/>
            </w:tcBorders>
          </w:tcPr>
          <w:p w14:paraId="4886F9C0" w14:textId="77777777" w:rsidR="00C47CC2" w:rsidRDefault="00E12BB4">
            <w:pPr>
              <w:pStyle w:val="ProductList-TableBody"/>
            </w:pPr>
            <w:r>
              <w:t>Componente Aggiuntivo Microsoft Dynamics 365 for Talent, Enterprise Edition</w:t>
            </w:r>
            <w:r>
              <w:fldChar w:fldCharType="begin"/>
            </w:r>
            <w:r>
              <w:instrText xml:space="preserve"> XE "Componente Aggiuntivo Microsoft Dynamics 365 for Talent, Enterprise Edition"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7D2828D1"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2D39D"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CE0E9"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D314C"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9049A"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27989"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D64B2"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CD808"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553E726E" w14:textId="77777777">
        <w:tc>
          <w:tcPr>
            <w:tcW w:w="5020" w:type="dxa"/>
            <w:tcBorders>
              <w:top w:val="dashed" w:sz="4" w:space="0" w:color="BFBFBF"/>
              <w:left w:val="none" w:sz="4" w:space="0" w:color="6E6E6E"/>
              <w:bottom w:val="dashed" w:sz="4" w:space="0" w:color="BFBFBF"/>
              <w:right w:val="none" w:sz="4" w:space="0" w:color="6E6E6E"/>
            </w:tcBorders>
          </w:tcPr>
          <w:p w14:paraId="5B78B2C4" w14:textId="77777777" w:rsidR="00C47CC2" w:rsidRDefault="00E12BB4">
            <w:pPr>
              <w:pStyle w:val="ProductList-TableBody"/>
            </w:pPr>
            <w:r>
              <w:t>Microsoft Dynamics 365 for Talent, Enterprise Edition da SA</w:t>
            </w:r>
            <w:r>
              <w:fldChar w:fldCharType="begin"/>
            </w:r>
            <w:r>
              <w:instrText xml:space="preserve"> XE "Microsoft Dynamics 365 for Talent, Enterprise Edition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406EF16E"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0D5D6"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85A85"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569D2"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97E65"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2D21D"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3922E"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BBAE9"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1ABD26FD" w14:textId="77777777">
        <w:tc>
          <w:tcPr>
            <w:tcW w:w="5020" w:type="dxa"/>
            <w:tcBorders>
              <w:top w:val="dashed" w:sz="4" w:space="0" w:color="BFBFBF"/>
              <w:left w:val="none" w:sz="4" w:space="0" w:color="6E6E6E"/>
              <w:bottom w:val="dashed" w:sz="4" w:space="0" w:color="BFBFBF"/>
              <w:right w:val="none" w:sz="4" w:space="0" w:color="6E6E6E"/>
            </w:tcBorders>
          </w:tcPr>
          <w:p w14:paraId="57B8D47B" w14:textId="77777777" w:rsidR="00C47CC2" w:rsidRDefault="00E12BB4">
            <w:pPr>
              <w:pStyle w:val="ProductList-TableBody"/>
            </w:pPr>
            <w:r>
              <w:t>Microsoft Dynamics 365 for Team Members, Enterprise Edition (SL per Utente)</w:t>
            </w:r>
            <w:r>
              <w:fldChar w:fldCharType="begin"/>
            </w:r>
            <w:r>
              <w:instrText xml:space="preserve"> XE "Microsoft Dynamics 365 for Team Members,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8BC4973" w14:textId="77777777" w:rsidR="00C47CC2" w:rsidRDefault="00E12BB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AA7A8"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E9A92"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C91E7"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633F8"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47DE6"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E9B00"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D1C8D"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4DDB8896" w14:textId="77777777">
        <w:tc>
          <w:tcPr>
            <w:tcW w:w="5020" w:type="dxa"/>
            <w:tcBorders>
              <w:top w:val="dashed" w:sz="4" w:space="0" w:color="BFBFBF"/>
              <w:left w:val="none" w:sz="4" w:space="0" w:color="6E6E6E"/>
              <w:bottom w:val="dashed" w:sz="4" w:space="0" w:color="BFBFBF"/>
              <w:right w:val="none" w:sz="4" w:space="0" w:color="6E6E6E"/>
            </w:tcBorders>
          </w:tcPr>
          <w:p w14:paraId="658D829D" w14:textId="77777777" w:rsidR="00C47CC2" w:rsidRDefault="00E12BB4">
            <w:pPr>
              <w:pStyle w:val="ProductList-TableBody"/>
            </w:pPr>
            <w:r>
              <w:t>Componente Aggiuntivo Microsoft Dynamics 365 for Team Members, Enterprise Edition (SL per Utente)</w:t>
            </w:r>
            <w:r>
              <w:fldChar w:fldCharType="begin"/>
            </w:r>
            <w:r>
              <w:instrText xml:space="preserve"> XE "Componente Aggiuntivo Microsoft Dynamics 365 for Team Members,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0D89E8D"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72EB7"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7CB64"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2A769"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D54EB"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F72D1"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4A5A7"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3B676"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65DE6287" w14:textId="77777777">
        <w:tc>
          <w:tcPr>
            <w:tcW w:w="5020" w:type="dxa"/>
            <w:tcBorders>
              <w:top w:val="dashed" w:sz="4" w:space="0" w:color="BFBFBF"/>
              <w:left w:val="none" w:sz="4" w:space="0" w:color="6E6E6E"/>
              <w:bottom w:val="dashed" w:sz="4" w:space="0" w:color="BFBFBF"/>
              <w:right w:val="none" w:sz="4" w:space="0" w:color="6E6E6E"/>
            </w:tcBorders>
          </w:tcPr>
          <w:p w14:paraId="7A13B369" w14:textId="77777777" w:rsidR="00C47CC2" w:rsidRDefault="00E12BB4">
            <w:pPr>
              <w:pStyle w:val="ProductList-TableBody"/>
            </w:pPr>
            <w:r>
              <w:t>Microsoft Dynamics 365 for Team Members, Enterprise Edition da SA (SL per Utente)</w:t>
            </w:r>
            <w:r>
              <w:fldChar w:fldCharType="begin"/>
            </w:r>
            <w:r>
              <w:instrText xml:space="preserve"> XE "Microsoft Dynamics 365 for Team Members, Enterprise Edition da SA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0D6C9F0"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DF3B3"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AE900"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99013"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8F208"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A018A"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9BC70"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EDC18"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34233DD1" w14:textId="77777777">
        <w:tc>
          <w:tcPr>
            <w:tcW w:w="5020" w:type="dxa"/>
            <w:tcBorders>
              <w:top w:val="dashed" w:sz="4" w:space="0" w:color="BFBFBF"/>
              <w:left w:val="none" w:sz="4" w:space="0" w:color="6E6E6E"/>
              <w:bottom w:val="dashed" w:sz="4" w:space="0" w:color="BFBFBF"/>
              <w:right w:val="none" w:sz="4" w:space="0" w:color="6E6E6E"/>
            </w:tcBorders>
          </w:tcPr>
          <w:p w14:paraId="1F76BEC5" w14:textId="77777777" w:rsidR="00C47CC2" w:rsidRDefault="00E12BB4">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9814A5C"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E6723"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7A101"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85D70"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53C65"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ADD10"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F77A4"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DBDB3"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449AD505" w14:textId="77777777">
        <w:tc>
          <w:tcPr>
            <w:tcW w:w="5020" w:type="dxa"/>
            <w:tcBorders>
              <w:top w:val="dashed" w:sz="4" w:space="0" w:color="BFBFBF"/>
              <w:left w:val="none" w:sz="4" w:space="0" w:color="6E6E6E"/>
              <w:bottom w:val="dashed" w:sz="4" w:space="0" w:color="BFBFBF"/>
              <w:right w:val="none" w:sz="4" w:space="0" w:color="6E6E6E"/>
            </w:tcBorders>
          </w:tcPr>
          <w:p w14:paraId="470740D5" w14:textId="77777777" w:rsidR="00C47CC2" w:rsidRDefault="00E12BB4">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C4F1746"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CC7DA"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BAD92"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E7670"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24EBD"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372A6"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24586"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2079D"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20C90E42" w14:textId="77777777">
        <w:tc>
          <w:tcPr>
            <w:tcW w:w="5020" w:type="dxa"/>
            <w:tcBorders>
              <w:top w:val="dashed" w:sz="4" w:space="0" w:color="BFBFBF"/>
              <w:left w:val="none" w:sz="4" w:space="0" w:color="6E6E6E"/>
              <w:bottom w:val="dashed" w:sz="4" w:space="0" w:color="BFBFBF"/>
              <w:right w:val="none" w:sz="4" w:space="0" w:color="6E6E6E"/>
            </w:tcBorders>
          </w:tcPr>
          <w:p w14:paraId="02EB097F" w14:textId="77777777" w:rsidR="00C47CC2" w:rsidRDefault="00E12BB4">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D7F71A"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F4923"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58007"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D9537"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21E71"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6CF7C"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29A3E"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42054"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6B71E7E5" w14:textId="77777777">
        <w:tc>
          <w:tcPr>
            <w:tcW w:w="5020" w:type="dxa"/>
            <w:tcBorders>
              <w:top w:val="dashed" w:sz="4" w:space="0" w:color="BFBFBF"/>
              <w:left w:val="none" w:sz="4" w:space="0" w:color="6E6E6E"/>
              <w:bottom w:val="dashed" w:sz="4" w:space="0" w:color="BFBFBF"/>
              <w:right w:val="none" w:sz="4" w:space="0" w:color="6E6E6E"/>
            </w:tcBorders>
          </w:tcPr>
          <w:p w14:paraId="5C34C85A" w14:textId="77777777" w:rsidR="00C47CC2" w:rsidRDefault="00E12BB4">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FF6FE62"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9DFB3"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7B7A8"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D9BF2"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46CAE"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A19EB"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10385"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0D32A"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49D34F57" w14:textId="77777777">
        <w:tc>
          <w:tcPr>
            <w:tcW w:w="5020" w:type="dxa"/>
            <w:tcBorders>
              <w:top w:val="dashed" w:sz="4" w:space="0" w:color="BFBFBF"/>
              <w:left w:val="none" w:sz="4" w:space="0" w:color="6E6E6E"/>
              <w:bottom w:val="dashed" w:sz="4" w:space="0" w:color="BFBFBF"/>
              <w:right w:val="none" w:sz="4" w:space="0" w:color="6E6E6E"/>
            </w:tcBorders>
          </w:tcPr>
          <w:p w14:paraId="0BDA1CC7" w14:textId="77777777" w:rsidR="00C47CC2" w:rsidRDefault="00E12BB4">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98EB703"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FDB31"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885E6"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58AA4"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4AE5C"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1F821"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8FBCF"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0E44D"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0ABACB15" w14:textId="77777777">
        <w:tc>
          <w:tcPr>
            <w:tcW w:w="5020" w:type="dxa"/>
            <w:tcBorders>
              <w:top w:val="dashed" w:sz="4" w:space="0" w:color="BFBFBF"/>
              <w:left w:val="none" w:sz="4" w:space="0" w:color="6E6E6E"/>
              <w:bottom w:val="dashed" w:sz="4" w:space="0" w:color="BFBFBF"/>
              <w:right w:val="none" w:sz="4" w:space="0" w:color="6E6E6E"/>
            </w:tcBorders>
          </w:tcPr>
          <w:p w14:paraId="4A978FA0" w14:textId="77777777" w:rsidR="00C47CC2" w:rsidRDefault="00E12BB4">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6DD0DB"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23256"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1B960"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17130"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02C0F"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70B52"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A3AC2"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CE285"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5DEEEF5A" w14:textId="77777777">
        <w:tc>
          <w:tcPr>
            <w:tcW w:w="5020" w:type="dxa"/>
            <w:tcBorders>
              <w:top w:val="dashed" w:sz="4" w:space="0" w:color="BFBFBF"/>
              <w:left w:val="none" w:sz="4" w:space="0" w:color="6E6E6E"/>
              <w:bottom w:val="dashed" w:sz="4" w:space="0" w:color="BFBFBF"/>
              <w:right w:val="none" w:sz="4" w:space="0" w:color="6E6E6E"/>
            </w:tcBorders>
          </w:tcPr>
          <w:p w14:paraId="3B0D9209" w14:textId="77777777" w:rsidR="00C47CC2" w:rsidRDefault="00E12BB4">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A83FF5"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A67EE"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1EBB4"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C34DA"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46E94"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30660"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845DA"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C7FC7"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587ED2E6" w14:textId="77777777">
        <w:tc>
          <w:tcPr>
            <w:tcW w:w="5020" w:type="dxa"/>
            <w:tcBorders>
              <w:top w:val="dashed" w:sz="4" w:space="0" w:color="BFBFBF"/>
              <w:left w:val="none" w:sz="4" w:space="0" w:color="6E6E6E"/>
              <w:bottom w:val="dashed" w:sz="4" w:space="0" w:color="BFBFBF"/>
              <w:right w:val="none" w:sz="4" w:space="0" w:color="6E6E6E"/>
            </w:tcBorders>
          </w:tcPr>
          <w:p w14:paraId="3261257D" w14:textId="77777777" w:rsidR="00C47CC2" w:rsidRDefault="00E12BB4">
            <w:pPr>
              <w:pStyle w:val="ProductList-TableBody"/>
            </w:pPr>
            <w:r>
              <w:lastRenderedPageBreak/>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3E8056D"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4F859"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82854"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FE89F"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BE7E4"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BDE48"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B62CC"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A0280"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67156BE0" w14:textId="77777777">
        <w:tc>
          <w:tcPr>
            <w:tcW w:w="5020" w:type="dxa"/>
            <w:tcBorders>
              <w:top w:val="dashed" w:sz="4" w:space="0" w:color="BFBFBF"/>
              <w:left w:val="none" w:sz="4" w:space="0" w:color="6E6E6E"/>
              <w:bottom w:val="dashed" w:sz="4" w:space="0" w:color="BFBFBF"/>
              <w:right w:val="none" w:sz="4" w:space="0" w:color="6E6E6E"/>
            </w:tcBorders>
          </w:tcPr>
          <w:p w14:paraId="146D98B3" w14:textId="77777777" w:rsidR="00C47CC2" w:rsidRDefault="00E12BB4">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B87C805"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13C1D"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BE546"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785E0"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794E0"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73F8D"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DC676"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3663A"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39EB3BC6" w14:textId="77777777">
        <w:tc>
          <w:tcPr>
            <w:tcW w:w="5020" w:type="dxa"/>
            <w:tcBorders>
              <w:top w:val="dashed" w:sz="4" w:space="0" w:color="BFBFBF"/>
              <w:left w:val="none" w:sz="4" w:space="0" w:color="6E6E6E"/>
              <w:bottom w:val="dashed" w:sz="4" w:space="0" w:color="BFBFBF"/>
              <w:right w:val="none" w:sz="4" w:space="0" w:color="6E6E6E"/>
            </w:tcBorders>
          </w:tcPr>
          <w:p w14:paraId="3BD8620B" w14:textId="77777777" w:rsidR="00C47CC2" w:rsidRDefault="00E12BB4">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7360886"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1F649"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2473A"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36DE3"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B73EE"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B62D3"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B320A"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B6700"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783E9AA2" w14:textId="77777777">
        <w:tc>
          <w:tcPr>
            <w:tcW w:w="5020" w:type="dxa"/>
            <w:tcBorders>
              <w:top w:val="dashed" w:sz="4" w:space="0" w:color="BFBFBF"/>
              <w:left w:val="none" w:sz="4" w:space="0" w:color="6E6E6E"/>
              <w:bottom w:val="dashed" w:sz="4" w:space="0" w:color="BFBFBF"/>
              <w:right w:val="none" w:sz="4" w:space="0" w:color="6E6E6E"/>
            </w:tcBorders>
          </w:tcPr>
          <w:p w14:paraId="1060ED6E" w14:textId="77777777" w:rsidR="00C47CC2" w:rsidRDefault="00E12BB4">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18147E9"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0A345"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437A7"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7D43D"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60871"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EC0A1"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09157"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4A0ED"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710E3558" w14:textId="77777777">
        <w:tc>
          <w:tcPr>
            <w:tcW w:w="5020" w:type="dxa"/>
            <w:tcBorders>
              <w:top w:val="dashed" w:sz="4" w:space="0" w:color="BFBFBF"/>
              <w:left w:val="none" w:sz="4" w:space="0" w:color="6E6E6E"/>
              <w:bottom w:val="dashed" w:sz="4" w:space="0" w:color="BFBFBF"/>
              <w:right w:val="none" w:sz="4" w:space="0" w:color="6E6E6E"/>
            </w:tcBorders>
          </w:tcPr>
          <w:p w14:paraId="14BF2055" w14:textId="77777777" w:rsidR="00C47CC2" w:rsidRDefault="00E12BB4">
            <w:pPr>
              <w:pStyle w:val="ProductList-TableBody"/>
            </w:pPr>
            <w:r>
              <w:t>Microsoft Dynamics 365 for Operations, Enterprise Edition - Sandbox Tier 3: Premier Acceptance Testing</w:t>
            </w:r>
            <w:r>
              <w:fldChar w:fldCharType="begin"/>
            </w:r>
            <w:r>
              <w:instrText xml:space="preserve"> XE "Microsoft Dynamics 365 for Operations, Enterprise Edition - Sandbox Tier 3: Premier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480A84"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80ED0"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D4FDA"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D4C90"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F1F96"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B66EE"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87D18"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3EA3F"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19777697" w14:textId="77777777">
        <w:tc>
          <w:tcPr>
            <w:tcW w:w="5020" w:type="dxa"/>
            <w:tcBorders>
              <w:top w:val="dashed" w:sz="4" w:space="0" w:color="BFBFBF"/>
              <w:left w:val="none" w:sz="4" w:space="0" w:color="6E6E6E"/>
              <w:bottom w:val="dashed" w:sz="4" w:space="0" w:color="BFBFBF"/>
              <w:right w:val="none" w:sz="4" w:space="0" w:color="6E6E6E"/>
            </w:tcBorders>
          </w:tcPr>
          <w:p w14:paraId="49217597" w14:textId="77777777" w:rsidR="00C47CC2" w:rsidRDefault="00E12BB4">
            <w:pPr>
              <w:pStyle w:val="ProductList-TableBody"/>
            </w:pPr>
            <w:r>
              <w:t>Microsoft Dynamics 365 for Operations, Enterprise Edition - Sandbox Tier 4: Standard Performance Testing</w:t>
            </w:r>
            <w:r>
              <w:fldChar w:fldCharType="begin"/>
            </w:r>
            <w:r>
              <w:instrText xml:space="preserve"> XE "Microsoft Dynamics 365 for Operations, Enterprise Edition - Sandbox Tier 4: Standard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3A90F2E"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80BB7"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62134"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4AACC"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924F4"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BA478"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164F1"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A20C2"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5659AA7E" w14:textId="77777777">
        <w:tc>
          <w:tcPr>
            <w:tcW w:w="5020" w:type="dxa"/>
            <w:tcBorders>
              <w:top w:val="dashed" w:sz="4" w:space="0" w:color="BFBFBF"/>
              <w:left w:val="none" w:sz="4" w:space="0" w:color="6E6E6E"/>
              <w:bottom w:val="dashed" w:sz="4" w:space="0" w:color="BFBFBF"/>
              <w:right w:val="none" w:sz="4" w:space="0" w:color="6E6E6E"/>
            </w:tcBorders>
          </w:tcPr>
          <w:p w14:paraId="170D369B" w14:textId="77777777" w:rsidR="00C47CC2" w:rsidRDefault="00E12BB4">
            <w:pPr>
              <w:pStyle w:val="ProductList-TableBody"/>
            </w:pPr>
            <w:r>
              <w:t>Microsoft Dynamics 365 for Operations, Enterprise Edition - Sandbox Tier 5: Premier Performance Testing</w:t>
            </w:r>
            <w:r>
              <w:fldChar w:fldCharType="begin"/>
            </w:r>
            <w:r>
              <w:instrText xml:space="preserve"> XE "Microsoft Dynamics 365 for Operations, Enterprise Edition - Sandbox Tier 5: Premier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0F4912D"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26661"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E7AF8"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04CF1"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49304"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8D5A5"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908EF"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8AB8A"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513AB82E" w14:textId="77777777">
        <w:tc>
          <w:tcPr>
            <w:tcW w:w="5020" w:type="dxa"/>
            <w:tcBorders>
              <w:top w:val="dashed" w:sz="4" w:space="0" w:color="BFBFBF"/>
              <w:left w:val="none" w:sz="4" w:space="0" w:color="6E6E6E"/>
              <w:bottom w:val="dashed" w:sz="4" w:space="0" w:color="BFBFBF"/>
              <w:right w:val="none" w:sz="4" w:space="0" w:color="6E6E6E"/>
            </w:tcBorders>
          </w:tcPr>
          <w:p w14:paraId="48EE8A0D" w14:textId="77777777" w:rsidR="00C47CC2" w:rsidRDefault="00E12BB4">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32EC3E"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DBFFE"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B5955"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EC535"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045FD"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9DC8A"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E8DFA"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95C66"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757F7118" w14:textId="77777777">
        <w:tc>
          <w:tcPr>
            <w:tcW w:w="5020" w:type="dxa"/>
            <w:tcBorders>
              <w:top w:val="dashed" w:sz="4" w:space="0" w:color="BFBFBF"/>
              <w:left w:val="none" w:sz="4" w:space="0" w:color="6E6E6E"/>
              <w:bottom w:val="dashed" w:sz="4" w:space="0" w:color="BFBFBF"/>
              <w:right w:val="none" w:sz="4" w:space="0" w:color="6E6E6E"/>
            </w:tcBorders>
          </w:tcPr>
          <w:p w14:paraId="54B891C1" w14:textId="77777777" w:rsidR="00C47CC2" w:rsidRDefault="00E12BB4">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7BC792C"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16195"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94761"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41B32"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42787"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D4221"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ECEE4"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3F80A"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39D2D962" w14:textId="77777777">
        <w:tc>
          <w:tcPr>
            <w:tcW w:w="5020" w:type="dxa"/>
            <w:tcBorders>
              <w:top w:val="dashed" w:sz="4" w:space="0" w:color="BFBFBF"/>
              <w:left w:val="none" w:sz="4" w:space="0" w:color="6E6E6E"/>
              <w:bottom w:val="none" w:sz="4" w:space="0" w:color="BFBFBF"/>
              <w:right w:val="none" w:sz="4" w:space="0" w:color="6E6E6E"/>
            </w:tcBorders>
          </w:tcPr>
          <w:p w14:paraId="3522A147" w14:textId="77777777" w:rsidR="00C47CC2" w:rsidRDefault="00E12BB4">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C91E881"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149D2"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9D687"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7DFB2"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D83A9"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0B59F"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47CAF"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0434E" w14:textId="77777777" w:rsidR="00C47CC2" w:rsidRDefault="00C47CC2">
            <w:pPr>
              <w:pStyle w:val="ProductList-TableBody"/>
              <w:jc w:val="center"/>
            </w:pPr>
          </w:p>
        </w:tc>
      </w:tr>
    </w:tbl>
    <w:p w14:paraId="68EA5A78" w14:textId="77777777" w:rsidR="00C47CC2" w:rsidRDefault="00E12BB4">
      <w:pPr>
        <w:pStyle w:val="ProductList-Offering1SubSection"/>
        <w:outlineLvl w:val="2"/>
      </w:pPr>
      <w:bookmarkStart w:id="249" w:name="_Sec1153"/>
      <w:r>
        <w:t>2. Condizioni del Prodotto</w:t>
      </w:r>
      <w:bookmarkEnd w:id="249"/>
    </w:p>
    <w:tbl>
      <w:tblPr>
        <w:tblStyle w:val="PURTable"/>
        <w:tblW w:w="0" w:type="dxa"/>
        <w:tblLook w:val="04A0" w:firstRow="1" w:lastRow="0" w:firstColumn="1" w:lastColumn="0" w:noHBand="0" w:noVBand="1"/>
      </w:tblPr>
      <w:tblGrid>
        <w:gridCol w:w="3592"/>
        <w:gridCol w:w="3601"/>
        <w:gridCol w:w="3597"/>
      </w:tblGrid>
      <w:tr w:rsidR="00C47CC2" w14:paraId="52FE54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9D8D95" w14:textId="77777777" w:rsidR="00C47CC2" w:rsidRDefault="00E12BB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44D3465" w14:textId="77777777" w:rsidR="00C47CC2" w:rsidRDefault="00E12BB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DFC10F" w14:textId="77777777" w:rsidR="00C47CC2" w:rsidRDefault="00E12BB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 ad eccezione di Microsoft Relationship Sales</w:t>
            </w:r>
          </w:p>
        </w:tc>
      </w:tr>
      <w:tr w:rsidR="00C47CC2" w14:paraId="5D4450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BC1C4" w14:textId="77777777" w:rsidR="00C47CC2" w:rsidRDefault="00E12BB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18153740" w14:textId="77777777" w:rsidR="00C47CC2" w:rsidRDefault="00E12BB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Utente da SA, SL Add-On per Utente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54AD4" w14:textId="77777777" w:rsidR="00C47CC2" w:rsidRDefault="00E12BB4">
            <w:pPr>
              <w:pStyle w:val="ProductList-TableBody"/>
            </w:pPr>
            <w:r>
              <w:rPr>
                <w:color w:val="404040"/>
              </w:rPr>
              <w:t>Promozioni: N/D</w:t>
            </w:r>
          </w:p>
        </w:tc>
      </w:tr>
      <w:tr w:rsidR="00C47CC2" w14:paraId="142F6F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F36C7" w14:textId="77777777" w:rsidR="00C47CC2" w:rsidRDefault="00E12BB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48753DEB" w14:textId="77777777" w:rsidR="00C47CC2" w:rsidRDefault="00E12BB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 ad eccezione di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4D5411A" w14:textId="77777777" w:rsidR="00C47CC2" w:rsidRDefault="00E12BB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Microsoft Relationship Sales</w:t>
            </w:r>
          </w:p>
        </w:tc>
      </w:tr>
      <w:tr w:rsidR="00C47CC2" w14:paraId="48F68C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12D36" w14:textId="77777777" w:rsidR="00C47CC2" w:rsidRDefault="00E12BB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45C0614F" w14:textId="77777777" w:rsidR="00C47CC2" w:rsidRDefault="00E12BB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1F4BC" w14:textId="77777777" w:rsidR="00C47CC2" w:rsidRDefault="00C47CC2">
            <w:pPr>
              <w:pStyle w:val="ProductList-TableBody"/>
            </w:pPr>
          </w:p>
        </w:tc>
      </w:tr>
    </w:tbl>
    <w:p w14:paraId="3574A5BB" w14:textId="77777777" w:rsidR="00C47CC2" w:rsidRDefault="00C47CC2">
      <w:pPr>
        <w:pStyle w:val="ProductList-Body"/>
      </w:pPr>
    </w:p>
    <w:p w14:paraId="5706D125" w14:textId="77777777" w:rsidR="00C47CC2" w:rsidRDefault="00E12BB4">
      <w:pPr>
        <w:pStyle w:val="ProductList-ClauseHeading"/>
        <w:outlineLvl w:val="3"/>
      </w:pPr>
      <w:r>
        <w:t>2.1 Idoneità all’Acquisto di SL per Utente per Dynamics 365 da SA</w:t>
      </w:r>
    </w:p>
    <w:p w14:paraId="3B926CF5" w14:textId="77777777" w:rsidR="00C47CC2" w:rsidRDefault="00E12BB4">
      <w:pPr>
        <w:pStyle w:val="ProductList-Body"/>
      </w:pPr>
      <w:r>
        <w:t xml:space="preserve">SL per Utente da SA potranno essere acquistate al posto di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con SA attiva per i Prodotti Qualificanti presenti nella tabella che segue. SL per Utente da SA potranno inoltre essere acquistate al posto di Licenze “Subscription” per i Prodotti indicati di seguito, qualora la Licenza “Subscription” sia stata acquistata almeno tre anni prima dell’acquisto della SL per Utente da SA. Le SL per Utente da SA sono disponibili per l’acquisto solo in occasione della ricorrenza annuale dell’Iscrizione o all’inizio di un nuovo periodo di validità dell’Iscrizione.</w:t>
      </w:r>
    </w:p>
    <w:tbl>
      <w:tblPr>
        <w:tblStyle w:val="PURTable"/>
        <w:tblW w:w="0" w:type="dxa"/>
        <w:tblLook w:val="04A0" w:firstRow="1" w:lastRow="0" w:firstColumn="1" w:lastColumn="0" w:noHBand="0" w:noVBand="1"/>
      </w:tblPr>
      <w:tblGrid>
        <w:gridCol w:w="5330"/>
        <w:gridCol w:w="5460"/>
      </w:tblGrid>
      <w:tr w:rsidR="00C47CC2" w14:paraId="17C89F4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B6AB7C9" w14:textId="77777777" w:rsidR="00C47CC2" w:rsidRDefault="00E12BB4">
            <w:pPr>
              <w:pStyle w:val="ProductList-TableBody"/>
            </w:pPr>
            <w:r>
              <w:rPr>
                <w:color w:val="FFFFFF"/>
              </w:rPr>
              <w:t>Prodotto o Prodotti Qualificanti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819907B" w14:textId="77777777" w:rsidR="00C47CC2" w:rsidRDefault="00E12BB4">
            <w:pPr>
              <w:pStyle w:val="ProductList-TableBody"/>
            </w:pPr>
            <w:r>
              <w:rPr>
                <w:color w:val="FFFFFF"/>
              </w:rPr>
              <w:t>SL per Utente da SA corrispondente</w:t>
            </w:r>
          </w:p>
        </w:tc>
      </w:tr>
      <w:tr w:rsidR="00C47CC2" w14:paraId="2B871878" w14:textId="77777777">
        <w:tc>
          <w:tcPr>
            <w:tcW w:w="6000" w:type="dxa"/>
            <w:tcBorders>
              <w:top w:val="single" w:sz="4" w:space="0" w:color="6E6E6E"/>
              <w:left w:val="single" w:sz="4" w:space="0" w:color="6E6E6E"/>
              <w:bottom w:val="single" w:sz="4" w:space="0" w:color="6E6E6E"/>
              <w:right w:val="single" w:sz="4" w:space="0" w:color="6E6E6E"/>
            </w:tcBorders>
          </w:tcPr>
          <w:p w14:paraId="0692D2B7" w14:textId="77777777" w:rsidR="00C47CC2" w:rsidRDefault="00E12BB4">
            <w:pPr>
              <w:pStyle w:val="ProductList-TableBody"/>
            </w:pPr>
            <w:r>
              <w:t>Task CAL per Microsoft Dynamics AX,</w:t>
            </w:r>
            <w:r>
              <w:br/>
              <w:t>Self Serve CAL per Microsoft Dynamics AX,</w:t>
            </w:r>
            <w:r>
              <w:br/>
              <w:t>Essentials CAL per Microsoft Dynamics CRM o</w:t>
            </w:r>
            <w:r>
              <w:br/>
              <w:t>On-premises CAL per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14:paraId="49AA763F" w14:textId="77777777" w:rsidR="00C47CC2" w:rsidRDefault="00E12BB4">
            <w:pPr>
              <w:pStyle w:val="ProductList-TableBody"/>
            </w:pPr>
            <w:r>
              <w:t>Microsoft Dynamics 365 for Team Members, Enterprise Edition da SA</w:t>
            </w:r>
          </w:p>
        </w:tc>
      </w:tr>
      <w:tr w:rsidR="00C47CC2" w14:paraId="45405B3C" w14:textId="77777777">
        <w:tc>
          <w:tcPr>
            <w:tcW w:w="6000" w:type="dxa"/>
            <w:tcBorders>
              <w:top w:val="single" w:sz="4" w:space="0" w:color="6E6E6E"/>
              <w:left w:val="single" w:sz="4" w:space="0" w:color="6E6E6E"/>
              <w:bottom w:val="single" w:sz="4" w:space="0" w:color="6E6E6E"/>
              <w:right w:val="single" w:sz="4" w:space="0" w:color="6E6E6E"/>
            </w:tcBorders>
          </w:tcPr>
          <w:p w14:paraId="78C2754D" w14:textId="77777777" w:rsidR="00C47CC2" w:rsidRDefault="00E12BB4">
            <w:pPr>
              <w:pStyle w:val="ProductList-TableBody"/>
            </w:pPr>
            <w:r>
              <w:t>Task CAL per Microsoft Dynamics AX (Dispositivo) o</w:t>
            </w:r>
            <w:r>
              <w:br/>
              <w:t>Licenza CAL per Dispositivo per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571B16A3" w14:textId="77777777" w:rsidR="00C47CC2" w:rsidRDefault="00E12BB4">
            <w:pPr>
              <w:pStyle w:val="ProductList-TableBody"/>
            </w:pPr>
            <w:r>
              <w:t>Microsoft Dynamics 365 for Operations Device, Enterprise Edition da SA</w:t>
            </w:r>
          </w:p>
        </w:tc>
      </w:tr>
      <w:tr w:rsidR="00C47CC2" w14:paraId="492840E4" w14:textId="77777777">
        <w:tc>
          <w:tcPr>
            <w:tcW w:w="6000" w:type="dxa"/>
            <w:tcBorders>
              <w:top w:val="single" w:sz="4" w:space="0" w:color="6E6E6E"/>
              <w:left w:val="single" w:sz="4" w:space="0" w:color="6E6E6E"/>
              <w:bottom w:val="single" w:sz="4" w:space="0" w:color="6E6E6E"/>
              <w:right w:val="single" w:sz="4" w:space="0" w:color="6E6E6E"/>
            </w:tcBorders>
          </w:tcPr>
          <w:p w14:paraId="50F8D57A" w14:textId="77777777" w:rsidR="00C47CC2" w:rsidRDefault="00E12BB4">
            <w:pPr>
              <w:pStyle w:val="ProductList-TableBody"/>
            </w:pPr>
            <w:r>
              <w:t>CAL per Microsoft Dynamics 365 for Operations Activity</w:t>
            </w:r>
          </w:p>
        </w:tc>
        <w:tc>
          <w:tcPr>
            <w:tcW w:w="6120" w:type="dxa"/>
            <w:tcBorders>
              <w:top w:val="single" w:sz="4" w:space="0" w:color="6E6E6E"/>
              <w:left w:val="single" w:sz="4" w:space="0" w:color="6E6E6E"/>
              <w:bottom w:val="single" w:sz="4" w:space="0" w:color="6E6E6E"/>
              <w:right w:val="single" w:sz="4" w:space="0" w:color="6E6E6E"/>
            </w:tcBorders>
          </w:tcPr>
          <w:p w14:paraId="75228A80" w14:textId="77777777" w:rsidR="00C47CC2" w:rsidRDefault="00E12BB4">
            <w:pPr>
              <w:pStyle w:val="ProductList-TableBody"/>
            </w:pPr>
            <w:r>
              <w:t>Microsoft Dynamics 365 for Operations Activity, Enterprise Edition da SA</w:t>
            </w:r>
          </w:p>
        </w:tc>
      </w:tr>
      <w:tr w:rsidR="00C47CC2" w14:paraId="6CA51ACA" w14:textId="77777777">
        <w:tc>
          <w:tcPr>
            <w:tcW w:w="6000" w:type="dxa"/>
            <w:tcBorders>
              <w:top w:val="single" w:sz="4" w:space="0" w:color="6E6E6E"/>
              <w:left w:val="single" w:sz="4" w:space="0" w:color="6E6E6E"/>
              <w:bottom w:val="single" w:sz="4" w:space="0" w:color="6E6E6E"/>
              <w:right w:val="single" w:sz="4" w:space="0" w:color="6E6E6E"/>
            </w:tcBorders>
          </w:tcPr>
          <w:p w14:paraId="284E565A" w14:textId="77777777" w:rsidR="00C47CC2" w:rsidRDefault="00E12BB4">
            <w:pPr>
              <w:pStyle w:val="ProductList-TableBody"/>
            </w:pPr>
            <w:r>
              <w:t>Functional CAL per Microsoft Dynamics AX</w:t>
            </w:r>
            <w:r>
              <w:br/>
              <w:t>Enterprise CAL per Microsoft Dynamics AX o</w:t>
            </w:r>
            <w:r>
              <w:br/>
              <w:t>CAL per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60538745" w14:textId="77777777" w:rsidR="00C47CC2" w:rsidRDefault="00E12BB4">
            <w:pPr>
              <w:pStyle w:val="ProductList-TableBody"/>
            </w:pPr>
            <w:r>
              <w:t>Microsoft Dynamics 365 Plan, Enterprise Edition da SA</w:t>
            </w:r>
          </w:p>
          <w:p w14:paraId="7F795454" w14:textId="77777777" w:rsidR="00C47CC2" w:rsidRDefault="00E12BB4">
            <w:pPr>
              <w:pStyle w:val="ProductList-TableBody"/>
            </w:pPr>
            <w:r>
              <w:t>Microsoft Dynamics 365 for Retail, Enterprise Edition da SA</w:t>
            </w:r>
          </w:p>
        </w:tc>
      </w:tr>
      <w:tr w:rsidR="00C47CC2" w14:paraId="1B3DB145" w14:textId="77777777">
        <w:tc>
          <w:tcPr>
            <w:tcW w:w="6000" w:type="dxa"/>
            <w:tcBorders>
              <w:top w:val="single" w:sz="4" w:space="0" w:color="6E6E6E"/>
              <w:left w:val="single" w:sz="4" w:space="0" w:color="6E6E6E"/>
              <w:bottom w:val="single" w:sz="4" w:space="0" w:color="6E6E6E"/>
              <w:right w:val="single" w:sz="4" w:space="0" w:color="6E6E6E"/>
            </w:tcBorders>
          </w:tcPr>
          <w:p w14:paraId="1501B664" w14:textId="77777777" w:rsidR="00C47CC2" w:rsidRDefault="00E12BB4">
            <w:pPr>
              <w:pStyle w:val="ProductList-TableBody"/>
            </w:pPr>
            <w:r>
              <w:t>Enterprise CAL per Microsoft Dynamics AX</w:t>
            </w:r>
          </w:p>
        </w:tc>
        <w:tc>
          <w:tcPr>
            <w:tcW w:w="6120" w:type="dxa"/>
            <w:tcBorders>
              <w:top w:val="single" w:sz="4" w:space="0" w:color="6E6E6E"/>
              <w:left w:val="single" w:sz="4" w:space="0" w:color="6E6E6E"/>
              <w:bottom w:val="single" w:sz="4" w:space="0" w:color="6E6E6E"/>
              <w:right w:val="single" w:sz="4" w:space="0" w:color="6E6E6E"/>
            </w:tcBorders>
          </w:tcPr>
          <w:p w14:paraId="7DBEC94E" w14:textId="77777777" w:rsidR="00C47CC2" w:rsidRDefault="00E12BB4">
            <w:pPr>
              <w:pStyle w:val="ProductList-TableBody"/>
            </w:pPr>
            <w:r>
              <w:t>Microsoft Dynamics 365 for Talent, Enterprise Edition da SA</w:t>
            </w:r>
          </w:p>
        </w:tc>
      </w:tr>
      <w:tr w:rsidR="00C47CC2" w14:paraId="4D828F85" w14:textId="77777777">
        <w:tc>
          <w:tcPr>
            <w:tcW w:w="6000" w:type="dxa"/>
            <w:tcBorders>
              <w:top w:val="single" w:sz="4" w:space="0" w:color="6E6E6E"/>
              <w:left w:val="single" w:sz="4" w:space="0" w:color="6E6E6E"/>
              <w:bottom w:val="single" w:sz="4" w:space="0" w:color="6E6E6E"/>
              <w:right w:val="single" w:sz="4" w:space="0" w:color="6E6E6E"/>
            </w:tcBorders>
          </w:tcPr>
          <w:p w14:paraId="28C66854" w14:textId="77777777" w:rsidR="00C47CC2" w:rsidRDefault="00E12BB4">
            <w:pPr>
              <w:pStyle w:val="ProductList-TableBody"/>
            </w:pPr>
            <w:r>
              <w:t>Basic CAL per Microsoft Dynamics CRM o</w:t>
            </w:r>
            <w:r>
              <w:br/>
              <w:t>On-premises CAL per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14:paraId="5E9D2433" w14:textId="77777777" w:rsidR="00C47CC2" w:rsidRDefault="00E12BB4">
            <w:pPr>
              <w:pStyle w:val="ProductList-TableBody"/>
            </w:pPr>
            <w:r>
              <w:t>Microsoft Dynamics 365 for Sales, Enterprise Edition da SA</w:t>
            </w:r>
            <w:r>
              <w:br/>
              <w:t>Microsoft Dynamics 365 Customer Engagement Plan, Enterprise Edition da SA</w:t>
            </w:r>
          </w:p>
        </w:tc>
      </w:tr>
      <w:tr w:rsidR="00C47CC2" w14:paraId="6A399FBB" w14:textId="77777777">
        <w:tc>
          <w:tcPr>
            <w:tcW w:w="6000" w:type="dxa"/>
            <w:tcBorders>
              <w:top w:val="single" w:sz="4" w:space="0" w:color="6E6E6E"/>
              <w:left w:val="single" w:sz="4" w:space="0" w:color="6E6E6E"/>
              <w:bottom w:val="single" w:sz="4" w:space="0" w:color="6E6E6E"/>
              <w:right w:val="single" w:sz="4" w:space="0" w:color="6E6E6E"/>
            </w:tcBorders>
          </w:tcPr>
          <w:p w14:paraId="24C8B6BD" w14:textId="77777777" w:rsidR="00C47CC2" w:rsidRDefault="00E12BB4">
            <w:pPr>
              <w:pStyle w:val="ProductList-TableBody"/>
            </w:pPr>
            <w:r>
              <w:t>Basic CAL per Microsoft Dynamics CRM o</w:t>
            </w:r>
            <w:r>
              <w:br/>
              <w:t>On-premises CAL per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14:paraId="431726D5" w14:textId="77777777" w:rsidR="00C47CC2" w:rsidRDefault="00E12BB4">
            <w:pPr>
              <w:pStyle w:val="ProductList-TableBody"/>
            </w:pPr>
            <w:r>
              <w:t>Microsoft Dynamics 365 for Customer Service, Enterprise Edition da SA</w:t>
            </w:r>
            <w:r>
              <w:br/>
              <w:t>Microsoft Dynamics 365 Piano 1, Enterprise Edition da SA</w:t>
            </w:r>
          </w:p>
        </w:tc>
      </w:tr>
      <w:tr w:rsidR="00C47CC2" w14:paraId="02412D8F" w14:textId="77777777">
        <w:tc>
          <w:tcPr>
            <w:tcW w:w="6000" w:type="dxa"/>
            <w:tcBorders>
              <w:top w:val="single" w:sz="4" w:space="0" w:color="6E6E6E"/>
              <w:left w:val="single" w:sz="4" w:space="0" w:color="6E6E6E"/>
              <w:bottom w:val="single" w:sz="4" w:space="0" w:color="6E6E6E"/>
              <w:right w:val="single" w:sz="4" w:space="0" w:color="6E6E6E"/>
            </w:tcBorders>
          </w:tcPr>
          <w:p w14:paraId="3FB1A76B" w14:textId="77777777" w:rsidR="00C47CC2" w:rsidRDefault="00E12BB4">
            <w:pPr>
              <w:pStyle w:val="ProductList-TableBody"/>
            </w:pPr>
            <w:r>
              <w:t>On-premises CAL per Microsoft Dynamics for Sales</w:t>
            </w:r>
          </w:p>
        </w:tc>
        <w:tc>
          <w:tcPr>
            <w:tcW w:w="6120" w:type="dxa"/>
            <w:tcBorders>
              <w:top w:val="single" w:sz="4" w:space="0" w:color="6E6E6E"/>
              <w:left w:val="single" w:sz="4" w:space="0" w:color="6E6E6E"/>
              <w:bottom w:val="single" w:sz="4" w:space="0" w:color="6E6E6E"/>
              <w:right w:val="single" w:sz="4" w:space="0" w:color="6E6E6E"/>
            </w:tcBorders>
          </w:tcPr>
          <w:p w14:paraId="1D708F96" w14:textId="77777777" w:rsidR="00C47CC2" w:rsidRDefault="00E12BB4">
            <w:pPr>
              <w:pStyle w:val="ProductList-TableBody"/>
            </w:pPr>
            <w:r>
              <w:t>Microsoft Dynamics 365 for Case Management, Enterprise Edition da SA</w:t>
            </w:r>
          </w:p>
        </w:tc>
      </w:tr>
      <w:tr w:rsidR="00C47CC2" w14:paraId="39B15983" w14:textId="77777777">
        <w:tc>
          <w:tcPr>
            <w:tcW w:w="6000" w:type="dxa"/>
            <w:tcBorders>
              <w:top w:val="single" w:sz="4" w:space="0" w:color="6E6E6E"/>
              <w:left w:val="single" w:sz="4" w:space="0" w:color="6E6E6E"/>
              <w:bottom w:val="single" w:sz="4" w:space="0" w:color="6E6E6E"/>
              <w:right w:val="single" w:sz="4" w:space="0" w:color="6E6E6E"/>
            </w:tcBorders>
          </w:tcPr>
          <w:p w14:paraId="197D860B" w14:textId="77777777" w:rsidR="00C47CC2" w:rsidRDefault="00E12BB4">
            <w:pPr>
              <w:pStyle w:val="ProductList-TableBody"/>
            </w:pPr>
            <w:r>
              <w:t>Professional CAL per Microsoft Dynamics CRM</w:t>
            </w:r>
          </w:p>
        </w:tc>
        <w:tc>
          <w:tcPr>
            <w:tcW w:w="6120" w:type="dxa"/>
            <w:tcBorders>
              <w:top w:val="single" w:sz="4" w:space="0" w:color="6E6E6E"/>
              <w:left w:val="single" w:sz="4" w:space="0" w:color="6E6E6E"/>
              <w:bottom w:val="single" w:sz="4" w:space="0" w:color="6E6E6E"/>
              <w:right w:val="single" w:sz="4" w:space="0" w:color="6E6E6E"/>
            </w:tcBorders>
          </w:tcPr>
          <w:p w14:paraId="7F8C0539" w14:textId="77777777" w:rsidR="00C47CC2" w:rsidRDefault="00E12BB4">
            <w:pPr>
              <w:pStyle w:val="ProductList-TableBody"/>
            </w:pPr>
            <w:r>
              <w:t>Microsoft Dynamics 365 Customer Engagement Plan, Enterprise Edition da SA</w:t>
            </w:r>
          </w:p>
        </w:tc>
      </w:tr>
    </w:tbl>
    <w:p w14:paraId="63C3CF87" w14:textId="77777777" w:rsidR="00C47CC2" w:rsidRDefault="00C47CC2">
      <w:pPr>
        <w:pStyle w:val="ProductList-Body"/>
      </w:pPr>
    </w:p>
    <w:p w14:paraId="69FD5F2F" w14:textId="77777777" w:rsidR="00C47CC2" w:rsidRDefault="00E12BB4">
      <w:pPr>
        <w:pStyle w:val="ProductList-ClauseHeading"/>
        <w:outlineLvl w:val="3"/>
      </w:pPr>
      <w:r>
        <w:t>2.2 Licenze Qualificanti per SL Add-On per Utente</w:t>
      </w:r>
    </w:p>
    <w:p w14:paraId="3839728E" w14:textId="77777777" w:rsidR="00C47CC2" w:rsidRDefault="00E12BB4">
      <w:pPr>
        <w:pStyle w:val="ProductList-Body"/>
      </w:pPr>
      <w:r>
        <w:t>Ciascuna Licenza Qualificante dovrà disporre di una SA attiva. Per ogni Licenza Qualificante (o gruppo di Licenze Qualificanti) è possibile acquistare solo una SL Add-on per Utente.</w:t>
      </w:r>
    </w:p>
    <w:tbl>
      <w:tblPr>
        <w:tblStyle w:val="PURTable"/>
        <w:tblW w:w="0" w:type="dxa"/>
        <w:tblLook w:val="04A0" w:firstRow="1" w:lastRow="0" w:firstColumn="1" w:lastColumn="0" w:noHBand="0" w:noVBand="1"/>
      </w:tblPr>
      <w:tblGrid>
        <w:gridCol w:w="5387"/>
        <w:gridCol w:w="5403"/>
      </w:tblGrid>
      <w:tr w:rsidR="00C47CC2" w14:paraId="3AAD8FF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EC7B52" w14:textId="77777777" w:rsidR="00C47CC2" w:rsidRDefault="00E12BB4">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43A214" w14:textId="77777777" w:rsidR="00C47CC2" w:rsidRDefault="00E12BB4">
            <w:pPr>
              <w:pStyle w:val="ProductList-TableBody"/>
            </w:pPr>
            <w:r>
              <w:rPr>
                <w:color w:val="FFFFFF"/>
              </w:rPr>
              <w:t>SL Add-on per Utente</w:t>
            </w:r>
          </w:p>
        </w:tc>
      </w:tr>
      <w:tr w:rsidR="00C47CC2" w14:paraId="07F0E409" w14:textId="77777777">
        <w:tc>
          <w:tcPr>
            <w:tcW w:w="6120" w:type="dxa"/>
            <w:tcBorders>
              <w:top w:val="single" w:sz="4" w:space="0" w:color="000000"/>
              <w:left w:val="single" w:sz="4" w:space="0" w:color="000000"/>
              <w:bottom w:val="single" w:sz="4" w:space="0" w:color="000000"/>
              <w:right w:val="single" w:sz="4" w:space="0" w:color="000000"/>
            </w:tcBorders>
          </w:tcPr>
          <w:p w14:paraId="2F78C123" w14:textId="77777777" w:rsidR="00C47CC2" w:rsidRDefault="00E12BB4">
            <w:pPr>
              <w:pStyle w:val="ProductList-TableBody"/>
            </w:pPr>
            <w:r>
              <w:t>Task CAL per Microsoft Dynamics AX</w:t>
            </w:r>
            <w:r>
              <w:fldChar w:fldCharType="begin"/>
            </w:r>
            <w:r>
              <w:instrText xml:space="preserve"> XE "Task CAL per Microsoft Dynamics AX" </w:instrText>
            </w:r>
            <w:r>
              <w:fldChar w:fldCharType="end"/>
            </w:r>
            <w:r>
              <w:t>,</w:t>
            </w:r>
            <w:r>
              <w:br/>
              <w:t>Self Serve CAL per Microsoft Dynamics AX</w:t>
            </w:r>
            <w:r>
              <w:fldChar w:fldCharType="begin"/>
            </w:r>
            <w:r>
              <w:instrText xml:space="preserve"> XE "Self Serve CAL per Microsoft Dynamics AX" </w:instrText>
            </w:r>
            <w:r>
              <w:fldChar w:fldCharType="end"/>
            </w:r>
            <w:r>
              <w:t xml:space="preserve">, </w:t>
            </w:r>
            <w:r>
              <w:br/>
              <w:t>Essentials CAL per Microsoft Dynamics CRM o</w:t>
            </w:r>
            <w:r>
              <w:b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46961D5A" w14:textId="77777777" w:rsidR="00C47CC2" w:rsidRDefault="00E12BB4">
            <w:pPr>
              <w:pStyle w:val="ProductList-TableBody"/>
            </w:pPr>
            <w:r>
              <w:t>Componente Aggiuntivo Microsoft Dynamics 365 for Team Members, Enterprise Edition</w:t>
            </w:r>
          </w:p>
        </w:tc>
      </w:tr>
      <w:tr w:rsidR="00C47CC2" w14:paraId="1C526D72" w14:textId="77777777">
        <w:tc>
          <w:tcPr>
            <w:tcW w:w="6120" w:type="dxa"/>
            <w:tcBorders>
              <w:top w:val="single" w:sz="4" w:space="0" w:color="000000"/>
              <w:left w:val="single" w:sz="4" w:space="0" w:color="000000"/>
              <w:bottom w:val="single" w:sz="4" w:space="0" w:color="000000"/>
              <w:right w:val="single" w:sz="4" w:space="0" w:color="000000"/>
            </w:tcBorders>
          </w:tcPr>
          <w:p w14:paraId="3F68D4AF" w14:textId="77777777" w:rsidR="00C47CC2" w:rsidRDefault="00E12BB4">
            <w:pPr>
              <w:pStyle w:val="ProductList-TableBody"/>
            </w:pPr>
            <w:r>
              <w:t>Task CAL per Microsoft Dynamics AX (Dispositivo) o</w:t>
            </w:r>
            <w:r>
              <w:br/>
              <w:t>Licenza CAL per Dispositivo per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33B405E2" w14:textId="77777777" w:rsidR="00C47CC2" w:rsidRDefault="00E12BB4">
            <w:pPr>
              <w:pStyle w:val="ProductList-TableBody"/>
            </w:pPr>
            <w:r>
              <w:t>Componente Aggiuntivo Microsoft Dynamics 365 for Operations Device, Enterprise Edition</w:t>
            </w:r>
          </w:p>
        </w:tc>
      </w:tr>
      <w:tr w:rsidR="00C47CC2" w14:paraId="4F0235E4" w14:textId="77777777">
        <w:tc>
          <w:tcPr>
            <w:tcW w:w="6120" w:type="dxa"/>
            <w:tcBorders>
              <w:top w:val="single" w:sz="4" w:space="0" w:color="000000"/>
              <w:left w:val="single" w:sz="4" w:space="0" w:color="000000"/>
              <w:bottom w:val="single" w:sz="4" w:space="0" w:color="000000"/>
              <w:right w:val="single" w:sz="4" w:space="0" w:color="000000"/>
            </w:tcBorders>
          </w:tcPr>
          <w:p w14:paraId="213D66B0" w14:textId="77777777" w:rsidR="00C47CC2" w:rsidRDefault="00E12BB4">
            <w:pPr>
              <w:pStyle w:val="ProductList-TableBody"/>
            </w:pPr>
            <w:r>
              <w:t>CAL per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4B993139" w14:textId="77777777" w:rsidR="00C47CC2" w:rsidRDefault="00E12BB4">
            <w:pPr>
              <w:pStyle w:val="ProductList-TableBody"/>
            </w:pPr>
            <w:r>
              <w:t>Componente Aggiuntivo di Microsoft Dynamics 365 for Operations Activity, Enterprise Edition</w:t>
            </w:r>
          </w:p>
        </w:tc>
      </w:tr>
      <w:tr w:rsidR="00C47CC2" w14:paraId="1AFEE166" w14:textId="77777777">
        <w:tc>
          <w:tcPr>
            <w:tcW w:w="6120" w:type="dxa"/>
            <w:tcBorders>
              <w:top w:val="single" w:sz="4" w:space="0" w:color="000000"/>
              <w:left w:val="single" w:sz="4" w:space="0" w:color="000000"/>
              <w:bottom w:val="single" w:sz="4" w:space="0" w:color="000000"/>
              <w:right w:val="single" w:sz="4" w:space="0" w:color="000000"/>
            </w:tcBorders>
          </w:tcPr>
          <w:p w14:paraId="22DA5208" w14:textId="77777777" w:rsidR="00C47CC2" w:rsidRDefault="00E12BB4">
            <w:pPr>
              <w:pStyle w:val="ProductList-TableBody"/>
            </w:pPr>
            <w:r>
              <w:lastRenderedPageBreak/>
              <w:t>Functional CAL per Microsoft Dynamics AX</w:t>
            </w:r>
            <w:r>
              <w:fldChar w:fldCharType="begin"/>
            </w:r>
            <w:r>
              <w:instrText xml:space="preserve"> XE "Functional CAL per Microsoft Dynamics AX" </w:instrText>
            </w:r>
            <w:r>
              <w:fldChar w:fldCharType="end"/>
            </w:r>
            <w:r>
              <w:t xml:space="preserve">, </w:t>
            </w:r>
            <w:r>
              <w:br/>
              <w:t>Enterprise CAL per Microsoft Dynamics AX</w:t>
            </w:r>
            <w:r>
              <w:fldChar w:fldCharType="begin"/>
            </w:r>
            <w:r>
              <w:instrText xml:space="preserve"> XE "Enterprise CAL per Microsoft Dynamics AX" </w:instrText>
            </w:r>
            <w:r>
              <w:fldChar w:fldCharType="end"/>
            </w:r>
            <w:r>
              <w:t xml:space="preserve"> o</w:t>
            </w:r>
            <w:r>
              <w:br/>
              <w:t>CAL per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2C89CD75" w14:textId="77777777" w:rsidR="00C47CC2" w:rsidRDefault="00E12BB4">
            <w:pPr>
              <w:pStyle w:val="ProductList-TableBody"/>
            </w:pPr>
            <w:r>
              <w:t>Componente Aggiuntivo Microsoft Dynamics 365 Plan, Enterprise Edition</w:t>
            </w:r>
          </w:p>
          <w:p w14:paraId="3D9BBF18" w14:textId="77777777" w:rsidR="00C47CC2" w:rsidRDefault="00E12BB4">
            <w:pPr>
              <w:pStyle w:val="ProductList-TableBody"/>
            </w:pPr>
            <w:r>
              <w:t>Componente Aggiuntivo Microsoft Dynamics 365 for Retail, Enterprise Edition</w:t>
            </w:r>
          </w:p>
        </w:tc>
      </w:tr>
      <w:tr w:rsidR="00C47CC2" w14:paraId="35F59F6E" w14:textId="77777777">
        <w:tc>
          <w:tcPr>
            <w:tcW w:w="6120" w:type="dxa"/>
            <w:tcBorders>
              <w:top w:val="single" w:sz="4" w:space="0" w:color="000000"/>
              <w:left w:val="single" w:sz="4" w:space="0" w:color="000000"/>
              <w:bottom w:val="single" w:sz="4" w:space="0" w:color="000000"/>
              <w:right w:val="single" w:sz="4" w:space="0" w:color="000000"/>
            </w:tcBorders>
          </w:tcPr>
          <w:p w14:paraId="3F19CC30" w14:textId="77777777" w:rsidR="00C47CC2" w:rsidRDefault="00E12BB4">
            <w:pPr>
              <w:pStyle w:val="ProductList-TableBody"/>
            </w:pPr>
            <w:r>
              <w:t>Enterprise CAL per Microsoft Dynamics AX</w:t>
            </w:r>
          </w:p>
        </w:tc>
        <w:tc>
          <w:tcPr>
            <w:tcW w:w="6120" w:type="dxa"/>
            <w:tcBorders>
              <w:top w:val="single" w:sz="4" w:space="0" w:color="000000"/>
              <w:left w:val="single" w:sz="4" w:space="0" w:color="000000"/>
              <w:bottom w:val="single" w:sz="4" w:space="0" w:color="000000"/>
              <w:right w:val="single" w:sz="4" w:space="0" w:color="000000"/>
            </w:tcBorders>
          </w:tcPr>
          <w:p w14:paraId="5BBB27E0" w14:textId="77777777" w:rsidR="00C47CC2" w:rsidRDefault="00E12BB4">
            <w:pPr>
              <w:pStyle w:val="ProductList-TableBody"/>
            </w:pPr>
            <w:r>
              <w:t>Componente Aggiuntivo Microsoft Dynamics 365 for Talent, Enterprise Edition</w:t>
            </w:r>
          </w:p>
        </w:tc>
      </w:tr>
      <w:tr w:rsidR="00C47CC2" w14:paraId="3A53AB9E" w14:textId="77777777">
        <w:tc>
          <w:tcPr>
            <w:tcW w:w="6120" w:type="dxa"/>
            <w:tcBorders>
              <w:top w:val="single" w:sz="4" w:space="0" w:color="000000"/>
              <w:left w:val="single" w:sz="4" w:space="0" w:color="000000"/>
              <w:bottom w:val="single" w:sz="4" w:space="0" w:color="000000"/>
              <w:right w:val="single" w:sz="4" w:space="0" w:color="000000"/>
            </w:tcBorders>
          </w:tcPr>
          <w:p w14:paraId="2AF21DBF" w14:textId="77777777" w:rsidR="00C47CC2" w:rsidRDefault="00E12BB4">
            <w:pPr>
              <w:pStyle w:val="ProductList-TableBody"/>
            </w:pPr>
            <w:r>
              <w:t>Basic CAL per Microsoft Dynamics CRM</w:t>
            </w:r>
            <w:r>
              <w:fldChar w:fldCharType="begin"/>
            </w:r>
            <w:r>
              <w:instrText xml:space="preserve"> XE "Basic CAL per Microsoft Dynamics CRM" </w:instrText>
            </w:r>
            <w:r>
              <w:fldChar w:fldCharType="end"/>
            </w:r>
            <w:r>
              <w:t xml:space="preserve"> o</w:t>
            </w:r>
            <w:r>
              <w:br/>
              <w:t>On-premises CAL per Microsoft Dynamics 365 for Sales</w:t>
            </w:r>
            <w:r>
              <w:fldChar w:fldCharType="begin"/>
            </w:r>
            <w:r>
              <w:instrText xml:space="preserve"> XE "On-premises CAL per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6BF99C" w14:textId="77777777" w:rsidR="00C47CC2" w:rsidRDefault="00E12BB4">
            <w:pPr>
              <w:pStyle w:val="ProductList-TableBody"/>
            </w:pPr>
            <w:r>
              <w:t>Componente Aggiuntivo di Microsoft Dynamics 365 for Sales, Enterprise Edition</w:t>
            </w:r>
            <w:r>
              <w:br/>
              <w:t>Componente Aggiuntivo Microsoft Dynamics 365 Customer Engagement Plan, Enterprise Edition</w:t>
            </w:r>
          </w:p>
        </w:tc>
      </w:tr>
      <w:tr w:rsidR="00C47CC2" w14:paraId="7C66B69D" w14:textId="77777777">
        <w:tc>
          <w:tcPr>
            <w:tcW w:w="6120" w:type="dxa"/>
            <w:tcBorders>
              <w:top w:val="single" w:sz="4" w:space="0" w:color="000000"/>
              <w:left w:val="single" w:sz="4" w:space="0" w:color="000000"/>
              <w:bottom w:val="single" w:sz="4" w:space="0" w:color="000000"/>
              <w:right w:val="single" w:sz="4" w:space="0" w:color="000000"/>
            </w:tcBorders>
          </w:tcPr>
          <w:p w14:paraId="36EB8CFD" w14:textId="77777777" w:rsidR="00C47CC2" w:rsidRDefault="00E12BB4">
            <w:pPr>
              <w:pStyle w:val="ProductList-TableBody"/>
            </w:pPr>
            <w:r>
              <w:t>Basic CAL per Microsoft Dynamics CRM o</w:t>
            </w:r>
            <w:r>
              <w:br/>
              <w:t>On-premises CAL per Microsoft Dynamics 365 for Customer Service</w:t>
            </w:r>
            <w:r>
              <w:fldChar w:fldCharType="begin"/>
            </w:r>
            <w:r>
              <w:instrText xml:space="preserve"> XE "On-premises CAL per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8C8F6B" w14:textId="77777777" w:rsidR="00C47CC2" w:rsidRDefault="00E12BB4">
            <w:pPr>
              <w:pStyle w:val="ProductList-TableBody"/>
            </w:pPr>
            <w:r>
              <w:t>Componente Aggiuntivo di Microsoft Dynamics 365 for Customer Service, Enterprise Edition</w:t>
            </w:r>
            <w:r>
              <w:br/>
              <w:t>Componente Aggiuntivo di Microsoft Dynamics 365, Enterprise Edition, Piano 1</w:t>
            </w:r>
          </w:p>
        </w:tc>
      </w:tr>
      <w:tr w:rsidR="00C47CC2" w14:paraId="6F7473E0" w14:textId="77777777">
        <w:tc>
          <w:tcPr>
            <w:tcW w:w="6120" w:type="dxa"/>
            <w:tcBorders>
              <w:top w:val="single" w:sz="4" w:space="0" w:color="000000"/>
              <w:left w:val="single" w:sz="4" w:space="0" w:color="000000"/>
              <w:bottom w:val="single" w:sz="4" w:space="0" w:color="000000"/>
              <w:right w:val="single" w:sz="4" w:space="0" w:color="000000"/>
            </w:tcBorders>
          </w:tcPr>
          <w:p w14:paraId="0B788E76" w14:textId="77777777" w:rsidR="00C47CC2" w:rsidRDefault="00E12BB4">
            <w:pPr>
              <w:pStyle w:val="ProductList-TableBody"/>
            </w:pPr>
            <w:r>
              <w:t>On-premises CAL per Microsoft Dynamics 365 for Sales</w:t>
            </w:r>
            <w:r>
              <w:fldChar w:fldCharType="begin"/>
            </w:r>
            <w:r>
              <w:instrText xml:space="preserve"> XE "On-premises CAL per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FE0E39" w14:textId="77777777" w:rsidR="00C47CC2" w:rsidRDefault="00E12BB4">
            <w:pPr>
              <w:pStyle w:val="ProductList-TableBody"/>
            </w:pPr>
            <w:r>
              <w:t>Componente AGgiuntivo di Microsoft Dynamics 365 for Case Management, Enterprise Edition</w:t>
            </w:r>
          </w:p>
        </w:tc>
      </w:tr>
      <w:tr w:rsidR="00C47CC2" w14:paraId="6F0FFE28" w14:textId="77777777">
        <w:tc>
          <w:tcPr>
            <w:tcW w:w="6120" w:type="dxa"/>
            <w:tcBorders>
              <w:top w:val="single" w:sz="4" w:space="0" w:color="000000"/>
              <w:left w:val="single" w:sz="4" w:space="0" w:color="000000"/>
              <w:bottom w:val="single" w:sz="4" w:space="0" w:color="000000"/>
              <w:right w:val="single" w:sz="4" w:space="0" w:color="000000"/>
            </w:tcBorders>
          </w:tcPr>
          <w:p w14:paraId="618E4A0A" w14:textId="77777777" w:rsidR="00C47CC2" w:rsidRDefault="00E12BB4">
            <w:pPr>
              <w:pStyle w:val="ProductList-TableBody"/>
            </w:pPr>
            <w:r>
              <w:t>Professional CAL per Microsoft Dynamics CRM</w:t>
            </w:r>
            <w:r>
              <w:fldChar w:fldCharType="begin"/>
            </w:r>
            <w:r>
              <w:instrText xml:space="preserve"> XE "Professional CAL per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BB509A" w14:textId="77777777" w:rsidR="00C47CC2" w:rsidRDefault="00E12BB4">
            <w:pPr>
              <w:pStyle w:val="ProductList-TableBody"/>
            </w:pPr>
            <w:r>
              <w:t>Componente Aggiuntivo Microsoft Dynamics 365 Customer Engagement Plan, Enterprise Edition</w:t>
            </w:r>
          </w:p>
        </w:tc>
      </w:tr>
    </w:tbl>
    <w:p w14:paraId="5396390B" w14:textId="77777777" w:rsidR="00C47CC2" w:rsidRDefault="00C47CC2">
      <w:pPr>
        <w:pStyle w:val="ProductList-Body"/>
      </w:pPr>
    </w:p>
    <w:p w14:paraId="45174638" w14:textId="77777777" w:rsidR="00C47CC2" w:rsidRDefault="00E12BB4">
      <w:pPr>
        <w:pStyle w:val="ProductList-ClauseHeading"/>
        <w:outlineLvl w:val="3"/>
      </w:pPr>
      <w:r>
        <w:t>2.3 Unified Service Desk (USD)</w:t>
      </w:r>
    </w:p>
    <w:p w14:paraId="28EDA96A" w14:textId="77777777" w:rsidR="00C47CC2" w:rsidRDefault="00E12BB4">
      <w:pPr>
        <w:pStyle w:val="ProductList-Body"/>
      </w:pPr>
      <w:r>
        <w:t>Le Società con sottoscrizione attive di Microsoft Dynamics 365 Customer Engagement Plan, Microsoft Dynamics 365 Unified Operations Plan o Microsoft Dynamics 365 Plan, Enterprise Edition potranno installare e utilizzare il software USD per ogni utente.</w:t>
      </w:r>
    </w:p>
    <w:p w14:paraId="4088FD88" w14:textId="77777777" w:rsidR="00C47CC2" w:rsidRDefault="00C47CC2">
      <w:pPr>
        <w:pStyle w:val="ProductList-Body"/>
      </w:pPr>
    </w:p>
    <w:p w14:paraId="627322D2" w14:textId="77777777" w:rsidR="00C47CC2" w:rsidRDefault="00E12BB4">
      <w:pPr>
        <w:pStyle w:val="ProductList-ClauseHeading"/>
        <w:outlineLvl w:val="3"/>
      </w:pPr>
      <w:r>
        <w:t>2.4 Microsoft Dynamics CustomerSource</w:t>
      </w:r>
    </w:p>
    <w:p w14:paraId="760BB903" w14:textId="77777777" w:rsidR="00C47CC2" w:rsidRDefault="00E12BB4">
      <w:pPr>
        <w:pStyle w:val="ProductList-Body"/>
      </w:pPr>
      <w:r>
        <w:t xml:space="preserve">Le Società in possesso di sottoscrizioni attive dei Servizi Microsoft Dynamics 365 potranno installare e utilizzare CustomerSource. </w:t>
      </w:r>
    </w:p>
    <w:p w14:paraId="3AC5A96B" w14:textId="77777777" w:rsidR="00C47CC2" w:rsidRDefault="00C47CC2">
      <w:pPr>
        <w:pStyle w:val="ProductList-Body"/>
      </w:pPr>
    </w:p>
    <w:p w14:paraId="4C013521" w14:textId="77777777" w:rsidR="00C47CC2" w:rsidRDefault="00E12BB4">
      <w:pPr>
        <w:pStyle w:val="ProductList-ClauseHeading"/>
        <w:outlineLvl w:val="3"/>
      </w:pPr>
      <w:r>
        <w:t>2.5 Idoneità per le Offerte Qualificate</w:t>
      </w:r>
    </w:p>
    <w:p w14:paraId="656002DC" w14:textId="77777777" w:rsidR="00C47CC2" w:rsidRDefault="00E12BB4">
      <w:pPr>
        <w:pStyle w:val="ProductList-Body"/>
      </w:pPr>
      <w:r>
        <w:t>Le Società che rinnovano un contratto con Prodotti Qualificati della tabella che segue a decorrere dal 1° novembre 2016 o in data successiva potranno acquistare la corrispondente Offerta Qualificata per i Servizi Online Microsoft Dynamics 365 con rinnovi del contratto prima del 31 ottobre 2019. Le società con Contratti Multilicenza e Listino Prezzi Dynamics Price List (Dynamics Price List o “DPL”) saranno idonee per questa offerta quando otterranno in licenza il servizio di sottoscrizione con un programma diverso da quello con cui hanno ottenuto in licenza il Prodotto Qualificante.</w:t>
      </w:r>
    </w:p>
    <w:tbl>
      <w:tblPr>
        <w:tblStyle w:val="PURTable"/>
        <w:tblW w:w="0" w:type="dxa"/>
        <w:tblLook w:val="04A0" w:firstRow="1" w:lastRow="0" w:firstColumn="1" w:lastColumn="0" w:noHBand="0" w:noVBand="1"/>
      </w:tblPr>
      <w:tblGrid>
        <w:gridCol w:w="5325"/>
        <w:gridCol w:w="5465"/>
      </w:tblGrid>
      <w:tr w:rsidR="00C47CC2" w14:paraId="272970C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F5AA3E4" w14:textId="77777777" w:rsidR="00C47CC2" w:rsidRDefault="00E12BB4">
            <w:pPr>
              <w:pStyle w:val="ProductList-TableBody"/>
            </w:pPr>
            <w:r>
              <w:rPr>
                <w:color w:val="FFFFFF"/>
              </w:rPr>
              <w:t>Prodotto o Prodotti Qualificanti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34E1FDE" w14:textId="77777777" w:rsidR="00C47CC2" w:rsidRDefault="00E12BB4">
            <w:pPr>
              <w:pStyle w:val="ProductList-TableBody"/>
            </w:pPr>
            <w:r>
              <w:rPr>
                <w:color w:val="FFFFFF"/>
              </w:rPr>
              <w:t>Offerta Qualificata Corrispondente per i Servizi Online Microsoft Dynamics 365</w:t>
            </w:r>
          </w:p>
        </w:tc>
      </w:tr>
      <w:tr w:rsidR="00C47CC2" w14:paraId="44FCB47B" w14:textId="77777777">
        <w:tc>
          <w:tcPr>
            <w:tcW w:w="6000" w:type="dxa"/>
            <w:tcBorders>
              <w:top w:val="single" w:sz="4" w:space="0" w:color="6E6E6E"/>
              <w:left w:val="single" w:sz="4" w:space="0" w:color="6E6E6E"/>
              <w:bottom w:val="single" w:sz="4" w:space="0" w:color="6E6E6E"/>
              <w:right w:val="single" w:sz="4" w:space="0" w:color="6E6E6E"/>
            </w:tcBorders>
          </w:tcPr>
          <w:p w14:paraId="7BD82FB2" w14:textId="77777777" w:rsidR="00C47CC2" w:rsidRDefault="00E12BB4">
            <w:pPr>
              <w:pStyle w:val="ProductList-TableBody"/>
            </w:pPr>
            <w:r>
              <w:t>Microsoft Dynamics CRM Online;</w:t>
            </w:r>
            <w:r>
              <w:br/>
              <w:t>Microsoft Dynamics AX (online);</w:t>
            </w:r>
            <w:r>
              <w:br/>
              <w:t xml:space="preserve">Microsoft Dynamics CRM 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2FAAC2B7" w14:textId="77777777" w:rsidR="00C47CC2" w:rsidRDefault="00E12BB4">
            <w:pPr>
              <w:pStyle w:val="ProductList-TableBody"/>
            </w:pPr>
            <w:r>
              <w:t>Offerta Qualificata di Microsoft Dynamics 365, Enterprise Edition</w:t>
            </w:r>
            <w:r>
              <w:br/>
              <w:t>Offerta Qualificata di Microsoft Dynamics 365, Enterprise Edition da SA</w:t>
            </w:r>
            <w:r>
              <w:br/>
              <w:t>Componente Aggiuntivo dell’Offerta Qualificata di Microsoft Dynamics 365, Enterprise Edition</w:t>
            </w:r>
          </w:p>
        </w:tc>
      </w:tr>
      <w:tr w:rsidR="00C47CC2" w14:paraId="77D98D29" w14:textId="77777777">
        <w:tc>
          <w:tcPr>
            <w:tcW w:w="6000" w:type="dxa"/>
            <w:tcBorders>
              <w:top w:val="single" w:sz="4" w:space="0" w:color="6E6E6E"/>
              <w:left w:val="single" w:sz="4" w:space="0" w:color="6E6E6E"/>
              <w:bottom w:val="single" w:sz="4" w:space="0" w:color="6E6E6E"/>
              <w:right w:val="single" w:sz="4" w:space="0" w:color="6E6E6E"/>
            </w:tcBorders>
          </w:tcPr>
          <w:p w14:paraId="2DA4AFE5" w14:textId="77777777" w:rsidR="00C47CC2" w:rsidRDefault="00E12BB4">
            <w:pPr>
              <w:pStyle w:val="ProductList-TableBody"/>
            </w:pPr>
            <w:r>
              <w:t>Microsoft Dynamics NAV;</w:t>
            </w:r>
            <w:r>
              <w:br/>
              <w:t>Microsoft Dynamics GP e</w:t>
            </w:r>
            <w:r>
              <w:br/>
              <w:t>SL per Microsoft Dynamics</w:t>
            </w:r>
          </w:p>
        </w:tc>
        <w:tc>
          <w:tcPr>
            <w:tcW w:w="6120" w:type="dxa"/>
            <w:tcBorders>
              <w:top w:val="single" w:sz="4" w:space="0" w:color="6E6E6E"/>
              <w:left w:val="single" w:sz="4" w:space="0" w:color="6E6E6E"/>
              <w:bottom w:val="single" w:sz="4" w:space="0" w:color="6E6E6E"/>
              <w:right w:val="single" w:sz="4" w:space="0" w:color="6E6E6E"/>
            </w:tcBorders>
          </w:tcPr>
          <w:p w14:paraId="21FCBC89" w14:textId="77777777" w:rsidR="00C47CC2" w:rsidRDefault="00E12BB4">
            <w:pPr>
              <w:pStyle w:val="ProductList-TableBody"/>
            </w:pPr>
            <w:r>
              <w:t>Offerta Qualificata di Microsoft Dynamics 365, Business Edition</w:t>
            </w:r>
            <w:r>
              <w:br/>
              <w:t>Offerta Qualificata di Microsoft Dynamics 365, Business Edition da SA</w:t>
            </w:r>
            <w:r>
              <w:br/>
              <w:t>Componente Aggiuntivo dell’Offerta Qualificata di Microsoft Dynamics 365, Business Edition</w:t>
            </w:r>
          </w:p>
        </w:tc>
      </w:tr>
    </w:tbl>
    <w:p w14:paraId="70096357" w14:textId="77777777" w:rsidR="00C47CC2" w:rsidRDefault="00C47CC2">
      <w:pPr>
        <w:pStyle w:val="ProductList-Body"/>
      </w:pPr>
    </w:p>
    <w:p w14:paraId="3334EDC7" w14:textId="77777777" w:rsidR="00C47CC2" w:rsidRDefault="00E12BB4">
      <w:pPr>
        <w:pStyle w:val="ProductList-ClauseHeading"/>
        <w:outlineLvl w:val="3"/>
      </w:pPr>
      <w:r>
        <w:t>2.6 Microsoft Dynamics Marketing e Parature</w:t>
      </w:r>
    </w:p>
    <w:p w14:paraId="1092B7CC" w14:textId="77777777" w:rsidR="00C47CC2" w:rsidRDefault="00E12BB4">
      <w:pPr>
        <w:pStyle w:val="ProductList-Body"/>
      </w:pPr>
      <w:r>
        <w:t>Le Società in possesso di Contratti Enterprise e Contratti Enterprise Subscription che hanno ottenuto in licenza Microsoft Dynamics Marketing e Parature tramite sottoscrizioni Microsoft prima del 1° novembre 2016 ai sensi di un’Iscrizione corrente potranno rinnovare le loro sottoscrizioni in qualsiasi Iscrizione successiva sottoscritta prima del 1° novembre 2017.</w:t>
      </w:r>
    </w:p>
    <w:p w14:paraId="67A1D20B" w14:textId="77777777" w:rsidR="00C47CC2" w:rsidRDefault="00C47CC2">
      <w:pPr>
        <w:pStyle w:val="ProductList-Body"/>
      </w:pPr>
    </w:p>
    <w:p w14:paraId="4603CE08" w14:textId="77777777" w:rsidR="00C47CC2" w:rsidRDefault="00E12BB4">
      <w:pPr>
        <w:pStyle w:val="ProductList-ClauseHeading"/>
        <w:outlineLvl w:val="3"/>
      </w:pPr>
      <w:r>
        <w:t>2.7 Microsoft Dynamics 365 Plan, Enterprise Edition for Government</w:t>
      </w:r>
    </w:p>
    <w:p w14:paraId="1B03E12D" w14:textId="77777777" w:rsidR="00C47CC2" w:rsidRDefault="00E12BB4">
      <w:pPr>
        <w:pStyle w:val="ProductList-Body"/>
      </w:pPr>
      <w:r>
        <w:t>Microsoft Dynamics 365 Unified Operations Plan, Microsoft Dynamics 365 for Retail e Microsoft Dynamics 365 for Talent non sono disponibili in Microsoft 365 Plan, Enterprise Edition for Government.</w:t>
      </w:r>
    </w:p>
    <w:p w14:paraId="7EE22DC5" w14:textId="77777777" w:rsidR="00C47CC2" w:rsidRDefault="00C47CC2">
      <w:pPr>
        <w:pStyle w:val="ProductList-Body"/>
      </w:pPr>
    </w:p>
    <w:p w14:paraId="4602E822" w14:textId="77777777" w:rsidR="00C47CC2" w:rsidRDefault="00E12BB4">
      <w:pPr>
        <w:pStyle w:val="ProductList-ClauseHeading"/>
        <w:outlineLvl w:val="3"/>
      </w:pPr>
      <w:r>
        <w:t>2.8 Microsoft Dynamics 365 Customer Engagement Plan e Customer Engagement Apps, Enterprise Edition for Government e Academic</w:t>
      </w:r>
    </w:p>
    <w:p w14:paraId="78904D12" w14:textId="77777777" w:rsidR="00C47CC2" w:rsidRDefault="00E12BB4">
      <w:pPr>
        <w:pStyle w:val="ProductList-Body"/>
      </w:pPr>
      <w:r>
        <w:t xml:space="preserve">Microsoft Dynamics 365 Customer Engagement Plan, Enterprise Edition e i relativi servizi singoli, definiti nell’Allegato 2: Suite di Licenze “Subscription” del documento </w:t>
      </w:r>
      <w:hyperlink r:id="rId123">
        <w:r>
          <w:rPr>
            <w:color w:val="00467F"/>
            <w:u w:val="single"/>
          </w:rPr>
          <w:t>Condizioni per l’Utilizzo dei Servizi Online</w:t>
        </w:r>
      </w:hyperlink>
      <w:r>
        <w:t>, sono disponibili per gli Enti Pubblici e gli Istituti Didattici nei programmi Open License, Open Value e Open Value Subscription.</w:t>
      </w:r>
    </w:p>
    <w:p w14:paraId="52E99AE2" w14:textId="77777777" w:rsidR="00C47CC2" w:rsidRDefault="00C47CC2">
      <w:pPr>
        <w:pStyle w:val="ProductList-Body"/>
      </w:pPr>
    </w:p>
    <w:p w14:paraId="66E7A6F1" w14:textId="77777777" w:rsidR="00C47CC2" w:rsidRDefault="00E12BB4">
      <w:pPr>
        <w:pStyle w:val="ProductList-ClauseHeading"/>
        <w:outlineLvl w:val="3"/>
      </w:pPr>
      <w:r>
        <w:t>2.9 Edizioni Embedded dei Servizi Microsoft Dynamics 365</w:t>
      </w:r>
    </w:p>
    <w:p w14:paraId="5FFC5965" w14:textId="77777777" w:rsidR="00C47CC2" w:rsidRDefault="00E12BB4">
      <w:pPr>
        <w:pStyle w:val="ProductList-Body"/>
      </w:pPr>
      <w:r>
        <w:t xml:space="preserve">Le edizioni Embedded di alcuni Servizi Microsoft Dynamics 365 sono disponibili ai sensi del Contratto Microsoft Cloud. Qualora le Società acquistino e utilizzino le edizioni Embedded nell’ambito di una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non potranno separare il Prodotto SL Embedded dalla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né usarlo con altre applicazioni.</w:t>
      </w:r>
    </w:p>
    <w:p w14:paraId="6EFE5C78" w14:textId="77777777" w:rsidR="00C47CC2" w:rsidRDefault="00C47CC2">
      <w:pPr>
        <w:pStyle w:val="ProductList-Body"/>
      </w:pPr>
    </w:p>
    <w:p w14:paraId="2F2E4D33" w14:textId="77777777" w:rsidR="00C47CC2" w:rsidRDefault="00C47CC2">
      <w:pPr>
        <w:pStyle w:val="ProductList-Body"/>
        <w:jc w:val="right"/>
      </w:pPr>
    </w:p>
    <w:tbl>
      <w:tblPr>
        <w:tblStyle w:val="PURTable"/>
        <w:tblW w:w="0" w:type="dxa"/>
        <w:tblLook w:val="04A0" w:firstRow="1" w:lastRow="0" w:firstColumn="1" w:lastColumn="0" w:noHBand="0" w:noVBand="1"/>
      </w:tblPr>
      <w:tblGrid>
        <w:gridCol w:w="10800"/>
      </w:tblGrid>
      <w:tr w:rsidR="00C47CC2" w14:paraId="2574D0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545CB2"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0D7D6A9B" w14:textId="77777777" w:rsidR="00C47CC2" w:rsidRDefault="00C47CC2">
      <w:pPr>
        <w:pStyle w:val="ProductList-Body"/>
      </w:pPr>
    </w:p>
    <w:p w14:paraId="1F6F7841" w14:textId="77777777" w:rsidR="00C47CC2" w:rsidRDefault="00E12BB4">
      <w:pPr>
        <w:pStyle w:val="ProductList-OfferingGroupHeading"/>
        <w:outlineLvl w:val="1"/>
      </w:pPr>
      <w:bookmarkStart w:id="250" w:name="_Sec632"/>
      <w:r>
        <w:lastRenderedPageBreak/>
        <w:t>Servizi Office 365</w:t>
      </w:r>
      <w:bookmarkEnd w:id="250"/>
      <w:r>
        <w:fldChar w:fldCharType="begin"/>
      </w:r>
      <w:r>
        <w:instrText xml:space="preserve"> TC "</w:instrText>
      </w:r>
      <w:bookmarkStart w:id="251" w:name="_Toc491172455"/>
      <w:r>
        <w:instrText>Servizi Office 365</w:instrText>
      </w:r>
      <w:bookmarkEnd w:id="251"/>
      <w:r>
        <w:instrText>" \l 2</w:instrText>
      </w:r>
      <w:r>
        <w:fldChar w:fldCharType="end"/>
      </w:r>
    </w:p>
    <w:p w14:paraId="12651515" w14:textId="77777777" w:rsidR="00C47CC2" w:rsidRDefault="00E12BB4">
      <w:pPr>
        <w:pStyle w:val="ProductList-Offering2HeadingNoBorder"/>
        <w:outlineLvl w:val="2"/>
      </w:pPr>
      <w:bookmarkStart w:id="252" w:name="_Sec633"/>
      <w:r>
        <w:t>Applicazioni Office 365</w:t>
      </w:r>
      <w:bookmarkEnd w:id="252"/>
      <w:r>
        <w:fldChar w:fldCharType="begin"/>
      </w:r>
      <w:r>
        <w:instrText xml:space="preserve"> TC "</w:instrText>
      </w:r>
      <w:bookmarkStart w:id="253" w:name="_Toc491172456"/>
      <w:r>
        <w:instrText>Applicazioni Office 365</w:instrText>
      </w:r>
      <w:bookmarkEnd w:id="253"/>
      <w:r>
        <w:instrText>" \l 3</w:instrText>
      </w:r>
      <w:r>
        <w:fldChar w:fldCharType="end"/>
      </w:r>
    </w:p>
    <w:p w14:paraId="4AE67456" w14:textId="77777777" w:rsidR="00C47CC2" w:rsidRDefault="00E12BB4">
      <w:pPr>
        <w:pStyle w:val="ProductList-Offering1SubSection"/>
        <w:outlineLvl w:val="3"/>
      </w:pPr>
      <w:bookmarkStart w:id="254" w:name="_Sec719"/>
      <w:r>
        <w:t>1. Disponibilità del Programma</w:t>
      </w:r>
      <w:bookmarkEnd w:id="254"/>
    </w:p>
    <w:tbl>
      <w:tblPr>
        <w:tblStyle w:val="PURTable"/>
        <w:tblW w:w="0" w:type="dxa"/>
        <w:tblLook w:val="04A0" w:firstRow="1" w:lastRow="0" w:firstColumn="1" w:lastColumn="0" w:noHBand="0" w:noVBand="1"/>
      </w:tblPr>
      <w:tblGrid>
        <w:gridCol w:w="4436"/>
        <w:gridCol w:w="808"/>
        <w:gridCol w:w="788"/>
        <w:gridCol w:w="794"/>
        <w:gridCol w:w="705"/>
        <w:gridCol w:w="828"/>
        <w:gridCol w:w="820"/>
        <w:gridCol w:w="798"/>
        <w:gridCol w:w="807"/>
      </w:tblGrid>
      <w:tr w:rsidR="00C47CC2" w14:paraId="5DAEFB2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609D971" w14:textId="77777777" w:rsidR="00C47CC2" w:rsidRDefault="00E12BB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42E7817E" w14:textId="77777777" w:rsidR="00C47CC2" w:rsidRDefault="00E12BB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5F9684" w14:textId="77777777" w:rsidR="00C47CC2" w:rsidRDefault="00E12BB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1E1454" w14:textId="77777777" w:rsidR="00C47CC2" w:rsidRDefault="00E12BB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FEB435" w14:textId="77777777" w:rsidR="00C47CC2" w:rsidRDefault="00E12BB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5418FE" w14:textId="77777777" w:rsidR="00C47CC2" w:rsidRDefault="00E12BB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4F838A" w14:textId="77777777" w:rsidR="00C47CC2" w:rsidRDefault="00E12BB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7638F8" w14:textId="77777777" w:rsidR="00C47CC2" w:rsidRDefault="00E12B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747B68" w14:textId="77777777" w:rsidR="00C47CC2" w:rsidRDefault="00E12B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CC2" w14:paraId="6D105338" w14:textId="77777777">
        <w:tc>
          <w:tcPr>
            <w:tcW w:w="5020" w:type="dxa"/>
            <w:tcBorders>
              <w:top w:val="single" w:sz="6" w:space="0" w:color="FFFFFF"/>
              <w:left w:val="none" w:sz="4" w:space="0" w:color="6E6E6E"/>
              <w:bottom w:val="dashed" w:sz="4" w:space="0" w:color="BFBFBF"/>
              <w:right w:val="none" w:sz="4" w:space="0" w:color="6E6E6E"/>
            </w:tcBorders>
          </w:tcPr>
          <w:p w14:paraId="1CE6E89B" w14:textId="77777777" w:rsidR="00C47CC2" w:rsidRDefault="00E12BB4">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176546E"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1DCCD"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059F8"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87376"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22CB7"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A40D3"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5980B"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6E371" w14:textId="77777777" w:rsidR="00C47CC2" w:rsidRDefault="00C47CC2">
            <w:pPr>
              <w:pStyle w:val="ProductList-TableBody"/>
              <w:jc w:val="center"/>
            </w:pPr>
          </w:p>
        </w:tc>
      </w:tr>
      <w:tr w:rsidR="00C47CC2" w14:paraId="4EA25297" w14:textId="77777777">
        <w:tc>
          <w:tcPr>
            <w:tcW w:w="5020" w:type="dxa"/>
            <w:tcBorders>
              <w:top w:val="dashed" w:sz="4" w:space="0" w:color="BFBFBF"/>
              <w:left w:val="none" w:sz="4" w:space="0" w:color="6E6E6E"/>
              <w:bottom w:val="dashed" w:sz="4" w:space="0" w:color="BFBFBF"/>
              <w:right w:val="none" w:sz="4" w:space="0" w:color="6E6E6E"/>
            </w:tcBorders>
          </w:tcPr>
          <w:p w14:paraId="26557E23" w14:textId="77777777" w:rsidR="00C47CC2" w:rsidRDefault="00E12BB4">
            <w:pPr>
              <w:pStyle w:val="ProductList-TableBody"/>
            </w:pPr>
            <w:r>
              <w:t>Office 365 ProPlus</w:t>
            </w:r>
            <w:r>
              <w:fldChar w:fldCharType="begin"/>
            </w:r>
            <w:r>
              <w:instrText xml:space="preserve"> XE "Office 365 ProPlus"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38D4C2AE" w14:textId="77777777" w:rsidR="00C47CC2" w:rsidRDefault="00E12BB4">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D6F5E"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6410A"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9F8F3"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02D5C"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90D44" w14:textId="77777777" w:rsidR="00C47CC2" w:rsidRDefault="00E12BB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EEACF"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2B97A" w14:textId="77777777" w:rsidR="00C47CC2" w:rsidRDefault="00E12BB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6925806E" w14:textId="77777777">
        <w:tc>
          <w:tcPr>
            <w:tcW w:w="5020" w:type="dxa"/>
            <w:tcBorders>
              <w:top w:val="dashed" w:sz="4" w:space="0" w:color="BFBFBF"/>
              <w:left w:val="none" w:sz="4" w:space="0" w:color="6E6E6E"/>
              <w:bottom w:val="dashed" w:sz="4" w:space="0" w:color="BFBFBF"/>
              <w:right w:val="none" w:sz="4" w:space="0" w:color="6E6E6E"/>
            </w:tcBorders>
          </w:tcPr>
          <w:p w14:paraId="44473975" w14:textId="77777777" w:rsidR="00C47CC2" w:rsidRDefault="00E12BB4">
            <w:pPr>
              <w:pStyle w:val="ProductList-TableBody"/>
            </w:pPr>
            <w:r>
              <w:t>Office 365 ProPlus da SA</w:t>
            </w:r>
            <w:r>
              <w:fldChar w:fldCharType="begin"/>
            </w:r>
            <w:r>
              <w:instrText xml:space="preserve"> XE "Office 365 ProPlus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7B7405BB"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CDB09"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BA4BC"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BB08A"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07BB8"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716AA" w14:textId="77777777" w:rsidR="00C47CC2" w:rsidRDefault="00E12BB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D42E9"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CC599" w14:textId="77777777" w:rsidR="00C47CC2" w:rsidRDefault="00C47CC2">
            <w:pPr>
              <w:pStyle w:val="ProductList-TableBody"/>
              <w:jc w:val="center"/>
            </w:pPr>
          </w:p>
        </w:tc>
      </w:tr>
      <w:tr w:rsidR="00C47CC2" w14:paraId="0CFA88F8" w14:textId="77777777">
        <w:tc>
          <w:tcPr>
            <w:tcW w:w="5020" w:type="dxa"/>
            <w:tcBorders>
              <w:top w:val="dashed" w:sz="4" w:space="0" w:color="BFBFBF"/>
              <w:left w:val="none" w:sz="4" w:space="0" w:color="6E6E6E"/>
              <w:bottom w:val="dashed" w:sz="4" w:space="0" w:color="BFBFBF"/>
              <w:right w:val="none" w:sz="4" w:space="0" w:color="6E6E6E"/>
            </w:tcBorders>
          </w:tcPr>
          <w:p w14:paraId="5EBCF3EB" w14:textId="77777777" w:rsidR="00C47CC2" w:rsidRDefault="00E12BB4">
            <w:pPr>
              <w:pStyle w:val="ProductList-TableBody"/>
            </w:pPr>
            <w:r>
              <w:rPr>
                <w:color w:val="000000"/>
              </w:rPr>
              <w:t>Visio Pro per Office 365</w:t>
            </w:r>
            <w:r>
              <w:fldChar w:fldCharType="begin"/>
            </w:r>
            <w:r>
              <w:instrText xml:space="preserve"> XE "Visio Pro per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1E67729" w14:textId="77777777" w:rsidR="00C47CC2" w:rsidRDefault="00E12B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60BE0"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2821E"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68866"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B802E"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1375C"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5854E"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80D14"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5C424EA7" w14:textId="77777777">
        <w:tc>
          <w:tcPr>
            <w:tcW w:w="5020" w:type="dxa"/>
            <w:tcBorders>
              <w:top w:val="dashed" w:sz="4" w:space="0" w:color="BFBFBF"/>
              <w:left w:val="none" w:sz="4" w:space="0" w:color="6E6E6E"/>
              <w:bottom w:val="dashed" w:sz="4" w:space="0" w:color="BFBFBF"/>
              <w:right w:val="none" w:sz="4" w:space="0" w:color="6E6E6E"/>
            </w:tcBorders>
          </w:tcPr>
          <w:p w14:paraId="02653743" w14:textId="77777777" w:rsidR="00C47CC2" w:rsidRDefault="00E12BB4">
            <w:pPr>
              <w:pStyle w:val="ProductList-TableBody"/>
            </w:pPr>
            <w:r>
              <w:t>Componente Aggiuntivo Visio Pro per Office 365</w:t>
            </w:r>
            <w:r>
              <w:fldChar w:fldCharType="begin"/>
            </w:r>
            <w:r>
              <w:instrText xml:space="preserve"> XE "Componente Aggiuntivo Visio Pro per Office 365"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0005BC6B"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9F564"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7E7B9"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16A91"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205A9"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FD4B9"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09D1D"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85A05" w14:textId="77777777" w:rsidR="00C47CC2" w:rsidRDefault="00C47CC2">
            <w:pPr>
              <w:pStyle w:val="ProductList-TableBody"/>
              <w:jc w:val="center"/>
            </w:pPr>
          </w:p>
        </w:tc>
      </w:tr>
      <w:tr w:rsidR="00C47CC2" w14:paraId="7EC0C9CC" w14:textId="77777777">
        <w:tc>
          <w:tcPr>
            <w:tcW w:w="5020" w:type="dxa"/>
            <w:tcBorders>
              <w:top w:val="dashed" w:sz="4" w:space="0" w:color="BFBFBF"/>
              <w:left w:val="none" w:sz="4" w:space="0" w:color="6E6E6E"/>
              <w:bottom w:val="none" w:sz="4" w:space="0" w:color="BFBFBF"/>
              <w:right w:val="none" w:sz="4" w:space="0" w:color="6E6E6E"/>
            </w:tcBorders>
          </w:tcPr>
          <w:p w14:paraId="76D03887" w14:textId="77777777" w:rsidR="00C47CC2" w:rsidRDefault="00E12BB4">
            <w:pPr>
              <w:pStyle w:val="ProductList-TableBody"/>
            </w:pPr>
            <w:r>
              <w:t>Visio Pro per Office 365 da SA</w:t>
            </w:r>
            <w:r>
              <w:fldChar w:fldCharType="begin"/>
            </w:r>
            <w:r>
              <w:instrText xml:space="preserve"> XE "Visio Pro per Office 365 da SA"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14:paraId="2D158768"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87E12"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9317C"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C3DAF"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74208"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D167B"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443FA"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098C0" w14:textId="77777777" w:rsidR="00C47CC2" w:rsidRDefault="00C47CC2">
            <w:pPr>
              <w:pStyle w:val="ProductList-TableBody"/>
              <w:jc w:val="center"/>
            </w:pPr>
          </w:p>
        </w:tc>
      </w:tr>
    </w:tbl>
    <w:p w14:paraId="450AA553" w14:textId="77777777" w:rsidR="00C47CC2" w:rsidRDefault="00E12BB4">
      <w:pPr>
        <w:pStyle w:val="ProductList-Offering1SubSection"/>
        <w:outlineLvl w:val="3"/>
      </w:pPr>
      <w:bookmarkStart w:id="255" w:name="_Sec774"/>
      <w:r>
        <w:t>2. Condizioni del Prodotto</w:t>
      </w:r>
      <w:bookmarkEnd w:id="255"/>
    </w:p>
    <w:tbl>
      <w:tblPr>
        <w:tblStyle w:val="PURTable"/>
        <w:tblW w:w="0" w:type="dxa"/>
        <w:tblLook w:val="04A0" w:firstRow="1" w:lastRow="0" w:firstColumn="1" w:lastColumn="0" w:noHBand="0" w:noVBand="1"/>
      </w:tblPr>
      <w:tblGrid>
        <w:gridCol w:w="3593"/>
        <w:gridCol w:w="3602"/>
        <w:gridCol w:w="3595"/>
      </w:tblGrid>
      <w:tr w:rsidR="00C47CC2" w14:paraId="30F0F9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7531B3" w14:textId="77777777" w:rsidR="00C47CC2" w:rsidRDefault="00E12BB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F0083FB" w14:textId="77777777" w:rsidR="00C47CC2" w:rsidRDefault="00E12BB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1D419DD" w14:textId="77777777" w:rsidR="00C47CC2" w:rsidRDefault="00E12BB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Visio Pro per Office 365</w:t>
            </w:r>
          </w:p>
        </w:tc>
      </w:tr>
      <w:tr w:rsidR="00C47CC2" w14:paraId="762AA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D5850" w14:textId="77777777" w:rsidR="00C47CC2" w:rsidRDefault="00E12BB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51B1C1" w14:textId="77777777" w:rsidR="00C47CC2" w:rsidRDefault="00E12BB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Utente da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D17E7" w14:textId="77777777" w:rsidR="00C47CC2" w:rsidRDefault="00E12BB4">
            <w:pPr>
              <w:pStyle w:val="ProductList-TableBody"/>
            </w:pPr>
            <w:r>
              <w:rPr>
                <w:color w:val="404040"/>
              </w:rPr>
              <w:t>Promozioni: N/D</w:t>
            </w:r>
          </w:p>
        </w:tc>
      </w:tr>
      <w:tr w:rsidR="00C47CC2" w14:paraId="6FAD5A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9DF3C" w14:textId="77777777" w:rsidR="00C47CC2" w:rsidRDefault="00E12BB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2D55E7D3" w14:textId="77777777" w:rsidR="00C47CC2" w:rsidRDefault="00E12BB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AB5A20" w14:textId="77777777" w:rsidR="00C47CC2" w:rsidRDefault="00E12BB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Visio Pro per Office 365</w:t>
            </w:r>
          </w:p>
        </w:tc>
      </w:tr>
      <w:tr w:rsidR="00C47CC2" w14:paraId="73CCED58" w14:textId="77777777">
        <w:tc>
          <w:tcPr>
            <w:tcW w:w="4040" w:type="dxa"/>
            <w:tcBorders>
              <w:top w:val="single" w:sz="4" w:space="0" w:color="000000"/>
              <w:left w:val="single" w:sz="4" w:space="0" w:color="000000"/>
              <w:bottom w:val="single" w:sz="4" w:space="0" w:color="000000"/>
              <w:right w:val="single" w:sz="4" w:space="0" w:color="000000"/>
            </w:tcBorders>
          </w:tcPr>
          <w:p w14:paraId="6879FC78" w14:textId="77777777" w:rsidR="00C47CC2" w:rsidRDefault="00E12BB4">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2AD773B8" w14:textId="77777777" w:rsidR="00C47CC2" w:rsidRDefault="00E12BB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F1171" w14:textId="77777777" w:rsidR="00C47CC2" w:rsidRDefault="00C47CC2">
            <w:pPr>
              <w:pStyle w:val="ProductList-TableBody"/>
            </w:pPr>
          </w:p>
        </w:tc>
      </w:tr>
    </w:tbl>
    <w:p w14:paraId="17BA4C3F" w14:textId="77777777" w:rsidR="00C47CC2" w:rsidRDefault="00C47CC2">
      <w:pPr>
        <w:pStyle w:val="ProductList-Body"/>
      </w:pPr>
    </w:p>
    <w:p w14:paraId="610BC95A" w14:textId="77777777" w:rsidR="00C47CC2" w:rsidRDefault="00E12BB4">
      <w:pPr>
        <w:pStyle w:val="ProductList-ClauseHeading"/>
        <w:outlineLvl w:val="4"/>
      </w:pPr>
      <w:r>
        <w:t>2.1 Idoneità all’Acquisto di SL per Utente per Applicazioni Office 365 da SA</w:t>
      </w:r>
    </w:p>
    <w:p w14:paraId="1C3871F1" w14:textId="77777777" w:rsidR="00C47CC2" w:rsidRDefault="00E12BB4">
      <w:pPr>
        <w:pStyle w:val="ProductList-Body"/>
      </w:pPr>
      <w:r>
        <w:t xml:space="preserve">SL per Utente da SA potranno essere acquistate al posto di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con SA attiva per i Prodotti Qualificanti presenti nella tabella che segue. SL per Utente da SA potranno inoltre essere acquistate al posto di Licenze “Subscription” per i Prodotti indicati di seguito, qualora la Licenza “Subscription” sia stata acquistata almeno tre anni prima dell’acquisto della SL per Utente da SA.</w:t>
      </w:r>
    </w:p>
    <w:tbl>
      <w:tblPr>
        <w:tblStyle w:val="PURTable"/>
        <w:tblW w:w="0" w:type="dxa"/>
        <w:tblLook w:val="04A0" w:firstRow="1" w:lastRow="0" w:firstColumn="1" w:lastColumn="0" w:noHBand="0" w:noVBand="1"/>
      </w:tblPr>
      <w:tblGrid>
        <w:gridCol w:w="5381"/>
        <w:gridCol w:w="5409"/>
      </w:tblGrid>
      <w:tr w:rsidR="00C47CC2" w14:paraId="22D6B9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77E1C6" w14:textId="77777777" w:rsidR="00C47CC2" w:rsidRDefault="00E12BB4">
            <w:pPr>
              <w:pStyle w:val="ProductList-TableBody"/>
            </w:pPr>
            <w:r>
              <w:rPr>
                <w:color w:val="FFFFFF"/>
              </w:rPr>
              <w:t>Prodotto o Prodotti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1D3DBF" w14:textId="77777777" w:rsidR="00C47CC2" w:rsidRDefault="00E12BB4">
            <w:pPr>
              <w:pStyle w:val="ProductList-TableBody"/>
            </w:pPr>
            <w:r>
              <w:rPr>
                <w:color w:val="FFFFFF"/>
              </w:rPr>
              <w:t>SL per Utente da SA corrispondente</w:t>
            </w:r>
          </w:p>
        </w:tc>
      </w:tr>
      <w:tr w:rsidR="00C47CC2" w14:paraId="331CB6CF" w14:textId="77777777">
        <w:tc>
          <w:tcPr>
            <w:tcW w:w="6120" w:type="dxa"/>
            <w:tcBorders>
              <w:top w:val="single" w:sz="4" w:space="0" w:color="000000"/>
              <w:left w:val="single" w:sz="4" w:space="0" w:color="000000"/>
              <w:bottom w:val="single" w:sz="4" w:space="0" w:color="000000"/>
              <w:right w:val="single" w:sz="4" w:space="0" w:color="000000"/>
            </w:tcBorders>
          </w:tcPr>
          <w:p w14:paraId="22A6B3E1" w14:textId="77777777" w:rsidR="00C47CC2" w:rsidRDefault="00E12BB4">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4F73DC" w14:textId="77777777" w:rsidR="00C47CC2" w:rsidRDefault="00E12BB4">
            <w:pPr>
              <w:pStyle w:val="ProductList-TableBody"/>
            </w:pPr>
            <w:r>
              <w:t>Office 365 ProPlus da SA</w:t>
            </w:r>
          </w:p>
        </w:tc>
      </w:tr>
      <w:tr w:rsidR="00C47CC2" w14:paraId="645730DE" w14:textId="77777777">
        <w:tc>
          <w:tcPr>
            <w:tcW w:w="6120" w:type="dxa"/>
            <w:tcBorders>
              <w:top w:val="single" w:sz="4" w:space="0" w:color="000000"/>
              <w:left w:val="single" w:sz="4" w:space="0" w:color="000000"/>
              <w:bottom w:val="single" w:sz="4" w:space="0" w:color="000000"/>
              <w:right w:val="single" w:sz="4" w:space="0" w:color="000000"/>
            </w:tcBorders>
          </w:tcPr>
          <w:p w14:paraId="6F9DEEA6" w14:textId="77777777" w:rsidR="00C47CC2" w:rsidRDefault="00E12BB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D95323" w14:textId="77777777" w:rsidR="00C47CC2" w:rsidRDefault="00E12BB4">
            <w:pPr>
              <w:pStyle w:val="ProductList-TableBody"/>
            </w:pPr>
            <w:r>
              <w:t>Visio Pro per Office 365 da SA</w:t>
            </w:r>
          </w:p>
        </w:tc>
      </w:tr>
    </w:tbl>
    <w:p w14:paraId="7FFA959A" w14:textId="77777777" w:rsidR="00C47CC2" w:rsidRDefault="00C47CC2">
      <w:pPr>
        <w:pStyle w:val="ProductList-Body"/>
      </w:pPr>
    </w:p>
    <w:p w14:paraId="4B4A36CC" w14:textId="77777777" w:rsidR="00C47CC2" w:rsidRDefault="00E12BB4">
      <w:pPr>
        <w:pStyle w:val="ProductList-ClauseHeading"/>
        <w:outlineLvl w:val="4"/>
      </w:pPr>
      <w:r>
        <w:t>2.2 Licenze Qualificanti per SL Add-On per Utente</w:t>
      </w:r>
    </w:p>
    <w:p w14:paraId="792501B4" w14:textId="77777777" w:rsidR="00C47CC2" w:rsidRDefault="00E12BB4">
      <w:pPr>
        <w:pStyle w:val="ProductList-Body"/>
      </w:pPr>
      <w:r>
        <w:t>Ciascuna Licenza Qualificante dovrà disporre di una SA attiva.</w:t>
      </w:r>
    </w:p>
    <w:tbl>
      <w:tblPr>
        <w:tblStyle w:val="PURTable"/>
        <w:tblW w:w="0" w:type="dxa"/>
        <w:tblLook w:val="04A0" w:firstRow="1" w:lastRow="0" w:firstColumn="1" w:lastColumn="0" w:noHBand="0" w:noVBand="1"/>
      </w:tblPr>
      <w:tblGrid>
        <w:gridCol w:w="5391"/>
        <w:gridCol w:w="5399"/>
      </w:tblGrid>
      <w:tr w:rsidR="00C47CC2" w14:paraId="502ACF0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BF4F2D" w14:textId="77777777" w:rsidR="00C47CC2" w:rsidRDefault="00E12BB4">
            <w:pPr>
              <w:pStyle w:val="ProductList-TableBody"/>
            </w:pPr>
            <w:r>
              <w:rPr>
                <w:color w:val="FFFFFF"/>
              </w:rPr>
              <w:t>Prodotto o Prodotti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4D43B2" w14:textId="77777777" w:rsidR="00C47CC2" w:rsidRDefault="00E12BB4">
            <w:pPr>
              <w:pStyle w:val="ProductList-TableBody"/>
            </w:pPr>
            <w:r>
              <w:rPr>
                <w:color w:val="FFFFFF"/>
              </w:rPr>
              <w:t>SL Add-on per Utente</w:t>
            </w:r>
          </w:p>
        </w:tc>
      </w:tr>
      <w:tr w:rsidR="00C47CC2" w14:paraId="04DADFFD" w14:textId="77777777">
        <w:tc>
          <w:tcPr>
            <w:tcW w:w="6120" w:type="dxa"/>
            <w:tcBorders>
              <w:top w:val="single" w:sz="4" w:space="0" w:color="000000"/>
              <w:left w:val="single" w:sz="4" w:space="0" w:color="000000"/>
              <w:bottom w:val="single" w:sz="4" w:space="0" w:color="000000"/>
              <w:right w:val="single" w:sz="4" w:space="0" w:color="000000"/>
            </w:tcBorders>
          </w:tcPr>
          <w:p w14:paraId="1555A87F" w14:textId="77777777" w:rsidR="00C47CC2" w:rsidRDefault="00E12BB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2DDF44" w14:textId="77777777" w:rsidR="00C47CC2" w:rsidRDefault="00E12BB4">
            <w:pPr>
              <w:pStyle w:val="ProductList-TableBody"/>
            </w:pPr>
            <w:r>
              <w:t>Componente Aggiuntivo Visio Pro per Office 365 per Visio Professional</w:t>
            </w:r>
          </w:p>
        </w:tc>
      </w:tr>
      <w:tr w:rsidR="00C47CC2" w14:paraId="695B9C08" w14:textId="77777777">
        <w:tc>
          <w:tcPr>
            <w:tcW w:w="6120" w:type="dxa"/>
            <w:tcBorders>
              <w:top w:val="single" w:sz="4" w:space="0" w:color="000000"/>
              <w:left w:val="single" w:sz="4" w:space="0" w:color="000000"/>
              <w:bottom w:val="single" w:sz="4" w:space="0" w:color="000000"/>
              <w:right w:val="single" w:sz="4" w:space="0" w:color="000000"/>
            </w:tcBorders>
          </w:tcPr>
          <w:p w14:paraId="5BCFADCC" w14:textId="77777777" w:rsidR="00C47CC2" w:rsidRDefault="00E12BB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4B507D" w14:textId="77777777" w:rsidR="00C47CC2" w:rsidRDefault="00E12BB4">
            <w:pPr>
              <w:pStyle w:val="ProductList-TableBody"/>
            </w:pPr>
            <w:r>
              <w:t>Componente Aggiuntivo Visio Pro per Office 365 per Visio Standard</w:t>
            </w:r>
          </w:p>
        </w:tc>
      </w:tr>
    </w:tbl>
    <w:p w14:paraId="7A7DC9D3" w14:textId="77777777" w:rsidR="00C47CC2" w:rsidRDefault="00C47CC2">
      <w:pPr>
        <w:pStyle w:val="ProductList-Body"/>
      </w:pPr>
    </w:p>
    <w:p w14:paraId="46B4AB92" w14:textId="77777777" w:rsidR="00C47CC2" w:rsidRDefault="00E12BB4">
      <w:pPr>
        <w:pStyle w:val="ProductList-ClauseHeading"/>
        <w:outlineLvl w:val="4"/>
      </w:pPr>
      <w:r>
        <w:t>2.3 Idoneità ai Supporti di Memorizzazione per Office 365 Pro Plus con Diritti per Windows To Go</w:t>
      </w:r>
    </w:p>
    <w:p w14:paraId="1C26ED10" w14:textId="77777777" w:rsidR="00C47CC2" w:rsidRDefault="00E12BB4">
      <w:pPr>
        <w:pStyle w:val="ProductList-Body"/>
      </w:pPr>
      <w:r>
        <w:t>Qualora un utente al quale la Società ha ceduto una Licenza per Office 365 ProPlus utilizzi il software ai sensi dei Diritti per Windows To Go, anziché installare una copia del software fornito con Office 365 ProPlus su uno dei cinque dispositivi consentiti in conformità alle condizioni per l’utilizzo del servizio per Office 365 ProPlus,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Diritti per Windows To Go e 2) utilizzare il software Office Professional Plus 2013 su tale unità USB su qualsiasi dispositivo. Alla scadenza della sottoscrizione di Office 365 ProPlus, la Società dovrà disinstallare il software Office Professional Plus 2013 dall’unità USB.</w:t>
      </w:r>
    </w:p>
    <w:p w14:paraId="1C613D4E" w14:textId="77777777" w:rsidR="00C47CC2" w:rsidRDefault="00C47CC2">
      <w:pPr>
        <w:pStyle w:val="ProductList-Body"/>
      </w:pPr>
    </w:p>
    <w:p w14:paraId="59799F8B" w14:textId="77777777" w:rsidR="00C47CC2" w:rsidRDefault="00E12BB4">
      <w:pPr>
        <w:pStyle w:val="ProductList-ClauseHeading"/>
        <w:outlineLvl w:val="4"/>
      </w:pPr>
      <w:r>
        <w:t>2.4 Contratto Campus e School, Enrollment for Education Solutions e Open Value Subscription - Education Solutions</w:t>
      </w:r>
    </w:p>
    <w:p w14:paraId="29EA78E8" w14:textId="77777777" w:rsidR="00C47CC2" w:rsidRDefault="00E12BB4">
      <w:pPr>
        <w:pStyle w:val="ProductList-Body"/>
      </w:pPr>
      <w:r>
        <w:t xml:space="preserve">Qualora la Società sia un Istituto in base alla definizione nel Contratto Campus e School e disponga di una SL per Utente per Office 365 ProPlus, dovrà acquistare una Licenza per ogni Utente Qualificato dell’organizzazione dell’Istituto. Qualora un Istituto aderisca all’Opzione Studente per la SL per Utente per Office 365 ProPlus, dovrà acquistare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ogni Studente dell’Organizzazione.</w:t>
      </w:r>
    </w:p>
    <w:p w14:paraId="232D14DB" w14:textId="77777777" w:rsidR="00C47CC2" w:rsidRDefault="00C47CC2">
      <w:pPr>
        <w:pStyle w:val="ProductList-Body"/>
      </w:pPr>
    </w:p>
    <w:p w14:paraId="1385CE5B" w14:textId="77777777" w:rsidR="00C47CC2" w:rsidRDefault="00E12BB4">
      <w:pPr>
        <w:pStyle w:val="ProductList-Body"/>
      </w:pPr>
      <w:r>
        <w:t>Gli Istituti in possesso di SL per Utente per Office 365 ProPlus cedute a tutto il personale docente e non docente potranno installare il software Office Professional Plus 2016 in qualsiasi laboratorio o biblioteca ad accesso libero all’interno della propria Organizzazione. L’utilizzo del software è soggetto alle condizioni di Licenza per Office Professional Plus 2016.</w:t>
      </w:r>
    </w:p>
    <w:p w14:paraId="0F4A46C3" w14:textId="77777777" w:rsidR="00C47CC2" w:rsidRDefault="00C47CC2">
      <w:pPr>
        <w:pStyle w:val="ProductList-Body"/>
      </w:pPr>
    </w:p>
    <w:p w14:paraId="2F89682E" w14:textId="77777777" w:rsidR="00C47CC2" w:rsidRDefault="00E12BB4">
      <w:pPr>
        <w:pStyle w:val="ProductList-Body"/>
      </w:pPr>
      <w:r>
        <w:t>Gli Istituti in possesso della copertura Software Assurance per Office Professional Plus ceduta a tutto il personale docente e non docente sono idonei ad acquisire Licenze per Office 365 ProPlus per tutto il personale docente e non docente che fa parte dell’Organizzazione dell’Istituto senza alcun costo aggiuntivo per l’Istituto. Le Licenze acquisite gratuitamente tramite la presente offerta non potranno contribuire al raggiungimento da parte dell’Istituto dei requisiti minimi richiesti per l’ordine.</w:t>
      </w:r>
    </w:p>
    <w:p w14:paraId="456E6F2C" w14:textId="77777777" w:rsidR="00C47CC2" w:rsidRDefault="00C47CC2">
      <w:pPr>
        <w:pStyle w:val="ProductList-Body"/>
      </w:pPr>
    </w:p>
    <w:p w14:paraId="38ABC93F" w14:textId="77777777" w:rsidR="00C47CC2" w:rsidRDefault="00E12BB4">
      <w:pPr>
        <w:pStyle w:val="ProductList-ClauseHeading"/>
        <w:outlineLvl w:val="4"/>
      </w:pPr>
      <w:r>
        <w:t>2.5 Office Multi-Language Pack</w:t>
      </w:r>
    </w:p>
    <w:p w14:paraId="31543CB2" w14:textId="77777777" w:rsidR="00C47CC2" w:rsidRDefault="00E12BB4">
      <w:pPr>
        <w:pStyle w:val="ProductList-Body"/>
      </w:pPr>
      <w:r>
        <w:t>Le Società in possesso di sottoscrizioni alle Applicazioni di Office 365 potranno utilizzare l’ultima versione di Office Multi Language Pack</w:t>
      </w:r>
      <w:r>
        <w:fldChar w:fldCharType="begin"/>
      </w:r>
      <w:r>
        <w:instrText xml:space="preserve"> XE "Office Multi Language Pack" </w:instrText>
      </w:r>
      <w:r>
        <w:fldChar w:fldCharType="end"/>
      </w:r>
      <w:r>
        <w:t xml:space="preserve"> con le copie del software delle applicazioni desktop che sono autorizzate a usare ai sensi delle loro sottoscrizioni qualificanti per Office 365. Il diritto di utilizzare l’Office Multi Language Pack cesserà alla scadenza dei diritti concessi dalla licenza qualificante per le Applicazioni di Office 365. </w:t>
      </w:r>
    </w:p>
    <w:p w14:paraId="07A94518" w14:textId="77777777" w:rsidR="00C47CC2" w:rsidRDefault="00C47CC2">
      <w:pPr>
        <w:pStyle w:val="ProductList-Body"/>
      </w:pPr>
    </w:p>
    <w:p w14:paraId="03CC67B0" w14:textId="77777777" w:rsidR="00C47CC2" w:rsidRDefault="00E12BB4">
      <w:pPr>
        <w:pStyle w:val="ProductList-ClauseHeading"/>
        <w:outlineLvl w:val="4"/>
      </w:pPr>
      <w:r>
        <w:t>2.6 Office Online</w:t>
      </w:r>
    </w:p>
    <w:p w14:paraId="53B286BB" w14:textId="77777777" w:rsidR="00C47CC2" w:rsidRDefault="00E12BB4">
      <w:pPr>
        <w:pStyle w:val="ProductList-Body"/>
      </w:pPr>
      <w:r>
        <w:t xml:space="preserve">Se la Società dispone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Office 365 ProPlus, potrà utilizzare i servizi Office Online</w:t>
      </w:r>
      <w:r>
        <w:fldChar w:fldCharType="begin"/>
      </w:r>
      <w:r>
        <w:instrText xml:space="preserve"> XE "Office Online" </w:instrText>
      </w:r>
      <w:r>
        <w:fldChar w:fldCharType="end"/>
      </w:r>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Office 365 ProPlus della Società potrà accedere ai servizi Office Online per visualizzare e modificare i documenti, a condizione di possedere anche la licenza per SharePoint Online o OneDrive for Business.</w:t>
      </w:r>
    </w:p>
    <w:p w14:paraId="02E78BD4" w14:textId="77777777" w:rsidR="00C47CC2" w:rsidRDefault="00C47CC2">
      <w:pPr>
        <w:pStyle w:val="ProductList-Body"/>
      </w:pPr>
    </w:p>
    <w:p w14:paraId="07EBF9F8" w14:textId="77777777" w:rsidR="00C47CC2" w:rsidRDefault="00E12BB4">
      <w:pPr>
        <w:pStyle w:val="ProductList-ClauseHeading"/>
        <w:outlineLvl w:val="4"/>
      </w:pPr>
      <w:r>
        <w:t>2.7 Periodo di Migrazione relativo a Open Value Subscription</w:t>
      </w:r>
    </w:p>
    <w:p w14:paraId="02E14A2F" w14:textId="77777777" w:rsidR="00C47CC2" w:rsidRDefault="00E12BB4">
      <w:pPr>
        <w:pStyle w:val="ProductList-Body"/>
      </w:pPr>
      <w:r>
        <w:t>Per ogni unità di SL per Utente per Office 365 ProPlus, Midsize Business, Enterprise E3-E5 o Education E3-E5 che una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Office Professional Plus</w:t>
      </w:r>
      <w:r>
        <w:fldChar w:fldCharType="begin"/>
      </w:r>
      <w:r>
        <w:instrText xml:space="preserve"> XE "Office Professional Plus" </w:instrText>
      </w:r>
      <w:r>
        <w:fldChar w:fldCharType="end"/>
      </w:r>
      <w:r>
        <w:t xml:space="preserve"> durante questo periodo è soggetto ai Diritti sull’Utilizzo in vigore alla Data di Scadenza.</w:t>
      </w:r>
    </w:p>
    <w:p w14:paraId="17E7A231" w14:textId="77777777" w:rsidR="00C47CC2" w:rsidRDefault="00C47CC2">
      <w:pPr>
        <w:pStyle w:val="ProductList-Body"/>
      </w:pPr>
    </w:p>
    <w:p w14:paraId="2C45F412" w14:textId="77777777" w:rsidR="00C47CC2" w:rsidRDefault="00E12BB4">
      <w:pPr>
        <w:pStyle w:val="ProductList-ClauseHeading"/>
        <w:outlineLvl w:val="4"/>
      </w:pPr>
      <w:r>
        <w:t>2.8 Diritti di Distribuzione per Visio Professional 2016</w:t>
      </w:r>
    </w:p>
    <w:p w14:paraId="12B117F0" w14:textId="77777777" w:rsidR="00C47CC2" w:rsidRDefault="00E12BB4">
      <w:pPr>
        <w:pStyle w:val="ProductList-Body"/>
      </w:pPr>
      <w:r>
        <w:t>Ciascun utente di Office 2016 o ciascun utente in possesso della licenza per installare Office Professional Plus in conformità all’Articolo SL per Utente per Microsoft 365 da SA con una sottoscrizione di Visio Pro per Office 365 potrà installare e utilizzare una sola copia del software Visio Professional 2016 sul dispositivo su cui è installato Office 2016.</w:t>
      </w:r>
    </w:p>
    <w:p w14:paraId="2EEFFD1F" w14:textId="77777777" w:rsidR="00C47CC2" w:rsidRDefault="00C47CC2">
      <w:pPr>
        <w:pStyle w:val="ProductList-Body"/>
        <w:jc w:val="right"/>
      </w:pPr>
    </w:p>
    <w:tbl>
      <w:tblPr>
        <w:tblStyle w:val="PURTable"/>
        <w:tblW w:w="0" w:type="dxa"/>
        <w:tblLook w:val="04A0" w:firstRow="1" w:lastRow="0" w:firstColumn="1" w:lastColumn="0" w:noHBand="0" w:noVBand="1"/>
      </w:tblPr>
      <w:tblGrid>
        <w:gridCol w:w="10800"/>
      </w:tblGrid>
      <w:tr w:rsidR="00C47CC2" w14:paraId="54F259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CE6B2C"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706C70CD" w14:textId="77777777" w:rsidR="00C47CC2" w:rsidRDefault="00C47CC2">
      <w:pPr>
        <w:pStyle w:val="ProductList-Body"/>
      </w:pPr>
    </w:p>
    <w:p w14:paraId="0B306C6D" w14:textId="77777777" w:rsidR="00C47CC2" w:rsidRDefault="00E12BB4">
      <w:pPr>
        <w:pStyle w:val="ProductList-Offering2HeadingNoBorder"/>
        <w:outlineLvl w:val="2"/>
      </w:pPr>
      <w:bookmarkStart w:id="256" w:name="_Sec634"/>
      <w:r>
        <w:t>Office 365 Suite</w:t>
      </w:r>
      <w:bookmarkEnd w:id="256"/>
      <w:r>
        <w:fldChar w:fldCharType="begin"/>
      </w:r>
      <w:r>
        <w:instrText xml:space="preserve"> TC "</w:instrText>
      </w:r>
      <w:bookmarkStart w:id="257" w:name="_Toc491172457"/>
      <w:r>
        <w:instrText>Office 365 Suite</w:instrText>
      </w:r>
      <w:bookmarkEnd w:id="257"/>
      <w:r>
        <w:instrText>" \l 3</w:instrText>
      </w:r>
      <w:r>
        <w:fldChar w:fldCharType="end"/>
      </w:r>
    </w:p>
    <w:p w14:paraId="5BBC4020" w14:textId="77777777" w:rsidR="00C47CC2" w:rsidRDefault="00E12BB4">
      <w:pPr>
        <w:pStyle w:val="ProductList-Offering1SubSection"/>
        <w:outlineLvl w:val="3"/>
      </w:pPr>
      <w:bookmarkStart w:id="258" w:name="_Sec720"/>
      <w:r>
        <w:t>1. Disponibilità del Programma</w:t>
      </w:r>
      <w:bookmarkEnd w:id="258"/>
    </w:p>
    <w:tbl>
      <w:tblPr>
        <w:tblStyle w:val="PURTable"/>
        <w:tblW w:w="0" w:type="dxa"/>
        <w:tblLook w:val="04A0" w:firstRow="1" w:lastRow="0" w:firstColumn="1" w:lastColumn="0" w:noHBand="0" w:noVBand="1"/>
      </w:tblPr>
      <w:tblGrid>
        <w:gridCol w:w="4436"/>
        <w:gridCol w:w="808"/>
        <w:gridCol w:w="788"/>
        <w:gridCol w:w="794"/>
        <w:gridCol w:w="705"/>
        <w:gridCol w:w="827"/>
        <w:gridCol w:w="820"/>
        <w:gridCol w:w="798"/>
        <w:gridCol w:w="808"/>
      </w:tblGrid>
      <w:tr w:rsidR="00C47CC2" w14:paraId="23FBE47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FF5041C" w14:textId="77777777" w:rsidR="00C47CC2" w:rsidRDefault="00E12BB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55AB8302" w14:textId="77777777" w:rsidR="00C47CC2" w:rsidRDefault="00E12BB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CDBF97" w14:textId="77777777" w:rsidR="00C47CC2" w:rsidRDefault="00E12BB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3BD1DC" w14:textId="77777777" w:rsidR="00C47CC2" w:rsidRDefault="00E12BB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E9BC5" w14:textId="77777777" w:rsidR="00C47CC2" w:rsidRDefault="00E12BB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DAACE8" w14:textId="77777777" w:rsidR="00C47CC2" w:rsidRDefault="00E12BB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28370B" w14:textId="77777777" w:rsidR="00C47CC2" w:rsidRDefault="00E12BB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D47705" w14:textId="77777777" w:rsidR="00C47CC2" w:rsidRDefault="00E12B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E69C03" w14:textId="77777777" w:rsidR="00C47CC2" w:rsidRDefault="00E12B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CC2" w14:paraId="6DD463C6" w14:textId="77777777">
        <w:tc>
          <w:tcPr>
            <w:tcW w:w="5020" w:type="dxa"/>
            <w:tcBorders>
              <w:top w:val="single" w:sz="6" w:space="0" w:color="FFFFFF"/>
              <w:left w:val="none" w:sz="4" w:space="0" w:color="6E6E6E"/>
              <w:bottom w:val="dashed" w:sz="4" w:space="0" w:color="BFBFBF"/>
              <w:right w:val="none" w:sz="4" w:space="0" w:color="6E6E6E"/>
            </w:tcBorders>
          </w:tcPr>
          <w:p w14:paraId="1178D771" w14:textId="77777777" w:rsidR="00C47CC2" w:rsidRDefault="00E12BB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3EDC997"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B80E5"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C9F45"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6D7E2"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4CD53"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5A2ED"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8134D"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9231B" w14:textId="77777777" w:rsidR="00C47CC2" w:rsidRDefault="00C47CC2">
            <w:pPr>
              <w:pStyle w:val="ProductList-TableBody"/>
              <w:jc w:val="center"/>
            </w:pPr>
          </w:p>
        </w:tc>
      </w:tr>
      <w:tr w:rsidR="00C47CC2" w14:paraId="7A5D0AA9" w14:textId="77777777">
        <w:tc>
          <w:tcPr>
            <w:tcW w:w="5020" w:type="dxa"/>
            <w:tcBorders>
              <w:top w:val="dashed" w:sz="4" w:space="0" w:color="BFBFBF"/>
              <w:left w:val="none" w:sz="4" w:space="0" w:color="6E6E6E"/>
              <w:bottom w:val="dashed" w:sz="4" w:space="0" w:color="BFBFBF"/>
              <w:right w:val="none" w:sz="4" w:space="0" w:color="6E6E6E"/>
            </w:tcBorders>
          </w:tcPr>
          <w:p w14:paraId="0804A024" w14:textId="77777777" w:rsidR="00C47CC2" w:rsidRDefault="00E12BB4">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48031D0"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3BCE6"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29034"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31420"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7E591"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ED2A1"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333FF"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E7861" w14:textId="77777777" w:rsidR="00C47CC2" w:rsidRDefault="00C47CC2">
            <w:pPr>
              <w:pStyle w:val="ProductList-TableBody"/>
              <w:jc w:val="center"/>
            </w:pPr>
          </w:p>
        </w:tc>
      </w:tr>
      <w:tr w:rsidR="00C47CC2" w14:paraId="46E4759F" w14:textId="77777777">
        <w:tc>
          <w:tcPr>
            <w:tcW w:w="5020" w:type="dxa"/>
            <w:tcBorders>
              <w:top w:val="dashed" w:sz="4" w:space="0" w:color="BFBFBF"/>
              <w:left w:val="none" w:sz="4" w:space="0" w:color="6E6E6E"/>
              <w:bottom w:val="dashed" w:sz="4" w:space="0" w:color="BFBFBF"/>
              <w:right w:val="none" w:sz="4" w:space="0" w:color="6E6E6E"/>
            </w:tcBorders>
          </w:tcPr>
          <w:p w14:paraId="5E6EE509" w14:textId="77777777" w:rsidR="00C47CC2" w:rsidRDefault="00E12BB4">
            <w:pPr>
              <w:pStyle w:val="ProductList-TableBody"/>
            </w:pPr>
            <w:r>
              <w:t>Office 365 Education</w:t>
            </w:r>
            <w:r>
              <w:fldChar w:fldCharType="begin"/>
            </w:r>
            <w:r>
              <w:instrText xml:space="preserve"> XE "Office 365 Education"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5F557CFC" w14:textId="77777777" w:rsidR="00C47CC2" w:rsidRDefault="00E12B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8ACE8"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E268E"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A138B"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C7C03"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E41A1"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8935B"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9EA0A" w14:textId="77777777" w:rsidR="00C47CC2" w:rsidRDefault="00E12BB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7999D8FA" w14:textId="77777777">
        <w:tc>
          <w:tcPr>
            <w:tcW w:w="5020" w:type="dxa"/>
            <w:tcBorders>
              <w:top w:val="dashed" w:sz="4" w:space="0" w:color="BFBFBF"/>
              <w:left w:val="none" w:sz="4" w:space="0" w:color="6E6E6E"/>
              <w:bottom w:val="dashed" w:sz="4" w:space="0" w:color="BFBFBF"/>
              <w:right w:val="none" w:sz="4" w:space="0" w:color="6E6E6E"/>
            </w:tcBorders>
          </w:tcPr>
          <w:p w14:paraId="4581357E" w14:textId="77777777" w:rsidR="00C47CC2" w:rsidRDefault="00E12BB4">
            <w:pPr>
              <w:pStyle w:val="ProductList-TableBody"/>
            </w:pPr>
            <w:r>
              <w:t>Office 365 Education E5</w:t>
            </w:r>
            <w:r>
              <w:fldChar w:fldCharType="begin"/>
            </w:r>
            <w:r>
              <w:instrText xml:space="preserve"> XE "Office 365 Education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08EE0FB9" w14:textId="77777777" w:rsidR="00C47CC2" w:rsidRDefault="00E12B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DE3BB"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64743"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8B65F"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93D0A"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7A35E"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314DB"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3E8E1" w14:textId="77777777" w:rsidR="00C47CC2" w:rsidRDefault="00E12BB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39440816" w14:textId="77777777">
        <w:tc>
          <w:tcPr>
            <w:tcW w:w="5020" w:type="dxa"/>
            <w:tcBorders>
              <w:top w:val="dashed" w:sz="4" w:space="0" w:color="BFBFBF"/>
              <w:left w:val="none" w:sz="4" w:space="0" w:color="6E6E6E"/>
              <w:bottom w:val="dashed" w:sz="4" w:space="0" w:color="BFBFBF"/>
              <w:right w:val="none" w:sz="4" w:space="0" w:color="6E6E6E"/>
            </w:tcBorders>
          </w:tcPr>
          <w:p w14:paraId="1E25D579" w14:textId="77777777" w:rsidR="00C47CC2" w:rsidRDefault="00E12BB4">
            <w:pPr>
              <w:pStyle w:val="ProductList-TableBody"/>
            </w:pPr>
            <w:r>
              <w:t>Add-on di Office 365 Education E5</w:t>
            </w:r>
            <w:r>
              <w:fldChar w:fldCharType="begin"/>
            </w:r>
            <w:r>
              <w:instrText xml:space="preserve"> XE "Add-on di Office 365 Education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2C7B571A" w14:textId="77777777" w:rsidR="00C47CC2" w:rsidRDefault="00E12B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9599D"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F955B"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19C2D"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13534"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2D0FA"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7CC6D"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A67FC" w14:textId="77777777" w:rsidR="00C47CC2" w:rsidRDefault="00E12BB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25727FFE" w14:textId="77777777">
        <w:tc>
          <w:tcPr>
            <w:tcW w:w="5020" w:type="dxa"/>
            <w:tcBorders>
              <w:top w:val="dashed" w:sz="4" w:space="0" w:color="BFBFBF"/>
              <w:left w:val="none" w:sz="4" w:space="0" w:color="6E6E6E"/>
              <w:bottom w:val="dashed" w:sz="4" w:space="0" w:color="BFBFBF"/>
              <w:right w:val="none" w:sz="4" w:space="0" w:color="6E6E6E"/>
            </w:tcBorders>
          </w:tcPr>
          <w:p w14:paraId="01F71028" w14:textId="77777777" w:rsidR="00C47CC2" w:rsidRDefault="00E12BB4">
            <w:pPr>
              <w:pStyle w:val="ProductList-TableBody"/>
            </w:pPr>
            <w:r>
              <w:t>Office 365 Enterprise E1</w:t>
            </w:r>
            <w:r>
              <w:fldChar w:fldCharType="begin"/>
            </w:r>
            <w:r>
              <w:instrText xml:space="preserve"> XE "Office 365 Enterprise E1"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7E33920A" w14:textId="77777777" w:rsidR="00C47CC2" w:rsidRDefault="00E12B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67CBA"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BB620"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6B934" w14:textId="77777777" w:rsidR="00C47CC2" w:rsidRDefault="00E12BB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BAFA0" w14:textId="77777777" w:rsidR="00C47CC2" w:rsidRDefault="00E12BB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D3549" w14:textId="77777777" w:rsidR="00C47CC2" w:rsidRDefault="00E12BB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21925"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B824C" w14:textId="77777777" w:rsidR="00C47CC2" w:rsidRDefault="00C47CC2">
            <w:pPr>
              <w:pStyle w:val="ProductList-TableBody"/>
              <w:jc w:val="center"/>
            </w:pPr>
          </w:p>
        </w:tc>
      </w:tr>
      <w:tr w:rsidR="00C47CC2" w14:paraId="761E14B4" w14:textId="77777777">
        <w:tc>
          <w:tcPr>
            <w:tcW w:w="5020" w:type="dxa"/>
            <w:tcBorders>
              <w:top w:val="dashed" w:sz="4" w:space="0" w:color="BFBFBF"/>
              <w:left w:val="none" w:sz="4" w:space="0" w:color="6E6E6E"/>
              <w:bottom w:val="dashed" w:sz="4" w:space="0" w:color="BFBFBF"/>
              <w:right w:val="none" w:sz="4" w:space="0" w:color="6E6E6E"/>
            </w:tcBorders>
          </w:tcPr>
          <w:p w14:paraId="34A4F9B5" w14:textId="77777777" w:rsidR="00C47CC2" w:rsidRDefault="00E12BB4">
            <w:pPr>
              <w:pStyle w:val="ProductList-TableBody"/>
            </w:pPr>
            <w:r>
              <w:t>Office 365 Enterprise E1 da SA</w:t>
            </w:r>
            <w:r>
              <w:fldChar w:fldCharType="begin"/>
            </w:r>
            <w:r>
              <w:instrText xml:space="preserve"> XE "Office 365 Enterprise E1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380C64B4"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01FF6"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700A7"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0C9CE"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AB415"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B7813" w14:textId="77777777" w:rsidR="00C47CC2" w:rsidRDefault="00E12BB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A40B3"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0FE07" w14:textId="77777777" w:rsidR="00C47CC2" w:rsidRDefault="00C47CC2">
            <w:pPr>
              <w:pStyle w:val="ProductList-TableBody"/>
              <w:jc w:val="center"/>
            </w:pPr>
          </w:p>
        </w:tc>
      </w:tr>
      <w:tr w:rsidR="00C47CC2" w14:paraId="2B482B73" w14:textId="77777777">
        <w:tc>
          <w:tcPr>
            <w:tcW w:w="5020" w:type="dxa"/>
            <w:tcBorders>
              <w:top w:val="dashed" w:sz="4" w:space="0" w:color="BFBFBF"/>
              <w:left w:val="none" w:sz="4" w:space="0" w:color="6E6E6E"/>
              <w:bottom w:val="dashed" w:sz="4" w:space="0" w:color="BFBFBF"/>
              <w:right w:val="none" w:sz="4" w:space="0" w:color="6E6E6E"/>
            </w:tcBorders>
          </w:tcPr>
          <w:p w14:paraId="7B0D2623" w14:textId="77777777" w:rsidR="00C47CC2" w:rsidRDefault="00E12BB4">
            <w:pPr>
              <w:pStyle w:val="ProductList-TableBody"/>
            </w:pPr>
            <w:r>
              <w:t>Office 365 Enterprise E3</w:t>
            </w:r>
            <w:r>
              <w:fldChar w:fldCharType="begin"/>
            </w:r>
            <w:r>
              <w:instrText xml:space="preserve"> XE "Office 365 Enterprise E3"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427D0A85" w14:textId="77777777" w:rsidR="00C47CC2" w:rsidRDefault="00E12B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96941"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7D3C1"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37799" w14:textId="77777777" w:rsidR="00C47CC2" w:rsidRDefault="00E12BB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FCBF4" w14:textId="77777777" w:rsidR="00C47CC2" w:rsidRDefault="00E12BB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FF8EE" w14:textId="77777777" w:rsidR="00C47CC2" w:rsidRDefault="00E12BB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D9029"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02E98" w14:textId="77777777" w:rsidR="00C47CC2" w:rsidRDefault="00C47CC2">
            <w:pPr>
              <w:pStyle w:val="ProductList-TableBody"/>
              <w:jc w:val="center"/>
            </w:pPr>
          </w:p>
        </w:tc>
      </w:tr>
      <w:tr w:rsidR="00C47CC2" w14:paraId="166A4A9F" w14:textId="77777777">
        <w:tc>
          <w:tcPr>
            <w:tcW w:w="5020" w:type="dxa"/>
            <w:tcBorders>
              <w:top w:val="dashed" w:sz="4" w:space="0" w:color="BFBFBF"/>
              <w:left w:val="none" w:sz="4" w:space="0" w:color="6E6E6E"/>
              <w:bottom w:val="dashed" w:sz="4" w:space="0" w:color="BFBFBF"/>
              <w:right w:val="none" w:sz="4" w:space="0" w:color="6E6E6E"/>
            </w:tcBorders>
          </w:tcPr>
          <w:p w14:paraId="0AB7B764" w14:textId="77777777" w:rsidR="00C47CC2" w:rsidRDefault="00E12BB4">
            <w:pPr>
              <w:pStyle w:val="ProductList-TableBody"/>
            </w:pPr>
            <w:r>
              <w:t>Office 365 Enterprise E3 da SA</w:t>
            </w:r>
            <w:r>
              <w:fldChar w:fldCharType="begin"/>
            </w:r>
            <w:r>
              <w:instrText xml:space="preserve"> XE "Office 365 Enterprise E3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45033E49"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950E3"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0CA30"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97657"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DDED2"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9D178" w14:textId="77777777" w:rsidR="00C47CC2" w:rsidRDefault="00E12BB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59E64"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A4C35" w14:textId="77777777" w:rsidR="00C47CC2" w:rsidRDefault="00C47CC2">
            <w:pPr>
              <w:pStyle w:val="ProductList-TableBody"/>
              <w:jc w:val="center"/>
            </w:pPr>
          </w:p>
        </w:tc>
      </w:tr>
      <w:tr w:rsidR="00C47CC2" w14:paraId="3F778D8D" w14:textId="77777777">
        <w:tc>
          <w:tcPr>
            <w:tcW w:w="5020" w:type="dxa"/>
            <w:tcBorders>
              <w:top w:val="dashed" w:sz="4" w:space="0" w:color="BFBFBF"/>
              <w:left w:val="none" w:sz="4" w:space="0" w:color="6E6E6E"/>
              <w:bottom w:val="dashed" w:sz="4" w:space="0" w:color="BFBFBF"/>
              <w:right w:val="none" w:sz="4" w:space="0" w:color="6E6E6E"/>
            </w:tcBorders>
          </w:tcPr>
          <w:p w14:paraId="06BD868A" w14:textId="77777777" w:rsidR="00C47CC2" w:rsidRDefault="00E12BB4">
            <w:pPr>
              <w:pStyle w:val="ProductList-TableBody"/>
            </w:pPr>
            <w:r>
              <w:t>Office 365 Enterprise E4</w:t>
            </w:r>
            <w:r>
              <w:fldChar w:fldCharType="begin"/>
            </w:r>
            <w:r>
              <w:instrText xml:space="preserve"> XE "Office 365 Enterprise E4"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2FDF0844" w14:textId="77777777" w:rsidR="00C47CC2" w:rsidRDefault="00E12B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CF205"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D7113"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7B5C6" w14:textId="77777777" w:rsidR="00C47CC2" w:rsidRDefault="00E12BB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55EE5"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65BAB"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79F36"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3D0A2" w14:textId="77777777" w:rsidR="00C47CC2" w:rsidRDefault="00C47CC2">
            <w:pPr>
              <w:pStyle w:val="ProductList-TableBody"/>
              <w:jc w:val="center"/>
            </w:pPr>
          </w:p>
        </w:tc>
      </w:tr>
      <w:tr w:rsidR="00C47CC2" w14:paraId="2978CDD5" w14:textId="77777777">
        <w:tc>
          <w:tcPr>
            <w:tcW w:w="5020" w:type="dxa"/>
            <w:tcBorders>
              <w:top w:val="dashed" w:sz="4" w:space="0" w:color="BFBFBF"/>
              <w:left w:val="none" w:sz="4" w:space="0" w:color="6E6E6E"/>
              <w:bottom w:val="dashed" w:sz="4" w:space="0" w:color="BFBFBF"/>
              <w:right w:val="none" w:sz="4" w:space="0" w:color="6E6E6E"/>
            </w:tcBorders>
          </w:tcPr>
          <w:p w14:paraId="687E24A0" w14:textId="77777777" w:rsidR="00C47CC2" w:rsidRDefault="00E12BB4">
            <w:pPr>
              <w:pStyle w:val="ProductList-TableBody"/>
            </w:pPr>
            <w:r>
              <w:t>Office 365 Enterprise E4 da SA</w:t>
            </w:r>
            <w:r>
              <w:fldChar w:fldCharType="begin"/>
            </w:r>
            <w:r>
              <w:instrText xml:space="preserve"> XE "Office 365 Enterprise E4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4A4FF620"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207F5"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83624"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1F1E5"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9D0E7"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031B8" w14:textId="77777777" w:rsidR="00C47CC2" w:rsidRDefault="00E12BB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026CE"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D60D7" w14:textId="77777777" w:rsidR="00C47CC2" w:rsidRDefault="00C47CC2">
            <w:pPr>
              <w:pStyle w:val="ProductList-TableBody"/>
              <w:jc w:val="center"/>
            </w:pPr>
          </w:p>
        </w:tc>
      </w:tr>
      <w:tr w:rsidR="00C47CC2" w14:paraId="03EC8802" w14:textId="77777777">
        <w:tc>
          <w:tcPr>
            <w:tcW w:w="5020" w:type="dxa"/>
            <w:tcBorders>
              <w:top w:val="dashed" w:sz="4" w:space="0" w:color="BFBFBF"/>
              <w:left w:val="none" w:sz="4" w:space="0" w:color="6E6E6E"/>
              <w:bottom w:val="dashed" w:sz="4" w:space="0" w:color="BFBFBF"/>
              <w:right w:val="none" w:sz="4" w:space="0" w:color="6E6E6E"/>
            </w:tcBorders>
          </w:tcPr>
          <w:p w14:paraId="1A7D20EC" w14:textId="77777777" w:rsidR="00C47CC2" w:rsidRDefault="00E12BB4">
            <w:pPr>
              <w:pStyle w:val="ProductList-TableBody"/>
            </w:pPr>
            <w:r>
              <w:t>Office 365 Enterprise E5 (SL per Utente)</w:t>
            </w:r>
            <w:r>
              <w:fldChar w:fldCharType="begin"/>
            </w:r>
            <w:r>
              <w:instrText xml:space="preserve"> XE "Office 365 Enterprise E5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D64CE95" w14:textId="77777777" w:rsidR="00C47CC2" w:rsidRDefault="00E12BB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60398"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4B36A"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3B124" w14:textId="77777777" w:rsidR="00C47CC2" w:rsidRDefault="00E12BB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F7E6E"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21F51" w14:textId="77777777" w:rsidR="00C47CC2" w:rsidRDefault="00E12BB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87312"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32AC4" w14:textId="77777777" w:rsidR="00C47CC2" w:rsidRDefault="00C47CC2">
            <w:pPr>
              <w:pStyle w:val="ProductList-TableBody"/>
              <w:jc w:val="center"/>
            </w:pPr>
          </w:p>
        </w:tc>
      </w:tr>
      <w:tr w:rsidR="00C47CC2" w14:paraId="191955D9" w14:textId="77777777">
        <w:tc>
          <w:tcPr>
            <w:tcW w:w="5020" w:type="dxa"/>
            <w:tcBorders>
              <w:top w:val="dashed" w:sz="4" w:space="0" w:color="BFBFBF"/>
              <w:left w:val="none" w:sz="4" w:space="0" w:color="6E6E6E"/>
              <w:bottom w:val="dashed" w:sz="4" w:space="0" w:color="BFBFBF"/>
              <w:right w:val="none" w:sz="4" w:space="0" w:color="6E6E6E"/>
            </w:tcBorders>
          </w:tcPr>
          <w:p w14:paraId="242A704C" w14:textId="77777777" w:rsidR="00C47CC2" w:rsidRDefault="00E12BB4">
            <w:pPr>
              <w:pStyle w:val="ProductList-TableBody"/>
            </w:pPr>
            <w:r>
              <w:t>Office 365 Enterprise E5 da SA</w:t>
            </w:r>
            <w:r>
              <w:fldChar w:fldCharType="begin"/>
            </w:r>
            <w:r>
              <w:instrText xml:space="preserve"> XE "Office 365 Enterprise E5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0B22D699"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F6DE5"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7BA83"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B2902"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0D70B"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68602" w14:textId="77777777" w:rsidR="00C47CC2" w:rsidRDefault="00E12BB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FD060"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99797" w14:textId="77777777" w:rsidR="00C47CC2" w:rsidRDefault="00C47CC2">
            <w:pPr>
              <w:pStyle w:val="ProductList-TableBody"/>
              <w:jc w:val="center"/>
            </w:pPr>
          </w:p>
        </w:tc>
      </w:tr>
      <w:tr w:rsidR="00C47CC2" w14:paraId="525F3810" w14:textId="77777777">
        <w:tc>
          <w:tcPr>
            <w:tcW w:w="5020" w:type="dxa"/>
            <w:tcBorders>
              <w:top w:val="dashed" w:sz="4" w:space="0" w:color="BFBFBF"/>
              <w:left w:val="none" w:sz="4" w:space="0" w:color="6E6E6E"/>
              <w:bottom w:val="dashed" w:sz="4" w:space="0" w:color="BFBFBF"/>
              <w:right w:val="none" w:sz="4" w:space="0" w:color="6E6E6E"/>
            </w:tcBorders>
          </w:tcPr>
          <w:p w14:paraId="7BFF2D76" w14:textId="77777777" w:rsidR="00C47CC2" w:rsidRDefault="00E12BB4">
            <w:pPr>
              <w:pStyle w:val="ProductList-TableBody"/>
            </w:pPr>
            <w:r>
              <w:t>Componente Aggiuntivo di Office 365 Enterprise E1, E3</w:t>
            </w:r>
            <w:r>
              <w:fldChar w:fldCharType="begin"/>
            </w:r>
            <w:r>
              <w:instrText xml:space="preserve"> XE "Componente Aggiuntivo di Office 365 Enterprise E1, E3"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077FFA96" w14:textId="77777777" w:rsidR="00C47CC2" w:rsidRDefault="00E12B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D0390"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E9890"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F7959" w14:textId="77777777" w:rsidR="00C47CC2" w:rsidRDefault="00E12BB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F052D" w14:textId="77777777" w:rsidR="00C47CC2" w:rsidRDefault="00E12BB4">
            <w:pPr>
              <w:pStyle w:val="ProductList-TableBody"/>
              <w:jc w:val="center"/>
            </w:pPr>
            <w:r>
              <w:fldChar w:fldCharType="begin"/>
            </w:r>
            <w:r>
              <w:instrText xml:space="preserve"> AutoTextList   \s NoStyle \t "A Livello di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671E2" w14:textId="77777777" w:rsidR="00C47CC2" w:rsidRDefault="00E12BB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B991C"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D8EE2" w14:textId="77777777" w:rsidR="00C47CC2" w:rsidRDefault="00C47CC2">
            <w:pPr>
              <w:pStyle w:val="ProductList-TableBody"/>
              <w:jc w:val="center"/>
            </w:pPr>
          </w:p>
        </w:tc>
      </w:tr>
      <w:tr w:rsidR="00C47CC2" w14:paraId="01810E81" w14:textId="77777777">
        <w:tc>
          <w:tcPr>
            <w:tcW w:w="5020" w:type="dxa"/>
            <w:tcBorders>
              <w:top w:val="dashed" w:sz="4" w:space="0" w:color="BFBFBF"/>
              <w:left w:val="none" w:sz="4" w:space="0" w:color="6E6E6E"/>
              <w:bottom w:val="dashed" w:sz="4" w:space="0" w:color="BFBFBF"/>
              <w:right w:val="none" w:sz="4" w:space="0" w:color="6E6E6E"/>
            </w:tcBorders>
          </w:tcPr>
          <w:p w14:paraId="29F68DFD" w14:textId="77777777" w:rsidR="00C47CC2" w:rsidRDefault="00E12BB4">
            <w:pPr>
              <w:pStyle w:val="ProductList-TableBody"/>
            </w:pPr>
            <w:r>
              <w:t>Componente Aggiuntivo di Office 365 Enterprise E4</w:t>
            </w:r>
            <w:r>
              <w:fldChar w:fldCharType="begin"/>
            </w:r>
            <w:r>
              <w:instrText xml:space="preserve"> XE "Componente Aggiuntivo di Office 365 Enterprise E4"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72B1E405" w14:textId="77777777" w:rsidR="00C47CC2" w:rsidRDefault="00E12B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58E1A"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93FB4"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DC870" w14:textId="77777777" w:rsidR="00C47CC2" w:rsidRDefault="00E12BB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F47D4"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3735E" w14:textId="77777777" w:rsidR="00C47CC2" w:rsidRDefault="00E12BB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DD7CF"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CE104" w14:textId="77777777" w:rsidR="00C47CC2" w:rsidRDefault="00C47CC2">
            <w:pPr>
              <w:pStyle w:val="ProductList-TableBody"/>
              <w:jc w:val="center"/>
            </w:pPr>
          </w:p>
        </w:tc>
      </w:tr>
      <w:tr w:rsidR="00C47CC2" w14:paraId="208E2975" w14:textId="77777777">
        <w:tc>
          <w:tcPr>
            <w:tcW w:w="5020" w:type="dxa"/>
            <w:tcBorders>
              <w:top w:val="dashed" w:sz="4" w:space="0" w:color="BFBFBF"/>
              <w:left w:val="none" w:sz="4" w:space="0" w:color="6E6E6E"/>
              <w:bottom w:val="dashed" w:sz="4" w:space="0" w:color="BFBFBF"/>
              <w:right w:val="none" w:sz="4" w:space="0" w:color="6E6E6E"/>
            </w:tcBorders>
          </w:tcPr>
          <w:p w14:paraId="4F16279C" w14:textId="77777777" w:rsidR="00C47CC2" w:rsidRDefault="00E12BB4">
            <w:pPr>
              <w:pStyle w:val="ProductList-TableBody"/>
            </w:pPr>
            <w:r>
              <w:t>Componente Aggiuntivo di Office 365 Enterprise E5</w:t>
            </w:r>
            <w:r>
              <w:fldChar w:fldCharType="begin"/>
            </w:r>
            <w:r>
              <w:instrText xml:space="preserve"> XE "Componente Aggiuntivo di Office 365 Enterprise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1FFA7947"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B55A2"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11493"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F1462"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DCA4B" w14:textId="77777777" w:rsidR="00C47CC2" w:rsidRDefault="00E12BB4">
            <w:pPr>
              <w:pStyle w:val="ProductList-TableBody"/>
              <w:jc w:val="center"/>
            </w:pPr>
            <w:r>
              <w:fldChar w:fldCharType="begin"/>
            </w:r>
            <w:r>
              <w:instrText xml:space="preserve"> AutoTextList   \s NoStyle \t "A Livello di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67F28" w14:textId="77777777" w:rsidR="00C47CC2" w:rsidRDefault="00E12BB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8E830"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05E4B" w14:textId="77777777" w:rsidR="00C47CC2" w:rsidRDefault="00C47CC2">
            <w:pPr>
              <w:pStyle w:val="ProductList-TableBody"/>
              <w:jc w:val="center"/>
            </w:pPr>
          </w:p>
        </w:tc>
      </w:tr>
      <w:tr w:rsidR="00C47CC2" w14:paraId="1EC57375" w14:textId="77777777">
        <w:tc>
          <w:tcPr>
            <w:tcW w:w="5020" w:type="dxa"/>
            <w:tcBorders>
              <w:top w:val="dashed" w:sz="4" w:space="0" w:color="BFBFBF"/>
              <w:left w:val="none" w:sz="4" w:space="0" w:color="6E6E6E"/>
              <w:bottom w:val="dashed" w:sz="4" w:space="0" w:color="BFBFBF"/>
              <w:right w:val="none" w:sz="4" w:space="0" w:color="6E6E6E"/>
            </w:tcBorders>
          </w:tcPr>
          <w:p w14:paraId="08D9288D" w14:textId="77777777" w:rsidR="00C47CC2" w:rsidRDefault="00E12BB4">
            <w:pPr>
              <w:pStyle w:val="ProductList-TableBody"/>
            </w:pPr>
            <w:r>
              <w:t>Componente Aggiuntivo di Office 365 Enterprise E3 senza ProPlus</w:t>
            </w:r>
            <w:r>
              <w:fldChar w:fldCharType="begin"/>
            </w:r>
            <w:r>
              <w:instrText xml:space="preserve"> XE "Componente Aggiuntivo di Office 365 Enterprise E3 senza ProPlus"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0DF561CC"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587E8"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B9CFB"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230E2"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A36ED"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A006F" w14:textId="77777777" w:rsidR="00C47CC2" w:rsidRDefault="00E12BB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F7019"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C5DC1" w14:textId="77777777" w:rsidR="00C47CC2" w:rsidRDefault="00C47CC2">
            <w:pPr>
              <w:pStyle w:val="ProductList-TableBody"/>
              <w:jc w:val="center"/>
            </w:pPr>
          </w:p>
        </w:tc>
      </w:tr>
      <w:tr w:rsidR="00C47CC2" w14:paraId="7FCD9ACF" w14:textId="77777777">
        <w:tc>
          <w:tcPr>
            <w:tcW w:w="5020" w:type="dxa"/>
            <w:tcBorders>
              <w:top w:val="dashed" w:sz="4" w:space="0" w:color="BFBFBF"/>
              <w:left w:val="none" w:sz="4" w:space="0" w:color="6E6E6E"/>
              <w:bottom w:val="dashed" w:sz="4" w:space="0" w:color="BFBFBF"/>
              <w:right w:val="none" w:sz="4" w:space="0" w:color="6E6E6E"/>
            </w:tcBorders>
          </w:tcPr>
          <w:p w14:paraId="17EB07C7" w14:textId="77777777" w:rsidR="00C47CC2" w:rsidRDefault="00E12BB4">
            <w:pPr>
              <w:pStyle w:val="ProductList-TableBody"/>
            </w:pPr>
            <w:r>
              <w:t>Componente Aggiuntivo di Office 365 Enterprise E4 senza ProPlus</w:t>
            </w:r>
            <w:r>
              <w:fldChar w:fldCharType="begin"/>
            </w:r>
            <w:r>
              <w:instrText xml:space="preserve"> XE "Componente Aggiuntivo di Office 365 Enterprise E4 senza ProPlus"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2E962094"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CABF3"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D6F7A"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A923B"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8C576"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C2C83" w14:textId="77777777" w:rsidR="00C47CC2" w:rsidRDefault="00E12BB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4861E"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9EF49" w14:textId="77777777" w:rsidR="00C47CC2" w:rsidRDefault="00C47CC2">
            <w:pPr>
              <w:pStyle w:val="ProductList-TableBody"/>
              <w:jc w:val="center"/>
            </w:pPr>
          </w:p>
        </w:tc>
      </w:tr>
      <w:tr w:rsidR="00C47CC2" w14:paraId="4EB22B25" w14:textId="77777777">
        <w:tc>
          <w:tcPr>
            <w:tcW w:w="5020" w:type="dxa"/>
            <w:tcBorders>
              <w:top w:val="dashed" w:sz="4" w:space="0" w:color="BFBFBF"/>
              <w:left w:val="none" w:sz="4" w:space="0" w:color="6E6E6E"/>
              <w:bottom w:val="dashed" w:sz="4" w:space="0" w:color="BFBFBF"/>
              <w:right w:val="none" w:sz="4" w:space="0" w:color="6E6E6E"/>
            </w:tcBorders>
          </w:tcPr>
          <w:p w14:paraId="0DB8E87F" w14:textId="77777777" w:rsidR="00C47CC2" w:rsidRDefault="00E12BB4">
            <w:pPr>
              <w:pStyle w:val="ProductList-TableBody"/>
            </w:pPr>
            <w:r>
              <w:t>Office 365 Enterprise F1</w:t>
            </w:r>
            <w:r>
              <w:fldChar w:fldCharType="begin"/>
            </w:r>
            <w:r>
              <w:instrText xml:space="preserve"> XE "Office 365 Enterprise F1"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09BBF5D4" w14:textId="77777777" w:rsidR="00C47CC2" w:rsidRDefault="00E12B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28782"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53043"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9505B" w14:textId="77777777" w:rsidR="00C47CC2" w:rsidRDefault="00E12BB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CA0FA"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88291"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5D64E"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B622D" w14:textId="77777777" w:rsidR="00C47CC2" w:rsidRDefault="00C47CC2">
            <w:pPr>
              <w:pStyle w:val="ProductList-TableBody"/>
              <w:jc w:val="center"/>
            </w:pPr>
          </w:p>
        </w:tc>
      </w:tr>
      <w:tr w:rsidR="00C47CC2" w14:paraId="4207D3BF" w14:textId="77777777">
        <w:tc>
          <w:tcPr>
            <w:tcW w:w="5020" w:type="dxa"/>
            <w:tcBorders>
              <w:top w:val="dashed" w:sz="4" w:space="0" w:color="BFBFBF"/>
              <w:left w:val="none" w:sz="4" w:space="0" w:color="6E6E6E"/>
              <w:bottom w:val="none" w:sz="4" w:space="0" w:color="BFBFBF"/>
              <w:right w:val="none" w:sz="4" w:space="0" w:color="6E6E6E"/>
            </w:tcBorders>
          </w:tcPr>
          <w:p w14:paraId="242DF945" w14:textId="77777777" w:rsidR="00C47CC2" w:rsidRDefault="00E12BB4">
            <w:pPr>
              <w:pStyle w:val="ProductList-TableBody"/>
            </w:pPr>
            <w:r>
              <w:t>Office 365 Midsize Business</w:t>
            </w:r>
            <w:r>
              <w:fldChar w:fldCharType="begin"/>
            </w:r>
            <w:r>
              <w:instrText xml:space="preserve"> XE "Office 365 Midsize Business"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14:paraId="12C082D8"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84379"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18334"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31A50"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54049"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011EC"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C9009"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E6224" w14:textId="77777777" w:rsidR="00C47CC2" w:rsidRDefault="00C47CC2">
            <w:pPr>
              <w:pStyle w:val="ProductList-TableBody"/>
              <w:jc w:val="center"/>
            </w:pPr>
          </w:p>
        </w:tc>
      </w:tr>
    </w:tbl>
    <w:p w14:paraId="415329F7" w14:textId="77777777" w:rsidR="00C47CC2" w:rsidRDefault="00E12BB4">
      <w:pPr>
        <w:pStyle w:val="ProductList-Offering1SubSection"/>
        <w:outlineLvl w:val="3"/>
      </w:pPr>
      <w:bookmarkStart w:id="259" w:name="_Sec775"/>
      <w:r>
        <w:t>2. Condizioni del Prodotto</w:t>
      </w:r>
      <w:bookmarkEnd w:id="259"/>
    </w:p>
    <w:tbl>
      <w:tblPr>
        <w:tblStyle w:val="PURTable"/>
        <w:tblW w:w="0" w:type="dxa"/>
        <w:tblLook w:val="04A0" w:firstRow="1" w:lastRow="0" w:firstColumn="1" w:lastColumn="0" w:noHBand="0" w:noVBand="1"/>
      </w:tblPr>
      <w:tblGrid>
        <w:gridCol w:w="3588"/>
        <w:gridCol w:w="3601"/>
        <w:gridCol w:w="3601"/>
      </w:tblGrid>
      <w:tr w:rsidR="00C47CC2" w14:paraId="591652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7DD1EE" w14:textId="77777777" w:rsidR="00C47CC2" w:rsidRDefault="00E12BB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BEB7233" w14:textId="77777777" w:rsidR="00C47CC2" w:rsidRDefault="00E12BB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Tutto, Applicazioni e Server (solo Server E1 e F1), MPSA, Tutto, solo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88E719" w14:textId="77777777" w:rsidR="00C47CC2" w:rsidRDefault="00E12BB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Enterprise, Government, F</w:t>
            </w:r>
          </w:p>
        </w:tc>
      </w:tr>
      <w:tr w:rsidR="00C47CC2" w14:paraId="7E4AA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55C8A" w14:textId="77777777" w:rsidR="00C47CC2" w:rsidRDefault="00E12BB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BF8FF" w14:textId="77777777" w:rsidR="00C47CC2" w:rsidRDefault="00E12BB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C0076" w14:textId="77777777" w:rsidR="00C47CC2" w:rsidRDefault="00E12BB4">
            <w:pPr>
              <w:pStyle w:val="ProductList-TableBody"/>
            </w:pPr>
            <w:r>
              <w:rPr>
                <w:color w:val="404040"/>
              </w:rPr>
              <w:t>Promozioni: N/D</w:t>
            </w:r>
          </w:p>
        </w:tc>
      </w:tr>
      <w:tr w:rsidR="00C47CC2" w14:paraId="0C09DFCF" w14:textId="77777777">
        <w:tc>
          <w:tcPr>
            <w:tcW w:w="4040" w:type="dxa"/>
            <w:tcBorders>
              <w:top w:val="single" w:sz="4" w:space="0" w:color="000000"/>
              <w:left w:val="single" w:sz="4" w:space="0" w:color="000000"/>
              <w:bottom w:val="single" w:sz="4" w:space="0" w:color="000000"/>
              <w:right w:val="single" w:sz="4" w:space="0" w:color="000000"/>
            </w:tcBorders>
          </w:tcPr>
          <w:p w14:paraId="10F7850D" w14:textId="77777777" w:rsidR="00C47CC2" w:rsidRDefault="00E12BB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02B809C9" w14:textId="77777777" w:rsidR="00C47CC2" w:rsidRDefault="00E12BB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5C1120" w14:textId="77777777" w:rsidR="00C47CC2" w:rsidRDefault="00E12BB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F1</w:t>
            </w:r>
          </w:p>
        </w:tc>
      </w:tr>
      <w:tr w:rsidR="00C47CC2" w14:paraId="2AC6B0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BB0E2" w14:textId="77777777" w:rsidR="00C47CC2" w:rsidRDefault="00E12BB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141DC025" w14:textId="77777777" w:rsidR="00C47CC2" w:rsidRDefault="00E12BB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11099" w14:textId="77777777" w:rsidR="00C47CC2" w:rsidRDefault="00C47CC2">
            <w:pPr>
              <w:pStyle w:val="ProductList-TableBody"/>
            </w:pPr>
          </w:p>
        </w:tc>
      </w:tr>
    </w:tbl>
    <w:p w14:paraId="236ED096" w14:textId="77777777" w:rsidR="00C47CC2" w:rsidRDefault="00C47CC2">
      <w:pPr>
        <w:pStyle w:val="ProductList-Body"/>
      </w:pPr>
    </w:p>
    <w:p w14:paraId="6D44BE0A" w14:textId="77777777" w:rsidR="00C47CC2" w:rsidRDefault="00E12BB4">
      <w:pPr>
        <w:pStyle w:val="ProductList-ClauseHeading"/>
        <w:outlineLvl w:val="4"/>
      </w:pPr>
      <w:r>
        <w:t>2.1 Servizio Community Cloud per Enti Pubblici (Stati Uniti)</w:t>
      </w:r>
    </w:p>
    <w:p w14:paraId="013B84A4" w14:textId="77777777" w:rsidR="00C47CC2" w:rsidRDefault="00E12BB4">
      <w:pPr>
        <w:pStyle w:val="ProductList-Body"/>
      </w:pPr>
      <w:r>
        <w:rPr>
          <w:color w:val="000000"/>
        </w:rPr>
        <w:t xml:space="preserve">Per le Suite di Office 365 identificate sopra come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nella Disponibilità del Programma, fare riferimento alla tabella disponibilità del programma per ciascun componente della suite per conoscere quali componenti costituiscono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w:t>
      </w:r>
    </w:p>
    <w:p w14:paraId="635C368E" w14:textId="77777777" w:rsidR="00C47CC2" w:rsidRDefault="00C47CC2">
      <w:pPr>
        <w:pStyle w:val="ProductList-Body"/>
      </w:pPr>
    </w:p>
    <w:p w14:paraId="63A5E184" w14:textId="77777777" w:rsidR="00C47CC2" w:rsidRDefault="00E12BB4">
      <w:pPr>
        <w:pStyle w:val="ProductList-ClauseHeading"/>
        <w:outlineLvl w:val="4"/>
      </w:pPr>
      <w:r>
        <w:t>2.2 Acquisizioni Campus e School</w:t>
      </w:r>
    </w:p>
    <w:p w14:paraId="6DC97AE3" w14:textId="77777777" w:rsidR="00C47CC2" w:rsidRDefault="00E12BB4">
      <w:pPr>
        <w:pStyle w:val="ProductList-Body"/>
      </w:pPr>
      <w:r>
        <w:t xml:space="preserve">Ai sensi dei Contratti Campus e School le licenze “Subscription” per le Suite di Office 365 dovranno essere acquisite in modalità per utente per l’intero Istituto oppure non per l’intero Istituto. Qualora occorressero ulteriori SL per Utente per accedere alle Suite a medio termine di Office 365, l’Istituto dovrà ordinare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Quando si ottiene una licenza Add-on per Office 365, anche la Licenza qualificante corrispondente dovrà essere acquistata ai sensi della stessa Iscrizione. In occasione della ricorrenza annuale l’Istituto potrà ordinare un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 Servizi Online inferiore rispetto alla quantità dell’ordine iniziale purché l’ordine soddisfi i requisiti minimi per i Servizi Online Piattaforma stabiliti nel contratto multilicenza della Società.</w:t>
      </w:r>
    </w:p>
    <w:p w14:paraId="657C52EB" w14:textId="77777777" w:rsidR="00C47CC2" w:rsidRDefault="00C47CC2">
      <w:pPr>
        <w:pStyle w:val="ProductList-Body"/>
      </w:pPr>
    </w:p>
    <w:p w14:paraId="6D85F655" w14:textId="77777777" w:rsidR="00C47CC2" w:rsidRDefault="00E12BB4">
      <w:pPr>
        <w:pStyle w:val="ProductList-ClauseHeading"/>
        <w:outlineLvl w:val="4"/>
      </w:pPr>
      <w:r>
        <w:t>2.3 Licenza per Office 365 ProPlus Studente gratuita con Copertura Docente/Non Docente</w:t>
      </w:r>
    </w:p>
    <w:p w14:paraId="47480979" w14:textId="77777777" w:rsidR="00C47CC2" w:rsidRDefault="00E12BB4">
      <w:pPr>
        <w:pStyle w:val="ProductList-Body"/>
      </w:pPr>
      <w:r>
        <w:t xml:space="preserve">A condizione che un Istituto sia in possesso di una licenza per Office Professional Plus o Office 365 ProPlus per tutto il Personale Docente e Non Docente all’interno dell’Organizzazione definita ai sensi di Contratti Open Value Subscription per Education Solutions o di un Contratto Campus e School Enrollment for Education Solutions, lo stesso Istituto è idoneo ad acquisire Licenze per Office 365 ProPlus per tutti gli studenti iscritti a qualunque istituto didattico facente parte dell’Organizzazione definita dell’Istituto, che siano a tempo pieno o part-time, senza nessun costo aggiuntivo per l’Istituto.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w:t>
      </w:r>
    </w:p>
    <w:p w14:paraId="31A044B2" w14:textId="77777777" w:rsidR="00C47CC2" w:rsidRDefault="00C47CC2">
      <w:pPr>
        <w:pStyle w:val="ProductList-Body"/>
      </w:pPr>
    </w:p>
    <w:p w14:paraId="6C781D0E" w14:textId="77777777" w:rsidR="00C47CC2" w:rsidRDefault="00E12BB4">
      <w:pPr>
        <w:pStyle w:val="ProductList-ClauseHeading"/>
        <w:outlineLvl w:val="4"/>
      </w:pPr>
      <w:r>
        <w:t>2.4 Utilizzo del Laboratorio o della Biblioteca ai sensi del contratto Campus e School</w:t>
      </w:r>
    </w:p>
    <w:p w14:paraId="56FF8B5C" w14:textId="77777777" w:rsidR="00C47CC2" w:rsidRDefault="00E12BB4">
      <w:pPr>
        <w:pStyle w:val="ProductList-Body"/>
      </w:pPr>
      <w:r>
        <w:t xml:space="preserve">Gli Istituti potranno prendere visione delle </w:t>
      </w:r>
      <w:hyperlink w:anchor="_Sec633">
        <w:r>
          <w:rPr>
            <w:color w:val="00467F"/>
            <w:u w:val="single"/>
          </w:rPr>
          <w:t>Note del Prodotto Office 365 ProPlus</w:t>
        </w:r>
      </w:hyperlink>
      <w:r>
        <w:t xml:space="preserve"> per l’offerta relativa all’utilizzo del software Office Professional Plus 2016</w:t>
      </w:r>
      <w:r>
        <w:fldChar w:fldCharType="begin"/>
      </w:r>
      <w:r>
        <w:instrText xml:space="preserve"> XE "Office Professional Plus 2016" </w:instrText>
      </w:r>
      <w:r>
        <w:fldChar w:fldCharType="end"/>
      </w:r>
      <w:r>
        <w:t xml:space="preserve"> in qualsiasi laboratorio o biblioteca ad accesso libero all’interno dell’Organizzazione dell’Istituto per gli Istituti in possesso di SL per Utente per Office 365 ProPlus cedute a tutto il personale docente e non docente.</w:t>
      </w:r>
    </w:p>
    <w:p w14:paraId="24922A35" w14:textId="77777777" w:rsidR="00C47CC2" w:rsidRDefault="00C47CC2">
      <w:pPr>
        <w:pStyle w:val="ProductList-Body"/>
      </w:pPr>
    </w:p>
    <w:p w14:paraId="1669E84E" w14:textId="77777777" w:rsidR="00C47CC2" w:rsidRDefault="00E12BB4">
      <w:pPr>
        <w:pStyle w:val="ProductList-ClauseHeading"/>
        <w:outlineLvl w:val="4"/>
      </w:pPr>
      <w:r>
        <w:t>2.5 Licenze Qualificanti per SL Add-On per Utente</w:t>
      </w:r>
    </w:p>
    <w:tbl>
      <w:tblPr>
        <w:tblStyle w:val="PURTable"/>
        <w:tblW w:w="0" w:type="dxa"/>
        <w:tblLook w:val="04A0" w:firstRow="1" w:lastRow="0" w:firstColumn="1" w:lastColumn="0" w:noHBand="0" w:noVBand="1"/>
      </w:tblPr>
      <w:tblGrid>
        <w:gridCol w:w="5377"/>
        <w:gridCol w:w="5413"/>
      </w:tblGrid>
      <w:tr w:rsidR="00C47CC2" w14:paraId="37E469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01C2E3" w14:textId="77777777" w:rsidR="00C47CC2" w:rsidRDefault="00E12BB4">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9E7466" w14:textId="77777777" w:rsidR="00C47CC2" w:rsidRDefault="00E12BB4">
            <w:pPr>
              <w:pStyle w:val="ProductList-TableBody"/>
            </w:pPr>
            <w:r>
              <w:rPr>
                <w:color w:val="FFFFFF"/>
              </w:rPr>
              <w:t>SL Add-on per Utente</w:t>
            </w:r>
          </w:p>
        </w:tc>
      </w:tr>
      <w:tr w:rsidR="00C47CC2" w14:paraId="0D622A98" w14:textId="77777777">
        <w:tc>
          <w:tcPr>
            <w:tcW w:w="6120" w:type="dxa"/>
            <w:tcBorders>
              <w:top w:val="single" w:sz="4" w:space="0" w:color="000000"/>
              <w:left w:val="single" w:sz="4" w:space="0" w:color="000000"/>
              <w:bottom w:val="single" w:sz="4" w:space="0" w:color="000000"/>
              <w:right w:val="single" w:sz="4" w:space="0" w:color="000000"/>
            </w:tcBorders>
          </w:tcPr>
          <w:p w14:paraId="50B654EE" w14:textId="77777777" w:rsidR="00C47CC2" w:rsidRDefault="00E12BB4">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DE514CF" w14:textId="77777777" w:rsidR="00C47CC2" w:rsidRDefault="00E12BB4">
            <w:pPr>
              <w:pStyle w:val="ProductList-TableBody"/>
            </w:pPr>
            <w:r>
              <w:t>- Add-on di Office 365 Enterprise E1</w:t>
            </w:r>
            <w:r>
              <w:rPr>
                <w:vertAlign w:val="superscript"/>
              </w:rPr>
              <w:t>2</w:t>
            </w:r>
          </w:p>
          <w:p w14:paraId="585C4E0C" w14:textId="77777777" w:rsidR="00C47CC2" w:rsidRDefault="00E12BB4">
            <w:pPr>
              <w:pStyle w:val="ProductList-TableBody"/>
            </w:pPr>
            <w:r>
              <w:t>- Office 365 Enterprise E1 con Add-on di Archiviazione Exchange Online</w:t>
            </w:r>
            <w:r>
              <w:rPr>
                <w:vertAlign w:val="superscript"/>
              </w:rPr>
              <w:t>2,3,4</w:t>
            </w:r>
          </w:p>
          <w:p w14:paraId="682AFE25" w14:textId="77777777" w:rsidR="00C47CC2" w:rsidRDefault="00E12BB4">
            <w:pPr>
              <w:pStyle w:val="ProductList-TableBody"/>
            </w:pPr>
            <w:r>
              <w:t>- Add-on di Office 365 Government E1</w:t>
            </w:r>
          </w:p>
          <w:p w14:paraId="5464BED6" w14:textId="77777777" w:rsidR="00C47CC2" w:rsidRDefault="00E12BB4">
            <w:pPr>
              <w:pStyle w:val="ProductList-TableBody"/>
            </w:pPr>
            <w:r>
              <w:t>- Add-on di Office 365 Enterprise e Government E3 senza ProPlus</w:t>
            </w:r>
          </w:p>
          <w:p w14:paraId="37F9F913" w14:textId="77777777" w:rsidR="00C47CC2" w:rsidRDefault="00E12BB4">
            <w:pPr>
              <w:pStyle w:val="ProductList-TableBody"/>
            </w:pPr>
            <w:r>
              <w:t>- Add-on di Office 365 Government E4 senza ProPlus</w:t>
            </w:r>
          </w:p>
          <w:p w14:paraId="0BD525DF" w14:textId="77777777" w:rsidR="00C47CC2" w:rsidRDefault="00E12BB4">
            <w:pPr>
              <w:pStyle w:val="ProductList-TableBody"/>
            </w:pPr>
            <w:r>
              <w:t>- Add-on di Office 365 Education E5</w:t>
            </w:r>
          </w:p>
          <w:p w14:paraId="0B1A98EF" w14:textId="77777777" w:rsidR="00C47CC2" w:rsidRDefault="00E12BB4">
            <w:pPr>
              <w:pStyle w:val="ProductList-TableBody"/>
            </w:pPr>
            <w:r>
              <w:t>- Add-on di Exchange Online Piano 1</w:t>
            </w:r>
            <w:r>
              <w:fldChar w:fldCharType="begin"/>
            </w:r>
            <w:r>
              <w:instrText xml:space="preserve"> XE "Add-on di Exchange Online Piano 1" </w:instrText>
            </w:r>
            <w:r>
              <w:fldChar w:fldCharType="end"/>
            </w:r>
          </w:p>
          <w:p w14:paraId="1669AFCA" w14:textId="77777777" w:rsidR="00C47CC2" w:rsidRDefault="00E12BB4">
            <w:pPr>
              <w:pStyle w:val="ProductList-TableBody"/>
            </w:pPr>
            <w:r>
              <w:t>- Add-on di Skype for Business Online Piano 1</w:t>
            </w:r>
            <w:r>
              <w:fldChar w:fldCharType="begin"/>
            </w:r>
            <w:r>
              <w:instrText xml:space="preserve"> XE "Add-on di Skype for Business Online Piano 1" </w:instrText>
            </w:r>
            <w:r>
              <w:fldChar w:fldCharType="end"/>
            </w:r>
          </w:p>
          <w:p w14:paraId="6F899D3D" w14:textId="77777777" w:rsidR="00C47CC2" w:rsidRDefault="00E12BB4">
            <w:pPr>
              <w:pStyle w:val="ProductList-TableBody"/>
            </w:pPr>
            <w:r>
              <w:t>- Componente Aggiuntivo di SharePoint Online Piano 1</w:t>
            </w:r>
          </w:p>
        </w:tc>
      </w:tr>
      <w:tr w:rsidR="00C47CC2" w14:paraId="332D638D" w14:textId="77777777">
        <w:tc>
          <w:tcPr>
            <w:tcW w:w="6120" w:type="dxa"/>
            <w:tcBorders>
              <w:top w:val="single" w:sz="4" w:space="0" w:color="000000"/>
              <w:left w:val="single" w:sz="4" w:space="0" w:color="000000"/>
              <w:bottom w:val="single" w:sz="4" w:space="0" w:color="000000"/>
              <w:right w:val="single" w:sz="4" w:space="0" w:color="000000"/>
            </w:tcBorders>
          </w:tcPr>
          <w:p w14:paraId="0A08BF65" w14:textId="77777777" w:rsidR="00C47CC2" w:rsidRDefault="00E12BB4">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CA345AF" w14:textId="77777777" w:rsidR="00C47CC2" w:rsidRDefault="00E12BB4">
            <w:pPr>
              <w:pStyle w:val="ProductList-TableBody"/>
            </w:pPr>
            <w:r>
              <w:t>- Add-on di Office 365 Enterprise E1/Government E1</w:t>
            </w:r>
          </w:p>
          <w:p w14:paraId="6EB502B1" w14:textId="77777777" w:rsidR="00C47CC2" w:rsidRDefault="00E12BB4">
            <w:pPr>
              <w:pStyle w:val="ProductList-TableBody"/>
            </w:pPr>
            <w:r>
              <w:t>- Add-on di Office 365 Enterprise E3</w:t>
            </w:r>
            <w:r>
              <w:rPr>
                <w:vertAlign w:val="superscript"/>
              </w:rPr>
              <w:t>2</w:t>
            </w:r>
          </w:p>
          <w:p w14:paraId="31354261" w14:textId="77777777" w:rsidR="00C47CC2" w:rsidRDefault="00E12BB4">
            <w:pPr>
              <w:pStyle w:val="ProductList-TableBody"/>
            </w:pPr>
            <w:r>
              <w:t>- Add-on di Office 365 Government E3</w:t>
            </w:r>
            <w:r>
              <w:rPr>
                <w:vertAlign w:val="superscript"/>
              </w:rPr>
              <w:t>4</w:t>
            </w:r>
          </w:p>
          <w:p w14:paraId="6340434D" w14:textId="77777777" w:rsidR="00C47CC2" w:rsidRDefault="00E12BB4">
            <w:pPr>
              <w:pStyle w:val="ProductList-TableBody"/>
            </w:pPr>
            <w:r>
              <w:t>- Add-on di Office 365 Enterprise e Government E4, E5</w:t>
            </w:r>
          </w:p>
          <w:p w14:paraId="3362C66D" w14:textId="77777777" w:rsidR="00C47CC2" w:rsidRDefault="00E12BB4">
            <w:pPr>
              <w:pStyle w:val="ProductList-TableBody"/>
            </w:pPr>
            <w:r>
              <w:t>- Add-on di Office 365 Enterprise e Government E3 senza ProPlus</w:t>
            </w:r>
          </w:p>
          <w:p w14:paraId="6F631B30" w14:textId="77777777" w:rsidR="00C47CC2" w:rsidRDefault="00E12BB4">
            <w:pPr>
              <w:pStyle w:val="ProductList-TableBody"/>
            </w:pPr>
            <w:r>
              <w:t>- Add-on di Office 365 Government E4 senza ProPlus</w:t>
            </w:r>
          </w:p>
          <w:p w14:paraId="4816E73D" w14:textId="77777777" w:rsidR="00C47CC2" w:rsidRDefault="00E12BB4">
            <w:pPr>
              <w:pStyle w:val="ProductList-TableBody"/>
            </w:pPr>
            <w:r>
              <w:t>- Add-on di Office 365 Education E5</w:t>
            </w:r>
          </w:p>
          <w:p w14:paraId="31B1F118" w14:textId="77777777" w:rsidR="00C47CC2" w:rsidRDefault="00E12BB4">
            <w:pPr>
              <w:pStyle w:val="ProductList-TableBody"/>
            </w:pPr>
            <w:r>
              <w:t>- Add-on di Office 365 Midsize Business</w:t>
            </w:r>
            <w:r>
              <w:fldChar w:fldCharType="begin"/>
            </w:r>
            <w:r>
              <w:instrText xml:space="preserve"> XE "Add-on di Office 365 Midsize Business" </w:instrText>
            </w:r>
            <w:r>
              <w:fldChar w:fldCharType="end"/>
            </w:r>
            <w:r>
              <w:rPr>
                <w:vertAlign w:val="superscript"/>
              </w:rPr>
              <w:t>2</w:t>
            </w:r>
          </w:p>
          <w:p w14:paraId="127AE8B5" w14:textId="77777777" w:rsidR="00C47CC2" w:rsidRDefault="00E12BB4">
            <w:pPr>
              <w:pStyle w:val="ProductList-TableBody"/>
            </w:pPr>
            <w:r>
              <w:t xml:space="preserve">- Add-on di Exchange Online Piano 1 </w:t>
            </w:r>
          </w:p>
          <w:p w14:paraId="103E2A12" w14:textId="77777777" w:rsidR="00C47CC2" w:rsidRDefault="00E12BB4">
            <w:pPr>
              <w:pStyle w:val="ProductList-TableBody"/>
            </w:pPr>
            <w:r>
              <w:t>- Add-on di Skype for Business Online Piano 1</w:t>
            </w:r>
          </w:p>
          <w:p w14:paraId="3BE09E80" w14:textId="77777777" w:rsidR="00C47CC2" w:rsidRDefault="00E12BB4">
            <w:pPr>
              <w:pStyle w:val="ProductList-TableBody"/>
            </w:pPr>
            <w:r>
              <w:t>- Componente Aggiuntivo di SharePoint Online Piano 1</w:t>
            </w:r>
          </w:p>
        </w:tc>
      </w:tr>
      <w:tr w:rsidR="00C47CC2" w14:paraId="03BCB8B5" w14:textId="77777777">
        <w:tc>
          <w:tcPr>
            <w:tcW w:w="6120" w:type="dxa"/>
            <w:tcBorders>
              <w:top w:val="single" w:sz="4" w:space="0" w:color="000000"/>
              <w:left w:val="single" w:sz="4" w:space="0" w:color="000000"/>
              <w:bottom w:val="single" w:sz="4" w:space="0" w:color="000000"/>
              <w:right w:val="single" w:sz="4" w:space="0" w:color="000000"/>
            </w:tcBorders>
          </w:tcPr>
          <w:p w14:paraId="6F50E3E6" w14:textId="77777777" w:rsidR="00C47CC2" w:rsidRDefault="00E12BB4">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D43D9EE" w14:textId="77777777" w:rsidR="00C47CC2" w:rsidRDefault="00E12BB4">
            <w:pPr>
              <w:pStyle w:val="ProductList-TableBody"/>
            </w:pPr>
            <w:r>
              <w:t>- Add-on di Office 365 Enterprise e Government E3 senza ProPlus</w:t>
            </w:r>
          </w:p>
          <w:p w14:paraId="7F0C3E2C" w14:textId="77777777" w:rsidR="00C47CC2" w:rsidRDefault="00E12BB4">
            <w:pPr>
              <w:pStyle w:val="ProductList-TableBody"/>
            </w:pPr>
            <w:r>
              <w:t>- Add-on di Office 365 Enterprise e Government E4</w:t>
            </w:r>
            <w:r>
              <w:rPr>
                <w:vertAlign w:val="superscript"/>
              </w:rPr>
              <w:t>4</w:t>
            </w:r>
            <w:r>
              <w:t xml:space="preserve"> senza ProPlus</w:t>
            </w:r>
          </w:p>
          <w:p w14:paraId="13BA1F77" w14:textId="77777777" w:rsidR="00C47CC2" w:rsidRDefault="00E12BB4">
            <w:pPr>
              <w:pStyle w:val="ProductList-TableBody"/>
            </w:pPr>
            <w:r>
              <w:t xml:space="preserve">- Add-on di Office 365 Education E5 </w:t>
            </w:r>
          </w:p>
          <w:p w14:paraId="6655C6E9" w14:textId="77777777" w:rsidR="00C47CC2" w:rsidRDefault="00E12BB4">
            <w:pPr>
              <w:pStyle w:val="ProductList-TableBody"/>
            </w:pPr>
            <w:r>
              <w:t>- Componente Aggiuntivo di Azure Information Protection Premium</w:t>
            </w:r>
            <w:r>
              <w:fldChar w:fldCharType="begin"/>
            </w:r>
            <w:r>
              <w:instrText xml:space="preserve"> XE "Componente Aggiuntivo di Azure Information Protection Premium" </w:instrText>
            </w:r>
            <w:r>
              <w:fldChar w:fldCharType="end"/>
            </w:r>
          </w:p>
        </w:tc>
      </w:tr>
      <w:tr w:rsidR="00C47CC2" w14:paraId="2B92D2E9" w14:textId="77777777">
        <w:tc>
          <w:tcPr>
            <w:tcW w:w="6120" w:type="dxa"/>
            <w:tcBorders>
              <w:top w:val="single" w:sz="4" w:space="0" w:color="000000"/>
              <w:left w:val="single" w:sz="4" w:space="0" w:color="000000"/>
              <w:bottom w:val="single" w:sz="4" w:space="0" w:color="000000"/>
              <w:right w:val="single" w:sz="4" w:space="0" w:color="000000"/>
            </w:tcBorders>
          </w:tcPr>
          <w:p w14:paraId="7A06A5FB" w14:textId="77777777" w:rsidR="00C47CC2" w:rsidRDefault="00E12BB4">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C1A9128" w14:textId="77777777" w:rsidR="00C47CC2" w:rsidRDefault="00E12BB4">
            <w:pPr>
              <w:pStyle w:val="ProductList-TableBody"/>
            </w:pPr>
            <w:r>
              <w:t>- Add-on di Office 365 Enterprise e Government E3</w:t>
            </w:r>
            <w:r>
              <w:rPr>
                <w:vertAlign w:val="superscript"/>
              </w:rPr>
              <w:t>2</w:t>
            </w:r>
            <w:r>
              <w:t>, E4</w:t>
            </w:r>
            <w:r>
              <w:rPr>
                <w:vertAlign w:val="superscript"/>
              </w:rPr>
              <w:t>4</w:t>
            </w:r>
            <w:r>
              <w:t xml:space="preserve"> o E5</w:t>
            </w:r>
          </w:p>
          <w:p w14:paraId="523F98DA" w14:textId="77777777" w:rsidR="00C47CC2" w:rsidRDefault="00E12BB4">
            <w:pPr>
              <w:pStyle w:val="ProductList-TableBody"/>
            </w:pPr>
            <w:r>
              <w:t xml:space="preserve">- Add-on di Office 365 Education E5 </w:t>
            </w:r>
          </w:p>
          <w:p w14:paraId="6CD7BDA2" w14:textId="77777777" w:rsidR="00C47CC2" w:rsidRDefault="00E12BB4">
            <w:pPr>
              <w:pStyle w:val="ProductList-TableBody"/>
            </w:pPr>
            <w:r>
              <w:t>- Add-on di Office 365 Enterprise e Government E3</w:t>
            </w:r>
            <w:r>
              <w:rPr>
                <w:vertAlign w:val="superscript"/>
              </w:rPr>
              <w:t>2</w:t>
            </w:r>
            <w:r>
              <w:t xml:space="preserve"> o E4</w:t>
            </w:r>
            <w:r>
              <w:rPr>
                <w:vertAlign w:val="superscript"/>
              </w:rPr>
              <w:t>4</w:t>
            </w:r>
            <w:r>
              <w:t xml:space="preserve"> senza ProPlus</w:t>
            </w:r>
          </w:p>
        </w:tc>
      </w:tr>
      <w:tr w:rsidR="00C47CC2" w14:paraId="5E107E19" w14:textId="77777777">
        <w:tc>
          <w:tcPr>
            <w:tcW w:w="6120" w:type="dxa"/>
            <w:tcBorders>
              <w:top w:val="single" w:sz="4" w:space="0" w:color="000000"/>
              <w:left w:val="single" w:sz="4" w:space="0" w:color="000000"/>
              <w:bottom w:val="single" w:sz="4" w:space="0" w:color="000000"/>
              <w:right w:val="single" w:sz="4" w:space="0" w:color="000000"/>
            </w:tcBorders>
          </w:tcPr>
          <w:p w14:paraId="3AB1ED37" w14:textId="77777777" w:rsidR="00C47CC2" w:rsidRDefault="00E12BB4">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6E63623" w14:textId="77777777" w:rsidR="00C47CC2" w:rsidRDefault="00E12BB4">
            <w:pPr>
              <w:pStyle w:val="ProductList-TableBody"/>
            </w:pPr>
            <w:r>
              <w:t>- Add-on di Office 365 Midsize Business</w:t>
            </w:r>
            <w:r>
              <w:rPr>
                <w:vertAlign w:val="superscript"/>
              </w:rPr>
              <w:t>2,3</w:t>
            </w:r>
          </w:p>
          <w:p w14:paraId="58B7D0C7" w14:textId="77777777" w:rsidR="00C47CC2" w:rsidRDefault="00E12BB4">
            <w:pPr>
              <w:pStyle w:val="ProductList-TableBody"/>
            </w:pPr>
            <w:r>
              <w:t>- Add-on di Office 365 Enterprise E3</w:t>
            </w:r>
            <w:r>
              <w:rPr>
                <w:vertAlign w:val="superscript"/>
              </w:rPr>
              <w:t>2,3</w:t>
            </w:r>
          </w:p>
          <w:p w14:paraId="1ED149FF" w14:textId="77777777" w:rsidR="00C47CC2" w:rsidRDefault="00E12BB4">
            <w:pPr>
              <w:pStyle w:val="ProductList-TableBody"/>
            </w:pPr>
            <w:r>
              <w:t>- Add-on di Office 365 Education E5</w:t>
            </w:r>
          </w:p>
        </w:tc>
      </w:tr>
    </w:tbl>
    <w:p w14:paraId="39C26358" w14:textId="77777777" w:rsidR="00C47CC2" w:rsidRDefault="00E12BB4">
      <w:pPr>
        <w:pStyle w:val="ProductList-Body"/>
      </w:pPr>
      <w:r>
        <w:rPr>
          <w:i/>
          <w:vertAlign w:val="superscript"/>
        </w:rPr>
        <w:t>1</w:t>
      </w:r>
      <w:r>
        <w:rPr>
          <w:i/>
        </w:rPr>
        <w:t>1Ciascuna Licenza Qualificante dovrà disporre di una SA attiva</w:t>
      </w:r>
    </w:p>
    <w:p w14:paraId="7169EDC6" w14:textId="77777777" w:rsidR="00C47CC2" w:rsidRDefault="00E12BB4">
      <w:pPr>
        <w:pStyle w:val="ProductList-Body"/>
      </w:pPr>
      <w:r>
        <w:rPr>
          <w:i/>
          <w:vertAlign w:val="superscript"/>
        </w:rPr>
        <w:t>2</w:t>
      </w:r>
      <w:r>
        <w:rPr>
          <w:i/>
        </w:rPr>
        <w:t>Queste sono le uniche offerte disponibili alle società con contratti Open Value e Open Value Subscription.</w:t>
      </w:r>
    </w:p>
    <w:p w14:paraId="07D3B7B9" w14:textId="77777777" w:rsidR="00C47CC2" w:rsidRDefault="00E12BB4">
      <w:pPr>
        <w:pStyle w:val="ProductList-Body"/>
      </w:pPr>
      <w:r>
        <w:rPr>
          <w:i/>
          <w:vertAlign w:val="superscript"/>
        </w:rPr>
        <w:t>3</w:t>
      </w:r>
      <w:r>
        <w:rPr>
          <w:i/>
        </w:rPr>
        <w:t>Questa SL Add-on per Utente potrà essere acquistata solo ai sensi di un contratto Open Value (a livello di Organizzazione) o Open Value Subscription.</w:t>
      </w:r>
    </w:p>
    <w:p w14:paraId="603BF22C" w14:textId="77777777" w:rsidR="00C47CC2" w:rsidRDefault="00E12BB4">
      <w:pPr>
        <w:pStyle w:val="ProductList-Body"/>
      </w:pPr>
      <w:r>
        <w:rPr>
          <w:i/>
          <w:vertAlign w:val="superscript"/>
        </w:rPr>
        <w:t>4</w:t>
      </w:r>
      <w:r>
        <w:rPr>
          <w:i/>
        </w:rPr>
        <w:t>Solo gli Enti Pubblici così come definiti nel contratto multilicenza della Società potranno acquistare questa SL Add-on per Utente.</w:t>
      </w:r>
    </w:p>
    <w:p w14:paraId="76C66423" w14:textId="77777777" w:rsidR="00C47CC2" w:rsidRDefault="00C47CC2">
      <w:pPr>
        <w:pStyle w:val="ProductList-Body"/>
      </w:pPr>
    </w:p>
    <w:p w14:paraId="33FC90F8" w14:textId="77777777" w:rsidR="00C47CC2" w:rsidRDefault="00E12BB4">
      <w:pPr>
        <w:pStyle w:val="ProductList-Body"/>
      </w:pPr>
      <w:r>
        <w:t xml:space="preserve">Le SL Add-on per Utente, ad esclusione del Componente Aggiuntivo di Office 365 Midsize Business, dispongono di diritti di accesso equivalenti alla Licenza Qualificante e consentono all’utente con licenza di accedere da qualsiasi dispositivo alle stesse funzionalità dei corrispondenti Prodotti server in loco della Società che sono inclusi nella Licenza Qualificante. </w:t>
      </w:r>
    </w:p>
    <w:p w14:paraId="7B52567A" w14:textId="77777777" w:rsidR="00C47CC2" w:rsidRDefault="00C47CC2">
      <w:pPr>
        <w:pStyle w:val="ProductList-Body"/>
      </w:pPr>
    </w:p>
    <w:p w14:paraId="20CC851A" w14:textId="77777777" w:rsidR="00C47CC2" w:rsidRDefault="00E12BB4">
      <w:pPr>
        <w:pStyle w:val="ProductList-ClauseHeading"/>
        <w:outlineLvl w:val="4"/>
      </w:pPr>
      <w:r>
        <w:lastRenderedPageBreak/>
        <w:t>2.6 Limitazioni Relative all’Acquisto</w:t>
      </w:r>
    </w:p>
    <w:p w14:paraId="611AF6CF" w14:textId="77777777" w:rsidR="00C47CC2" w:rsidRDefault="00E12BB4">
      <w:pPr>
        <w:pStyle w:val="ProductList-Body"/>
      </w:pPr>
      <w:r>
        <w:t xml:space="preserve">Per ogni Licenza Qualificante (o gruppo di Licenze Qualificanti) è possibile acquistare solo una SL Add-on per Utente. </w:t>
      </w:r>
    </w:p>
    <w:p w14:paraId="627B3E29" w14:textId="77777777" w:rsidR="00C47CC2" w:rsidRDefault="00C47CC2">
      <w:pPr>
        <w:pStyle w:val="ProductList-Body"/>
      </w:pPr>
    </w:p>
    <w:p w14:paraId="2D0C985E" w14:textId="77777777" w:rsidR="00C47CC2" w:rsidRDefault="00E12BB4">
      <w:pPr>
        <w:pStyle w:val="ProductList-Body"/>
      </w:pPr>
      <w:r>
        <w:t>Le Società potranno acquisire SL Add-On per Utente per gli utenti o i dispositivi aggiunti al numero di utenti o dispositivi di un’Iscrizione Enterprise, o a un Contratto Open Value Subscription, tra le date di true-up (vale a dire, prima dell’acquisizione delle Licenze Qualificanti), rispettando la stessa limitazione di una SL Add-on per Utente per Licenza qualificante (o gruppo di Licenze Qualificanti).</w:t>
      </w:r>
    </w:p>
    <w:p w14:paraId="573E1016" w14:textId="77777777" w:rsidR="00C47CC2" w:rsidRDefault="00C47CC2">
      <w:pPr>
        <w:pStyle w:val="ProductList-Body"/>
      </w:pPr>
    </w:p>
    <w:p w14:paraId="02FBEFD7" w14:textId="77777777" w:rsidR="00C47CC2" w:rsidRDefault="00E12BB4">
      <w:pPr>
        <w:pStyle w:val="ProductList-ClauseHeading"/>
        <w:outlineLvl w:val="4"/>
      </w:pPr>
      <w:r>
        <w:t>2.7 Condizioni per i Programmi Multilicenza</w:t>
      </w:r>
    </w:p>
    <w:p w14:paraId="162CC866" w14:textId="77777777" w:rsidR="00C47CC2" w:rsidRDefault="00E12BB4">
      <w:pPr>
        <w:pStyle w:val="ProductList-Body"/>
      </w:pPr>
      <w:r>
        <w:t xml:space="preserve">Le condizioni per i Programmi in vigore per la corrispondente SL per Utente per i Servizi Online si applicano anche alle SL Add-on per Utente. </w:t>
      </w:r>
    </w:p>
    <w:p w14:paraId="4F10BADC" w14:textId="77777777" w:rsidR="00C47CC2" w:rsidRDefault="00C47CC2">
      <w:pPr>
        <w:pStyle w:val="ProductList-Body"/>
      </w:pPr>
    </w:p>
    <w:p w14:paraId="4FDD778B" w14:textId="77777777" w:rsidR="00C47CC2" w:rsidRDefault="00E12BB4">
      <w:pPr>
        <w:pStyle w:val="ProductList-ClauseHeading"/>
        <w:outlineLvl w:val="4"/>
      </w:pPr>
      <w:r>
        <w:t>2.8 Idoneità all’acquisto di SL per Utente per Office 365 da SA</w:t>
      </w:r>
    </w:p>
    <w:p w14:paraId="7E3FDF5E" w14:textId="77777777" w:rsidR="00C47CC2" w:rsidRDefault="00E12BB4">
      <w:pPr>
        <w:pStyle w:val="ProductList-Body"/>
      </w:pPr>
      <w:r>
        <w:t>SL per Utente da SA potranno essere acquistate al posto di SA per le Licenze perpetue, interamente pagate con SA attiva per i Prodotti Qualificanti presenti nella tabella che segue. SL per Utente da SA potranno inoltre essere acquistate al posto di Licenze “Subscription” per i Prodotti Qualificanti indicati di seguito, qualora la Licenza “Subscription” sia stata acquistata almeno tre anni prima dell’acquisto della SL per Utente da SA.</w:t>
      </w:r>
    </w:p>
    <w:tbl>
      <w:tblPr>
        <w:tblStyle w:val="PURTable"/>
        <w:tblW w:w="0" w:type="dxa"/>
        <w:tblLook w:val="04A0" w:firstRow="1" w:lastRow="0" w:firstColumn="1" w:lastColumn="0" w:noHBand="0" w:noVBand="1"/>
      </w:tblPr>
      <w:tblGrid>
        <w:gridCol w:w="3587"/>
        <w:gridCol w:w="3617"/>
        <w:gridCol w:w="3586"/>
      </w:tblGrid>
      <w:tr w:rsidR="00C47CC2" w14:paraId="4BDCCD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690B1D" w14:textId="77777777" w:rsidR="00C47CC2" w:rsidRDefault="00E12BB4">
            <w:pPr>
              <w:pStyle w:val="ProductList-TableBody"/>
            </w:pPr>
            <w:r>
              <w:rPr>
                <w:color w:val="FFFFFF"/>
              </w:rPr>
              <w:t>Prodotti Qualificanti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DC3C04" w14:textId="77777777" w:rsidR="00C47CC2" w:rsidRDefault="00E12BB4">
            <w:pPr>
              <w:pStyle w:val="ProductList-TableBody"/>
            </w:pPr>
            <w:r>
              <w:rPr>
                <w:color w:val="FFFFFF"/>
              </w:rPr>
              <w:t>SL per Utente da SA corrispondente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F72F42" w14:textId="77777777" w:rsidR="00C47CC2" w:rsidRDefault="00E12BB4">
            <w:pPr>
              <w:pStyle w:val="ProductList-TableBody"/>
            </w:pPr>
            <w:r>
              <w:rPr>
                <w:color w:val="FFFFFF"/>
              </w:rPr>
              <w:t>CAL Suite Bridge obbligatoria</w:t>
            </w:r>
          </w:p>
        </w:tc>
      </w:tr>
      <w:tr w:rsidR="00C47CC2" w14:paraId="65407333" w14:textId="77777777">
        <w:tc>
          <w:tcPr>
            <w:tcW w:w="4040" w:type="dxa"/>
            <w:tcBorders>
              <w:top w:val="single" w:sz="4" w:space="0" w:color="000000"/>
              <w:left w:val="single" w:sz="4" w:space="0" w:color="000000"/>
              <w:bottom w:val="single" w:sz="4" w:space="0" w:color="000000"/>
              <w:right w:val="single" w:sz="4" w:space="0" w:color="000000"/>
            </w:tcBorders>
          </w:tcPr>
          <w:p w14:paraId="70C81928" w14:textId="77777777" w:rsidR="00C47CC2" w:rsidRDefault="00E12BB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77A04AC" w14:textId="77777777" w:rsidR="00C47CC2" w:rsidRDefault="00E12BB4">
            <w:pPr>
              <w:pStyle w:val="ProductList-TableBody"/>
            </w:pPr>
            <w:r>
              <w:t>Office 365 (Enterprise E1 e Government E1)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F121F1D" w14:textId="77777777" w:rsidR="00C47CC2" w:rsidRDefault="00E12BB4">
            <w:pPr>
              <w:pStyle w:val="ProductList-TableBody"/>
            </w:pPr>
            <w:r>
              <w:t>Core CAL Bridge per Office 365</w:t>
            </w:r>
            <w:r>
              <w:fldChar w:fldCharType="begin"/>
            </w:r>
            <w:r>
              <w:instrText xml:space="preserve"> XE "Core CAL Bridge per Office 365" </w:instrText>
            </w:r>
            <w:r>
              <w:fldChar w:fldCharType="end"/>
            </w:r>
            <w:r>
              <w:rPr>
                <w:vertAlign w:val="superscript"/>
              </w:rPr>
              <w:t>2,3</w:t>
            </w:r>
          </w:p>
        </w:tc>
      </w:tr>
      <w:tr w:rsidR="00C47CC2" w14:paraId="54F55C5F" w14:textId="77777777">
        <w:tc>
          <w:tcPr>
            <w:tcW w:w="4040" w:type="dxa"/>
            <w:tcBorders>
              <w:top w:val="single" w:sz="4" w:space="0" w:color="000000"/>
              <w:left w:val="single" w:sz="4" w:space="0" w:color="000000"/>
              <w:bottom w:val="single" w:sz="4" w:space="0" w:color="000000"/>
              <w:right w:val="single" w:sz="4" w:space="0" w:color="000000"/>
            </w:tcBorders>
          </w:tcPr>
          <w:p w14:paraId="7490594B" w14:textId="77777777" w:rsidR="00C47CC2" w:rsidRDefault="00E12BB4">
            <w:pPr>
              <w:pStyle w:val="ProductList-TableBody"/>
            </w:pPr>
            <w:r>
              <w:t>Office Professional Plus</w:t>
            </w:r>
            <w:r>
              <w:fldChar w:fldCharType="begin"/>
            </w:r>
            <w:r>
              <w:instrText xml:space="preserve"> XE "Office Professional Plus" </w:instrText>
            </w:r>
            <w:r>
              <w:fldChar w:fldCharType="end"/>
            </w:r>
            <w:r>
              <w:t xml:space="preserve"> e Core CAL Suite</w:t>
            </w:r>
          </w:p>
        </w:tc>
        <w:tc>
          <w:tcPr>
            <w:tcW w:w="4040" w:type="dxa"/>
            <w:tcBorders>
              <w:top w:val="single" w:sz="4" w:space="0" w:color="000000"/>
              <w:left w:val="single" w:sz="4" w:space="0" w:color="000000"/>
              <w:bottom w:val="single" w:sz="4" w:space="0" w:color="000000"/>
              <w:right w:val="single" w:sz="4" w:space="0" w:color="000000"/>
            </w:tcBorders>
          </w:tcPr>
          <w:p w14:paraId="60BE966B" w14:textId="77777777" w:rsidR="00C47CC2" w:rsidRDefault="00E12BB4">
            <w:pPr>
              <w:pStyle w:val="ProductList-TableBody"/>
            </w:pPr>
            <w:r>
              <w:t>Office 365 (Enterprise E3, E5 e Government E3, E4)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A9D7099" w14:textId="77777777" w:rsidR="00C47CC2" w:rsidRDefault="00E12BB4">
            <w:pPr>
              <w:pStyle w:val="ProductList-TableBody"/>
            </w:pPr>
            <w:r>
              <w:t>Core CAL Bridge per Office 365</w:t>
            </w:r>
            <w:r>
              <w:rPr>
                <w:vertAlign w:val="superscript"/>
              </w:rPr>
              <w:t>2,3</w:t>
            </w:r>
          </w:p>
        </w:tc>
      </w:tr>
      <w:tr w:rsidR="00C47CC2" w14:paraId="2A778DBD" w14:textId="77777777">
        <w:tc>
          <w:tcPr>
            <w:tcW w:w="4040" w:type="dxa"/>
            <w:tcBorders>
              <w:top w:val="single" w:sz="4" w:space="0" w:color="000000"/>
              <w:left w:val="single" w:sz="4" w:space="0" w:color="000000"/>
              <w:bottom w:val="single" w:sz="4" w:space="0" w:color="000000"/>
              <w:right w:val="single" w:sz="4" w:space="0" w:color="000000"/>
            </w:tcBorders>
          </w:tcPr>
          <w:p w14:paraId="63E58A97" w14:textId="77777777" w:rsidR="00C47CC2" w:rsidRDefault="00E12BB4">
            <w:pPr>
              <w:pStyle w:val="ProductList-TableBody"/>
            </w:pPr>
            <w:r>
              <w:t>Office Professional Plus ed Enterprise CAL Suite</w:t>
            </w:r>
          </w:p>
        </w:tc>
        <w:tc>
          <w:tcPr>
            <w:tcW w:w="4040" w:type="dxa"/>
            <w:tcBorders>
              <w:top w:val="single" w:sz="4" w:space="0" w:color="000000"/>
              <w:left w:val="single" w:sz="4" w:space="0" w:color="000000"/>
              <w:bottom w:val="single" w:sz="4" w:space="0" w:color="000000"/>
              <w:right w:val="single" w:sz="4" w:space="0" w:color="000000"/>
            </w:tcBorders>
          </w:tcPr>
          <w:p w14:paraId="7802BA23" w14:textId="77777777" w:rsidR="00C47CC2" w:rsidRDefault="00E12BB4">
            <w:pPr>
              <w:pStyle w:val="ProductList-TableBody"/>
            </w:pPr>
            <w:r>
              <w:t>Office 365 (Enterprise E3, E5 e Government E3, E4)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BABD783" w14:textId="77777777" w:rsidR="00C47CC2" w:rsidRDefault="00E12BB4">
            <w:pPr>
              <w:pStyle w:val="ProductList-TableBody"/>
            </w:pPr>
            <w:r>
              <w:t>Enterprise CAL Bridge per Office 365</w:t>
            </w:r>
            <w:r>
              <w:fldChar w:fldCharType="begin"/>
            </w:r>
            <w:r>
              <w:instrText xml:space="preserve"> XE "Enterprise CAL Bridge per Office 365" </w:instrText>
            </w:r>
            <w:r>
              <w:fldChar w:fldCharType="end"/>
            </w:r>
            <w:r>
              <w:rPr>
                <w:vertAlign w:val="superscript"/>
              </w:rPr>
              <w:t>2,3</w:t>
            </w:r>
          </w:p>
        </w:tc>
      </w:tr>
    </w:tbl>
    <w:p w14:paraId="47855AA2" w14:textId="77777777" w:rsidR="00C47CC2" w:rsidRDefault="00E12BB4">
      <w:pPr>
        <w:pStyle w:val="ProductList-Body"/>
      </w:pPr>
      <w:r>
        <w:rPr>
          <w:i/>
          <w:vertAlign w:val="superscript"/>
        </w:rPr>
        <w:t>1</w:t>
      </w:r>
      <w:r>
        <w:rPr>
          <w:i/>
        </w:rPr>
        <w:t>Disponibile per l’acquisto solo in occasione della ricorrenza annuale dell’iscrizione o all’inizio di un nuovo periodo di validità dell’iscrizione.</w:t>
      </w:r>
    </w:p>
    <w:p w14:paraId="61F2E3EC" w14:textId="77777777" w:rsidR="00C47CC2" w:rsidRDefault="00E12BB4">
      <w:pPr>
        <w:pStyle w:val="ProductList-Body"/>
      </w:pPr>
      <w:r>
        <w:rPr>
          <w:i/>
          <w:vertAlign w:val="superscript"/>
        </w:rPr>
        <w:t>2</w:t>
      </w:r>
      <w:r>
        <w:rPr>
          <w:i/>
        </w:rPr>
        <w:t>Acquisto necessario solo in occasione della ricorrenza annuale.</w:t>
      </w:r>
    </w:p>
    <w:p w14:paraId="3E1EC43A" w14:textId="77777777" w:rsidR="00C47CC2" w:rsidRDefault="00E12BB4">
      <w:pPr>
        <w:pStyle w:val="ProductList-Body"/>
      </w:pPr>
      <w:r>
        <w:rPr>
          <w:i/>
          <w:vertAlign w:val="superscript"/>
        </w:rPr>
        <w:t>3</w:t>
      </w:r>
      <w:r>
        <w:rPr>
          <w:i/>
        </w:rPr>
        <w:t>Acquisto non necessario per gli utenti che dispongono anche di una licenza per Enterprise Mobility + Security</w:t>
      </w:r>
      <w:r>
        <w:fldChar w:fldCharType="begin"/>
      </w:r>
      <w:r>
        <w:instrText xml:space="preserve"> XE "Enterprise Mobility + Security" </w:instrText>
      </w:r>
      <w:r>
        <w:fldChar w:fldCharType="end"/>
      </w:r>
      <w:r>
        <w:rPr>
          <w:i/>
        </w:rPr>
        <w:t>.</w:t>
      </w:r>
    </w:p>
    <w:p w14:paraId="3D5AC9B3" w14:textId="77777777" w:rsidR="00C47CC2" w:rsidRDefault="00C47CC2">
      <w:pPr>
        <w:pStyle w:val="ProductList-Body"/>
      </w:pPr>
    </w:p>
    <w:p w14:paraId="5EF8AFB1" w14:textId="77777777" w:rsidR="00C47CC2" w:rsidRDefault="00E12BB4">
      <w:pPr>
        <w:pStyle w:val="ProductList-Body"/>
      </w:pPr>
      <w:r>
        <w:t>Al successivo rinnovo dell’Iscrizione, le Società che hanno ottenuto in licenza sottoscrizioni della famiglia di prodotti Office 365 il 1° agosto 2014 o in data precedente ai sensi dell’Iscrizione corrente potranno acquistare le corrispondenti SL per Utente da SA per offrire la licenza a tutti i rispettivi utenti di Office 365, inclusi quelli che si sono aggiunti durante la parte residua del periodo di validità dell’Iscrizione corrente.</w:t>
      </w:r>
    </w:p>
    <w:p w14:paraId="05790713" w14:textId="77777777" w:rsidR="00C47CC2" w:rsidRDefault="00C47CC2">
      <w:pPr>
        <w:pStyle w:val="ProductList-Body"/>
      </w:pPr>
    </w:p>
    <w:p w14:paraId="0F111B5A" w14:textId="77777777" w:rsidR="00C47CC2" w:rsidRDefault="00E12BB4">
      <w:pPr>
        <w:pStyle w:val="ProductList-ClauseHeading"/>
        <w:outlineLvl w:val="4"/>
      </w:pPr>
      <w:r>
        <w:t>2.9 Acquisti di SL per Utente da SA</w:t>
      </w:r>
    </w:p>
    <w:p w14:paraId="1E530F0F" w14:textId="77777777" w:rsidR="00C47CC2" w:rsidRDefault="00E12BB4">
      <w:pPr>
        <w:pStyle w:val="ProductList-Body"/>
      </w:pPr>
      <w:r>
        <w:t>Per ciascuna Licenza Qualificante per dispositivo indicata nell’Articolo 2.8 non potrà essere acquistata più di una SL per Utente da SA. Come eccezione una tantum per i dispositivi con Licenze Qualificanti utilizzati da più di un utente, la Società potrà acquistare una SL per Utente da SA per ciascuno di tali utenti, ma solo nel caso in cui acquisti una SL per Utente da SA per tutti gli utenti di tutti i Dispositivi Qualificati con licenze.</w:t>
      </w:r>
    </w:p>
    <w:p w14:paraId="7375713C" w14:textId="77777777" w:rsidR="00C47CC2" w:rsidRDefault="00C47CC2">
      <w:pPr>
        <w:pStyle w:val="ProductList-Body"/>
      </w:pPr>
    </w:p>
    <w:p w14:paraId="7B86133D" w14:textId="77777777" w:rsidR="00C47CC2" w:rsidRDefault="00E12BB4">
      <w:pPr>
        <w:pStyle w:val="ProductList-ClauseHeading"/>
        <w:outlineLvl w:val="4"/>
      </w:pPr>
      <w:r>
        <w:t>2.10 Vantaggi di SA per le SL per Utente per Office 365 da SA</w:t>
      </w:r>
    </w:p>
    <w:p w14:paraId="619D0285" w14:textId="77777777" w:rsidR="00C47CC2" w:rsidRDefault="00E12BB4">
      <w:pPr>
        <w:pStyle w:val="ProductList-Body"/>
      </w:pPr>
      <w:r>
        <w:t>Le SL per Utente da SA per Office 365 (Enterprise E1, E3, E5 e Government E1, E3, E4) offrono gli stessi Vantaggi di SA dei Prodotti Qualificanti indicati nel precedente Articolo 2.8.</w:t>
      </w:r>
    </w:p>
    <w:p w14:paraId="5F768FCA" w14:textId="77777777" w:rsidR="00C47CC2" w:rsidRDefault="00C47CC2">
      <w:pPr>
        <w:pStyle w:val="ProductList-Body"/>
      </w:pPr>
    </w:p>
    <w:p w14:paraId="627732AA" w14:textId="77777777" w:rsidR="00C47CC2" w:rsidRDefault="00E12BB4">
      <w:pPr>
        <w:pStyle w:val="ProductList-ClauseHeading"/>
        <w:outlineLvl w:val="4"/>
      </w:pPr>
      <w:r>
        <w:t>2.11 Office 365 Enterprise F1</w:t>
      </w:r>
    </w:p>
    <w:p w14:paraId="11DF8E62" w14:textId="77777777" w:rsidR="00C47CC2" w:rsidRDefault="00E12BB4">
      <w:pPr>
        <w:pStyle w:val="ProductList-Body"/>
      </w:pPr>
      <w:r>
        <w:t>Office 365 Enterprise F1 era precedentemente noto come Business Productivity Online Deskless Suite</w:t>
      </w:r>
      <w:r>
        <w:fldChar w:fldCharType="begin"/>
      </w:r>
      <w:r>
        <w:instrText xml:space="preserve"> XE "Business Productivity Online Deskless Suite" </w:instrText>
      </w:r>
      <w:r>
        <w:fldChar w:fldCharType="end"/>
      </w:r>
      <w:r>
        <w:t xml:space="preserve"> (BPOS Deskless). Le Società che, in Brasile o in Cile, acquisteranno Office 365 Enterprise F1 riceveranno BPOS Deskless. Tali società potranno migrare a Office 365 Enterprise F1.</w:t>
      </w:r>
    </w:p>
    <w:p w14:paraId="48660B49" w14:textId="77777777" w:rsidR="00C47CC2" w:rsidRDefault="00C47CC2">
      <w:pPr>
        <w:pStyle w:val="ProductList-Body"/>
      </w:pPr>
    </w:p>
    <w:p w14:paraId="0DCBC684" w14:textId="77777777" w:rsidR="00C47CC2" w:rsidRDefault="00E12BB4">
      <w:pPr>
        <w:pStyle w:val="ProductList-ClauseHeading"/>
        <w:outlineLvl w:val="4"/>
      </w:pPr>
      <w:r>
        <w:t>2.12 Office Multi-Language Pack</w:t>
      </w:r>
    </w:p>
    <w:p w14:paraId="5D8B6502" w14:textId="77777777" w:rsidR="00C47CC2" w:rsidRDefault="00E12BB4">
      <w:pPr>
        <w:pStyle w:val="ProductList-Body"/>
      </w:pPr>
      <w:r>
        <w:t>Le Società in possesso della famiglia di prodotti Office 365 che include Office 365 ProPlus potranno utilizzare l’ultima versione di Office Multi-Language Pack</w:t>
      </w:r>
      <w:r>
        <w:fldChar w:fldCharType="begin"/>
      </w:r>
      <w:r>
        <w:instrText xml:space="preserve"> XE "Office Multi-Language Pack" </w:instrText>
      </w:r>
      <w:r>
        <w:fldChar w:fldCharType="end"/>
      </w:r>
      <w:r>
        <w:t xml:space="preserve"> con le copie del software delle applicazioni desktop che sono autorizzate a usare ai sensi delle loro sottoscrizioni qualificanti per la famiglia di prodotti Office 365. </w:t>
      </w:r>
    </w:p>
    <w:p w14:paraId="47AEDA43" w14:textId="77777777" w:rsidR="00C47CC2" w:rsidRDefault="00C47CC2">
      <w:pPr>
        <w:pStyle w:val="ProductList-Body"/>
      </w:pPr>
    </w:p>
    <w:p w14:paraId="19F822B2" w14:textId="77777777" w:rsidR="00C47CC2" w:rsidRDefault="00E12BB4">
      <w:pPr>
        <w:pStyle w:val="ProductList-ClauseHeading"/>
        <w:outlineLvl w:val="4"/>
      </w:pPr>
      <w:r>
        <w:t>2.13 Riscatto del Codice Product Key di Office 365 Midsize Business</w:t>
      </w:r>
    </w:p>
    <w:p w14:paraId="5F57BEC9" w14:textId="77777777" w:rsidR="00C47CC2" w:rsidRDefault="00E12BB4">
      <w:pPr>
        <w:pStyle w:val="ProductList-Body"/>
      </w:pPr>
      <w:r>
        <w:t>Office 365 Midsize Business</w:t>
      </w:r>
      <w:r>
        <w:fldChar w:fldCharType="begin"/>
      </w:r>
      <w:r>
        <w:instrText xml:space="preserve"> XE "Office 365 Midsize Business" </w:instrText>
      </w:r>
      <w:r>
        <w:fldChar w:fldCharType="end"/>
      </w:r>
      <w:r>
        <w:t xml:space="preserve"> è disponibile fino al 30 settembre 2015, dopodiché le sottoscrizioni non riscattate potranno essere utilizzate per un prodotto successivo.</w:t>
      </w:r>
    </w:p>
    <w:p w14:paraId="443F00BB" w14:textId="77777777" w:rsidR="00C47CC2" w:rsidRDefault="00C47CC2">
      <w:pPr>
        <w:pStyle w:val="ProductList-Body"/>
        <w:jc w:val="right"/>
      </w:pPr>
    </w:p>
    <w:tbl>
      <w:tblPr>
        <w:tblStyle w:val="PURTable"/>
        <w:tblW w:w="0" w:type="dxa"/>
        <w:tblLook w:val="04A0" w:firstRow="1" w:lastRow="0" w:firstColumn="1" w:lastColumn="0" w:noHBand="0" w:noVBand="1"/>
      </w:tblPr>
      <w:tblGrid>
        <w:gridCol w:w="10800"/>
      </w:tblGrid>
      <w:tr w:rsidR="00C47CC2" w14:paraId="24776A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0BEC5C"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144BEAF8" w14:textId="77777777" w:rsidR="00C47CC2" w:rsidRDefault="00C47CC2">
      <w:pPr>
        <w:pStyle w:val="ProductList-Body"/>
      </w:pPr>
    </w:p>
    <w:p w14:paraId="3F81EC88" w14:textId="77777777" w:rsidR="00C47CC2" w:rsidRDefault="00E12BB4">
      <w:pPr>
        <w:pStyle w:val="ProductList-Offering2HeadingNoBorder"/>
        <w:outlineLvl w:val="2"/>
      </w:pPr>
      <w:bookmarkStart w:id="260" w:name="_Sec918"/>
      <w:r>
        <w:t>Office 365 Advanced Security Management</w:t>
      </w:r>
      <w:bookmarkEnd w:id="260"/>
      <w:r>
        <w:fldChar w:fldCharType="begin"/>
      </w:r>
      <w:r>
        <w:instrText xml:space="preserve"> TC "</w:instrText>
      </w:r>
      <w:bookmarkStart w:id="261" w:name="_Toc491172458"/>
      <w:r>
        <w:instrText>Office 365 Advanced Security Management</w:instrText>
      </w:r>
      <w:bookmarkEnd w:id="261"/>
      <w:r>
        <w:instrText>" \l 3</w:instrText>
      </w:r>
      <w:r>
        <w:fldChar w:fldCharType="end"/>
      </w:r>
    </w:p>
    <w:p w14:paraId="765BFF56" w14:textId="77777777" w:rsidR="00C47CC2" w:rsidRDefault="00E12BB4">
      <w:pPr>
        <w:pStyle w:val="ProductList-Offering1SubSection"/>
        <w:outlineLvl w:val="3"/>
      </w:pPr>
      <w:bookmarkStart w:id="262" w:name="_Sec919"/>
      <w:r>
        <w:t>1. Disponibilità del Programma</w:t>
      </w:r>
      <w:bookmarkEnd w:id="262"/>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C47CC2" w14:paraId="44D7D8E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25F6F97" w14:textId="77777777" w:rsidR="00C47CC2" w:rsidRDefault="00E12BB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6248DCAE" w14:textId="77777777" w:rsidR="00C47CC2" w:rsidRDefault="00E12BB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46DD79" w14:textId="77777777" w:rsidR="00C47CC2" w:rsidRDefault="00E12BB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AB31C3" w14:textId="77777777" w:rsidR="00C47CC2" w:rsidRDefault="00E12BB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A0F8A2" w14:textId="77777777" w:rsidR="00C47CC2" w:rsidRDefault="00E12BB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6F1CD2" w14:textId="77777777" w:rsidR="00C47CC2" w:rsidRDefault="00E12BB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B16014" w14:textId="77777777" w:rsidR="00C47CC2" w:rsidRDefault="00E12BB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BFDD85" w14:textId="77777777" w:rsidR="00C47CC2" w:rsidRDefault="00E12B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A213A0" w14:textId="77777777" w:rsidR="00C47CC2" w:rsidRDefault="00E12B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CC2" w14:paraId="324EEA6F" w14:textId="77777777">
        <w:tc>
          <w:tcPr>
            <w:tcW w:w="5020" w:type="dxa"/>
            <w:tcBorders>
              <w:top w:val="single" w:sz="6" w:space="0" w:color="FFFFFF"/>
              <w:left w:val="none" w:sz="4" w:space="0" w:color="6E6E6E"/>
              <w:bottom w:val="none" w:sz="4" w:space="0" w:color="A5A5A5"/>
              <w:right w:val="none" w:sz="4" w:space="0" w:color="6E6E6E"/>
            </w:tcBorders>
          </w:tcPr>
          <w:p w14:paraId="27AA33AC" w14:textId="77777777" w:rsidR="00C47CC2" w:rsidRDefault="00E12BB4">
            <w:pPr>
              <w:pStyle w:val="ProductList-TableBody"/>
            </w:pPr>
            <w:r>
              <w:rPr>
                <w:color w:val="000000"/>
              </w:rPr>
              <w:t>Office 365 Advanced Security Management (SL per Utente)</w:t>
            </w:r>
            <w:r>
              <w:fldChar w:fldCharType="begin"/>
            </w:r>
            <w:r>
              <w:instrText xml:space="preserve"> XE "Office 365 Advanced Security Management (SL per Utente)"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478D2813" w14:textId="77777777" w:rsidR="00C47CC2" w:rsidRDefault="00E12B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72B89"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DD6F2"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BFA3F"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C384C"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8ADB9"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D84A0"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5AF9D"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18847A58" w14:textId="77777777" w:rsidR="00C47CC2" w:rsidRDefault="00E12BB4">
      <w:pPr>
        <w:pStyle w:val="ProductList-Offering1SubSection"/>
        <w:outlineLvl w:val="3"/>
      </w:pPr>
      <w:bookmarkStart w:id="263" w:name="_Sec920"/>
      <w:r>
        <w:lastRenderedPageBreak/>
        <w:t>2. Condizioni del Prodotto</w:t>
      </w:r>
      <w:bookmarkEnd w:id="263"/>
    </w:p>
    <w:tbl>
      <w:tblPr>
        <w:tblStyle w:val="PURTable"/>
        <w:tblW w:w="0" w:type="dxa"/>
        <w:tblLook w:val="04A0" w:firstRow="1" w:lastRow="0" w:firstColumn="1" w:lastColumn="0" w:noHBand="0" w:noVBand="1"/>
      </w:tblPr>
      <w:tblGrid>
        <w:gridCol w:w="3593"/>
        <w:gridCol w:w="3602"/>
        <w:gridCol w:w="3595"/>
      </w:tblGrid>
      <w:tr w:rsidR="00C47CC2" w14:paraId="6B774D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564987" w14:textId="77777777" w:rsidR="00C47CC2" w:rsidRDefault="00E12BB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24F856D" w14:textId="77777777" w:rsidR="00C47CC2" w:rsidRDefault="00E12BB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tcPr>
          <w:p w14:paraId="1FBE8815" w14:textId="77777777" w:rsidR="00C47CC2" w:rsidRDefault="00E12BB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C47CC2" w14:paraId="2A302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845A8" w14:textId="77777777" w:rsidR="00C47CC2" w:rsidRDefault="00E12BB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5328C" w14:textId="77777777" w:rsidR="00C47CC2" w:rsidRDefault="00E12BB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0E9A5" w14:textId="77777777" w:rsidR="00C47CC2" w:rsidRDefault="00E12BB4">
            <w:pPr>
              <w:pStyle w:val="ProductList-TableBody"/>
            </w:pPr>
            <w:r>
              <w:rPr>
                <w:color w:val="404040"/>
              </w:rPr>
              <w:t>Promozioni: N/D</w:t>
            </w:r>
          </w:p>
        </w:tc>
      </w:tr>
      <w:tr w:rsidR="00C47CC2" w14:paraId="57DDC402" w14:textId="77777777">
        <w:tc>
          <w:tcPr>
            <w:tcW w:w="4040" w:type="dxa"/>
            <w:tcBorders>
              <w:top w:val="single" w:sz="4" w:space="0" w:color="000000"/>
              <w:left w:val="single" w:sz="4" w:space="0" w:color="000000"/>
              <w:bottom w:val="single" w:sz="4" w:space="0" w:color="000000"/>
              <w:right w:val="single" w:sz="4" w:space="0" w:color="000000"/>
            </w:tcBorders>
          </w:tcPr>
          <w:p w14:paraId="15897325" w14:textId="77777777" w:rsidR="00C47CC2" w:rsidRDefault="00E12BB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5513041E" w14:textId="77777777" w:rsidR="00C47CC2" w:rsidRDefault="00E12BB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tcPr>
          <w:p w14:paraId="5591DD25" w14:textId="77777777" w:rsidR="00C47CC2" w:rsidRDefault="00E12BB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C47CC2" w14:paraId="3CA5685C" w14:textId="77777777">
        <w:tc>
          <w:tcPr>
            <w:tcW w:w="4040" w:type="dxa"/>
            <w:tcBorders>
              <w:top w:val="single" w:sz="4" w:space="0" w:color="000000"/>
              <w:left w:val="single" w:sz="4" w:space="0" w:color="000000"/>
              <w:bottom w:val="single" w:sz="4" w:space="0" w:color="000000"/>
              <w:right w:val="single" w:sz="4" w:space="0" w:color="000000"/>
            </w:tcBorders>
          </w:tcPr>
          <w:p w14:paraId="71B56C52" w14:textId="77777777" w:rsidR="00C47CC2" w:rsidRDefault="00E12BB4">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58097FB2" w14:textId="77777777" w:rsidR="00C47CC2" w:rsidRDefault="00E12BB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4BDE1" w14:textId="77777777" w:rsidR="00C47CC2" w:rsidRDefault="00C47CC2">
            <w:pPr>
              <w:pStyle w:val="ProductList-TableBody"/>
            </w:pPr>
          </w:p>
        </w:tc>
      </w:tr>
    </w:tbl>
    <w:p w14:paraId="30A16292" w14:textId="77777777" w:rsidR="00C47CC2" w:rsidRDefault="00C47CC2">
      <w:pPr>
        <w:pStyle w:val="ProductList-Body"/>
        <w:jc w:val="right"/>
      </w:pPr>
    </w:p>
    <w:tbl>
      <w:tblPr>
        <w:tblStyle w:val="PURTable"/>
        <w:tblW w:w="0" w:type="dxa"/>
        <w:tblLook w:val="04A0" w:firstRow="1" w:lastRow="0" w:firstColumn="1" w:lastColumn="0" w:noHBand="0" w:noVBand="1"/>
      </w:tblPr>
      <w:tblGrid>
        <w:gridCol w:w="10800"/>
      </w:tblGrid>
      <w:tr w:rsidR="00C47CC2" w14:paraId="0ED740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4F4A04"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72C55463" w14:textId="77777777" w:rsidR="00C47CC2" w:rsidRDefault="00C47CC2">
      <w:pPr>
        <w:pStyle w:val="ProductList-Body"/>
      </w:pPr>
    </w:p>
    <w:p w14:paraId="17433E99" w14:textId="77777777" w:rsidR="00C47CC2" w:rsidRDefault="00E12BB4">
      <w:pPr>
        <w:pStyle w:val="ProductList-Offering2HeadingNoBorder"/>
        <w:outlineLvl w:val="2"/>
      </w:pPr>
      <w:bookmarkStart w:id="264" w:name="_Sec877"/>
      <w:r>
        <w:t>Microsoft MyAnalytics</w:t>
      </w:r>
      <w:bookmarkEnd w:id="264"/>
      <w:r>
        <w:fldChar w:fldCharType="begin"/>
      </w:r>
      <w:r>
        <w:instrText xml:space="preserve"> TC "</w:instrText>
      </w:r>
      <w:bookmarkStart w:id="265" w:name="_Toc491172459"/>
      <w:r>
        <w:instrText>Microsoft MyAnalytics</w:instrText>
      </w:r>
      <w:bookmarkEnd w:id="265"/>
      <w:r>
        <w:instrText>" \l 3</w:instrText>
      </w:r>
      <w:r>
        <w:fldChar w:fldCharType="end"/>
      </w:r>
    </w:p>
    <w:p w14:paraId="09C524F7" w14:textId="77777777" w:rsidR="00C47CC2" w:rsidRDefault="00E12BB4">
      <w:pPr>
        <w:pStyle w:val="ProductList-Offering1SubSection"/>
        <w:outlineLvl w:val="3"/>
      </w:pPr>
      <w:bookmarkStart w:id="266" w:name="_Sec878"/>
      <w:r>
        <w:t>1. Disponibilità del Programma</w:t>
      </w:r>
      <w:bookmarkEnd w:id="266"/>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C47CC2" w14:paraId="69023DE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B27BFBD" w14:textId="77777777" w:rsidR="00C47CC2" w:rsidRDefault="00E12BB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6EF3B5B6" w14:textId="77777777" w:rsidR="00C47CC2" w:rsidRDefault="00E12BB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8EF14B" w14:textId="77777777" w:rsidR="00C47CC2" w:rsidRDefault="00E12BB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CB8C90" w14:textId="77777777" w:rsidR="00C47CC2" w:rsidRDefault="00E12BB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C1A47" w14:textId="77777777" w:rsidR="00C47CC2" w:rsidRDefault="00E12BB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E8BE7C" w14:textId="77777777" w:rsidR="00C47CC2" w:rsidRDefault="00E12BB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E0405D" w14:textId="77777777" w:rsidR="00C47CC2" w:rsidRDefault="00E12BB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11F4CB" w14:textId="77777777" w:rsidR="00C47CC2" w:rsidRDefault="00E12B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E8F4C0" w14:textId="77777777" w:rsidR="00C47CC2" w:rsidRDefault="00E12B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CC2" w14:paraId="4C892F49" w14:textId="77777777">
        <w:tc>
          <w:tcPr>
            <w:tcW w:w="5020" w:type="dxa"/>
            <w:tcBorders>
              <w:top w:val="single" w:sz="6" w:space="0" w:color="FFFFFF"/>
              <w:left w:val="none" w:sz="4" w:space="0" w:color="6E6E6E"/>
              <w:bottom w:val="none" w:sz="4" w:space="0" w:color="BFBFBF"/>
              <w:right w:val="none" w:sz="4" w:space="0" w:color="6E6E6E"/>
            </w:tcBorders>
          </w:tcPr>
          <w:p w14:paraId="160D535C" w14:textId="77777777" w:rsidR="00C47CC2" w:rsidRDefault="00E12BB4">
            <w:pPr>
              <w:pStyle w:val="ProductList-TableBody"/>
            </w:pPr>
            <w:r>
              <w:t>Microsoft MyAnalytics</w:t>
            </w:r>
            <w:r>
              <w:fldChar w:fldCharType="begin"/>
            </w:r>
            <w:r>
              <w:instrText xml:space="preserve"> XE "Microsoft MyAnalytics" </w:instrText>
            </w:r>
            <w:r>
              <w:fldChar w:fldCharType="end"/>
            </w:r>
            <w:r>
              <w:t xml:space="preserve"> (SL per Utente)</w:t>
            </w:r>
          </w:p>
        </w:tc>
        <w:tc>
          <w:tcPr>
            <w:tcW w:w="860" w:type="dxa"/>
            <w:tcBorders>
              <w:top w:val="single" w:sz="6" w:space="0" w:color="FFFFFF"/>
              <w:left w:val="none" w:sz="4" w:space="0" w:color="6E6E6E"/>
              <w:bottom w:val="none" w:sz="4" w:space="0" w:color="BFBFBF"/>
              <w:right w:val="single" w:sz="6" w:space="0" w:color="FFFFFF"/>
            </w:tcBorders>
          </w:tcPr>
          <w:p w14:paraId="1843A9BF"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3B623"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F4DEF"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D8EFD" w14:textId="77777777" w:rsidR="00C47CC2" w:rsidRDefault="00E12BB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32620"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A6587"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5C5F4"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820A4"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45E7D916" w14:textId="77777777" w:rsidR="00C47CC2" w:rsidRDefault="00E12BB4">
      <w:pPr>
        <w:pStyle w:val="ProductList-Offering1SubSection"/>
        <w:outlineLvl w:val="3"/>
      </w:pPr>
      <w:bookmarkStart w:id="267" w:name="_Sec879"/>
      <w:r>
        <w:t>2. Condizioni del Prodotto</w:t>
      </w:r>
      <w:bookmarkEnd w:id="267"/>
    </w:p>
    <w:tbl>
      <w:tblPr>
        <w:tblStyle w:val="PURTable"/>
        <w:tblW w:w="0" w:type="dxa"/>
        <w:tblLook w:val="04A0" w:firstRow="1" w:lastRow="0" w:firstColumn="1" w:lastColumn="0" w:noHBand="0" w:noVBand="1"/>
      </w:tblPr>
      <w:tblGrid>
        <w:gridCol w:w="3593"/>
        <w:gridCol w:w="3602"/>
        <w:gridCol w:w="3595"/>
      </w:tblGrid>
      <w:tr w:rsidR="00C47CC2" w14:paraId="7C6016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800B77" w14:textId="77777777" w:rsidR="00C47CC2" w:rsidRDefault="00E12BB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D44B257" w14:textId="77777777" w:rsidR="00C47CC2" w:rsidRDefault="00E12BB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7A92D6" w14:textId="77777777" w:rsidR="00C47CC2" w:rsidRDefault="00E12BB4">
            <w:pPr>
              <w:pStyle w:val="ProductList-TableBody"/>
            </w:pPr>
            <w:r>
              <w:rPr>
                <w:color w:val="404040"/>
              </w:rPr>
              <w:t>Idoneità alla Proroga del Periodo di Validità: N/D</w:t>
            </w:r>
          </w:p>
        </w:tc>
      </w:tr>
      <w:tr w:rsidR="00C47CC2" w14:paraId="2235D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68D83" w14:textId="77777777" w:rsidR="00C47CC2" w:rsidRDefault="00E12BB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F9D80" w14:textId="77777777" w:rsidR="00C47CC2" w:rsidRDefault="00E12BB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A1935" w14:textId="77777777" w:rsidR="00C47CC2" w:rsidRDefault="00E12BB4">
            <w:pPr>
              <w:pStyle w:val="ProductList-TableBody"/>
            </w:pPr>
            <w:r>
              <w:rPr>
                <w:color w:val="404040"/>
              </w:rPr>
              <w:t>Promozioni: N/D</w:t>
            </w:r>
          </w:p>
        </w:tc>
      </w:tr>
      <w:tr w:rsidR="00C47CC2" w14:paraId="2D3D57BA" w14:textId="77777777">
        <w:tc>
          <w:tcPr>
            <w:tcW w:w="4040" w:type="dxa"/>
            <w:tcBorders>
              <w:top w:val="single" w:sz="4" w:space="0" w:color="000000"/>
              <w:left w:val="single" w:sz="4" w:space="0" w:color="000000"/>
              <w:bottom w:val="single" w:sz="4" w:space="0" w:color="000000"/>
              <w:right w:val="single" w:sz="4" w:space="0" w:color="000000"/>
            </w:tcBorders>
          </w:tcPr>
          <w:p w14:paraId="0713D3B5" w14:textId="77777777" w:rsidR="00C47CC2" w:rsidRDefault="00E12BB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1EAD6F98" w14:textId="77777777" w:rsidR="00C47CC2" w:rsidRDefault="00E12BB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ECD77" w14:textId="77777777" w:rsidR="00C47CC2" w:rsidRDefault="00E12BB4">
            <w:pPr>
              <w:pStyle w:val="ProductList-TableBody"/>
            </w:pPr>
            <w:r>
              <w:rPr>
                <w:color w:val="404040"/>
              </w:rPr>
              <w:t>Idoneità alla Riduzione (SCE): N/D</w:t>
            </w:r>
          </w:p>
        </w:tc>
      </w:tr>
      <w:tr w:rsidR="00C47CC2" w14:paraId="6084A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B3A09" w14:textId="77777777" w:rsidR="00C47CC2" w:rsidRDefault="00E12BB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37CE3F57" w14:textId="77777777" w:rsidR="00C47CC2" w:rsidRDefault="00E12BB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0BECC" w14:textId="77777777" w:rsidR="00C47CC2" w:rsidRDefault="00C47CC2">
            <w:pPr>
              <w:pStyle w:val="ProductList-TableBody"/>
            </w:pPr>
          </w:p>
        </w:tc>
      </w:tr>
    </w:tbl>
    <w:p w14:paraId="5B525588" w14:textId="77777777" w:rsidR="00C47CC2" w:rsidRDefault="00C47CC2">
      <w:pPr>
        <w:pStyle w:val="ProductList-Body"/>
        <w:jc w:val="right"/>
      </w:pPr>
    </w:p>
    <w:tbl>
      <w:tblPr>
        <w:tblStyle w:val="PURTable"/>
        <w:tblW w:w="0" w:type="dxa"/>
        <w:tblLook w:val="04A0" w:firstRow="1" w:lastRow="0" w:firstColumn="1" w:lastColumn="0" w:noHBand="0" w:noVBand="1"/>
      </w:tblPr>
      <w:tblGrid>
        <w:gridCol w:w="10800"/>
      </w:tblGrid>
      <w:tr w:rsidR="00C47CC2" w14:paraId="505860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A83726"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696CBC16" w14:textId="77777777" w:rsidR="00C47CC2" w:rsidRDefault="00C47CC2">
      <w:pPr>
        <w:pStyle w:val="ProductList-Body"/>
      </w:pPr>
    </w:p>
    <w:p w14:paraId="0B788517" w14:textId="77777777" w:rsidR="00C47CC2" w:rsidRDefault="00E12BB4">
      <w:pPr>
        <w:pStyle w:val="ProductList-Offering2HeadingNoBorder"/>
        <w:outlineLvl w:val="2"/>
      </w:pPr>
      <w:bookmarkStart w:id="268" w:name="_Sec880"/>
      <w:r>
        <w:t>Office 365 Advanced Compliance</w:t>
      </w:r>
      <w:bookmarkEnd w:id="268"/>
      <w:r>
        <w:fldChar w:fldCharType="begin"/>
      </w:r>
      <w:r>
        <w:instrText xml:space="preserve"> TC "</w:instrText>
      </w:r>
      <w:bookmarkStart w:id="269" w:name="_Toc491172460"/>
      <w:r>
        <w:instrText>Office 365 Advanced Compliance</w:instrText>
      </w:r>
      <w:bookmarkEnd w:id="269"/>
      <w:r>
        <w:instrText>" \l 3</w:instrText>
      </w:r>
      <w:r>
        <w:fldChar w:fldCharType="end"/>
      </w:r>
    </w:p>
    <w:p w14:paraId="299688D1" w14:textId="77777777" w:rsidR="00C47CC2" w:rsidRDefault="00E12BB4">
      <w:pPr>
        <w:pStyle w:val="ProductList-Offering1SubSection"/>
        <w:outlineLvl w:val="3"/>
      </w:pPr>
      <w:bookmarkStart w:id="270" w:name="_Sec881"/>
      <w:r>
        <w:t>1. Disponibilità del Programma</w:t>
      </w:r>
      <w:bookmarkEnd w:id="270"/>
    </w:p>
    <w:tbl>
      <w:tblPr>
        <w:tblStyle w:val="PURTable"/>
        <w:tblW w:w="0" w:type="dxa"/>
        <w:tblLook w:val="04A0" w:firstRow="1" w:lastRow="0" w:firstColumn="1" w:lastColumn="0" w:noHBand="0" w:noVBand="1"/>
      </w:tblPr>
      <w:tblGrid>
        <w:gridCol w:w="4440"/>
        <w:gridCol w:w="810"/>
        <w:gridCol w:w="789"/>
        <w:gridCol w:w="795"/>
        <w:gridCol w:w="706"/>
        <w:gridCol w:w="828"/>
        <w:gridCol w:w="821"/>
        <w:gridCol w:w="800"/>
        <w:gridCol w:w="795"/>
      </w:tblGrid>
      <w:tr w:rsidR="00C47CC2" w14:paraId="4FC1A8D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F0B7C04" w14:textId="77777777" w:rsidR="00C47CC2" w:rsidRDefault="00E12BB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46A160DF" w14:textId="77777777" w:rsidR="00C47CC2" w:rsidRDefault="00E12BB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0E266D" w14:textId="77777777" w:rsidR="00C47CC2" w:rsidRDefault="00E12BB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E4EE28" w14:textId="77777777" w:rsidR="00C47CC2" w:rsidRDefault="00E12BB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911DBF" w14:textId="77777777" w:rsidR="00C47CC2" w:rsidRDefault="00E12BB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2ED81D" w14:textId="77777777" w:rsidR="00C47CC2" w:rsidRDefault="00E12BB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25C56D" w14:textId="77777777" w:rsidR="00C47CC2" w:rsidRDefault="00E12BB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13A7DB" w14:textId="77777777" w:rsidR="00C47CC2" w:rsidRDefault="00E12B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1B84C8" w14:textId="77777777" w:rsidR="00C47CC2" w:rsidRDefault="00E12B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CC2" w14:paraId="10C4423C" w14:textId="77777777">
        <w:tc>
          <w:tcPr>
            <w:tcW w:w="5020" w:type="dxa"/>
            <w:tcBorders>
              <w:top w:val="single" w:sz="6" w:space="0" w:color="FFFFFF"/>
              <w:left w:val="none" w:sz="4" w:space="0" w:color="6E6E6E"/>
              <w:bottom w:val="none" w:sz="4" w:space="0" w:color="BFBFBF"/>
              <w:right w:val="none" w:sz="4" w:space="0" w:color="6E6E6E"/>
            </w:tcBorders>
          </w:tcPr>
          <w:p w14:paraId="53767B05" w14:textId="77777777" w:rsidR="00C47CC2" w:rsidRDefault="00E12BB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per Utente)</w:t>
            </w:r>
          </w:p>
        </w:tc>
        <w:tc>
          <w:tcPr>
            <w:tcW w:w="860" w:type="dxa"/>
            <w:tcBorders>
              <w:top w:val="single" w:sz="6" w:space="0" w:color="FFFFFF"/>
              <w:left w:val="none" w:sz="4" w:space="0" w:color="6E6E6E"/>
              <w:bottom w:val="none" w:sz="4" w:space="0" w:color="BFBFBF"/>
              <w:right w:val="single" w:sz="6" w:space="0" w:color="FFFFFF"/>
            </w:tcBorders>
          </w:tcPr>
          <w:p w14:paraId="035A5CE4"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A43C9"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74F42"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87DA1" w14:textId="77777777" w:rsidR="00C47CC2" w:rsidRDefault="00E12BB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85DA2"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CE905"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41E23"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4FCD4"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542DBCE1" w14:textId="77777777" w:rsidR="00C47CC2" w:rsidRDefault="00E12BB4">
      <w:pPr>
        <w:pStyle w:val="ProductList-Offering1SubSection"/>
        <w:outlineLvl w:val="3"/>
      </w:pPr>
      <w:bookmarkStart w:id="271" w:name="_Sec882"/>
      <w:r>
        <w:t>2. Condizioni del Prodotto</w:t>
      </w:r>
      <w:bookmarkEnd w:id="271"/>
    </w:p>
    <w:tbl>
      <w:tblPr>
        <w:tblStyle w:val="PURTable"/>
        <w:tblW w:w="0" w:type="dxa"/>
        <w:tblLook w:val="04A0" w:firstRow="1" w:lastRow="0" w:firstColumn="1" w:lastColumn="0" w:noHBand="0" w:noVBand="1"/>
      </w:tblPr>
      <w:tblGrid>
        <w:gridCol w:w="3593"/>
        <w:gridCol w:w="3602"/>
        <w:gridCol w:w="3595"/>
      </w:tblGrid>
      <w:tr w:rsidR="00C47CC2" w14:paraId="6AEC00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B3EFB5" w14:textId="77777777" w:rsidR="00C47CC2" w:rsidRDefault="00E12BB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6FFE925" w14:textId="77777777" w:rsidR="00C47CC2" w:rsidRDefault="00E12BB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FE39F" w14:textId="77777777" w:rsidR="00C47CC2" w:rsidRDefault="00E12BB4">
            <w:pPr>
              <w:pStyle w:val="ProductList-TableBody"/>
            </w:pPr>
            <w:r>
              <w:rPr>
                <w:color w:val="404040"/>
              </w:rPr>
              <w:t>Idoneità alla Proroga del Periodo di Validità: N/D</w:t>
            </w:r>
          </w:p>
        </w:tc>
      </w:tr>
      <w:tr w:rsidR="00C47CC2" w14:paraId="382CC7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E57D2" w14:textId="77777777" w:rsidR="00C47CC2" w:rsidRDefault="00E12BB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C0674" w14:textId="77777777" w:rsidR="00C47CC2" w:rsidRDefault="00E12BB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07107" w14:textId="77777777" w:rsidR="00C47CC2" w:rsidRDefault="00E12BB4">
            <w:pPr>
              <w:pStyle w:val="ProductList-TableBody"/>
            </w:pPr>
            <w:r>
              <w:rPr>
                <w:color w:val="404040"/>
              </w:rPr>
              <w:t>Promozioni: N/D</w:t>
            </w:r>
          </w:p>
        </w:tc>
      </w:tr>
      <w:tr w:rsidR="00C47CC2" w14:paraId="47E8F7A8" w14:textId="77777777">
        <w:tc>
          <w:tcPr>
            <w:tcW w:w="4040" w:type="dxa"/>
            <w:tcBorders>
              <w:top w:val="single" w:sz="4" w:space="0" w:color="000000"/>
              <w:left w:val="single" w:sz="4" w:space="0" w:color="000000"/>
              <w:bottom w:val="single" w:sz="4" w:space="0" w:color="000000"/>
              <w:right w:val="single" w:sz="4" w:space="0" w:color="000000"/>
            </w:tcBorders>
          </w:tcPr>
          <w:p w14:paraId="28F5F3AC" w14:textId="77777777" w:rsidR="00C47CC2" w:rsidRDefault="00E12BB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7E91D88F" w14:textId="77777777" w:rsidR="00C47CC2" w:rsidRDefault="00E12BB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2DE64D" w14:textId="77777777" w:rsidR="00C47CC2" w:rsidRDefault="00E12BB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C47CC2" w14:paraId="35CE0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1C025" w14:textId="77777777" w:rsidR="00C47CC2" w:rsidRDefault="00E12BB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59E53CA8" w14:textId="77777777" w:rsidR="00C47CC2" w:rsidRDefault="00E12BB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4E47A" w14:textId="77777777" w:rsidR="00C47CC2" w:rsidRDefault="00C47CC2">
            <w:pPr>
              <w:pStyle w:val="ProductList-TableBody"/>
            </w:pPr>
          </w:p>
        </w:tc>
      </w:tr>
    </w:tbl>
    <w:p w14:paraId="3C20F545" w14:textId="77777777" w:rsidR="00C47CC2" w:rsidRDefault="00C47CC2">
      <w:pPr>
        <w:pStyle w:val="ProductList-Body"/>
      </w:pPr>
    </w:p>
    <w:tbl>
      <w:tblPr>
        <w:tblStyle w:val="PURTable"/>
        <w:tblW w:w="0" w:type="dxa"/>
        <w:tblLook w:val="04A0" w:firstRow="1" w:lastRow="0" w:firstColumn="1" w:lastColumn="0" w:noHBand="0" w:noVBand="1"/>
      </w:tblPr>
      <w:tblGrid>
        <w:gridCol w:w="10800"/>
      </w:tblGrid>
      <w:tr w:rsidR="00C47CC2" w14:paraId="3971E3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6E319B"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61305C77" w14:textId="77777777" w:rsidR="00C47CC2" w:rsidRDefault="00C47CC2">
      <w:pPr>
        <w:pStyle w:val="ProductList-Body"/>
      </w:pPr>
    </w:p>
    <w:p w14:paraId="17583453" w14:textId="77777777" w:rsidR="00C47CC2" w:rsidRDefault="00E12BB4">
      <w:pPr>
        <w:pStyle w:val="ProductList-Offering2HeadingNoBorder"/>
        <w:outlineLvl w:val="2"/>
      </w:pPr>
      <w:bookmarkStart w:id="272" w:name="_Sec665"/>
      <w:r>
        <w:t>Exchange Online</w:t>
      </w:r>
      <w:bookmarkEnd w:id="272"/>
      <w:r>
        <w:fldChar w:fldCharType="begin"/>
      </w:r>
      <w:r>
        <w:instrText xml:space="preserve"> TC "</w:instrText>
      </w:r>
      <w:bookmarkStart w:id="273" w:name="_Toc491172461"/>
      <w:r>
        <w:instrText>Exchange Online</w:instrText>
      </w:r>
      <w:bookmarkEnd w:id="273"/>
      <w:r>
        <w:instrText>" \l 3</w:instrText>
      </w:r>
      <w:r>
        <w:fldChar w:fldCharType="end"/>
      </w:r>
    </w:p>
    <w:p w14:paraId="2DDC07A1" w14:textId="77777777" w:rsidR="00C47CC2" w:rsidRDefault="00E12BB4">
      <w:pPr>
        <w:pStyle w:val="ProductList-Offering1SubSection"/>
        <w:outlineLvl w:val="3"/>
      </w:pPr>
      <w:bookmarkStart w:id="274" w:name="_Sec721"/>
      <w:r>
        <w:t>1. Disponibilità del Programma</w:t>
      </w:r>
      <w:bookmarkEnd w:id="274"/>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C47CC2" w14:paraId="7768C32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D1D7D28" w14:textId="77777777" w:rsidR="00C47CC2" w:rsidRDefault="00E12BB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1F576749" w14:textId="77777777" w:rsidR="00C47CC2" w:rsidRDefault="00E12BB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2229D1" w14:textId="77777777" w:rsidR="00C47CC2" w:rsidRDefault="00E12BB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AB3002" w14:textId="77777777" w:rsidR="00C47CC2" w:rsidRDefault="00E12BB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5DAAF2" w14:textId="77777777" w:rsidR="00C47CC2" w:rsidRDefault="00E12BB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73E73F" w14:textId="77777777" w:rsidR="00C47CC2" w:rsidRDefault="00E12BB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7B33DB" w14:textId="77777777" w:rsidR="00C47CC2" w:rsidRDefault="00E12BB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81157A" w14:textId="77777777" w:rsidR="00C47CC2" w:rsidRDefault="00E12B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21B6A6" w14:textId="77777777" w:rsidR="00C47CC2" w:rsidRDefault="00E12B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CC2" w14:paraId="755A62D5" w14:textId="77777777">
        <w:tc>
          <w:tcPr>
            <w:tcW w:w="5020" w:type="dxa"/>
            <w:tcBorders>
              <w:top w:val="single" w:sz="6" w:space="0" w:color="FFFFFF"/>
              <w:left w:val="none" w:sz="4" w:space="0" w:color="6E6E6E"/>
              <w:bottom w:val="dashed" w:sz="4" w:space="0" w:color="BFBFBF"/>
              <w:right w:val="none" w:sz="4" w:space="0" w:color="6E6E6E"/>
            </w:tcBorders>
          </w:tcPr>
          <w:p w14:paraId="0913F954" w14:textId="77777777" w:rsidR="00C47CC2" w:rsidRDefault="00E12BB4">
            <w:pPr>
              <w:pStyle w:val="ProductList-TableBody"/>
            </w:pPr>
            <w:r>
              <w:t>Exchange Online Piano 1</w:t>
            </w:r>
            <w:r>
              <w:fldChar w:fldCharType="begin"/>
            </w:r>
            <w:r>
              <w:instrText xml:space="preserve"> XE "Exchange Online Piano 1"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14:paraId="5E50C1B0"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3634A"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4EC5D"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CADDD" w14:textId="77777777" w:rsidR="00C47CC2" w:rsidRDefault="00E12BB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6B759"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4B6C8"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5149C"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48B8D"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51EEC37F" w14:textId="77777777">
        <w:tc>
          <w:tcPr>
            <w:tcW w:w="5020" w:type="dxa"/>
            <w:tcBorders>
              <w:top w:val="dashed" w:sz="4" w:space="0" w:color="BFBFBF"/>
              <w:left w:val="none" w:sz="4" w:space="0" w:color="6E6E6E"/>
              <w:bottom w:val="dashed" w:sz="4" w:space="0" w:color="BFBFBF"/>
              <w:right w:val="none" w:sz="4" w:space="0" w:color="6E6E6E"/>
            </w:tcBorders>
          </w:tcPr>
          <w:p w14:paraId="278E7194" w14:textId="77777777" w:rsidR="00C47CC2" w:rsidRDefault="00E12BB4">
            <w:pPr>
              <w:pStyle w:val="ProductList-TableBody"/>
            </w:pPr>
            <w:r>
              <w:t>Componente Aggiuntivo di Exchange Online Piano 1</w:t>
            </w:r>
            <w:r>
              <w:fldChar w:fldCharType="begin"/>
            </w:r>
            <w:r>
              <w:instrText xml:space="preserve"> XE "Componente Aggiuntivo di Exchange Online Piano 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1EA7F955"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4FF0E"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99960"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DB0D2" w14:textId="77777777" w:rsidR="00C47CC2" w:rsidRDefault="00E12BB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543ED"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BBA8F"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0C328"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BD31D" w14:textId="77777777" w:rsidR="00C47CC2" w:rsidRDefault="00C47CC2">
            <w:pPr>
              <w:pStyle w:val="ProductList-TableBody"/>
              <w:jc w:val="center"/>
            </w:pPr>
          </w:p>
        </w:tc>
      </w:tr>
      <w:tr w:rsidR="00C47CC2" w14:paraId="72C55052" w14:textId="77777777">
        <w:tc>
          <w:tcPr>
            <w:tcW w:w="5020" w:type="dxa"/>
            <w:tcBorders>
              <w:top w:val="dashed" w:sz="4" w:space="0" w:color="BFBFBF"/>
              <w:left w:val="none" w:sz="4" w:space="0" w:color="6E6E6E"/>
              <w:bottom w:val="dashed" w:sz="4" w:space="0" w:color="BFBFBF"/>
              <w:right w:val="none" w:sz="4" w:space="0" w:color="6E6E6E"/>
            </w:tcBorders>
          </w:tcPr>
          <w:p w14:paraId="4FCEAF4F" w14:textId="77777777" w:rsidR="00C47CC2" w:rsidRDefault="00E12BB4">
            <w:pPr>
              <w:pStyle w:val="ProductList-TableBody"/>
            </w:pPr>
            <w:r>
              <w:t>Exchange Online Piano 1A per Ex Allievi</w:t>
            </w:r>
            <w:r>
              <w:fldChar w:fldCharType="begin"/>
            </w:r>
            <w:r>
              <w:instrText xml:space="preserve"> XE "Exchange Online Piano 1A per Ex Allievi"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4728512D"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EFF44"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3BE53"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96247"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BF564"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1CEA1"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0AD09"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B1519"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1EF8EB45" w14:textId="77777777">
        <w:tc>
          <w:tcPr>
            <w:tcW w:w="5020" w:type="dxa"/>
            <w:tcBorders>
              <w:top w:val="dashed" w:sz="4" w:space="0" w:color="BFBFBF"/>
              <w:left w:val="none" w:sz="4" w:space="0" w:color="6E6E6E"/>
              <w:bottom w:val="dashed" w:sz="4" w:space="0" w:color="BFBFBF"/>
              <w:right w:val="none" w:sz="4" w:space="0" w:color="6E6E6E"/>
            </w:tcBorders>
          </w:tcPr>
          <w:p w14:paraId="16A75DBE" w14:textId="77777777" w:rsidR="00C47CC2" w:rsidRDefault="00E12BB4">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2DC3F08E" w14:textId="77777777" w:rsidR="00C47CC2" w:rsidRDefault="00E12B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049B5"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88197"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059B8" w14:textId="77777777" w:rsidR="00C47CC2" w:rsidRDefault="00E12BB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EB5D9"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2FCAE"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4778E"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B3BFA"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0C877835" w14:textId="77777777">
        <w:tc>
          <w:tcPr>
            <w:tcW w:w="5020" w:type="dxa"/>
            <w:tcBorders>
              <w:top w:val="dashed" w:sz="4" w:space="0" w:color="BFBFBF"/>
              <w:left w:val="none" w:sz="4" w:space="0" w:color="6E6E6E"/>
              <w:bottom w:val="dashed" w:sz="4" w:space="0" w:color="BFBFBF"/>
              <w:right w:val="none" w:sz="4" w:space="0" w:color="6E6E6E"/>
            </w:tcBorders>
          </w:tcPr>
          <w:p w14:paraId="4E667CE0" w14:textId="77777777" w:rsidR="00C47CC2" w:rsidRDefault="00E12BB4">
            <w:pPr>
              <w:pStyle w:val="ProductList-TableBody"/>
            </w:pPr>
            <w:r>
              <w:t>Chiosco Exchange Online</w:t>
            </w:r>
            <w:r>
              <w:fldChar w:fldCharType="begin"/>
            </w:r>
            <w:r>
              <w:instrText xml:space="preserve"> XE "Chiosco Exchange Online"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4CD169CD"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4C1CE"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BB7A1"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07362" w14:textId="77777777" w:rsidR="00C47CC2" w:rsidRDefault="00E12BB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72C8D"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4EEAC"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500F9"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304AF" w14:textId="77777777" w:rsidR="00C47CC2" w:rsidRDefault="00C47CC2">
            <w:pPr>
              <w:pStyle w:val="ProductList-TableBody"/>
              <w:jc w:val="center"/>
            </w:pPr>
          </w:p>
        </w:tc>
      </w:tr>
      <w:tr w:rsidR="00C47CC2" w14:paraId="3CFBDF11" w14:textId="77777777">
        <w:tc>
          <w:tcPr>
            <w:tcW w:w="5020" w:type="dxa"/>
            <w:tcBorders>
              <w:top w:val="dashed" w:sz="4" w:space="0" w:color="BFBFBF"/>
              <w:left w:val="none" w:sz="4" w:space="0" w:color="6E6E6E"/>
              <w:bottom w:val="dashed" w:sz="4" w:space="0" w:color="BFBFBF"/>
              <w:right w:val="none" w:sz="4" w:space="0" w:color="6E6E6E"/>
            </w:tcBorders>
          </w:tcPr>
          <w:p w14:paraId="441B396F" w14:textId="77777777" w:rsidR="00C47CC2" w:rsidRDefault="00E12BB4">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6377294B" w14:textId="77777777" w:rsidR="00C47CC2" w:rsidRDefault="00E12B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81782"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ABA55"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B1C22" w14:textId="77777777" w:rsidR="00C47CC2" w:rsidRDefault="00E12BB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3023E"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9DFB6"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82521"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53EED"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66DE9EF9" w14:textId="77777777">
        <w:tc>
          <w:tcPr>
            <w:tcW w:w="5020" w:type="dxa"/>
            <w:tcBorders>
              <w:top w:val="dashed" w:sz="4" w:space="0" w:color="BFBFBF"/>
              <w:left w:val="none" w:sz="4" w:space="0" w:color="6E6E6E"/>
              <w:bottom w:val="dashed" w:sz="4" w:space="0" w:color="BFBFBF"/>
              <w:right w:val="none" w:sz="4" w:space="0" w:color="6E6E6E"/>
            </w:tcBorders>
          </w:tcPr>
          <w:p w14:paraId="25A96844" w14:textId="77777777" w:rsidR="00C47CC2" w:rsidRDefault="00E12BB4">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6F11D16A" w14:textId="77777777" w:rsidR="00C47CC2" w:rsidRDefault="00E12B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BD21C"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846BB"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E1D25" w14:textId="77777777" w:rsidR="00C47CC2" w:rsidRDefault="00E12BB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0EA89"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2584B"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21CDE"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A78F1"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49205821" w14:textId="77777777">
        <w:tc>
          <w:tcPr>
            <w:tcW w:w="5020" w:type="dxa"/>
            <w:tcBorders>
              <w:top w:val="dashed" w:sz="4" w:space="0" w:color="BFBFBF"/>
              <w:left w:val="none" w:sz="4" w:space="0" w:color="6E6E6E"/>
              <w:bottom w:val="dashed" w:sz="4" w:space="0" w:color="BFBFBF"/>
              <w:right w:val="none" w:sz="4" w:space="0" w:color="6E6E6E"/>
            </w:tcBorders>
          </w:tcPr>
          <w:p w14:paraId="0585A61B" w14:textId="77777777" w:rsidR="00C47CC2" w:rsidRDefault="00E12BB4">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7341FFA5"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952BB"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79818"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28120" w14:textId="77777777" w:rsidR="00C47CC2" w:rsidRDefault="00E12BB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06924"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E4C9E"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E0844"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FDB64"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0FA5C855" w14:textId="77777777">
        <w:tc>
          <w:tcPr>
            <w:tcW w:w="5020" w:type="dxa"/>
            <w:tcBorders>
              <w:top w:val="dashed" w:sz="4" w:space="0" w:color="BFBFBF"/>
              <w:left w:val="none" w:sz="4" w:space="0" w:color="6E6E6E"/>
              <w:bottom w:val="dashed" w:sz="4" w:space="0" w:color="BFBFBF"/>
              <w:right w:val="none" w:sz="4" w:space="0" w:color="6E6E6E"/>
            </w:tcBorders>
          </w:tcPr>
          <w:p w14:paraId="78E1CACB" w14:textId="77777777" w:rsidR="00C47CC2" w:rsidRDefault="00E12BB4">
            <w:pPr>
              <w:pStyle w:val="ProductList-TableBody"/>
            </w:pPr>
            <w:r>
              <w:t>Office 365 Advanced Threat Protection</w:t>
            </w:r>
            <w:r>
              <w:fldChar w:fldCharType="begin"/>
            </w:r>
            <w:r>
              <w:instrText xml:space="preserve"> XE "Office 365 Advanced Threat Protection"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092DC1AA"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B4A3C"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BB179"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421FC" w14:textId="77777777" w:rsidR="00C47CC2" w:rsidRDefault="00E12BB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88EC5"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A0DAE"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BBE8D"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A081C"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15C426E6" w14:textId="77777777">
        <w:tc>
          <w:tcPr>
            <w:tcW w:w="5020" w:type="dxa"/>
            <w:tcBorders>
              <w:top w:val="dashed" w:sz="4" w:space="0" w:color="BFBFBF"/>
              <w:left w:val="none" w:sz="4" w:space="0" w:color="6E6E6E"/>
              <w:bottom w:val="dashed" w:sz="4" w:space="0" w:color="BFBFBF"/>
              <w:right w:val="none" w:sz="4" w:space="0" w:color="6E6E6E"/>
            </w:tcBorders>
          </w:tcPr>
          <w:p w14:paraId="66031428" w14:textId="77777777" w:rsidR="00C47CC2" w:rsidRDefault="00E12BB4">
            <w:pPr>
              <w:pStyle w:val="ProductList-TableBody"/>
            </w:pPr>
            <w:r>
              <w:lastRenderedPageBreak/>
              <w:t xml:space="preserve">Office 365 Threat Intelligence </w:t>
            </w:r>
            <w:r>
              <w:fldChar w:fldCharType="begin"/>
            </w:r>
            <w:r>
              <w:instrText xml:space="preserve"> XE "Office 365 Threat Intelligence " </w:instrText>
            </w:r>
            <w:r>
              <w:fldChar w:fldCharType="end"/>
            </w:r>
            <w:r>
              <w:t>(SL per Utente)</w:t>
            </w:r>
          </w:p>
        </w:tc>
        <w:tc>
          <w:tcPr>
            <w:tcW w:w="860" w:type="dxa"/>
            <w:tcBorders>
              <w:top w:val="dashed" w:sz="4" w:space="0" w:color="BFBFBF"/>
              <w:left w:val="none" w:sz="4" w:space="0" w:color="6E6E6E"/>
              <w:bottom w:val="dashed" w:sz="4" w:space="0" w:color="BFBFBF"/>
              <w:right w:val="single" w:sz="6" w:space="0" w:color="FFFFFF"/>
            </w:tcBorders>
          </w:tcPr>
          <w:p w14:paraId="1F2933FA"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BB173"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34205"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8B153"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7B27D"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750A1"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D2DEC"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76CC2"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6B3B51E4" w14:textId="77777777">
        <w:tc>
          <w:tcPr>
            <w:tcW w:w="5020" w:type="dxa"/>
            <w:tcBorders>
              <w:top w:val="dashed" w:sz="4" w:space="0" w:color="BFBFBF"/>
              <w:left w:val="none" w:sz="4" w:space="0" w:color="6E6E6E"/>
              <w:bottom w:val="none" w:sz="4" w:space="0" w:color="BFBFBF"/>
              <w:right w:val="none" w:sz="4" w:space="0" w:color="6E6E6E"/>
            </w:tcBorders>
          </w:tcPr>
          <w:p w14:paraId="2114F68F" w14:textId="77777777" w:rsidR="00C47CC2" w:rsidRDefault="00E12BB4">
            <w:pPr>
              <w:pStyle w:val="ProductList-TableBody"/>
            </w:pPr>
            <w:r>
              <w:rPr>
                <w:color w:val="000000"/>
              </w:rPr>
              <w:t>Servizio di Importazione per Office 365</w:t>
            </w:r>
            <w:r>
              <w:fldChar w:fldCharType="begin"/>
            </w:r>
            <w:r>
              <w:instrText xml:space="preserve"> XE "Servizio di Importazione per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C439DD9"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B55C4"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60211"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A130E"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9C17F"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114EE"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CC89A"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88320" w14:textId="77777777" w:rsidR="00C47CC2" w:rsidRDefault="00C47CC2">
            <w:pPr>
              <w:pStyle w:val="ProductList-TableBody"/>
              <w:jc w:val="center"/>
            </w:pPr>
          </w:p>
        </w:tc>
      </w:tr>
    </w:tbl>
    <w:p w14:paraId="5DC18DEA" w14:textId="77777777" w:rsidR="00C47CC2" w:rsidRDefault="00E12BB4">
      <w:pPr>
        <w:pStyle w:val="ProductList-Offering1SubSection"/>
        <w:outlineLvl w:val="3"/>
      </w:pPr>
      <w:bookmarkStart w:id="275" w:name="_Sec776"/>
      <w:r>
        <w:t>2. Condizioni del Prodotto</w:t>
      </w:r>
      <w:bookmarkEnd w:id="275"/>
    </w:p>
    <w:tbl>
      <w:tblPr>
        <w:tblStyle w:val="PURTable"/>
        <w:tblW w:w="0" w:type="dxa"/>
        <w:tblLook w:val="04A0" w:firstRow="1" w:lastRow="0" w:firstColumn="1" w:lastColumn="0" w:noHBand="0" w:noVBand="1"/>
      </w:tblPr>
      <w:tblGrid>
        <w:gridCol w:w="3614"/>
        <w:gridCol w:w="3592"/>
        <w:gridCol w:w="3584"/>
      </w:tblGrid>
      <w:tr w:rsidR="00C47CC2" w14:paraId="55BB12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6E2E09" w14:textId="77777777" w:rsidR="00C47CC2" w:rsidRDefault="00E12BB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EE8FBEA" w14:textId="77777777" w:rsidR="00C47CC2" w:rsidRDefault="00E12BB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B152862" w14:textId="77777777" w:rsidR="00C47CC2" w:rsidRDefault="00E12BB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C47CC2" w14:paraId="36DCF2C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BE4C0C" w14:textId="77777777" w:rsidR="00C47CC2" w:rsidRDefault="00E12BB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30">
              <w:r>
                <w:rPr>
                  <w:color w:val="00467F"/>
                  <w:u w:val="single"/>
                </w:rPr>
                <w:t>Lista dei Prodotti di 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80C2E" w14:textId="77777777" w:rsidR="00C47CC2" w:rsidRDefault="00E12BB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7ED71" w14:textId="77777777" w:rsidR="00C47CC2" w:rsidRDefault="00E12BB4">
            <w:pPr>
              <w:pStyle w:val="ProductList-TableBody"/>
            </w:pPr>
            <w:r>
              <w:rPr>
                <w:color w:val="404040"/>
              </w:rPr>
              <w:t>Promozioni: N/D</w:t>
            </w:r>
          </w:p>
        </w:tc>
      </w:tr>
      <w:tr w:rsidR="00C47CC2" w14:paraId="2B68BFD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597C67" w14:textId="77777777" w:rsidR="00C47CC2" w:rsidRDefault="00E12BB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65064E49" w14:textId="77777777" w:rsidR="00C47CC2" w:rsidRDefault="00E12BB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tcPr>
          <w:p w14:paraId="3DF642AD" w14:textId="77777777" w:rsidR="00C47CC2" w:rsidRDefault="00E12BB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C47CC2" w14:paraId="5B7CED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55308" w14:textId="77777777" w:rsidR="00C47CC2" w:rsidRDefault="00E12BB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9F3A44" w14:textId="77777777" w:rsidR="00C47CC2" w:rsidRDefault="00E12BB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B0CF4" w14:textId="77777777" w:rsidR="00C47CC2" w:rsidRDefault="00C47CC2">
            <w:pPr>
              <w:pStyle w:val="ProductList-TableBody"/>
            </w:pPr>
          </w:p>
        </w:tc>
      </w:tr>
    </w:tbl>
    <w:p w14:paraId="629F8BE7" w14:textId="77777777" w:rsidR="00C47CC2" w:rsidRDefault="00C47CC2">
      <w:pPr>
        <w:pStyle w:val="ProductList-Body"/>
      </w:pPr>
    </w:p>
    <w:p w14:paraId="1DC6F7E2" w14:textId="77777777" w:rsidR="00C47CC2" w:rsidRDefault="00E12BB4">
      <w:pPr>
        <w:pStyle w:val="ProductList-ClauseHeading"/>
        <w:outlineLvl w:val="4"/>
      </w:pPr>
      <w:r>
        <w:t>2.1 Archiviazione Exchange Online per Exchange Server</w:t>
      </w:r>
    </w:p>
    <w:p w14:paraId="75206035" w14:textId="77777777" w:rsidR="00C47CC2" w:rsidRDefault="00E12BB4">
      <w:pPr>
        <w:pStyle w:val="ProductList-Body"/>
      </w:pPr>
      <w:r>
        <w:t>Archiviazione Exchange Online per Exchange Server è un Servizio Online che succede a Exchange Hosted Archive</w:t>
      </w:r>
      <w:r>
        <w:fldChar w:fldCharType="begin"/>
      </w:r>
      <w:r>
        <w:instrText xml:space="preserve"> XE "Exchange Hosted Archive" </w:instrText>
      </w:r>
      <w:r>
        <w:fldChar w:fldCharType="end"/>
      </w:r>
      <w:r>
        <w:t>.</w:t>
      </w:r>
    </w:p>
    <w:p w14:paraId="7617B98D" w14:textId="77777777" w:rsidR="00C47CC2" w:rsidRDefault="00C47CC2">
      <w:pPr>
        <w:pStyle w:val="ProductList-Body"/>
      </w:pPr>
    </w:p>
    <w:p w14:paraId="0736506F" w14:textId="77777777" w:rsidR="00C47CC2" w:rsidRDefault="00E12BB4">
      <w:pPr>
        <w:pStyle w:val="ProductList-ClauseHeading"/>
        <w:outlineLvl w:val="4"/>
      </w:pPr>
      <w:r>
        <w:t>2.2 Archiviazione Exchange Online per Exchange Server A</w:t>
      </w:r>
    </w:p>
    <w:p w14:paraId="49B86FB1" w14:textId="77777777" w:rsidR="00C47CC2" w:rsidRDefault="00E12BB4">
      <w:pPr>
        <w:pStyle w:val="ProductList-Body"/>
      </w:pPr>
      <w:r>
        <w:t>Gli Istituti Didattici ai sensi dei Contratti Enrollment for Education Solutions e Open Value Subscription per Education Solutions, autorizzati a ricevere l’Enterprise CAL</w:t>
      </w:r>
      <w:r>
        <w:fldChar w:fldCharType="begin"/>
      </w:r>
      <w:r>
        <w:instrText xml:space="preserve"> XE "Enterprise CAL" </w:instrText>
      </w:r>
      <w:r>
        <w:fldChar w:fldCharType="end"/>
      </w:r>
      <w:r>
        <w:t xml:space="preserve"> Suite in base al numero a livello di Organizzazione e al numero di Studenti, possono ottenere un numero corrispondente di SL per Utente per Archiviazione Exchange Online per Exchange Server A per tutti gli utenti che rientrano nel numero a Livello di Organizzazione e nel numero di Studenti. </w:t>
      </w:r>
    </w:p>
    <w:p w14:paraId="43A1AA13" w14:textId="77777777" w:rsidR="00C47CC2" w:rsidRDefault="00C47CC2">
      <w:pPr>
        <w:pStyle w:val="ProductList-Body"/>
      </w:pPr>
    </w:p>
    <w:p w14:paraId="2C066D66" w14:textId="77777777" w:rsidR="00C47CC2" w:rsidRDefault="00E12BB4">
      <w:pPr>
        <w:pStyle w:val="ProductList-ClauseHeading"/>
        <w:outlineLvl w:val="4"/>
      </w:pPr>
      <w:r>
        <w:t>2.3 Prerequisito: SL Add-on per Utente</w:t>
      </w:r>
    </w:p>
    <w:p w14:paraId="0D9FBB5F" w14:textId="77777777" w:rsidR="00C47CC2" w:rsidRDefault="00E12BB4">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14:paraId="43E3F2C5" w14:textId="77777777" w:rsidR="00C47CC2" w:rsidRDefault="00C47CC2">
      <w:pPr>
        <w:pStyle w:val="ProductList-Body"/>
        <w:jc w:val="right"/>
      </w:pPr>
    </w:p>
    <w:tbl>
      <w:tblPr>
        <w:tblStyle w:val="PURTable"/>
        <w:tblW w:w="0" w:type="dxa"/>
        <w:tblLook w:val="04A0" w:firstRow="1" w:lastRow="0" w:firstColumn="1" w:lastColumn="0" w:noHBand="0" w:noVBand="1"/>
      </w:tblPr>
      <w:tblGrid>
        <w:gridCol w:w="10800"/>
      </w:tblGrid>
      <w:tr w:rsidR="00C47CC2" w14:paraId="67BF9D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E53F71"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3D0FF413" w14:textId="77777777" w:rsidR="00C47CC2" w:rsidRDefault="00C47CC2">
      <w:pPr>
        <w:pStyle w:val="ProductList-Body"/>
      </w:pPr>
    </w:p>
    <w:p w14:paraId="28133FAA" w14:textId="77777777" w:rsidR="00C47CC2" w:rsidRDefault="00E12BB4">
      <w:pPr>
        <w:pStyle w:val="ProductList-Offering2HeadingNoBorder"/>
        <w:outlineLvl w:val="2"/>
      </w:pPr>
      <w:bookmarkStart w:id="276" w:name="_Sec666"/>
      <w:r>
        <w:t>OneDrive for Business</w:t>
      </w:r>
      <w:bookmarkEnd w:id="276"/>
      <w:r>
        <w:fldChar w:fldCharType="begin"/>
      </w:r>
      <w:r>
        <w:instrText xml:space="preserve"> TC "</w:instrText>
      </w:r>
      <w:bookmarkStart w:id="277" w:name="_Toc491172462"/>
      <w:r>
        <w:instrText>OneDrive for Business</w:instrText>
      </w:r>
      <w:bookmarkEnd w:id="277"/>
      <w:r>
        <w:instrText>" \l 3</w:instrText>
      </w:r>
      <w:r>
        <w:fldChar w:fldCharType="end"/>
      </w:r>
    </w:p>
    <w:p w14:paraId="057E3088" w14:textId="77777777" w:rsidR="00C47CC2" w:rsidRDefault="00E12BB4">
      <w:pPr>
        <w:pStyle w:val="ProductList-Offering1SubSection"/>
        <w:outlineLvl w:val="3"/>
      </w:pPr>
      <w:bookmarkStart w:id="278" w:name="_Sec722"/>
      <w:r>
        <w:t>1. Disponibilità del Programma</w:t>
      </w:r>
      <w:bookmarkEnd w:id="278"/>
    </w:p>
    <w:tbl>
      <w:tblPr>
        <w:tblStyle w:val="PURTable"/>
        <w:tblW w:w="0" w:type="dxa"/>
        <w:tblLook w:val="04A0" w:firstRow="1" w:lastRow="0" w:firstColumn="1" w:lastColumn="0" w:noHBand="0" w:noVBand="1"/>
      </w:tblPr>
      <w:tblGrid>
        <w:gridCol w:w="4435"/>
        <w:gridCol w:w="811"/>
        <w:gridCol w:w="791"/>
        <w:gridCol w:w="797"/>
        <w:gridCol w:w="707"/>
        <w:gridCol w:w="829"/>
        <w:gridCol w:w="822"/>
        <w:gridCol w:w="802"/>
        <w:gridCol w:w="790"/>
      </w:tblGrid>
      <w:tr w:rsidR="00C47CC2" w14:paraId="4DD3C11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51887BA" w14:textId="77777777" w:rsidR="00C47CC2" w:rsidRDefault="00E12BB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291BDEDC" w14:textId="77777777" w:rsidR="00C47CC2" w:rsidRDefault="00E12BB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41742A" w14:textId="77777777" w:rsidR="00C47CC2" w:rsidRDefault="00E12BB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124BB8" w14:textId="77777777" w:rsidR="00C47CC2" w:rsidRDefault="00E12BB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EFB13B" w14:textId="77777777" w:rsidR="00C47CC2" w:rsidRDefault="00E12BB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6EE0AE" w14:textId="77777777" w:rsidR="00C47CC2" w:rsidRDefault="00E12BB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AE282F" w14:textId="77777777" w:rsidR="00C47CC2" w:rsidRDefault="00E12BB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487D06" w14:textId="77777777" w:rsidR="00C47CC2" w:rsidRDefault="00E12B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F122E0" w14:textId="77777777" w:rsidR="00C47CC2" w:rsidRDefault="00E12B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CC2" w14:paraId="4A52440F" w14:textId="77777777">
        <w:tc>
          <w:tcPr>
            <w:tcW w:w="5020" w:type="dxa"/>
            <w:tcBorders>
              <w:top w:val="single" w:sz="6" w:space="0" w:color="FFFFFF"/>
              <w:left w:val="none" w:sz="4" w:space="0" w:color="6E6E6E"/>
              <w:bottom w:val="dashed" w:sz="4" w:space="0" w:color="7F7F7F"/>
              <w:right w:val="none" w:sz="4" w:space="0" w:color="6E6E6E"/>
            </w:tcBorders>
          </w:tcPr>
          <w:p w14:paraId="4FA387C4" w14:textId="77777777" w:rsidR="00C47CC2" w:rsidRDefault="00E12BB4">
            <w:pPr>
              <w:pStyle w:val="ProductList-TableBody"/>
            </w:pPr>
            <w:r>
              <w:t>OneDrive for Business Piano 1</w:t>
            </w:r>
            <w:r>
              <w:fldChar w:fldCharType="begin"/>
            </w:r>
            <w:r>
              <w:instrText xml:space="preserve"> XE "OneDrive for Business Piano 1" </w:instrText>
            </w:r>
            <w:r>
              <w:fldChar w:fldCharType="end"/>
            </w:r>
            <w:r>
              <w:t xml:space="preserve"> (SL per Utente)</w:t>
            </w:r>
          </w:p>
        </w:tc>
        <w:tc>
          <w:tcPr>
            <w:tcW w:w="860" w:type="dxa"/>
            <w:tcBorders>
              <w:top w:val="single" w:sz="6" w:space="0" w:color="FFFFFF"/>
              <w:left w:val="none" w:sz="4" w:space="0" w:color="6E6E6E"/>
              <w:bottom w:val="dashed" w:sz="4" w:space="0" w:color="7F7F7F"/>
              <w:right w:val="single" w:sz="6" w:space="0" w:color="FFFFFF"/>
            </w:tcBorders>
          </w:tcPr>
          <w:p w14:paraId="4F9C4012" w14:textId="77777777" w:rsidR="00C47CC2" w:rsidRDefault="00E12B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2D286"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32C4E"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78D11" w14:textId="77777777" w:rsidR="00C47CC2" w:rsidRDefault="00E12BB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BB21F"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D2D25"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9D523"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25A62" w14:textId="77777777" w:rsidR="00C47CC2" w:rsidRDefault="00C47CC2">
            <w:pPr>
              <w:pStyle w:val="ProductList-TableBody"/>
              <w:jc w:val="center"/>
            </w:pPr>
          </w:p>
        </w:tc>
      </w:tr>
      <w:tr w:rsidR="00C47CC2" w14:paraId="1007AB0C" w14:textId="77777777">
        <w:tc>
          <w:tcPr>
            <w:tcW w:w="5020" w:type="dxa"/>
            <w:tcBorders>
              <w:top w:val="dashed" w:sz="4" w:space="0" w:color="7F7F7F"/>
              <w:left w:val="none" w:sz="4" w:space="0" w:color="6E6E6E"/>
              <w:bottom w:val="none" w:sz="4" w:space="0" w:color="BFBFBF"/>
              <w:right w:val="none" w:sz="4" w:space="0" w:color="6E6E6E"/>
            </w:tcBorders>
          </w:tcPr>
          <w:p w14:paraId="5109C0D9" w14:textId="77777777" w:rsidR="00C47CC2" w:rsidRDefault="00E12BB4">
            <w:pPr>
              <w:pStyle w:val="ProductList-TableBody"/>
            </w:pPr>
            <w:r>
              <w:t>OneDrive for Business Piano 2</w:t>
            </w:r>
            <w:r>
              <w:fldChar w:fldCharType="begin"/>
            </w:r>
            <w:r>
              <w:instrText xml:space="preserve"> XE "OneDrive for Business Piano 2" </w:instrText>
            </w:r>
            <w:r>
              <w:fldChar w:fldCharType="end"/>
            </w:r>
            <w:r>
              <w:t xml:space="preserve"> (SL per Utente)</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7E383705" w14:textId="77777777" w:rsidR="00C47CC2" w:rsidRDefault="00E12B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3B420"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20C77"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4E6BB" w14:textId="77777777" w:rsidR="00C47CC2" w:rsidRDefault="00E12BB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461EF"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DEB09"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E909C"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E906D" w14:textId="77777777" w:rsidR="00C47CC2" w:rsidRDefault="00C47CC2">
            <w:pPr>
              <w:pStyle w:val="ProductList-TableBody"/>
              <w:jc w:val="center"/>
            </w:pPr>
          </w:p>
        </w:tc>
      </w:tr>
    </w:tbl>
    <w:p w14:paraId="1139B22B" w14:textId="77777777" w:rsidR="00C47CC2" w:rsidRDefault="00E12BB4">
      <w:pPr>
        <w:pStyle w:val="ProductList-Offering1SubSection"/>
        <w:outlineLvl w:val="3"/>
      </w:pPr>
      <w:bookmarkStart w:id="279" w:name="_Sec777"/>
      <w:r>
        <w:t>2. Condizioni del Prodotto</w:t>
      </w:r>
      <w:bookmarkEnd w:id="279"/>
    </w:p>
    <w:tbl>
      <w:tblPr>
        <w:tblStyle w:val="PURTable"/>
        <w:tblW w:w="0" w:type="dxa"/>
        <w:tblLook w:val="04A0" w:firstRow="1" w:lastRow="0" w:firstColumn="1" w:lastColumn="0" w:noHBand="0" w:noVBand="1"/>
      </w:tblPr>
      <w:tblGrid>
        <w:gridCol w:w="3593"/>
        <w:gridCol w:w="3602"/>
        <w:gridCol w:w="3595"/>
      </w:tblGrid>
      <w:tr w:rsidR="00C47CC2" w14:paraId="632302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4E80C" w14:textId="77777777" w:rsidR="00C47CC2" w:rsidRDefault="00E12BB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8F6F8B0" w14:textId="77777777" w:rsidR="00C47CC2" w:rsidRDefault="00E12BB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AF5A2A" w14:textId="77777777" w:rsidR="00C47CC2" w:rsidRDefault="00E12BB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C47CC2" w14:paraId="6050B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30106" w14:textId="77777777" w:rsidR="00C47CC2" w:rsidRDefault="00E12BB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B22F0" w14:textId="77777777" w:rsidR="00C47CC2" w:rsidRDefault="00E12BB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83045" w14:textId="77777777" w:rsidR="00C47CC2" w:rsidRDefault="00E12BB4">
            <w:pPr>
              <w:pStyle w:val="ProductList-TableBody"/>
            </w:pPr>
            <w:r>
              <w:t>Promozioni: N/D</w:t>
            </w:r>
          </w:p>
        </w:tc>
      </w:tr>
      <w:tr w:rsidR="00C47CC2" w14:paraId="2B5D39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C74B8" w14:textId="77777777" w:rsidR="00C47CC2" w:rsidRDefault="00E12BB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45B678EE" w14:textId="77777777" w:rsidR="00C47CC2" w:rsidRDefault="00E12BB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4A243F" w14:textId="77777777" w:rsidR="00C47CC2" w:rsidRDefault="00E12BB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C47CC2" w14:paraId="066E68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476BE" w14:textId="77777777" w:rsidR="00C47CC2" w:rsidRDefault="00E12BB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1ECC269A" w14:textId="77777777" w:rsidR="00C47CC2" w:rsidRDefault="00E12BB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191AD" w14:textId="77777777" w:rsidR="00C47CC2" w:rsidRDefault="00C47CC2">
            <w:pPr>
              <w:pStyle w:val="ProductList-TableBody"/>
            </w:pPr>
          </w:p>
        </w:tc>
      </w:tr>
    </w:tbl>
    <w:p w14:paraId="54A6EC23" w14:textId="77777777" w:rsidR="00C47CC2" w:rsidRDefault="00C47CC2">
      <w:pPr>
        <w:pStyle w:val="ProductList-Body"/>
        <w:jc w:val="right"/>
      </w:pPr>
    </w:p>
    <w:tbl>
      <w:tblPr>
        <w:tblStyle w:val="PURTable"/>
        <w:tblW w:w="0" w:type="dxa"/>
        <w:tblLook w:val="04A0" w:firstRow="1" w:lastRow="0" w:firstColumn="1" w:lastColumn="0" w:noHBand="0" w:noVBand="1"/>
      </w:tblPr>
      <w:tblGrid>
        <w:gridCol w:w="10800"/>
      </w:tblGrid>
      <w:tr w:rsidR="00C47CC2" w14:paraId="68C3AF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BDDC93"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362D88AB" w14:textId="77777777" w:rsidR="00C47CC2" w:rsidRDefault="00C47CC2">
      <w:pPr>
        <w:pStyle w:val="ProductList-Body"/>
      </w:pPr>
    </w:p>
    <w:p w14:paraId="0BE0D813" w14:textId="77777777" w:rsidR="00C47CC2" w:rsidRDefault="00E12BB4">
      <w:pPr>
        <w:pStyle w:val="ProductList-Offering2HeadingNoBorder"/>
        <w:outlineLvl w:val="2"/>
      </w:pPr>
      <w:bookmarkStart w:id="280" w:name="_Sec667"/>
      <w:r>
        <w:t>Project Online</w:t>
      </w:r>
      <w:bookmarkEnd w:id="280"/>
      <w:r>
        <w:fldChar w:fldCharType="begin"/>
      </w:r>
      <w:r>
        <w:instrText xml:space="preserve"> TC "</w:instrText>
      </w:r>
      <w:bookmarkStart w:id="281" w:name="_Toc491172463"/>
      <w:r>
        <w:instrText>Project Online</w:instrText>
      </w:r>
      <w:bookmarkEnd w:id="281"/>
      <w:r>
        <w:instrText>" \l 3</w:instrText>
      </w:r>
      <w:r>
        <w:fldChar w:fldCharType="end"/>
      </w:r>
    </w:p>
    <w:p w14:paraId="4BCDFD1C" w14:textId="77777777" w:rsidR="00C47CC2" w:rsidRDefault="00E12BB4">
      <w:pPr>
        <w:pStyle w:val="ProductList-Offering1SubSection"/>
        <w:outlineLvl w:val="3"/>
      </w:pPr>
      <w:bookmarkStart w:id="282" w:name="_Sec723"/>
      <w:r>
        <w:t>1. Disponibilità del Programma</w:t>
      </w:r>
      <w:bookmarkEnd w:id="282"/>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C47CC2" w14:paraId="56E24C6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873FB75" w14:textId="77777777" w:rsidR="00C47CC2" w:rsidRDefault="00E12BB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54827AA4" w14:textId="77777777" w:rsidR="00C47CC2" w:rsidRDefault="00E12BB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A7B5D4" w14:textId="77777777" w:rsidR="00C47CC2" w:rsidRDefault="00E12BB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F74E19" w14:textId="77777777" w:rsidR="00C47CC2" w:rsidRDefault="00E12BB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BE4E2" w14:textId="77777777" w:rsidR="00C47CC2" w:rsidRDefault="00E12BB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0876BC" w14:textId="77777777" w:rsidR="00C47CC2" w:rsidRDefault="00E12BB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BFF2D2" w14:textId="77777777" w:rsidR="00C47CC2" w:rsidRDefault="00E12BB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D3620A" w14:textId="77777777" w:rsidR="00C47CC2" w:rsidRDefault="00E12B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650E4D" w14:textId="77777777" w:rsidR="00C47CC2" w:rsidRDefault="00E12B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CC2" w14:paraId="311AFF6E" w14:textId="77777777">
        <w:tc>
          <w:tcPr>
            <w:tcW w:w="5020" w:type="dxa"/>
            <w:tcBorders>
              <w:top w:val="single" w:sz="6" w:space="0" w:color="FFFFFF"/>
              <w:left w:val="none" w:sz="4" w:space="0" w:color="6E6E6E"/>
              <w:bottom w:val="dashed" w:sz="4" w:space="0" w:color="BFBFBF"/>
              <w:right w:val="none" w:sz="4" w:space="0" w:color="6E6E6E"/>
            </w:tcBorders>
          </w:tcPr>
          <w:p w14:paraId="429A009B" w14:textId="77777777" w:rsidR="00C47CC2" w:rsidRDefault="00E12BB4">
            <w:pPr>
              <w:pStyle w:val="ProductList-TableBody"/>
            </w:pPr>
            <w:r>
              <w:t>Project Online Essentials</w:t>
            </w:r>
            <w:r>
              <w:fldChar w:fldCharType="begin"/>
            </w:r>
            <w:r>
              <w:instrText xml:space="preserve"> XE "Project Online Essentials"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14:paraId="29161772" w14:textId="77777777" w:rsidR="00C47CC2" w:rsidRDefault="00E12B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E41C9"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E9FE7"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91943"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B0FF5"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00411"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8E6C2"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94724"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6D400DC4" w14:textId="77777777">
        <w:tc>
          <w:tcPr>
            <w:tcW w:w="5020" w:type="dxa"/>
            <w:tcBorders>
              <w:top w:val="dashed" w:sz="4" w:space="0" w:color="BFBFBF"/>
              <w:left w:val="none" w:sz="4" w:space="0" w:color="6E6E6E"/>
              <w:bottom w:val="dashed" w:sz="4" w:space="0" w:color="BFBFBF"/>
              <w:right w:val="none" w:sz="4" w:space="0" w:color="6E6E6E"/>
            </w:tcBorders>
          </w:tcPr>
          <w:p w14:paraId="73C5E025" w14:textId="77777777" w:rsidR="00C47CC2" w:rsidRDefault="00E12BB4">
            <w:pPr>
              <w:pStyle w:val="ProductList-TableBody"/>
            </w:pPr>
            <w:r>
              <w:t>Componente aggiuntivo Project Online Essentials</w:t>
            </w:r>
            <w:r>
              <w:fldChar w:fldCharType="begin"/>
            </w:r>
            <w:r>
              <w:instrText xml:space="preserve"> XE "Componente aggiuntivo Project Online Essentials"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0934ECB2"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928E1"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20CC4"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08A8D"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02AC7"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5C8F8"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BA02A"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C75CD" w14:textId="77777777" w:rsidR="00C47CC2" w:rsidRDefault="00C47CC2">
            <w:pPr>
              <w:pStyle w:val="ProductList-TableBody"/>
              <w:jc w:val="center"/>
            </w:pPr>
          </w:p>
        </w:tc>
      </w:tr>
      <w:tr w:rsidR="00C47CC2" w14:paraId="50E86C32" w14:textId="77777777">
        <w:tc>
          <w:tcPr>
            <w:tcW w:w="5020" w:type="dxa"/>
            <w:tcBorders>
              <w:top w:val="dashed" w:sz="4" w:space="0" w:color="BFBFBF"/>
              <w:left w:val="none" w:sz="4" w:space="0" w:color="6E6E6E"/>
              <w:bottom w:val="dashed" w:sz="4" w:space="0" w:color="BFBFBF"/>
              <w:right w:val="none" w:sz="4" w:space="0" w:color="6E6E6E"/>
            </w:tcBorders>
          </w:tcPr>
          <w:p w14:paraId="4D5CFF4E" w14:textId="77777777" w:rsidR="00C47CC2" w:rsidRDefault="00E12BB4">
            <w:pPr>
              <w:pStyle w:val="ProductList-TableBody"/>
            </w:pPr>
            <w:r>
              <w:t>Project Online Professional</w:t>
            </w:r>
            <w:r>
              <w:fldChar w:fldCharType="begin"/>
            </w:r>
            <w:r>
              <w:instrText xml:space="preserve"> XE "Project Online Professional"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03BB2AC8" w14:textId="77777777" w:rsidR="00C47CC2" w:rsidRDefault="00E12B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4ED29"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B01B4"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D3EFE"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65FA1"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F76A8"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7FCB3"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6278F"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10493213" w14:textId="77777777">
        <w:tc>
          <w:tcPr>
            <w:tcW w:w="5020" w:type="dxa"/>
            <w:tcBorders>
              <w:top w:val="dashed" w:sz="4" w:space="0" w:color="BFBFBF"/>
              <w:left w:val="none" w:sz="4" w:space="0" w:color="6E6E6E"/>
              <w:bottom w:val="dashed" w:sz="4" w:space="0" w:color="BFBFBF"/>
              <w:right w:val="none" w:sz="4" w:space="0" w:color="6E6E6E"/>
            </w:tcBorders>
          </w:tcPr>
          <w:p w14:paraId="7F8B8C6F" w14:textId="77777777" w:rsidR="00C47CC2" w:rsidRDefault="00E12BB4">
            <w:pPr>
              <w:pStyle w:val="ProductList-TableBody"/>
            </w:pPr>
            <w:r>
              <w:t>Componente aggiuntivo Project Online Professional</w:t>
            </w:r>
            <w:r>
              <w:fldChar w:fldCharType="begin"/>
            </w:r>
            <w:r>
              <w:instrText xml:space="preserve"> XE "Componente aggiuntivo Project Online Professional"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27976919"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B7C6"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22303"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5FC23"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6A095"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B541D"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6AA29"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AC7A0" w14:textId="77777777" w:rsidR="00C47CC2" w:rsidRDefault="00C47CC2">
            <w:pPr>
              <w:pStyle w:val="ProductList-TableBody"/>
              <w:jc w:val="center"/>
            </w:pPr>
          </w:p>
        </w:tc>
      </w:tr>
      <w:tr w:rsidR="00C47CC2" w14:paraId="7973F314" w14:textId="77777777">
        <w:tc>
          <w:tcPr>
            <w:tcW w:w="5020" w:type="dxa"/>
            <w:tcBorders>
              <w:top w:val="dashed" w:sz="4" w:space="0" w:color="BFBFBF"/>
              <w:left w:val="none" w:sz="4" w:space="0" w:color="6E6E6E"/>
              <w:bottom w:val="dashed" w:sz="4" w:space="0" w:color="BFBFBF"/>
              <w:right w:val="none" w:sz="4" w:space="0" w:color="6E6E6E"/>
            </w:tcBorders>
          </w:tcPr>
          <w:p w14:paraId="6312BA6C" w14:textId="77777777" w:rsidR="00C47CC2" w:rsidRDefault="00E12BB4">
            <w:pPr>
              <w:pStyle w:val="ProductList-TableBody"/>
            </w:pPr>
            <w:r>
              <w:t>Project Online Professional da SA</w:t>
            </w:r>
            <w:r>
              <w:fldChar w:fldCharType="begin"/>
            </w:r>
            <w:r>
              <w:instrText xml:space="preserve"> XE "Project Online Professional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6086B1ED"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4B222"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27E71"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9A8D2"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E25D4"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E0FEF"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5F61A"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F18B6" w14:textId="77777777" w:rsidR="00C47CC2" w:rsidRDefault="00C47CC2">
            <w:pPr>
              <w:pStyle w:val="ProductList-TableBody"/>
              <w:jc w:val="center"/>
            </w:pPr>
          </w:p>
        </w:tc>
      </w:tr>
      <w:tr w:rsidR="00C47CC2" w14:paraId="394DB637" w14:textId="77777777">
        <w:tc>
          <w:tcPr>
            <w:tcW w:w="5020" w:type="dxa"/>
            <w:tcBorders>
              <w:top w:val="dashed" w:sz="4" w:space="0" w:color="BFBFBF"/>
              <w:left w:val="none" w:sz="4" w:space="0" w:color="6E6E6E"/>
              <w:bottom w:val="dashed" w:sz="4" w:space="0" w:color="BFBFBF"/>
              <w:right w:val="none" w:sz="4" w:space="0" w:color="6E6E6E"/>
            </w:tcBorders>
          </w:tcPr>
          <w:p w14:paraId="704134DB" w14:textId="77777777" w:rsidR="00C47CC2" w:rsidRDefault="00E12BB4">
            <w:pPr>
              <w:pStyle w:val="ProductList-TableBody"/>
            </w:pPr>
            <w:r>
              <w:t>Project Online Premium</w:t>
            </w:r>
            <w:r>
              <w:fldChar w:fldCharType="begin"/>
            </w:r>
            <w:r>
              <w:instrText xml:space="preserve"> XE "Project Online Premium"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1095B9A9" w14:textId="77777777" w:rsidR="00C47CC2" w:rsidRDefault="00E12B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044DC"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E9C2A"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9D4D8"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7374A"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0DD08"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C833B"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323B5"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1A6C14B8" w14:textId="77777777">
        <w:tc>
          <w:tcPr>
            <w:tcW w:w="5020" w:type="dxa"/>
            <w:tcBorders>
              <w:top w:val="dashed" w:sz="4" w:space="0" w:color="BFBFBF"/>
              <w:left w:val="none" w:sz="4" w:space="0" w:color="6E6E6E"/>
              <w:bottom w:val="dashed" w:sz="4" w:space="0" w:color="BFBFBF"/>
              <w:right w:val="none" w:sz="4" w:space="0" w:color="6E6E6E"/>
            </w:tcBorders>
          </w:tcPr>
          <w:p w14:paraId="75541F30" w14:textId="77777777" w:rsidR="00C47CC2" w:rsidRDefault="00E12BB4">
            <w:pPr>
              <w:pStyle w:val="ProductList-TableBody"/>
            </w:pPr>
            <w:r>
              <w:t>Componente aggiuntivo Project Online Premium</w:t>
            </w:r>
            <w:r>
              <w:fldChar w:fldCharType="begin"/>
            </w:r>
            <w:r>
              <w:instrText xml:space="preserve"> XE "Componente aggiuntivo Project Online Premium"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373D7205"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BEDC7"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DBB78"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DABB5"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112AC"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63B1C"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666DA"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4B68D" w14:textId="77777777" w:rsidR="00C47CC2" w:rsidRDefault="00C47CC2">
            <w:pPr>
              <w:pStyle w:val="ProductList-TableBody"/>
              <w:jc w:val="center"/>
            </w:pPr>
          </w:p>
        </w:tc>
      </w:tr>
      <w:tr w:rsidR="00C47CC2" w14:paraId="754E44D6" w14:textId="77777777">
        <w:tc>
          <w:tcPr>
            <w:tcW w:w="5020" w:type="dxa"/>
            <w:tcBorders>
              <w:top w:val="dashed" w:sz="4" w:space="0" w:color="BFBFBF"/>
              <w:left w:val="none" w:sz="4" w:space="0" w:color="6E6E6E"/>
              <w:bottom w:val="none" w:sz="4" w:space="0" w:color="BFBFBF"/>
              <w:right w:val="none" w:sz="4" w:space="0" w:color="6E6E6E"/>
            </w:tcBorders>
          </w:tcPr>
          <w:p w14:paraId="3F6393FC" w14:textId="77777777" w:rsidR="00C47CC2" w:rsidRDefault="00E12BB4">
            <w:pPr>
              <w:pStyle w:val="ProductList-TableBody"/>
            </w:pPr>
            <w:r>
              <w:t>Project Online Premium da SA</w:t>
            </w:r>
            <w:r>
              <w:fldChar w:fldCharType="begin"/>
            </w:r>
            <w:r>
              <w:instrText xml:space="preserve"> XE "Project Online Premium da SA"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14:paraId="6A310CC7"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40D26"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9695B"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BC051"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DD1B8"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36811" w14:textId="77777777" w:rsidR="00C47CC2" w:rsidRDefault="00E12BB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C477D"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F7528" w14:textId="77777777" w:rsidR="00C47CC2" w:rsidRDefault="00C47CC2">
            <w:pPr>
              <w:pStyle w:val="ProductList-TableBody"/>
              <w:jc w:val="center"/>
            </w:pPr>
          </w:p>
        </w:tc>
      </w:tr>
    </w:tbl>
    <w:p w14:paraId="56B3C69E" w14:textId="77777777" w:rsidR="00C47CC2" w:rsidRDefault="00E12BB4">
      <w:pPr>
        <w:pStyle w:val="ProductList-Offering1SubSection"/>
        <w:outlineLvl w:val="3"/>
      </w:pPr>
      <w:bookmarkStart w:id="283" w:name="_Sec778"/>
      <w:r>
        <w:lastRenderedPageBreak/>
        <w:t>2. Condizioni del Prodotto</w:t>
      </w:r>
      <w:bookmarkEnd w:id="283"/>
    </w:p>
    <w:tbl>
      <w:tblPr>
        <w:tblStyle w:val="PURTable"/>
        <w:tblW w:w="0" w:type="dxa"/>
        <w:tblLook w:val="04A0" w:firstRow="1" w:lastRow="0" w:firstColumn="1" w:lastColumn="0" w:noHBand="0" w:noVBand="1"/>
      </w:tblPr>
      <w:tblGrid>
        <w:gridCol w:w="3593"/>
        <w:gridCol w:w="3602"/>
        <w:gridCol w:w="3595"/>
      </w:tblGrid>
      <w:tr w:rsidR="00C47CC2" w14:paraId="60A4D9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D7856C" w14:textId="77777777" w:rsidR="00C47CC2" w:rsidRDefault="00E12BB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C265AE5" w14:textId="77777777" w:rsidR="00C47CC2" w:rsidRDefault="00E12BB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MPSA - Tutto, solo Applicazioni</w:t>
            </w:r>
          </w:p>
        </w:tc>
        <w:tc>
          <w:tcPr>
            <w:tcW w:w="4040" w:type="dxa"/>
            <w:tcBorders>
              <w:top w:val="single" w:sz="18" w:space="0" w:color="00188F"/>
              <w:left w:val="single" w:sz="4" w:space="0" w:color="000000"/>
              <w:bottom w:val="single" w:sz="4" w:space="0" w:color="000000"/>
              <w:right w:val="single" w:sz="4" w:space="0" w:color="000000"/>
            </w:tcBorders>
          </w:tcPr>
          <w:p w14:paraId="1679FB28" w14:textId="77777777" w:rsidR="00C47CC2" w:rsidRDefault="00E12BB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C47CC2" w14:paraId="25255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F2813" w14:textId="77777777" w:rsidR="00C47CC2" w:rsidRDefault="00E12BB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12829" w14:textId="77777777" w:rsidR="00C47CC2" w:rsidRDefault="00E12BB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E7CC4" w14:textId="77777777" w:rsidR="00C47CC2" w:rsidRDefault="00E12BB4">
            <w:pPr>
              <w:pStyle w:val="ProductList-TableBody"/>
            </w:pPr>
            <w:r>
              <w:rPr>
                <w:color w:val="404040"/>
              </w:rPr>
              <w:t>Promozioni: N/D</w:t>
            </w:r>
          </w:p>
        </w:tc>
      </w:tr>
      <w:tr w:rsidR="00C47CC2" w14:paraId="77B7FE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41F07" w14:textId="77777777" w:rsidR="00C47CC2" w:rsidRDefault="00E12BB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72D7124D" w14:textId="77777777" w:rsidR="00C47CC2" w:rsidRDefault="00E12BB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E60E1B" w14:textId="77777777" w:rsidR="00C47CC2" w:rsidRDefault="00E12BB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C47CC2" w14:paraId="213705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0DBCD" w14:textId="77777777" w:rsidR="00C47CC2" w:rsidRDefault="00E12BB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63ED3BFC" w14:textId="77777777" w:rsidR="00C47CC2" w:rsidRDefault="00E12BB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31DB2" w14:textId="77777777" w:rsidR="00C47CC2" w:rsidRDefault="00C47CC2">
            <w:pPr>
              <w:pStyle w:val="ProductList-TableBody"/>
            </w:pPr>
          </w:p>
        </w:tc>
      </w:tr>
    </w:tbl>
    <w:p w14:paraId="56E4EA59" w14:textId="77777777" w:rsidR="00C47CC2" w:rsidRDefault="00C47CC2">
      <w:pPr>
        <w:pStyle w:val="ProductList-Body"/>
        <w:jc w:val="right"/>
      </w:pPr>
    </w:p>
    <w:p w14:paraId="26FF3060" w14:textId="77777777" w:rsidR="00C47CC2" w:rsidRDefault="00E12BB4">
      <w:pPr>
        <w:pStyle w:val="ProductList-ClauseHeading"/>
        <w:outlineLvl w:val="4"/>
      </w:pPr>
      <w:r>
        <w:t>2.1 Idoneità all’Acquisto di SL per Utente per Project Online da SA</w:t>
      </w:r>
    </w:p>
    <w:p w14:paraId="26EF96C3" w14:textId="77777777" w:rsidR="00C47CC2" w:rsidRDefault="00E12BB4">
      <w:pPr>
        <w:pStyle w:val="ProductList-Body"/>
      </w:pPr>
      <w:r>
        <w:t xml:space="preserve">SL per Utente da SA potranno essere acquistate al posto di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con SA attiva per i Prodotti Qualificanti presenti nella tabella che segue. SL per Utente da SA potranno inoltre essere acquistate al posto di Licenze “Subscription” per i Prodotti indicati di seguito, qualora la Licenza “Subscription” sia stata acquistata almeno tre anni prima dell’acquisto della SL per Utente da SA. Le SL per Utente da SA sono disponibili per l’acquisto solo in occasione della ricorrenza annuale dell’iscrizione o all’inizio di un nuovo periodo di validità dell’iscrizione.</w:t>
      </w:r>
    </w:p>
    <w:tbl>
      <w:tblPr>
        <w:tblStyle w:val="PURTable"/>
        <w:tblW w:w="0" w:type="dxa"/>
        <w:tblLook w:val="04A0" w:firstRow="1" w:lastRow="0" w:firstColumn="1" w:lastColumn="0" w:noHBand="0" w:noVBand="1"/>
      </w:tblPr>
      <w:tblGrid>
        <w:gridCol w:w="5381"/>
        <w:gridCol w:w="5409"/>
      </w:tblGrid>
      <w:tr w:rsidR="00C47CC2" w14:paraId="0047C7C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5077800B" w14:textId="77777777" w:rsidR="00C47CC2" w:rsidRDefault="00E12BB4">
            <w:pPr>
              <w:pStyle w:val="ProductList-TableBody"/>
            </w:pPr>
            <w:r>
              <w:rPr>
                <w:color w:val="FFFFFF"/>
              </w:rPr>
              <w:t>Prodotti Qualificanti</w:t>
            </w:r>
          </w:p>
        </w:tc>
        <w:tc>
          <w:tcPr>
            <w:tcW w:w="6120" w:type="dxa"/>
            <w:tcBorders>
              <w:bottom w:val="single" w:sz="4" w:space="0" w:color="6E6E6E"/>
              <w:right w:val="single" w:sz="4" w:space="0" w:color="6E6E6E"/>
            </w:tcBorders>
            <w:shd w:val="clear" w:color="auto" w:fill="0072C6"/>
          </w:tcPr>
          <w:p w14:paraId="13781199" w14:textId="77777777" w:rsidR="00C47CC2" w:rsidRDefault="00E12BB4">
            <w:pPr>
              <w:pStyle w:val="ProductList-TableBody"/>
            </w:pPr>
            <w:r>
              <w:rPr>
                <w:color w:val="FFFFFF"/>
              </w:rPr>
              <w:t>SL per Utente da SA corrispondente</w:t>
            </w:r>
          </w:p>
        </w:tc>
      </w:tr>
      <w:tr w:rsidR="00C47CC2" w14:paraId="459CCE1E" w14:textId="77777777">
        <w:tc>
          <w:tcPr>
            <w:tcW w:w="6120" w:type="dxa"/>
            <w:tcBorders>
              <w:top w:val="single" w:sz="4" w:space="0" w:color="6E6E6E"/>
              <w:left w:val="single" w:sz="4" w:space="0" w:color="6E6E6E"/>
              <w:bottom w:val="single" w:sz="4" w:space="0" w:color="6E6E6E"/>
              <w:right w:val="single" w:sz="4" w:space="0" w:color="6E6E6E"/>
            </w:tcBorders>
          </w:tcPr>
          <w:p w14:paraId="5CC771FC" w14:textId="77777777" w:rsidR="00C47CC2" w:rsidRDefault="00E12BB4">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6A6CAAD6" w14:textId="77777777" w:rsidR="00C47CC2" w:rsidRDefault="00E12BB4">
            <w:pPr>
              <w:pStyle w:val="ProductList-TableBody"/>
            </w:pPr>
            <w:r>
              <w:t>Project Online Professional da SA</w:t>
            </w:r>
          </w:p>
          <w:p w14:paraId="65E2B73F" w14:textId="77777777" w:rsidR="00C47CC2" w:rsidRDefault="00E12BB4">
            <w:pPr>
              <w:pStyle w:val="ProductList-TableBody"/>
            </w:pPr>
            <w:r>
              <w:t>Project Online Premium da SA</w:t>
            </w:r>
          </w:p>
        </w:tc>
      </w:tr>
      <w:tr w:rsidR="00C47CC2" w14:paraId="737DCAE0" w14:textId="77777777">
        <w:tc>
          <w:tcPr>
            <w:tcW w:w="6120" w:type="dxa"/>
            <w:tcBorders>
              <w:top w:val="single" w:sz="4" w:space="0" w:color="6E6E6E"/>
              <w:left w:val="single" w:sz="4" w:space="0" w:color="6E6E6E"/>
              <w:bottom w:val="single" w:sz="4" w:space="0" w:color="6E6E6E"/>
              <w:right w:val="single" w:sz="4" w:space="0" w:color="6E6E6E"/>
            </w:tcBorders>
          </w:tcPr>
          <w:p w14:paraId="2B9C33C2" w14:textId="77777777" w:rsidR="00C47CC2" w:rsidRDefault="00E12BB4">
            <w:pPr>
              <w:pStyle w:val="ProductList-TableBody"/>
            </w:pPr>
            <w:r>
              <w:t>CAL per Project Server</w:t>
            </w:r>
          </w:p>
        </w:tc>
        <w:tc>
          <w:tcPr>
            <w:tcW w:w="6120" w:type="dxa"/>
            <w:tcBorders>
              <w:top w:val="single" w:sz="4" w:space="0" w:color="6E6E6E"/>
              <w:left w:val="single" w:sz="4" w:space="0" w:color="6E6E6E"/>
              <w:bottom w:val="single" w:sz="4" w:space="0" w:color="6E6E6E"/>
              <w:right w:val="single" w:sz="4" w:space="0" w:color="6E6E6E"/>
            </w:tcBorders>
          </w:tcPr>
          <w:p w14:paraId="227A71AB" w14:textId="77777777" w:rsidR="00C47CC2" w:rsidRDefault="00E12BB4">
            <w:pPr>
              <w:pStyle w:val="ProductList-TableBody"/>
            </w:pPr>
            <w:r>
              <w:t xml:space="preserve">Project Online Professional da SA </w:t>
            </w:r>
          </w:p>
          <w:p w14:paraId="4E677EF1" w14:textId="77777777" w:rsidR="00C47CC2" w:rsidRDefault="00E12BB4">
            <w:pPr>
              <w:pStyle w:val="ProductList-TableBody"/>
            </w:pPr>
            <w:r>
              <w:t>Project Online Premium da SA</w:t>
            </w:r>
          </w:p>
        </w:tc>
      </w:tr>
    </w:tbl>
    <w:p w14:paraId="3BDCDFB9" w14:textId="77777777" w:rsidR="00C47CC2" w:rsidRDefault="00C47CC2">
      <w:pPr>
        <w:pStyle w:val="ProductList-Body"/>
      </w:pPr>
    </w:p>
    <w:p w14:paraId="237F88DC" w14:textId="77777777" w:rsidR="00C47CC2" w:rsidRDefault="00E12BB4">
      <w:pPr>
        <w:pStyle w:val="ProductList-ClauseHeading"/>
        <w:outlineLvl w:val="4"/>
      </w:pPr>
      <w:r>
        <w:t>2.2 Licenze Qualificanti per SL Add-On per Utente</w:t>
      </w:r>
    </w:p>
    <w:p w14:paraId="6EB232CA" w14:textId="77777777" w:rsidR="00C47CC2" w:rsidRDefault="00E12BB4">
      <w:pPr>
        <w:pStyle w:val="ProductList-Body"/>
      </w:pPr>
      <w:r>
        <w:t>Ciascuna Licenza Qualificante dovrà disporre di una SA attiva.</w:t>
      </w:r>
    </w:p>
    <w:tbl>
      <w:tblPr>
        <w:tblStyle w:val="PURTable"/>
        <w:tblW w:w="0" w:type="dxa"/>
        <w:tblLook w:val="04A0" w:firstRow="1" w:lastRow="0" w:firstColumn="1" w:lastColumn="0" w:noHBand="0" w:noVBand="1"/>
      </w:tblPr>
      <w:tblGrid>
        <w:gridCol w:w="5444"/>
        <w:gridCol w:w="5346"/>
      </w:tblGrid>
      <w:tr w:rsidR="00C47CC2" w14:paraId="49CB71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5536B8A" w14:textId="77777777" w:rsidR="00C47CC2" w:rsidRDefault="00E12BB4">
            <w:pPr>
              <w:pStyle w:val="ProductList-TableBody"/>
            </w:pPr>
            <w:r>
              <w:rPr>
                <w:color w:val="FFFFFF"/>
              </w:rPr>
              <w:t>Licenza Qualificante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C516639" w14:textId="77777777" w:rsidR="00C47CC2" w:rsidRDefault="00E12BB4">
            <w:pPr>
              <w:pStyle w:val="ProductList-TableBody"/>
            </w:pPr>
            <w:r>
              <w:rPr>
                <w:color w:val="FFFFFF"/>
              </w:rPr>
              <w:t>SL Add-on per Utente</w:t>
            </w:r>
          </w:p>
        </w:tc>
      </w:tr>
      <w:tr w:rsidR="00C47CC2" w14:paraId="0E968877" w14:textId="77777777">
        <w:tc>
          <w:tcPr>
            <w:tcW w:w="6120" w:type="dxa"/>
            <w:tcBorders>
              <w:top w:val="single" w:sz="4" w:space="0" w:color="6E6E6E"/>
              <w:left w:val="single" w:sz="4" w:space="0" w:color="6E6E6E"/>
              <w:bottom w:val="single" w:sz="4" w:space="0" w:color="6E6E6E"/>
              <w:right w:val="single" w:sz="4" w:space="0" w:color="6E6E6E"/>
            </w:tcBorders>
          </w:tcPr>
          <w:p w14:paraId="1CCB1879" w14:textId="77777777" w:rsidR="00C47CC2" w:rsidRDefault="00E12BB4">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3676A470" w14:textId="77777777" w:rsidR="00C47CC2" w:rsidRDefault="00E12BB4">
            <w:pPr>
              <w:pStyle w:val="ProductList-TableBody"/>
            </w:pPr>
            <w:r>
              <w:t>Componente aggiuntivo Project Online Professional per Project Professional</w:t>
            </w:r>
          </w:p>
          <w:p w14:paraId="008F254C" w14:textId="77777777" w:rsidR="00C47CC2" w:rsidRDefault="00E12BB4">
            <w:pPr>
              <w:pStyle w:val="ProductList-TableBody"/>
            </w:pPr>
            <w:r>
              <w:t>Componente aggiuntivo Project Online Premium per Project Professional</w:t>
            </w:r>
          </w:p>
        </w:tc>
      </w:tr>
      <w:tr w:rsidR="00C47CC2" w14:paraId="781585C8" w14:textId="77777777">
        <w:tc>
          <w:tcPr>
            <w:tcW w:w="6120" w:type="dxa"/>
            <w:tcBorders>
              <w:top w:val="single" w:sz="4" w:space="0" w:color="6E6E6E"/>
              <w:left w:val="single" w:sz="4" w:space="0" w:color="6E6E6E"/>
              <w:bottom w:val="single" w:sz="4" w:space="0" w:color="6E6E6E"/>
              <w:right w:val="single" w:sz="4" w:space="0" w:color="6E6E6E"/>
            </w:tcBorders>
          </w:tcPr>
          <w:p w14:paraId="3FFDE505" w14:textId="77777777" w:rsidR="00C47CC2" w:rsidRDefault="00E12BB4">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0A47C11B" w14:textId="77777777" w:rsidR="00C47CC2" w:rsidRDefault="00E12BB4">
            <w:pPr>
              <w:pStyle w:val="ProductList-TableBody"/>
            </w:pPr>
            <w:r>
              <w:t>Componente aggiuntivo Project Online Professional per Project Standard</w:t>
            </w:r>
          </w:p>
          <w:p w14:paraId="7DC7E127" w14:textId="77777777" w:rsidR="00C47CC2" w:rsidRDefault="00E12BB4">
            <w:pPr>
              <w:pStyle w:val="ProductList-TableBody"/>
            </w:pPr>
            <w:r>
              <w:t>Componente aggiuntivo Project Online Premium per Project Standard</w:t>
            </w:r>
          </w:p>
        </w:tc>
      </w:tr>
      <w:tr w:rsidR="00C47CC2" w14:paraId="2DB836E1" w14:textId="77777777">
        <w:tc>
          <w:tcPr>
            <w:tcW w:w="6120" w:type="dxa"/>
            <w:tcBorders>
              <w:top w:val="single" w:sz="4" w:space="0" w:color="6E6E6E"/>
              <w:left w:val="single" w:sz="4" w:space="0" w:color="6E6E6E"/>
              <w:bottom w:val="single" w:sz="4" w:space="0" w:color="6E6E6E"/>
              <w:right w:val="single" w:sz="4" w:space="0" w:color="6E6E6E"/>
            </w:tcBorders>
          </w:tcPr>
          <w:p w14:paraId="6CBA4A28" w14:textId="77777777" w:rsidR="00C47CC2" w:rsidRDefault="00E12BB4">
            <w:pPr>
              <w:pStyle w:val="ProductList-TableBody"/>
            </w:pPr>
            <w:r>
              <w:t>CAL per Project Server</w:t>
            </w:r>
          </w:p>
        </w:tc>
        <w:tc>
          <w:tcPr>
            <w:tcW w:w="6000" w:type="dxa"/>
            <w:tcBorders>
              <w:top w:val="single" w:sz="4" w:space="0" w:color="6E6E6E"/>
              <w:left w:val="single" w:sz="4" w:space="0" w:color="6E6E6E"/>
              <w:bottom w:val="single" w:sz="4" w:space="0" w:color="6E6E6E"/>
              <w:right w:val="single" w:sz="4" w:space="0" w:color="6E6E6E"/>
            </w:tcBorders>
          </w:tcPr>
          <w:p w14:paraId="41BBCE27" w14:textId="77777777" w:rsidR="00C47CC2" w:rsidRDefault="00E12BB4">
            <w:pPr>
              <w:pStyle w:val="ProductList-TableBody"/>
            </w:pPr>
            <w:r>
              <w:t>Componente aggiuntivo Project Online Essentials per CAL per Project</w:t>
            </w:r>
          </w:p>
          <w:p w14:paraId="5CE07E1D" w14:textId="77777777" w:rsidR="00C47CC2" w:rsidRDefault="00E12BB4">
            <w:pPr>
              <w:pStyle w:val="ProductList-TableBody"/>
            </w:pPr>
            <w:r>
              <w:t>Componente aggiuntivo Project Online Professional per CAL per Project</w:t>
            </w:r>
          </w:p>
          <w:p w14:paraId="2B531779" w14:textId="77777777" w:rsidR="00C47CC2" w:rsidRDefault="00E12BB4">
            <w:pPr>
              <w:pStyle w:val="ProductList-TableBody"/>
            </w:pPr>
            <w:r>
              <w:t>Componente aggiuntivo Project Online Premium per CAL per Project</w:t>
            </w:r>
          </w:p>
        </w:tc>
      </w:tr>
    </w:tbl>
    <w:p w14:paraId="0F1E18E1" w14:textId="77777777" w:rsidR="00C47CC2" w:rsidRDefault="00C47CC2">
      <w:pPr>
        <w:pStyle w:val="ProductList-Body"/>
      </w:pPr>
    </w:p>
    <w:p w14:paraId="10AD19A0" w14:textId="77777777" w:rsidR="00C47CC2" w:rsidRDefault="00E12BB4">
      <w:pPr>
        <w:pStyle w:val="ProductList-ClauseHeading"/>
        <w:outlineLvl w:val="4"/>
      </w:pPr>
      <w:r>
        <w:t>2.3 Office Multi-Language Pack</w:t>
      </w:r>
    </w:p>
    <w:p w14:paraId="5BBCD734" w14:textId="77777777" w:rsidR="00C47CC2" w:rsidRDefault="00E12BB4">
      <w:pPr>
        <w:pStyle w:val="ProductList-Body"/>
      </w:pPr>
      <w:r>
        <w:t xml:space="preserve">Le Società in possesso di sottoscrizioni di Project Online Professional o Project Online Premium potranno utilizzare l’ultima versione di Office Multi Language Pack con le copie del software delle applicazioni desktop che sono autorizzate a usare ai sensi della loro sottoscrizione qualificante. Il diritto di utilizzare Office Multi Language Pack cesserà alla scadenza dei diritti concessi dalla sottoscrizione qualificante. </w:t>
      </w:r>
    </w:p>
    <w:p w14:paraId="7698DC0D" w14:textId="77777777" w:rsidR="00C47CC2" w:rsidRDefault="00C47CC2">
      <w:pPr>
        <w:pStyle w:val="ProductList-Body"/>
      </w:pPr>
    </w:p>
    <w:p w14:paraId="613EC9B8" w14:textId="77777777" w:rsidR="00C47CC2" w:rsidRDefault="00E12BB4">
      <w:pPr>
        <w:pStyle w:val="ProductList-ClauseHeading"/>
        <w:outlineLvl w:val="4"/>
      </w:pPr>
      <w:r>
        <w:t>2.4 Diritti di Distribuzione per Project Professional 2016</w:t>
      </w:r>
    </w:p>
    <w:p w14:paraId="40CD805E" w14:textId="77777777" w:rsidR="00C47CC2" w:rsidRDefault="00E12BB4">
      <w:pPr>
        <w:pStyle w:val="ProductList-Body"/>
      </w:pPr>
      <w:r>
        <w:t>Ciascun utente di Office 2016 o ciascun utente in possesso della licenza per installare Office Professional Plus in conformità all’Articolo SL per Utente per Microsoft 365 da SA con una sottoscrizione di Project Online Professional o Project Online Premium potrà installare e utilizzare una sola copia del software Project Professional 2016 sul dispositivo su cui è installato Office.</w:t>
      </w:r>
    </w:p>
    <w:p w14:paraId="26C27EE6" w14:textId="77777777" w:rsidR="00C47CC2" w:rsidRDefault="00C47CC2">
      <w:pPr>
        <w:pStyle w:val="ProductList-Body"/>
      </w:pPr>
    </w:p>
    <w:p w14:paraId="0E8B14D9" w14:textId="77777777" w:rsidR="00C47CC2" w:rsidRDefault="00E12BB4">
      <w:pPr>
        <w:pStyle w:val="ProductList-ClauseHeading"/>
        <w:outlineLvl w:val="4"/>
      </w:pPr>
      <w:r>
        <w:t>2.5 Riscatto del Codice Product Key di Project Online e Project Pro per Office 365</w:t>
      </w:r>
    </w:p>
    <w:p w14:paraId="08AB93C4" w14:textId="77777777" w:rsidR="00C47CC2" w:rsidRDefault="00E12BB4">
      <w:pPr>
        <w:pStyle w:val="ProductList-Body"/>
      </w:pPr>
      <w:r>
        <w:t>Le licenze “Subscription” per Project Online e Project Pro per Office 365 concesse tramite i contratti Open, Open Value o Open Value Subscription potranno essere riscattate fino al 31 dicembre 2016, dopodiché le sottoscrizioni non riscattate potranno essere utilizzate per un prodotto successivo.</w:t>
      </w:r>
    </w:p>
    <w:p w14:paraId="39506BE5" w14:textId="77777777" w:rsidR="00C47CC2" w:rsidRDefault="00C47CC2">
      <w:pPr>
        <w:pStyle w:val="ProductList-Body"/>
        <w:jc w:val="right"/>
      </w:pPr>
    </w:p>
    <w:tbl>
      <w:tblPr>
        <w:tblStyle w:val="PURTable"/>
        <w:tblW w:w="0" w:type="dxa"/>
        <w:tblLook w:val="04A0" w:firstRow="1" w:lastRow="0" w:firstColumn="1" w:lastColumn="0" w:noHBand="0" w:noVBand="1"/>
      </w:tblPr>
      <w:tblGrid>
        <w:gridCol w:w="10800"/>
      </w:tblGrid>
      <w:tr w:rsidR="00C47CC2" w14:paraId="2C0F70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47F1AD"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675FE6B0" w14:textId="77777777" w:rsidR="00C47CC2" w:rsidRDefault="00C47CC2">
      <w:pPr>
        <w:pStyle w:val="ProductList-Body"/>
      </w:pPr>
    </w:p>
    <w:p w14:paraId="6521DBDB" w14:textId="77777777" w:rsidR="00C47CC2" w:rsidRDefault="00E12BB4">
      <w:pPr>
        <w:pStyle w:val="ProductList-Offering2HeadingNoBorder"/>
        <w:outlineLvl w:val="2"/>
      </w:pPr>
      <w:bookmarkStart w:id="284" w:name="_Sec668"/>
      <w:r>
        <w:t>SharePoint Online</w:t>
      </w:r>
      <w:bookmarkEnd w:id="284"/>
      <w:r>
        <w:fldChar w:fldCharType="begin"/>
      </w:r>
      <w:r>
        <w:instrText xml:space="preserve"> TC "</w:instrText>
      </w:r>
      <w:bookmarkStart w:id="285" w:name="_Toc491172464"/>
      <w:r>
        <w:instrText>SharePoint Online</w:instrText>
      </w:r>
      <w:bookmarkEnd w:id="285"/>
      <w:r>
        <w:instrText>" \l 3</w:instrText>
      </w:r>
      <w:r>
        <w:fldChar w:fldCharType="end"/>
      </w:r>
    </w:p>
    <w:p w14:paraId="5EFC4C4E" w14:textId="77777777" w:rsidR="00C47CC2" w:rsidRDefault="00E12BB4">
      <w:pPr>
        <w:pStyle w:val="ProductList-Offering1SubSection"/>
        <w:outlineLvl w:val="3"/>
      </w:pPr>
      <w:bookmarkStart w:id="286" w:name="_Sec724"/>
      <w:r>
        <w:t>1. Disponibilità del Programma</w:t>
      </w:r>
      <w:bookmarkEnd w:id="286"/>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C47CC2" w14:paraId="6D06292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0082DD2" w14:textId="77777777" w:rsidR="00C47CC2" w:rsidRDefault="00E12BB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24D290D5" w14:textId="77777777" w:rsidR="00C47CC2" w:rsidRDefault="00E12BB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0AF00E" w14:textId="77777777" w:rsidR="00C47CC2" w:rsidRDefault="00E12BB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A81729" w14:textId="77777777" w:rsidR="00C47CC2" w:rsidRDefault="00E12BB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D6413" w14:textId="77777777" w:rsidR="00C47CC2" w:rsidRDefault="00E12BB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45011F" w14:textId="77777777" w:rsidR="00C47CC2" w:rsidRDefault="00E12BB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48E266" w14:textId="77777777" w:rsidR="00C47CC2" w:rsidRDefault="00E12BB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221841" w14:textId="77777777" w:rsidR="00C47CC2" w:rsidRDefault="00E12B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094E1A" w14:textId="77777777" w:rsidR="00C47CC2" w:rsidRDefault="00E12B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CC2" w14:paraId="35C20CDB" w14:textId="77777777">
        <w:tc>
          <w:tcPr>
            <w:tcW w:w="5020" w:type="dxa"/>
            <w:tcBorders>
              <w:top w:val="single" w:sz="6" w:space="0" w:color="FFFFFF"/>
              <w:left w:val="none" w:sz="4" w:space="0" w:color="6E6E6E"/>
              <w:bottom w:val="dashed" w:sz="4" w:space="0" w:color="7F7F7F"/>
              <w:right w:val="none" w:sz="4" w:space="0" w:color="6E6E6E"/>
            </w:tcBorders>
          </w:tcPr>
          <w:p w14:paraId="206520EC" w14:textId="77777777" w:rsidR="00C47CC2" w:rsidRDefault="00E12BB4">
            <w:pPr>
              <w:pStyle w:val="ProductList-TableBody"/>
            </w:pPr>
            <w:r>
              <w:t xml:space="preserve">SharePoint Online Piano 1 </w:t>
            </w:r>
            <w:r>
              <w:fldChar w:fldCharType="begin"/>
            </w:r>
            <w:r>
              <w:instrText xml:space="preserve"> XE "SharePoint Online Piano 1 " </w:instrText>
            </w:r>
            <w:r>
              <w:fldChar w:fldCharType="end"/>
            </w:r>
            <w:r>
              <w:t>(SL per Utente)</w:t>
            </w:r>
          </w:p>
        </w:tc>
        <w:tc>
          <w:tcPr>
            <w:tcW w:w="860" w:type="dxa"/>
            <w:tcBorders>
              <w:top w:val="single" w:sz="6" w:space="0" w:color="FFFFFF"/>
              <w:left w:val="none" w:sz="4" w:space="0" w:color="6E6E6E"/>
              <w:bottom w:val="dashed" w:sz="4" w:space="0" w:color="7F7F7F"/>
              <w:right w:val="single" w:sz="6" w:space="0" w:color="FFFFFF"/>
            </w:tcBorders>
          </w:tcPr>
          <w:p w14:paraId="62ACC54A" w14:textId="77777777" w:rsidR="00C47CC2" w:rsidRDefault="00E12B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993A2"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168F9"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4D7FF" w14:textId="77777777" w:rsidR="00C47CC2" w:rsidRDefault="00E12BB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F2CAC"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1B6EB"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36011"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9280C" w14:textId="77777777" w:rsidR="00C47CC2" w:rsidRDefault="00C47CC2">
            <w:pPr>
              <w:pStyle w:val="ProductList-TableBody"/>
              <w:jc w:val="center"/>
            </w:pPr>
          </w:p>
        </w:tc>
      </w:tr>
      <w:tr w:rsidR="00C47CC2" w14:paraId="7A2EAED6" w14:textId="77777777">
        <w:tc>
          <w:tcPr>
            <w:tcW w:w="5020" w:type="dxa"/>
            <w:tcBorders>
              <w:top w:val="dashed" w:sz="4" w:space="0" w:color="7F7F7F"/>
              <w:left w:val="none" w:sz="4" w:space="0" w:color="6E6E6E"/>
              <w:bottom w:val="dashed" w:sz="4" w:space="0" w:color="7F7F7F"/>
              <w:right w:val="none" w:sz="4" w:space="0" w:color="6E6E6E"/>
            </w:tcBorders>
          </w:tcPr>
          <w:p w14:paraId="707405BF" w14:textId="77777777" w:rsidR="00C47CC2" w:rsidRDefault="00E12BB4">
            <w:pPr>
              <w:pStyle w:val="ProductList-TableBody"/>
            </w:pPr>
            <w:r>
              <w:t xml:space="preserve">Componente Aggiuntivo di SharePoint Online Piano 1 </w:t>
            </w:r>
            <w:r>
              <w:fldChar w:fldCharType="begin"/>
            </w:r>
            <w:r>
              <w:instrText xml:space="preserve"> XE "Componente Aggiuntivo di SharePoint Online Piano 1 " </w:instrText>
            </w:r>
            <w:r>
              <w:fldChar w:fldCharType="end"/>
            </w:r>
            <w:r>
              <w:t>(SL per Utente)</w:t>
            </w:r>
          </w:p>
        </w:tc>
        <w:tc>
          <w:tcPr>
            <w:tcW w:w="860" w:type="dxa"/>
            <w:tcBorders>
              <w:top w:val="dashed" w:sz="4" w:space="0" w:color="7F7F7F"/>
              <w:left w:val="none" w:sz="4" w:space="0" w:color="6E6E6E"/>
              <w:bottom w:val="dashed" w:sz="4" w:space="0" w:color="7F7F7F"/>
              <w:right w:val="single" w:sz="6" w:space="0" w:color="FFFFFF"/>
            </w:tcBorders>
          </w:tcPr>
          <w:p w14:paraId="2E0D6893"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1905D"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C2C22"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5E0DB"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FF67E"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01DCE"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46676"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BBC2B" w14:textId="77777777" w:rsidR="00C47CC2" w:rsidRDefault="00C47CC2">
            <w:pPr>
              <w:pStyle w:val="ProductList-TableBody"/>
              <w:jc w:val="center"/>
            </w:pPr>
          </w:p>
        </w:tc>
      </w:tr>
      <w:tr w:rsidR="00C47CC2" w14:paraId="30D784D3" w14:textId="77777777">
        <w:tc>
          <w:tcPr>
            <w:tcW w:w="5020" w:type="dxa"/>
            <w:tcBorders>
              <w:top w:val="dashed" w:sz="4" w:space="0" w:color="7F7F7F"/>
              <w:left w:val="none" w:sz="4" w:space="0" w:color="6E6E6E"/>
              <w:bottom w:val="dashed" w:sz="4" w:space="0" w:color="7F7F7F"/>
              <w:right w:val="none" w:sz="4" w:space="0" w:color="6E6E6E"/>
            </w:tcBorders>
          </w:tcPr>
          <w:p w14:paraId="6BF63330" w14:textId="77777777" w:rsidR="00C47CC2" w:rsidRDefault="00E12BB4">
            <w:pPr>
              <w:pStyle w:val="ProductList-TableBody"/>
            </w:pPr>
            <w:r>
              <w:t>SharePoint Online Piano 2</w:t>
            </w:r>
            <w:r>
              <w:fldChar w:fldCharType="begin"/>
            </w:r>
            <w:r>
              <w:instrText xml:space="preserve"> XE "SharePoint Online Piano 2" </w:instrText>
            </w:r>
            <w:r>
              <w:fldChar w:fldCharType="end"/>
            </w:r>
            <w:r>
              <w:t xml:space="preserve"> (SL per Utente)</w:t>
            </w:r>
          </w:p>
        </w:tc>
        <w:tc>
          <w:tcPr>
            <w:tcW w:w="860" w:type="dxa"/>
            <w:tcBorders>
              <w:top w:val="dashed" w:sz="4" w:space="0" w:color="7F7F7F"/>
              <w:left w:val="none" w:sz="4" w:space="0" w:color="6E6E6E"/>
              <w:bottom w:val="dashed" w:sz="4" w:space="0" w:color="7F7F7F"/>
              <w:right w:val="single" w:sz="6" w:space="0" w:color="FFFFFF"/>
            </w:tcBorders>
          </w:tcPr>
          <w:p w14:paraId="5F16A48F" w14:textId="77777777" w:rsidR="00C47CC2" w:rsidRDefault="00E12B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3DFFD"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49ED0"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D6A5B" w14:textId="77777777" w:rsidR="00C47CC2" w:rsidRDefault="00E12BB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5F8E7"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A9992"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26635"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7D5F3" w14:textId="77777777" w:rsidR="00C47CC2" w:rsidRDefault="00C47CC2">
            <w:pPr>
              <w:pStyle w:val="ProductList-TableBody"/>
              <w:jc w:val="center"/>
            </w:pPr>
          </w:p>
        </w:tc>
      </w:tr>
      <w:tr w:rsidR="00C47CC2" w14:paraId="65D0E0C5" w14:textId="77777777">
        <w:tc>
          <w:tcPr>
            <w:tcW w:w="5020" w:type="dxa"/>
            <w:tcBorders>
              <w:top w:val="dashed" w:sz="4" w:space="0" w:color="7F7F7F"/>
              <w:left w:val="none" w:sz="4" w:space="0" w:color="6E6E6E"/>
              <w:bottom w:val="none" w:sz="4" w:space="0" w:color="BFBFBF"/>
              <w:right w:val="none" w:sz="4" w:space="0" w:color="6E6E6E"/>
            </w:tcBorders>
          </w:tcPr>
          <w:p w14:paraId="570F594F" w14:textId="77777777" w:rsidR="00C47CC2" w:rsidRDefault="00E12BB4">
            <w:pPr>
              <w:pStyle w:val="ProductList-TableBody"/>
            </w:pPr>
            <w:r>
              <w:t>Office 365 Extra File Storage 1 GB</w:t>
            </w:r>
            <w:r>
              <w:fldChar w:fldCharType="begin"/>
            </w:r>
            <w:r>
              <w:instrText xml:space="preserve"> XE "Office 365 Extra File Storage 1 GB" </w:instrText>
            </w:r>
            <w:r>
              <w:fldChar w:fldCharType="end"/>
            </w:r>
            <w:r>
              <w:t xml:space="preserve"> (SL Add-on)</w:t>
            </w:r>
          </w:p>
        </w:tc>
        <w:tc>
          <w:tcPr>
            <w:tcW w:w="860" w:type="dxa"/>
            <w:tcBorders>
              <w:top w:val="dashed" w:sz="4" w:space="0" w:color="7F7F7F"/>
              <w:left w:val="none" w:sz="4" w:space="0" w:color="6E6E6E"/>
              <w:bottom w:val="none" w:sz="4" w:space="0" w:color="BFBFBF"/>
              <w:right w:val="single" w:sz="6" w:space="0" w:color="FFFFFF"/>
            </w:tcBorders>
          </w:tcPr>
          <w:p w14:paraId="02E2108F" w14:textId="77777777" w:rsidR="00C47CC2" w:rsidRDefault="00E12B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1DDCB"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69628"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B4C1A" w14:textId="77777777" w:rsidR="00C47CC2" w:rsidRDefault="00E12BB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37DE7"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1D572"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637AE"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2C9B4"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194BD25D" w14:textId="77777777" w:rsidR="00C47CC2" w:rsidRDefault="00E12BB4">
      <w:pPr>
        <w:pStyle w:val="ProductList-Offering1SubSection"/>
        <w:outlineLvl w:val="3"/>
      </w:pPr>
      <w:bookmarkStart w:id="287" w:name="_Sec779"/>
      <w:r>
        <w:t>2. Condizioni del Prodotto</w:t>
      </w:r>
      <w:bookmarkEnd w:id="287"/>
    </w:p>
    <w:tbl>
      <w:tblPr>
        <w:tblStyle w:val="PURTable"/>
        <w:tblW w:w="0" w:type="dxa"/>
        <w:tblLook w:val="04A0" w:firstRow="1" w:lastRow="0" w:firstColumn="1" w:lastColumn="0" w:noHBand="0" w:noVBand="1"/>
      </w:tblPr>
      <w:tblGrid>
        <w:gridCol w:w="3593"/>
        <w:gridCol w:w="3602"/>
        <w:gridCol w:w="3595"/>
      </w:tblGrid>
      <w:tr w:rsidR="00C47CC2" w14:paraId="2F2343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D209BD" w14:textId="77777777" w:rsidR="00C47CC2" w:rsidRDefault="00E12BB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0CC43DD" w14:textId="77777777" w:rsidR="00C47CC2" w:rsidRDefault="00E12BB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547BEE" w14:textId="77777777" w:rsidR="00C47CC2" w:rsidRDefault="00E12BB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C47CC2" w14:paraId="7DC8B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F877C" w14:textId="77777777" w:rsidR="00C47CC2" w:rsidRDefault="00E12BB4">
            <w:pPr>
              <w:pStyle w:val="ProductList-TableBody"/>
            </w:pPr>
            <w:r>
              <w:rPr>
                <w:color w:val="404040"/>
              </w:rPr>
              <w:lastRenderedPageBreak/>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D8A60" w14:textId="77777777" w:rsidR="00C47CC2" w:rsidRDefault="00E12BB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22EC2" w14:textId="77777777" w:rsidR="00C47CC2" w:rsidRDefault="00E12BB4">
            <w:pPr>
              <w:pStyle w:val="ProductList-TableBody"/>
            </w:pPr>
            <w:r>
              <w:rPr>
                <w:color w:val="404040"/>
              </w:rPr>
              <w:t>Promozioni: N/D</w:t>
            </w:r>
          </w:p>
        </w:tc>
      </w:tr>
      <w:tr w:rsidR="00C47CC2" w14:paraId="221D2E31" w14:textId="77777777">
        <w:tc>
          <w:tcPr>
            <w:tcW w:w="4040" w:type="dxa"/>
            <w:tcBorders>
              <w:top w:val="single" w:sz="4" w:space="0" w:color="000000"/>
              <w:left w:val="single" w:sz="4" w:space="0" w:color="000000"/>
              <w:bottom w:val="single" w:sz="4" w:space="0" w:color="000000"/>
              <w:right w:val="single" w:sz="4" w:space="0" w:color="000000"/>
            </w:tcBorders>
          </w:tcPr>
          <w:p w14:paraId="181E4B89" w14:textId="77777777" w:rsidR="00C47CC2" w:rsidRDefault="00E12BB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5D448B7A" w14:textId="77777777" w:rsidR="00C47CC2" w:rsidRDefault="00E12BB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A7B6D1" w14:textId="77777777" w:rsidR="00C47CC2" w:rsidRDefault="00E12BB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C47CC2" w14:paraId="3635C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1E577" w14:textId="77777777" w:rsidR="00C47CC2" w:rsidRDefault="00E12BB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164CF401" w14:textId="77777777" w:rsidR="00C47CC2" w:rsidRDefault="00E12BB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981D0" w14:textId="77777777" w:rsidR="00C47CC2" w:rsidRDefault="00C47CC2">
            <w:pPr>
              <w:pStyle w:val="ProductList-TableBody"/>
            </w:pPr>
          </w:p>
        </w:tc>
      </w:tr>
    </w:tbl>
    <w:p w14:paraId="48DD01E3" w14:textId="77777777" w:rsidR="00C47CC2" w:rsidRDefault="00C47CC2">
      <w:pPr>
        <w:pStyle w:val="ProductList-Body"/>
      </w:pPr>
    </w:p>
    <w:p w14:paraId="619E438B" w14:textId="77777777" w:rsidR="00C47CC2" w:rsidRDefault="00E12BB4">
      <w:pPr>
        <w:pStyle w:val="ProductList-ClauseHeading"/>
        <w:outlineLvl w:val="4"/>
      </w:pPr>
      <w:r>
        <w:t>2.1 Prerequisito: SL Add-on per Utente</w:t>
      </w:r>
    </w:p>
    <w:p w14:paraId="0F9222C9" w14:textId="77777777" w:rsidR="00C47CC2" w:rsidRDefault="00E12BB4">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14:paraId="744D3316" w14:textId="77777777" w:rsidR="00C47CC2" w:rsidRDefault="00C47CC2">
      <w:pPr>
        <w:pStyle w:val="ProductList-Body"/>
      </w:pPr>
    </w:p>
    <w:p w14:paraId="50ADCA6D" w14:textId="77777777" w:rsidR="00C47CC2" w:rsidRDefault="00E12BB4">
      <w:pPr>
        <w:pStyle w:val="ProductList-ClauseHeading"/>
        <w:outlineLvl w:val="4"/>
      </w:pPr>
      <w:r>
        <w:t>2.2 SharePoint Online Piano 1 con Yammer e Informazioni relative al Riscatto del Codice per SharePoint Online Piano 2 con Yammer</w:t>
      </w:r>
    </w:p>
    <w:p w14:paraId="363BA61E" w14:textId="77777777" w:rsidR="00C47CC2" w:rsidRDefault="00E12BB4">
      <w:pPr>
        <w:pStyle w:val="ProductList-Body"/>
      </w:pPr>
      <w:r>
        <w:t>Le licenze “Subscription” per SharePoint Online Piano 1 con Yammer o SharePoint Online Piano 2 con Yammer concesse tramite i contratti Open, Open Value o Open Value Subscription potranno essere riscattate fino al 31 ottobre 2015, dopodiché le sottoscrizioni non riscattate potranno essere utilizzate per un prodotto che include uno di tali servizi.</w:t>
      </w:r>
    </w:p>
    <w:p w14:paraId="2960A3AB" w14:textId="77777777" w:rsidR="00C47CC2" w:rsidRDefault="00C47CC2">
      <w:pPr>
        <w:pStyle w:val="ProductList-Body"/>
        <w:jc w:val="right"/>
      </w:pPr>
    </w:p>
    <w:tbl>
      <w:tblPr>
        <w:tblStyle w:val="PURTable"/>
        <w:tblW w:w="0" w:type="dxa"/>
        <w:tblLook w:val="04A0" w:firstRow="1" w:lastRow="0" w:firstColumn="1" w:lastColumn="0" w:noHBand="0" w:noVBand="1"/>
      </w:tblPr>
      <w:tblGrid>
        <w:gridCol w:w="10800"/>
      </w:tblGrid>
      <w:tr w:rsidR="00C47CC2" w14:paraId="1C8D0A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397A2"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69E24CFA" w14:textId="77777777" w:rsidR="00C47CC2" w:rsidRDefault="00C47CC2">
      <w:pPr>
        <w:pStyle w:val="ProductList-Body"/>
      </w:pPr>
    </w:p>
    <w:p w14:paraId="29AFFBDF" w14:textId="77777777" w:rsidR="00C47CC2" w:rsidRDefault="00E12BB4">
      <w:pPr>
        <w:pStyle w:val="ProductList-Offering2HeadingNoBorder"/>
        <w:outlineLvl w:val="2"/>
      </w:pPr>
      <w:bookmarkStart w:id="288" w:name="_Sec669"/>
      <w:r>
        <w:t>Skype for Business Online</w:t>
      </w:r>
      <w:bookmarkEnd w:id="288"/>
      <w:r>
        <w:fldChar w:fldCharType="begin"/>
      </w:r>
      <w:r>
        <w:instrText xml:space="preserve"> TC "</w:instrText>
      </w:r>
      <w:bookmarkStart w:id="289" w:name="_Toc491172465"/>
      <w:r>
        <w:instrText>Skype for Business Online</w:instrText>
      </w:r>
      <w:bookmarkEnd w:id="289"/>
      <w:r>
        <w:instrText>" \l 3</w:instrText>
      </w:r>
      <w:r>
        <w:fldChar w:fldCharType="end"/>
      </w:r>
    </w:p>
    <w:p w14:paraId="5F5E66D0" w14:textId="77777777" w:rsidR="00C47CC2" w:rsidRDefault="00E12BB4">
      <w:pPr>
        <w:pStyle w:val="ProductList-Offering1SubSection"/>
        <w:outlineLvl w:val="3"/>
      </w:pPr>
      <w:bookmarkStart w:id="290" w:name="_Sec725"/>
      <w:r>
        <w:t>1. Disponibilità del Programma</w:t>
      </w:r>
      <w:bookmarkEnd w:id="290"/>
    </w:p>
    <w:tbl>
      <w:tblPr>
        <w:tblStyle w:val="PURTable"/>
        <w:tblW w:w="0" w:type="dxa"/>
        <w:tblLook w:val="04A0" w:firstRow="1" w:lastRow="0" w:firstColumn="1" w:lastColumn="0" w:noHBand="0" w:noVBand="1"/>
      </w:tblPr>
      <w:tblGrid>
        <w:gridCol w:w="4445"/>
        <w:gridCol w:w="809"/>
        <w:gridCol w:w="788"/>
        <w:gridCol w:w="795"/>
        <w:gridCol w:w="705"/>
        <w:gridCol w:w="828"/>
        <w:gridCol w:w="821"/>
        <w:gridCol w:w="799"/>
        <w:gridCol w:w="794"/>
      </w:tblGrid>
      <w:tr w:rsidR="00C47CC2" w14:paraId="538EEAF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39B1A5F" w14:textId="77777777" w:rsidR="00C47CC2" w:rsidRDefault="00E12BB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304F7C10" w14:textId="77777777" w:rsidR="00C47CC2" w:rsidRDefault="00E12BB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574B93" w14:textId="77777777" w:rsidR="00C47CC2" w:rsidRDefault="00E12BB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FB3778" w14:textId="77777777" w:rsidR="00C47CC2" w:rsidRDefault="00E12BB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BD42D" w14:textId="77777777" w:rsidR="00C47CC2" w:rsidRDefault="00E12BB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57BD87" w14:textId="77777777" w:rsidR="00C47CC2" w:rsidRDefault="00E12BB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0ED590" w14:textId="77777777" w:rsidR="00C47CC2" w:rsidRDefault="00E12BB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23AFFB" w14:textId="77777777" w:rsidR="00C47CC2" w:rsidRDefault="00E12B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2312A3" w14:textId="77777777" w:rsidR="00C47CC2" w:rsidRDefault="00E12B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CC2" w14:paraId="070D2C60" w14:textId="77777777">
        <w:tc>
          <w:tcPr>
            <w:tcW w:w="5020" w:type="dxa"/>
            <w:tcBorders>
              <w:top w:val="single" w:sz="6" w:space="0" w:color="FFFFFF"/>
              <w:left w:val="none" w:sz="4" w:space="0" w:color="6E6E6E"/>
              <w:bottom w:val="dashed" w:sz="4" w:space="0" w:color="A5A5A5"/>
              <w:right w:val="none" w:sz="4" w:space="0" w:color="6E6E6E"/>
            </w:tcBorders>
          </w:tcPr>
          <w:p w14:paraId="2CD96B03" w14:textId="77777777" w:rsidR="00C47CC2" w:rsidRDefault="00E12BB4">
            <w:pPr>
              <w:pStyle w:val="ProductList-TableBody"/>
            </w:pPr>
            <w:r>
              <w:t>Skype for Business Online Piano 1</w:t>
            </w:r>
            <w:r>
              <w:fldChar w:fldCharType="begin"/>
            </w:r>
            <w:r>
              <w:instrText xml:space="preserve"> XE "Skype for Business Online Piano 1" </w:instrText>
            </w:r>
            <w:r>
              <w:fldChar w:fldCharType="end"/>
            </w:r>
            <w:r>
              <w:t xml:space="preserve"> (SL per Utente)</w:t>
            </w:r>
          </w:p>
        </w:tc>
        <w:tc>
          <w:tcPr>
            <w:tcW w:w="860" w:type="dxa"/>
            <w:tcBorders>
              <w:top w:val="single" w:sz="6" w:space="0" w:color="FFFFFF"/>
              <w:left w:val="none" w:sz="4" w:space="0" w:color="6E6E6E"/>
              <w:bottom w:val="dashed" w:sz="4" w:space="0" w:color="A5A5A5"/>
              <w:right w:val="single" w:sz="6" w:space="0" w:color="FFFFFF"/>
            </w:tcBorders>
          </w:tcPr>
          <w:p w14:paraId="2BEB2509" w14:textId="77777777" w:rsidR="00C47CC2" w:rsidRDefault="00E12B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8A707"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CB2CD"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434AC" w14:textId="77777777" w:rsidR="00C47CC2" w:rsidRDefault="00E12BB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567EC"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0C6D6"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8F48E"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ACC52" w14:textId="77777777" w:rsidR="00C47CC2" w:rsidRDefault="00C47CC2">
            <w:pPr>
              <w:pStyle w:val="ProductList-TableBody"/>
              <w:jc w:val="center"/>
            </w:pPr>
          </w:p>
        </w:tc>
      </w:tr>
      <w:tr w:rsidR="00C47CC2" w14:paraId="5BE6427C" w14:textId="77777777">
        <w:tc>
          <w:tcPr>
            <w:tcW w:w="5020" w:type="dxa"/>
            <w:tcBorders>
              <w:top w:val="dashed" w:sz="4" w:space="0" w:color="A5A5A5"/>
              <w:left w:val="none" w:sz="4" w:space="0" w:color="6E6E6E"/>
              <w:bottom w:val="dashed" w:sz="4" w:space="0" w:color="A5A5A5"/>
              <w:right w:val="none" w:sz="4" w:space="0" w:color="6E6E6E"/>
            </w:tcBorders>
          </w:tcPr>
          <w:p w14:paraId="1F6C1666" w14:textId="77777777" w:rsidR="00C47CC2" w:rsidRDefault="00E12BB4">
            <w:pPr>
              <w:pStyle w:val="ProductList-TableBody"/>
            </w:pPr>
            <w:r>
              <w:t>Add-on di Skype for Business Online Piano 1</w:t>
            </w:r>
            <w:r>
              <w:fldChar w:fldCharType="begin"/>
            </w:r>
            <w:r>
              <w:instrText xml:space="preserve"> XE "Add-on di Skype for Business Online Piano 1" </w:instrText>
            </w:r>
            <w:r>
              <w:fldChar w:fldCharType="end"/>
            </w:r>
            <w:r>
              <w:t xml:space="preserve"> (SL per Utente)</w:t>
            </w:r>
          </w:p>
        </w:tc>
        <w:tc>
          <w:tcPr>
            <w:tcW w:w="860" w:type="dxa"/>
            <w:tcBorders>
              <w:top w:val="dashed" w:sz="4" w:space="0" w:color="A5A5A5"/>
              <w:left w:val="none" w:sz="4" w:space="0" w:color="6E6E6E"/>
              <w:bottom w:val="dashed" w:sz="4" w:space="0" w:color="A5A5A5"/>
              <w:right w:val="single" w:sz="6" w:space="0" w:color="FFFFFF"/>
            </w:tcBorders>
          </w:tcPr>
          <w:p w14:paraId="10A41163"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BBDA3"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6D24E"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EEE1B"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132E2"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A0754"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80BB0"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54789" w14:textId="77777777" w:rsidR="00C47CC2" w:rsidRDefault="00C47CC2">
            <w:pPr>
              <w:pStyle w:val="ProductList-TableBody"/>
              <w:jc w:val="center"/>
            </w:pPr>
          </w:p>
        </w:tc>
      </w:tr>
      <w:tr w:rsidR="00C47CC2" w14:paraId="44E180D1" w14:textId="77777777">
        <w:tc>
          <w:tcPr>
            <w:tcW w:w="5020" w:type="dxa"/>
            <w:tcBorders>
              <w:top w:val="dashed" w:sz="4" w:space="0" w:color="A5A5A5"/>
              <w:left w:val="none" w:sz="4" w:space="0" w:color="6E6E6E"/>
              <w:bottom w:val="dashed" w:sz="4" w:space="0" w:color="A5A5A5"/>
              <w:right w:val="none" w:sz="4" w:space="0" w:color="6E6E6E"/>
            </w:tcBorders>
          </w:tcPr>
          <w:p w14:paraId="2B918895" w14:textId="77777777" w:rsidR="00C47CC2" w:rsidRDefault="00E12BB4">
            <w:pPr>
              <w:pStyle w:val="ProductList-TableBody"/>
            </w:pPr>
            <w:r>
              <w:t>Skype for Business Online Piano 2</w:t>
            </w:r>
            <w:r>
              <w:fldChar w:fldCharType="begin"/>
            </w:r>
            <w:r>
              <w:instrText xml:space="preserve"> XE "Skype for Business Online Piano 2" </w:instrText>
            </w:r>
            <w:r>
              <w:fldChar w:fldCharType="end"/>
            </w:r>
            <w:r>
              <w:t xml:space="preserve"> (SL per Utente)</w:t>
            </w:r>
          </w:p>
        </w:tc>
        <w:tc>
          <w:tcPr>
            <w:tcW w:w="860" w:type="dxa"/>
            <w:tcBorders>
              <w:top w:val="dashed" w:sz="4" w:space="0" w:color="A5A5A5"/>
              <w:left w:val="none" w:sz="4" w:space="0" w:color="6E6E6E"/>
              <w:bottom w:val="dashed" w:sz="4" w:space="0" w:color="A5A5A5"/>
              <w:right w:val="single" w:sz="6" w:space="0" w:color="FFFFFF"/>
            </w:tcBorders>
          </w:tcPr>
          <w:p w14:paraId="0931876F" w14:textId="77777777" w:rsidR="00C47CC2" w:rsidRDefault="00E12B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575DB"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725CE"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2221B" w14:textId="77777777" w:rsidR="00C47CC2" w:rsidRDefault="00E12BB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35096"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737D3"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56F5F"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E618F" w14:textId="77777777" w:rsidR="00C47CC2" w:rsidRDefault="00C47CC2">
            <w:pPr>
              <w:pStyle w:val="ProductList-TableBody"/>
              <w:jc w:val="center"/>
            </w:pPr>
          </w:p>
        </w:tc>
      </w:tr>
      <w:tr w:rsidR="00C47CC2" w14:paraId="4E7D125D" w14:textId="77777777">
        <w:tc>
          <w:tcPr>
            <w:tcW w:w="5020" w:type="dxa"/>
            <w:tcBorders>
              <w:top w:val="dashed" w:sz="4" w:space="0" w:color="A5A5A5"/>
              <w:left w:val="none" w:sz="4" w:space="0" w:color="6E6E6E"/>
              <w:bottom w:val="dashed" w:sz="4" w:space="0" w:color="A5A5A5"/>
              <w:right w:val="none" w:sz="4" w:space="0" w:color="6E6E6E"/>
            </w:tcBorders>
          </w:tcPr>
          <w:p w14:paraId="1A17B1E9" w14:textId="77777777" w:rsidR="00C47CC2" w:rsidRDefault="00E12BB4">
            <w:pPr>
              <w:pStyle w:val="ProductList-TableBody"/>
            </w:pPr>
            <w:r>
              <w:t>Skype for Business Online Cloud PBX</w:t>
            </w:r>
            <w:r>
              <w:fldChar w:fldCharType="begin"/>
            </w:r>
            <w:r>
              <w:instrText xml:space="preserve"> XE "Skype for Business Online Cloud PBX" </w:instrText>
            </w:r>
            <w:r>
              <w:fldChar w:fldCharType="end"/>
            </w:r>
            <w:r>
              <w:t xml:space="preserve"> (SL per Utente)</w:t>
            </w:r>
          </w:p>
        </w:tc>
        <w:tc>
          <w:tcPr>
            <w:tcW w:w="860" w:type="dxa"/>
            <w:tcBorders>
              <w:top w:val="dashed" w:sz="4" w:space="0" w:color="A5A5A5"/>
              <w:left w:val="none" w:sz="4" w:space="0" w:color="6E6E6E"/>
              <w:bottom w:val="dashed" w:sz="4" w:space="0" w:color="A5A5A5"/>
              <w:right w:val="single" w:sz="6" w:space="0" w:color="FFFFFF"/>
            </w:tcBorders>
          </w:tcPr>
          <w:p w14:paraId="1A110546"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408CD"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2670F"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861F8" w14:textId="77777777" w:rsidR="00C47CC2" w:rsidRDefault="00E12BB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357CA"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B9B0D"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8242E"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0C61D"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10CF856F" w14:textId="77777777">
        <w:tc>
          <w:tcPr>
            <w:tcW w:w="5020" w:type="dxa"/>
            <w:tcBorders>
              <w:top w:val="dashed" w:sz="4" w:space="0" w:color="A5A5A5"/>
              <w:left w:val="none" w:sz="4" w:space="0" w:color="6E6E6E"/>
              <w:bottom w:val="dashed" w:sz="4" w:space="0" w:color="A5A5A5"/>
              <w:right w:val="none" w:sz="4" w:space="0" w:color="6E6E6E"/>
            </w:tcBorders>
          </w:tcPr>
          <w:p w14:paraId="2F364CBB" w14:textId="77777777" w:rsidR="00C47CC2" w:rsidRDefault="00E12BB4">
            <w:pPr>
              <w:pStyle w:val="ProductList-TableBody"/>
            </w:pPr>
            <w:r>
              <w:t xml:space="preserve">Skype for Business Online Piano PSTN Skype for Business Online PSTN Conferencing </w:t>
            </w:r>
            <w:r>
              <w:fldChar w:fldCharType="begin"/>
            </w:r>
            <w:r>
              <w:instrText xml:space="preserve"> XE "Skype for Business Online Piano PSTN Skype for Business Online PSTN Conferencing " </w:instrText>
            </w:r>
            <w:r>
              <w:fldChar w:fldCharType="end"/>
            </w:r>
            <w:r>
              <w:t>(SL per Utente)</w:t>
            </w:r>
          </w:p>
        </w:tc>
        <w:tc>
          <w:tcPr>
            <w:tcW w:w="860" w:type="dxa"/>
            <w:tcBorders>
              <w:top w:val="dashed" w:sz="4" w:space="0" w:color="A5A5A5"/>
              <w:left w:val="none" w:sz="4" w:space="0" w:color="6E6E6E"/>
              <w:bottom w:val="dashed" w:sz="4" w:space="0" w:color="A5A5A5"/>
              <w:right w:val="single" w:sz="6" w:space="0" w:color="FFFFFF"/>
            </w:tcBorders>
          </w:tcPr>
          <w:p w14:paraId="512A7EB2"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B478E"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50B11"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68E5F" w14:textId="77777777" w:rsidR="00C47CC2" w:rsidRDefault="00E12BB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0D4CF"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10489"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7AE7F"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E16DA"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5DE4B4B9" w14:textId="77777777">
        <w:tc>
          <w:tcPr>
            <w:tcW w:w="5020" w:type="dxa"/>
            <w:tcBorders>
              <w:top w:val="dashed" w:sz="4" w:space="0" w:color="A5A5A5"/>
              <w:left w:val="none" w:sz="4" w:space="0" w:color="6E6E6E"/>
              <w:bottom w:val="dashed" w:sz="4" w:space="0" w:color="A5A5A5"/>
              <w:right w:val="none" w:sz="4" w:space="0" w:color="6E6E6E"/>
            </w:tcBorders>
          </w:tcPr>
          <w:p w14:paraId="043EBDCF" w14:textId="77777777" w:rsidR="00C47CC2" w:rsidRDefault="00E12BB4">
            <w:pPr>
              <w:pStyle w:val="ProductList-TableBody"/>
            </w:pPr>
            <w:r>
              <w:t>Skype for Business Online Piano PSTN Calling</w:t>
            </w:r>
            <w:r>
              <w:fldChar w:fldCharType="begin"/>
            </w:r>
            <w:r>
              <w:instrText xml:space="preserve"> XE "Skype for Business Online Piano PSTN Calling" </w:instrText>
            </w:r>
            <w:r>
              <w:fldChar w:fldCharType="end"/>
            </w:r>
            <w:r>
              <w:t xml:space="preserve"> (SL per Utente)</w:t>
            </w:r>
          </w:p>
        </w:tc>
        <w:tc>
          <w:tcPr>
            <w:tcW w:w="860" w:type="dxa"/>
            <w:tcBorders>
              <w:top w:val="dashed" w:sz="4" w:space="0" w:color="A5A5A5"/>
              <w:left w:val="none" w:sz="4" w:space="0" w:color="6E6E6E"/>
              <w:bottom w:val="dashed" w:sz="4" w:space="0" w:color="A5A5A5"/>
              <w:right w:val="single" w:sz="6" w:space="0" w:color="FFFFFF"/>
            </w:tcBorders>
          </w:tcPr>
          <w:p w14:paraId="76045070"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ED944"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1D3DA"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93D58" w14:textId="77777777" w:rsidR="00C47CC2" w:rsidRDefault="00E12BB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32912"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B51B0"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97E9D"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B3748"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2F8FB492" w14:textId="77777777">
        <w:tc>
          <w:tcPr>
            <w:tcW w:w="5020" w:type="dxa"/>
            <w:tcBorders>
              <w:top w:val="dashed" w:sz="4" w:space="0" w:color="A5A5A5"/>
              <w:left w:val="none" w:sz="4" w:space="0" w:color="6E6E6E"/>
              <w:bottom w:val="none" w:sz="4" w:space="0" w:color="A5A5A5"/>
              <w:right w:val="none" w:sz="4" w:space="0" w:color="6E6E6E"/>
            </w:tcBorders>
          </w:tcPr>
          <w:p w14:paraId="29F608E1" w14:textId="77777777" w:rsidR="00C47CC2" w:rsidRDefault="00E12BB4">
            <w:pPr>
              <w:pStyle w:val="ProductList-TableBody"/>
            </w:pPr>
            <w:r>
              <w:t>Utilizzo della funzione PSTN in Skype for Business</w:t>
            </w:r>
            <w:r>
              <w:fldChar w:fldCharType="begin"/>
            </w:r>
            <w:r>
              <w:instrText xml:space="preserve"> XE "Utilizzo della funzione PSTN in Skype for Business" </w:instrText>
            </w:r>
            <w:r>
              <w:fldChar w:fldCharType="end"/>
            </w:r>
            <w:r>
              <w:t xml:space="preserve"> (SL per Utente)</w:t>
            </w:r>
          </w:p>
        </w:tc>
        <w:tc>
          <w:tcPr>
            <w:tcW w:w="860" w:type="dxa"/>
            <w:tcBorders>
              <w:top w:val="dashed" w:sz="4" w:space="0" w:color="A5A5A5"/>
              <w:left w:val="none" w:sz="4" w:space="0" w:color="6E6E6E"/>
              <w:bottom w:val="none" w:sz="4" w:space="0" w:color="A5A5A5"/>
              <w:right w:val="single" w:sz="6" w:space="0" w:color="FFFFFF"/>
            </w:tcBorders>
          </w:tcPr>
          <w:p w14:paraId="5EBF7A40"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1D345"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2FF19"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10D78"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E6E97"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560F5"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5897E"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89597" w14:textId="77777777" w:rsidR="00C47CC2" w:rsidRDefault="00C47CC2">
            <w:pPr>
              <w:pStyle w:val="ProductList-TableBody"/>
              <w:jc w:val="center"/>
            </w:pPr>
          </w:p>
        </w:tc>
      </w:tr>
    </w:tbl>
    <w:p w14:paraId="370F2267" w14:textId="77777777" w:rsidR="00C47CC2" w:rsidRDefault="00E12BB4">
      <w:pPr>
        <w:pStyle w:val="ProductList-Offering1SubSection"/>
        <w:outlineLvl w:val="3"/>
      </w:pPr>
      <w:bookmarkStart w:id="291" w:name="_Sec780"/>
      <w:r>
        <w:t>2. Condizioni del Prodotto</w:t>
      </w:r>
      <w:bookmarkEnd w:id="291"/>
    </w:p>
    <w:tbl>
      <w:tblPr>
        <w:tblStyle w:val="PURTable"/>
        <w:tblW w:w="0" w:type="dxa"/>
        <w:tblLook w:val="04A0" w:firstRow="1" w:lastRow="0" w:firstColumn="1" w:lastColumn="0" w:noHBand="0" w:noVBand="1"/>
      </w:tblPr>
      <w:tblGrid>
        <w:gridCol w:w="3593"/>
        <w:gridCol w:w="3602"/>
        <w:gridCol w:w="3595"/>
      </w:tblGrid>
      <w:tr w:rsidR="00C47CC2" w14:paraId="454095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A78955" w14:textId="77777777" w:rsidR="00C47CC2" w:rsidRDefault="00E12BB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84C5965" w14:textId="77777777" w:rsidR="00C47CC2" w:rsidRDefault="00E12BB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40E5786" w14:textId="77777777" w:rsidR="00C47CC2" w:rsidRDefault="00E12BB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C47CC2" w14:paraId="44E238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D0FE8" w14:textId="77777777" w:rsidR="00C47CC2" w:rsidRDefault="00E12BB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8237A" w14:textId="77777777" w:rsidR="00C47CC2" w:rsidRDefault="00E12BB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5E440" w14:textId="77777777" w:rsidR="00C47CC2" w:rsidRDefault="00E12BB4">
            <w:pPr>
              <w:pStyle w:val="ProductList-TableBody"/>
            </w:pPr>
            <w:r>
              <w:rPr>
                <w:color w:val="404040"/>
              </w:rPr>
              <w:t>Promozioni: N/D</w:t>
            </w:r>
          </w:p>
        </w:tc>
      </w:tr>
      <w:tr w:rsidR="00C47CC2" w14:paraId="5D0CCA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B8AE2" w14:textId="77777777" w:rsidR="00C47CC2" w:rsidRDefault="00E12BB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2B2BDF69" w14:textId="77777777" w:rsidR="00C47CC2" w:rsidRDefault="00E12BB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Tutte (ad eccezione di Utilizzo della funzione PSTN in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269AC8" w14:textId="77777777" w:rsidR="00C47CC2" w:rsidRDefault="00E12BB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Tutte (ad eccezione di Utilizzo della funzione PSTN in Skype for Business)</w:t>
            </w:r>
          </w:p>
        </w:tc>
      </w:tr>
      <w:tr w:rsidR="00C47CC2" w14:paraId="634EEC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2A41C" w14:textId="77777777" w:rsidR="00C47CC2" w:rsidRDefault="00E12BB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364E9D64" w14:textId="77777777" w:rsidR="00C47CC2" w:rsidRDefault="00E12BB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Tutte (ad eccezione di Utilizzo della funzione PSTN in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8C94B" w14:textId="77777777" w:rsidR="00C47CC2" w:rsidRDefault="00C47CC2">
            <w:pPr>
              <w:pStyle w:val="ProductList-TableBody"/>
            </w:pPr>
          </w:p>
        </w:tc>
      </w:tr>
    </w:tbl>
    <w:p w14:paraId="65C2BC90" w14:textId="77777777" w:rsidR="00C47CC2" w:rsidRDefault="00C47CC2">
      <w:pPr>
        <w:pStyle w:val="ProductList-Body"/>
      </w:pPr>
    </w:p>
    <w:p w14:paraId="7AC8BFB1" w14:textId="77777777" w:rsidR="00C47CC2" w:rsidRDefault="00E12BB4">
      <w:pPr>
        <w:pStyle w:val="ProductList-ClauseHeading"/>
        <w:outlineLvl w:val="4"/>
      </w:pPr>
      <w:r>
        <w:t>2.1 Lync per Mac 2011</w:t>
      </w:r>
    </w:p>
    <w:p w14:paraId="026EF246" w14:textId="77777777" w:rsidR="00C47CC2" w:rsidRDefault="00E12BB4">
      <w:pPr>
        <w:pStyle w:val="ProductList-Body"/>
      </w:pPr>
      <w:r>
        <w:t>Skype for Business Online Piano 1 e Piano 2 richiedono l’acquisto e l’installazione separati di Skype for Business 2015 (o di Lync per Mac 2011</w:t>
      </w:r>
      <w:r>
        <w:fldChar w:fldCharType="begin"/>
      </w:r>
      <w:r>
        <w:instrText xml:space="preserve"> XE "Lync per Mac 2011" </w:instrText>
      </w:r>
      <w:r>
        <w:fldChar w:fldCharType="end"/>
      </w:r>
      <w:r>
        <w:t xml:space="preserve">) per accedere al set completo di funzionalità di Skype for Business Online Piano 1 e Piano 2. Grazie a un’offerta di durata limitata, le società titolari di licenza per Skype for Business Online riceveranno gratuitamente in licenza una copia di Lync per Mac 2011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acquistata o in versione di valutazione di Skype for Business Online. Il software potrà essere utilizzato esclusivamente con Skype for Business Online e tutti i diritti di utilizzo del software cesseranno alla scadenza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sottostante, oppure in occasione della migrazione alla successiva nuova versione principale di Skype for Business Online, a seconda di quale evento si verifichi per primo. Le Società potranno utilizzare il client gratuito Skype for Business Basic 2015 per i loro utenti finali in possesso di Windows.</w:t>
      </w:r>
    </w:p>
    <w:p w14:paraId="75511C67" w14:textId="77777777" w:rsidR="00C47CC2" w:rsidRDefault="00C47CC2">
      <w:pPr>
        <w:pStyle w:val="ProductList-Body"/>
      </w:pPr>
    </w:p>
    <w:p w14:paraId="43BB855E" w14:textId="77777777" w:rsidR="00C47CC2" w:rsidRDefault="00E12BB4">
      <w:pPr>
        <w:pStyle w:val="ProductList-ClauseHeading"/>
        <w:outlineLvl w:val="4"/>
      </w:pPr>
      <w:r>
        <w:t>2.2 Prerequisito: SL Add-on per Utente</w:t>
      </w:r>
    </w:p>
    <w:p w14:paraId="0BF851ED" w14:textId="77777777" w:rsidR="00C47CC2" w:rsidRDefault="00E12BB4">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14:paraId="506B9E5B" w14:textId="77777777" w:rsidR="00C47CC2" w:rsidRDefault="00C47CC2">
      <w:pPr>
        <w:pStyle w:val="ProductList-Body"/>
      </w:pPr>
    </w:p>
    <w:p w14:paraId="4BA6D7CF" w14:textId="77777777" w:rsidR="00C47CC2" w:rsidRDefault="00E12BB4">
      <w:pPr>
        <w:pStyle w:val="ProductList-ClauseHeading"/>
        <w:outlineLvl w:val="4"/>
      </w:pPr>
      <w:r>
        <w:t>2.3 Utilizzo della Funzione PSTN in Skype for Business</w:t>
      </w:r>
    </w:p>
    <w:p w14:paraId="5AB1F65E" w14:textId="77777777" w:rsidR="00C47CC2" w:rsidRDefault="00E12BB4">
      <w:pPr>
        <w:pStyle w:val="ProductList-Body"/>
      </w:pPr>
      <w:r>
        <w:t xml:space="preserve">I servizi Utilizzo della Funzione Skype for Business richiedono un pagamento iniziale tramite il Portale di Amministrazione di Office 365. Microsoft emetterà immediatamente alla Società o al suo rivenditore una fattura per ciascuna transazione. Qualora sia abilitato il rifornimento automatico, la fattura verrà emessa anche ogni volta che verrà raggiunto il saldo minimo. Gli eventuali fondi che la società assegna ai servizi di Utilizzo della Funzione PSTN in Skype for Business potranno essere usati per tali servizi e quelli non verranno utilizzati entro 12 mesi dalla data della transazione andranno persi. </w:t>
      </w:r>
    </w:p>
    <w:p w14:paraId="784549A3" w14:textId="77777777" w:rsidR="00C47CC2" w:rsidRDefault="00C47CC2">
      <w:pPr>
        <w:pStyle w:val="ProductList-Body"/>
      </w:pPr>
    </w:p>
    <w:p w14:paraId="1526FC16" w14:textId="77777777" w:rsidR="00C47CC2" w:rsidRDefault="00E12BB4">
      <w:pPr>
        <w:pStyle w:val="ProductList-Body"/>
      </w:pPr>
      <w:r>
        <w:t>I costi per l’utilizzo si baseranno sulle tariffe di Microsoft pubblicate al momento in cui verranno usati i servizi. Ai servizi Utilizzo della Funzione PSTN in Skype for Business non vengono applicati prezzi fissi, nonostante gli eventuali riferimenti in tal senso nel contratto multilicenza applicabile.</w:t>
      </w:r>
    </w:p>
    <w:p w14:paraId="13A193DD" w14:textId="77777777" w:rsidR="00C47CC2" w:rsidRDefault="00C47CC2">
      <w:pPr>
        <w:pStyle w:val="ProductList-Body"/>
        <w:jc w:val="right"/>
      </w:pPr>
    </w:p>
    <w:tbl>
      <w:tblPr>
        <w:tblStyle w:val="PURTable"/>
        <w:tblW w:w="0" w:type="dxa"/>
        <w:tblLook w:val="04A0" w:firstRow="1" w:lastRow="0" w:firstColumn="1" w:lastColumn="0" w:noHBand="0" w:noVBand="1"/>
      </w:tblPr>
      <w:tblGrid>
        <w:gridCol w:w="10800"/>
      </w:tblGrid>
      <w:tr w:rsidR="00C47CC2" w14:paraId="28F8F9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B23DC8"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7295CBA7" w14:textId="77777777" w:rsidR="00C47CC2" w:rsidRDefault="00C47CC2">
      <w:pPr>
        <w:pStyle w:val="ProductList-Body"/>
      </w:pPr>
    </w:p>
    <w:p w14:paraId="77B2ACFE" w14:textId="77777777" w:rsidR="00C47CC2" w:rsidRDefault="00E12BB4">
      <w:pPr>
        <w:pStyle w:val="ProductList-Offering2HeadingNoBorder"/>
        <w:outlineLvl w:val="2"/>
      </w:pPr>
      <w:bookmarkStart w:id="292" w:name="_Sec1217"/>
      <w:r>
        <w:t>Workplace Analytics</w:t>
      </w:r>
      <w:bookmarkEnd w:id="292"/>
      <w:r>
        <w:fldChar w:fldCharType="begin"/>
      </w:r>
      <w:r>
        <w:instrText xml:space="preserve"> TC "</w:instrText>
      </w:r>
      <w:bookmarkStart w:id="293" w:name="_Toc491172466"/>
      <w:r>
        <w:instrText>Workplace Analytics</w:instrText>
      </w:r>
      <w:bookmarkEnd w:id="293"/>
      <w:r>
        <w:instrText>" \l 3</w:instrText>
      </w:r>
      <w:r>
        <w:fldChar w:fldCharType="end"/>
      </w:r>
    </w:p>
    <w:p w14:paraId="1CA378B2" w14:textId="77777777" w:rsidR="00C47CC2" w:rsidRDefault="00E12BB4">
      <w:pPr>
        <w:pStyle w:val="ProductList-Offering1SubSection"/>
        <w:outlineLvl w:val="3"/>
      </w:pPr>
      <w:bookmarkStart w:id="294" w:name="_Sec1218"/>
      <w:r>
        <w:t>Disponibilità del Programma</w:t>
      </w:r>
      <w:bookmarkEnd w:id="294"/>
    </w:p>
    <w:tbl>
      <w:tblPr>
        <w:tblStyle w:val="PURTable"/>
        <w:tblW w:w="0" w:type="dxa"/>
        <w:tblLook w:val="04A0" w:firstRow="1" w:lastRow="0" w:firstColumn="1" w:lastColumn="0" w:noHBand="0" w:noVBand="1"/>
      </w:tblPr>
      <w:tblGrid>
        <w:gridCol w:w="4342"/>
        <w:gridCol w:w="914"/>
        <w:gridCol w:w="782"/>
        <w:gridCol w:w="797"/>
        <w:gridCol w:w="707"/>
        <w:gridCol w:w="829"/>
        <w:gridCol w:w="822"/>
        <w:gridCol w:w="801"/>
        <w:gridCol w:w="790"/>
      </w:tblGrid>
      <w:tr w:rsidR="00C47CC2" w14:paraId="2F67B9BB"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465A1836" w14:textId="77777777" w:rsidR="00C47CC2" w:rsidRDefault="00E12BB4">
            <w:pPr>
              <w:pStyle w:val="ProductList-TableBody"/>
            </w:pPr>
            <w:r>
              <w:rPr>
                <w:color w:val="FFFFFF"/>
              </w:rPr>
              <w:t>Servizi Online</w:t>
            </w:r>
          </w:p>
        </w:tc>
        <w:tc>
          <w:tcPr>
            <w:tcW w:w="980" w:type="dxa"/>
            <w:tcBorders>
              <w:left w:val="single" w:sz="6" w:space="0" w:color="FFFFFF"/>
              <w:bottom w:val="single" w:sz="6" w:space="0" w:color="FFFFFF"/>
              <w:right w:val="single" w:sz="6" w:space="0" w:color="FFFFFF"/>
            </w:tcBorders>
            <w:shd w:val="clear" w:color="auto" w:fill="00188F"/>
          </w:tcPr>
          <w:p w14:paraId="095F9767" w14:textId="77777777" w:rsidR="00C47CC2" w:rsidRDefault="00E12BB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3FFE58" w14:textId="77777777" w:rsidR="00C47CC2" w:rsidRDefault="00E12BB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D4B17" w14:textId="77777777" w:rsidR="00C47CC2" w:rsidRDefault="00E12BB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067205" w14:textId="77777777" w:rsidR="00C47CC2" w:rsidRDefault="00E12BB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50FA4A" w14:textId="77777777" w:rsidR="00C47CC2" w:rsidRDefault="00E12BB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9EC5DF" w14:textId="77777777" w:rsidR="00C47CC2" w:rsidRDefault="00E12BB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19BF73" w14:textId="77777777" w:rsidR="00C47CC2" w:rsidRDefault="00E12B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D26488" w14:textId="77777777" w:rsidR="00C47CC2" w:rsidRDefault="00E12B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CC2" w14:paraId="4BEF941C" w14:textId="77777777">
        <w:tc>
          <w:tcPr>
            <w:tcW w:w="4900" w:type="dxa"/>
            <w:tcBorders>
              <w:top w:val="none" w:sz="4" w:space="0" w:color="BFBFBF"/>
              <w:left w:val="none" w:sz="4" w:space="0" w:color="000000"/>
              <w:bottom w:val="none" w:sz="4" w:space="0" w:color="7F7F7F"/>
              <w:right w:val="none" w:sz="4" w:space="0" w:color="000000"/>
            </w:tcBorders>
          </w:tcPr>
          <w:p w14:paraId="394D0C62" w14:textId="77777777" w:rsidR="00C47CC2" w:rsidRDefault="00E12BB4">
            <w:pPr>
              <w:pStyle w:val="ProductList-TableBody"/>
            </w:pPr>
            <w:r>
              <w:t>Workplace Analytics</w:t>
            </w:r>
            <w:r>
              <w:fldChar w:fldCharType="begin"/>
            </w:r>
            <w:r>
              <w:instrText xml:space="preserve"> XE "Workplace Analytics" </w:instrText>
            </w:r>
            <w:r>
              <w:fldChar w:fldCharType="end"/>
            </w:r>
            <w:r>
              <w:t xml:space="preserve"> (SL per Utente)</w:t>
            </w:r>
          </w:p>
        </w:tc>
        <w:tc>
          <w:tcPr>
            <w:tcW w:w="980" w:type="dxa"/>
            <w:tcBorders>
              <w:top w:val="single" w:sz="6" w:space="0" w:color="FFFFFF"/>
              <w:left w:val="none" w:sz="4" w:space="0" w:color="000000"/>
              <w:bottom w:val="none" w:sz="4" w:space="0" w:color="7F7F7F"/>
              <w:right w:val="single" w:sz="6" w:space="0" w:color="FFFFFF"/>
            </w:tcBorders>
          </w:tcPr>
          <w:p w14:paraId="5BE0D016" w14:textId="77777777" w:rsidR="00C47CC2" w:rsidRDefault="00E12B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BB694"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83CC2"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B506"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052CA"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4DE49"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05443"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D5B98" w14:textId="77777777" w:rsidR="00C47CC2" w:rsidRDefault="00C47CC2">
            <w:pPr>
              <w:pStyle w:val="ProductList-TableBody"/>
              <w:jc w:val="center"/>
            </w:pPr>
          </w:p>
        </w:tc>
      </w:tr>
    </w:tbl>
    <w:p w14:paraId="4111D15C" w14:textId="77777777" w:rsidR="00C47CC2" w:rsidRDefault="00E12BB4">
      <w:pPr>
        <w:pStyle w:val="ProductList-Offering1SubSection"/>
        <w:outlineLvl w:val="3"/>
      </w:pPr>
      <w:bookmarkStart w:id="295" w:name="_Sec1219"/>
      <w:r>
        <w:t>Condizioni del Prodotto</w:t>
      </w:r>
      <w:bookmarkEnd w:id="295"/>
    </w:p>
    <w:tbl>
      <w:tblPr>
        <w:tblStyle w:val="PURTable"/>
        <w:tblW w:w="0" w:type="dxa"/>
        <w:tblLook w:val="04A0" w:firstRow="1" w:lastRow="0" w:firstColumn="1" w:lastColumn="0" w:noHBand="0" w:noVBand="1"/>
      </w:tblPr>
      <w:tblGrid>
        <w:gridCol w:w="3593"/>
        <w:gridCol w:w="3602"/>
        <w:gridCol w:w="3595"/>
      </w:tblGrid>
      <w:tr w:rsidR="00C47CC2" w14:paraId="2BBF7A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99926F" w14:textId="77777777" w:rsidR="00C47CC2" w:rsidRDefault="00E12BB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5938844" w14:textId="77777777" w:rsidR="00C47CC2" w:rsidRDefault="00E12BB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DF474F" w14:textId="77777777" w:rsidR="00C47CC2" w:rsidRDefault="00E12BB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C47CC2" w14:paraId="46572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67018" w14:textId="77777777" w:rsidR="00C47CC2" w:rsidRDefault="00E12BB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74B52" w14:textId="77777777" w:rsidR="00C47CC2" w:rsidRDefault="00E12BB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15357" w14:textId="77777777" w:rsidR="00C47CC2" w:rsidRDefault="00E12BB4">
            <w:pPr>
              <w:pStyle w:val="ProductList-TableBody"/>
            </w:pPr>
            <w:r>
              <w:rPr>
                <w:color w:val="404040"/>
              </w:rPr>
              <w:t>Promozioni: N/D</w:t>
            </w:r>
          </w:p>
        </w:tc>
      </w:tr>
      <w:tr w:rsidR="00C47CC2" w14:paraId="060BCF8D" w14:textId="77777777">
        <w:tc>
          <w:tcPr>
            <w:tcW w:w="4040" w:type="dxa"/>
            <w:tcBorders>
              <w:top w:val="single" w:sz="4" w:space="0" w:color="000000"/>
              <w:left w:val="single" w:sz="4" w:space="0" w:color="000000"/>
              <w:bottom w:val="single" w:sz="4" w:space="0" w:color="000000"/>
              <w:right w:val="single" w:sz="4" w:space="0" w:color="000000"/>
            </w:tcBorders>
          </w:tcPr>
          <w:p w14:paraId="186E78BE" w14:textId="77777777" w:rsidR="00C47CC2" w:rsidRDefault="00E12BB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611AC71F" w14:textId="77777777" w:rsidR="00C47CC2" w:rsidRDefault="00E12BB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5B55CFA5" w14:textId="77777777" w:rsidR="00C47CC2" w:rsidRDefault="00E12BB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C47CC2" w14:paraId="516E7E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60933" w14:textId="77777777" w:rsidR="00C47CC2" w:rsidRDefault="00E12BB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643BAD1C" w14:textId="77777777" w:rsidR="00C47CC2" w:rsidRDefault="00E12BB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D053A" w14:textId="77777777" w:rsidR="00C47CC2" w:rsidRDefault="00C47CC2">
            <w:pPr>
              <w:pStyle w:val="ProductList-TableBody"/>
            </w:pPr>
          </w:p>
        </w:tc>
      </w:tr>
    </w:tbl>
    <w:p w14:paraId="16EA7038" w14:textId="77777777" w:rsidR="00C47CC2" w:rsidRDefault="00C47CC2">
      <w:pPr>
        <w:pStyle w:val="ProductList-Body"/>
        <w:jc w:val="right"/>
      </w:pPr>
    </w:p>
    <w:tbl>
      <w:tblPr>
        <w:tblStyle w:val="PURTable"/>
        <w:tblW w:w="0" w:type="dxa"/>
        <w:tblLook w:val="04A0" w:firstRow="1" w:lastRow="0" w:firstColumn="1" w:lastColumn="0" w:noHBand="0" w:noVBand="1"/>
      </w:tblPr>
      <w:tblGrid>
        <w:gridCol w:w="10800"/>
      </w:tblGrid>
      <w:tr w:rsidR="00C47CC2" w14:paraId="35693B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DFC3D9"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21288E8E" w14:textId="77777777" w:rsidR="00C47CC2" w:rsidRDefault="00C47CC2">
      <w:pPr>
        <w:pStyle w:val="ProductList-Body"/>
      </w:pPr>
    </w:p>
    <w:p w14:paraId="2BF197F5" w14:textId="77777777" w:rsidR="00C47CC2" w:rsidRDefault="00E12BB4">
      <w:pPr>
        <w:pStyle w:val="ProductList-OfferingGroupHeading"/>
        <w:outlineLvl w:val="1"/>
      </w:pPr>
      <w:bookmarkStart w:id="296" w:name="_Sec635"/>
      <w:r>
        <w:t>Altri Servizi Online</w:t>
      </w:r>
      <w:bookmarkEnd w:id="296"/>
      <w:r>
        <w:fldChar w:fldCharType="begin"/>
      </w:r>
      <w:r>
        <w:instrText xml:space="preserve"> TC "</w:instrText>
      </w:r>
      <w:bookmarkStart w:id="297" w:name="_Toc491172467"/>
      <w:r>
        <w:instrText>Altri Servizi Online</w:instrText>
      </w:r>
      <w:bookmarkEnd w:id="297"/>
      <w:r>
        <w:instrText>" \l 2</w:instrText>
      </w:r>
      <w:r>
        <w:fldChar w:fldCharType="end"/>
      </w:r>
    </w:p>
    <w:p w14:paraId="6E5F5895" w14:textId="77777777" w:rsidR="00C47CC2" w:rsidRDefault="00E12BB4">
      <w:pPr>
        <w:pStyle w:val="ProductList-Offering2HeadingNoBorder"/>
        <w:outlineLvl w:val="2"/>
      </w:pPr>
      <w:bookmarkStart w:id="298" w:name="_Sec670"/>
      <w:r>
        <w:t>Bing Maps</w:t>
      </w:r>
      <w:bookmarkEnd w:id="298"/>
      <w:r>
        <w:fldChar w:fldCharType="begin"/>
      </w:r>
      <w:r>
        <w:instrText xml:space="preserve"> TC "</w:instrText>
      </w:r>
      <w:bookmarkStart w:id="299" w:name="_Toc491172468"/>
      <w:r>
        <w:instrText>Bing Maps</w:instrText>
      </w:r>
      <w:bookmarkEnd w:id="299"/>
      <w:r>
        <w:instrText>" \l 3</w:instrText>
      </w:r>
      <w:r>
        <w:fldChar w:fldCharType="end"/>
      </w:r>
    </w:p>
    <w:p w14:paraId="5AD65060" w14:textId="77777777" w:rsidR="00C47CC2" w:rsidRDefault="00E12BB4">
      <w:pPr>
        <w:pStyle w:val="ProductList-Offering1SubSection"/>
        <w:outlineLvl w:val="3"/>
      </w:pPr>
      <w:bookmarkStart w:id="300" w:name="_Sec726"/>
      <w:r>
        <w:t>1. Disponibilità del Programma</w:t>
      </w:r>
      <w:bookmarkEnd w:id="300"/>
    </w:p>
    <w:tbl>
      <w:tblPr>
        <w:tblStyle w:val="PURTable"/>
        <w:tblW w:w="0" w:type="dxa"/>
        <w:tblLook w:val="04A0" w:firstRow="1" w:lastRow="0" w:firstColumn="1" w:lastColumn="0" w:noHBand="0" w:noVBand="1"/>
      </w:tblPr>
      <w:tblGrid>
        <w:gridCol w:w="4457"/>
        <w:gridCol w:w="809"/>
        <w:gridCol w:w="780"/>
        <w:gridCol w:w="795"/>
        <w:gridCol w:w="706"/>
        <w:gridCol w:w="828"/>
        <w:gridCol w:w="821"/>
        <w:gridCol w:w="800"/>
        <w:gridCol w:w="788"/>
      </w:tblGrid>
      <w:tr w:rsidR="00C47CC2" w14:paraId="0725DB8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AD663A4" w14:textId="77777777" w:rsidR="00C47CC2" w:rsidRDefault="00E12BB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3DB97294" w14:textId="77777777" w:rsidR="00C47CC2" w:rsidRDefault="00E12BB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6D761B" w14:textId="77777777" w:rsidR="00C47CC2" w:rsidRDefault="00E12BB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589139" w14:textId="77777777" w:rsidR="00C47CC2" w:rsidRDefault="00E12BB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80004" w14:textId="77777777" w:rsidR="00C47CC2" w:rsidRDefault="00E12BB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B557CB" w14:textId="77777777" w:rsidR="00C47CC2" w:rsidRDefault="00E12BB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F5E562" w14:textId="77777777" w:rsidR="00C47CC2" w:rsidRDefault="00E12BB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6DA3E4" w14:textId="77777777" w:rsidR="00C47CC2" w:rsidRDefault="00E12B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3519A6" w14:textId="77777777" w:rsidR="00C47CC2" w:rsidRDefault="00E12B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CC2" w14:paraId="63D5BE06" w14:textId="77777777">
        <w:tc>
          <w:tcPr>
            <w:tcW w:w="5020" w:type="dxa"/>
            <w:tcBorders>
              <w:top w:val="single" w:sz="6" w:space="0" w:color="FFFFFF"/>
              <w:left w:val="none" w:sz="4" w:space="0" w:color="6E6E6E"/>
              <w:bottom w:val="dashed" w:sz="4" w:space="0" w:color="BFBFBF"/>
              <w:right w:val="none" w:sz="4" w:space="0" w:color="6E6E6E"/>
            </w:tcBorders>
          </w:tcPr>
          <w:p w14:paraId="5262DAC6" w14:textId="77777777" w:rsidR="00C47CC2" w:rsidRDefault="00E12BB4">
            <w:pPr>
              <w:pStyle w:val="ProductList-TableBody"/>
            </w:pPr>
            <w:r>
              <w:rPr>
                <w:color w:val="000000"/>
              </w:rPr>
              <w:t>Sottoscrizione Mensile della Commissione per Bing Maps Enterprise</w:t>
            </w:r>
            <w:r>
              <w:fldChar w:fldCharType="begin"/>
            </w:r>
            <w:r>
              <w:instrText xml:space="preserve"> XE "Sottoscrizione Mensile della Commissione per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56FC1E3" w14:textId="77777777" w:rsidR="00C47CC2" w:rsidRDefault="00E12BB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DE0C8"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51ECA"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B05D3"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B2C59"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10AC0"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65F57"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43C30" w14:textId="77777777" w:rsidR="00C47CC2" w:rsidRDefault="00C47CC2">
            <w:pPr>
              <w:pStyle w:val="ProductList-TableBody"/>
              <w:jc w:val="center"/>
            </w:pPr>
          </w:p>
        </w:tc>
      </w:tr>
      <w:tr w:rsidR="00C47CC2" w14:paraId="3E55910B" w14:textId="77777777">
        <w:tc>
          <w:tcPr>
            <w:tcW w:w="5020" w:type="dxa"/>
            <w:tcBorders>
              <w:top w:val="dashed" w:sz="4" w:space="0" w:color="BFBFBF"/>
              <w:left w:val="none" w:sz="4" w:space="0" w:color="6E6E6E"/>
              <w:bottom w:val="dashed" w:sz="4" w:space="0" w:color="BFBFBF"/>
              <w:right w:val="none" w:sz="4" w:space="0" w:color="6E6E6E"/>
            </w:tcBorders>
          </w:tcPr>
          <w:p w14:paraId="19E7DC0D" w14:textId="77777777" w:rsidR="00C47CC2" w:rsidRDefault="00E12BB4">
            <w:pPr>
              <w:pStyle w:val="ProductList-TableBody"/>
            </w:pPr>
            <w:r>
              <w:t>Sottoscrizione Mensile di Mobile Asset Management Platform</w:t>
            </w:r>
            <w:r>
              <w:fldChar w:fldCharType="begin"/>
            </w:r>
            <w:r>
              <w:instrText xml:space="preserve"> XE "Sottoscrizione Mensile di Mobile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EF19977" w14:textId="77777777" w:rsidR="00C47CC2" w:rsidRDefault="00E12BB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953A8"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B1D63"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33222"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73404"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36C59"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06595"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5B109" w14:textId="77777777" w:rsidR="00C47CC2" w:rsidRDefault="00C47CC2">
            <w:pPr>
              <w:pStyle w:val="ProductList-TableBody"/>
              <w:jc w:val="center"/>
            </w:pPr>
          </w:p>
        </w:tc>
      </w:tr>
      <w:tr w:rsidR="00C47CC2" w14:paraId="740CF1D4" w14:textId="77777777">
        <w:tc>
          <w:tcPr>
            <w:tcW w:w="5020" w:type="dxa"/>
            <w:tcBorders>
              <w:top w:val="dashed" w:sz="4" w:space="0" w:color="BFBFBF"/>
              <w:left w:val="none" w:sz="4" w:space="0" w:color="6E6E6E"/>
              <w:bottom w:val="dashed" w:sz="4" w:space="0" w:color="BFBFBF"/>
              <w:right w:val="none" w:sz="4" w:space="0" w:color="6E6E6E"/>
            </w:tcBorders>
          </w:tcPr>
          <w:p w14:paraId="73AA26B0" w14:textId="77777777" w:rsidR="00C47CC2" w:rsidRDefault="00E12BB4">
            <w:pPr>
              <w:pStyle w:val="ProductList-TableBody"/>
            </w:pPr>
            <w:r>
              <w:rPr>
                <w:color w:val="000000"/>
              </w:rPr>
              <w:t>Sottoscrizione Mensile di 100.000 Transazioni per l’Utilizzo del Sito Web Interno di Bing Maps</w:t>
            </w:r>
            <w:r>
              <w:fldChar w:fldCharType="begin"/>
            </w:r>
            <w:r>
              <w:instrText xml:space="preserve"> XE "Sottoscrizione Mensile di 100.000 Transazioni per l’Utilizzo del Sito Web Interno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9B2A04" w14:textId="77777777" w:rsidR="00C47CC2" w:rsidRDefault="00E12BB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7D3DE"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79B26"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80726"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730DF"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A9C6D"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FCB06"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CA5AE" w14:textId="77777777" w:rsidR="00C47CC2" w:rsidRDefault="00C47CC2">
            <w:pPr>
              <w:pStyle w:val="ProductList-TableBody"/>
              <w:jc w:val="center"/>
            </w:pPr>
          </w:p>
        </w:tc>
      </w:tr>
      <w:tr w:rsidR="00C47CC2" w14:paraId="6D192A41" w14:textId="77777777">
        <w:tc>
          <w:tcPr>
            <w:tcW w:w="5020" w:type="dxa"/>
            <w:tcBorders>
              <w:top w:val="dashed" w:sz="4" w:space="0" w:color="BFBFBF"/>
              <w:left w:val="none" w:sz="4" w:space="0" w:color="6E6E6E"/>
              <w:bottom w:val="dashed" w:sz="4" w:space="0" w:color="BFBFBF"/>
              <w:right w:val="none" w:sz="4" w:space="0" w:color="6E6E6E"/>
            </w:tcBorders>
          </w:tcPr>
          <w:p w14:paraId="2FA64841" w14:textId="77777777" w:rsidR="00C47CC2" w:rsidRDefault="00E12BB4">
            <w:pPr>
              <w:pStyle w:val="ProductList-TableBody"/>
            </w:pPr>
            <w:r>
              <w:rPr>
                <w:color w:val="000000"/>
              </w:rPr>
              <w:t>Sottoscrizione Mensile di 500.000 Transazioni (o quantità superiore) per l’Utilizzo del Sito Web Interno di Bing Maps</w:t>
            </w:r>
            <w:r>
              <w:fldChar w:fldCharType="begin"/>
            </w:r>
            <w:r>
              <w:instrText xml:space="preserve"> XE "Sottoscrizione Mensile di 500.000 Transazioni (o quantità superiore) per l’Utilizzo del Sito Web Interno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92EB15E" w14:textId="77777777" w:rsidR="00C47CC2" w:rsidRDefault="00E12BB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72F21"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7BF82"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AB2BF"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81F08"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B40FB"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8DD8A"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7B075" w14:textId="77777777" w:rsidR="00C47CC2" w:rsidRDefault="00C47CC2">
            <w:pPr>
              <w:pStyle w:val="ProductList-TableBody"/>
              <w:jc w:val="center"/>
            </w:pPr>
          </w:p>
        </w:tc>
      </w:tr>
      <w:tr w:rsidR="00C47CC2" w14:paraId="688D295D" w14:textId="77777777">
        <w:tc>
          <w:tcPr>
            <w:tcW w:w="5020" w:type="dxa"/>
            <w:tcBorders>
              <w:top w:val="dashed" w:sz="4" w:space="0" w:color="BFBFBF"/>
              <w:left w:val="none" w:sz="4" w:space="0" w:color="6E6E6E"/>
              <w:bottom w:val="dashed" w:sz="4" w:space="0" w:color="BFBFBF"/>
              <w:right w:val="none" w:sz="4" w:space="0" w:color="6E6E6E"/>
            </w:tcBorders>
          </w:tcPr>
          <w:p w14:paraId="7976F0D4" w14:textId="77777777" w:rsidR="00C47CC2" w:rsidRDefault="00E12BB4">
            <w:pPr>
              <w:pStyle w:val="ProductList-TableBody"/>
            </w:pPr>
            <w:r>
              <w:rPr>
                <w:color w:val="000000"/>
              </w:rPr>
              <w:t>Sottoscrizione Mensile della Licenza Per Utente Conosciuto per Bing Maps</w:t>
            </w:r>
            <w:r>
              <w:fldChar w:fldCharType="begin"/>
            </w:r>
            <w:r>
              <w:instrText xml:space="preserve"> XE "Sottoscrizione Mensile della Licenza Per Utente Conosciuto per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301E089" w14:textId="77777777" w:rsidR="00C47CC2" w:rsidRDefault="00E12BB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FDAC8"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923E4"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2B79E"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B27C7"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1CF0A"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092FF"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3E461" w14:textId="77777777" w:rsidR="00C47CC2" w:rsidRDefault="00C47CC2">
            <w:pPr>
              <w:pStyle w:val="ProductList-TableBody"/>
              <w:jc w:val="center"/>
            </w:pPr>
          </w:p>
        </w:tc>
      </w:tr>
      <w:tr w:rsidR="00C47CC2" w14:paraId="44023DFE" w14:textId="77777777">
        <w:tc>
          <w:tcPr>
            <w:tcW w:w="5020" w:type="dxa"/>
            <w:tcBorders>
              <w:top w:val="dashed" w:sz="4" w:space="0" w:color="BFBFBF"/>
              <w:left w:val="none" w:sz="4" w:space="0" w:color="6E6E6E"/>
              <w:bottom w:val="dashed" w:sz="4" w:space="0" w:color="BFBFBF"/>
              <w:right w:val="none" w:sz="4" w:space="0" w:color="6E6E6E"/>
            </w:tcBorders>
          </w:tcPr>
          <w:p w14:paraId="0A78C39C" w14:textId="77777777" w:rsidR="00C47CC2" w:rsidRDefault="00E12BB4">
            <w:pPr>
              <w:pStyle w:val="ProductList-TableBody"/>
            </w:pPr>
            <w:r>
              <w:rPr>
                <w:color w:val="000000"/>
              </w:rPr>
              <w:t>Sottoscrizione Mensile della Licenza Per Utente Conosciuto per Bing Maps (5.000)</w:t>
            </w:r>
            <w:r>
              <w:fldChar w:fldCharType="begin"/>
            </w:r>
            <w:r>
              <w:instrText xml:space="preserve"> XE "Sottoscrizione Mensile della Licenza Per Utente Conosciuto per Bing Maps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5F4DD96" w14:textId="77777777" w:rsidR="00C47CC2" w:rsidRDefault="00E12BB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599E3"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D5D80"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8CEA5"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C4CEF"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0411F"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F02FF"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2EE72" w14:textId="77777777" w:rsidR="00C47CC2" w:rsidRDefault="00C47CC2">
            <w:pPr>
              <w:pStyle w:val="ProductList-TableBody"/>
              <w:jc w:val="center"/>
            </w:pPr>
          </w:p>
        </w:tc>
      </w:tr>
      <w:tr w:rsidR="00C47CC2" w14:paraId="6D7B0504" w14:textId="77777777">
        <w:tc>
          <w:tcPr>
            <w:tcW w:w="5020" w:type="dxa"/>
            <w:tcBorders>
              <w:top w:val="dashed" w:sz="4" w:space="0" w:color="BFBFBF"/>
              <w:left w:val="none" w:sz="4" w:space="0" w:color="6E6E6E"/>
              <w:bottom w:val="dashed" w:sz="4" w:space="0" w:color="BFBFBF"/>
              <w:right w:val="none" w:sz="4" w:space="0" w:color="6E6E6E"/>
            </w:tcBorders>
          </w:tcPr>
          <w:p w14:paraId="2511040E" w14:textId="77777777" w:rsidR="00C47CC2" w:rsidRDefault="00E12BB4">
            <w:pPr>
              <w:pStyle w:val="ProductList-TableBody"/>
            </w:pPr>
            <w:r>
              <w:rPr>
                <w:color w:val="000000"/>
              </w:rPr>
              <w:t>Sottoscrizione Mensile della Licenza Per Utente Conosciuto per Bing Maps Light (500)</w:t>
            </w:r>
            <w:r>
              <w:fldChar w:fldCharType="begin"/>
            </w:r>
            <w:r>
              <w:instrText xml:space="preserve"> XE "Sottoscrizione Mensile della Licenza Per Utente Conosciuto per Bing Maps Light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8D54B34" w14:textId="77777777" w:rsidR="00C47CC2" w:rsidRDefault="00E12BB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2D39F"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D4A68"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C7B35"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F6ACF"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156C7"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AC006"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574B5" w14:textId="77777777" w:rsidR="00C47CC2" w:rsidRDefault="00C47CC2">
            <w:pPr>
              <w:pStyle w:val="ProductList-TableBody"/>
              <w:jc w:val="center"/>
            </w:pPr>
          </w:p>
        </w:tc>
      </w:tr>
      <w:tr w:rsidR="00C47CC2" w14:paraId="10F93AFB" w14:textId="77777777">
        <w:tc>
          <w:tcPr>
            <w:tcW w:w="5020" w:type="dxa"/>
            <w:tcBorders>
              <w:top w:val="dashed" w:sz="4" w:space="0" w:color="BFBFBF"/>
              <w:left w:val="none" w:sz="4" w:space="0" w:color="6E6E6E"/>
              <w:bottom w:val="dashed" w:sz="4" w:space="0" w:color="BFBFBF"/>
              <w:right w:val="none" w:sz="4" w:space="0" w:color="6E6E6E"/>
            </w:tcBorders>
          </w:tcPr>
          <w:p w14:paraId="237C4C50" w14:textId="77777777" w:rsidR="00C47CC2" w:rsidRDefault="00E12BB4">
            <w:pPr>
              <w:pStyle w:val="ProductList-TableBody"/>
            </w:pPr>
            <w:r>
              <w:rPr>
                <w:color w:val="000000"/>
              </w:rPr>
              <w:t>Sottoscrizione Mensile della Licenza Per Utente Conosciuto per Bing Maps Light (5.000)</w:t>
            </w:r>
            <w:r>
              <w:fldChar w:fldCharType="begin"/>
            </w:r>
            <w:r>
              <w:instrText xml:space="preserve"> XE "Sottoscrizione Mensile della Licenza Per Utente Conosciuto per Bing Maps Light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288553A" w14:textId="77777777" w:rsidR="00C47CC2" w:rsidRDefault="00E12BB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A8CCD"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882B2"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AA1A3"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79BD2"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18434"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9B295"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4C2FD" w14:textId="77777777" w:rsidR="00C47CC2" w:rsidRDefault="00C47CC2">
            <w:pPr>
              <w:pStyle w:val="ProductList-TableBody"/>
              <w:jc w:val="center"/>
            </w:pPr>
          </w:p>
        </w:tc>
      </w:tr>
      <w:tr w:rsidR="00C47CC2" w14:paraId="2814C11A" w14:textId="77777777">
        <w:tc>
          <w:tcPr>
            <w:tcW w:w="5020" w:type="dxa"/>
            <w:tcBorders>
              <w:top w:val="dashed" w:sz="4" w:space="0" w:color="BFBFBF"/>
              <w:left w:val="none" w:sz="4" w:space="0" w:color="6E6E6E"/>
              <w:bottom w:val="dashed" w:sz="4" w:space="0" w:color="BFBFBF"/>
              <w:right w:val="none" w:sz="4" w:space="0" w:color="6E6E6E"/>
            </w:tcBorders>
          </w:tcPr>
          <w:p w14:paraId="44586535" w14:textId="77777777" w:rsidR="00C47CC2" w:rsidRDefault="00E12BB4">
            <w:pPr>
              <w:pStyle w:val="ProductList-TableBody"/>
            </w:pPr>
            <w:r>
              <w:rPr>
                <w:color w:val="000000"/>
              </w:rPr>
              <w:t>Sottoscrizioni Mensili Per Asset di Mobile Asset Management</w:t>
            </w:r>
            <w:r>
              <w:fldChar w:fldCharType="begin"/>
            </w:r>
            <w:r>
              <w:instrText xml:space="preserve"> XE "Sottoscrizioni Mensili Per Asset di Mobile Asset Management"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E2F7AAC" w14:textId="77777777" w:rsidR="00C47CC2" w:rsidRDefault="00E12B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1D8D9"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8D7CB"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B7437"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64A48"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C8000"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763A8"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6EDFB" w14:textId="77777777" w:rsidR="00C47CC2" w:rsidRDefault="00C47CC2">
            <w:pPr>
              <w:pStyle w:val="ProductList-TableBody"/>
              <w:jc w:val="center"/>
            </w:pPr>
          </w:p>
        </w:tc>
      </w:tr>
      <w:tr w:rsidR="00C47CC2" w14:paraId="33706346" w14:textId="77777777">
        <w:tc>
          <w:tcPr>
            <w:tcW w:w="5020" w:type="dxa"/>
            <w:tcBorders>
              <w:top w:val="dashed" w:sz="4" w:space="0" w:color="BFBFBF"/>
              <w:left w:val="none" w:sz="4" w:space="0" w:color="6E6E6E"/>
              <w:bottom w:val="dashed" w:sz="4" w:space="0" w:color="BFBFBF"/>
              <w:right w:val="none" w:sz="4" w:space="0" w:color="6E6E6E"/>
            </w:tcBorders>
          </w:tcPr>
          <w:p w14:paraId="3F40D34B" w14:textId="77777777" w:rsidR="00C47CC2" w:rsidRDefault="00E12BB4">
            <w:pPr>
              <w:pStyle w:val="ProductList-TableBody"/>
            </w:pPr>
            <w:r>
              <w:rPr>
                <w:color w:val="000000"/>
              </w:rPr>
              <w:t>Sottoscrizione Mensile di 100.000 Transazioni per l’Utilizzo del Sito Web Pubblico di Bing Maps</w:t>
            </w:r>
            <w:r>
              <w:fldChar w:fldCharType="begin"/>
            </w:r>
            <w:r>
              <w:instrText xml:space="preserve"> XE "Sottoscrizione Mensile di 100.000 Transazioni per l’Utilizzo del Sito Web Pubblico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4F6BDB6" w14:textId="77777777" w:rsidR="00C47CC2" w:rsidRDefault="00E12BB4">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8C44F"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FF8B2"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49104"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C23D0"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6C8D6"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3B79F"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82E98" w14:textId="77777777" w:rsidR="00C47CC2" w:rsidRDefault="00C47CC2">
            <w:pPr>
              <w:pStyle w:val="ProductList-TableBody"/>
              <w:jc w:val="center"/>
            </w:pPr>
          </w:p>
        </w:tc>
      </w:tr>
      <w:tr w:rsidR="00C47CC2" w14:paraId="55D09B87" w14:textId="77777777">
        <w:tc>
          <w:tcPr>
            <w:tcW w:w="5020" w:type="dxa"/>
            <w:tcBorders>
              <w:top w:val="dashed" w:sz="4" w:space="0" w:color="BFBFBF"/>
              <w:left w:val="none" w:sz="4" w:space="0" w:color="6E6E6E"/>
              <w:bottom w:val="none" w:sz="4" w:space="0" w:color="BFBFBF"/>
              <w:right w:val="none" w:sz="4" w:space="0" w:color="6E6E6E"/>
            </w:tcBorders>
          </w:tcPr>
          <w:p w14:paraId="799D3730" w14:textId="77777777" w:rsidR="00C47CC2" w:rsidRDefault="00E12BB4">
            <w:pPr>
              <w:pStyle w:val="ProductList-TableBody"/>
            </w:pPr>
            <w:r>
              <w:rPr>
                <w:color w:val="000000"/>
              </w:rPr>
              <w:t>Sottoscrizione Mensile di 500.000 Transazioni (e quantità superiore) per l’Utilizzo del Sito Web Pubblico di Bing Maps</w:t>
            </w:r>
            <w:r>
              <w:fldChar w:fldCharType="begin"/>
            </w:r>
            <w:r>
              <w:instrText xml:space="preserve"> XE "Sottoscrizione Mensile di 500.000 Transazioni (e quantità superiore) per l’Utilizzo del Sito Web Pubblico di Bing Maps"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F5B2693" w14:textId="77777777" w:rsidR="00C47CC2" w:rsidRDefault="00E12BB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38BE1"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9EC3C"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8AE28"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E381C"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B3C25"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F5D90"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53C8C" w14:textId="77777777" w:rsidR="00C47CC2" w:rsidRDefault="00C47CC2">
            <w:pPr>
              <w:pStyle w:val="ProductList-TableBody"/>
              <w:jc w:val="center"/>
            </w:pPr>
          </w:p>
        </w:tc>
      </w:tr>
    </w:tbl>
    <w:p w14:paraId="3EEB6DA0" w14:textId="77777777" w:rsidR="00C47CC2" w:rsidRDefault="00E12BB4">
      <w:pPr>
        <w:pStyle w:val="ProductList-Offering1SubSection"/>
        <w:outlineLvl w:val="3"/>
      </w:pPr>
      <w:bookmarkStart w:id="301" w:name="_Sec781"/>
      <w:r>
        <w:t>2. Condizioni del Prodotto</w:t>
      </w:r>
      <w:bookmarkEnd w:id="301"/>
    </w:p>
    <w:tbl>
      <w:tblPr>
        <w:tblStyle w:val="PURTable"/>
        <w:tblW w:w="0" w:type="dxa"/>
        <w:tblLook w:val="04A0" w:firstRow="1" w:lastRow="0" w:firstColumn="1" w:lastColumn="0" w:noHBand="0" w:noVBand="1"/>
      </w:tblPr>
      <w:tblGrid>
        <w:gridCol w:w="3593"/>
        <w:gridCol w:w="3602"/>
        <w:gridCol w:w="3595"/>
      </w:tblGrid>
      <w:tr w:rsidR="00C47CC2" w14:paraId="2E9E26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D955F5" w14:textId="77777777" w:rsidR="00C47CC2" w:rsidRDefault="00E12BB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4C3991A" w14:textId="77777777" w:rsidR="00C47CC2" w:rsidRDefault="00E12BB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D57961" w14:textId="77777777" w:rsidR="00C47CC2" w:rsidRDefault="00E12BB4">
            <w:pPr>
              <w:pStyle w:val="ProductList-TableBody"/>
            </w:pPr>
            <w:r>
              <w:rPr>
                <w:color w:val="404040"/>
              </w:rPr>
              <w:t>Idoneità alla Proroga del Periodo di Validità: N/D</w:t>
            </w:r>
          </w:p>
        </w:tc>
      </w:tr>
      <w:tr w:rsidR="00C47CC2" w14:paraId="205BA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11ED0" w14:textId="77777777" w:rsidR="00C47CC2" w:rsidRDefault="00E12BB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7D12D" w14:textId="77777777" w:rsidR="00C47CC2" w:rsidRDefault="00E12BB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08D5A" w14:textId="77777777" w:rsidR="00C47CC2" w:rsidRDefault="00E12BB4">
            <w:pPr>
              <w:pStyle w:val="ProductList-TableBody"/>
            </w:pPr>
            <w:r>
              <w:rPr>
                <w:color w:val="404040"/>
              </w:rPr>
              <w:t>Promozioni: N/D</w:t>
            </w:r>
          </w:p>
        </w:tc>
      </w:tr>
      <w:tr w:rsidR="00C47CC2" w14:paraId="37430F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CA5B7" w14:textId="77777777" w:rsidR="00C47CC2" w:rsidRDefault="00E12BB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E5B82" w14:textId="77777777" w:rsidR="00C47CC2" w:rsidRDefault="00E12BB4">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97826" w14:textId="77777777" w:rsidR="00C47CC2" w:rsidRDefault="00E12BB4">
            <w:pPr>
              <w:pStyle w:val="ProductList-TableBody"/>
            </w:pPr>
            <w:r>
              <w:rPr>
                <w:color w:val="404040"/>
              </w:rPr>
              <w:t>Idoneità alla Riduzione (SCE): N/D</w:t>
            </w:r>
          </w:p>
        </w:tc>
      </w:tr>
      <w:tr w:rsidR="00C47CC2" w14:paraId="6F161F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A85EC" w14:textId="77777777" w:rsidR="00C47CC2" w:rsidRDefault="00E12BB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06E47" w14:textId="77777777" w:rsidR="00C47CC2" w:rsidRDefault="00E12BB4">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34E77" w14:textId="77777777" w:rsidR="00C47CC2" w:rsidRDefault="00C47CC2">
            <w:pPr>
              <w:pStyle w:val="ProductList-TableBody"/>
            </w:pPr>
          </w:p>
        </w:tc>
      </w:tr>
    </w:tbl>
    <w:p w14:paraId="3EC9DE61" w14:textId="77777777" w:rsidR="00C47CC2" w:rsidRDefault="00C47CC2">
      <w:pPr>
        <w:pStyle w:val="ProductList-Body"/>
      </w:pPr>
    </w:p>
    <w:p w14:paraId="6165016F" w14:textId="77777777" w:rsidR="00C47CC2" w:rsidRDefault="00E12BB4">
      <w:pPr>
        <w:pStyle w:val="ProductList-ClauseHeading"/>
        <w:outlineLvl w:val="4"/>
      </w:pPr>
      <w:r>
        <w:t>2.1 Transazioni Fatturabili</w:t>
      </w:r>
    </w:p>
    <w:p w14:paraId="7AF4E320" w14:textId="77777777" w:rsidR="00C47CC2" w:rsidRDefault="00E12BB4">
      <w:pPr>
        <w:pStyle w:val="ProductList-Body"/>
      </w:pPr>
      <w:r>
        <w:t>Ciascuna offerta di SL Add-on per l’Utilizzo del Sito Web Pubblico di Bing Maps e di SL Add-on per l’Utilizzo del Sito Web Interno di Bing Maps autorizza la Società a effettuare il numero di Transazioni Fatturabili specificato nel nome del Prodotto. Alla data di scadenza dell’iscrizione o della sottoscrizione, tutte le Transazioni Fatturabili acquistate e non utilizzate andranno perse.</w:t>
      </w:r>
    </w:p>
    <w:p w14:paraId="1FBA40BB" w14:textId="77777777" w:rsidR="00C47CC2" w:rsidRDefault="00C47CC2">
      <w:pPr>
        <w:pStyle w:val="ProductList-Body"/>
        <w:jc w:val="right"/>
      </w:pPr>
    </w:p>
    <w:tbl>
      <w:tblPr>
        <w:tblStyle w:val="PURTable"/>
        <w:tblW w:w="0" w:type="dxa"/>
        <w:tblLook w:val="04A0" w:firstRow="1" w:lastRow="0" w:firstColumn="1" w:lastColumn="0" w:noHBand="0" w:noVBand="1"/>
      </w:tblPr>
      <w:tblGrid>
        <w:gridCol w:w="10800"/>
      </w:tblGrid>
      <w:tr w:rsidR="00C47CC2" w14:paraId="32E4D4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521462"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0FAFCDF5" w14:textId="77777777" w:rsidR="00C47CC2" w:rsidRDefault="00C47CC2">
      <w:pPr>
        <w:pStyle w:val="ProductList-Body"/>
      </w:pPr>
    </w:p>
    <w:p w14:paraId="667CEBA5" w14:textId="77777777" w:rsidR="00C47CC2" w:rsidRDefault="00E12BB4">
      <w:pPr>
        <w:pStyle w:val="ProductList-Offering2HeadingNoBorder"/>
        <w:outlineLvl w:val="2"/>
      </w:pPr>
      <w:bookmarkStart w:id="302" w:name="_Sec674"/>
      <w:r>
        <w:t>Piattaforma Applicativa Aziendale</w:t>
      </w:r>
      <w:bookmarkEnd w:id="302"/>
      <w:r>
        <w:fldChar w:fldCharType="begin"/>
      </w:r>
      <w:r>
        <w:instrText xml:space="preserve"> TC "</w:instrText>
      </w:r>
      <w:bookmarkStart w:id="303" w:name="_Toc491172469"/>
      <w:r>
        <w:instrText>Piattaforma Applicativa Aziendale</w:instrText>
      </w:r>
      <w:bookmarkEnd w:id="303"/>
      <w:r>
        <w:instrText>" \l 3</w:instrText>
      </w:r>
      <w:r>
        <w:fldChar w:fldCharType="end"/>
      </w:r>
    </w:p>
    <w:p w14:paraId="61690942" w14:textId="77777777" w:rsidR="00C47CC2" w:rsidRDefault="00E12BB4">
      <w:pPr>
        <w:pStyle w:val="ProductList-Offering1SubSection"/>
        <w:outlineLvl w:val="3"/>
      </w:pPr>
      <w:bookmarkStart w:id="304" w:name="_Sec730"/>
      <w:r>
        <w:t>1. Disponibilità del Programma</w:t>
      </w:r>
      <w:bookmarkEnd w:id="304"/>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C47CC2" w14:paraId="7E0F04B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5950D89" w14:textId="77777777" w:rsidR="00C47CC2" w:rsidRDefault="00E12BB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1234EB1B" w14:textId="77777777" w:rsidR="00C47CC2" w:rsidRDefault="00E12BB4">
            <w:pPr>
              <w:pStyle w:val="ProductList-TableBody"/>
              <w:jc w:val="center"/>
            </w:pPr>
            <w:r>
              <w:rPr>
                <w:color w:val="FFFFFF"/>
              </w:rPr>
              <w:t>Punto</w:t>
            </w:r>
          </w:p>
        </w:tc>
        <w:tc>
          <w:tcPr>
            <w:tcW w:w="860" w:type="dxa"/>
            <w:tcBorders>
              <w:left w:val="single" w:sz="6" w:space="0" w:color="FFFFFF"/>
              <w:bottom w:val="single" w:sz="6" w:space="0" w:color="FFFFFF"/>
              <w:right w:val="single" w:sz="6" w:space="0" w:color="FFFFFF"/>
            </w:tcBorders>
            <w:shd w:val="clear" w:color="auto" w:fill="00188F"/>
          </w:tcPr>
          <w:p w14:paraId="132C3657" w14:textId="77777777" w:rsidR="00C47CC2" w:rsidRDefault="00E12BB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2D5EAE" w14:textId="77777777" w:rsidR="00C47CC2" w:rsidRDefault="00E12BB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960018" w14:textId="77777777" w:rsidR="00C47CC2" w:rsidRDefault="00E12BB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8E6C1D" w14:textId="77777777" w:rsidR="00C47CC2" w:rsidRDefault="00E12BB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D674BF" w14:textId="77777777" w:rsidR="00C47CC2" w:rsidRDefault="00E12BB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97F8D" w14:textId="77777777" w:rsidR="00C47CC2" w:rsidRDefault="00E12B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AF3EF5" w14:textId="77777777" w:rsidR="00C47CC2" w:rsidRDefault="00E12B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CC2" w14:paraId="0BC8512A" w14:textId="77777777">
        <w:tc>
          <w:tcPr>
            <w:tcW w:w="5020" w:type="dxa"/>
            <w:tcBorders>
              <w:top w:val="single" w:sz="6" w:space="0" w:color="FFFFFF"/>
              <w:left w:val="none" w:sz="4" w:space="0" w:color="6E6E6E"/>
              <w:bottom w:val="dashed" w:sz="4" w:space="0" w:color="B2B2B2"/>
              <w:right w:val="none" w:sz="4" w:space="0" w:color="6E6E6E"/>
            </w:tcBorders>
          </w:tcPr>
          <w:p w14:paraId="21348D71" w14:textId="77777777" w:rsidR="00C47CC2" w:rsidRDefault="00E12BB4">
            <w:pPr>
              <w:pStyle w:val="ProductList-TableBody"/>
            </w:pPr>
            <w:r>
              <w:t>Microsoft Flow Piano 1</w:t>
            </w:r>
            <w:r>
              <w:fldChar w:fldCharType="begin"/>
            </w:r>
            <w:r>
              <w:instrText xml:space="preserve"> XE "Microsoft Flow Piano 1" </w:instrText>
            </w:r>
            <w:r>
              <w:fldChar w:fldCharType="end"/>
            </w:r>
            <w:r>
              <w:t xml:space="preserve"> (SL per Utente)</w:t>
            </w:r>
          </w:p>
        </w:tc>
        <w:tc>
          <w:tcPr>
            <w:tcW w:w="860" w:type="dxa"/>
            <w:tcBorders>
              <w:top w:val="single" w:sz="6" w:space="0" w:color="FFFFFF"/>
              <w:left w:val="none" w:sz="4" w:space="0" w:color="6E6E6E"/>
              <w:bottom w:val="dashed" w:sz="4" w:space="0" w:color="B2B2B2"/>
              <w:right w:val="single" w:sz="6" w:space="0" w:color="FFFFFF"/>
            </w:tcBorders>
          </w:tcPr>
          <w:p w14:paraId="7822DAED"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59CBF"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B45E5"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53B6F"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5D19D"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74807"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32623"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ACE48"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4862BC73" w14:textId="77777777">
        <w:tc>
          <w:tcPr>
            <w:tcW w:w="5020" w:type="dxa"/>
            <w:tcBorders>
              <w:top w:val="dashed" w:sz="4" w:space="0" w:color="B2B2B2"/>
              <w:left w:val="none" w:sz="4" w:space="0" w:color="6E6E6E"/>
              <w:bottom w:val="dashed" w:sz="4" w:space="0" w:color="B2B2B2"/>
              <w:right w:val="none" w:sz="4" w:space="0" w:color="6E6E6E"/>
            </w:tcBorders>
          </w:tcPr>
          <w:p w14:paraId="1EDE63CB" w14:textId="77777777" w:rsidR="00C47CC2" w:rsidRDefault="00E12BB4">
            <w:pPr>
              <w:pStyle w:val="ProductList-TableBody"/>
            </w:pPr>
            <w:r>
              <w:t>Microsoft Flow Piano 2</w:t>
            </w:r>
            <w:r>
              <w:fldChar w:fldCharType="begin"/>
            </w:r>
            <w:r>
              <w:instrText xml:space="preserve"> XE "Microsoft Flow Piano 2" </w:instrText>
            </w:r>
            <w:r>
              <w:fldChar w:fldCharType="end"/>
            </w:r>
            <w:r>
              <w:t xml:space="preserve"> (SL per Utente)</w:t>
            </w:r>
          </w:p>
        </w:tc>
        <w:tc>
          <w:tcPr>
            <w:tcW w:w="860" w:type="dxa"/>
            <w:tcBorders>
              <w:top w:val="dashed" w:sz="4" w:space="0" w:color="B2B2B2"/>
              <w:left w:val="none" w:sz="4" w:space="0" w:color="6E6E6E"/>
              <w:bottom w:val="dashed" w:sz="4" w:space="0" w:color="B2B2B2"/>
              <w:right w:val="single" w:sz="6" w:space="0" w:color="FFFFFF"/>
            </w:tcBorders>
          </w:tcPr>
          <w:p w14:paraId="54A72AAD"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D1713"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B00C7"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9BA13"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40E0B"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B9D1B"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6D7DE"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44F4B"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2B8CA89D" w14:textId="77777777">
        <w:tc>
          <w:tcPr>
            <w:tcW w:w="5020" w:type="dxa"/>
            <w:tcBorders>
              <w:top w:val="dashed" w:sz="4" w:space="0" w:color="B2B2B2"/>
              <w:left w:val="none" w:sz="4" w:space="0" w:color="6E6E6E"/>
              <w:bottom w:val="dashed" w:sz="4" w:space="0" w:color="B2B2B2"/>
              <w:right w:val="none" w:sz="4" w:space="0" w:color="6E6E6E"/>
            </w:tcBorders>
          </w:tcPr>
          <w:p w14:paraId="0EE45734" w14:textId="77777777" w:rsidR="00C47CC2" w:rsidRDefault="00E12BB4">
            <w:pPr>
              <w:pStyle w:val="ProductList-TableBody"/>
            </w:pPr>
            <w:r>
              <w:t>Microsoft PowerApps Piano 1</w:t>
            </w:r>
            <w:r>
              <w:fldChar w:fldCharType="begin"/>
            </w:r>
            <w:r>
              <w:instrText xml:space="preserve"> XE "Microsoft PowerApps Piano 1" </w:instrText>
            </w:r>
            <w:r>
              <w:fldChar w:fldCharType="end"/>
            </w:r>
            <w:r>
              <w:t xml:space="preserve"> (SL per Dispositivo e Utente)</w:t>
            </w:r>
          </w:p>
        </w:tc>
        <w:tc>
          <w:tcPr>
            <w:tcW w:w="860" w:type="dxa"/>
            <w:tcBorders>
              <w:top w:val="dashed" w:sz="4" w:space="0" w:color="B2B2B2"/>
              <w:left w:val="none" w:sz="4" w:space="0" w:color="6E6E6E"/>
              <w:bottom w:val="dashed" w:sz="4" w:space="0" w:color="B2B2B2"/>
              <w:right w:val="single" w:sz="6" w:space="0" w:color="FFFFFF"/>
            </w:tcBorders>
          </w:tcPr>
          <w:p w14:paraId="68F22E0B"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D5921"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10781"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9A266"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80849"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29B34"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90D0E"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6B2F8"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021ACF6F" w14:textId="77777777">
        <w:tc>
          <w:tcPr>
            <w:tcW w:w="5020" w:type="dxa"/>
            <w:tcBorders>
              <w:top w:val="dashed" w:sz="4" w:space="0" w:color="B2B2B2"/>
              <w:left w:val="none" w:sz="4" w:space="0" w:color="6E6E6E"/>
              <w:bottom w:val="dashed" w:sz="4" w:space="0" w:color="B2B2B2"/>
              <w:right w:val="none" w:sz="4" w:space="0" w:color="6E6E6E"/>
            </w:tcBorders>
          </w:tcPr>
          <w:p w14:paraId="4E2D64AD" w14:textId="77777777" w:rsidR="00C47CC2" w:rsidRDefault="00E12BB4">
            <w:pPr>
              <w:pStyle w:val="ProductList-TableBody"/>
            </w:pPr>
            <w:r>
              <w:t>Microsoft PowerApps Piano 2</w:t>
            </w:r>
            <w:r>
              <w:fldChar w:fldCharType="begin"/>
            </w:r>
            <w:r>
              <w:instrText xml:space="preserve"> XE "Microsoft PowerApps Piano 2" </w:instrText>
            </w:r>
            <w:r>
              <w:fldChar w:fldCharType="end"/>
            </w:r>
            <w:r>
              <w:t xml:space="preserve"> (SL per Utente)</w:t>
            </w:r>
          </w:p>
        </w:tc>
        <w:tc>
          <w:tcPr>
            <w:tcW w:w="860" w:type="dxa"/>
            <w:tcBorders>
              <w:top w:val="dashed" w:sz="4" w:space="0" w:color="B2B2B2"/>
              <w:left w:val="none" w:sz="4" w:space="0" w:color="6E6E6E"/>
              <w:bottom w:val="dashed" w:sz="4" w:space="0" w:color="B2B2B2"/>
              <w:right w:val="single" w:sz="6" w:space="0" w:color="FFFFFF"/>
            </w:tcBorders>
          </w:tcPr>
          <w:p w14:paraId="3E7C324A"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21ADF"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DBCA0"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9F0E9"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BE99E"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E3D79"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91417"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4749F"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1369FE33" w14:textId="77777777">
        <w:tc>
          <w:tcPr>
            <w:tcW w:w="5020" w:type="dxa"/>
            <w:tcBorders>
              <w:top w:val="dashed" w:sz="4" w:space="0" w:color="B2B2B2"/>
              <w:left w:val="none" w:sz="4" w:space="0" w:color="6E6E6E"/>
              <w:bottom w:val="dashed" w:sz="4" w:space="0" w:color="B2B2B2"/>
              <w:right w:val="none" w:sz="4" w:space="0" w:color="6E6E6E"/>
            </w:tcBorders>
          </w:tcPr>
          <w:p w14:paraId="5994765E" w14:textId="77777777" w:rsidR="00C47CC2" w:rsidRDefault="00E12BB4">
            <w:pPr>
              <w:pStyle w:val="ProductList-TableBody"/>
            </w:pPr>
            <w:r>
              <w:t>Microsoft Stream Piano 1</w:t>
            </w:r>
            <w:r>
              <w:fldChar w:fldCharType="begin"/>
            </w:r>
            <w:r>
              <w:instrText xml:space="preserve"> XE "Microsoft Stream Piano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F8DD1F6"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CA4BA"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87605"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480CD"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DE9ED"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3FE71"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50A9E"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539DF"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72805DEA" w14:textId="77777777">
        <w:tc>
          <w:tcPr>
            <w:tcW w:w="5020" w:type="dxa"/>
            <w:tcBorders>
              <w:top w:val="dashed" w:sz="4" w:space="0" w:color="B2B2B2"/>
              <w:left w:val="none" w:sz="4" w:space="0" w:color="6E6E6E"/>
              <w:bottom w:val="dashed" w:sz="4" w:space="0" w:color="B2B2B2"/>
              <w:right w:val="none" w:sz="4" w:space="0" w:color="6E6E6E"/>
            </w:tcBorders>
          </w:tcPr>
          <w:p w14:paraId="6449AA5D" w14:textId="77777777" w:rsidR="00C47CC2" w:rsidRDefault="00E12BB4">
            <w:pPr>
              <w:pStyle w:val="ProductList-TableBody"/>
            </w:pPr>
            <w:r>
              <w:t>Microsoft Stream Piano 2</w:t>
            </w:r>
            <w:r>
              <w:fldChar w:fldCharType="begin"/>
            </w:r>
            <w:r>
              <w:instrText xml:space="preserve"> XE "Microsoft Stream Piano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919A8B1"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9989E"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0CB3A"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14424"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FEB46"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1C03D"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89589"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D9D81"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1B7E0313" w14:textId="77777777">
        <w:tc>
          <w:tcPr>
            <w:tcW w:w="5020" w:type="dxa"/>
            <w:tcBorders>
              <w:top w:val="dashed" w:sz="4" w:space="0" w:color="B2B2B2"/>
              <w:left w:val="none" w:sz="4" w:space="0" w:color="6E6E6E"/>
              <w:bottom w:val="dashed" w:sz="4" w:space="0" w:color="B2B2B2"/>
              <w:right w:val="none" w:sz="4" w:space="0" w:color="6E6E6E"/>
            </w:tcBorders>
          </w:tcPr>
          <w:p w14:paraId="419FC42E" w14:textId="77777777" w:rsidR="00C47CC2" w:rsidRDefault="00E12BB4">
            <w:pPr>
              <w:pStyle w:val="ProductList-TableBody"/>
            </w:pPr>
            <w:r>
              <w:t>Componente Aggiuntivo di Microsoft Stream Piano 2</w:t>
            </w:r>
            <w:r>
              <w:fldChar w:fldCharType="begin"/>
            </w:r>
            <w:r>
              <w:instrText xml:space="preserve"> XE "Componente Aggiuntivo di Microsoft Stream Piano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9360163"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0034A"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AFCF0"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62880"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CA1DF"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ACD04"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7E69A"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654BF"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7EEB3B46" w14:textId="77777777">
        <w:tc>
          <w:tcPr>
            <w:tcW w:w="5020" w:type="dxa"/>
            <w:tcBorders>
              <w:top w:val="dashed" w:sz="4" w:space="0" w:color="B2B2B2"/>
              <w:left w:val="none" w:sz="4" w:space="0" w:color="6E6E6E"/>
              <w:bottom w:val="dashed" w:sz="4" w:space="0" w:color="B2B2B2"/>
              <w:right w:val="none" w:sz="4" w:space="0" w:color="6E6E6E"/>
            </w:tcBorders>
          </w:tcPr>
          <w:p w14:paraId="4C48A1A8" w14:textId="77777777" w:rsidR="00C47CC2" w:rsidRDefault="00E12BB4">
            <w:pPr>
              <w:pStyle w:val="ProductList-TableBody"/>
            </w:pPr>
            <w:r>
              <w:t>Componente Aggiuntivo di Microsoft Stream Storage (500 GB)</w:t>
            </w:r>
            <w:r>
              <w:fldChar w:fldCharType="begin"/>
            </w:r>
            <w:r>
              <w:instrText xml:space="preserve"> XE "Componente Aggiuntivo di Microsoft Stream Storage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96E74E3"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6ED8D"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3FFD4"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A5E67"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46EF6"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1892A"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7FA23"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3C578"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2147D593" w14:textId="77777777">
        <w:tc>
          <w:tcPr>
            <w:tcW w:w="5020" w:type="dxa"/>
            <w:tcBorders>
              <w:top w:val="dashed" w:sz="4" w:space="0" w:color="B2B2B2"/>
              <w:left w:val="none" w:sz="4" w:space="0" w:color="6E6E6E"/>
              <w:bottom w:val="dashed" w:sz="4" w:space="0" w:color="B2B2B2"/>
              <w:right w:val="none" w:sz="4" w:space="0" w:color="6E6E6E"/>
            </w:tcBorders>
          </w:tcPr>
          <w:p w14:paraId="214DD7FE" w14:textId="77777777" w:rsidR="00C47CC2" w:rsidRDefault="00E12BB4">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263E831"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F6D21"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A4FD8"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60EE6"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669F0"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B1AF7"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65C76"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5CF8B" w14:textId="77777777" w:rsidR="00C47CC2" w:rsidRDefault="00C47CC2">
            <w:pPr>
              <w:pStyle w:val="ProductList-TableBody"/>
              <w:jc w:val="center"/>
            </w:pPr>
          </w:p>
        </w:tc>
      </w:tr>
      <w:tr w:rsidR="00C47CC2" w14:paraId="66DC2D09" w14:textId="77777777">
        <w:tc>
          <w:tcPr>
            <w:tcW w:w="5020" w:type="dxa"/>
            <w:tcBorders>
              <w:top w:val="dashed" w:sz="4" w:space="0" w:color="B2B2B2"/>
              <w:left w:val="none" w:sz="4" w:space="0" w:color="6E6E6E"/>
              <w:bottom w:val="dashed" w:sz="4" w:space="0" w:color="B2B2B2"/>
              <w:right w:val="none" w:sz="4" w:space="0" w:color="6E6E6E"/>
            </w:tcBorders>
          </w:tcPr>
          <w:p w14:paraId="5BD92638" w14:textId="77777777" w:rsidR="00C47CC2" w:rsidRDefault="00E12BB4">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49C0690"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4A272"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8CAFB"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FB150"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21164"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22689"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D1D53"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AE4E5"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28CE6364" w14:textId="77777777">
        <w:tc>
          <w:tcPr>
            <w:tcW w:w="5020" w:type="dxa"/>
            <w:tcBorders>
              <w:top w:val="dashed" w:sz="4" w:space="0" w:color="B2B2B2"/>
              <w:left w:val="none" w:sz="4" w:space="0" w:color="6E6E6E"/>
              <w:bottom w:val="dashed" w:sz="4" w:space="0" w:color="B2B2B2"/>
              <w:right w:val="none" w:sz="4" w:space="0" w:color="6E6E6E"/>
            </w:tcBorders>
          </w:tcPr>
          <w:p w14:paraId="27B89840" w14:textId="77777777" w:rsidR="00C47CC2" w:rsidRDefault="00E12BB4">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FB58AE4"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E3D26"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C9912"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91F35"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EFBA9"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96034"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C949E"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E3043" w14:textId="77777777" w:rsidR="00C47CC2" w:rsidRDefault="00C47CC2">
            <w:pPr>
              <w:pStyle w:val="ProductList-TableBody"/>
              <w:jc w:val="center"/>
            </w:pPr>
          </w:p>
        </w:tc>
      </w:tr>
      <w:tr w:rsidR="00C47CC2" w14:paraId="2DEAA8FA" w14:textId="77777777">
        <w:tc>
          <w:tcPr>
            <w:tcW w:w="5020" w:type="dxa"/>
            <w:tcBorders>
              <w:top w:val="dashed" w:sz="4" w:space="0" w:color="B2B2B2"/>
              <w:left w:val="none" w:sz="4" w:space="0" w:color="6E6E6E"/>
              <w:bottom w:val="dashed" w:sz="4" w:space="0" w:color="B2B2B2"/>
              <w:right w:val="none" w:sz="4" w:space="0" w:color="6E6E6E"/>
            </w:tcBorders>
          </w:tcPr>
          <w:p w14:paraId="10C7C048" w14:textId="77777777" w:rsidR="00C47CC2" w:rsidRDefault="00E12BB4">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A285289"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33D71"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8F291"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E6857"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585E7"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EE6E1"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C1828"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7AF3E"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71AB05CD" w14:textId="77777777">
        <w:tc>
          <w:tcPr>
            <w:tcW w:w="5020" w:type="dxa"/>
            <w:tcBorders>
              <w:top w:val="dashed" w:sz="4" w:space="0" w:color="B2B2B2"/>
              <w:left w:val="none" w:sz="4" w:space="0" w:color="6E6E6E"/>
              <w:bottom w:val="dashed" w:sz="4" w:space="0" w:color="B2B2B2"/>
              <w:right w:val="none" w:sz="4" w:space="0" w:color="6E6E6E"/>
            </w:tcBorders>
          </w:tcPr>
          <w:p w14:paraId="1E61554A" w14:textId="77777777" w:rsidR="00C47CC2" w:rsidRDefault="00E12BB4">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711C2E4"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E517D"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8E5C6"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3D411"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B62AB"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539CC"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734BB"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EB9CF" w14:textId="77777777" w:rsidR="00C47CC2" w:rsidRDefault="00C47CC2">
            <w:pPr>
              <w:pStyle w:val="ProductList-TableBody"/>
              <w:jc w:val="center"/>
            </w:pPr>
          </w:p>
        </w:tc>
      </w:tr>
      <w:tr w:rsidR="00C47CC2" w14:paraId="53A7F1C5" w14:textId="77777777">
        <w:tc>
          <w:tcPr>
            <w:tcW w:w="5020" w:type="dxa"/>
            <w:tcBorders>
              <w:top w:val="dashed" w:sz="4" w:space="0" w:color="B2B2B2"/>
              <w:left w:val="none" w:sz="4" w:space="0" w:color="6E6E6E"/>
              <w:bottom w:val="dashed" w:sz="4" w:space="0" w:color="B2B2B2"/>
              <w:right w:val="none" w:sz="4" w:space="0" w:color="6E6E6E"/>
            </w:tcBorders>
          </w:tcPr>
          <w:p w14:paraId="490A6DE0" w14:textId="77777777" w:rsidR="00C47CC2" w:rsidRDefault="00E12BB4">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0261380"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6E945"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FD8C1"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B320A"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B7FE0"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590D6"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24120"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94B3B"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2439EAAC" w14:textId="77777777">
        <w:tc>
          <w:tcPr>
            <w:tcW w:w="5020" w:type="dxa"/>
            <w:tcBorders>
              <w:top w:val="dashed" w:sz="4" w:space="0" w:color="B2B2B2"/>
              <w:left w:val="none" w:sz="4" w:space="0" w:color="6E6E6E"/>
              <w:bottom w:val="dashed" w:sz="4" w:space="0" w:color="B2B2B2"/>
              <w:right w:val="none" w:sz="4" w:space="0" w:color="6E6E6E"/>
            </w:tcBorders>
          </w:tcPr>
          <w:p w14:paraId="6CF2FC83" w14:textId="77777777" w:rsidR="00C47CC2" w:rsidRDefault="00E12BB4">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0CE27A6"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3E119"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F5519"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071D4"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BB261"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6D6FB"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2274F"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AF085" w14:textId="77777777" w:rsidR="00C47CC2" w:rsidRDefault="00C47CC2">
            <w:pPr>
              <w:pStyle w:val="ProductList-TableBody"/>
              <w:jc w:val="center"/>
            </w:pPr>
          </w:p>
        </w:tc>
      </w:tr>
      <w:tr w:rsidR="00C47CC2" w14:paraId="6703B90B" w14:textId="77777777">
        <w:tc>
          <w:tcPr>
            <w:tcW w:w="5020" w:type="dxa"/>
            <w:tcBorders>
              <w:top w:val="dashed" w:sz="4" w:space="0" w:color="B2B2B2"/>
              <w:left w:val="none" w:sz="4" w:space="0" w:color="6E6E6E"/>
              <w:bottom w:val="dashed" w:sz="4" w:space="0" w:color="BFBFBF"/>
              <w:right w:val="none" w:sz="4" w:space="0" w:color="6E6E6E"/>
            </w:tcBorders>
          </w:tcPr>
          <w:p w14:paraId="5CEC7F7B" w14:textId="77777777" w:rsidR="00C47CC2" w:rsidRDefault="00E12BB4">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77E377F5" w14:textId="77777777" w:rsidR="00C47CC2" w:rsidRDefault="00E12B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DEFE2"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890F0"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D06F3" w14:textId="77777777" w:rsidR="00C47CC2" w:rsidRDefault="00E12BB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08839"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6B46B"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4522D"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15200" w14:textId="77777777" w:rsidR="00C47CC2" w:rsidRDefault="00C47CC2">
            <w:pPr>
              <w:pStyle w:val="ProductList-TableBody"/>
              <w:jc w:val="center"/>
            </w:pPr>
          </w:p>
        </w:tc>
      </w:tr>
      <w:tr w:rsidR="00C47CC2" w14:paraId="70DE7D92" w14:textId="77777777">
        <w:tc>
          <w:tcPr>
            <w:tcW w:w="5020" w:type="dxa"/>
            <w:tcBorders>
              <w:top w:val="dashed" w:sz="4" w:space="0" w:color="BFBFBF"/>
              <w:left w:val="none" w:sz="4" w:space="0" w:color="6E6E6E"/>
              <w:bottom w:val="none" w:sz="4" w:space="0" w:color="BFBFBF"/>
              <w:right w:val="none" w:sz="4" w:space="0" w:color="6E6E6E"/>
            </w:tcBorders>
          </w:tcPr>
          <w:p w14:paraId="14DEBC2E" w14:textId="77777777" w:rsidR="00C47CC2" w:rsidRDefault="00E12BB4">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FE5FABE" w14:textId="77777777" w:rsidR="00C47CC2" w:rsidRDefault="00E12B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1102E"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6A7A7"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A7DB8"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5E3B2"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CF411"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BDFD5"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6B5F0"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22842B86" w14:textId="77777777" w:rsidR="00C47CC2" w:rsidRDefault="00E12BB4">
      <w:pPr>
        <w:pStyle w:val="ProductList-Offering1SubSection"/>
        <w:outlineLvl w:val="3"/>
      </w:pPr>
      <w:bookmarkStart w:id="305" w:name="_Sec785"/>
      <w:r>
        <w:t>2. Condizioni del Prodotto</w:t>
      </w:r>
      <w:bookmarkEnd w:id="305"/>
    </w:p>
    <w:tbl>
      <w:tblPr>
        <w:tblStyle w:val="PURTable"/>
        <w:tblW w:w="0" w:type="dxa"/>
        <w:tblLook w:val="04A0" w:firstRow="1" w:lastRow="0" w:firstColumn="1" w:lastColumn="0" w:noHBand="0" w:noVBand="1"/>
      </w:tblPr>
      <w:tblGrid>
        <w:gridCol w:w="3593"/>
        <w:gridCol w:w="3602"/>
        <w:gridCol w:w="3595"/>
      </w:tblGrid>
      <w:tr w:rsidR="00C47CC2" w14:paraId="24A740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86734B" w14:textId="77777777" w:rsidR="00C47CC2" w:rsidRDefault="00E12BB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801E641" w14:textId="77777777" w:rsidR="00C47CC2" w:rsidRDefault="00E12BB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EB1592" w14:textId="77777777" w:rsidR="00C47CC2" w:rsidRDefault="00E12BB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Flow, PowerApps, Stream</w:t>
            </w:r>
          </w:p>
        </w:tc>
      </w:tr>
      <w:tr w:rsidR="00C47CC2" w14:paraId="59B769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7E822" w14:textId="77777777" w:rsidR="00C47CC2" w:rsidRDefault="00E12BB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12BE2" w14:textId="77777777" w:rsidR="00C47CC2" w:rsidRDefault="00E12BB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D342C" w14:textId="77777777" w:rsidR="00C47CC2" w:rsidRDefault="00E12BB4">
            <w:pPr>
              <w:pStyle w:val="ProductList-TableBody"/>
            </w:pPr>
            <w:r>
              <w:rPr>
                <w:color w:val="404040"/>
              </w:rPr>
              <w:t>Promozioni: N/D</w:t>
            </w:r>
          </w:p>
        </w:tc>
      </w:tr>
      <w:tr w:rsidR="00C47CC2" w14:paraId="43232988" w14:textId="77777777">
        <w:tc>
          <w:tcPr>
            <w:tcW w:w="4040" w:type="dxa"/>
            <w:tcBorders>
              <w:top w:val="single" w:sz="4" w:space="0" w:color="000000"/>
              <w:left w:val="single" w:sz="4" w:space="0" w:color="000000"/>
              <w:bottom w:val="single" w:sz="4" w:space="0" w:color="000000"/>
              <w:right w:val="single" w:sz="4" w:space="0" w:color="000000"/>
            </w:tcBorders>
          </w:tcPr>
          <w:p w14:paraId="6C4CCFD4" w14:textId="77777777" w:rsidR="00C47CC2" w:rsidRDefault="00E12BB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9CDD839" w14:textId="77777777" w:rsidR="00C47CC2" w:rsidRDefault="00E12BB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48ECE53D" w14:textId="77777777" w:rsidR="00C47CC2" w:rsidRDefault="00E12BB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C47CC2" w14:paraId="141943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D0E1D" w14:textId="77777777" w:rsidR="00C47CC2" w:rsidRDefault="00E12BB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1341DB" w14:textId="77777777" w:rsidR="00C47CC2" w:rsidRDefault="00E12BB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247CC" w14:textId="77777777" w:rsidR="00C47CC2" w:rsidRDefault="00C47CC2">
            <w:pPr>
              <w:pStyle w:val="ProductList-TableBody"/>
            </w:pPr>
          </w:p>
        </w:tc>
      </w:tr>
    </w:tbl>
    <w:p w14:paraId="284963FC" w14:textId="77777777" w:rsidR="00C47CC2" w:rsidRDefault="00C47CC2">
      <w:pPr>
        <w:pStyle w:val="ProductList-Body"/>
      </w:pPr>
    </w:p>
    <w:p w14:paraId="228D93B7" w14:textId="77777777" w:rsidR="00C47CC2" w:rsidRDefault="00E12BB4">
      <w:pPr>
        <w:pStyle w:val="ProductList-ClauseHeading"/>
        <w:outlineLvl w:val="4"/>
      </w:pPr>
      <w:r>
        <w:t>2.1 Power BI Report Server: Istanze in Esecuzione</w:t>
      </w:r>
    </w:p>
    <w:p w14:paraId="2C688CCD" w14:textId="77777777" w:rsidR="00C47CC2" w:rsidRDefault="00E12BB4">
      <w:pPr>
        <w:pStyle w:val="ProductList-Body"/>
      </w:pPr>
      <w:r>
        <w:t xml:space="preserve">Per ciascuna licenza “Subscription” Microsoft Power BI Premium che include Power BI Report Server, 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Power BI Report Server in una quantità di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Fisici</w:t>
      </w:r>
      <w:r>
        <w:fldChar w:fldCharType="end"/>
      </w:r>
      <w:r>
        <w:t xml:space="preserve"> o di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che non superi il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o di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previsti dal piano Power BI Premium, rispettando la quantità minima di quattro core per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o per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in un momento qualsiasi, venga eseguito il mapping di un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Virtuale</w:t>
      </w:r>
      <w:r>
        <w:fldChar w:fldCharType="end"/>
      </w:r>
      <w:r>
        <w:t xml:space="preserve">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“Subscription” aggiuntiva per ogni ulteriore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di cui è stato eseguito il mapping al suddetto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Virtuale</w:t>
      </w:r>
      <w:r>
        <w:fldChar w:fldCharType="end"/>
      </w:r>
      <w:r>
        <w:t xml:space="preserve">.  </w:t>
      </w:r>
    </w:p>
    <w:p w14:paraId="41EE6C97" w14:textId="77777777" w:rsidR="00C47CC2" w:rsidRDefault="00C47CC2">
      <w:pPr>
        <w:pStyle w:val="ProductList-Body"/>
      </w:pPr>
    </w:p>
    <w:p w14:paraId="72C8A7B5" w14:textId="77777777" w:rsidR="00C47CC2" w:rsidRDefault="00E12BB4">
      <w:pPr>
        <w:pStyle w:val="ProductList-ClauseHeading"/>
        <w:outlineLvl w:val="4"/>
      </w:pPr>
      <w:r>
        <w:t>2.2 Power BI Report Server: Condivisione di Contenuto</w:t>
      </w:r>
    </w:p>
    <w:p w14:paraId="16D6B634" w14:textId="77777777" w:rsidR="00C47CC2" w:rsidRDefault="00E12BB4">
      <w:pPr>
        <w:pStyle w:val="ProductList-Body"/>
      </w:pPr>
      <w:r>
        <w:t xml:space="preserve">Per pubblicare i report Power BI condivisi utilizzando Power BI Report Server è necessaria una SL per Utente per Power BI Pro.  </w:t>
      </w:r>
    </w:p>
    <w:p w14:paraId="4618AEA6" w14:textId="77777777" w:rsidR="00C47CC2" w:rsidRDefault="00C47CC2">
      <w:pPr>
        <w:pStyle w:val="ProductList-Body"/>
      </w:pPr>
    </w:p>
    <w:p w14:paraId="3BF0F444" w14:textId="77777777" w:rsidR="00C47CC2" w:rsidRDefault="00E12BB4">
      <w:pPr>
        <w:pStyle w:val="ProductList-ClauseHeading"/>
        <w:outlineLvl w:val="4"/>
      </w:pPr>
      <w:r>
        <w:t>2.3 Tecnologia SQL Server</w:t>
      </w:r>
    </w:p>
    <w:p w14:paraId="25D7A601" w14:textId="77777777" w:rsidR="00C47CC2" w:rsidRDefault="00E12BB4">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SQL Server incluso in Power BI Report Server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Power BI Report Server e di un qualsiasi altro prodotto che comprenda il software per database SQL Server.  </w:t>
      </w:r>
    </w:p>
    <w:p w14:paraId="5D082AE9" w14:textId="77777777" w:rsidR="00C47CC2" w:rsidRDefault="00C47CC2">
      <w:pPr>
        <w:pStyle w:val="ProductList-Body"/>
        <w:jc w:val="right"/>
      </w:pPr>
    </w:p>
    <w:tbl>
      <w:tblPr>
        <w:tblStyle w:val="PURTable"/>
        <w:tblW w:w="0" w:type="dxa"/>
        <w:tblLook w:val="04A0" w:firstRow="1" w:lastRow="0" w:firstColumn="1" w:lastColumn="0" w:noHBand="0" w:noVBand="1"/>
      </w:tblPr>
      <w:tblGrid>
        <w:gridCol w:w="10800"/>
      </w:tblGrid>
      <w:tr w:rsidR="00C47CC2" w14:paraId="7C5585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630F7A"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77E3D31C" w14:textId="77777777" w:rsidR="00C47CC2" w:rsidRDefault="00C47CC2">
      <w:pPr>
        <w:pStyle w:val="ProductList-Body"/>
      </w:pPr>
    </w:p>
    <w:p w14:paraId="7A26D46D" w14:textId="77777777" w:rsidR="00C47CC2" w:rsidRDefault="00E12BB4">
      <w:pPr>
        <w:pStyle w:val="ProductList-Offering2HeadingNoBorder"/>
        <w:outlineLvl w:val="2"/>
      </w:pPr>
      <w:bookmarkStart w:id="306" w:name="_Sec1209"/>
      <w:r>
        <w:t>Kaizala</w:t>
      </w:r>
      <w:bookmarkEnd w:id="306"/>
      <w:r>
        <w:fldChar w:fldCharType="begin"/>
      </w:r>
      <w:r>
        <w:instrText xml:space="preserve"> TC "</w:instrText>
      </w:r>
      <w:bookmarkStart w:id="307" w:name="_Toc491172470"/>
      <w:r>
        <w:instrText>Kaizala</w:instrText>
      </w:r>
      <w:bookmarkEnd w:id="307"/>
      <w:r>
        <w:instrText>" \l 3</w:instrText>
      </w:r>
      <w:r>
        <w:fldChar w:fldCharType="end"/>
      </w:r>
    </w:p>
    <w:p w14:paraId="3EB05228" w14:textId="77777777" w:rsidR="00C47CC2" w:rsidRDefault="00E12BB4">
      <w:pPr>
        <w:pStyle w:val="ProductList-Offering1SubSection"/>
        <w:outlineLvl w:val="3"/>
      </w:pPr>
      <w:bookmarkStart w:id="308" w:name="_Sec1210"/>
      <w:r>
        <w:t>1. Disponibilità del Programma</w:t>
      </w:r>
      <w:bookmarkEnd w:id="308"/>
    </w:p>
    <w:tbl>
      <w:tblPr>
        <w:tblStyle w:val="PURTable"/>
        <w:tblW w:w="0" w:type="dxa"/>
        <w:tblLook w:val="04A0" w:firstRow="1" w:lastRow="0" w:firstColumn="1" w:lastColumn="0" w:noHBand="0" w:noVBand="1"/>
      </w:tblPr>
      <w:tblGrid>
        <w:gridCol w:w="4326"/>
        <w:gridCol w:w="916"/>
        <w:gridCol w:w="783"/>
        <w:gridCol w:w="798"/>
        <w:gridCol w:w="707"/>
        <w:gridCol w:w="830"/>
        <w:gridCol w:w="823"/>
        <w:gridCol w:w="803"/>
        <w:gridCol w:w="798"/>
      </w:tblGrid>
      <w:tr w:rsidR="00C47CC2" w14:paraId="60F4E423"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0D4CAC6A" w14:textId="77777777" w:rsidR="00C47CC2" w:rsidRDefault="00E12BB4">
            <w:pPr>
              <w:pStyle w:val="ProductList-TableBody"/>
            </w:pPr>
            <w:r>
              <w:rPr>
                <w:color w:val="FFFFFF"/>
              </w:rPr>
              <w:t>Servizi Online</w:t>
            </w:r>
          </w:p>
        </w:tc>
        <w:tc>
          <w:tcPr>
            <w:tcW w:w="980" w:type="dxa"/>
            <w:tcBorders>
              <w:left w:val="single" w:sz="6" w:space="0" w:color="FFFFFF"/>
              <w:bottom w:val="single" w:sz="6" w:space="0" w:color="FFFFFF"/>
              <w:right w:val="single" w:sz="6" w:space="0" w:color="FFFFFF"/>
            </w:tcBorders>
            <w:shd w:val="clear" w:color="auto" w:fill="00188F"/>
          </w:tcPr>
          <w:p w14:paraId="517F16DA" w14:textId="77777777" w:rsidR="00C47CC2" w:rsidRDefault="00E12BB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9C99D1" w14:textId="77777777" w:rsidR="00C47CC2" w:rsidRDefault="00E12BB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C59AA0" w14:textId="77777777" w:rsidR="00C47CC2" w:rsidRDefault="00E12BB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C9D2B4" w14:textId="77777777" w:rsidR="00C47CC2" w:rsidRDefault="00E12BB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A5107E" w14:textId="77777777" w:rsidR="00C47CC2" w:rsidRDefault="00E12BB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768817" w14:textId="77777777" w:rsidR="00C47CC2" w:rsidRDefault="00E12BB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4FBDC9" w14:textId="77777777" w:rsidR="00C47CC2" w:rsidRDefault="00E12B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30A349" w14:textId="77777777" w:rsidR="00C47CC2" w:rsidRDefault="00E12B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CC2" w14:paraId="0BD4750D" w14:textId="77777777">
        <w:tc>
          <w:tcPr>
            <w:tcW w:w="4900" w:type="dxa"/>
            <w:tcBorders>
              <w:top w:val="none" w:sz="4" w:space="0" w:color="BFBFBF"/>
              <w:left w:val="none" w:sz="4" w:space="0" w:color="000000"/>
              <w:bottom w:val="none" w:sz="4" w:space="0" w:color="7F7F7F"/>
              <w:right w:val="none" w:sz="4" w:space="0" w:color="000000"/>
            </w:tcBorders>
          </w:tcPr>
          <w:p w14:paraId="2DE0EA88" w14:textId="77777777" w:rsidR="00C47CC2" w:rsidRDefault="00E12BB4">
            <w:pPr>
              <w:pStyle w:val="ProductList-TableBody"/>
            </w:pPr>
            <w:r>
              <w:t>Kaizala</w:t>
            </w:r>
            <w:r>
              <w:fldChar w:fldCharType="begin"/>
            </w:r>
            <w:r>
              <w:instrText xml:space="preserve"> XE "Kaizala" </w:instrText>
            </w:r>
            <w:r>
              <w:fldChar w:fldCharType="end"/>
            </w:r>
            <w:r>
              <w:t xml:space="preserve"> (SL per Utente)</w:t>
            </w:r>
          </w:p>
        </w:tc>
        <w:tc>
          <w:tcPr>
            <w:tcW w:w="980" w:type="dxa"/>
            <w:tcBorders>
              <w:top w:val="single" w:sz="6" w:space="0" w:color="FFFFFF"/>
              <w:left w:val="none" w:sz="4" w:space="0" w:color="000000"/>
              <w:bottom w:val="none" w:sz="4" w:space="0" w:color="7F7F7F"/>
              <w:right w:val="single" w:sz="6" w:space="0" w:color="FFFFFF"/>
            </w:tcBorders>
          </w:tcPr>
          <w:p w14:paraId="289238C0" w14:textId="77777777" w:rsidR="00C47CC2" w:rsidRDefault="00E12B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7F352"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E54E6"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BD9AB"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A2DFE"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33DF0" w14:textId="77777777" w:rsidR="00C47CC2" w:rsidRDefault="00E12BB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C2A22"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91D43"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709B21CD" w14:textId="77777777" w:rsidR="00C47CC2" w:rsidRDefault="00E12BB4">
      <w:pPr>
        <w:pStyle w:val="ProductList-Offering1SubSection"/>
        <w:outlineLvl w:val="3"/>
      </w:pPr>
      <w:bookmarkStart w:id="309" w:name="_Sec1211"/>
      <w:r>
        <w:t>2. Condizioni del Prodotto</w:t>
      </w:r>
      <w:bookmarkEnd w:id="309"/>
    </w:p>
    <w:tbl>
      <w:tblPr>
        <w:tblStyle w:val="PURTable"/>
        <w:tblW w:w="0" w:type="dxa"/>
        <w:tblLook w:val="04A0" w:firstRow="1" w:lastRow="0" w:firstColumn="1" w:lastColumn="0" w:noHBand="0" w:noVBand="1"/>
      </w:tblPr>
      <w:tblGrid>
        <w:gridCol w:w="3593"/>
        <w:gridCol w:w="3602"/>
        <w:gridCol w:w="3595"/>
      </w:tblGrid>
      <w:tr w:rsidR="00C47CC2" w14:paraId="42F515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6CAA84" w14:textId="77777777" w:rsidR="00C47CC2" w:rsidRDefault="00E12BB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5D632F1" w14:textId="77777777" w:rsidR="00C47CC2" w:rsidRDefault="00E12BB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6D08BE" w14:textId="77777777" w:rsidR="00C47CC2" w:rsidRDefault="00E12BB4">
            <w:pPr>
              <w:pStyle w:val="ProductList-TableBody"/>
            </w:pPr>
            <w:r>
              <w:rPr>
                <w:color w:val="404040"/>
              </w:rPr>
              <w:t>Idoneità alla Proroga del Periodo di Validità: N/D</w:t>
            </w:r>
          </w:p>
        </w:tc>
      </w:tr>
      <w:tr w:rsidR="00C47CC2" w14:paraId="127552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8825C" w14:textId="77777777" w:rsidR="00C47CC2" w:rsidRDefault="00E12BB4">
            <w:pPr>
              <w:pStyle w:val="ProductList-TableBody"/>
            </w:pPr>
            <w:r>
              <w:rPr>
                <w:color w:val="404040"/>
              </w:rPr>
              <w:lastRenderedPageBreak/>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DEFD8" w14:textId="77777777" w:rsidR="00C47CC2" w:rsidRDefault="00E12BB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704F1" w14:textId="77777777" w:rsidR="00C47CC2" w:rsidRDefault="00E12BB4">
            <w:pPr>
              <w:pStyle w:val="ProductList-TableBody"/>
            </w:pPr>
            <w:r>
              <w:rPr>
                <w:color w:val="404040"/>
              </w:rPr>
              <w:t>Promozioni: N/D</w:t>
            </w:r>
          </w:p>
        </w:tc>
      </w:tr>
      <w:tr w:rsidR="00C47CC2" w14:paraId="490D3A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59832" w14:textId="77777777" w:rsidR="00C47CC2" w:rsidRDefault="00E12BB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80C8AE9" w14:textId="77777777" w:rsidR="00C47CC2" w:rsidRDefault="00E12BB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5439D0D4" w14:textId="77777777" w:rsidR="00C47CC2" w:rsidRDefault="00E12BB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C47CC2" w14:paraId="450FDD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A85D6" w14:textId="77777777" w:rsidR="00C47CC2" w:rsidRDefault="00E12BB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466D116C" w14:textId="77777777" w:rsidR="00C47CC2" w:rsidRDefault="00E12BB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61423C4A" w14:textId="77777777" w:rsidR="00C47CC2" w:rsidRDefault="00C47CC2">
            <w:pPr>
              <w:pStyle w:val="ProductList-TableBody"/>
            </w:pPr>
          </w:p>
        </w:tc>
      </w:tr>
    </w:tbl>
    <w:p w14:paraId="0CBE5DB8" w14:textId="77777777" w:rsidR="00C47CC2" w:rsidRDefault="00C47CC2">
      <w:pPr>
        <w:pStyle w:val="ProductList-Body"/>
      </w:pPr>
    </w:p>
    <w:p w14:paraId="7E1E22CC" w14:textId="77777777" w:rsidR="00C47CC2" w:rsidRDefault="00E12BB4">
      <w:pPr>
        <w:pStyle w:val="ProductList-ClauseHeading"/>
        <w:outlineLvl w:val="4"/>
      </w:pPr>
      <w:r>
        <w:t>2.1 Disponibilità in base all’Area Geografica</w:t>
      </w:r>
    </w:p>
    <w:p w14:paraId="6529ECD6" w14:textId="77777777" w:rsidR="00C47CC2" w:rsidRDefault="00E12BB4">
      <w:pPr>
        <w:pStyle w:val="ProductList-Body"/>
      </w:pPr>
      <w:r>
        <w:t>Kaizala è disponibile solo in India.</w:t>
      </w:r>
    </w:p>
    <w:p w14:paraId="146FA9FB" w14:textId="77777777" w:rsidR="00C47CC2" w:rsidRDefault="00C47CC2">
      <w:pPr>
        <w:pStyle w:val="ProductList-Body"/>
        <w:jc w:val="right"/>
      </w:pPr>
    </w:p>
    <w:tbl>
      <w:tblPr>
        <w:tblStyle w:val="PURTable"/>
        <w:tblW w:w="0" w:type="dxa"/>
        <w:tblLook w:val="04A0" w:firstRow="1" w:lastRow="0" w:firstColumn="1" w:lastColumn="0" w:noHBand="0" w:noVBand="1"/>
      </w:tblPr>
      <w:tblGrid>
        <w:gridCol w:w="10800"/>
      </w:tblGrid>
      <w:tr w:rsidR="00C47CC2" w14:paraId="0A305E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D8CCAA"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7CA0EFFF" w14:textId="77777777" w:rsidR="00C47CC2" w:rsidRDefault="00C47CC2">
      <w:pPr>
        <w:pStyle w:val="ProductList-Body"/>
      </w:pPr>
    </w:p>
    <w:p w14:paraId="4523FE26" w14:textId="77777777" w:rsidR="00C47CC2" w:rsidRDefault="00E12BB4">
      <w:pPr>
        <w:pStyle w:val="ProductList-Offering2HeadingNoBorder"/>
        <w:outlineLvl w:val="2"/>
      </w:pPr>
      <w:bookmarkStart w:id="310" w:name="_Sec1206"/>
      <w:r>
        <w:t>Microsoft Cloud App Security</w:t>
      </w:r>
      <w:bookmarkEnd w:id="310"/>
      <w:r>
        <w:fldChar w:fldCharType="begin"/>
      </w:r>
      <w:r>
        <w:instrText xml:space="preserve"> TC "</w:instrText>
      </w:r>
      <w:bookmarkStart w:id="311" w:name="_Toc491172471"/>
      <w:r>
        <w:instrText>Microsoft Cloud App Security</w:instrText>
      </w:r>
      <w:bookmarkEnd w:id="311"/>
      <w:r>
        <w:instrText>" \l 3</w:instrText>
      </w:r>
      <w:r>
        <w:fldChar w:fldCharType="end"/>
      </w:r>
    </w:p>
    <w:p w14:paraId="10D9E308" w14:textId="77777777" w:rsidR="00C47CC2" w:rsidRDefault="00E12BB4">
      <w:pPr>
        <w:pStyle w:val="ProductList-Offering1SubSection"/>
        <w:outlineLvl w:val="3"/>
      </w:pPr>
      <w:bookmarkStart w:id="312" w:name="_Sec1207"/>
      <w:r>
        <w:t>1. Disponibilità del Programma</w:t>
      </w:r>
      <w:bookmarkEnd w:id="312"/>
    </w:p>
    <w:tbl>
      <w:tblPr>
        <w:tblStyle w:val="PURTable"/>
        <w:tblW w:w="0" w:type="dxa"/>
        <w:tblLook w:val="04A0" w:firstRow="1" w:lastRow="0" w:firstColumn="1" w:lastColumn="0" w:noHBand="0" w:noVBand="1"/>
      </w:tblPr>
      <w:tblGrid>
        <w:gridCol w:w="4328"/>
        <w:gridCol w:w="914"/>
        <w:gridCol w:w="791"/>
        <w:gridCol w:w="797"/>
        <w:gridCol w:w="706"/>
        <w:gridCol w:w="829"/>
        <w:gridCol w:w="822"/>
        <w:gridCol w:w="801"/>
        <w:gridCol w:w="796"/>
      </w:tblGrid>
      <w:tr w:rsidR="00C47CC2" w14:paraId="7EC6E023"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11E75A9D" w14:textId="77777777" w:rsidR="00C47CC2" w:rsidRDefault="00E12BB4">
            <w:pPr>
              <w:pStyle w:val="ProductList-TableBody"/>
            </w:pPr>
            <w:r>
              <w:rPr>
                <w:color w:val="FFFFFF"/>
              </w:rPr>
              <w:t>Servizi Online</w:t>
            </w:r>
          </w:p>
        </w:tc>
        <w:tc>
          <w:tcPr>
            <w:tcW w:w="980" w:type="dxa"/>
            <w:tcBorders>
              <w:left w:val="single" w:sz="6" w:space="0" w:color="FFFFFF"/>
              <w:bottom w:val="single" w:sz="6" w:space="0" w:color="FFFFFF"/>
              <w:right w:val="single" w:sz="6" w:space="0" w:color="FFFFFF"/>
            </w:tcBorders>
            <w:shd w:val="clear" w:color="auto" w:fill="00188F"/>
          </w:tcPr>
          <w:p w14:paraId="738BEF0E" w14:textId="77777777" w:rsidR="00C47CC2" w:rsidRDefault="00E12BB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5EEADD" w14:textId="77777777" w:rsidR="00C47CC2" w:rsidRDefault="00E12BB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650704" w14:textId="77777777" w:rsidR="00C47CC2" w:rsidRDefault="00E12BB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CAD90D" w14:textId="77777777" w:rsidR="00C47CC2" w:rsidRDefault="00E12BB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F5B532" w14:textId="77777777" w:rsidR="00C47CC2" w:rsidRDefault="00E12BB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35012D" w14:textId="77777777" w:rsidR="00C47CC2" w:rsidRDefault="00E12BB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7AF629" w14:textId="77777777" w:rsidR="00C47CC2" w:rsidRDefault="00E12B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42626E" w14:textId="77777777" w:rsidR="00C47CC2" w:rsidRDefault="00E12B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CC2" w14:paraId="3604786F" w14:textId="77777777">
        <w:tc>
          <w:tcPr>
            <w:tcW w:w="4900" w:type="dxa"/>
            <w:tcBorders>
              <w:top w:val="none" w:sz="4" w:space="0" w:color="BFBFBF"/>
              <w:left w:val="none" w:sz="4" w:space="0" w:color="000000"/>
              <w:bottom w:val="dashed" w:sz="4" w:space="0" w:color="7F7F7F"/>
              <w:right w:val="none" w:sz="4" w:space="0" w:color="000000"/>
            </w:tcBorders>
          </w:tcPr>
          <w:p w14:paraId="2E91982D" w14:textId="77777777" w:rsidR="00C47CC2" w:rsidRDefault="00E12BB4">
            <w:pPr>
              <w:pStyle w:val="ProductList-TableBody"/>
            </w:pPr>
            <w:r>
              <w:t>Microsoft Cloud App Security</w:t>
            </w:r>
            <w:r>
              <w:fldChar w:fldCharType="begin"/>
            </w:r>
            <w:r>
              <w:instrText xml:space="preserve"> XE "Microsoft Cloud App Security" </w:instrText>
            </w:r>
            <w:r>
              <w:fldChar w:fldCharType="end"/>
            </w:r>
            <w:r>
              <w:t xml:space="preserve"> (SL per Utente)</w:t>
            </w:r>
          </w:p>
        </w:tc>
        <w:tc>
          <w:tcPr>
            <w:tcW w:w="980" w:type="dxa"/>
            <w:tcBorders>
              <w:top w:val="single" w:sz="6" w:space="0" w:color="FFFFFF"/>
              <w:left w:val="none" w:sz="4" w:space="0" w:color="000000"/>
              <w:bottom w:val="dashed" w:sz="4" w:space="0" w:color="7F7F7F"/>
              <w:right w:val="single" w:sz="6" w:space="0" w:color="FFFFFF"/>
            </w:tcBorders>
          </w:tcPr>
          <w:p w14:paraId="2287BAC2" w14:textId="77777777" w:rsidR="00C47CC2" w:rsidRDefault="00E12B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47819"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025D5"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8328C"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7FA5B"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C3233"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EB0C2"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FE157"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6569A650" w14:textId="77777777">
        <w:tc>
          <w:tcPr>
            <w:tcW w:w="4900" w:type="dxa"/>
            <w:tcBorders>
              <w:top w:val="dashed" w:sz="4" w:space="0" w:color="7F7F7F"/>
              <w:left w:val="none" w:sz="4" w:space="0" w:color="6E6E6E"/>
              <w:bottom w:val="none" w:sz="4" w:space="0" w:color="7F7F7F"/>
              <w:right w:val="none" w:sz="4" w:space="0" w:color="6E6E6E"/>
            </w:tcBorders>
          </w:tcPr>
          <w:p w14:paraId="648D0C25" w14:textId="77777777" w:rsidR="00C47CC2" w:rsidRDefault="00E12BB4">
            <w:pPr>
              <w:pStyle w:val="ProductList-TableBody"/>
            </w:pPr>
            <w:r>
              <w:t>Microsoft Cloud App Security K</w:t>
            </w:r>
            <w:r>
              <w:fldChar w:fldCharType="begin"/>
            </w:r>
            <w:r>
              <w:instrText xml:space="preserve"> XE "Microsoft Cloud App Security K" </w:instrText>
            </w:r>
            <w:r>
              <w:fldChar w:fldCharType="end"/>
            </w:r>
            <w:r>
              <w:t xml:space="preserve"> (SL per Utente)</w:t>
            </w:r>
          </w:p>
        </w:tc>
        <w:tc>
          <w:tcPr>
            <w:tcW w:w="980" w:type="dxa"/>
            <w:tcBorders>
              <w:top w:val="dashed" w:sz="4" w:space="0" w:color="7F7F7F"/>
              <w:left w:val="none" w:sz="4" w:space="0" w:color="6E6E6E"/>
              <w:bottom w:val="none" w:sz="4" w:space="0" w:color="7F7F7F"/>
              <w:right w:val="single" w:sz="6" w:space="0" w:color="FFFFFF"/>
            </w:tcBorders>
          </w:tcPr>
          <w:p w14:paraId="1217CEC5" w14:textId="77777777" w:rsidR="00C47CC2" w:rsidRDefault="00E12B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4218D"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7EABA"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4A681"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480E6"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1CFD3"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E8415"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DD679" w14:textId="77777777" w:rsidR="00C47CC2" w:rsidRDefault="00C47CC2">
            <w:pPr>
              <w:pStyle w:val="ProductList-TableBody"/>
              <w:jc w:val="center"/>
            </w:pPr>
          </w:p>
        </w:tc>
      </w:tr>
    </w:tbl>
    <w:p w14:paraId="211E3A68" w14:textId="77777777" w:rsidR="00C47CC2" w:rsidRDefault="00C47CC2">
      <w:pPr>
        <w:pStyle w:val="ProductList-Body"/>
      </w:pPr>
    </w:p>
    <w:p w14:paraId="1FB37E7A" w14:textId="77777777" w:rsidR="00C47CC2" w:rsidRDefault="00E12BB4">
      <w:pPr>
        <w:pStyle w:val="ProductList-Offering1SubSection"/>
        <w:outlineLvl w:val="3"/>
      </w:pPr>
      <w:bookmarkStart w:id="313" w:name="_Sec1208"/>
      <w:r>
        <w:t>2. Condizioni del Prodotto</w:t>
      </w:r>
      <w:bookmarkEnd w:id="313"/>
    </w:p>
    <w:tbl>
      <w:tblPr>
        <w:tblStyle w:val="PURTable"/>
        <w:tblW w:w="0" w:type="dxa"/>
        <w:tblLook w:val="04A0" w:firstRow="1" w:lastRow="0" w:firstColumn="1" w:lastColumn="0" w:noHBand="0" w:noVBand="1"/>
      </w:tblPr>
      <w:tblGrid>
        <w:gridCol w:w="3591"/>
        <w:gridCol w:w="3606"/>
        <w:gridCol w:w="3593"/>
      </w:tblGrid>
      <w:tr w:rsidR="00C47CC2" w14:paraId="1004C5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07C7DE" w14:textId="77777777" w:rsidR="00C47CC2" w:rsidRDefault="00E12BB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98B564D" w14:textId="77777777" w:rsidR="00C47CC2" w:rsidRDefault="00E12BB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17AD330" w14:textId="77777777" w:rsidR="00C47CC2" w:rsidRDefault="00E12BB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C47CC2" w14:paraId="35E4BC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C7EF4" w14:textId="77777777" w:rsidR="00C47CC2" w:rsidRDefault="00E12BB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6F0DF0" w14:textId="77777777" w:rsidR="00C47CC2" w:rsidRDefault="00E12BB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68BFA" w14:textId="77777777" w:rsidR="00C47CC2" w:rsidRDefault="00E12BB4">
            <w:pPr>
              <w:pStyle w:val="ProductList-TableBody"/>
            </w:pPr>
            <w:r>
              <w:rPr>
                <w:color w:val="404040"/>
              </w:rPr>
              <w:t>Promozioni: N/D</w:t>
            </w:r>
          </w:p>
        </w:tc>
      </w:tr>
      <w:tr w:rsidR="00C47CC2" w14:paraId="519BA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2DD887" w14:textId="77777777" w:rsidR="00C47CC2" w:rsidRDefault="00E12BB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D88B03" w14:textId="77777777" w:rsidR="00C47CC2" w:rsidRDefault="00E12BB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59AF01" w14:textId="77777777" w:rsidR="00C47CC2" w:rsidRDefault="00E12BB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C47CC2" w14:paraId="27D3A67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4AB6F2" w14:textId="77777777" w:rsidR="00C47CC2" w:rsidRDefault="00E12BB4">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5938FB" w14:textId="77777777" w:rsidR="00C47CC2" w:rsidRDefault="00E12BB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EBD192" w14:textId="77777777" w:rsidR="00C47CC2" w:rsidRDefault="00C47CC2">
            <w:pPr>
              <w:pStyle w:val="ProductList-TableBody"/>
            </w:pPr>
          </w:p>
        </w:tc>
      </w:tr>
    </w:tbl>
    <w:p w14:paraId="7DA596DD" w14:textId="77777777" w:rsidR="00C47CC2" w:rsidRDefault="00C47CC2">
      <w:pPr>
        <w:pStyle w:val="ProductList-Body"/>
        <w:jc w:val="right"/>
      </w:pPr>
    </w:p>
    <w:tbl>
      <w:tblPr>
        <w:tblStyle w:val="PURTable"/>
        <w:tblW w:w="0" w:type="dxa"/>
        <w:tblLook w:val="04A0" w:firstRow="1" w:lastRow="0" w:firstColumn="1" w:lastColumn="0" w:noHBand="0" w:noVBand="1"/>
      </w:tblPr>
      <w:tblGrid>
        <w:gridCol w:w="10800"/>
      </w:tblGrid>
      <w:tr w:rsidR="00C47CC2" w14:paraId="244057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999D9C"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5361A81E" w14:textId="77777777" w:rsidR="00C47CC2" w:rsidRDefault="00C47CC2">
      <w:pPr>
        <w:pStyle w:val="ProductList-Body"/>
      </w:pPr>
    </w:p>
    <w:p w14:paraId="647B78DD" w14:textId="77777777" w:rsidR="00C47CC2" w:rsidRDefault="00E12BB4">
      <w:pPr>
        <w:pStyle w:val="ProductList-Offering2HeadingNoBorder"/>
        <w:outlineLvl w:val="2"/>
      </w:pPr>
      <w:bookmarkStart w:id="314" w:name="_Sec630"/>
      <w:r>
        <w:t>Microsoft Intune</w:t>
      </w:r>
      <w:bookmarkEnd w:id="314"/>
      <w:r>
        <w:fldChar w:fldCharType="begin"/>
      </w:r>
      <w:r>
        <w:instrText xml:space="preserve"> TC "</w:instrText>
      </w:r>
      <w:bookmarkStart w:id="315" w:name="_Toc491172472"/>
      <w:r>
        <w:instrText>Microsoft Intune</w:instrText>
      </w:r>
      <w:bookmarkEnd w:id="315"/>
      <w:r>
        <w:instrText>" \l 3</w:instrText>
      </w:r>
      <w:r>
        <w:fldChar w:fldCharType="end"/>
      </w:r>
    </w:p>
    <w:p w14:paraId="6FD89AB0" w14:textId="77777777" w:rsidR="00C47CC2" w:rsidRDefault="00E12BB4">
      <w:pPr>
        <w:pStyle w:val="ProductList-Offering1SubSection"/>
        <w:outlineLvl w:val="3"/>
      </w:pPr>
      <w:bookmarkStart w:id="316" w:name="_Sec714"/>
      <w:r>
        <w:t>1. Disponibilità del Programma</w:t>
      </w:r>
      <w:bookmarkEnd w:id="316"/>
    </w:p>
    <w:tbl>
      <w:tblPr>
        <w:tblStyle w:val="PURTable"/>
        <w:tblW w:w="0" w:type="dxa"/>
        <w:tblLook w:val="04A0" w:firstRow="1" w:lastRow="0" w:firstColumn="1" w:lastColumn="0" w:noHBand="0" w:noVBand="1"/>
      </w:tblPr>
      <w:tblGrid>
        <w:gridCol w:w="4341"/>
        <w:gridCol w:w="912"/>
        <w:gridCol w:w="789"/>
        <w:gridCol w:w="795"/>
        <w:gridCol w:w="705"/>
        <w:gridCol w:w="828"/>
        <w:gridCol w:w="821"/>
        <w:gridCol w:w="799"/>
        <w:gridCol w:w="794"/>
      </w:tblGrid>
      <w:tr w:rsidR="00C47CC2" w14:paraId="695F8436"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63B33B0F" w14:textId="77777777" w:rsidR="00C47CC2" w:rsidRDefault="00E12BB4">
            <w:pPr>
              <w:pStyle w:val="ProductList-TableBody"/>
            </w:pPr>
            <w:r>
              <w:rPr>
                <w:color w:val="FFFFFF"/>
              </w:rPr>
              <w:t>Servizi Online</w:t>
            </w:r>
          </w:p>
        </w:tc>
        <w:tc>
          <w:tcPr>
            <w:tcW w:w="980" w:type="dxa"/>
            <w:tcBorders>
              <w:left w:val="single" w:sz="6" w:space="0" w:color="FFFFFF"/>
              <w:bottom w:val="single" w:sz="6" w:space="0" w:color="FFFFFF"/>
              <w:right w:val="single" w:sz="6" w:space="0" w:color="FFFFFF"/>
            </w:tcBorders>
            <w:shd w:val="clear" w:color="auto" w:fill="00188F"/>
          </w:tcPr>
          <w:p w14:paraId="6DEDA8A8" w14:textId="77777777" w:rsidR="00C47CC2" w:rsidRDefault="00E12BB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6C18AF" w14:textId="77777777" w:rsidR="00C47CC2" w:rsidRDefault="00E12BB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FBE1E4" w14:textId="77777777" w:rsidR="00C47CC2" w:rsidRDefault="00E12BB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5CC61" w14:textId="77777777" w:rsidR="00C47CC2" w:rsidRDefault="00E12BB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4E9C4D" w14:textId="77777777" w:rsidR="00C47CC2" w:rsidRDefault="00E12BB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CF0194" w14:textId="77777777" w:rsidR="00C47CC2" w:rsidRDefault="00E12BB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7C48CE" w14:textId="77777777" w:rsidR="00C47CC2" w:rsidRDefault="00E12B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01EFF6" w14:textId="77777777" w:rsidR="00C47CC2" w:rsidRDefault="00E12B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CC2" w14:paraId="776F7915" w14:textId="77777777">
        <w:tc>
          <w:tcPr>
            <w:tcW w:w="4900" w:type="dxa"/>
            <w:tcBorders>
              <w:top w:val="none" w:sz="4" w:space="0" w:color="BFBFBF"/>
              <w:left w:val="none" w:sz="4" w:space="0" w:color="000000"/>
              <w:bottom w:val="dashed" w:sz="4" w:space="0" w:color="7F7F7F"/>
              <w:right w:val="none" w:sz="4" w:space="0" w:color="000000"/>
            </w:tcBorders>
          </w:tcPr>
          <w:p w14:paraId="105FEF46" w14:textId="77777777" w:rsidR="00C47CC2" w:rsidRDefault="00E12BB4">
            <w:pPr>
              <w:pStyle w:val="ProductList-TableBody"/>
            </w:pPr>
            <w:r>
              <w:t>Microsoft Intune</w:t>
            </w:r>
            <w:r>
              <w:fldChar w:fldCharType="begin"/>
            </w:r>
            <w:r>
              <w:instrText xml:space="preserve"> XE "Microsoft Intune" </w:instrText>
            </w:r>
            <w:r>
              <w:fldChar w:fldCharType="end"/>
            </w:r>
            <w:r>
              <w:t xml:space="preserve"> (SL per Utente, SL per Dispositivo)</w:t>
            </w:r>
          </w:p>
        </w:tc>
        <w:tc>
          <w:tcPr>
            <w:tcW w:w="980" w:type="dxa"/>
            <w:tcBorders>
              <w:top w:val="single" w:sz="6" w:space="0" w:color="FFFFFF"/>
              <w:left w:val="none" w:sz="4" w:space="0" w:color="000000"/>
              <w:bottom w:val="dashed" w:sz="4" w:space="0" w:color="7F7F7F"/>
              <w:right w:val="single" w:sz="6" w:space="0" w:color="FFFFFF"/>
            </w:tcBorders>
          </w:tcPr>
          <w:p w14:paraId="4B6B1A3C" w14:textId="77777777" w:rsidR="00C47CC2" w:rsidRDefault="00E12B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A4669"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C2972"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EEB8E"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F8B11"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6D4E8" w14:textId="77777777" w:rsidR="00C47CC2" w:rsidRDefault="00E12BB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297EF"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B6286"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4E9EE91F" w14:textId="77777777">
        <w:tc>
          <w:tcPr>
            <w:tcW w:w="4900" w:type="dxa"/>
            <w:tcBorders>
              <w:top w:val="dashed" w:sz="4" w:space="0" w:color="7F7F7F"/>
              <w:left w:val="none" w:sz="4" w:space="0" w:color="6E6E6E"/>
              <w:bottom w:val="dashed" w:sz="4" w:space="0" w:color="7F7F7F"/>
              <w:right w:val="none" w:sz="4" w:space="0" w:color="6E6E6E"/>
            </w:tcBorders>
          </w:tcPr>
          <w:p w14:paraId="0A8502A2" w14:textId="77777777" w:rsidR="00C47CC2" w:rsidRDefault="00E12BB4">
            <w:pPr>
              <w:pStyle w:val="ProductList-TableBody"/>
            </w:pPr>
            <w:r>
              <w:t>Add-on di Microsoft Intune</w:t>
            </w:r>
            <w:r>
              <w:fldChar w:fldCharType="begin"/>
            </w:r>
            <w:r>
              <w:instrText xml:space="preserve"> XE "Add-on di Microsoft Intune" </w:instrText>
            </w:r>
            <w:r>
              <w:fldChar w:fldCharType="end"/>
            </w:r>
            <w:r>
              <w:t xml:space="preserve"> (SL per Utente)</w:t>
            </w:r>
          </w:p>
        </w:tc>
        <w:tc>
          <w:tcPr>
            <w:tcW w:w="980" w:type="dxa"/>
            <w:tcBorders>
              <w:top w:val="dashed" w:sz="4" w:space="0" w:color="7F7F7F"/>
              <w:left w:val="none" w:sz="4" w:space="0" w:color="6E6E6E"/>
              <w:bottom w:val="dashed" w:sz="4" w:space="0" w:color="7F7F7F"/>
              <w:right w:val="single" w:sz="6" w:space="0" w:color="FFFFFF"/>
            </w:tcBorders>
          </w:tcPr>
          <w:p w14:paraId="2BC2B8D3" w14:textId="77777777" w:rsidR="00C47CC2" w:rsidRDefault="00E12B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9446D"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2F843"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B2D69"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9CD6A" w14:textId="77777777" w:rsidR="00C47CC2" w:rsidRDefault="00E12BB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A4528"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BEDB8"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B6BAF"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448E387E" w14:textId="77777777">
        <w:tc>
          <w:tcPr>
            <w:tcW w:w="4900" w:type="dxa"/>
            <w:tcBorders>
              <w:top w:val="dashed" w:sz="4" w:space="0" w:color="7F7F7F"/>
              <w:left w:val="none" w:sz="4" w:space="0" w:color="6E6E6E"/>
              <w:bottom w:val="dashed" w:sz="4" w:space="0" w:color="949494"/>
              <w:right w:val="none" w:sz="4" w:space="0" w:color="6E6E6E"/>
            </w:tcBorders>
          </w:tcPr>
          <w:p w14:paraId="41622E37" w14:textId="77777777" w:rsidR="00C47CC2" w:rsidRDefault="00E12BB4">
            <w:pPr>
              <w:pStyle w:val="ProductList-TableBody"/>
            </w:pPr>
            <w:r>
              <w:rPr>
                <w:color w:val="000000"/>
              </w:rPr>
              <w:t>SL Add-on per Utente per Microsoft Intune Extra Storage 1 GB</w:t>
            </w:r>
            <w:r>
              <w:fldChar w:fldCharType="begin"/>
            </w:r>
            <w:r>
              <w:instrText xml:space="preserve"> XE "SL Add-on per Utente per Microsoft Intune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6E93D9A8" w14:textId="77777777" w:rsidR="00C47CC2" w:rsidRDefault="00E12B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1EE87"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88B7A"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BD0BC"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3C198"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6C374"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50DD0"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FA1C7"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10EF6D49" w14:textId="77777777">
        <w:tc>
          <w:tcPr>
            <w:tcW w:w="4900" w:type="dxa"/>
            <w:tcBorders>
              <w:top w:val="dashed" w:sz="4" w:space="0" w:color="949494"/>
              <w:left w:val="none" w:sz="4" w:space="0" w:color="6E6E6E"/>
              <w:bottom w:val="dashed" w:sz="4" w:space="0" w:color="949494"/>
              <w:right w:val="none" w:sz="4" w:space="0" w:color="6E6E6E"/>
            </w:tcBorders>
          </w:tcPr>
          <w:p w14:paraId="1F1A1484" w14:textId="77777777" w:rsidR="00C47CC2" w:rsidRDefault="00E12BB4">
            <w:pPr>
              <w:pStyle w:val="ProductList-TableBody"/>
            </w:pPr>
            <w:r>
              <w:t>Microsoft Intune per EDU (SL per Dispositivo)</w:t>
            </w:r>
          </w:p>
        </w:tc>
        <w:tc>
          <w:tcPr>
            <w:tcW w:w="980" w:type="dxa"/>
            <w:tcBorders>
              <w:top w:val="dashed" w:sz="4" w:space="0" w:color="949494"/>
              <w:left w:val="none" w:sz="4" w:space="0" w:color="6E6E6E"/>
              <w:bottom w:val="dashed" w:sz="4" w:space="0" w:color="949494"/>
              <w:right w:val="single" w:sz="6" w:space="0" w:color="FFFFFF"/>
            </w:tcBorders>
          </w:tcPr>
          <w:p w14:paraId="4691BE28"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8D2D4"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D0819"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C954D"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88C4D"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B644C"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3C140"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9A803" w14:textId="77777777" w:rsidR="00C47CC2" w:rsidRDefault="00C47CC2">
            <w:pPr>
              <w:pStyle w:val="ProductList-TableBody"/>
              <w:jc w:val="center"/>
            </w:pPr>
          </w:p>
        </w:tc>
      </w:tr>
      <w:tr w:rsidR="00C47CC2" w14:paraId="4FEB0973" w14:textId="77777777">
        <w:tc>
          <w:tcPr>
            <w:tcW w:w="4900" w:type="dxa"/>
            <w:tcBorders>
              <w:top w:val="dashed" w:sz="4" w:space="0" w:color="949494"/>
              <w:left w:val="none" w:sz="4" w:space="0" w:color="6E6E6E"/>
              <w:bottom w:val="dashed" w:sz="4" w:space="0" w:color="B7B7B7"/>
              <w:right w:val="none" w:sz="4" w:space="0" w:color="6E6E6E"/>
            </w:tcBorders>
          </w:tcPr>
          <w:p w14:paraId="4C40361A" w14:textId="77777777" w:rsidR="00C47CC2" w:rsidRDefault="00E12BB4">
            <w:pPr>
              <w:pStyle w:val="ProductList-TableBody"/>
            </w:pPr>
            <w:r>
              <w:t>Microsoft Intune per EDU</w:t>
            </w:r>
            <w:r>
              <w:fldChar w:fldCharType="begin"/>
            </w:r>
            <w:r>
              <w:instrText xml:space="preserve"> XE "Microsoft Intune per EDU" </w:instrText>
            </w:r>
            <w:r>
              <w:fldChar w:fldCharType="end"/>
            </w:r>
            <w:r>
              <w:t xml:space="preserve"> (SL per Utente)</w:t>
            </w:r>
          </w:p>
        </w:tc>
        <w:tc>
          <w:tcPr>
            <w:tcW w:w="980" w:type="dxa"/>
            <w:tcBorders>
              <w:top w:val="dashed" w:sz="4" w:space="0" w:color="949494"/>
              <w:left w:val="none" w:sz="4" w:space="0" w:color="6E6E6E"/>
              <w:bottom w:val="dashed" w:sz="4" w:space="0" w:color="B7B7B7"/>
              <w:right w:val="single" w:sz="6" w:space="0" w:color="FFFFFF"/>
            </w:tcBorders>
          </w:tcPr>
          <w:p w14:paraId="56686035"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FA625"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5D1EE"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34DEF"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1A5B0"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E1EEF"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5BA66"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CB365"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C47CC2" w14:paraId="289B2479" w14:textId="77777777">
        <w:tc>
          <w:tcPr>
            <w:tcW w:w="4900" w:type="dxa"/>
            <w:tcBorders>
              <w:top w:val="dashed" w:sz="4" w:space="0" w:color="B7B7B7"/>
              <w:left w:val="none" w:sz="4" w:space="0" w:color="6E6E6E"/>
              <w:bottom w:val="none" w:sz="4" w:space="0" w:color="BFBFBF"/>
              <w:right w:val="none" w:sz="4" w:space="0" w:color="6E6E6E"/>
            </w:tcBorders>
          </w:tcPr>
          <w:p w14:paraId="06D65FDD" w14:textId="77777777" w:rsidR="00C47CC2" w:rsidRDefault="00E12BB4">
            <w:pPr>
              <w:pStyle w:val="ProductList-TableBody"/>
            </w:pPr>
            <w:r>
              <w:t>Componente Aggiuntivo di Microsoft Intune per EDU</w:t>
            </w:r>
            <w:r>
              <w:fldChar w:fldCharType="begin"/>
            </w:r>
            <w:r>
              <w:instrText xml:space="preserve"> XE "Componente Aggiuntivo di Microsoft Intune per EDU" </w:instrText>
            </w:r>
            <w:r>
              <w:fldChar w:fldCharType="end"/>
            </w:r>
            <w:r>
              <w:t xml:space="preserve"> (SL per Utente)</w:t>
            </w:r>
          </w:p>
        </w:tc>
        <w:tc>
          <w:tcPr>
            <w:tcW w:w="980" w:type="dxa"/>
            <w:tcBorders>
              <w:top w:val="dashed" w:sz="4" w:space="0" w:color="B7B7B7"/>
              <w:left w:val="none" w:sz="4" w:space="0" w:color="6E6E6E"/>
              <w:bottom w:val="none" w:sz="4" w:space="0" w:color="BFBFBF"/>
              <w:right w:val="single" w:sz="6" w:space="0" w:color="FFFFFF"/>
            </w:tcBorders>
          </w:tcPr>
          <w:p w14:paraId="69286804"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B4D46"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05EE1"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4BF85"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42CCE"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7AC5C"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C10E0"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037D7"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62D308FA" w14:textId="77777777" w:rsidR="00C47CC2" w:rsidRDefault="00E12BB4">
      <w:pPr>
        <w:pStyle w:val="ProductList-Offering1SubSection"/>
        <w:outlineLvl w:val="3"/>
      </w:pPr>
      <w:bookmarkStart w:id="317" w:name="_Sec769"/>
      <w:r>
        <w:t>2. Condizioni del Prodotto</w:t>
      </w:r>
      <w:bookmarkEnd w:id="317"/>
    </w:p>
    <w:tbl>
      <w:tblPr>
        <w:tblStyle w:val="PURTable"/>
        <w:tblW w:w="0" w:type="dxa"/>
        <w:tblLook w:val="04A0" w:firstRow="1" w:lastRow="0" w:firstColumn="1" w:lastColumn="0" w:noHBand="0" w:noVBand="1"/>
      </w:tblPr>
      <w:tblGrid>
        <w:gridCol w:w="3593"/>
        <w:gridCol w:w="3602"/>
        <w:gridCol w:w="3595"/>
      </w:tblGrid>
      <w:tr w:rsidR="00C47CC2" w14:paraId="5E52B9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0C428D" w14:textId="77777777" w:rsidR="00C47CC2" w:rsidRDefault="00E12BB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261EBFF" w14:textId="77777777" w:rsidR="00C47CC2" w:rsidRDefault="00E12BB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A76823" w14:textId="77777777" w:rsidR="00C47CC2" w:rsidRDefault="00E12BB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C47CC2" w14:paraId="330224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99C61" w14:textId="77777777" w:rsidR="00C47CC2" w:rsidRDefault="00E12BB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1051C" w14:textId="77777777" w:rsidR="00C47CC2" w:rsidRDefault="00E12BB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DF522" w14:textId="77777777" w:rsidR="00C47CC2" w:rsidRDefault="00E12BB4">
            <w:pPr>
              <w:pStyle w:val="ProductList-TableBody"/>
            </w:pPr>
            <w:r>
              <w:rPr>
                <w:color w:val="404040"/>
              </w:rPr>
              <w:t>Promozioni: N/D</w:t>
            </w:r>
          </w:p>
        </w:tc>
      </w:tr>
      <w:tr w:rsidR="00C47CC2" w14:paraId="0CAFA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07C05" w14:textId="77777777" w:rsidR="00C47CC2" w:rsidRDefault="00E12BB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0312C5F4" w14:textId="77777777" w:rsidR="00C47CC2" w:rsidRDefault="00E12BB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Tutte (ad eccezione di Microsoft Intune per EDU (SL per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0D81E" w14:textId="77777777" w:rsidR="00C47CC2" w:rsidRDefault="00E12BB4">
            <w:pPr>
              <w:pStyle w:val="ProductList-TableBody"/>
            </w:pPr>
            <w:r>
              <w:rPr>
                <w:color w:val="404040"/>
              </w:rPr>
              <w:t>Idoneità alla Riduzione (SCE): N/D</w:t>
            </w:r>
          </w:p>
        </w:tc>
      </w:tr>
      <w:tr w:rsidR="00C47CC2" w14:paraId="6B74D5EC" w14:textId="77777777">
        <w:tc>
          <w:tcPr>
            <w:tcW w:w="4040" w:type="dxa"/>
            <w:tcBorders>
              <w:top w:val="single" w:sz="4" w:space="0" w:color="000000"/>
              <w:left w:val="single" w:sz="4" w:space="0" w:color="000000"/>
              <w:bottom w:val="single" w:sz="4" w:space="0" w:color="000000"/>
              <w:right w:val="single" w:sz="4" w:space="0" w:color="000000"/>
            </w:tcBorders>
          </w:tcPr>
          <w:p w14:paraId="4A75AA0E" w14:textId="77777777" w:rsidR="00C47CC2" w:rsidRDefault="00E12BB4">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1F09A79C" w14:textId="77777777" w:rsidR="00C47CC2" w:rsidRDefault="00E12BB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FC8BD" w14:textId="77777777" w:rsidR="00C47CC2" w:rsidRDefault="00C47CC2">
            <w:pPr>
              <w:pStyle w:val="ProductList-TableBody"/>
            </w:pPr>
          </w:p>
        </w:tc>
      </w:tr>
    </w:tbl>
    <w:p w14:paraId="7C3FA1B6" w14:textId="77777777" w:rsidR="00C47CC2" w:rsidRDefault="00C47CC2">
      <w:pPr>
        <w:pStyle w:val="ProductList-Body"/>
      </w:pPr>
    </w:p>
    <w:p w14:paraId="302BC15F" w14:textId="77777777" w:rsidR="00C47CC2" w:rsidRDefault="00E12BB4">
      <w:pPr>
        <w:pStyle w:val="ProductList-ClauseHeading"/>
        <w:outlineLvl w:val="4"/>
      </w:pPr>
      <w:r>
        <w:t>2.1 Microsoft Intune per EDU (SL per Dispositivo)</w:t>
      </w:r>
    </w:p>
    <w:p w14:paraId="19A635E7" w14:textId="77777777" w:rsidR="00C47CC2" w:rsidRDefault="00E12BB4">
      <w:pPr>
        <w:pStyle w:val="ProductList-SubClauseHeading"/>
        <w:outlineLvl w:val="5"/>
      </w:pPr>
      <w:r>
        <w:t>2.1.1 Disponibilità</w:t>
      </w:r>
    </w:p>
    <w:p w14:paraId="186E90F9" w14:textId="77777777" w:rsidR="00C47CC2" w:rsidRDefault="00E12BB4">
      <w:pPr>
        <w:pStyle w:val="ProductList-BodyIndented"/>
      </w:pPr>
      <w:r>
        <w:t xml:space="preserve">Microsoft Intune per EDU (SL per Dispositivo) è disponibile anche attraverso il Contratto Microsoft Cloud (Microsoft Cloud Agreement o “MCA”). </w:t>
      </w:r>
    </w:p>
    <w:p w14:paraId="64BC60D2" w14:textId="77777777" w:rsidR="00C47CC2" w:rsidRDefault="00C47CC2">
      <w:pPr>
        <w:pStyle w:val="ProductList-BodyIndented"/>
      </w:pPr>
    </w:p>
    <w:p w14:paraId="29DB3341" w14:textId="77777777" w:rsidR="00C47CC2" w:rsidRDefault="00E12BB4">
      <w:pPr>
        <w:pStyle w:val="ProductList-SubClauseHeading"/>
        <w:outlineLvl w:val="5"/>
      </w:pPr>
      <w:r>
        <w:t>2.1.2 Periodo di Validità</w:t>
      </w:r>
    </w:p>
    <w:p w14:paraId="594A0BB8" w14:textId="77777777" w:rsidR="00C47CC2" w:rsidRDefault="00E12BB4">
      <w:pPr>
        <w:pStyle w:val="ProductList-BodyIndented"/>
      </w:pPr>
      <w:r>
        <w:t>Il periodo di validità della sottoscrizione di Microsoft Intune per EDU (SL per Dispositivo) (“SL per Dispositivo per Intune”) è di sei anni dalla data dell’ordine. Qualora una SL per Dispositivo si estenda oltre la scadenza del contratto multilicenza della Società ai sensi del quale la SL per Dispositivo per Intune è stata acquistata, le condizioni di tale contratto estenderanno la loro validità per il tempo necessario a coprire la durata della SL per Dispositivo per Intune.</w:t>
      </w:r>
    </w:p>
    <w:p w14:paraId="08B07A26" w14:textId="77777777" w:rsidR="00C47CC2" w:rsidRDefault="00C47CC2">
      <w:pPr>
        <w:pStyle w:val="ProductList-BodyIndented"/>
      </w:pPr>
    </w:p>
    <w:p w14:paraId="754AB149" w14:textId="77777777" w:rsidR="00C47CC2" w:rsidRDefault="00E12BB4">
      <w:pPr>
        <w:pStyle w:val="ProductList-SubClauseHeading"/>
        <w:outlineLvl w:val="5"/>
      </w:pPr>
      <w:r>
        <w:t>2.1.3 Riassegnazione</w:t>
      </w:r>
    </w:p>
    <w:p w14:paraId="4D80212C" w14:textId="77777777" w:rsidR="00C47CC2" w:rsidRDefault="00E12BB4">
      <w:pPr>
        <w:pStyle w:val="ProductList-BodyIndented"/>
      </w:pPr>
      <w:r>
        <w:t>La sottoscrizione di Microsoft Intune per EDU (SL per Dispositivo) potrà essere riassegnata solo a un nuovo dispositivo dello stesso modello (o a un dispositivo sostitutivo equivalente fornito dal produttore) in caso di un errore hardware permanente del dispositivo al quale era stata in precedenza ceduta la SL per Dispositivo.</w:t>
      </w:r>
    </w:p>
    <w:p w14:paraId="4785854D" w14:textId="77777777" w:rsidR="00C47CC2" w:rsidRDefault="00C47CC2">
      <w:pPr>
        <w:pStyle w:val="ProductList-BodyIndented"/>
        <w:jc w:val="right"/>
      </w:pPr>
    </w:p>
    <w:tbl>
      <w:tblPr>
        <w:tblStyle w:val="PURTable0"/>
        <w:tblW w:w="0" w:type="dxa"/>
        <w:tblLook w:val="04A0" w:firstRow="1" w:lastRow="0" w:firstColumn="1" w:lastColumn="0" w:noHBand="0" w:noVBand="1"/>
      </w:tblPr>
      <w:tblGrid>
        <w:gridCol w:w="10440"/>
      </w:tblGrid>
      <w:tr w:rsidR="00C47CC2" w14:paraId="095B6E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57BF86"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13B43A8E" w14:textId="77777777" w:rsidR="00C47CC2" w:rsidRDefault="00C47CC2">
      <w:pPr>
        <w:pStyle w:val="ProductList-BodyIndented"/>
      </w:pPr>
    </w:p>
    <w:p w14:paraId="043710AA" w14:textId="77777777" w:rsidR="00C47CC2" w:rsidRDefault="00E12BB4">
      <w:pPr>
        <w:pStyle w:val="ProductList-Offering2HeadingNoBorder"/>
        <w:outlineLvl w:val="2"/>
      </w:pPr>
      <w:bookmarkStart w:id="318" w:name="_Sec672"/>
      <w:r>
        <w:t>Microsoft Learning</w:t>
      </w:r>
      <w:bookmarkEnd w:id="318"/>
      <w:r>
        <w:fldChar w:fldCharType="begin"/>
      </w:r>
      <w:r>
        <w:instrText xml:space="preserve"> TC "</w:instrText>
      </w:r>
      <w:bookmarkStart w:id="319" w:name="_Toc491172473"/>
      <w:r>
        <w:instrText>Microsoft Learning</w:instrText>
      </w:r>
      <w:bookmarkEnd w:id="319"/>
      <w:r>
        <w:instrText>" \l 3</w:instrText>
      </w:r>
      <w:r>
        <w:fldChar w:fldCharType="end"/>
      </w:r>
    </w:p>
    <w:p w14:paraId="4F86EA47" w14:textId="77777777" w:rsidR="00C47CC2" w:rsidRDefault="00E12BB4">
      <w:pPr>
        <w:pStyle w:val="ProductList-Offering1SubSection"/>
        <w:outlineLvl w:val="3"/>
      </w:pPr>
      <w:bookmarkStart w:id="320" w:name="_Sec728"/>
      <w:r>
        <w:t>1. Disponibilità del Programma</w:t>
      </w:r>
      <w:bookmarkEnd w:id="320"/>
    </w:p>
    <w:tbl>
      <w:tblPr>
        <w:tblStyle w:val="PURTable"/>
        <w:tblW w:w="0" w:type="dxa"/>
        <w:tblLook w:val="04A0" w:firstRow="1" w:lastRow="0" w:firstColumn="1" w:lastColumn="0" w:noHBand="0" w:noVBand="1"/>
      </w:tblPr>
      <w:tblGrid>
        <w:gridCol w:w="4460"/>
        <w:gridCol w:w="808"/>
        <w:gridCol w:w="787"/>
        <w:gridCol w:w="793"/>
        <w:gridCol w:w="705"/>
        <w:gridCol w:w="827"/>
        <w:gridCol w:w="820"/>
        <w:gridCol w:w="798"/>
        <w:gridCol w:w="786"/>
      </w:tblGrid>
      <w:tr w:rsidR="00C47CC2" w14:paraId="1F4225E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5D67931" w14:textId="77777777" w:rsidR="00C47CC2" w:rsidRDefault="00E12BB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0FF406A6" w14:textId="77777777" w:rsidR="00C47CC2" w:rsidRDefault="00E12BB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AFCA79" w14:textId="77777777" w:rsidR="00C47CC2" w:rsidRDefault="00E12BB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F75854" w14:textId="77777777" w:rsidR="00C47CC2" w:rsidRDefault="00E12BB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45638" w14:textId="77777777" w:rsidR="00C47CC2" w:rsidRDefault="00E12BB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6C9C07" w14:textId="77777777" w:rsidR="00C47CC2" w:rsidRDefault="00E12BB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AA91C9" w14:textId="77777777" w:rsidR="00C47CC2" w:rsidRDefault="00E12BB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A78C50" w14:textId="77777777" w:rsidR="00C47CC2" w:rsidRDefault="00E12B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BE86B1" w14:textId="77777777" w:rsidR="00C47CC2" w:rsidRDefault="00E12B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CC2" w14:paraId="51977D9C" w14:textId="77777777">
        <w:tc>
          <w:tcPr>
            <w:tcW w:w="5020" w:type="dxa"/>
            <w:tcBorders>
              <w:top w:val="single" w:sz="6" w:space="0" w:color="FFFFFF"/>
              <w:left w:val="none" w:sz="4" w:space="0" w:color="6E6E6E"/>
              <w:bottom w:val="dashed" w:sz="4" w:space="0" w:color="BFBFBF"/>
              <w:right w:val="none" w:sz="4" w:space="0" w:color="6E6E6E"/>
            </w:tcBorders>
          </w:tcPr>
          <w:p w14:paraId="47B483C1" w14:textId="77777777" w:rsidR="00C47CC2" w:rsidRDefault="00E12BB4">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32F5A7A" w14:textId="77777777" w:rsidR="00C47CC2" w:rsidRDefault="00E12BB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EF294"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D0623"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1359F"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2E47C"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44D14"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DBE8C"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3E93D"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78663440" w14:textId="77777777">
        <w:tc>
          <w:tcPr>
            <w:tcW w:w="5020" w:type="dxa"/>
            <w:tcBorders>
              <w:top w:val="dashed" w:sz="4" w:space="0" w:color="BFBFBF"/>
              <w:left w:val="none" w:sz="4" w:space="0" w:color="6E6E6E"/>
              <w:bottom w:val="dashed" w:sz="4" w:space="0" w:color="BFBFBF"/>
              <w:right w:val="none" w:sz="4" w:space="0" w:color="6E6E6E"/>
            </w:tcBorders>
          </w:tcPr>
          <w:p w14:paraId="3BBAA935" w14:textId="77777777" w:rsidR="00C47CC2" w:rsidRDefault="00E12BB4">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860" w:type="dxa"/>
            <w:tcBorders>
              <w:top w:val="dashed" w:sz="4" w:space="0" w:color="BFBFBF"/>
              <w:left w:val="none" w:sz="4" w:space="0" w:color="6E6E6E"/>
              <w:bottom w:val="dashed" w:sz="4" w:space="0" w:color="BFBFBF"/>
              <w:right w:val="single" w:sz="6" w:space="0" w:color="FFFFFF"/>
            </w:tcBorders>
          </w:tcPr>
          <w:p w14:paraId="02FA2070" w14:textId="77777777" w:rsidR="00C47CC2" w:rsidRDefault="00E12B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B156B"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19493"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D88B1"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1DE78"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07849"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3686D"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A0A9E"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6D0C6DC2" w14:textId="77777777">
        <w:tc>
          <w:tcPr>
            <w:tcW w:w="5020" w:type="dxa"/>
            <w:tcBorders>
              <w:top w:val="dashed" w:sz="4" w:space="0" w:color="BFBFBF"/>
              <w:left w:val="none" w:sz="4" w:space="0" w:color="6E6E6E"/>
              <w:bottom w:val="dashed" w:sz="4" w:space="0" w:color="BFBFBF"/>
              <w:right w:val="none" w:sz="4" w:space="0" w:color="6E6E6E"/>
            </w:tcBorders>
          </w:tcPr>
          <w:p w14:paraId="03EF67D3" w14:textId="77777777" w:rsidR="00C47CC2" w:rsidRDefault="00E12BB4">
            <w:pPr>
              <w:pStyle w:val="ProductList-TableBody"/>
            </w:pPr>
            <w:r>
              <w:t>Microsoft Learning MCP 30 Exam Vouchers</w:t>
            </w:r>
            <w:r>
              <w:fldChar w:fldCharType="begin"/>
            </w:r>
            <w:r>
              <w:instrText xml:space="preserve"> XE "Microsoft Learning MCP 30 Exam Vouchers"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126EC4C6" w14:textId="77777777" w:rsidR="00C47CC2" w:rsidRDefault="00E12BB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F9F78" w14:textId="77777777" w:rsidR="00C47CC2" w:rsidRDefault="00E12BB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599A2"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3A9ED"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ACD47"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1F117"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AC019"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83029"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223A8AAB" w14:textId="77777777">
        <w:tc>
          <w:tcPr>
            <w:tcW w:w="5020" w:type="dxa"/>
            <w:tcBorders>
              <w:top w:val="dashed" w:sz="4" w:space="0" w:color="BFBFBF"/>
              <w:left w:val="none" w:sz="4" w:space="0" w:color="6E6E6E"/>
              <w:bottom w:val="dashed" w:sz="4" w:space="0" w:color="BFBFBF"/>
              <w:right w:val="none" w:sz="4" w:space="0" w:color="6E6E6E"/>
            </w:tcBorders>
          </w:tcPr>
          <w:p w14:paraId="10DB95A7" w14:textId="77777777" w:rsidR="00C47CC2" w:rsidRDefault="00E12BB4">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Servizi)</w:t>
            </w:r>
          </w:p>
        </w:tc>
        <w:tc>
          <w:tcPr>
            <w:tcW w:w="860" w:type="dxa"/>
            <w:tcBorders>
              <w:top w:val="dashed" w:sz="4" w:space="0" w:color="BFBFBF"/>
              <w:left w:val="none" w:sz="4" w:space="0" w:color="6E6E6E"/>
              <w:bottom w:val="dashed" w:sz="4" w:space="0" w:color="BFBFBF"/>
              <w:right w:val="single" w:sz="6" w:space="0" w:color="FFFFFF"/>
            </w:tcBorders>
          </w:tcPr>
          <w:p w14:paraId="5308E9FB" w14:textId="77777777" w:rsidR="00C47CC2" w:rsidRDefault="00E12BB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51282"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3D447"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37378"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1ADF8"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BC1BD"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41D72"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A5136"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5FA26F66" w14:textId="77777777">
        <w:tc>
          <w:tcPr>
            <w:tcW w:w="5020" w:type="dxa"/>
            <w:tcBorders>
              <w:top w:val="dashed" w:sz="4" w:space="0" w:color="BFBFBF"/>
              <w:left w:val="none" w:sz="4" w:space="0" w:color="6E6E6E"/>
              <w:bottom w:val="dashed" w:sz="4" w:space="0" w:color="BFBFBF"/>
              <w:right w:val="none" w:sz="4" w:space="0" w:color="6E6E6E"/>
            </w:tcBorders>
          </w:tcPr>
          <w:p w14:paraId="3AE68AE1" w14:textId="77777777" w:rsidR="00C47CC2" w:rsidRDefault="00E12BB4">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Servizi)</w:t>
            </w:r>
          </w:p>
        </w:tc>
        <w:tc>
          <w:tcPr>
            <w:tcW w:w="860" w:type="dxa"/>
            <w:tcBorders>
              <w:top w:val="dashed" w:sz="4" w:space="0" w:color="BFBFBF"/>
              <w:left w:val="none" w:sz="4" w:space="0" w:color="6E6E6E"/>
              <w:bottom w:val="dashed" w:sz="4" w:space="0" w:color="BFBFBF"/>
              <w:right w:val="single" w:sz="6" w:space="0" w:color="FFFFFF"/>
            </w:tcBorders>
          </w:tcPr>
          <w:p w14:paraId="396A9B87" w14:textId="77777777" w:rsidR="00C47CC2" w:rsidRDefault="00E12BB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D4FF3"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1092C"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9CC68"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36914"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3000E"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5E01E"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3C03B"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C47CC2" w14:paraId="02D08475" w14:textId="77777777">
        <w:tc>
          <w:tcPr>
            <w:tcW w:w="5020" w:type="dxa"/>
            <w:tcBorders>
              <w:top w:val="dashed" w:sz="4" w:space="0" w:color="BFBFBF"/>
              <w:left w:val="none" w:sz="4" w:space="0" w:color="6E6E6E"/>
              <w:bottom w:val="none" w:sz="4" w:space="0" w:color="BFBFBF"/>
              <w:right w:val="none" w:sz="4" w:space="0" w:color="6E6E6E"/>
            </w:tcBorders>
          </w:tcPr>
          <w:p w14:paraId="75987F55" w14:textId="77777777" w:rsidR="00C47CC2" w:rsidRDefault="00E12BB4">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Servizi)</w:t>
            </w:r>
          </w:p>
        </w:tc>
        <w:tc>
          <w:tcPr>
            <w:tcW w:w="860" w:type="dxa"/>
            <w:tcBorders>
              <w:top w:val="dashed" w:sz="4" w:space="0" w:color="BFBFBF"/>
              <w:left w:val="none" w:sz="4" w:space="0" w:color="6E6E6E"/>
              <w:bottom w:val="none" w:sz="4" w:space="0" w:color="BFBFBF"/>
              <w:right w:val="single" w:sz="6" w:space="0" w:color="FFFFFF"/>
            </w:tcBorders>
          </w:tcPr>
          <w:p w14:paraId="7659D391" w14:textId="77777777" w:rsidR="00C47CC2" w:rsidRDefault="00E12BB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64CE5"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0EAB2"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89218"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97DFC"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2E92A"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7C813"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35640" w14:textId="77777777" w:rsidR="00C47CC2" w:rsidRDefault="00E12BB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1476409E" w14:textId="77777777" w:rsidR="00C47CC2" w:rsidRDefault="00E12BB4">
      <w:pPr>
        <w:pStyle w:val="ProductList-Offering1SubSection"/>
        <w:outlineLvl w:val="3"/>
      </w:pPr>
      <w:bookmarkStart w:id="321" w:name="_Sec783"/>
      <w:r>
        <w:t>2. Condizioni del Prodotto</w:t>
      </w:r>
      <w:bookmarkEnd w:id="321"/>
    </w:p>
    <w:tbl>
      <w:tblPr>
        <w:tblStyle w:val="PURTable"/>
        <w:tblW w:w="0" w:type="dxa"/>
        <w:tblLook w:val="04A0" w:firstRow="1" w:lastRow="0" w:firstColumn="1" w:lastColumn="0" w:noHBand="0" w:noVBand="1"/>
      </w:tblPr>
      <w:tblGrid>
        <w:gridCol w:w="3593"/>
        <w:gridCol w:w="3602"/>
        <w:gridCol w:w="3595"/>
      </w:tblGrid>
      <w:tr w:rsidR="00C47CC2" w14:paraId="64EB38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99A526" w14:textId="77777777" w:rsidR="00C47CC2" w:rsidRDefault="00E12BB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C6172AD" w14:textId="77777777" w:rsidR="00C47CC2" w:rsidRDefault="00E12BB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7948D0" w14:textId="77777777" w:rsidR="00C47CC2" w:rsidRDefault="00E12BB4">
            <w:pPr>
              <w:pStyle w:val="ProductList-TableBody"/>
            </w:pPr>
            <w:r>
              <w:rPr>
                <w:color w:val="404040"/>
              </w:rPr>
              <w:t>Idoneità alla Proroga del Periodo di Validità: N/D</w:t>
            </w:r>
          </w:p>
        </w:tc>
      </w:tr>
      <w:tr w:rsidR="00C47CC2" w14:paraId="593047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1C7BA" w14:textId="77777777" w:rsidR="00C47CC2" w:rsidRDefault="00E12BB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7FA38" w14:textId="77777777" w:rsidR="00C47CC2" w:rsidRDefault="00E12BB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71368" w14:textId="77777777" w:rsidR="00C47CC2" w:rsidRDefault="00E12BB4">
            <w:pPr>
              <w:pStyle w:val="ProductList-TableBody"/>
            </w:pPr>
            <w:r>
              <w:rPr>
                <w:color w:val="404040"/>
              </w:rPr>
              <w:t>Promozioni: N/D</w:t>
            </w:r>
          </w:p>
        </w:tc>
      </w:tr>
      <w:tr w:rsidR="00C47CC2" w14:paraId="1997B1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7BE14" w14:textId="77777777" w:rsidR="00C47CC2" w:rsidRDefault="00E12BB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3BD3E" w14:textId="77777777" w:rsidR="00C47CC2" w:rsidRDefault="00E12BB4">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F9AF0" w14:textId="77777777" w:rsidR="00C47CC2" w:rsidRDefault="00E12BB4">
            <w:pPr>
              <w:pStyle w:val="ProductList-TableBody"/>
            </w:pPr>
            <w:r>
              <w:rPr>
                <w:color w:val="404040"/>
              </w:rPr>
              <w:t>Idoneità alla Riduzione (SCE): N/D</w:t>
            </w:r>
          </w:p>
        </w:tc>
      </w:tr>
      <w:tr w:rsidR="00C47CC2" w14:paraId="12105B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1137A" w14:textId="77777777" w:rsidR="00C47CC2" w:rsidRDefault="00E12BB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50DF4" w14:textId="77777777" w:rsidR="00C47CC2" w:rsidRDefault="00E12BB4">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5335D" w14:textId="77777777" w:rsidR="00C47CC2" w:rsidRDefault="00C47CC2">
            <w:pPr>
              <w:pStyle w:val="ProductList-TableBody"/>
            </w:pPr>
          </w:p>
        </w:tc>
      </w:tr>
    </w:tbl>
    <w:p w14:paraId="18A3E86C" w14:textId="77777777" w:rsidR="00C47CC2" w:rsidRDefault="00C47CC2">
      <w:pPr>
        <w:pStyle w:val="ProductList-Body"/>
      </w:pPr>
    </w:p>
    <w:p w14:paraId="63182FBA" w14:textId="77777777" w:rsidR="00C47CC2" w:rsidRDefault="00E12BB4">
      <w:pPr>
        <w:pStyle w:val="ProductList-ClauseHeading"/>
        <w:outlineLvl w:val="4"/>
      </w:pPr>
      <w:r>
        <w:t>2.1 Voucher</w:t>
      </w:r>
    </w:p>
    <w:p w14:paraId="31EBF120" w14:textId="77777777" w:rsidR="00C47CC2" w:rsidRDefault="00E12BB4">
      <w:pPr>
        <w:pStyle w:val="ProductList-Body"/>
      </w:pPr>
      <w:r>
        <w:t xml:space="preserve">Tutti i voucher vengono forniti al momento dell’acquisto e scadono 12 mesi dopo la data di acquisto. </w:t>
      </w:r>
    </w:p>
    <w:p w14:paraId="438E2A72" w14:textId="77777777" w:rsidR="00C47CC2" w:rsidRDefault="00C47CC2">
      <w:pPr>
        <w:pStyle w:val="ProductList-Body"/>
      </w:pPr>
    </w:p>
    <w:p w14:paraId="3FFF3EBE" w14:textId="77777777" w:rsidR="00C47CC2" w:rsidRDefault="00E12BB4">
      <w:pPr>
        <w:pStyle w:val="ProductList-ClauseHeading"/>
        <w:outlineLvl w:val="4"/>
      </w:pPr>
      <w:r>
        <w:t>2.2 Licenza per il Sito degli Esami MOS (Microsoft Office Specialist), MTA (Microsoft Technology Associate) e MCE (Microsoft Certification Educator)</w:t>
      </w:r>
    </w:p>
    <w:p w14:paraId="3E16C502" w14:textId="77777777" w:rsidR="00C47CC2" w:rsidRDefault="00E12BB4">
      <w:pPr>
        <w:pStyle w:val="ProductList-Body"/>
      </w:pPr>
      <w:r>
        <w:t xml:space="preserve">La Società dovrà essere un centro di test Certiport/Pearson VUE autorizzato a erogare esami MOS o MTA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Sito.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sito cesserà dopo 12 mesi dalla data di acquisto. Gli esami non erogati al termine del periodo di validità andranno persi. Le Società con contratti Academic potranno erogare solo esami di licenza Per Sito ai propri docenti e agli studenti registrati.</w:t>
      </w:r>
    </w:p>
    <w:p w14:paraId="0A90AA3B" w14:textId="77777777" w:rsidR="00C47CC2" w:rsidRDefault="00C47CC2">
      <w:pPr>
        <w:pStyle w:val="ProductList-Body"/>
        <w:jc w:val="right"/>
      </w:pPr>
    </w:p>
    <w:tbl>
      <w:tblPr>
        <w:tblStyle w:val="PURTable"/>
        <w:tblW w:w="0" w:type="dxa"/>
        <w:tblLook w:val="04A0" w:firstRow="1" w:lastRow="0" w:firstColumn="1" w:lastColumn="0" w:noHBand="0" w:noVBand="1"/>
      </w:tblPr>
      <w:tblGrid>
        <w:gridCol w:w="10800"/>
      </w:tblGrid>
      <w:tr w:rsidR="00C47CC2" w14:paraId="16341A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DF5E5E"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67DD556A" w14:textId="77777777" w:rsidR="00C47CC2" w:rsidRDefault="00C47CC2">
      <w:pPr>
        <w:pStyle w:val="ProductList-Body"/>
      </w:pPr>
    </w:p>
    <w:p w14:paraId="3122A344" w14:textId="77777777" w:rsidR="00C47CC2" w:rsidRDefault="00E12BB4">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91172474"/>
      <w:r>
        <w:instrText>Minecraft: Education Edition</w:instrText>
      </w:r>
      <w:bookmarkEnd w:id="323"/>
      <w:r>
        <w:instrText>" \l 3</w:instrText>
      </w:r>
      <w:r>
        <w:fldChar w:fldCharType="end"/>
      </w:r>
    </w:p>
    <w:p w14:paraId="18DE46CA" w14:textId="77777777" w:rsidR="00C47CC2" w:rsidRDefault="00E12BB4">
      <w:pPr>
        <w:pStyle w:val="ProductList-Offering1SubSection"/>
        <w:outlineLvl w:val="3"/>
      </w:pPr>
      <w:bookmarkStart w:id="324" w:name="_Sec1149"/>
      <w:r>
        <w:t>1. Disponibilità del Programma</w:t>
      </w:r>
      <w:bookmarkEnd w:id="324"/>
    </w:p>
    <w:tbl>
      <w:tblPr>
        <w:tblStyle w:val="PURTable"/>
        <w:tblW w:w="0" w:type="dxa"/>
        <w:tblLook w:val="04A0" w:firstRow="1" w:lastRow="0" w:firstColumn="1" w:lastColumn="0" w:noHBand="0" w:noVBand="1"/>
      </w:tblPr>
      <w:tblGrid>
        <w:gridCol w:w="4431"/>
        <w:gridCol w:w="810"/>
        <w:gridCol w:w="780"/>
        <w:gridCol w:w="796"/>
        <w:gridCol w:w="706"/>
        <w:gridCol w:w="829"/>
        <w:gridCol w:w="822"/>
        <w:gridCol w:w="800"/>
        <w:gridCol w:w="810"/>
      </w:tblGrid>
      <w:tr w:rsidR="00C47CC2" w14:paraId="0795744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24E7A1E" w14:textId="77777777" w:rsidR="00C47CC2" w:rsidRDefault="00E12BB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37AF965C" w14:textId="77777777" w:rsidR="00C47CC2" w:rsidRDefault="00E12BB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280982" w14:textId="77777777" w:rsidR="00C47CC2" w:rsidRDefault="00E12BB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01A202" w14:textId="77777777" w:rsidR="00C47CC2" w:rsidRDefault="00E12BB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B10224" w14:textId="77777777" w:rsidR="00C47CC2" w:rsidRDefault="00E12BB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ABE9A2" w14:textId="77777777" w:rsidR="00C47CC2" w:rsidRDefault="00E12BB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2EBB6E" w14:textId="77777777" w:rsidR="00C47CC2" w:rsidRDefault="00E12BB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D91AB0" w14:textId="77777777" w:rsidR="00C47CC2" w:rsidRDefault="00E12B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E1C6D4" w14:textId="77777777" w:rsidR="00C47CC2" w:rsidRDefault="00E12B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7CC2" w14:paraId="19989472" w14:textId="77777777">
        <w:tc>
          <w:tcPr>
            <w:tcW w:w="5020" w:type="dxa"/>
            <w:tcBorders>
              <w:top w:val="single" w:sz="6" w:space="0" w:color="FFFFFF"/>
              <w:left w:val="none" w:sz="4" w:space="0" w:color="6E6E6E"/>
              <w:bottom w:val="none" w:sz="4" w:space="0" w:color="BFBFBF"/>
              <w:right w:val="none" w:sz="4" w:space="0" w:color="6E6E6E"/>
            </w:tcBorders>
          </w:tcPr>
          <w:p w14:paraId="0B9AA9A7" w14:textId="77777777" w:rsidR="00C47CC2" w:rsidRDefault="00E12BB4">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476B27AF" w14:textId="77777777" w:rsidR="00C47CC2" w:rsidRDefault="00E12B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E515E"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47977" w14:textId="77777777" w:rsidR="00C47CC2" w:rsidRDefault="00C47C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47683"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366D7"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D2B7B"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A04BF" w14:textId="77777777" w:rsidR="00C47CC2" w:rsidRDefault="00C47C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4DEEA" w14:textId="77777777" w:rsidR="00C47CC2" w:rsidRDefault="00E12BB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0D83A04D" w14:textId="77777777" w:rsidR="00C47CC2" w:rsidRDefault="00E12BB4">
      <w:pPr>
        <w:pStyle w:val="ProductList-Offering1SubSection"/>
        <w:outlineLvl w:val="3"/>
      </w:pPr>
      <w:bookmarkStart w:id="325" w:name="_Sec1150"/>
      <w:r>
        <w:t>2. Condizioni del Prodotto</w:t>
      </w:r>
      <w:bookmarkEnd w:id="325"/>
    </w:p>
    <w:tbl>
      <w:tblPr>
        <w:tblStyle w:val="PURTable"/>
        <w:tblW w:w="0" w:type="dxa"/>
        <w:tblLook w:val="04A0" w:firstRow="1" w:lastRow="0" w:firstColumn="1" w:lastColumn="0" w:noHBand="0" w:noVBand="1"/>
      </w:tblPr>
      <w:tblGrid>
        <w:gridCol w:w="3593"/>
        <w:gridCol w:w="3602"/>
        <w:gridCol w:w="3595"/>
      </w:tblGrid>
      <w:tr w:rsidR="00C47CC2" w14:paraId="39A3F5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A95702" w14:textId="77777777" w:rsidR="00C47CC2" w:rsidRDefault="00E12BB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47BA192" w14:textId="77777777" w:rsidR="00C47CC2" w:rsidRDefault="00E12BB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F24093" w14:textId="77777777" w:rsidR="00C47CC2" w:rsidRDefault="00E12BB4">
            <w:pPr>
              <w:pStyle w:val="ProductList-TableBody"/>
            </w:pPr>
            <w:r>
              <w:rPr>
                <w:color w:val="404040"/>
              </w:rPr>
              <w:t>Idoneità alla Proroga del Periodo di Validità: N/D</w:t>
            </w:r>
          </w:p>
        </w:tc>
      </w:tr>
      <w:tr w:rsidR="00C47CC2" w14:paraId="29E73D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A84D9" w14:textId="77777777" w:rsidR="00C47CC2" w:rsidRDefault="00E12BB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77284" w14:textId="77777777" w:rsidR="00C47CC2" w:rsidRDefault="00E12BB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10B31" w14:textId="77777777" w:rsidR="00C47CC2" w:rsidRDefault="00E12BB4">
            <w:pPr>
              <w:pStyle w:val="ProductList-TableBody"/>
            </w:pPr>
            <w:r>
              <w:rPr>
                <w:color w:val="404040"/>
              </w:rPr>
              <w:t>Promozioni: N/D</w:t>
            </w:r>
          </w:p>
        </w:tc>
      </w:tr>
      <w:tr w:rsidR="00C47CC2" w14:paraId="152D7D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D5F49" w14:textId="77777777" w:rsidR="00C47CC2" w:rsidRDefault="00E12BB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D4CB0" w14:textId="77777777" w:rsidR="00C47CC2" w:rsidRDefault="00E12BB4">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3B543" w14:textId="77777777" w:rsidR="00C47CC2" w:rsidRDefault="00E12BB4">
            <w:pPr>
              <w:pStyle w:val="ProductList-TableBody"/>
            </w:pPr>
            <w:r>
              <w:rPr>
                <w:color w:val="404040"/>
              </w:rPr>
              <w:t>Idoneità alla Riduzione (SCE): N/D</w:t>
            </w:r>
          </w:p>
        </w:tc>
      </w:tr>
      <w:tr w:rsidR="00C47CC2" w14:paraId="7AAB9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4CC93" w14:textId="77777777" w:rsidR="00C47CC2" w:rsidRDefault="00E12BB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8E87C" w14:textId="77777777" w:rsidR="00C47CC2" w:rsidRDefault="00E12BB4">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BC905" w14:textId="77777777" w:rsidR="00C47CC2" w:rsidRDefault="00C47CC2">
            <w:pPr>
              <w:pStyle w:val="ProductList-TableBody"/>
            </w:pPr>
          </w:p>
        </w:tc>
      </w:tr>
    </w:tbl>
    <w:p w14:paraId="2379D5A6" w14:textId="77777777" w:rsidR="00C47CC2" w:rsidRDefault="00C47CC2">
      <w:pPr>
        <w:pStyle w:val="ProductList-Body"/>
      </w:pPr>
    </w:p>
    <w:p w14:paraId="1405F72E" w14:textId="77777777" w:rsidR="00C47CC2" w:rsidRDefault="00E12BB4">
      <w:pPr>
        <w:pStyle w:val="ProductList-ClauseHeading"/>
        <w:outlineLvl w:val="4"/>
      </w:pPr>
      <w:r>
        <w:t>2.1 Idoneità all’Offerta Gratuita per gli Studenti</w:t>
      </w:r>
    </w:p>
    <w:p w14:paraId="43E86A31" w14:textId="77777777" w:rsidR="00C47CC2" w:rsidRDefault="00E12BB4">
      <w:pPr>
        <w:pStyle w:val="ProductList-Body"/>
      </w:pPr>
      <w:r>
        <w:t>Gli istituti potranno ottenere gratuitamente le Licenze di Minecraft: Education Edition per i propri studenti qualora abbiano acquistato Licenze dell’offerta Minecraft: Education Edition Faculty per tutto il Personale Docente e Non Docente. Le licenze ottenute in tal modo non sono idonee per soddisfare altri requisiti dell’ordine.</w:t>
      </w:r>
    </w:p>
    <w:p w14:paraId="463EA268" w14:textId="77777777" w:rsidR="00C47CC2" w:rsidRDefault="00C47CC2">
      <w:pPr>
        <w:pStyle w:val="ProductList-Body"/>
        <w:jc w:val="right"/>
      </w:pPr>
    </w:p>
    <w:tbl>
      <w:tblPr>
        <w:tblStyle w:val="PURTable"/>
        <w:tblW w:w="0" w:type="dxa"/>
        <w:tblLook w:val="04A0" w:firstRow="1" w:lastRow="0" w:firstColumn="1" w:lastColumn="0" w:noHBand="0" w:noVBand="1"/>
      </w:tblPr>
      <w:tblGrid>
        <w:gridCol w:w="10800"/>
      </w:tblGrid>
      <w:tr w:rsidR="00C47CC2" w14:paraId="6FC889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E949FE"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7B5ACF3D" w14:textId="77777777" w:rsidR="00C47CC2" w:rsidRDefault="00C47CC2">
      <w:pPr>
        <w:pStyle w:val="ProductList-Body"/>
      </w:pPr>
    </w:p>
    <w:p w14:paraId="65CD54AA" w14:textId="77777777" w:rsidR="00C47CC2" w:rsidRDefault="00C47CC2">
      <w:pPr>
        <w:sectPr w:rsidR="00C47CC2">
          <w:headerReference w:type="default" r:id="rId143"/>
          <w:footerReference w:type="default" r:id="rId144"/>
          <w:type w:val="continuous"/>
          <w:pgSz w:w="12240" w:h="15840" w:code="1"/>
          <w:pgMar w:top="1170" w:right="720" w:bottom="720" w:left="720" w:header="432" w:footer="288" w:gutter="0"/>
          <w:cols w:space="360"/>
        </w:sectPr>
      </w:pPr>
    </w:p>
    <w:p w14:paraId="1135E131" w14:textId="77777777" w:rsidR="00C47CC2" w:rsidRDefault="00E12BB4">
      <w:pPr>
        <w:pStyle w:val="ProductList-SectionHeading"/>
        <w:pageBreakBefore/>
        <w:outlineLvl w:val="0"/>
      </w:pPr>
      <w:bookmarkStart w:id="326" w:name="_Sec549"/>
      <w:bookmarkEnd w:id="212"/>
      <w:r>
        <w:lastRenderedPageBreak/>
        <w:t>Glossario</w:t>
      </w:r>
      <w:r>
        <w:fldChar w:fldCharType="begin"/>
      </w:r>
      <w:r>
        <w:instrText xml:space="preserve"> TC "</w:instrText>
      </w:r>
      <w:bookmarkStart w:id="327" w:name="_Toc491172475"/>
      <w:r>
        <w:instrText>Glossario</w:instrText>
      </w:r>
      <w:bookmarkEnd w:id="327"/>
      <w:r>
        <w:instrText>" \l 1</w:instrText>
      </w:r>
      <w:r>
        <w:fldChar w:fldCharType="end"/>
      </w:r>
    </w:p>
    <w:p w14:paraId="5B0CC9B3" w14:textId="77777777" w:rsidR="00C47CC2" w:rsidRDefault="00E12BB4">
      <w:pPr>
        <w:pStyle w:val="ProductList-Offering1Heading"/>
        <w:outlineLvl w:val="1"/>
      </w:pPr>
      <w:bookmarkStart w:id="328" w:name="_Sec550"/>
      <w:r>
        <w:t>Attributi</w:t>
      </w:r>
      <w:bookmarkEnd w:id="328"/>
      <w:r>
        <w:fldChar w:fldCharType="begin"/>
      </w:r>
      <w:r>
        <w:instrText xml:space="preserve"> TC "</w:instrText>
      </w:r>
      <w:bookmarkStart w:id="329" w:name="_Toc491172476"/>
      <w:r>
        <w:instrText>Attributi</w:instrText>
      </w:r>
      <w:bookmarkEnd w:id="329"/>
      <w:r>
        <w:instrText>" \l 2</w:instrText>
      </w:r>
      <w:r>
        <w:fldChar w:fldCharType="end"/>
      </w:r>
    </w:p>
    <w:p w14:paraId="14A2BB03" w14:textId="77777777" w:rsidR="00C47CC2" w:rsidRDefault="00E12BB4">
      <w:pPr>
        <w:pStyle w:val="ProductList-BodySpaced"/>
      </w:pPr>
      <w:r>
        <w:t>Gli Attributi vengono identificati nelle tabelle in ciascuna sezione Note del Prodotto e indicano i diritti o le condizioni applicabili ai Prodotti.</w:t>
      </w:r>
    </w:p>
    <w:p w14:paraId="41ED138B" w14:textId="77777777" w:rsidR="00C47CC2" w:rsidRDefault="00C47CC2">
      <w:pPr>
        <w:pStyle w:val="ProductList-BodySpaced"/>
      </w:pPr>
    </w:p>
    <w:p w14:paraId="3F1390D7" w14:textId="77777777" w:rsidR="00C47CC2" w:rsidRDefault="00E12BB4">
      <w:pPr>
        <w:pStyle w:val="ProductList-BodySpaced"/>
      </w:pPr>
      <w:r>
        <w:rPr>
          <w:b/>
          <w:color w:val="00188F"/>
        </w:rPr>
        <w:t>Software Aggiuntivo</w:t>
      </w:r>
      <w:r>
        <w:t>: software identificato nei Diritti sull’Utilizzo per i Prodotti Server che la Società è autorizzata a utilizzare su qualsiasi dispositivo unitamente al software server.</w:t>
      </w:r>
    </w:p>
    <w:p w14:paraId="6CA85DAC" w14:textId="77777777" w:rsidR="00C47CC2" w:rsidRDefault="00E12BB4">
      <w:pPr>
        <w:pStyle w:val="ProductList-BodySpaced"/>
      </w:pPr>
      <w:r>
        <w:rPr>
          <w:b/>
          <w:color w:val="00188F"/>
        </w:rPr>
        <w:t>Requisiti per Accesso Client</w:t>
      </w:r>
      <w:r>
        <w:t>: indica se le licenze CAL sono o meno necessarie per l’accesso a un Prodotto server da parte di utenti e dispositivi.</w:t>
      </w:r>
    </w:p>
    <w:p w14:paraId="121E79F6" w14:textId="77777777" w:rsidR="00C47CC2" w:rsidRDefault="00E12BB4">
      <w:pPr>
        <w:pStyle w:val="ProductList-BodySpaced"/>
      </w:pPr>
      <w:r>
        <w:rPr>
          <w:b/>
          <w:color w:val="00188F"/>
        </w:rPr>
        <w:t>Ripristino di Emergenza</w:t>
      </w:r>
      <w:r>
        <w:t xml:space="preserve">: diritti disponibili per le società con SA per l’utilizzo di software ai fini del ripristino di emergenza condizionale. Ulteriori dettagli sono disponibili nell’Articolo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14:paraId="36398A31" w14:textId="77777777" w:rsidR="00C47CC2" w:rsidRDefault="00E12BB4">
      <w:pPr>
        <w:pStyle w:val="ProductList-BodySpaced"/>
      </w:pPr>
      <w:r>
        <w:rPr>
          <w:b/>
          <w:color w:val="00188F"/>
        </w:rPr>
        <w:t>Edizioni di Downgrade</w:t>
      </w:r>
      <w:r>
        <w:t>: edizioni inferiori consentite corrispondenti a edizioni superiori specificate. La Società potrà utilizzare l’edizione inferiore consentita anziché l’edizione superiore con licenza, ai sensi delle Condizioni Universali di Licenza.</w:t>
      </w:r>
    </w:p>
    <w:p w14:paraId="587739A3" w14:textId="77777777" w:rsidR="00C47CC2" w:rsidRDefault="00E12BB4">
      <w:pPr>
        <w:pStyle w:val="ProductList-BodySpaced"/>
      </w:pPr>
      <w:r>
        <w:rPr>
          <w:b/>
          <w:color w:val="00188F"/>
        </w:rPr>
        <w:t>Idoneità alla Proroga del Periodo di Validità</w:t>
      </w:r>
      <w:r>
        <w:t>: caratteristica dei servizi Online idonei alla Proroga del Periodo di Validità in base a quanto descritto nel contratto di licenza per le Iscrizioni Enterprise ed Enterprise Subscription.</w:t>
      </w:r>
    </w:p>
    <w:p w14:paraId="70EB1920" w14:textId="77777777" w:rsidR="00C47CC2" w:rsidRDefault="00E12BB4">
      <w:pPr>
        <w:pStyle w:val="ProductList-BodySpaced"/>
      </w:pPr>
      <w:r>
        <w:rPr>
          <w:b/>
          <w:color w:val="00188F"/>
        </w:rPr>
        <w:t>Requisito per Accesso Utenti Esterni</w:t>
      </w:r>
      <w:r>
        <w:t xml:space="preserve">: indica i requisiti o le opzioni di licenza specifici per l’accesso da parte di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14:paraId="062FC495" w14:textId="77777777" w:rsidR="00C47CC2" w:rsidRDefault="00E12BB4">
      <w:pPr>
        <w:pStyle w:val="ProductList-BodySpaced"/>
      </w:pPr>
      <w:r>
        <w:rPr>
          <w:b/>
          <w:color w:val="00188F"/>
        </w:rPr>
        <w:t>Diritti di Failover</w:t>
      </w:r>
      <w:r>
        <w:t xml:space="preserve">: vantaggio di SA che consente alla Società di eseguire Istanze di failover passive del Prodotto unitamente al software in esecuzione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prima di un evento di failover. Le Istanze di failover passive possono essere eseguite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dedicato all’utilizzo da parte della Società. I Diritti di Failover si applicano solo se il numero di licenze altrimenti necessarie per l’esecuzione delle Istanze di failover passive non supera il numero di licenze richieste per l’esecuzione delle Istanze di produzione corrispondenti. Questo vantaggio SA richiede la copertura SA per il Server delle Licenze e l’eventuale licenza di accesso.</w:t>
      </w:r>
    </w:p>
    <w:p w14:paraId="71954797" w14:textId="77777777" w:rsidR="00C47CC2" w:rsidRDefault="00E12BB4">
      <w:pPr>
        <w:pStyle w:val="ProductList-BodySpaced"/>
      </w:pPr>
      <w:r>
        <w:rPr>
          <w:b/>
          <w:color w:val="00188F"/>
        </w:rPr>
        <w:t>Community Cloud per Enti Pubblici (solo Stati Uniti)</w:t>
      </w:r>
      <w:r>
        <w:t xml:space="preserve">: Servizi Online disponibili esclusivamente per la Community. I Diritti sull’Utilizzo relativi ai servizi di community cloud per enti pubblici sono simili a quelli dei loro equivalenti multi-tenant standard, salvo diversa indicazione. I Servizi Online qualificanti sono offerti come servizi di community cloud per enti pubblici e come servizi di community cloud per enti non pubblici. Alle Società potrà essere effettuato il provisioning come ente pubblico o non pubblico, ma non come una combinazione di entrambi. I Servizi Online designati come community cloud per enti pubblici non potranno essere distribuiti nello stesso dominio in cui vengono distribuiti servizi specifici di community cloud per enti non pubblici. </w:t>
      </w:r>
    </w:p>
    <w:p w14:paraId="06E8664B" w14:textId="77777777" w:rsidR="00C47CC2" w:rsidRDefault="00E12BB4">
      <w:pPr>
        <w:pStyle w:val="ProductList-BodySpaced"/>
      </w:pPr>
      <w:r>
        <w:rPr>
          <w:b/>
          <w:color w:val="00188F"/>
        </w:rPr>
        <w:t>Tecnologie Incluse</w:t>
      </w:r>
      <w:r>
        <w:t>: indica altri componenti Microsoft inclusi in un Prodotto. Ulteriori dettagli sono disponibili nell’Articolo Tecnologie Incluse delle Condizioni Universali di Licenza.</w:t>
      </w:r>
    </w:p>
    <w:p w14:paraId="1CA8F73B" w14:textId="77777777" w:rsidR="00C47CC2" w:rsidRDefault="00E12BB4">
      <w:pPr>
        <w:pStyle w:val="ProductList-BodySpaced"/>
      </w:pPr>
      <w:r>
        <w:rPr>
          <w:b/>
          <w:color w:val="00188F"/>
        </w:rPr>
        <w:t>Mobilità delle Licenze</w:t>
      </w:r>
      <w:r>
        <w:t>: diritti disponibili per le società con copertura SA di riassegnare le licenze al di fuori delle tempistiche standard o di utilizzare i Prodotti su server multi-tenant esterni ai relativi centri dati. Ulteriori dettagli sono disponibili nell’Articolo Mobilità delle Licenze nell’</w:t>
      </w:r>
      <w:hyperlink w:anchor="_Sec564">
        <w:r>
          <w:rPr>
            <w:color w:val="00467F"/>
            <w:u w:val="single"/>
          </w:rPr>
          <w:t>Appendice B</w:t>
        </w:r>
      </w:hyperlink>
      <w:r>
        <w:t xml:space="preserve"> - Software Assurance.</w:t>
      </w:r>
    </w:p>
    <w:p w14:paraId="19215DD0" w14:textId="77777777" w:rsidR="00C47CC2" w:rsidRDefault="00E12BB4">
      <w:pPr>
        <w:pStyle w:val="ProductList-BodySpaced"/>
      </w:pPr>
      <w:r>
        <w:rPr>
          <w:b/>
          <w:color w:val="00188F"/>
        </w:rPr>
        <w:t>Condizioni di Licenza</w:t>
      </w:r>
      <w:r>
        <w:t>: condizioni che disciplinano la distribuzione e l’utilizzo di un Prodotto.</w:t>
      </w:r>
    </w:p>
    <w:p w14:paraId="3018C410" w14:textId="77777777" w:rsidR="00C47CC2" w:rsidRDefault="00E12BB4">
      <w:pPr>
        <w:pStyle w:val="ProductList-BodySpaced"/>
      </w:pPr>
      <w:r>
        <w:rPr>
          <w:b/>
          <w:color w:val="00188F"/>
        </w:rPr>
        <w:t>Diritti di Migrazione</w:t>
      </w:r>
      <w:r>
        <w:t>: la Società potrà effettuare l’aggiornamento dalle versioni precedenti del software o altri Prodotti ai sensi di condizioni speciali pubblicate nelle Note del Prodotto o nella Lista dei Prodotti, in base a come indicato La Società potrà inoltre disporre di diritti di downgrade non standard per l’utilizzo di versioni precedenti dello stesso prodotto o di altri Prodotti, al posto della versione concessa in licenza.</w:t>
      </w:r>
    </w:p>
    <w:p w14:paraId="412668F0" w14:textId="77777777" w:rsidR="00C47CC2" w:rsidRDefault="00E12BB4">
      <w:pPr>
        <w:pStyle w:val="ProductList-BodySpaced"/>
      </w:pPr>
      <w:r>
        <w:rPr>
          <w:b/>
          <w:color w:val="00188F"/>
        </w:rPr>
        <w:t>Prerequisito</w:t>
      </w:r>
      <w:r>
        <w:t>: indica che è necessario soddisfare alcune condizioni aggiuntive al fine di poter acquistare Licenze per il Prodotto.</w:t>
      </w:r>
    </w:p>
    <w:p w14:paraId="799491D5" w14:textId="77777777" w:rsidR="00C47CC2" w:rsidRDefault="00E12BB4">
      <w:pPr>
        <w:pStyle w:val="ProductList-BodySpaced"/>
      </w:pPr>
      <w:r>
        <w:rPr>
          <w:b/>
          <w:color w:val="00188F"/>
        </w:rPr>
        <w:t>Prerequisito (SA)</w:t>
      </w:r>
      <w:r>
        <w:t>:indica che è necessario soddisfare alcune condizioni aggiuntive al fine di poter acquistare la copertura SA per il prodotto.</w:t>
      </w:r>
    </w:p>
    <w:p w14:paraId="53AB7FA1" w14:textId="77777777" w:rsidR="00C47CC2" w:rsidRDefault="00E12BB4">
      <w:pPr>
        <w:pStyle w:val="ProductList-BodySpaced"/>
      </w:pPr>
      <w:r>
        <w:rPr>
          <w:b/>
          <w:color w:val="00188F"/>
        </w:rPr>
        <w:t>Versione Precedente</w:t>
      </w:r>
      <w:r>
        <w:t>: versioni precedenti del Prodotto e relativa Data Disponibilità.</w:t>
      </w:r>
    </w:p>
    <w:p w14:paraId="754C2903" w14:textId="77777777" w:rsidR="00C47CC2" w:rsidRDefault="00E12BB4">
      <w:pPr>
        <w:pStyle w:val="ProductList-BodySpaced"/>
      </w:pPr>
      <w:r>
        <w:rPr>
          <w:b/>
          <w:color w:val="00188F"/>
        </w:rPr>
        <w:t>Comunicazioni</w:t>
      </w:r>
      <w:r>
        <w:t xml:space="preserve">: identifica le comunicazioni applicabili a un Prodotto. Ulteriori dettagli sono disponibili nell’Articolo Comunicazioni delle </w:t>
      </w:r>
      <w:hyperlink w:anchor="_Sec537">
        <w:r>
          <w:rPr>
            <w:color w:val="00467F"/>
            <w:u w:val="single"/>
          </w:rPr>
          <w:t>Condizioni Universali di Licenza</w:t>
        </w:r>
      </w:hyperlink>
      <w:r>
        <w:t>.</w:t>
      </w:r>
    </w:p>
    <w:p w14:paraId="05CE5D04" w14:textId="77777777" w:rsidR="00C47CC2" w:rsidRDefault="00E12BB4">
      <w:pPr>
        <w:pStyle w:val="ProductList-BodySpaced"/>
      </w:pPr>
      <w:r>
        <w:rPr>
          <w:b/>
          <w:color w:val="00188F"/>
        </w:rPr>
        <w:t>Programma Online Subscription (OSP)</w:t>
      </w:r>
      <w:r>
        <w:t>: il Prodotto è disponibile in un programma Online Subscription.</w:t>
      </w:r>
    </w:p>
    <w:p w14:paraId="58D31EEB" w14:textId="77777777" w:rsidR="00C47CC2" w:rsidRDefault="00E12BB4">
      <w:pPr>
        <w:pStyle w:val="ProductList-BodySpaced"/>
      </w:pPr>
      <w:r>
        <w:rPr>
          <w:b/>
          <w:color w:val="00188F"/>
        </w:rPr>
        <w:t>Pool di Prodotti</w:t>
      </w:r>
      <w:r>
        <w:t>: indica il gruppo di Prodotti a cui appartiene il Prodotto, al fine di determinare gli sconti sul prezzo. Esistono tre categorie di pool di Prodotti: Applicazione, Server e Sistema.</w:t>
      </w:r>
    </w:p>
    <w:p w14:paraId="36560D9D" w14:textId="77777777" w:rsidR="00C47CC2" w:rsidRDefault="00E12BB4">
      <w:pPr>
        <w:pStyle w:val="ProductList-BodySpaced"/>
      </w:pPr>
      <w:r>
        <w:rPr>
          <w:b/>
          <w:color w:val="00188F"/>
        </w:rPr>
        <w:t>Condizioni di Licenza specifiche per Prodotto</w:t>
      </w:r>
      <w:r>
        <w:t>: indica che le condizioni Specifiche per Prodotto che disciplinano la distribuzione e l’utilizzo del Prodotto sono riportate sotto la tabella Diritti sull’Utilizzo.</w:t>
      </w:r>
    </w:p>
    <w:p w14:paraId="1E551D9F" w14:textId="77777777" w:rsidR="00C47CC2" w:rsidRDefault="00E12BB4">
      <w:pPr>
        <w:pStyle w:val="ProductList-BodySpaced"/>
      </w:pPr>
      <w:r>
        <w:rPr>
          <w:b/>
          <w:color w:val="00188F"/>
        </w:rPr>
        <w:t>Promozioni</w:t>
      </w:r>
      <w:r>
        <w:t>: indica che le offerte a tempo limitato si applicano al Prodotto in base a quanto descritto nell’</w:t>
      </w:r>
      <w:hyperlink w:anchor="_Sec572">
        <w:r>
          <w:rPr>
            <w:color w:val="00467F"/>
            <w:u w:val="single"/>
          </w:rPr>
          <w:t>Appendice E</w:t>
        </w:r>
      </w:hyperlink>
      <w:r>
        <w:t xml:space="preserve"> - Promozioni.</w:t>
      </w:r>
    </w:p>
    <w:p w14:paraId="425E3195" w14:textId="77777777" w:rsidR="00C47CC2" w:rsidRDefault="00E12BB4">
      <w:pPr>
        <w:pStyle w:val="ProductList-BodySpaced"/>
      </w:pPr>
      <w:r>
        <w:rPr>
          <w:b/>
          <w:color w:val="00188F"/>
        </w:rPr>
        <w:t>Esenzione per gli Utenti Qualificati</w:t>
      </w:r>
      <w:r>
        <w:t xml:space="preserve">: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t>
      </w:r>
    </w:p>
    <w:p w14:paraId="32A0EC48" w14:textId="77777777" w:rsidR="00C47CC2" w:rsidRDefault="00E12BB4">
      <w:pPr>
        <w:pStyle w:val="ProductList-BodySpaced"/>
      </w:pPr>
      <w:r>
        <w:rPr>
          <w:b/>
          <w:color w:val="00188F"/>
        </w:rPr>
        <w:t>Idoneità alla Riduzione</w:t>
      </w:r>
      <w:r>
        <w:t>: caratteristica di un Servizio Online per il quale una società in possesso di un’Iscrizione Enterprise, Enterprise Subscription, Microsoft Azure Enrollment o Enrollment for Education Solutions può ottenere una riduzione delle licenze o dell’Impegno Annuale Allocato.</w:t>
      </w:r>
    </w:p>
    <w:p w14:paraId="6295671D" w14:textId="77777777" w:rsidR="00C47CC2" w:rsidRDefault="00E12BB4">
      <w:pPr>
        <w:pStyle w:val="ProductList-BodySpaced"/>
      </w:pPr>
      <w:r>
        <w:rPr>
          <w:b/>
          <w:color w:val="00188F"/>
        </w:rPr>
        <w:t>Idoneità alla Riduzione (SCE)</w:t>
      </w:r>
      <w:r>
        <w:t>: caratteristica dei prodotti per i quali una società in possesso di un’Iscrizione Server &amp; Cloud può ottenere una riduzione delle licenze “subscription” o del futuro Impegno Annuale Allocato dopo 12 mesi consecutivi.</w:t>
      </w:r>
    </w:p>
    <w:p w14:paraId="18A19F06" w14:textId="77777777" w:rsidR="00C47CC2" w:rsidRDefault="00E12BB4">
      <w:pPr>
        <w:pStyle w:val="ProductList-BodySpaced"/>
      </w:pPr>
      <w:r>
        <w:rPr>
          <w:b/>
          <w:color w:val="00188F"/>
        </w:rPr>
        <w:t>Diritti di Roaming</w:t>
      </w:r>
      <w:r>
        <w:t>: vantaggio di SA che concede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alcuni diritti di accesso e sull’utilizzo.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può utilizzare un </w:t>
      </w:r>
      <w:r>
        <w:fldChar w:fldCharType="begin"/>
      </w:r>
      <w:r>
        <w:instrText xml:space="preserve"> AutoTextList   \s NoStyle \t " Dispositivo di Terzi Qualificante indica un dispositivo non controllato, direttamente o indirettamente, dalla Società o dalle rispettive Consociate (ad esempio, un chiosco multimediale pubblico di terzi)." </w:instrText>
      </w:r>
      <w:r>
        <w:fldChar w:fldCharType="separate"/>
      </w:r>
      <w:r>
        <w:rPr>
          <w:color w:val="0563C1"/>
        </w:rPr>
        <w:t>Dispositivo di Terzi Qualificante</w:t>
      </w:r>
      <w:r>
        <w:fldChar w:fldCharType="end"/>
      </w:r>
      <w:r>
        <w:t xml:space="preserve"> per (i) accedere in remoto a, e utilizzare, Istanze autorizzate o copie del software in esecuzione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all’utilizzo da parte della Società, (ii) utilizzare in locale un’istanza autorizzata o una copia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(iii) </w:t>
      </w:r>
      <w:r>
        <w:lastRenderedPageBreak/>
        <w:t xml:space="preserve">accedere in locale a un’Istanza Autorizzata o a una copia del software in un’unità USB tramite Windows to Go, in ogni caso esclusivamente per fini lavorativi, mentre l’utente non si trova nelle sedi della Società. Nessun altro utente potrà utilizzare contemporaneamente il software ai sensi della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Nonostante quanto diversamente stabilito nel contratto multilicenza della Società, i Dispositivi e i Desktop Qualificati non includono Dispositivi di Terzi Qualificanti tramite i quali gli utenti della Società possano accedere e utilizzare il software e qualsiasi (altro) prodotto Enterprise esclusivamente ai sensi dei Diritti di Roaming.</w:t>
      </w:r>
    </w:p>
    <w:p w14:paraId="0B5E7AB5" w14:textId="77777777" w:rsidR="00C47CC2" w:rsidRDefault="00E12BB4">
      <w:pPr>
        <w:pStyle w:val="ProductList-BodySpaced"/>
      </w:pPr>
      <w:r>
        <w:rPr>
          <w:b/>
          <w:color w:val="00188F"/>
        </w:rPr>
        <w:t>Diritti Equivalenti a SA</w:t>
      </w:r>
      <w:r>
        <w:t xml:space="preserve">: 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il Software acquistate ai sensi di un’Iscrizione Server e Cloud o di un Contratto per i Prodotti e i Servizi Microsoft offrono, durante il periodo di validità della Sottoscrizione, gli stessi diritti e vantaggi di SA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copertura SA.</w:t>
      </w:r>
    </w:p>
    <w:p w14:paraId="429616D8" w14:textId="77777777" w:rsidR="00C47CC2" w:rsidRDefault="00E12BB4">
      <w:pPr>
        <w:pStyle w:val="ProductList-BodySpaced"/>
      </w:pPr>
      <w:r>
        <w:rPr>
          <w:b/>
          <w:color w:val="00188F"/>
        </w:rPr>
        <w:t>Self-Hosting</w:t>
      </w:r>
      <w:r>
        <w:t>: vantaggio di SA che consente di utilizzare i Prodotti ai fini dell’hosting condizionale. Ulteriori dettagli sono disponibili nell’Articolo Server - Applicazioni di Self-Hosting nell’</w:t>
      </w:r>
      <w:hyperlink w:anchor="_Sec564">
        <w:r>
          <w:rPr>
            <w:color w:val="00467F"/>
            <w:u w:val="single"/>
          </w:rPr>
          <w:t>Appendice B</w:t>
        </w:r>
      </w:hyperlink>
      <w:r>
        <w:t xml:space="preserve"> - Software Assurance.</w:t>
      </w:r>
    </w:p>
    <w:p w14:paraId="12F732F0" w14:textId="77777777" w:rsidR="00C47CC2" w:rsidRDefault="00E12BB4">
      <w:pPr>
        <w:pStyle w:val="ProductList-BodySpaced"/>
      </w:pPr>
      <w:r>
        <w:rPr>
          <w:b/>
          <w:color w:val="00188F"/>
        </w:rPr>
        <w:t>Pool dei Vantaggi di SA</w:t>
      </w:r>
      <w:r>
        <w:t>: indica la categoria del Prodotto ai fini di determinare i Vantaggi di SA in linea di massima applicabili al Pool di Prodotti in questione, in base a quanto elencato nell’</w:t>
      </w:r>
      <w:hyperlink w:anchor="_Sec564">
        <w:r>
          <w:rPr>
            <w:color w:val="00467F"/>
            <w:u w:val="single"/>
          </w:rPr>
          <w:t>Appendice B</w:t>
        </w:r>
      </w:hyperlink>
      <w:r>
        <w:t xml:space="preserve"> - Software Assurance.</w:t>
      </w:r>
    </w:p>
    <w:p w14:paraId="3069EC31" w14:textId="77777777" w:rsidR="00C47CC2" w:rsidRDefault="00E12BB4">
      <w:pPr>
        <w:pStyle w:val="ProductList-BodySpaced"/>
      </w:pPr>
      <w:r>
        <w:rPr>
          <w:b/>
          <w:color w:val="00188F"/>
        </w:rPr>
        <w:t>Vantaggio Utilizzo da parte degli Studenti</w:t>
      </w:r>
      <w:r>
        <w:t>: opzione per gli Istituti che, in base al Numero dell’intera Organizzazione, ricevono in licenza un Prodotto qualificante che verrà utilizzato dai loro Studenti senza alcun costo aggiuntivo. Il Prodotto qualificante e il Prodotto idoneo al Vantaggio Utilizzo da parte degli Studenti sono indicati nelle Note del Prodotto. Tali Licenze per gli Studenti non potranno contribuire al raggiungimento dei requisiti minimi richiesti per l’ordine.</w:t>
      </w:r>
    </w:p>
    <w:p w14:paraId="6A96E6D2" w14:textId="77777777" w:rsidR="00C47CC2" w:rsidRDefault="00E12BB4">
      <w:pPr>
        <w:pStyle w:val="ProductList-BodySpaced"/>
      </w:pPr>
      <w:r>
        <w:rPr>
          <w:b/>
          <w:color w:val="00188F"/>
        </w:rPr>
        <w:t>Famiglia di Prodotti</w:t>
      </w:r>
      <w:r>
        <w:t xml:space="preserve">: Prodotto composto da componenti che vengono concessi in licenza anche separatamente. Una famiglia di prodotti è concessa in licenza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singola ceduta a un unico utente o dispositivo e consente l’utilizzo di tutti i relativi componenti su tale dispositivo o da parte di tale utente. I componenti della Famiglia di Prodotti non potranno essere separati e utilizzati su dispositivi diversi o da utenti diversi.</w:t>
      </w:r>
    </w:p>
    <w:p w14:paraId="3A21EA05" w14:textId="77777777" w:rsidR="00C47CC2" w:rsidRDefault="00E12BB4">
      <w:pPr>
        <w:pStyle w:val="ProductList-BodySpaced"/>
      </w:pPr>
      <w:r>
        <w:rPr>
          <w:b/>
          <w:color w:val="00188F"/>
        </w:rPr>
        <w:t>Idoneità alla Procedura di Ordine True-Up</w:t>
      </w:r>
      <w:r>
        <w:t>: caratteristica di una Licenza “subscription” per il Servizio Online che una società in possesso di un contratto Enterprise o Enterprise Subscription può ordinare tramite la procedura di ordine true-up o annuale, anziché mensile.</w:t>
      </w:r>
    </w:p>
    <w:p w14:paraId="421B9297" w14:textId="77777777" w:rsidR="00C47CC2" w:rsidRDefault="00E12BB4">
      <w:pPr>
        <w:pStyle w:val="ProductList-BodySpaced"/>
      </w:pPr>
      <w:r>
        <w:rPr>
          <w:b/>
          <w:color w:val="00188F"/>
        </w:rPr>
        <w:t>Sconto Up-to-Date (UTD)</w:t>
      </w:r>
      <w:r>
        <w:t xml:space="preserve">: sconto disponibile per le società in possesso di un contratto Open Value Subscription che ordinano licenze per il Prodotto durante il primo anno di contratto qualora dispongano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corrispondente Prodotto qualificante.</w:t>
      </w:r>
    </w:p>
    <w:p w14:paraId="36D37D5A" w14:textId="77777777" w:rsidR="00C47CC2" w:rsidRDefault="00C47CC2">
      <w:pPr>
        <w:pStyle w:val="ProductList-BodySpaced"/>
        <w:jc w:val="right"/>
      </w:pPr>
    </w:p>
    <w:tbl>
      <w:tblPr>
        <w:tblStyle w:val="PURTable"/>
        <w:tblW w:w="0" w:type="dxa"/>
        <w:tblLook w:val="04A0" w:firstRow="1" w:lastRow="0" w:firstColumn="1" w:lastColumn="0" w:noHBand="0" w:noVBand="1"/>
      </w:tblPr>
      <w:tblGrid>
        <w:gridCol w:w="10800"/>
      </w:tblGrid>
      <w:tr w:rsidR="00C47CC2" w14:paraId="4EB89D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7CBF02"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1B792F35" w14:textId="77777777" w:rsidR="00C47CC2" w:rsidRDefault="00C47CC2">
      <w:pPr>
        <w:pStyle w:val="ProductList-BodySpaced"/>
      </w:pPr>
    </w:p>
    <w:p w14:paraId="1314CFDC" w14:textId="77777777" w:rsidR="00C47CC2" w:rsidRDefault="00E12BB4">
      <w:pPr>
        <w:pStyle w:val="ProductList-Offering1Heading"/>
        <w:outlineLvl w:val="1"/>
      </w:pPr>
      <w:bookmarkStart w:id="330" w:name="_Sec551"/>
      <w:r>
        <w:t>Valori delle Celle</w:t>
      </w:r>
      <w:bookmarkEnd w:id="330"/>
      <w:r>
        <w:fldChar w:fldCharType="begin"/>
      </w:r>
      <w:r>
        <w:instrText xml:space="preserve"> TC "</w:instrText>
      </w:r>
      <w:bookmarkStart w:id="331" w:name="_Toc491172477"/>
      <w:r>
        <w:instrText>Valori delle Celle</w:instrText>
      </w:r>
      <w:bookmarkEnd w:id="331"/>
      <w:r>
        <w:instrText>" \l 2</w:instrText>
      </w:r>
      <w:r>
        <w:fldChar w:fldCharType="end"/>
      </w:r>
    </w:p>
    <w:p w14:paraId="2076E8F7" w14:textId="77777777" w:rsidR="00C47CC2" w:rsidRDefault="00E12BB4">
      <w:pPr>
        <w:pStyle w:val="ProductList-BodySpaced"/>
      </w:pPr>
      <w:r>
        <w:t>I Valori delle Celle vengono utilizzati nella tabella Disponibilità del Programma di ciascuna sezione Note del Prodotto per indicare il modo in cui il Prodotto viene offerto in ciascun programma. I tipi di offerta sono definiti nei contratti dei programmi multilicenza.</w:t>
      </w:r>
    </w:p>
    <w:p w14:paraId="0CD40E7F" w14:textId="77777777" w:rsidR="00C47CC2" w:rsidRDefault="00C47CC2">
      <w:pPr>
        <w:pStyle w:val="ProductList-BodySpaced"/>
      </w:pPr>
    </w:p>
    <w:p w14:paraId="3E3CCB8B" w14:textId="77777777" w:rsidR="00C47CC2" w:rsidRDefault="00E12BB4">
      <w:pPr>
        <w:pStyle w:val="ProductList-BodySpaced"/>
      </w:pPr>
      <w:r>
        <w:rPr>
          <w:b/>
          <w:color w:val="00188F"/>
        </w:rPr>
        <w:t>A</w:t>
      </w:r>
      <w:r>
        <w:t xml:space="preserve">= </w:t>
      </w:r>
      <w:r>
        <w:rPr>
          <w:color w:val="00188F"/>
        </w:rPr>
        <w:t>Prodotto Aggiuntivo</w:t>
      </w:r>
      <w:r>
        <w:t>: il Prodotto è offerto come Prodotto Aggiuntivo.</w:t>
      </w:r>
    </w:p>
    <w:p w14:paraId="3D59702F" w14:textId="77777777" w:rsidR="00C47CC2" w:rsidRDefault="00E12BB4">
      <w:pPr>
        <w:pStyle w:val="ProductList-BodySpaced"/>
      </w:pPr>
      <w:r>
        <w:rPr>
          <w:b/>
          <w:color w:val="00188F"/>
        </w:rPr>
        <w:t>AO</w:t>
      </w:r>
      <w:r>
        <w:t xml:space="preserve">= </w:t>
      </w:r>
      <w:r>
        <w:rPr>
          <w:color w:val="00188F"/>
        </w:rPr>
        <w:t>Prodotto Aggiuntivo a Livello di Organizzazione</w:t>
      </w:r>
      <w:r>
        <w:t>: il Prodotto è offerto come Prodotto Aggiuntivo ordinabile a livello di organizzazione.</w:t>
      </w:r>
    </w:p>
    <w:p w14:paraId="2B318900" w14:textId="77777777" w:rsidR="00C47CC2" w:rsidRDefault="00E12BB4">
      <w:pPr>
        <w:pStyle w:val="ProductList-BodySpaced"/>
      </w:pPr>
      <w:r>
        <w:rPr>
          <w:b/>
          <w:color w:val="00188F"/>
        </w:rPr>
        <w:t>E</w:t>
      </w:r>
      <w:r>
        <w:t xml:space="preserve"> = </w:t>
      </w:r>
      <w:r>
        <w:rPr>
          <w:color w:val="00188F"/>
        </w:rPr>
        <w:t>Prodotto Enterprise</w:t>
      </w:r>
      <w:r>
        <w:t>: il Prodotto è offerto come Prodotto Enterprise, ma non desktop.</w:t>
      </w:r>
    </w:p>
    <w:p w14:paraId="26619B3F" w14:textId="77777777" w:rsidR="00C47CC2" w:rsidRDefault="00E12BB4">
      <w:pPr>
        <w:pStyle w:val="ProductList-BodySpaced"/>
      </w:pPr>
      <w:r>
        <w:rPr>
          <w:b/>
          <w:color w:val="00188F"/>
        </w:rPr>
        <w:t>ED</w:t>
      </w:r>
      <w:r>
        <w:t xml:space="preserve"> = </w:t>
      </w:r>
      <w:r>
        <w:rPr>
          <w:color w:val="00188F"/>
        </w:rPr>
        <w:t>Desktop Education</w:t>
      </w:r>
      <w:r>
        <w:t>: il Prodotto è offerto come prodotto della piattaforma desktop education con Enterprise CAL Suite o Core CAL Suite ai sensi di contratti Enrollment for Education Solutions e Open Value Subscription - Education Solutions.</w:t>
      </w:r>
    </w:p>
    <w:p w14:paraId="098D75FD" w14:textId="77777777" w:rsidR="00C47CC2" w:rsidRDefault="00E12BB4">
      <w:pPr>
        <w:pStyle w:val="ProductList-BodySpaced"/>
      </w:pPr>
      <w:r>
        <w:rPr>
          <w:b/>
          <w:color w:val="00188F"/>
        </w:rPr>
        <w:t>EO</w:t>
      </w:r>
      <w:r>
        <w:t xml:space="preserve"> = </w:t>
      </w:r>
      <w:r>
        <w:rPr>
          <w:color w:val="00188F"/>
        </w:rPr>
        <w:t>Servizio Online Enterprise</w:t>
      </w:r>
      <w:r>
        <w:t xml:space="preserve">: il Servizio Online è offerto come Servizio Online enterprise o Servizio Online della piattaforma e soddisfa i requisiti dei Prodotti Enterprise. Il servizio EO per le licenze Core CAL ed Enterprise CAL Suite richiede la corrispondente licenza CAL Suite Bridge. </w:t>
      </w:r>
    </w:p>
    <w:p w14:paraId="12F423EF" w14:textId="77777777" w:rsidR="00C47CC2" w:rsidRDefault="00E12BB4">
      <w:pPr>
        <w:pStyle w:val="ProductList-BodySpaced"/>
      </w:pPr>
      <w:r>
        <w:rPr>
          <w:b/>
          <w:color w:val="00188F"/>
        </w:rPr>
        <w:t>OM</w:t>
      </w:r>
      <w:r>
        <w:t xml:space="preserve"> = </w:t>
      </w:r>
      <w:r>
        <w:rPr>
          <w:color w:val="00188F"/>
        </w:rPr>
        <w:t>Requisito minimo per i Programmi Open</w:t>
      </w:r>
      <w:r>
        <w:t>: ogni Licenza conta esclusivamente come 5 Licenze ai fini del requisito minimo per l’ordine iniziale nei Programmi Open License e Open Value.</w:t>
      </w:r>
    </w:p>
    <w:p w14:paraId="3B134411" w14:textId="77777777" w:rsidR="00C47CC2" w:rsidRDefault="00E12BB4">
      <w:pPr>
        <w:pStyle w:val="ProductList-BodySpaced"/>
      </w:pPr>
      <w:r>
        <w:rPr>
          <w:b/>
          <w:color w:val="00188F"/>
        </w:rPr>
        <w:t>OW</w:t>
      </w:r>
      <w:r>
        <w:t xml:space="preserve"> = </w:t>
      </w:r>
      <w:r>
        <w:rPr>
          <w:color w:val="00188F"/>
        </w:rPr>
        <w:t>Intera Organizzazione</w:t>
      </w:r>
      <w:r>
        <w:t>: disponibile qualora venga scelta l’opzione a livello di Organizzazione.</w:t>
      </w:r>
    </w:p>
    <w:p w14:paraId="6D271B83" w14:textId="77777777" w:rsidR="00C47CC2" w:rsidRDefault="00E12BB4">
      <w:pPr>
        <w:pStyle w:val="ProductList-BodySpaced"/>
      </w:pPr>
      <w:r>
        <w:rPr>
          <w:b/>
          <w:color w:val="00188F"/>
        </w:rPr>
        <w:t>P</w:t>
      </w:r>
      <w:r>
        <w:t xml:space="preserve"> = </w:t>
      </w:r>
      <w:r>
        <w:rPr>
          <w:color w:val="00188F"/>
        </w:rPr>
        <w:t>Non per l’Intera Organizzazione in Open Value</w:t>
      </w:r>
      <w:r>
        <w:t>: il Prodotto è offerto in un programma Open Value non a Livello di Organizzazione.</w:t>
      </w:r>
    </w:p>
    <w:p w14:paraId="10575A8B" w14:textId="77777777" w:rsidR="00C47CC2" w:rsidRDefault="00E12BB4">
      <w:pPr>
        <w:pStyle w:val="ProductList-BodySpaced"/>
      </w:pPr>
      <w:r>
        <w:rPr>
          <w:b/>
          <w:color w:val="00188F"/>
        </w:rPr>
        <w:t>SD</w:t>
      </w:r>
      <w:r>
        <w:t xml:space="preserve">= </w:t>
      </w:r>
      <w:r>
        <w:rPr>
          <w:color w:val="00188F"/>
        </w:rPr>
        <w:t>Prodotto della Piattaforma Desktop School</w:t>
      </w:r>
      <w:r>
        <w:t>: il Prodotto è offerto come prodotto della piattaforma desktop school con Enterprise CAL Suite o Core CAL Suite ai sensi del Contratto Campus e School. Un prodotto SD conta come tre unità.</w:t>
      </w:r>
    </w:p>
    <w:p w14:paraId="023933FB" w14:textId="77777777" w:rsidR="00C47CC2" w:rsidRDefault="00E12BB4">
      <w:pPr>
        <w:pStyle w:val="ProductList-BodySpaced"/>
      </w:pPr>
      <w:r>
        <w:rPr>
          <w:b/>
          <w:color w:val="00188F"/>
        </w:rPr>
        <w:t>ST</w:t>
      </w:r>
      <w:r>
        <w:t xml:space="preserve"> = </w:t>
      </w:r>
      <w:r>
        <w:rPr>
          <w:color w:val="00188F"/>
        </w:rPr>
        <w:t>Offerta Studente</w:t>
      </w:r>
      <w:r>
        <w:t>: il Prodotto è offerto come Offerta Studente e deve essere ordinato per l’intero Numero di Studenti.</w:t>
      </w:r>
    </w:p>
    <w:p w14:paraId="678BE179" w14:textId="77777777" w:rsidR="00C47CC2" w:rsidRDefault="00E12BB4">
      <w:pPr>
        <w:pStyle w:val="ProductList-BodySpaced"/>
      </w:pPr>
      <w:r>
        <w:rPr>
          <w:b/>
          <w:color w:val="00188F"/>
        </w:rPr>
        <w:t>SP</w:t>
      </w:r>
      <w:r>
        <w:t xml:space="preserve"> = </w:t>
      </w:r>
      <w:r>
        <w:rPr>
          <w:color w:val="00188F"/>
        </w:rPr>
        <w:t>Prodotto Server e Strumenti</w:t>
      </w:r>
      <w:r>
        <w:t>: il Prodotto è un prodotto server e strumenti offerto ai sensi dell’Iscrizione Server and Cloud.</w:t>
      </w:r>
    </w:p>
    <w:p w14:paraId="7C55CF20" w14:textId="77777777" w:rsidR="00C47CC2" w:rsidRDefault="00E12BB4">
      <w:pPr>
        <w:pStyle w:val="ProductList-BodySpaced"/>
      </w:pPr>
      <w:r>
        <w:rPr>
          <w:b/>
          <w:color w:val="00188F"/>
        </w:rPr>
        <w:t>UC</w:t>
      </w:r>
      <w:r>
        <w:t xml:space="preserve"> = </w:t>
      </w:r>
      <w:r>
        <w:rPr>
          <w:color w:val="00188F"/>
        </w:rPr>
        <w:t>Servizio di Community Cloud per Enti Pubblici degli Stati Uniti</w:t>
      </w:r>
      <w:r>
        <w:t>: il Servizio Online viene offerto come Servizio di Community Cloud per Enti Pubblici degli Stati Uniti.</w:t>
      </w:r>
    </w:p>
    <w:p w14:paraId="02F7EC40" w14:textId="77777777" w:rsidR="00C47CC2" w:rsidRDefault="00C47CC2">
      <w:pPr>
        <w:pStyle w:val="ProductList-BodySpaced"/>
        <w:jc w:val="right"/>
      </w:pPr>
    </w:p>
    <w:tbl>
      <w:tblPr>
        <w:tblStyle w:val="PURTable"/>
        <w:tblW w:w="0" w:type="dxa"/>
        <w:tblLook w:val="04A0" w:firstRow="1" w:lastRow="0" w:firstColumn="1" w:lastColumn="0" w:noHBand="0" w:noVBand="1"/>
      </w:tblPr>
      <w:tblGrid>
        <w:gridCol w:w="10800"/>
      </w:tblGrid>
      <w:tr w:rsidR="00C47CC2" w14:paraId="31A670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2EFCD5"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592FA46C" w14:textId="77777777" w:rsidR="00C47CC2" w:rsidRDefault="00C47CC2">
      <w:pPr>
        <w:pStyle w:val="ProductList-BodySpaced"/>
      </w:pPr>
    </w:p>
    <w:p w14:paraId="13C3AAA3" w14:textId="77777777" w:rsidR="00C47CC2" w:rsidRDefault="00E12BB4">
      <w:pPr>
        <w:pStyle w:val="ProductList-Offering1Heading"/>
        <w:outlineLvl w:val="1"/>
      </w:pPr>
      <w:bookmarkStart w:id="332" w:name="_Sec552"/>
      <w:r>
        <w:t>Intestazioni Colonne</w:t>
      </w:r>
      <w:bookmarkEnd w:id="332"/>
      <w:r>
        <w:fldChar w:fldCharType="begin"/>
      </w:r>
      <w:r>
        <w:instrText xml:space="preserve"> TC "</w:instrText>
      </w:r>
      <w:bookmarkStart w:id="333" w:name="_Toc491172478"/>
      <w:r>
        <w:instrText>Intestazioni Colonne</w:instrText>
      </w:r>
      <w:bookmarkEnd w:id="333"/>
      <w:r>
        <w:instrText>" \l 2</w:instrText>
      </w:r>
      <w:r>
        <w:fldChar w:fldCharType="end"/>
      </w:r>
    </w:p>
    <w:p w14:paraId="5475FC2A" w14:textId="77777777" w:rsidR="00C47CC2" w:rsidRDefault="00E12BB4">
      <w:pPr>
        <w:pStyle w:val="ProductList-BodySpaced"/>
      </w:pPr>
      <w:r>
        <w:t>Le Intestazioni Colonne appaiono nella tabella Disponibilità del Programma di ciascuna sezione Note del Prodotto e consentono di organizzare le informazioni sulla disponibilità del programma in base a programma, tipo di offerta, punti e date di disponibilità.</w:t>
      </w:r>
    </w:p>
    <w:p w14:paraId="4D57C600" w14:textId="77777777" w:rsidR="00C47CC2" w:rsidRDefault="00C47CC2">
      <w:pPr>
        <w:pStyle w:val="ProductList-BodySpaced"/>
      </w:pPr>
    </w:p>
    <w:p w14:paraId="3B53D9AC" w14:textId="77777777" w:rsidR="00C47CC2" w:rsidRDefault="00E12BB4">
      <w:pPr>
        <w:pStyle w:val="ProductList-BodySpaced"/>
      </w:pPr>
      <w:r>
        <w:rPr>
          <w:b/>
          <w:color w:val="00188F"/>
        </w:rPr>
        <w:lastRenderedPageBreak/>
        <w:t>DA</w:t>
      </w:r>
      <w:r>
        <w:t xml:space="preserve">= </w:t>
      </w:r>
      <w:r>
        <w:rPr>
          <w:color w:val="00188F"/>
        </w:rPr>
        <w:t>Data Disponibilità</w:t>
      </w:r>
      <w:r>
        <w:t>: data in cui il Prodotto è disponibile per la prima volta, indicata nel formato mese/anno. Per quanto riguarda il software, è la prima tra la data in cui Microsoft dà la possibilità di ordinare le licenze e quella in cui consente di effettuare il download dal Volume Licensing Services Center (VLSC).</w:t>
      </w:r>
    </w:p>
    <w:p w14:paraId="1AD27600" w14:textId="77777777" w:rsidR="00C47CC2" w:rsidRDefault="00E12BB4">
      <w:pPr>
        <w:pStyle w:val="ProductList-BodySpaced"/>
      </w:pPr>
      <w:r>
        <w:rPr>
          <w:b/>
          <w:color w:val="00188F"/>
        </w:rPr>
        <w:t>EA/EAS</w:t>
      </w:r>
      <w:r>
        <w:t xml:space="preserve"> = </w:t>
      </w:r>
      <w:r>
        <w:rPr>
          <w:color w:val="00188F"/>
        </w:rPr>
        <w:t>Contratto Enterprise e Contratto Enterprise Subscription</w:t>
      </w:r>
      <w:r>
        <w:t>: include le Iscrizioni Enterprise e Enterprise Subscription, compresa l’Iscrizione Server and Cloud.</w:t>
      </w:r>
    </w:p>
    <w:p w14:paraId="1705A1AA" w14:textId="77777777" w:rsidR="00C47CC2" w:rsidRDefault="00E12BB4">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 (CASA).</w:t>
      </w:r>
    </w:p>
    <w:p w14:paraId="4E17AB0F" w14:textId="77777777" w:rsidR="00C47CC2" w:rsidRDefault="00E12BB4">
      <w:pPr>
        <w:pStyle w:val="ProductList-BodySpaced"/>
      </w:pPr>
      <w:r>
        <w:rPr>
          <w:b/>
          <w:color w:val="00188F"/>
        </w:rPr>
        <w:t>L</w:t>
      </w:r>
      <w:r>
        <w:t xml:space="preserve"> = </w:t>
      </w:r>
      <w:r>
        <w:rPr>
          <w:color w:val="00188F"/>
        </w:rPr>
        <w:t>Licenza</w:t>
      </w:r>
      <w:r>
        <w:t>: valore di punti attribuito per la Licenza software indicata. Se il valore di punti è parentesi, si tratta del valore per CASA.</w:t>
      </w:r>
    </w:p>
    <w:p w14:paraId="7D0A300B" w14:textId="77777777" w:rsidR="00C47CC2" w:rsidRDefault="00E12BB4">
      <w:pPr>
        <w:pStyle w:val="ProductList-BodySpaced"/>
      </w:pPr>
      <w:r>
        <w:rPr>
          <w:b/>
          <w:color w:val="00188F"/>
        </w:rPr>
        <w:t xml:space="preserve">L/SA </w:t>
      </w:r>
      <w:r>
        <w:t xml:space="preserve">= </w:t>
      </w:r>
      <w:r>
        <w:rPr>
          <w:color w:val="00188F"/>
        </w:rPr>
        <w:t>Licenza e SA</w:t>
      </w:r>
      <w:r>
        <w:t>: valore di punti attribuito quando Licenza e Software Assurance (L&amp;SA) vengono offerte contemporaneamente per l’acquisto.</w:t>
      </w:r>
    </w:p>
    <w:p w14:paraId="0AE20EC9" w14:textId="77777777" w:rsidR="00C47CC2" w:rsidRDefault="00E12BB4">
      <w:pPr>
        <w:pStyle w:val="ProductList-BodySpaced"/>
      </w:pPr>
      <w:r>
        <w:rPr>
          <w:b/>
          <w:color w:val="00188F"/>
        </w:rPr>
        <w:t>MPSA</w:t>
      </w:r>
      <w:r>
        <w:t xml:space="preserve"> = </w:t>
      </w:r>
      <w:r>
        <w:rPr>
          <w:color w:val="00188F"/>
        </w:rPr>
        <w:t>Contratto per i Prodotti e i Servizi Microsoft</w:t>
      </w:r>
      <w:r>
        <w:t>.</w:t>
      </w:r>
    </w:p>
    <w:p w14:paraId="1D5DE101" w14:textId="77777777" w:rsidR="00C47CC2" w:rsidRDefault="00E12BB4">
      <w:pPr>
        <w:pStyle w:val="ProductList-BodySpaced"/>
      </w:pPr>
      <w:r>
        <w:rPr>
          <w:b/>
          <w:color w:val="00188F"/>
        </w:rPr>
        <w:t>OL</w:t>
      </w:r>
      <w:r>
        <w:t xml:space="preserve"> = </w:t>
      </w:r>
      <w:r>
        <w:rPr>
          <w:color w:val="00188F"/>
        </w:rPr>
        <w:t>Open License</w:t>
      </w:r>
      <w:r>
        <w:t>: Open License include Open License, Open License for Academic, Open License for Government e Open License for Charity, ove disponibili.</w:t>
      </w:r>
    </w:p>
    <w:p w14:paraId="358DAEBE" w14:textId="77777777" w:rsidR="00C47CC2" w:rsidRDefault="00E12BB4">
      <w:pPr>
        <w:pStyle w:val="ProductList-BodySpaced"/>
      </w:pPr>
      <w:r>
        <w:rPr>
          <w:b/>
          <w:color w:val="00188F"/>
        </w:rPr>
        <w:t>OV/OVS</w:t>
      </w:r>
      <w:r>
        <w:t xml:space="preserve">= </w:t>
      </w:r>
      <w:r>
        <w:rPr>
          <w:color w:val="00188F"/>
        </w:rPr>
        <w:t>Open Value e Open Value Subscription:</w:t>
      </w:r>
      <w:r>
        <w:t xml:space="preserve"> include Open Value, Open Value Subscription, Open Value for Government e Open Value Subscription for Government.</w:t>
      </w:r>
    </w:p>
    <w:p w14:paraId="17757E86" w14:textId="77777777" w:rsidR="00C47CC2" w:rsidRDefault="00E12BB4">
      <w:pPr>
        <w:pStyle w:val="ProductList-BodySpaced"/>
      </w:pPr>
      <w:r>
        <w:rPr>
          <w:b/>
          <w:color w:val="00188F"/>
        </w:rPr>
        <w:t>OVS-ES</w:t>
      </w:r>
      <w:r>
        <w:t xml:space="preserve"> = </w:t>
      </w:r>
      <w:r>
        <w:rPr>
          <w:color w:val="00188F"/>
        </w:rPr>
        <w:t>Open Value Subscription - Education Solutions</w:t>
      </w:r>
      <w:r>
        <w:t>.</w:t>
      </w:r>
    </w:p>
    <w:p w14:paraId="1183A9CF" w14:textId="77777777" w:rsidR="00C47CC2" w:rsidRDefault="00E12BB4">
      <w:pPr>
        <w:pStyle w:val="ProductList-BodySpaced"/>
      </w:pPr>
      <w:r>
        <w:rPr>
          <w:b/>
          <w:color w:val="00188F"/>
        </w:rPr>
        <w:t>Punto</w:t>
      </w:r>
      <w:r>
        <w:t xml:space="preserve"> = valore assegnato a un Prodotto utilizzato per calcolare il livello di prezzo per volume applicabile a un contratto multilicenza di una Società.</w:t>
      </w:r>
    </w:p>
    <w:p w14:paraId="0316167C" w14:textId="77777777" w:rsidR="00C47CC2" w:rsidRDefault="00E12BB4">
      <w:pPr>
        <w:pStyle w:val="ProductList-BodySpaced"/>
      </w:pPr>
      <w:r>
        <w:rPr>
          <w:b/>
          <w:color w:val="00188F"/>
        </w:rPr>
        <w:t>SA</w:t>
      </w:r>
      <w:r>
        <w:t xml:space="preserve"> = </w:t>
      </w:r>
      <w:r>
        <w:rPr>
          <w:color w:val="00188F"/>
        </w:rPr>
        <w:t>Software Assurance</w:t>
      </w:r>
      <w:r>
        <w:t>: valore di punti attribuito quando per il software indicato viene offerta la copertura Software Assurance.</w:t>
      </w:r>
    </w:p>
    <w:p w14:paraId="016953F0" w14:textId="77777777" w:rsidR="00C47CC2" w:rsidRDefault="00E12BB4">
      <w:pPr>
        <w:pStyle w:val="ProductList-BodySpaced"/>
      </w:pPr>
      <w:r>
        <w:rPr>
          <w:b/>
          <w:color w:val="00188F"/>
        </w:rPr>
        <w:t>S/S+</w:t>
      </w:r>
      <w:r>
        <w:t xml:space="preserve"> = </w:t>
      </w:r>
      <w:r>
        <w:rPr>
          <w:color w:val="00188F"/>
        </w:rPr>
        <w:t>Select e Select Plus</w:t>
      </w:r>
      <w:r>
        <w:t>: sono inclusi anche i Contratti Select for Academic, Select Plus for Academic, Select for Government e Select Plus for Government.</w:t>
      </w:r>
    </w:p>
    <w:p w14:paraId="40C5DD34" w14:textId="77777777" w:rsidR="00C47CC2" w:rsidRDefault="00C47CC2">
      <w:pPr>
        <w:pStyle w:val="ProductList-BodySpaced"/>
        <w:jc w:val="right"/>
      </w:pPr>
    </w:p>
    <w:tbl>
      <w:tblPr>
        <w:tblStyle w:val="PURTable"/>
        <w:tblW w:w="0" w:type="dxa"/>
        <w:tblLook w:val="04A0" w:firstRow="1" w:lastRow="0" w:firstColumn="1" w:lastColumn="0" w:noHBand="0" w:noVBand="1"/>
      </w:tblPr>
      <w:tblGrid>
        <w:gridCol w:w="10800"/>
      </w:tblGrid>
      <w:tr w:rsidR="00C47CC2" w14:paraId="56949F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C3FB84"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1EB1A2C7" w14:textId="77777777" w:rsidR="00C47CC2" w:rsidRDefault="00C47CC2">
      <w:pPr>
        <w:pStyle w:val="ProductList-BodySpaced"/>
      </w:pPr>
    </w:p>
    <w:p w14:paraId="1FBE726E" w14:textId="77777777" w:rsidR="00C47CC2" w:rsidRDefault="00E12BB4">
      <w:pPr>
        <w:pStyle w:val="ProductList-Offering1Heading"/>
        <w:outlineLvl w:val="1"/>
      </w:pPr>
      <w:bookmarkStart w:id="334" w:name="_Sec553"/>
      <w:r>
        <w:t>Definizioni</w:t>
      </w:r>
      <w:bookmarkEnd w:id="334"/>
      <w:r>
        <w:fldChar w:fldCharType="begin"/>
      </w:r>
      <w:r>
        <w:instrText xml:space="preserve"> TC "</w:instrText>
      </w:r>
      <w:bookmarkStart w:id="335" w:name="_Toc491172479"/>
      <w:r>
        <w:instrText>Definizioni</w:instrText>
      </w:r>
      <w:bookmarkEnd w:id="335"/>
      <w:r>
        <w:instrText>" \l 2</w:instrText>
      </w:r>
      <w:r>
        <w:fldChar w:fldCharType="end"/>
      </w:r>
    </w:p>
    <w:p w14:paraId="68389A09" w14:textId="77777777" w:rsidR="00C47CC2" w:rsidRDefault="00E12BB4">
      <w:pPr>
        <w:pStyle w:val="ProductList-BodySpaced"/>
      </w:pPr>
      <w:r>
        <w:rPr>
          <w:b/>
          <w:color w:val="00188F"/>
        </w:rPr>
        <w:t>Programma Academic</w:t>
      </w:r>
      <w:r>
        <w:t xml:space="preserve"> indica un Account per gli Acquisti per gli Istituti Didattici nei contratti MPSA, Licenza Academic Select, Select Plus for Academic, Contratti Campus e School o Open Value Subscription – Education Solutions.</w:t>
      </w:r>
    </w:p>
    <w:p w14:paraId="5E7A2E53" w14:textId="77777777" w:rsidR="00C47CC2" w:rsidRDefault="00E12BB4">
      <w:pPr>
        <w:pStyle w:val="ProductList-BodySpaced"/>
      </w:pPr>
      <w:r>
        <w:rPr>
          <w:b/>
          <w:color w:val="00188F"/>
        </w:rPr>
        <w:t xml:space="preserve">Componente Aggiuntivo </w:t>
      </w:r>
      <w:r>
        <w:t xml:space="preserve">indica una licenza che è stata acquistata in aggiunta (e in associazione) a una Licenza Qualificante acquistata in precedenza (o a un gruppo di Licenze Qualificanti). Una licenza Add-on viene ceduta a un singolo Utente Qualificato (secondo la definizione fornita nell’Iscrizione della Società) o allo stesso Server o dispositivo della o delle Licenze Qualificanti. Per ogni SL Add-on per Utente che non appare singolarmente nei Diritti per l’Utilizzo dei Servizi Online, si applicano le condizioni di licenza valide per una SL per Utente completa relativa allo stesso servizio. </w:t>
      </w:r>
    </w:p>
    <w:p w14:paraId="105004F1" w14:textId="77777777" w:rsidR="00C47CC2" w:rsidRDefault="00E12BB4">
      <w:pPr>
        <w:pStyle w:val="ProductList-BodySpaced"/>
      </w:pPr>
      <w:r>
        <w:rPr>
          <w:b/>
          <w:color w:val="00188F"/>
        </w:rPr>
        <w:t>CAL Aggiuntiva</w:t>
      </w:r>
      <w:r>
        <w:t xml:space="preserve"> indica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w:t>
      </w:r>
    </w:p>
    <w:p w14:paraId="68DA3C68" w14:textId="77777777" w:rsidR="00C47CC2" w:rsidRDefault="00E12BB4">
      <w:pPr>
        <w:pStyle w:val="ProductList-BodySpaced"/>
      </w:pPr>
      <w:r>
        <w:rPr>
          <w:b/>
          <w:color w:val="00188F"/>
        </w:rPr>
        <w:t>Licenza External Connector Aggiuntiva</w:t>
      </w:r>
      <w:r>
        <w:t xml:space="preserve"> indica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di base.</w:t>
      </w:r>
    </w:p>
    <w:p w14:paraId="174C5E17" w14:textId="77777777" w:rsidR="00C47CC2" w:rsidRDefault="00E12BB4">
      <w:pPr>
        <w:pStyle w:val="ProductList-BodySpaced"/>
      </w:pPr>
      <w:r>
        <w:rPr>
          <w:b/>
          <w:color w:val="00188F"/>
        </w:rPr>
        <w:t>CAL</w:t>
      </w:r>
      <w:r>
        <w:t xml:space="preserve"> indica la licenza CAL (Client Access License) che può essere ceduta per utente o dispositivo, a seconda dei casi. Una User CAL (Licenza di accesso da parte dell’utente) consente l’accesso alla versione corrispondente o alle versioni precedenti del software server da parte di un solo utente e da qualsiasi dispositivo. Una Licenza CAL per dispositivo consente l’accesso alle versioni corrispondenti o alle versioni precedenti del software server da parte di qualsiasi utente e da un solo dispositivo. Le Licenze CAL consentono l’accesso al software server in esecuzione esclusivamente sui Server con Licenza della Società.</w:t>
      </w:r>
    </w:p>
    <w:p w14:paraId="67C258F1" w14:textId="77777777" w:rsidR="00C47CC2" w:rsidRDefault="00E12BB4">
      <w:pPr>
        <w:pStyle w:val="ProductList-BodySpaced"/>
      </w:pPr>
      <w:r>
        <w:rPr>
          <w:b/>
          <w:color w:val="00188F"/>
        </w:rPr>
        <w:t>Licenza Equivalente a Licenza CAL</w:t>
      </w:r>
      <w:r>
        <w:t xml:space="preserve"> indica una Licenza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identificata nella tabella “Accesso Software Server” di un Prodotto o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identificata nella Tabella Licenze Equivalenti a Licenze CAL, </w:t>
      </w:r>
      <w:hyperlink w:anchor="_Sec591">
        <w:r>
          <w:rPr>
            <w:color w:val="00467F"/>
            <w:u w:val="single"/>
          </w:rPr>
          <w:t>Appendice A</w:t>
        </w:r>
      </w:hyperlink>
      <w:r>
        <w:t xml:space="preserve">, a seconda dei casi. Una CAL Suite rappresenta una Licenza Equivalente a Licenza CAL solo se la Società ha acquistato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dopo la Data Disponibilità del Prodotto Server o se la Società dispone di copertura SA attiva alla Data Disponibilità.</w:t>
      </w:r>
    </w:p>
    <w:p w14:paraId="25DB056C" w14:textId="77777777" w:rsidR="00C47CC2" w:rsidRDefault="00E12BB4">
      <w:pPr>
        <w:pStyle w:val="ProductList-BodySpaced"/>
      </w:pPr>
      <w:r>
        <w:rPr>
          <w:b/>
          <w:color w:val="00188F"/>
        </w:rPr>
        <w:t>OSE Client</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un sistema operativo client.</w:t>
      </w:r>
    </w:p>
    <w:p w14:paraId="5E6BBAFA" w14:textId="77777777" w:rsidR="00C47CC2" w:rsidRDefault="00E12BB4">
      <w:pPr>
        <w:pStyle w:val="ProductList-BodySpaced"/>
      </w:pPr>
      <w:r>
        <w:rPr>
          <w:b/>
          <w:color w:val="00188F"/>
        </w:rPr>
        <w:t>Applicazione HPC con Cluster</w:t>
      </w:r>
      <w:r>
        <w:t xml:space="preserve"> indica un’applicazione computazionale a prestazioni elevate che risolve in parallelo problemi computazionali complessi o un insieme di problemi computazionali strettamente correlati. Le Applicazioni HPC con Cluster suddividono un problema computazionale complesso in una serie di processi e attività coordinati da un programmatore di processi, come quello fornito in Microsoft HPC Pack o in middleware HPC analoghi, che distribuisce in parallelo tali processi e attività a uno o più computer che operano all’interno di un cluster HPC.</w:t>
      </w:r>
    </w:p>
    <w:p w14:paraId="65F0F23E" w14:textId="77777777" w:rsidR="00C47CC2" w:rsidRDefault="00E12BB4">
      <w:pPr>
        <w:pStyle w:val="ProductList-BodySpaced"/>
      </w:pPr>
      <w:r>
        <w:rPr>
          <w:b/>
          <w:color w:val="00188F"/>
        </w:rPr>
        <w:t>Nodo del Cluster</w:t>
      </w:r>
      <w:r>
        <w:t xml:space="preserve"> indica un dispositivo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che fornisce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678A242A" w14:textId="77777777" w:rsidR="00C47CC2" w:rsidRDefault="00E12BB4">
      <w:pPr>
        <w:pStyle w:val="ProductList-BodySpaced"/>
      </w:pPr>
      <w:r>
        <w:rPr>
          <w:b/>
          <w:color w:val="00188F"/>
        </w:rPr>
        <w:t>Fattore Core</w:t>
      </w:r>
      <w:r>
        <w:t xml:space="preserve"> indica un valore numerico associato a uno specifico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allo scopo di determinare il numero delle Licenze necessarie per concedere in licenza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399A51D3" w14:textId="77777777" w:rsidR="00C47CC2" w:rsidRDefault="00E12BB4">
      <w:pPr>
        <w:pStyle w:val="ProductList-BodySpaced"/>
      </w:pPr>
      <w:r>
        <w:rPr>
          <w:b/>
          <w:color w:val="00188F"/>
        </w:rPr>
        <w:t>Nodo di Cycle Harvesting</w:t>
      </w:r>
      <w:r>
        <w:t xml:space="preserve"> indica un dispositivo che non è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di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7041DB13" w14:textId="77777777" w:rsidR="00C47CC2" w:rsidRDefault="00E12BB4">
      <w:pPr>
        <w:pStyle w:val="ProductList-BodySpaced"/>
      </w:pPr>
      <w:r>
        <w:rPr>
          <w:b/>
          <w:color w:val="00188F"/>
        </w:rPr>
        <w:t>Soluzione Unificata Embedded</w:t>
      </w:r>
      <w:r>
        <w:t xml:space="preserve"> indica un’applicazione aziendale sviluppata dal Rivenditore della Società, che il Rivenditore concede in licenza alla Società e che aggiunge funzionalità significative e primarie a un Prodotto SL Embedded.</w:t>
      </w:r>
    </w:p>
    <w:p w14:paraId="297E566C" w14:textId="77777777" w:rsidR="00C47CC2" w:rsidRDefault="00E12BB4">
      <w:pPr>
        <w:pStyle w:val="ProductList-BodySpaced"/>
      </w:pPr>
      <w:r>
        <w:rPr>
          <w:b/>
          <w:color w:val="00188F"/>
        </w:rPr>
        <w:lastRenderedPageBreak/>
        <w:t>Licenza External Connector</w:t>
      </w:r>
      <w:r>
        <w:t xml:space="preserve"> indica una Licenza ceduta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che consente agli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 xml:space="preserve"> di accedere alla versione corrispondente del software server o a versioni precedenti.</w:t>
      </w:r>
    </w:p>
    <w:p w14:paraId="6EC64413" w14:textId="77777777" w:rsidR="00C47CC2" w:rsidRDefault="00E12BB4">
      <w:pPr>
        <w:pStyle w:val="ProductList-BodySpaced"/>
      </w:pPr>
      <w:r>
        <w:rPr>
          <w:b/>
          <w:color w:val="00188F"/>
        </w:rPr>
        <w:t>Utenti Esterni</w:t>
      </w:r>
      <w:r>
        <w:t xml:space="preserve"> indica gli utenti che non sono dipendenti della Società o di sue Consociate o collaboratori o soggetti che agiscono per conto della Società o di sue Consociate e che si trovano nei locali della Società o di sue Consociate.</w:t>
      </w:r>
    </w:p>
    <w:p w14:paraId="472E7ABF" w14:textId="77777777" w:rsidR="00C47CC2" w:rsidRDefault="00E12BB4">
      <w:pPr>
        <w:pStyle w:val="ProductList-BodySpaced"/>
      </w:pPr>
      <w:r>
        <w:rPr>
          <w:b/>
          <w:color w:val="00188F"/>
        </w:rPr>
        <w:t>Thread Hardware</w:t>
      </w:r>
      <w:r>
        <w:t xml:space="preserve"> indica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o un hyper-thread in un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w:t>
      </w:r>
    </w:p>
    <w:p w14:paraId="5D27D650" w14:textId="77777777" w:rsidR="00C47CC2" w:rsidRDefault="00E12BB4">
      <w:pPr>
        <w:pStyle w:val="ProductList-BodySpaced"/>
      </w:pPr>
      <w:r>
        <w:rPr>
          <w:b/>
          <w:color w:val="00188F"/>
        </w:rPr>
        <w:t>Carico di Lavoro High Performance Computing (HPC)</w:t>
      </w:r>
      <w:r>
        <w:t xml:space="preserve"> indica un carico di lavoro nel quale il software server viene utilizzato per eseguire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e per consentire, insieme ad altro software, la gestione dei sistemi, la gestione della protezione e dell’archiviazione o il miglioramento delle prestazioni in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allo scopo di supportare le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5C55AE9A" w14:textId="77777777" w:rsidR="00C47CC2" w:rsidRDefault="00E12BB4">
      <w:pPr>
        <w:pStyle w:val="ProductList-BodySpaced"/>
      </w:pPr>
      <w:r>
        <w:rPr>
          <w:b/>
          <w:color w:val="00188F"/>
        </w:rPr>
        <w:t xml:space="preserve">Hyper-V Container </w:t>
      </w:r>
      <w:r>
        <w:t xml:space="preserve">è una funzionalità di Windows Server che utilizza un ambiente del sistema operativo virtuale. Ciascun Hyper-V Container è considerato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5E18273B" w14:textId="77777777" w:rsidR="00C47CC2" w:rsidRDefault="00E12BB4">
      <w:pPr>
        <w:pStyle w:val="ProductList-BodySpaced"/>
      </w:pPr>
      <w:r>
        <w:rPr>
          <w:b/>
          <w:color w:val="00188F"/>
        </w:rPr>
        <w:t>Istanza</w:t>
      </w:r>
      <w:r>
        <w:t xml:space="preserve"> indica un’immagine del software creata eseguendo la procedura di configurazione o installazione del software o duplicando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esistente.</w:t>
      </w:r>
    </w:p>
    <w:p w14:paraId="5FA5E1BE" w14:textId="77777777" w:rsidR="00C47CC2" w:rsidRDefault="00E12BB4">
      <w:pPr>
        <w:pStyle w:val="ProductList-BodySpaced"/>
      </w:pPr>
      <w:r>
        <w:rPr>
          <w:b/>
          <w:color w:val="00188F"/>
        </w:rPr>
        <w:t xml:space="preserve">Licenza </w:t>
      </w:r>
      <w:r>
        <w:t>indica il diritto di scaricare, installare, accedere a e utilizzare un Prodotto.</w:t>
      </w:r>
    </w:p>
    <w:p w14:paraId="79D211A8" w14:textId="77777777" w:rsidR="00C47CC2" w:rsidRDefault="00E12BB4">
      <w:pPr>
        <w:pStyle w:val="ProductList-BodySpaced"/>
      </w:pPr>
      <w:r>
        <w:rPr>
          <w:b/>
          <w:color w:val="00188F"/>
        </w:rPr>
        <w:t>Dispositivo con Licenza</w:t>
      </w:r>
      <w:r>
        <w:t xml:space="preserve"> indica un singolo sistema hardware fisico al quale è stata ceduta una Licenza. Ai fini della presente definizione, una partizione hardware o un blade è considerato come un dispositivo separato.</w:t>
      </w:r>
    </w:p>
    <w:p w14:paraId="0AFC5FDB" w14:textId="77777777" w:rsidR="00C47CC2" w:rsidRDefault="00E12BB4">
      <w:pPr>
        <w:pStyle w:val="ProductList-BodySpaced"/>
      </w:pPr>
      <w:r>
        <w:rPr>
          <w:b/>
          <w:color w:val="00188F"/>
        </w:rPr>
        <w:t xml:space="preserve">Partner di Mobilità delle Licenze tramite Software Assurance </w:t>
      </w:r>
      <w:r>
        <w:t xml:space="preserve">indica una persona giuridica identificata all’indirizzo </w:t>
      </w:r>
      <w:hyperlink r:id="rId145">
        <w:r>
          <w:rPr>
            <w:color w:val="00467F"/>
            <w:u w:val="single"/>
          </w:rPr>
          <w:t>http://www.microsoft.com/licensing/software-assurance/license-mobility.aspx</w:t>
        </w:r>
      </w:hyperlink>
      <w:r>
        <w:t xml:space="preserve"> e autorizzata da Microsoft a ospitare software della società su server condivisi. </w:t>
      </w:r>
    </w:p>
    <w:p w14:paraId="0EF617EC" w14:textId="77777777" w:rsidR="00C47CC2" w:rsidRDefault="00E12BB4">
      <w:pPr>
        <w:pStyle w:val="ProductList-BodySpaced"/>
      </w:pPr>
      <w:r>
        <w:rPr>
          <w:b/>
          <w:color w:val="00188F"/>
        </w:rPr>
        <w:t xml:space="preserve">Server con Licenza </w:t>
      </w:r>
      <w:r>
        <w:t xml:space="preserve">indica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al quale è stata ceduta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Ai fini della presente definizione, una partizione hardware o un blade è considerato come un Server distinto.</w:t>
      </w:r>
    </w:p>
    <w:p w14:paraId="12007787" w14:textId="77777777" w:rsidR="00C47CC2" w:rsidRDefault="00E12BB4">
      <w:pPr>
        <w:pStyle w:val="ProductList-BodySpaced"/>
      </w:pPr>
      <w:r>
        <w:rPr>
          <w:b/>
          <w:color w:val="00188F"/>
        </w:rPr>
        <w:t>Utente con Licenza</w:t>
      </w:r>
      <w:r>
        <w:t xml:space="preserve"> indica la singola persona alla quale è stata ceduta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w:t>
      </w:r>
    </w:p>
    <w:p w14:paraId="36F631C3" w14:textId="77777777" w:rsidR="00C47CC2" w:rsidRDefault="00E12BB4">
      <w:pPr>
        <w:pStyle w:val="ProductList-BodySpaced"/>
      </w:pPr>
      <w:r>
        <w:rPr>
          <w:b/>
          <w:color w:val="00188F"/>
        </w:rPr>
        <w:t>Licenza di Gestione (ML)</w:t>
      </w:r>
      <w:r>
        <w:t xml:space="preserve"> indica una Licenza che consente la gestione di uno o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tramite la versione corrispondente del software server o una qualsivoglia versione precedente. Esistono due categorie di Licenze di Gestione: Licenze di Gestione Server e Licenze di Gestione Client. Esistono tre tipi di Licenze di Gestione Client: Per utente, per OSE e per dispositivo. Una Licenza di Gestione per Utente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OSE consente 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dispositivo (Core CAL o Enterprise CAL Suite)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dispositivo.</w:t>
      </w:r>
    </w:p>
    <w:p w14:paraId="1DDFD6C4" w14:textId="77777777" w:rsidR="00C47CC2" w:rsidRDefault="00E12BB4">
      <w:pPr>
        <w:pStyle w:val="ProductList-BodySpaced"/>
      </w:pPr>
      <w:r>
        <w:rPr>
          <w:b/>
          <w:color w:val="00188F"/>
        </w:rPr>
        <w:t>Licenza Equivalente a Licenza di Gestione</w:t>
      </w:r>
      <w:r>
        <w:t xml:space="preserve"> indica una SL per Utente identificata in una tabella “Licenza di Gestione” di un Prodotto o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Licenze Equivalenti a Licenze di Gestione, </w:t>
      </w:r>
      <w:hyperlink w:anchor="_Sec591">
        <w:r>
          <w:rPr>
            <w:color w:val="00467F"/>
            <w:u w:val="single"/>
          </w:rPr>
          <w:t>Appendice A</w:t>
        </w:r>
      </w:hyperlink>
      <w:r>
        <w:t xml:space="preserve">, a seconda dei casi.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rappresenta una Licenza Equivalente a Licenza di Gestione solo se la Società ha acquistato la licenza dopo la Data Disponibilità del Prodotto Server o se la Società dispone di copertura SA attiva alla Data Disponibilità.</w:t>
      </w:r>
    </w:p>
    <w:p w14:paraId="2F3ED746" w14:textId="77777777" w:rsidR="00C47CC2" w:rsidRDefault="00E12BB4">
      <w:pPr>
        <w:pStyle w:val="ProductList-BodySpaced"/>
      </w:pPr>
      <w:r>
        <w:rPr>
          <w:b/>
          <w:color w:val="00188F"/>
        </w:rPr>
        <w:t xml:space="preserve">Gestire un OSE </w:t>
      </w:r>
      <w:r>
        <w:t>indica richiedere o ricevere dati, configurare o fornire istruzioni all’hardware o al software associato direttamente o indirettamente all’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Non include il rilevamento della presenza di un dispositivo o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14:paraId="18D56981" w14:textId="77777777" w:rsidR="00C47CC2" w:rsidRDefault="00E12BB4">
      <w:pPr>
        <w:pStyle w:val="ProductList-BodySpaced"/>
      </w:pPr>
      <w:r>
        <w:rPr>
          <w:b/>
          <w:color w:val="00188F"/>
        </w:rPr>
        <w:t>Ambiente del Sistema Operativo (OSE)</w:t>
      </w:r>
      <w:r>
        <w:t xml:space="preserve"> indica un’Istanza completa o parziale del sistema operativo oppure un’Istanza completa o parziale del sistema operativo virtuale (o in altro modo emulato) che consente un’identità separata del computer (nome del computer primario o identificativo univoco analogo) o diritti amministrativi specifici e istanze di eventuali applicazioni, configurate per essere eseguite sulle Istanze complete o parziali del sistema operativo sopra identificate. Un sistema hardware fisico può avere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e/o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4E3D41DE" w14:textId="77777777" w:rsidR="00C47CC2" w:rsidRDefault="00E12BB4">
      <w:pPr>
        <w:pStyle w:val="ProductList-BodySpaced"/>
      </w:pPr>
      <w:r>
        <w:rPr>
          <w:b/>
          <w:color w:val="00188F"/>
        </w:rPr>
        <w:t>Core Fisico</w:t>
      </w:r>
      <w:r>
        <w:t xml:space="preserve"> indica un core in un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w:t>
      </w:r>
    </w:p>
    <w:p w14:paraId="1F14D0D8" w14:textId="77777777" w:rsidR="00C47CC2" w:rsidRDefault="00E12BB4">
      <w:pPr>
        <w:pStyle w:val="ProductList-BodySpaced"/>
      </w:pPr>
      <w:r>
        <w:rPr>
          <w:b/>
          <w:color w:val="00188F"/>
        </w:rPr>
        <w:t>OSE Fisico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direttamente su un sistema hardware fisico. L’Istanza del sistema operativo utilizzata per eseguire il software di virtualizzazione dell’hardware o per erogare servizi di virtualizzazione dell’hardware è considerata parte dell’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w:t>
      </w:r>
    </w:p>
    <w:p w14:paraId="7C9CB739" w14:textId="77777777" w:rsidR="00C47CC2" w:rsidRDefault="00E12BB4">
      <w:pPr>
        <w:pStyle w:val="ProductList-BodySpaced"/>
      </w:pPr>
      <w:r>
        <w:rPr>
          <w:b/>
          <w:color w:val="00188F"/>
        </w:rPr>
        <w:t xml:space="preserve">Processore Fisico </w:t>
      </w:r>
      <w:r>
        <w:t>indica un processore che si trova in un sistema hardware fisico.</w:t>
      </w:r>
    </w:p>
    <w:p w14:paraId="232DEDDC" w14:textId="77777777" w:rsidR="00C47CC2" w:rsidRDefault="00E12BB4">
      <w:pPr>
        <w:pStyle w:val="ProductList-BodySpaced"/>
      </w:pPr>
      <w:r>
        <w:rPr>
          <w:b/>
          <w:color w:val="00188F"/>
        </w:rPr>
        <w:t xml:space="preserve">Premium Assurance </w:t>
      </w:r>
      <w:r>
        <w:t>indica un’offerta di Prodotti che consente di accedere ad aggiornamenti e a bollettini sulla sicurezza resi disponibili da Microsoft dopo che una versione di Prodotto non è più coperta dal Supporto Esteso.</w:t>
      </w:r>
    </w:p>
    <w:p w14:paraId="340AD6FB" w14:textId="77777777" w:rsidR="00C47CC2" w:rsidRDefault="00E12BB4">
      <w:pPr>
        <w:pStyle w:val="ProductList-BodySpaced"/>
      </w:pPr>
      <w:r>
        <w:rPr>
          <w:b/>
          <w:color w:val="00188F"/>
        </w:rPr>
        <w:t>Utente Principale</w:t>
      </w:r>
      <w:r>
        <w:t xml:space="preserve"> indica l’utente che utilizza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oltre il 50% del tempo in un periodo di 90 giorni.</w:t>
      </w:r>
    </w:p>
    <w:p w14:paraId="1EE62EA8" w14:textId="77777777" w:rsidR="00C47CC2" w:rsidRDefault="00E12BB4">
      <w:pPr>
        <w:pStyle w:val="ProductList-BodySpaced"/>
      </w:pPr>
      <w:r>
        <w:rPr>
          <w:b/>
          <w:color w:val="00188F"/>
        </w:rPr>
        <w:t>Ambiente di Produzione</w:t>
      </w:r>
      <w:r>
        <w:t xml:space="preserve"> indica un qualsiasi OSE Fisico o Virtuale in cui è in esecuzione un carico di lavoro di produzione o che accede a dati di produzione oppure qualsiasi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che ospita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cui sono in esecuzione carichi di lavoro di produzione o che accedono a dati di produzione.</w:t>
      </w:r>
    </w:p>
    <w:p w14:paraId="7F98A3D7" w14:textId="77777777" w:rsidR="00C47CC2" w:rsidRDefault="00E12BB4">
      <w:pPr>
        <w:pStyle w:val="ProductList-BodySpaced"/>
      </w:pPr>
      <w:r>
        <w:rPr>
          <w:b/>
          <w:color w:val="00188F"/>
        </w:rPr>
        <w:t>Dispositivo di Terzi Qualificante</w:t>
      </w:r>
      <w:r>
        <w:t xml:space="preserve"> indica un dispositivo non controllato, direttamente o indirettamente, dalla Società o dalle rispettive Consociate (ad esempio, un chiosco multimediale pubblico di terzi).</w:t>
      </w:r>
    </w:p>
    <w:p w14:paraId="1DD273E1" w14:textId="77777777" w:rsidR="00C47CC2" w:rsidRDefault="00E12BB4">
      <w:pPr>
        <w:pStyle w:val="ProductList-BodySpaced"/>
      </w:pPr>
      <w:r>
        <w:rPr>
          <w:b/>
          <w:color w:val="00188F"/>
        </w:rPr>
        <w:t>Istanza in Esecuzione</w:t>
      </w:r>
      <w:r>
        <w:t xml:space="preserve"> indica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software caricata in memoria e per la quale sono state eseguite una o più istruzioni. La Società “Esegue un’Istanza” di software caricandola in memoria ed eseguendo una o più delle relative istruzioni. Una volta in esecuzione, un’Istanza viene considerata tale (anche se le relative istruzioni non sono più eseguite) fino a quando non viene rimossa dalla memoria.</w:t>
      </w:r>
    </w:p>
    <w:p w14:paraId="2DB4537C" w14:textId="77777777" w:rsidR="00C47CC2" w:rsidRDefault="00E12BB4">
      <w:pPr>
        <w:pStyle w:val="ProductList-BodySpaced"/>
      </w:pPr>
      <w:r>
        <w:rPr>
          <w:b/>
          <w:color w:val="00188F"/>
        </w:rPr>
        <w:t>SL</w:t>
      </w:r>
      <w:r>
        <w:t xml:space="preserve"> indica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che consente l’accesso al software o a un servizio ospitato per un periodo di tempo definito.</w:t>
      </w:r>
    </w:p>
    <w:p w14:paraId="79F3803A" w14:textId="77777777" w:rsidR="00C47CC2" w:rsidRDefault="00E12BB4">
      <w:pPr>
        <w:pStyle w:val="ProductList-BodySpaced"/>
      </w:pPr>
      <w:r>
        <w:rPr>
          <w:b/>
          <w:color w:val="00188F"/>
        </w:rPr>
        <w:t>Server</w:t>
      </w:r>
      <w:r>
        <w:t xml:space="preserve"> indica un sistema hardware fisico in grado di eseguire software server.</w:t>
      </w:r>
    </w:p>
    <w:p w14:paraId="0D8B3C84" w14:textId="77777777" w:rsidR="00C47CC2" w:rsidRDefault="00E12BB4">
      <w:pPr>
        <w:pStyle w:val="ProductList-BodySpaced"/>
      </w:pPr>
      <w:r>
        <w:rPr>
          <w:b/>
          <w:color w:val="00188F"/>
        </w:rPr>
        <w:t>Server Farm</w:t>
      </w:r>
      <w:r>
        <w:t xml:space="preserve"> indica un singolo data center o due data center situati in due diversi paesi la cui differenza di fuso orario non superi le quattro ore oppure all’interno dell’UE o dell’EFTA. Un data center potrà essere spostato da una Server Farm all’altra, ma non per brevi periodi di tempo. (UE è l’acronimo di Unione Europea; EFTA è l’acronimo di Associazione Europea per il Libero Scambio).</w:t>
      </w:r>
    </w:p>
    <w:p w14:paraId="319D48C7" w14:textId="77777777" w:rsidR="00C47CC2" w:rsidRDefault="00E12BB4">
      <w:pPr>
        <w:pStyle w:val="ProductList-BodySpaced"/>
      </w:pPr>
      <w:r>
        <w:rPr>
          <w:b/>
          <w:color w:val="00188F"/>
        </w:rPr>
        <w:lastRenderedPageBreak/>
        <w:t>Step-up</w:t>
      </w:r>
      <w:r>
        <w:t xml:space="preserve"> indica una licenza acquistata in aggiunta (e in associazione a) una licenza base acquistata in precedenza. Per ogni SL Step-up per Utente che non appare singolarmente nei Diritti per l’Utilizzo dei Servizi Online, si applicano le condizioni di licenza valide per una SL per Utente completa equivalente.</w:t>
      </w:r>
    </w:p>
    <w:p w14:paraId="79FDD64D" w14:textId="77777777" w:rsidR="00C47CC2" w:rsidRDefault="00E12BB4">
      <w:pPr>
        <w:pStyle w:val="ProductList-BodySpaced"/>
      </w:pPr>
      <w:r>
        <w:rPr>
          <w:b/>
          <w:color w:val="00188F"/>
        </w:rPr>
        <w:t>Core Virtuale</w:t>
      </w:r>
      <w:r>
        <w:t xml:space="preserve"> indica l’unità della potenza di elaborazione che si trova in un sistema hardware virtuale. Un Core Virtuale è la rappresentazione virtuale di uno o più thread hardware.</w:t>
      </w:r>
    </w:p>
    <w:p w14:paraId="1A134A47" w14:textId="77777777" w:rsidR="00C47CC2" w:rsidRDefault="00E12BB4">
      <w:pPr>
        <w:pStyle w:val="ProductList-BodySpaced"/>
      </w:pPr>
      <w:r>
        <w:rPr>
          <w:b/>
          <w:color w:val="00188F"/>
        </w:rPr>
        <w:t>OSE Virtuale</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su un sistema hardware virtuale.</w:t>
      </w:r>
    </w:p>
    <w:p w14:paraId="71153478" w14:textId="77777777" w:rsidR="00C47CC2" w:rsidRDefault="00E12BB4">
      <w:pPr>
        <w:pStyle w:val="ProductList-BodySpaced"/>
      </w:pPr>
      <w:r>
        <w:rPr>
          <w:b/>
          <w:color w:val="00188F"/>
        </w:rPr>
        <w:t>Carico di Lavoro Web</w:t>
      </w:r>
      <w:r>
        <w:t xml:space="preserve"> (cui si fa riferimento anche come “</w:t>
      </w:r>
      <w:r>
        <w:rPr>
          <w:color w:val="00188F"/>
        </w:rPr>
        <w:t>Soluzioni per il Web su Internet</w:t>
      </w:r>
      <w:r>
        <w:t>”) indica pagine Web, siti Web, applicazioni Web, servizi Web e/o servizi di posta POP3 disponibili pubblicamente. Per maggiore chiarezza, l’accesso al contenuto, alle informazioni e alle applicazioni gestiti dal software in una Soluzione per il Web su Internet non è limitato ai dipendenti della Società o delle sue Consociate.</w:t>
      </w:r>
    </w:p>
    <w:p w14:paraId="558AE604" w14:textId="77777777" w:rsidR="00C47CC2" w:rsidRDefault="00E12BB4">
      <w:pPr>
        <w:pStyle w:val="ProductList-BodySpaced"/>
      </w:pPr>
      <w:r>
        <w:t>Il software delle Soluzioni per il Web su Internet viene utilizzato per eseguire:</w:t>
      </w:r>
    </w:p>
    <w:p w14:paraId="4CA6FC32" w14:textId="77777777" w:rsidR="00C47CC2" w:rsidRDefault="00E12BB4" w:rsidP="00F14E07">
      <w:pPr>
        <w:pStyle w:val="ProductList-Bullet"/>
        <w:numPr>
          <w:ilvl w:val="0"/>
          <w:numId w:val="39"/>
        </w:numPr>
      </w:pPr>
      <w:r>
        <w:t xml:space="preserve">software server Web (ad esempio, Microsoft Internet Information Services) e agenti di gestione o di sicurezza (ad esempio l’agente System Center Operations Manager); </w:t>
      </w:r>
    </w:p>
    <w:p w14:paraId="3D25F4B6" w14:textId="77777777" w:rsidR="00C47CC2" w:rsidRDefault="00E12BB4" w:rsidP="00F14E07">
      <w:pPr>
        <w:pStyle w:val="ProductList-Bullet"/>
        <w:numPr>
          <w:ilvl w:val="0"/>
          <w:numId w:val="39"/>
        </w:numPr>
      </w:pPr>
      <w:r>
        <w:t xml:space="preserve">software del motore di database (ad esempio, Microsoft SQL Server) esclusivamente per supportare le Soluzioni per il Web su Internet oppure </w:t>
      </w:r>
    </w:p>
    <w:p w14:paraId="7429CF31" w14:textId="77777777" w:rsidR="00C47CC2" w:rsidRDefault="00E12BB4" w:rsidP="00F14E07">
      <w:pPr>
        <w:pStyle w:val="ProductList-Bullet"/>
        <w:numPr>
          <w:ilvl w:val="0"/>
          <w:numId w:val="39"/>
        </w:numPr>
      </w:pPr>
      <w:r>
        <w:t>il servizio Domain Name System (DNS) per fornire la risoluzione dei nomi Internet agli indirizzi IP a condizione che non sia l’unica funzione di tale istanza del software.</w:t>
      </w:r>
    </w:p>
    <w:p w14:paraId="02FE8C48" w14:textId="77777777" w:rsidR="00C47CC2" w:rsidRDefault="00E12BB4">
      <w:pPr>
        <w:pStyle w:val="ProductList-BodySpaced"/>
      </w:pPr>
      <w:r>
        <w:rPr>
          <w:b/>
          <w:color w:val="00188F"/>
        </w:rPr>
        <w:t xml:space="preserve">Windows Server Container </w:t>
      </w:r>
      <w:r>
        <w:t>è una funzionalità del software Windows Server.</w:t>
      </w:r>
    </w:p>
    <w:p w14:paraId="7A5854D5" w14:textId="77777777" w:rsidR="00C47CC2" w:rsidRDefault="00E12BB4">
      <w:pPr>
        <w:pStyle w:val="ProductList-BodySpaced"/>
      </w:pPr>
      <w:r>
        <w:rPr>
          <w:b/>
          <w:color w:val="00188F"/>
        </w:rPr>
        <w:t>Componenti Software di Windows</w:t>
      </w:r>
      <w:r>
        <w:t xml:space="preserve"> indica i componenti del software Windows inclusi in un Prodotto. Microsoft .NET Framework, Microsoft Data Access Components, il software PowerShell e alcuni file DLL correlati alle tecnologie Microsoft Build, Windows Identity Foundation, Libreria Windows per JAVAScript, Debghelp.dll e Distribuzione Web sono tutti Componenti Software di Windows.</w:t>
      </w:r>
    </w:p>
    <w:p w14:paraId="29BB75CE" w14:textId="77777777" w:rsidR="00C47CC2" w:rsidRDefault="00C47CC2">
      <w:pPr>
        <w:pStyle w:val="ProductList-BodySpaced"/>
        <w:jc w:val="right"/>
      </w:pPr>
    </w:p>
    <w:tbl>
      <w:tblPr>
        <w:tblStyle w:val="PURTable"/>
        <w:tblW w:w="0" w:type="dxa"/>
        <w:tblLook w:val="04A0" w:firstRow="1" w:lastRow="0" w:firstColumn="1" w:lastColumn="0" w:noHBand="0" w:noVBand="1"/>
      </w:tblPr>
      <w:tblGrid>
        <w:gridCol w:w="10800"/>
      </w:tblGrid>
      <w:tr w:rsidR="00C47CC2" w14:paraId="68D4D6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A32526"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484738AA" w14:textId="77777777" w:rsidR="00C47CC2" w:rsidRDefault="00C47CC2">
      <w:pPr>
        <w:pStyle w:val="ProductList-BodySpaced"/>
      </w:pPr>
    </w:p>
    <w:p w14:paraId="6F55AC6B" w14:textId="77777777" w:rsidR="00C47CC2" w:rsidRDefault="00C47CC2">
      <w:pPr>
        <w:sectPr w:rsidR="00C47CC2">
          <w:headerReference w:type="default" r:id="rId146"/>
          <w:footerReference w:type="default" r:id="rId147"/>
          <w:type w:val="continuous"/>
          <w:pgSz w:w="12240" w:h="15840" w:code="1"/>
          <w:pgMar w:top="1170" w:right="720" w:bottom="720" w:left="720" w:header="432" w:footer="288" w:gutter="0"/>
          <w:cols w:space="360"/>
        </w:sectPr>
      </w:pPr>
    </w:p>
    <w:p w14:paraId="44C47CD5" w14:textId="77777777" w:rsidR="00C47CC2" w:rsidRDefault="00E12BB4">
      <w:pPr>
        <w:pStyle w:val="ProductList-SectionHeading"/>
        <w:pageBreakBefore/>
        <w:outlineLvl w:val="0"/>
      </w:pPr>
      <w:bookmarkStart w:id="336" w:name="_Sec591"/>
      <w:bookmarkEnd w:id="326"/>
      <w:r>
        <w:lastRenderedPageBreak/>
        <w:t>Appendice A - Licenze Equivalenti a Licenze CAL/ML</w:t>
      </w:r>
      <w:r>
        <w:fldChar w:fldCharType="begin"/>
      </w:r>
      <w:r>
        <w:instrText xml:space="preserve"> TC "</w:instrText>
      </w:r>
      <w:bookmarkStart w:id="337" w:name="_Toc491172480"/>
      <w:r>
        <w:instrText>Appendice A - Licenze Equivalenti a Licenze CAL/ML</w:instrText>
      </w:r>
      <w:bookmarkEnd w:id="337"/>
      <w:r>
        <w:instrText>" \l 1</w:instrText>
      </w:r>
      <w:r>
        <w:fldChar w:fldCharType="end"/>
      </w:r>
    </w:p>
    <w:p w14:paraId="40F5C9E0" w14:textId="77777777" w:rsidR="00C47CC2" w:rsidRDefault="00E12BB4">
      <w:pPr>
        <w:pStyle w:val="ProductList-Body"/>
      </w:pPr>
      <w:r>
        <w:t xml:space="preserve">I diritti per accedere al software server in esecuzione su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Servizi Online. Qualora una cella sia colorata di blu nella riga di un server,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presente in tale colonna soddisfa i requisiti di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l’accesso alle funzioni di base o aggiuntive di tale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la loro gestione.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devono essere acquistate dopo la Data Disponibilità del Prodotto o devono disporre di copertura SA attiva a tale data per soddisfare i requisiti di accesso per la versione corrente del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304E6FB1" w14:textId="77777777" w:rsidR="00C47CC2" w:rsidRDefault="00C47CC2">
      <w:pPr>
        <w:pStyle w:val="ProductList-Body"/>
      </w:pPr>
    </w:p>
    <w:tbl>
      <w:tblPr>
        <w:tblStyle w:val="PURTable"/>
        <w:tblW w:w="0" w:type="dxa"/>
        <w:tblLook w:val="04A0" w:firstRow="1" w:lastRow="0" w:firstColumn="1" w:lastColumn="0" w:noHBand="0" w:noVBand="1"/>
      </w:tblPr>
      <w:tblGrid>
        <w:gridCol w:w="831"/>
        <w:gridCol w:w="351"/>
        <w:gridCol w:w="351"/>
        <w:gridCol w:w="351"/>
        <w:gridCol w:w="351"/>
        <w:gridCol w:w="648"/>
        <w:gridCol w:w="530"/>
        <w:gridCol w:w="537"/>
        <w:gridCol w:w="544"/>
        <w:gridCol w:w="530"/>
        <w:gridCol w:w="648"/>
        <w:gridCol w:w="530"/>
        <w:gridCol w:w="537"/>
        <w:gridCol w:w="544"/>
        <w:gridCol w:w="530"/>
        <w:gridCol w:w="441"/>
        <w:gridCol w:w="405"/>
        <w:gridCol w:w="425"/>
        <w:gridCol w:w="396"/>
        <w:gridCol w:w="429"/>
        <w:gridCol w:w="408"/>
        <w:gridCol w:w="475"/>
      </w:tblGrid>
      <w:tr w:rsidR="00C47CC2" w14:paraId="06462DAC"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C1FA08F" w14:textId="77777777" w:rsidR="00C47CC2" w:rsidRDefault="00C47CC2">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745F5DD2" w14:textId="77777777" w:rsidR="00C47CC2" w:rsidRDefault="00E12BB4">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99F3342" w14:textId="77777777" w:rsidR="00C47CC2" w:rsidRDefault="00E12BB4">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B7E2918" w14:textId="77777777" w:rsidR="00C47CC2" w:rsidRDefault="00E12BB4">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1FB4772" w14:textId="77777777" w:rsidR="00C47CC2" w:rsidRDefault="00E12BB4">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FF0D66D" w14:textId="77777777" w:rsidR="00C47CC2" w:rsidRDefault="00E12BB4">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55EF0BB" w14:textId="77777777" w:rsidR="00C47CC2" w:rsidRDefault="00E12BB4">
            <w:pPr>
              <w:pStyle w:val="ProductList-TableBody"/>
              <w:jc w:val="center"/>
            </w:pPr>
            <w:r>
              <w:rPr>
                <w:color w:val="FFFFFF"/>
              </w:rPr>
              <w:t>Dynamics 365 Enterprise</w:t>
            </w:r>
          </w:p>
        </w:tc>
      </w:tr>
      <w:tr w:rsidR="00C47CC2" w14:paraId="2C70020A" w14:textId="77777777">
        <w:tc>
          <w:tcPr>
            <w:tcW w:w="360" w:type="dxa"/>
            <w:tcBorders>
              <w:top w:val="none" w:sz="4" w:space="0" w:color="BFBFBF"/>
              <w:left w:val="none" w:sz="24" w:space="0" w:color="808080"/>
              <w:bottom w:val="single" w:sz="4" w:space="0" w:color="FFFFFF"/>
              <w:right w:val="single" w:sz="6" w:space="0" w:color="FFFFFF"/>
            </w:tcBorders>
          </w:tcPr>
          <w:p w14:paraId="4D52DD00" w14:textId="77777777" w:rsidR="00C47CC2" w:rsidRDefault="00E12BB4">
            <w:pPr>
              <w:pStyle w:val="ProductList-TableBody"/>
            </w:pPr>
            <w:r>
              <w:t>Server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F527B5" w14:textId="77777777" w:rsidR="00C47CC2" w:rsidRDefault="00E12BB4">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013B60" w14:textId="77777777" w:rsidR="00C47CC2" w:rsidRDefault="00E12BB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4F85A7" w14:textId="77777777" w:rsidR="00C47CC2" w:rsidRDefault="00E12BB4">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C71ED9" w14:textId="77777777" w:rsidR="00C47CC2" w:rsidRDefault="00E12BB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F75A19" w14:textId="77777777" w:rsidR="00C47CC2" w:rsidRDefault="00E12BB4">
            <w:pPr>
              <w:pStyle w:val="ProductList-TableBody"/>
              <w:jc w:val="center"/>
            </w:pPr>
            <w:r>
              <w:rPr>
                <w:color w:val="FFFFFF"/>
              </w:rPr>
              <w:t>Famiglia di Prodotti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48673F" w14:textId="77777777" w:rsidR="00C47CC2" w:rsidRDefault="00E12BB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ADA098" w14:textId="77777777" w:rsidR="00C47CC2" w:rsidRDefault="00E12BB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F6D6B7" w14:textId="77777777" w:rsidR="00C47CC2" w:rsidRDefault="00E12BB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97E8BF" w14:textId="77777777" w:rsidR="00C47CC2" w:rsidRDefault="00E12BB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C8BF0E" w14:textId="77777777" w:rsidR="00C47CC2" w:rsidRDefault="00E12BB4">
            <w:pPr>
              <w:pStyle w:val="ProductList-TableBody"/>
              <w:jc w:val="center"/>
            </w:pPr>
            <w:r>
              <w:rPr>
                <w:color w:val="FFFFFF"/>
              </w:rPr>
              <w:t>Famiglia di Prodotti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56437E" w14:textId="77777777" w:rsidR="00C47CC2" w:rsidRDefault="00E12BB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681696" w14:textId="77777777" w:rsidR="00C47CC2" w:rsidRDefault="00E12BB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373BDB" w14:textId="77777777" w:rsidR="00C47CC2" w:rsidRDefault="00E12BB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FFFF59" w14:textId="77777777" w:rsidR="00C47CC2" w:rsidRDefault="00E12BB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F3DB69" w14:textId="77777777" w:rsidR="00C47CC2" w:rsidRDefault="00E12BB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35426E" w14:textId="77777777" w:rsidR="00C47CC2" w:rsidRDefault="00E12BB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425664" w14:textId="77777777" w:rsidR="00C47CC2" w:rsidRDefault="00E12BB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F931C4" w14:textId="77777777" w:rsidR="00C47CC2" w:rsidRDefault="00E12BB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F6F45B" w14:textId="77777777" w:rsidR="00C47CC2" w:rsidRDefault="00E12BB4">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09442F" w14:textId="77777777" w:rsidR="00C47CC2" w:rsidRDefault="00E12BB4">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789CC50" w14:textId="77777777" w:rsidR="00C47CC2" w:rsidRDefault="00E12BB4">
            <w:pPr>
              <w:pStyle w:val="ProductList-TableBody"/>
              <w:jc w:val="center"/>
            </w:pPr>
            <w:r>
              <w:rPr>
                <w:color w:val="FFFFFF"/>
              </w:rPr>
              <w:t>Plan</w:t>
            </w:r>
          </w:p>
        </w:tc>
      </w:tr>
      <w:tr w:rsidR="00C47CC2" w14:paraId="7A01C2D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00AFF77" w14:textId="77777777" w:rsidR="00C47CC2" w:rsidRDefault="00E12BB4">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20F75D29" w14:textId="77777777" w:rsidR="00C47CC2" w:rsidRDefault="00C4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BDBB12" w14:textId="77777777" w:rsidR="00C47CC2" w:rsidRDefault="00C4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BE7ED4" w14:textId="77777777" w:rsidR="00C47CC2" w:rsidRDefault="00C4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1443F7" w14:textId="77777777" w:rsidR="00C47CC2" w:rsidRDefault="00C4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801001" w14:textId="77777777" w:rsidR="00C47CC2" w:rsidRDefault="00C4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F2D5D3" w14:textId="77777777" w:rsidR="00C47CC2" w:rsidRDefault="00C47CC2">
            <w:pPr>
              <w:pStyle w:val="ProductList-TableBody"/>
            </w:pPr>
          </w:p>
        </w:tc>
      </w:tr>
      <w:tr w:rsidR="00C47CC2" w14:paraId="05277E41" w14:textId="77777777">
        <w:tc>
          <w:tcPr>
            <w:tcW w:w="360" w:type="dxa"/>
            <w:tcBorders>
              <w:top w:val="dashed" w:sz="4" w:space="0" w:color="BFBFBF"/>
              <w:left w:val="none" w:sz="24" w:space="0" w:color="808080"/>
              <w:bottom w:val="dashed" w:sz="4" w:space="0" w:color="BFBFBF"/>
              <w:right w:val="single" w:sz="6" w:space="0" w:color="FFFFFF"/>
            </w:tcBorders>
          </w:tcPr>
          <w:p w14:paraId="309D6F81" w14:textId="77777777" w:rsidR="00C47CC2" w:rsidRDefault="00410294">
            <w:pPr>
              <w:pStyle w:val="ProductList-TableBody"/>
            </w:pPr>
            <w:hyperlink w:anchor="_Sec793">
              <w:r w:rsidR="00E12BB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CB6BD3"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F44DD3"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5A7F20"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CBE8FC"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B5D6C6"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FD51DB"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3A15EC"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67F6FF"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7B5C91"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9B0EE8"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9780CC"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4D385"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A39C1E"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A8D5AF"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1A698D"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500AF0"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C03BF5"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C8E445"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EA02BC"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77ADB5" w14:textId="77777777" w:rsidR="00C47CC2" w:rsidRDefault="00C47C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4FB033" w14:textId="77777777" w:rsidR="00C47CC2" w:rsidRDefault="00C47CC2">
            <w:pPr>
              <w:pStyle w:val="ProductList-TableBody"/>
              <w:jc w:val="center"/>
            </w:pPr>
          </w:p>
        </w:tc>
      </w:tr>
      <w:tr w:rsidR="00C47CC2" w14:paraId="56BA486D" w14:textId="77777777">
        <w:tc>
          <w:tcPr>
            <w:tcW w:w="360" w:type="dxa"/>
            <w:tcBorders>
              <w:top w:val="dashed" w:sz="4" w:space="0" w:color="BFBFBF"/>
              <w:left w:val="none" w:sz="24" w:space="0" w:color="808080"/>
              <w:bottom w:val="single" w:sz="4" w:space="0" w:color="FFFFFF"/>
              <w:right w:val="single" w:sz="6" w:space="0" w:color="FFFFFF"/>
            </w:tcBorders>
          </w:tcPr>
          <w:p w14:paraId="57234267" w14:textId="77777777" w:rsidR="00C47CC2" w:rsidRDefault="00410294">
            <w:pPr>
              <w:pStyle w:val="ProductList-TableBody"/>
            </w:pPr>
            <w:hyperlink w:anchor="_Sec793">
              <w:r w:rsidR="00E12BB4">
                <w:rPr>
                  <w:color w:val="00467F"/>
                  <w:u w:val="single"/>
                </w:rPr>
                <w:t>Aggiuntive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B74B7F"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D83E6C"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DF95AA"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7D9231"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5E5051"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3C30A1"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227E55"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5567A9"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767DA3"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BE9561"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7588CB"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0DDCC9"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DC13C3"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EF0CB6"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C7791C"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7DFC97"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500964"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8527AF"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501CB2"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69B460" w14:textId="77777777" w:rsidR="00C47CC2" w:rsidRDefault="00C47C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339AD4E" w14:textId="77777777" w:rsidR="00C47CC2" w:rsidRDefault="00C47CC2">
            <w:pPr>
              <w:pStyle w:val="ProductList-TableBody"/>
              <w:jc w:val="center"/>
            </w:pPr>
          </w:p>
        </w:tc>
      </w:tr>
      <w:tr w:rsidR="00C47CC2" w14:paraId="4AEC1551"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3795531" w14:textId="77777777" w:rsidR="00C47CC2" w:rsidRDefault="00E12BB4">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20C6103F" w14:textId="77777777" w:rsidR="00C47CC2" w:rsidRDefault="00C4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69F363" w14:textId="77777777" w:rsidR="00C47CC2" w:rsidRDefault="00C4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AB0724" w14:textId="77777777" w:rsidR="00C47CC2" w:rsidRDefault="00C4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3DB250" w14:textId="77777777" w:rsidR="00C47CC2" w:rsidRDefault="00C4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EE96C8" w14:textId="77777777" w:rsidR="00C47CC2" w:rsidRDefault="00C4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1B49D3" w14:textId="77777777" w:rsidR="00C47CC2" w:rsidRDefault="00C47CC2">
            <w:pPr>
              <w:pStyle w:val="ProductList-TableBody"/>
            </w:pPr>
          </w:p>
        </w:tc>
      </w:tr>
      <w:tr w:rsidR="00C47CC2" w14:paraId="06E670ED" w14:textId="77777777">
        <w:tc>
          <w:tcPr>
            <w:tcW w:w="360" w:type="dxa"/>
            <w:tcBorders>
              <w:top w:val="dashed" w:sz="4" w:space="0" w:color="BFBFBF"/>
              <w:left w:val="none" w:sz="24" w:space="0" w:color="808080"/>
              <w:bottom w:val="dashed" w:sz="4" w:space="0" w:color="BFBFBF"/>
              <w:right w:val="single" w:sz="6" w:space="0" w:color="FFFFFF"/>
            </w:tcBorders>
          </w:tcPr>
          <w:p w14:paraId="5DFAB365" w14:textId="77777777" w:rsidR="00C47CC2" w:rsidRDefault="00410294">
            <w:pPr>
              <w:pStyle w:val="ProductList-TableBody"/>
            </w:pPr>
            <w:hyperlink w:anchor="_Sec793">
              <w:r w:rsidR="00E12BB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C103E7"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BFA96F"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D3CC2F"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4CFE24"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BE8776"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5FB8A4"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3B78AC"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911328"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98D9F7"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EEE346"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91C8BA"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CE484E"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B8D625"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FBFBF1"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FD36B9"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293FCF"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81B18E"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8567C2"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EA48C8"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F6E92F" w14:textId="77777777" w:rsidR="00C47CC2" w:rsidRDefault="00C47C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D5CA9AF" w14:textId="77777777" w:rsidR="00C47CC2" w:rsidRDefault="00C47CC2">
            <w:pPr>
              <w:pStyle w:val="ProductList-TableBody"/>
              <w:jc w:val="center"/>
            </w:pPr>
          </w:p>
        </w:tc>
      </w:tr>
      <w:tr w:rsidR="00C47CC2" w14:paraId="0F00EBC8" w14:textId="77777777">
        <w:tc>
          <w:tcPr>
            <w:tcW w:w="360" w:type="dxa"/>
            <w:tcBorders>
              <w:top w:val="dashed" w:sz="4" w:space="0" w:color="BFBFBF"/>
              <w:left w:val="none" w:sz="24" w:space="0" w:color="808080"/>
              <w:bottom w:val="single" w:sz="4" w:space="0" w:color="FFFFFF"/>
              <w:right w:val="single" w:sz="6" w:space="0" w:color="FFFFFF"/>
            </w:tcBorders>
          </w:tcPr>
          <w:p w14:paraId="5186D91D" w14:textId="77777777" w:rsidR="00C47CC2" w:rsidRDefault="00410294">
            <w:pPr>
              <w:pStyle w:val="ProductList-TableBody"/>
            </w:pPr>
            <w:hyperlink w:anchor="_Sec793">
              <w:r w:rsidR="00E12BB4">
                <w:rPr>
                  <w:color w:val="00467F"/>
                  <w:u w:val="single"/>
                </w:rPr>
                <w:t>Aggiuntive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43FD09"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4F1164"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5B2257"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412491"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24BB07"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27A1D5"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783B3F"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85DC0B"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576B16"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B403B4"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FF12FE"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8864C1"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8E08B8"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F1550E"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58EE9A"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C64ECE"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CA0BE7"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37794E"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357DC0"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261579" w14:textId="77777777" w:rsidR="00C47CC2" w:rsidRDefault="00C47C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412C448" w14:textId="77777777" w:rsidR="00C47CC2" w:rsidRDefault="00C47CC2">
            <w:pPr>
              <w:pStyle w:val="ProductList-TableBody"/>
              <w:jc w:val="center"/>
            </w:pPr>
          </w:p>
        </w:tc>
      </w:tr>
      <w:tr w:rsidR="00C47CC2" w14:paraId="659BD56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162013E" w14:textId="77777777" w:rsidR="00C47CC2" w:rsidRDefault="00E12BB4">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17D67A19" w14:textId="77777777" w:rsidR="00C47CC2" w:rsidRDefault="00C4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16CB01" w14:textId="77777777" w:rsidR="00C47CC2" w:rsidRDefault="00C4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76A87F" w14:textId="77777777" w:rsidR="00C47CC2" w:rsidRDefault="00C4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2B06C0" w14:textId="77777777" w:rsidR="00C47CC2" w:rsidRDefault="00C4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AEBBE7" w14:textId="77777777" w:rsidR="00C47CC2" w:rsidRDefault="00C4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6B8A0D" w14:textId="77777777" w:rsidR="00C47CC2" w:rsidRDefault="00C47CC2">
            <w:pPr>
              <w:pStyle w:val="ProductList-TableBody"/>
            </w:pPr>
          </w:p>
        </w:tc>
      </w:tr>
      <w:tr w:rsidR="00C47CC2" w14:paraId="714C87A4" w14:textId="77777777">
        <w:tc>
          <w:tcPr>
            <w:tcW w:w="360" w:type="dxa"/>
            <w:tcBorders>
              <w:top w:val="dashed" w:sz="4" w:space="0" w:color="BFBFBF"/>
              <w:left w:val="none" w:sz="24" w:space="0" w:color="808080"/>
              <w:bottom w:val="dashed" w:sz="4" w:space="0" w:color="BFBFBF"/>
              <w:right w:val="single" w:sz="6" w:space="0" w:color="FFFFFF"/>
            </w:tcBorders>
          </w:tcPr>
          <w:p w14:paraId="26560771" w14:textId="77777777" w:rsidR="00C47CC2" w:rsidRDefault="00410294">
            <w:pPr>
              <w:pStyle w:val="ProductList-TableBody"/>
            </w:pPr>
            <w:hyperlink w:anchor="_Sec798">
              <w:r w:rsidR="00E12BB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6830AC"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202049"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835647"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91BFC1"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762068"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C6390F"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87B0EA"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9AF141"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2601D6"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21438F"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29B676"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49D431"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5E1114"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C1E55D"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88E3FE"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9F84DA"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B88986"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80837D"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4139E3"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568D75" w14:textId="77777777" w:rsidR="00C47CC2" w:rsidRDefault="00C47C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07DB319" w14:textId="77777777" w:rsidR="00C47CC2" w:rsidRDefault="00C47CC2">
            <w:pPr>
              <w:pStyle w:val="ProductList-TableBody"/>
              <w:jc w:val="center"/>
            </w:pPr>
          </w:p>
        </w:tc>
      </w:tr>
      <w:tr w:rsidR="00C47CC2" w14:paraId="2BB68D04" w14:textId="77777777">
        <w:tc>
          <w:tcPr>
            <w:tcW w:w="360" w:type="dxa"/>
            <w:tcBorders>
              <w:top w:val="dashed" w:sz="4" w:space="0" w:color="BFBFBF"/>
              <w:left w:val="none" w:sz="24" w:space="0" w:color="808080"/>
              <w:bottom w:val="single" w:sz="4" w:space="0" w:color="FFFFFF"/>
              <w:right w:val="single" w:sz="6" w:space="0" w:color="FFFFFF"/>
            </w:tcBorders>
          </w:tcPr>
          <w:p w14:paraId="1FFC9C50" w14:textId="77777777" w:rsidR="00C47CC2" w:rsidRDefault="00410294">
            <w:pPr>
              <w:pStyle w:val="ProductList-TableBody"/>
            </w:pPr>
            <w:hyperlink w:anchor="_Sec798">
              <w:r w:rsidR="00E12BB4">
                <w:rPr>
                  <w:color w:val="00467F"/>
                  <w:u w:val="single"/>
                </w:rPr>
                <w:t>Aggiuntive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056023"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45E599"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85F1F9"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A0E406"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58C313"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408459"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221902"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2630EE"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2FCDB6"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F3A240"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A430A4"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EAD0AF"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547988"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C71378"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42E438"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3A1B79"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3CD6B5"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05D15F"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3DE767"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E3359A" w14:textId="77777777" w:rsidR="00C47CC2" w:rsidRDefault="00C47C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38C62C9" w14:textId="77777777" w:rsidR="00C47CC2" w:rsidRDefault="00C47CC2">
            <w:pPr>
              <w:pStyle w:val="ProductList-TableBody"/>
              <w:jc w:val="center"/>
            </w:pPr>
          </w:p>
        </w:tc>
      </w:tr>
      <w:tr w:rsidR="00C47CC2" w14:paraId="3DF4BC8E"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54C9DAF" w14:textId="77777777" w:rsidR="00C47CC2" w:rsidRDefault="00E12BB4">
            <w:pPr>
              <w:pStyle w:val="ProductList-TableBody"/>
            </w:pPr>
            <w:r>
              <w:rPr>
                <w:b/>
              </w:rPr>
              <w:t>Microsoft Audit e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74A0423" w14:textId="77777777" w:rsidR="00C47CC2" w:rsidRDefault="00C4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8D8A15" w14:textId="77777777" w:rsidR="00C47CC2" w:rsidRDefault="00C4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F71987" w14:textId="77777777" w:rsidR="00C47CC2" w:rsidRDefault="00C4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9B17FA" w14:textId="77777777" w:rsidR="00C47CC2" w:rsidRDefault="00C4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F393AE" w14:textId="77777777" w:rsidR="00C47CC2" w:rsidRDefault="00C4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756D74" w14:textId="77777777" w:rsidR="00C47CC2" w:rsidRDefault="00C47CC2">
            <w:pPr>
              <w:pStyle w:val="ProductList-TableBody"/>
            </w:pPr>
          </w:p>
        </w:tc>
      </w:tr>
      <w:tr w:rsidR="00C47CC2" w14:paraId="57770169" w14:textId="77777777">
        <w:tc>
          <w:tcPr>
            <w:tcW w:w="360" w:type="dxa"/>
            <w:tcBorders>
              <w:top w:val="dashed" w:sz="4" w:space="0" w:color="BFBFBF"/>
              <w:left w:val="none" w:sz="24" w:space="0" w:color="808080"/>
              <w:bottom w:val="single" w:sz="4" w:space="0" w:color="FFFFFF"/>
              <w:right w:val="single" w:sz="6" w:space="0" w:color="FFFFFF"/>
            </w:tcBorders>
          </w:tcPr>
          <w:p w14:paraId="70F25D03" w14:textId="77777777" w:rsidR="00C47CC2" w:rsidRDefault="00410294">
            <w:pPr>
              <w:pStyle w:val="ProductList-TableBody"/>
            </w:pPr>
            <w:hyperlink w:anchor="_Sec798">
              <w:r w:rsidR="00E12BB4">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E73C98" w14:textId="77777777" w:rsidR="00C47CC2" w:rsidRDefault="00C47C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0C5A79" w14:textId="77777777" w:rsidR="00C47CC2" w:rsidRDefault="00C47C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F7CA31" w14:textId="77777777" w:rsidR="00C47CC2" w:rsidRDefault="00C47C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14ABEB" w14:textId="77777777" w:rsidR="00C47CC2" w:rsidRDefault="00C47C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14226D" w14:textId="77777777" w:rsidR="00C47CC2" w:rsidRDefault="00C47C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797115" w14:textId="77777777" w:rsidR="00C47CC2" w:rsidRDefault="00C47C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F42964" w14:textId="77777777" w:rsidR="00C47CC2" w:rsidRDefault="00C47C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E4B76B" w14:textId="77777777" w:rsidR="00C47CC2" w:rsidRDefault="00C47C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5D78C3" w14:textId="77777777" w:rsidR="00C47CC2" w:rsidRDefault="00C47C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EE921A" w14:textId="77777777" w:rsidR="00C47CC2" w:rsidRDefault="00C47C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67D14C" w14:textId="77777777" w:rsidR="00C47CC2" w:rsidRDefault="00C47C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D55981" w14:textId="77777777" w:rsidR="00C47CC2" w:rsidRDefault="00C47C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D77E50" w14:textId="77777777" w:rsidR="00C47CC2" w:rsidRDefault="00C47C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156B60" w14:textId="77777777" w:rsidR="00C47CC2" w:rsidRDefault="00C47C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C51113" w14:textId="77777777" w:rsidR="00C47CC2" w:rsidRDefault="00C47C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2CDF85" w14:textId="77777777" w:rsidR="00C47CC2" w:rsidRDefault="00C47C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87AE16" w14:textId="77777777" w:rsidR="00C47CC2" w:rsidRDefault="00C47C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2E4161" w14:textId="77777777" w:rsidR="00C47CC2" w:rsidRDefault="00C47C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8F19B4" w14:textId="77777777" w:rsidR="00C47CC2" w:rsidRDefault="00C47C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D9E4B4" w14:textId="77777777" w:rsidR="00C47CC2" w:rsidRDefault="00C47C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427D730" w14:textId="77777777" w:rsidR="00C47CC2" w:rsidRDefault="00C47CC2">
            <w:pPr>
              <w:pStyle w:val="ProductList-TableBody"/>
              <w:jc w:val="center"/>
            </w:pPr>
          </w:p>
        </w:tc>
      </w:tr>
      <w:tr w:rsidR="00C47CC2" w14:paraId="0D6B1A8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B7E0319" w14:textId="77777777" w:rsidR="00C47CC2" w:rsidRDefault="00E12BB4">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14:paraId="7C498369" w14:textId="77777777" w:rsidR="00C47CC2" w:rsidRDefault="00C4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434F3A" w14:textId="77777777" w:rsidR="00C47CC2" w:rsidRDefault="00C4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43361E" w14:textId="77777777" w:rsidR="00C47CC2" w:rsidRDefault="00C4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7FF2C4" w14:textId="77777777" w:rsidR="00C47CC2" w:rsidRDefault="00C4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91292F" w14:textId="77777777" w:rsidR="00C47CC2" w:rsidRDefault="00C4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E5E411" w14:textId="77777777" w:rsidR="00C47CC2" w:rsidRDefault="00C47CC2">
            <w:pPr>
              <w:pStyle w:val="ProductList-TableBody"/>
            </w:pPr>
          </w:p>
        </w:tc>
      </w:tr>
      <w:tr w:rsidR="00C47CC2" w14:paraId="1F1BF7FF" w14:textId="77777777">
        <w:tc>
          <w:tcPr>
            <w:tcW w:w="360" w:type="dxa"/>
            <w:tcBorders>
              <w:top w:val="dashed" w:sz="4" w:space="0" w:color="BFBFBF"/>
              <w:left w:val="none" w:sz="24" w:space="0" w:color="808080"/>
              <w:bottom w:val="dashed" w:sz="4" w:space="0" w:color="BFBFBF"/>
              <w:right w:val="single" w:sz="6" w:space="0" w:color="FFFFFF"/>
            </w:tcBorders>
          </w:tcPr>
          <w:p w14:paraId="60E63371" w14:textId="77777777" w:rsidR="00C47CC2" w:rsidRDefault="00410294">
            <w:pPr>
              <w:pStyle w:val="ProductList-TableBody"/>
            </w:pPr>
            <w:hyperlink w:anchor="_Sec799">
              <w:r w:rsidR="00E12BB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5053EF"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B0E883"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D4F0FB"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2DD614"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7A91B7"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34C1CA"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FB57F2"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69C425"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968233"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0DD8A9"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3DB678"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8DE2BA"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3FB7D6"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7C6469"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24D78D"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6E1A09"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E98EA1"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119BA4"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8CC4A9"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615852" w14:textId="77777777" w:rsidR="00C47CC2" w:rsidRDefault="00C47C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085FBDC" w14:textId="77777777" w:rsidR="00C47CC2" w:rsidRDefault="00C47CC2">
            <w:pPr>
              <w:pStyle w:val="ProductList-TableBody"/>
              <w:jc w:val="center"/>
            </w:pPr>
          </w:p>
        </w:tc>
      </w:tr>
      <w:tr w:rsidR="00C47CC2" w14:paraId="46C34CB1" w14:textId="77777777">
        <w:tc>
          <w:tcPr>
            <w:tcW w:w="360" w:type="dxa"/>
            <w:tcBorders>
              <w:top w:val="dashed" w:sz="4" w:space="0" w:color="BFBFBF"/>
              <w:left w:val="none" w:sz="24" w:space="0" w:color="808080"/>
              <w:bottom w:val="dashed" w:sz="4" w:space="0" w:color="BFBFBF"/>
              <w:right w:val="single" w:sz="6" w:space="0" w:color="FFFFFF"/>
            </w:tcBorders>
          </w:tcPr>
          <w:p w14:paraId="0F05B9A5" w14:textId="77777777" w:rsidR="00C47CC2" w:rsidRDefault="00410294">
            <w:pPr>
              <w:pStyle w:val="ProductList-TableBody"/>
            </w:pPr>
            <w:hyperlink w:anchor="_Sec799">
              <w:r w:rsidR="00E12BB4">
                <w:rPr>
                  <w:color w:val="00467F"/>
                  <w:u w:val="single"/>
                </w:rPr>
                <w:t>Aggiuntive</w:t>
              </w:r>
            </w:hyperlink>
            <w:r w:rsidR="00E12BB4">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AFB7C5"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29EFB0"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DCF4BA"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A5497B"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00B937"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CE6266"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A1C0CA"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6DE824"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6F6FFE"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281E9E"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2B67D9"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3B9826"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4892A4"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2E7731"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9F75EF"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7C1136"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AD3816"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4D5405"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9D2E37"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02CB20"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7479E" w14:textId="77777777" w:rsidR="00C47CC2" w:rsidRDefault="00C47CC2">
            <w:pPr>
              <w:pStyle w:val="ProductList-TableBody"/>
              <w:jc w:val="center"/>
            </w:pPr>
          </w:p>
        </w:tc>
      </w:tr>
      <w:tr w:rsidR="00C47CC2" w14:paraId="6A96C4F6" w14:textId="77777777">
        <w:tc>
          <w:tcPr>
            <w:tcW w:w="360" w:type="dxa"/>
            <w:tcBorders>
              <w:top w:val="dashed" w:sz="4" w:space="0" w:color="BFBFBF"/>
              <w:left w:val="none" w:sz="24" w:space="0" w:color="808080"/>
              <w:bottom w:val="single" w:sz="4" w:space="0" w:color="FFFFFF"/>
              <w:right w:val="single" w:sz="6" w:space="0" w:color="FFFFFF"/>
            </w:tcBorders>
          </w:tcPr>
          <w:p w14:paraId="4D620967" w14:textId="77777777" w:rsidR="00C47CC2" w:rsidRDefault="00410294">
            <w:pPr>
              <w:pStyle w:val="ProductList-TableBody"/>
            </w:pPr>
            <w:hyperlink w:anchor="_Sec799">
              <w:r w:rsidR="00E12BB4">
                <w:rPr>
                  <w:color w:val="00467F"/>
                  <w:u w:val="single"/>
                </w:rPr>
                <w:t>Aggiuntive</w:t>
              </w:r>
            </w:hyperlink>
            <w:r w:rsidR="00E12BB4">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0F8BDC"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754FCB"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82BC32"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7A8C67"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692047"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07FF4A"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D975E6"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8CE55B"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477DA5"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ABF584"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F682E0"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078E83"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F307D7"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808B2F"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68803C"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0C68DE"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1FFC38"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1BB5A7"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14A22F"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9EA8BC" w14:textId="77777777" w:rsidR="00C47CC2" w:rsidRDefault="00C47C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5BC0EF7" w14:textId="77777777" w:rsidR="00C47CC2" w:rsidRDefault="00C47CC2">
            <w:pPr>
              <w:pStyle w:val="ProductList-TableBody"/>
              <w:jc w:val="center"/>
            </w:pPr>
          </w:p>
        </w:tc>
      </w:tr>
      <w:tr w:rsidR="00C47CC2" w14:paraId="01D51D34"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50F0A27" w14:textId="77777777" w:rsidR="00C47CC2" w:rsidRDefault="00E12BB4">
            <w:pPr>
              <w:pStyle w:val="ProductList-TableBody"/>
            </w:pPr>
            <w:r>
              <w:rPr>
                <w:b/>
              </w:rPr>
              <w:t>Windows MultiPoint Server 2016 Premium (solo Academic)</w:t>
            </w:r>
          </w:p>
        </w:tc>
        <w:tc>
          <w:tcPr>
            <w:tcW w:w="480" w:type="dxa"/>
            <w:tcBorders>
              <w:top w:val="single" w:sz="4" w:space="0" w:color="FFFFFF"/>
              <w:left w:val="single" w:sz="6" w:space="0" w:color="FFFFFF"/>
              <w:bottom w:val="single" w:sz="4" w:space="0" w:color="FFFFFF"/>
              <w:right w:val="single" w:sz="6" w:space="0" w:color="FFFFFF"/>
            </w:tcBorders>
          </w:tcPr>
          <w:p w14:paraId="1D054C84" w14:textId="77777777" w:rsidR="00C47CC2" w:rsidRDefault="00C4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552F54" w14:textId="77777777" w:rsidR="00C47CC2" w:rsidRDefault="00C4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059F61" w14:textId="77777777" w:rsidR="00C47CC2" w:rsidRDefault="00C4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C01B71" w14:textId="77777777" w:rsidR="00C47CC2" w:rsidRDefault="00C4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E9714E" w14:textId="77777777" w:rsidR="00C47CC2" w:rsidRDefault="00C4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AC7A1A" w14:textId="77777777" w:rsidR="00C47CC2" w:rsidRDefault="00C47CC2">
            <w:pPr>
              <w:pStyle w:val="ProductList-TableBody"/>
            </w:pPr>
          </w:p>
        </w:tc>
      </w:tr>
      <w:tr w:rsidR="00C47CC2" w14:paraId="177BD53B" w14:textId="77777777">
        <w:tc>
          <w:tcPr>
            <w:tcW w:w="360" w:type="dxa"/>
            <w:tcBorders>
              <w:top w:val="dashed" w:sz="4" w:space="0" w:color="BFBFBF"/>
              <w:left w:val="none" w:sz="24" w:space="0" w:color="808080"/>
              <w:bottom w:val="dashed" w:sz="4" w:space="0" w:color="BFBFBF"/>
              <w:right w:val="single" w:sz="6" w:space="0" w:color="FFFFFF"/>
            </w:tcBorders>
          </w:tcPr>
          <w:p w14:paraId="67CDFAA0" w14:textId="77777777" w:rsidR="00C47CC2" w:rsidRDefault="00410294">
            <w:pPr>
              <w:pStyle w:val="ProductList-TableBody"/>
            </w:pPr>
            <w:hyperlink w:anchor="_Sec800">
              <w:r w:rsidR="00E12BB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14C8CE"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688146"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340644"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E11C26"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018F30"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DECC73"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563178"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B48C54"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785426"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410348"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27B3F3"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2F6677"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7AC05D"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32A785"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517D58"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42859D"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0CC06A"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3E56F5"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9AD48A"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D87C50" w14:textId="77777777" w:rsidR="00C47CC2" w:rsidRDefault="00C47C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025DC29" w14:textId="77777777" w:rsidR="00C47CC2" w:rsidRDefault="00C47CC2">
            <w:pPr>
              <w:pStyle w:val="ProductList-TableBody"/>
              <w:jc w:val="center"/>
            </w:pPr>
          </w:p>
        </w:tc>
      </w:tr>
      <w:tr w:rsidR="00C47CC2" w14:paraId="15D53359" w14:textId="77777777">
        <w:tc>
          <w:tcPr>
            <w:tcW w:w="360" w:type="dxa"/>
            <w:tcBorders>
              <w:top w:val="dashed" w:sz="4" w:space="0" w:color="BFBFBF"/>
              <w:left w:val="none" w:sz="24" w:space="0" w:color="808080"/>
              <w:bottom w:val="single" w:sz="4" w:space="0" w:color="FFFFFF"/>
              <w:right w:val="single" w:sz="6" w:space="0" w:color="FFFFFF"/>
            </w:tcBorders>
          </w:tcPr>
          <w:p w14:paraId="04B00517" w14:textId="77777777" w:rsidR="00C47CC2" w:rsidRDefault="00410294">
            <w:pPr>
              <w:pStyle w:val="ProductList-TableBody"/>
            </w:pPr>
            <w:hyperlink w:anchor="_Sec800">
              <w:r w:rsidR="00E12BB4">
                <w:rPr>
                  <w:color w:val="00467F"/>
                  <w:u w:val="single"/>
                </w:rPr>
                <w:t>Aggiuntive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BFEFDC"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61C714"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1F235C"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9C32C6"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54B22A"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43E619"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DF3C0D"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0F98F0"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6AFD56"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85B764"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D9476E"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96011B"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B540D9"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85AF15"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9A81D5"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73B3FB"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CC515D"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5A4AEF"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F97237"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9F7516" w14:textId="77777777" w:rsidR="00C47CC2" w:rsidRDefault="00C47C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95B7CF3" w14:textId="77777777" w:rsidR="00C47CC2" w:rsidRDefault="00C47CC2">
            <w:pPr>
              <w:pStyle w:val="ProductList-TableBody"/>
              <w:jc w:val="center"/>
            </w:pPr>
          </w:p>
        </w:tc>
      </w:tr>
      <w:tr w:rsidR="00C47CC2" w14:paraId="15E0C4EE"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F1F923C" w14:textId="77777777" w:rsidR="00C47CC2" w:rsidRDefault="00E12BB4">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6939C469" w14:textId="77777777" w:rsidR="00C47CC2" w:rsidRDefault="00C4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30EE52" w14:textId="77777777" w:rsidR="00C47CC2" w:rsidRDefault="00C4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33BB7F" w14:textId="77777777" w:rsidR="00C47CC2" w:rsidRDefault="00C4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ACCCB5" w14:textId="77777777" w:rsidR="00C47CC2" w:rsidRDefault="00C4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35FFDE" w14:textId="77777777" w:rsidR="00C47CC2" w:rsidRDefault="00C4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A59F65" w14:textId="77777777" w:rsidR="00C47CC2" w:rsidRDefault="00C47CC2">
            <w:pPr>
              <w:pStyle w:val="ProductList-TableBody"/>
            </w:pPr>
          </w:p>
        </w:tc>
      </w:tr>
      <w:tr w:rsidR="00C47CC2" w14:paraId="6868546C" w14:textId="77777777">
        <w:tc>
          <w:tcPr>
            <w:tcW w:w="360" w:type="dxa"/>
            <w:tcBorders>
              <w:top w:val="dashed" w:sz="4" w:space="0" w:color="BFBFBF"/>
              <w:left w:val="none" w:sz="24" w:space="0" w:color="808080"/>
              <w:bottom w:val="dashed" w:sz="4" w:space="0" w:color="BFBFBF"/>
              <w:right w:val="single" w:sz="6" w:space="0" w:color="FFFFFF"/>
            </w:tcBorders>
          </w:tcPr>
          <w:p w14:paraId="6AEF8CC4" w14:textId="77777777" w:rsidR="00C47CC2" w:rsidRDefault="00410294">
            <w:pPr>
              <w:pStyle w:val="ProductList-TableBody"/>
            </w:pPr>
            <w:hyperlink w:anchor="_Sec807">
              <w:r w:rsidR="00E12BB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F81EC9"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C1C7EF"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1FD72C"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8E780F"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A0B422"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2B70A3"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8D19D1"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2469C1"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F9CA48"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D21CB3"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A3D245"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C699B3"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0352F2"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9215D6"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5C7966"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AA22E8"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0A0B00"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54EE57"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487CCF"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E8FF1F" w14:textId="77777777" w:rsidR="00C47CC2" w:rsidRDefault="00C47C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3900DA6" w14:textId="77777777" w:rsidR="00C47CC2" w:rsidRDefault="00C47CC2">
            <w:pPr>
              <w:pStyle w:val="ProductList-TableBody"/>
              <w:jc w:val="center"/>
            </w:pPr>
          </w:p>
        </w:tc>
      </w:tr>
      <w:tr w:rsidR="00C47CC2" w14:paraId="1BC7B5D4" w14:textId="77777777">
        <w:tc>
          <w:tcPr>
            <w:tcW w:w="360" w:type="dxa"/>
            <w:tcBorders>
              <w:top w:val="dashed" w:sz="4" w:space="0" w:color="BFBFBF"/>
              <w:left w:val="none" w:sz="24" w:space="0" w:color="808080"/>
              <w:bottom w:val="dashed" w:sz="4" w:space="0" w:color="BFBFBF"/>
              <w:right w:val="single" w:sz="6" w:space="0" w:color="FFFFFF"/>
            </w:tcBorders>
          </w:tcPr>
          <w:p w14:paraId="057B9924" w14:textId="77777777" w:rsidR="00C47CC2" w:rsidRDefault="00410294">
            <w:pPr>
              <w:pStyle w:val="ProductList-TableBody"/>
            </w:pPr>
            <w:hyperlink w:anchor="_Sec807">
              <w:r w:rsidR="00E12BB4">
                <w:rPr>
                  <w:color w:val="00467F"/>
                  <w:u w:val="single"/>
                </w:rPr>
                <w:t>Aggiuntive</w:t>
              </w:r>
            </w:hyperlink>
            <w:r w:rsidR="00E12BB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AEAEC0"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72F030"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7545C4"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02525B"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1E6B50"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07B872"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3BEC31"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E0FA87"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F7E801"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8C5BD4"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ABE2AE"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24010E"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4959BE"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0497D3"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4176A2"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70FDCC"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C51F86"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573C28"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ABBAA0"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235BC5"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497FF" w14:textId="77777777" w:rsidR="00C47CC2" w:rsidRDefault="00C47CC2">
            <w:pPr>
              <w:pStyle w:val="ProductList-TableBody"/>
              <w:jc w:val="center"/>
            </w:pPr>
          </w:p>
        </w:tc>
      </w:tr>
      <w:tr w:rsidR="00C47CC2" w14:paraId="1A46B681" w14:textId="77777777">
        <w:tc>
          <w:tcPr>
            <w:tcW w:w="360" w:type="dxa"/>
            <w:tcBorders>
              <w:top w:val="dashed" w:sz="4" w:space="0" w:color="BFBFBF"/>
              <w:left w:val="none" w:sz="24" w:space="0" w:color="808080"/>
              <w:bottom w:val="single" w:sz="4" w:space="0" w:color="FFFFFF"/>
              <w:right w:val="single" w:sz="6" w:space="0" w:color="FFFFFF"/>
            </w:tcBorders>
          </w:tcPr>
          <w:p w14:paraId="57975597" w14:textId="77777777" w:rsidR="00C47CC2" w:rsidRDefault="00410294">
            <w:pPr>
              <w:pStyle w:val="ProductList-TableBody"/>
            </w:pPr>
            <w:hyperlink w:anchor="_Sec807">
              <w:r w:rsidR="00E12BB4">
                <w:rPr>
                  <w:color w:val="00467F"/>
                  <w:u w:val="single"/>
                </w:rPr>
                <w:t>Aggiuntive</w:t>
              </w:r>
            </w:hyperlink>
            <w:r w:rsidR="00E12BB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BB57F2"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29D3CE"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AF4719"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476BF0"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04B892"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297F8C"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0EF4C7"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D144BD"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470DAE"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E4B256"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9A7D42"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C43C17"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424CF1"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8EACDE"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8A891A"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BA9D16"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292B63"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7238FF"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018C25"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6A246E" w14:textId="77777777" w:rsidR="00C47CC2" w:rsidRDefault="00C47C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5048A9F" w14:textId="77777777" w:rsidR="00C47CC2" w:rsidRDefault="00C47CC2">
            <w:pPr>
              <w:pStyle w:val="ProductList-TableBody"/>
              <w:jc w:val="center"/>
            </w:pPr>
          </w:p>
        </w:tc>
      </w:tr>
      <w:tr w:rsidR="00C47CC2" w14:paraId="24B68E01"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5D423F1" w14:textId="77777777" w:rsidR="00C47CC2" w:rsidRDefault="00E12BB4">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5673AD6A" w14:textId="77777777" w:rsidR="00C47CC2" w:rsidRDefault="00C4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D0A5AF" w14:textId="77777777" w:rsidR="00C47CC2" w:rsidRDefault="00C4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70ECD0" w14:textId="77777777" w:rsidR="00C47CC2" w:rsidRDefault="00C4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39B0EB" w14:textId="77777777" w:rsidR="00C47CC2" w:rsidRDefault="00C4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44FA8B" w14:textId="77777777" w:rsidR="00C47CC2" w:rsidRDefault="00C4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4C71CD" w14:textId="77777777" w:rsidR="00C47CC2" w:rsidRDefault="00C47CC2">
            <w:pPr>
              <w:pStyle w:val="ProductList-TableBody"/>
            </w:pPr>
          </w:p>
        </w:tc>
      </w:tr>
      <w:tr w:rsidR="00C47CC2" w14:paraId="49E8E5D7" w14:textId="77777777">
        <w:tc>
          <w:tcPr>
            <w:tcW w:w="360" w:type="dxa"/>
            <w:tcBorders>
              <w:top w:val="dashed" w:sz="4" w:space="0" w:color="BFBFBF"/>
              <w:left w:val="none" w:sz="24" w:space="0" w:color="808080"/>
              <w:bottom w:val="dashed" w:sz="4" w:space="0" w:color="BFBFBF"/>
              <w:right w:val="single" w:sz="6" w:space="0" w:color="FFFFFF"/>
            </w:tcBorders>
          </w:tcPr>
          <w:p w14:paraId="0A728F9D" w14:textId="77777777" w:rsidR="00C47CC2" w:rsidRDefault="00410294">
            <w:pPr>
              <w:pStyle w:val="ProductList-TableBody"/>
            </w:pPr>
            <w:hyperlink w:anchor="_Sec807">
              <w:r w:rsidR="00E12BB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FC25F1"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487953"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6338C6"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85D2AE"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F03362"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EFE5BB"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4D1A71"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FC1CEB"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EE423B"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6FA9A0"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CB30F3"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219B3E"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4D5F82"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55CABB"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4F2CDF"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791EAE"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9AF7D6"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22CC0D"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FAB324"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B72A33" w14:textId="77777777" w:rsidR="00C47CC2" w:rsidRDefault="00C47C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BDA89E5" w14:textId="77777777" w:rsidR="00C47CC2" w:rsidRDefault="00C47CC2">
            <w:pPr>
              <w:pStyle w:val="ProductList-TableBody"/>
              <w:jc w:val="center"/>
            </w:pPr>
          </w:p>
        </w:tc>
      </w:tr>
      <w:tr w:rsidR="00C47CC2" w14:paraId="0465DDC7" w14:textId="77777777">
        <w:tc>
          <w:tcPr>
            <w:tcW w:w="360" w:type="dxa"/>
            <w:tcBorders>
              <w:top w:val="dashed" w:sz="4" w:space="0" w:color="BFBFBF"/>
              <w:left w:val="none" w:sz="24" w:space="0" w:color="808080"/>
              <w:bottom w:val="dashed" w:sz="4" w:space="0" w:color="BFBFBF"/>
              <w:right w:val="single" w:sz="6" w:space="0" w:color="FFFFFF"/>
            </w:tcBorders>
          </w:tcPr>
          <w:p w14:paraId="06C6462C" w14:textId="77777777" w:rsidR="00C47CC2" w:rsidRDefault="00410294">
            <w:pPr>
              <w:pStyle w:val="ProductList-TableBody"/>
            </w:pPr>
            <w:hyperlink w:anchor="_Sec807">
              <w:r w:rsidR="00E12BB4">
                <w:rPr>
                  <w:color w:val="00467F"/>
                  <w:u w:val="single"/>
                </w:rPr>
                <w:t>Aggiuntive</w:t>
              </w:r>
            </w:hyperlink>
            <w:r w:rsidR="00E12BB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7EAA05"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4D902E"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A1130B"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648123"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BAE42B"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D03843"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0B38BB"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8C4855"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BFBC05"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9CEF2C"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903F47"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D86DE5"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FCC1A2"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9D3CB7"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2F22A8"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514946"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74A56B"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FAF367"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58A83C"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3ADC43"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0E7B5" w14:textId="77777777" w:rsidR="00C47CC2" w:rsidRDefault="00C47CC2">
            <w:pPr>
              <w:pStyle w:val="ProductList-TableBody"/>
              <w:jc w:val="center"/>
            </w:pPr>
          </w:p>
        </w:tc>
      </w:tr>
      <w:tr w:rsidR="00C47CC2" w14:paraId="6913633A" w14:textId="77777777">
        <w:tc>
          <w:tcPr>
            <w:tcW w:w="360" w:type="dxa"/>
            <w:tcBorders>
              <w:top w:val="dashed" w:sz="4" w:space="0" w:color="BFBFBF"/>
              <w:left w:val="none" w:sz="24" w:space="0" w:color="808080"/>
              <w:bottom w:val="single" w:sz="4" w:space="0" w:color="FFFFFF"/>
              <w:right w:val="single" w:sz="6" w:space="0" w:color="FFFFFF"/>
            </w:tcBorders>
          </w:tcPr>
          <w:p w14:paraId="52F9D8A9" w14:textId="77777777" w:rsidR="00C47CC2" w:rsidRDefault="00410294">
            <w:pPr>
              <w:pStyle w:val="ProductList-TableBody"/>
            </w:pPr>
            <w:hyperlink w:anchor="_Sec807">
              <w:r w:rsidR="00E12BB4">
                <w:rPr>
                  <w:color w:val="00467F"/>
                  <w:u w:val="single"/>
                </w:rPr>
                <w:t>Aggiuntive</w:t>
              </w:r>
            </w:hyperlink>
            <w:r w:rsidR="00E12BB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F99C2B"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E8F01E"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508836"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866D3C"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198D1D"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473DD2"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1B622D"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923DBA"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56D931"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D717BA"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B5F5C3"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A226B7"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B3EB09"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4C86B8"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D92180"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E7117A"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965753"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A0FB79"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DC0F3A"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40D55F" w14:textId="77777777" w:rsidR="00C47CC2" w:rsidRDefault="00C47CC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24696CA" w14:textId="77777777" w:rsidR="00C47CC2" w:rsidRDefault="00C47CC2">
            <w:pPr>
              <w:pStyle w:val="ProductList-TableBody"/>
              <w:jc w:val="center"/>
            </w:pPr>
          </w:p>
        </w:tc>
      </w:tr>
      <w:tr w:rsidR="00C47CC2" w14:paraId="4F514179" w14:textId="77777777">
        <w:tc>
          <w:tcPr>
            <w:tcW w:w="360" w:type="dxa"/>
            <w:gridSpan w:val="16"/>
            <w:tcBorders>
              <w:top w:val="single" w:sz="4" w:space="0" w:color="FFFFFF"/>
              <w:left w:val="single" w:sz="6" w:space="0" w:color="FFFFFF"/>
              <w:bottom w:val="none" w:sz="24" w:space="0" w:color="808080"/>
              <w:right w:val="single" w:sz="6" w:space="0" w:color="FFFFFF"/>
            </w:tcBorders>
          </w:tcPr>
          <w:p w14:paraId="27D2897B" w14:textId="77777777" w:rsidR="00C47CC2" w:rsidRDefault="00E12BB4">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2F10342" w14:textId="77777777" w:rsidR="00C47CC2" w:rsidRDefault="00C4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16D113" w14:textId="77777777" w:rsidR="00C47CC2" w:rsidRDefault="00C4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5F6E11" w14:textId="77777777" w:rsidR="00C47CC2" w:rsidRDefault="00C4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0E4370" w14:textId="77777777" w:rsidR="00C47CC2" w:rsidRDefault="00C4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3E188C" w14:textId="77777777" w:rsidR="00C47CC2" w:rsidRDefault="00C4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408C40" w14:textId="77777777" w:rsidR="00C47CC2" w:rsidRDefault="00C47CC2">
            <w:pPr>
              <w:pStyle w:val="ProductList-TableBody"/>
            </w:pPr>
          </w:p>
        </w:tc>
      </w:tr>
      <w:tr w:rsidR="00C47CC2" w14:paraId="1F9FAE96" w14:textId="77777777">
        <w:tc>
          <w:tcPr>
            <w:tcW w:w="360" w:type="dxa"/>
            <w:tcBorders>
              <w:top w:val="none" w:sz="24" w:space="0" w:color="808080"/>
              <w:left w:val="none" w:sz="24" w:space="0" w:color="808080"/>
              <w:bottom w:val="single" w:sz="4" w:space="0" w:color="FFFFFF"/>
              <w:right w:val="single" w:sz="6" w:space="0" w:color="FFFFFF"/>
            </w:tcBorders>
          </w:tcPr>
          <w:p w14:paraId="7B49B112" w14:textId="77777777" w:rsidR="00C47CC2" w:rsidRDefault="00410294">
            <w:pPr>
              <w:pStyle w:val="ProductList-TableBody"/>
            </w:pPr>
            <w:hyperlink w:anchor="_Sec801">
              <w:r w:rsidR="00E12BB4">
                <w:rPr>
                  <w:color w:val="00467F"/>
                  <w:u w:val="single"/>
                </w:rPr>
                <w:t>Gestione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51AF1E1" w14:textId="77777777" w:rsidR="00C47CC2" w:rsidRDefault="00C47CC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5BE25C6" w14:textId="77777777" w:rsidR="00C47CC2" w:rsidRDefault="00C47CC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ABBD905" w14:textId="77777777" w:rsidR="00C47CC2" w:rsidRDefault="00C47CC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3818895" w14:textId="77777777" w:rsidR="00C47CC2" w:rsidRDefault="00C47CC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B6187F4" w14:textId="77777777" w:rsidR="00C47CC2" w:rsidRDefault="00C47CC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7A994F3" w14:textId="77777777" w:rsidR="00C47CC2" w:rsidRDefault="00C47CC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FC40B0A" w14:textId="77777777" w:rsidR="00C47CC2" w:rsidRDefault="00C47CC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E85387" w14:textId="77777777" w:rsidR="00C47CC2" w:rsidRDefault="00C47CC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1D9342B" w14:textId="77777777" w:rsidR="00C47CC2" w:rsidRDefault="00C47CC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4B30C19" w14:textId="77777777" w:rsidR="00C47CC2" w:rsidRDefault="00C47CC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3E3D096" w14:textId="77777777" w:rsidR="00C47CC2" w:rsidRDefault="00C47CC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5C5B221" w14:textId="77777777" w:rsidR="00C47CC2" w:rsidRDefault="00C47CC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C4F7934" w14:textId="77777777" w:rsidR="00C47CC2" w:rsidRDefault="00C47CC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E971DE" w14:textId="77777777" w:rsidR="00C47CC2" w:rsidRDefault="00C47CC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9C23169" w14:textId="77777777" w:rsidR="00C47CC2" w:rsidRDefault="00C47C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EE41DE" w14:textId="77777777" w:rsidR="00C47CC2" w:rsidRDefault="00C47C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61A861" w14:textId="77777777" w:rsidR="00C47CC2" w:rsidRDefault="00C47C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857D10" w14:textId="77777777" w:rsidR="00C47CC2" w:rsidRDefault="00C47C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1B90E6" w14:textId="77777777" w:rsidR="00C47CC2" w:rsidRDefault="00C47C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92A956" w14:textId="77777777" w:rsidR="00C47CC2" w:rsidRDefault="00C47CC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27723A8" w14:textId="77777777" w:rsidR="00C47CC2" w:rsidRDefault="00C47CC2">
            <w:pPr>
              <w:pStyle w:val="ProductList-TableBody"/>
              <w:jc w:val="center"/>
            </w:pPr>
          </w:p>
        </w:tc>
      </w:tr>
      <w:tr w:rsidR="00C47CC2" w14:paraId="36A7AF36" w14:textId="77777777">
        <w:tc>
          <w:tcPr>
            <w:tcW w:w="360" w:type="dxa"/>
            <w:gridSpan w:val="16"/>
            <w:tcBorders>
              <w:top w:val="single" w:sz="4" w:space="0" w:color="FFFFFF"/>
              <w:left w:val="single" w:sz="6" w:space="0" w:color="FFFFFF"/>
              <w:bottom w:val="none" w:sz="24" w:space="0" w:color="808080"/>
              <w:right w:val="single" w:sz="6" w:space="0" w:color="FFFFFF"/>
            </w:tcBorders>
          </w:tcPr>
          <w:p w14:paraId="4BF98011" w14:textId="77777777" w:rsidR="00C47CC2" w:rsidRDefault="00E12BB4">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3DB2E245" w14:textId="77777777" w:rsidR="00C47CC2" w:rsidRDefault="00C4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9F3F98" w14:textId="77777777" w:rsidR="00C47CC2" w:rsidRDefault="00C4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576B7C" w14:textId="77777777" w:rsidR="00C47CC2" w:rsidRDefault="00C4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C32F8A" w14:textId="77777777" w:rsidR="00C47CC2" w:rsidRDefault="00C4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03A384" w14:textId="77777777" w:rsidR="00C47CC2" w:rsidRDefault="00C47CC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A4DC64" w14:textId="77777777" w:rsidR="00C47CC2" w:rsidRDefault="00C47CC2">
            <w:pPr>
              <w:pStyle w:val="ProductList-TableBody"/>
            </w:pPr>
          </w:p>
        </w:tc>
      </w:tr>
      <w:tr w:rsidR="00C47CC2" w14:paraId="77777739" w14:textId="77777777">
        <w:tc>
          <w:tcPr>
            <w:tcW w:w="360" w:type="dxa"/>
            <w:tcBorders>
              <w:top w:val="none" w:sz="24" w:space="0" w:color="808080"/>
              <w:left w:val="none" w:sz="24" w:space="0" w:color="808080"/>
              <w:bottom w:val="none" w:sz="4" w:space="0" w:color="6E6E6E"/>
              <w:right w:val="single" w:sz="6" w:space="0" w:color="FFFFFF"/>
            </w:tcBorders>
          </w:tcPr>
          <w:p w14:paraId="59F97E03" w14:textId="77777777" w:rsidR="00C47CC2" w:rsidRDefault="00410294">
            <w:pPr>
              <w:pStyle w:val="ProductList-TableBody"/>
            </w:pPr>
            <w:hyperlink w:anchor="_Sec802">
              <w:r w:rsidR="00E12BB4">
                <w:rPr>
                  <w:color w:val="00467F"/>
                  <w:u w:val="single"/>
                </w:rPr>
                <w:t>Gestione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64194C" w14:textId="77777777" w:rsidR="00C47CC2" w:rsidRDefault="00C47CC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22B5B24" w14:textId="77777777" w:rsidR="00C47CC2" w:rsidRDefault="00C47CC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4544873" w14:textId="77777777" w:rsidR="00C47CC2" w:rsidRDefault="00C47CC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06C2B7D" w14:textId="77777777" w:rsidR="00C47CC2" w:rsidRDefault="00C47CC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0CD075E" w14:textId="77777777" w:rsidR="00C47CC2" w:rsidRDefault="00C47CC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4A07A63" w14:textId="77777777" w:rsidR="00C47CC2" w:rsidRDefault="00C47CC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B841A14" w14:textId="77777777" w:rsidR="00C47CC2" w:rsidRDefault="00C47CC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5E9639C" w14:textId="77777777" w:rsidR="00C47CC2" w:rsidRDefault="00C47CC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59F1257" w14:textId="77777777" w:rsidR="00C47CC2" w:rsidRDefault="00C47CC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28F7610" w14:textId="77777777" w:rsidR="00C47CC2" w:rsidRDefault="00C47CC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4B11137" w14:textId="77777777" w:rsidR="00C47CC2" w:rsidRDefault="00C47CC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7EE36CF" w14:textId="77777777" w:rsidR="00C47CC2" w:rsidRDefault="00C47CC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8B97625" w14:textId="77777777" w:rsidR="00C47CC2" w:rsidRDefault="00C47CC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DF64634" w14:textId="77777777" w:rsidR="00C47CC2" w:rsidRDefault="00C47CC2">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BF00DC8"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4DAA25"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8503E9"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F403E0"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455029"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21200B" w14:textId="77777777" w:rsidR="00C47CC2" w:rsidRDefault="00C47C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5D71619" w14:textId="77777777" w:rsidR="00C47CC2" w:rsidRDefault="00C47CC2">
            <w:pPr>
              <w:pStyle w:val="ProductList-TableBody"/>
              <w:jc w:val="center"/>
            </w:pPr>
          </w:p>
        </w:tc>
      </w:tr>
      <w:tr w:rsidR="00C47CC2" w14:paraId="59F07B8C" w14:textId="77777777">
        <w:tc>
          <w:tcPr>
            <w:tcW w:w="360" w:type="dxa"/>
            <w:gridSpan w:val="15"/>
            <w:tcBorders>
              <w:top w:val="none" w:sz="4" w:space="0" w:color="6E6E6E"/>
              <w:left w:val="none" w:sz="24" w:space="0" w:color="808080"/>
              <w:bottom w:val="none" w:sz="4" w:space="0" w:color="BFBFBF"/>
              <w:right w:val="single" w:sz="6" w:space="0" w:color="FFFFFF"/>
            </w:tcBorders>
          </w:tcPr>
          <w:p w14:paraId="3D25C41D" w14:textId="77777777" w:rsidR="00C47CC2" w:rsidRDefault="00E12BB4">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CE1507E"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AD9E850"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4B20653"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CA98003"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DA0AF1B"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86A8B9B" w14:textId="77777777" w:rsidR="00C47CC2" w:rsidRDefault="00C47C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A7A8942" w14:textId="77777777" w:rsidR="00C47CC2" w:rsidRDefault="00C47CC2">
            <w:pPr>
              <w:pStyle w:val="ProductList-TableBody"/>
              <w:jc w:val="center"/>
            </w:pPr>
          </w:p>
        </w:tc>
      </w:tr>
      <w:tr w:rsidR="00C47CC2" w14:paraId="373F982D" w14:textId="77777777">
        <w:tc>
          <w:tcPr>
            <w:tcW w:w="360" w:type="dxa"/>
            <w:tcBorders>
              <w:top w:val="none" w:sz="4" w:space="0" w:color="BFBFBF"/>
              <w:left w:val="none" w:sz="24" w:space="0" w:color="808080"/>
              <w:bottom w:val="dashed" w:sz="4" w:space="0" w:color="BFBFBF"/>
              <w:right w:val="single" w:sz="6" w:space="0" w:color="FFFFFF"/>
            </w:tcBorders>
          </w:tcPr>
          <w:p w14:paraId="79C08A24" w14:textId="77777777" w:rsidR="00C47CC2" w:rsidRDefault="00410294">
            <w:pPr>
              <w:pStyle w:val="ProductList-TableBody"/>
            </w:pPr>
            <w:hyperlink w:anchor="_Sec790">
              <w:r w:rsidR="00E12BB4">
                <w:rPr>
                  <w:color w:val="00467F"/>
                  <w:u w:val="single"/>
                </w:rPr>
                <w:t>Vendite</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A807093" w14:textId="77777777" w:rsidR="00C47CC2" w:rsidRDefault="00C47CC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C6BAE03" w14:textId="77777777" w:rsidR="00C47CC2" w:rsidRDefault="00C47CC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9FF9789" w14:textId="77777777" w:rsidR="00C47CC2" w:rsidRDefault="00C47CC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D653291" w14:textId="77777777" w:rsidR="00C47CC2" w:rsidRDefault="00C47CC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E51CFAC" w14:textId="77777777" w:rsidR="00C47CC2" w:rsidRDefault="00C47CC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398E202" w14:textId="77777777" w:rsidR="00C47CC2" w:rsidRDefault="00C47CC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B234F79" w14:textId="77777777" w:rsidR="00C47CC2" w:rsidRDefault="00C47CC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4ACD29D" w14:textId="77777777" w:rsidR="00C47CC2" w:rsidRDefault="00C47CC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5189C0A" w14:textId="77777777" w:rsidR="00C47CC2" w:rsidRDefault="00C47CC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C26FEA7" w14:textId="77777777" w:rsidR="00C47CC2" w:rsidRDefault="00C47CC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F043065" w14:textId="77777777" w:rsidR="00C47CC2" w:rsidRDefault="00C47CC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EC189D4" w14:textId="77777777" w:rsidR="00C47CC2" w:rsidRDefault="00C47CC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1D15C84" w14:textId="77777777" w:rsidR="00C47CC2" w:rsidRDefault="00C47CC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7D6E6E7"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65198B"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919314"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C45F33"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8507D0"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8979B2" w14:textId="77777777" w:rsidR="00C47CC2" w:rsidRDefault="00C47C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0E9847" w14:textId="77777777" w:rsidR="00C47CC2" w:rsidRDefault="00C47CC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FF4A3E1" w14:textId="77777777" w:rsidR="00C47CC2" w:rsidRDefault="00C47CC2">
            <w:pPr>
              <w:pStyle w:val="ProductList-TableBody"/>
              <w:jc w:val="center"/>
            </w:pPr>
          </w:p>
        </w:tc>
      </w:tr>
      <w:tr w:rsidR="00C47CC2" w14:paraId="44C95098" w14:textId="77777777">
        <w:tc>
          <w:tcPr>
            <w:tcW w:w="360" w:type="dxa"/>
            <w:tcBorders>
              <w:top w:val="dashed" w:sz="4" w:space="0" w:color="BFBFBF"/>
              <w:left w:val="none" w:sz="24" w:space="0" w:color="808080"/>
              <w:bottom w:val="none" w:sz="4" w:space="0" w:color="6E6E6E"/>
              <w:right w:val="single" w:sz="6" w:space="0" w:color="FFFFFF"/>
            </w:tcBorders>
          </w:tcPr>
          <w:p w14:paraId="1DBDBAFC" w14:textId="77777777" w:rsidR="00C47CC2" w:rsidRDefault="00410294">
            <w:pPr>
              <w:pStyle w:val="ProductList-TableBody"/>
            </w:pPr>
            <w:hyperlink w:anchor="_Sec790">
              <w:r w:rsidR="00E12BB4">
                <w:rPr>
                  <w:color w:val="00467F"/>
                  <w:u w:val="single"/>
                </w:rPr>
                <w:t>Supporto Tecnico</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2BB17B6" w14:textId="77777777" w:rsidR="00C47CC2" w:rsidRDefault="00C47CC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E896381" w14:textId="77777777" w:rsidR="00C47CC2" w:rsidRDefault="00C47CC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7BB2327" w14:textId="77777777" w:rsidR="00C47CC2" w:rsidRDefault="00C47CC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1408076" w14:textId="77777777" w:rsidR="00C47CC2" w:rsidRDefault="00C47CC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28CFAEB" w14:textId="77777777" w:rsidR="00C47CC2" w:rsidRDefault="00C47CC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582F139" w14:textId="77777777" w:rsidR="00C47CC2" w:rsidRDefault="00C47CC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B6CE842" w14:textId="77777777" w:rsidR="00C47CC2" w:rsidRDefault="00C47CC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C16E992" w14:textId="77777777" w:rsidR="00C47CC2" w:rsidRDefault="00C47CC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60B455A" w14:textId="77777777" w:rsidR="00C47CC2" w:rsidRDefault="00C47CC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9707A31" w14:textId="77777777" w:rsidR="00C47CC2" w:rsidRDefault="00C47CC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B0C843D" w14:textId="77777777" w:rsidR="00C47CC2" w:rsidRDefault="00C47CC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A39FB37" w14:textId="77777777" w:rsidR="00C47CC2" w:rsidRDefault="00C47CC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D674BC3" w14:textId="77777777" w:rsidR="00C47CC2" w:rsidRDefault="00C47CC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ED26F6D"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097E8A"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485B15"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DB2480"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13FD3E"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E71CF3"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4E5F8F"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4B4BD27" w14:textId="77777777" w:rsidR="00C47CC2" w:rsidRDefault="00C47CC2">
            <w:pPr>
              <w:pStyle w:val="ProductList-TableBody"/>
              <w:jc w:val="center"/>
            </w:pPr>
          </w:p>
        </w:tc>
      </w:tr>
      <w:tr w:rsidR="00C47CC2" w14:paraId="6CE06EE0" w14:textId="77777777">
        <w:tc>
          <w:tcPr>
            <w:tcW w:w="360" w:type="dxa"/>
            <w:gridSpan w:val="15"/>
            <w:tcBorders>
              <w:top w:val="none" w:sz="4" w:space="0" w:color="6E6E6E"/>
              <w:left w:val="none" w:sz="24" w:space="0" w:color="808080"/>
              <w:bottom w:val="none" w:sz="4" w:space="0" w:color="6E6E6E"/>
              <w:right w:val="single" w:sz="6" w:space="0" w:color="FFFFFF"/>
            </w:tcBorders>
          </w:tcPr>
          <w:p w14:paraId="7A259F5F" w14:textId="77777777" w:rsidR="00C47CC2" w:rsidRDefault="00E12BB4">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105FFCA5"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D6C069B"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44638C8"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4FD2DA4"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FCCD661"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0490CFF"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D847099" w14:textId="77777777" w:rsidR="00C47CC2" w:rsidRDefault="00C47CC2">
            <w:pPr>
              <w:pStyle w:val="ProductList-TableBody"/>
              <w:jc w:val="center"/>
            </w:pPr>
          </w:p>
        </w:tc>
      </w:tr>
      <w:tr w:rsidR="00C47CC2" w14:paraId="0902E1C2" w14:textId="77777777">
        <w:tc>
          <w:tcPr>
            <w:tcW w:w="360" w:type="dxa"/>
            <w:tcBorders>
              <w:top w:val="none" w:sz="4" w:space="0" w:color="6E6E6E"/>
              <w:left w:val="none" w:sz="24" w:space="0" w:color="808080"/>
              <w:bottom w:val="none" w:sz="4" w:space="0" w:color="6E6E6E"/>
              <w:right w:val="single" w:sz="6" w:space="0" w:color="FFFFFF"/>
            </w:tcBorders>
          </w:tcPr>
          <w:p w14:paraId="790A8AA5" w14:textId="77777777" w:rsidR="00C47CC2" w:rsidRDefault="00410294">
            <w:pPr>
              <w:pStyle w:val="ProductList-TableBody"/>
            </w:pPr>
            <w:hyperlink w:anchor="_Sec790">
              <w:r w:rsidR="00E12BB4">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475E523" w14:textId="77777777" w:rsidR="00C47CC2" w:rsidRDefault="00C47CC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9E439AB" w14:textId="77777777" w:rsidR="00C47CC2" w:rsidRDefault="00C47CC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38539AD" w14:textId="77777777" w:rsidR="00C47CC2" w:rsidRDefault="00C47CC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902728C" w14:textId="77777777" w:rsidR="00C47CC2" w:rsidRDefault="00C47CC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DF13062" w14:textId="77777777" w:rsidR="00C47CC2" w:rsidRDefault="00C47CC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8DA2367" w14:textId="77777777" w:rsidR="00C47CC2" w:rsidRDefault="00C47CC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38CED60" w14:textId="77777777" w:rsidR="00C47CC2" w:rsidRDefault="00C47CC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07B563D" w14:textId="77777777" w:rsidR="00C47CC2" w:rsidRDefault="00C47CC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6A83E3E" w14:textId="77777777" w:rsidR="00C47CC2" w:rsidRDefault="00C47CC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F68D9CB" w14:textId="77777777" w:rsidR="00C47CC2" w:rsidRDefault="00C47CC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4781198" w14:textId="77777777" w:rsidR="00C47CC2" w:rsidRDefault="00C47CC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D47CDAE" w14:textId="77777777" w:rsidR="00C47CC2" w:rsidRDefault="00C47CC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6AA87C4" w14:textId="77777777" w:rsidR="00C47CC2" w:rsidRDefault="00C47CC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7275847"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7248D4"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60A6DC"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EE2874"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92BE82"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A36F4C" w14:textId="77777777" w:rsidR="00C47CC2" w:rsidRDefault="00C47C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F189ED" w14:textId="77777777" w:rsidR="00C47CC2" w:rsidRDefault="00C47C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C4548B2" w14:textId="77777777" w:rsidR="00C47CC2" w:rsidRDefault="00C47CC2">
            <w:pPr>
              <w:pStyle w:val="ProductList-TableBody"/>
              <w:jc w:val="center"/>
            </w:pPr>
          </w:p>
        </w:tc>
      </w:tr>
    </w:tbl>
    <w:p w14:paraId="4E9B8427" w14:textId="77777777" w:rsidR="00C47CC2" w:rsidRDefault="00E12BB4">
      <w:pPr>
        <w:pStyle w:val="ProductList-Body"/>
      </w:pPr>
      <w:r>
        <w:rPr>
          <w:b/>
          <w:i/>
        </w:rPr>
        <w:t>Nota</w:t>
      </w:r>
      <w:r>
        <w:rPr>
          <w:i/>
        </w:rPr>
        <w:t>: Office 365 Education E1 e Office 365 Nonprofit E1 non soddisfano i requisiti di Licenza per l’accesso ai Prodotti riportati nella presente tabella o la loro gestione. Una licenza per Core CAL ed Enterprise CAL Suite che include la copertura SA attiva concede diritti equivalenti a System Center Endpoint Protection 1606. Una licenza per l’Enterprise CAL Suite con copertura SA attiva concede diritti equivalenti a quelli di Prevenzione della Perdita dei Dati e di Exchange Online Protection.</w:t>
      </w:r>
    </w:p>
    <w:p w14:paraId="3F299A3E" w14:textId="77777777" w:rsidR="00C47CC2" w:rsidRDefault="00E12BB4">
      <w:pPr>
        <w:pStyle w:val="ProductList-SectionHeading"/>
        <w:pageBreakBefore/>
        <w:outlineLvl w:val="0"/>
      </w:pPr>
      <w:bookmarkStart w:id="338" w:name="_Sec564"/>
      <w:bookmarkEnd w:id="336"/>
      <w:r>
        <w:lastRenderedPageBreak/>
        <w:t>Appendice B - Software Assurance</w:t>
      </w:r>
      <w:r>
        <w:fldChar w:fldCharType="begin"/>
      </w:r>
      <w:r>
        <w:instrText xml:space="preserve"> TC "</w:instrText>
      </w:r>
      <w:bookmarkStart w:id="339" w:name="_Toc491172481"/>
      <w:r>
        <w:instrText>Appendice B - Software Assurance</w:instrText>
      </w:r>
      <w:bookmarkEnd w:id="339"/>
      <w:r>
        <w:instrText>" \l 1</w:instrText>
      </w:r>
      <w:r>
        <w:fldChar w:fldCharType="end"/>
      </w:r>
    </w:p>
    <w:p w14:paraId="3A0F20B4" w14:textId="77777777" w:rsidR="00C47CC2" w:rsidRDefault="00E12BB4">
      <w:pPr>
        <w:pStyle w:val="ProductList-Offering1Heading"/>
        <w:outlineLvl w:val="1"/>
      </w:pPr>
      <w:bookmarkStart w:id="340" w:name="_Sec573"/>
      <w:r>
        <w:t>Acquisto di Software Assurance</w:t>
      </w:r>
      <w:bookmarkEnd w:id="340"/>
      <w:r>
        <w:fldChar w:fldCharType="begin"/>
      </w:r>
      <w:r>
        <w:instrText xml:space="preserve"> TC "</w:instrText>
      </w:r>
      <w:bookmarkStart w:id="341" w:name="_Toc491172482"/>
      <w:r>
        <w:instrText>Acquisto di Software Assurance</w:instrText>
      </w:r>
      <w:bookmarkEnd w:id="341"/>
      <w:r>
        <w:instrText>" \l 2</w:instrText>
      </w:r>
      <w:r>
        <w:fldChar w:fldCharType="end"/>
      </w:r>
    </w:p>
    <w:p w14:paraId="71666D9B" w14:textId="77777777" w:rsidR="00C47CC2" w:rsidRDefault="00E12BB4">
      <w:pPr>
        <w:pStyle w:val="ProductList-Body"/>
      </w:pPr>
      <w:r>
        <w:t xml:space="preserve">Esistono tre diversi livelli di impegno che una Società può scegliere quando acquista SA. Tali livelli possono variare in base al programma. La Società può: </w:t>
      </w:r>
    </w:p>
    <w:p w14:paraId="0187D9CF" w14:textId="77777777" w:rsidR="00C47CC2" w:rsidRDefault="00E12BB4" w:rsidP="00F14E07">
      <w:pPr>
        <w:pStyle w:val="ProductList-Bullet"/>
        <w:numPr>
          <w:ilvl w:val="0"/>
          <w:numId w:val="40"/>
        </w:numPr>
      </w:pPr>
      <w:r>
        <w:t xml:space="preserve">Impegnarsi ad associare SA a tutti i prodotti della piattaforma. </w:t>
      </w:r>
    </w:p>
    <w:p w14:paraId="53BB8F79" w14:textId="77777777" w:rsidR="00C47CC2" w:rsidRDefault="00E12BB4" w:rsidP="00F14E07">
      <w:pPr>
        <w:pStyle w:val="ProductList-Bullet"/>
        <w:numPr>
          <w:ilvl w:val="0"/>
          <w:numId w:val="40"/>
        </w:numPr>
      </w:pPr>
      <w:r>
        <w:t xml:space="preserve">Impegnarsi ad associare SA a tutti gli acquisti di un determinato pool di Prodotti (Applicazioni, Sistemi o Server). Questa modalità è nota come Partecipazione a Software Assurance (Software Assurance Membership o SAM). </w:t>
      </w:r>
    </w:p>
    <w:p w14:paraId="5D7BF46A" w14:textId="77777777" w:rsidR="00C47CC2" w:rsidRDefault="00E12BB4" w:rsidP="00F14E07">
      <w:pPr>
        <w:pStyle w:val="ProductList-Bullet"/>
        <w:numPr>
          <w:ilvl w:val="0"/>
          <w:numId w:val="40"/>
        </w:numPr>
      </w:pPr>
      <w:r>
        <w:t>Acquistare SA per i singoli Prodotti senza alcun impegno a estendere SA ad altri Prodotti.</w:t>
      </w:r>
    </w:p>
    <w:p w14:paraId="775C7B8B" w14:textId="77777777" w:rsidR="00C47CC2" w:rsidRDefault="00C47CC2">
      <w:pPr>
        <w:pStyle w:val="ProductList-Body"/>
      </w:pPr>
    </w:p>
    <w:p w14:paraId="31FC790F" w14:textId="77777777" w:rsidR="00C47CC2" w:rsidRDefault="00E12BB4">
      <w:pPr>
        <w:pStyle w:val="ProductList-Body"/>
      </w:pPr>
      <w:r>
        <w:t xml:space="preserve">La copertura SA dovrà essere acquisita al momento dell’acquisizione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o al rinnovo di un periodo di validità della copertura SA in essere. Salvo quanto diversamente stabilito, solo le licenze per l’ultima versione di un Prodotto sono idonee per SA. Nell’eventualità di un trasferimento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il cessionario potrà acquisire SA per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trasferite entro 30 giorni dalla data del trasferimento e a condizione che il cedente abbia mantenuto la copertura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fino alla data del trasferimento.</w:t>
      </w:r>
    </w:p>
    <w:p w14:paraId="3DBD0E24" w14:textId="77777777" w:rsidR="00C47CC2" w:rsidRDefault="00C47CC2">
      <w:pPr>
        <w:pStyle w:val="ProductList-Body"/>
      </w:pPr>
    </w:p>
    <w:p w14:paraId="18D43ED1" w14:textId="77777777" w:rsidR="00C47CC2" w:rsidRDefault="00E12BB4">
      <w:pPr>
        <w:pStyle w:val="ProductList-Body"/>
      </w:pPr>
      <w:r>
        <w:t>Le società potranno avere la possibilità di ottenere SA per alcune licenze acquistate tramite il canale di Vendita al Dettaglio (Full Packaged Product) o tramite un OEM (Original Equipment Manufacturer), entro 90 giorni dalla data di acquisto come indicato nella tabella che segue. Ai sensi del programma Open Value, questa opzione si applica solo ai prodotti non a livello di Organizzazione/a livello Aziendale. Ai sensi dei Contratti Enterprise si applica solo ai Prodotti Aggiuntivi. Le Società che acquisiscono SA per licenze OEM o al dettaglio avranno la possibilità di installare e utilizzare in qualsiasi momento il software dei Contratti Multilicenza per la versione attuale.</w:t>
      </w:r>
    </w:p>
    <w:tbl>
      <w:tblPr>
        <w:tblStyle w:val="PURTable"/>
        <w:tblW w:w="0" w:type="dxa"/>
        <w:tblLook w:val="04A0" w:firstRow="1" w:lastRow="0" w:firstColumn="1" w:lastColumn="0" w:noHBand="0" w:noVBand="1"/>
      </w:tblPr>
      <w:tblGrid>
        <w:gridCol w:w="2219"/>
        <w:gridCol w:w="2209"/>
        <w:gridCol w:w="2209"/>
        <w:gridCol w:w="4153"/>
      </w:tblGrid>
      <w:tr w:rsidR="00C47CC2" w14:paraId="3D30ED0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17A9332" w14:textId="77777777" w:rsidR="00C47CC2" w:rsidRDefault="00E12BB4">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66DB2A3" w14:textId="77777777" w:rsidR="00C47CC2" w:rsidRDefault="00E12BB4">
            <w:pPr>
              <w:pStyle w:val="ProductList-TableBody"/>
              <w:jc w:val="center"/>
            </w:pPr>
            <w:r>
              <w:rPr>
                <w:color w:val="FFFFFF"/>
              </w:rPr>
              <w:t>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96B105F" w14:textId="77777777" w:rsidR="00C47CC2" w:rsidRDefault="00E12BB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B6001C6" w14:textId="77777777" w:rsidR="00C47CC2" w:rsidRDefault="00E12BB4">
            <w:pPr>
              <w:pStyle w:val="ProductList-TableBody"/>
              <w:jc w:val="center"/>
            </w:pPr>
            <w:r>
              <w:rPr>
                <w:color w:val="FFFFFF"/>
              </w:rPr>
              <w:t>Programmi</w:t>
            </w:r>
          </w:p>
        </w:tc>
      </w:tr>
      <w:tr w:rsidR="00C47CC2" w14:paraId="4FC65F91" w14:textId="77777777">
        <w:tc>
          <w:tcPr>
            <w:tcW w:w="2440" w:type="dxa"/>
            <w:tcBorders>
              <w:top w:val="single" w:sz="4" w:space="0" w:color="000000"/>
              <w:left w:val="single" w:sz="4" w:space="0" w:color="000000"/>
              <w:bottom w:val="single" w:sz="4" w:space="0" w:color="000000"/>
              <w:right w:val="single" w:sz="4" w:space="0" w:color="000000"/>
            </w:tcBorders>
          </w:tcPr>
          <w:p w14:paraId="19023F86" w14:textId="77777777" w:rsidR="00C47CC2" w:rsidRDefault="00E12BB4">
            <w:pPr>
              <w:pStyle w:val="ProductList-TableBody"/>
            </w:pPr>
            <w:r>
              <w:t>Pool di Applicazioni</w:t>
            </w:r>
          </w:p>
        </w:tc>
        <w:tc>
          <w:tcPr>
            <w:tcW w:w="2440" w:type="dxa"/>
            <w:tcBorders>
              <w:top w:val="single" w:sz="4" w:space="0" w:color="000000"/>
              <w:left w:val="single" w:sz="4" w:space="0" w:color="000000"/>
              <w:bottom w:val="single" w:sz="4" w:space="0" w:color="000000"/>
              <w:right w:val="single" w:sz="4" w:space="0" w:color="000000"/>
            </w:tcBorders>
          </w:tcPr>
          <w:p w14:paraId="064BB593" w14:textId="77777777" w:rsidR="00C47CC2" w:rsidRDefault="00E12BB4">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21817D3B" w14:textId="77777777" w:rsidR="00C47CC2" w:rsidRDefault="00E12BB4">
            <w:pPr>
              <w:pStyle w:val="ProductList-TableBody"/>
            </w:pPr>
            <w:r>
              <w:t>SA disponibile solo nella modalità delineata sotto</w:t>
            </w:r>
          </w:p>
        </w:tc>
        <w:tc>
          <w:tcPr>
            <w:tcW w:w="4660" w:type="dxa"/>
            <w:vMerge w:val="restart"/>
            <w:tcBorders>
              <w:top w:val="single" w:sz="4" w:space="0" w:color="000000"/>
              <w:left w:val="single" w:sz="4" w:space="0" w:color="000000"/>
              <w:bottom w:val="single" w:sz="4" w:space="0" w:color="6E6E6E"/>
              <w:right w:val="single" w:sz="4" w:space="0" w:color="6E6E6E"/>
            </w:tcBorders>
          </w:tcPr>
          <w:p w14:paraId="7FADF614" w14:textId="77777777" w:rsidR="00C47CC2" w:rsidRDefault="00E12BB4">
            <w:pPr>
              <w:pStyle w:val="ProductList-TableBody"/>
            </w:pPr>
            <w:r>
              <w:t>Si applica a Open License, MPSA, Select, Select Plus e all’opzione non a livello di Organizzazione del programma Open Value e ai Prodotti Aggiuntivi dei Contratti Enterprise. Non si applica ai Prodotti Enterprise del programma Open Value e dei Contratti Enterprise.</w:t>
            </w:r>
          </w:p>
        </w:tc>
      </w:tr>
      <w:tr w:rsidR="00C47CC2" w14:paraId="5604C5D9" w14:textId="77777777">
        <w:tc>
          <w:tcPr>
            <w:tcW w:w="2440" w:type="dxa"/>
            <w:tcBorders>
              <w:top w:val="single" w:sz="4" w:space="0" w:color="000000"/>
              <w:left w:val="single" w:sz="4" w:space="0" w:color="000000"/>
              <w:bottom w:val="single" w:sz="4" w:space="0" w:color="000000"/>
              <w:right w:val="single" w:sz="4" w:space="0" w:color="000000"/>
            </w:tcBorders>
          </w:tcPr>
          <w:p w14:paraId="084D12B9" w14:textId="77777777" w:rsidR="00C47CC2" w:rsidRDefault="00E12BB4">
            <w:pPr>
              <w:pStyle w:val="ProductList-TableBody"/>
            </w:pPr>
            <w:r>
              <w:t>Pool di Server</w:t>
            </w:r>
          </w:p>
        </w:tc>
        <w:tc>
          <w:tcPr>
            <w:tcW w:w="2440" w:type="dxa"/>
            <w:tcBorders>
              <w:top w:val="single" w:sz="4" w:space="0" w:color="000000"/>
              <w:left w:val="single" w:sz="4" w:space="0" w:color="000000"/>
              <w:bottom w:val="single" w:sz="4" w:space="0" w:color="000000"/>
              <w:right w:val="single" w:sz="4" w:space="0" w:color="000000"/>
            </w:tcBorders>
          </w:tcPr>
          <w:p w14:paraId="0FD3FCE8" w14:textId="77777777" w:rsidR="00C47CC2" w:rsidRDefault="00E12BB4">
            <w:pPr>
              <w:pStyle w:val="ProductList-TableBody"/>
            </w:pPr>
            <w:r>
              <w:t>SA disponibile</w:t>
            </w:r>
          </w:p>
        </w:tc>
        <w:tc>
          <w:tcPr>
            <w:tcW w:w="2440" w:type="dxa"/>
            <w:tcBorders>
              <w:top w:val="single" w:sz="4" w:space="0" w:color="000000"/>
              <w:left w:val="single" w:sz="4" w:space="0" w:color="000000"/>
              <w:bottom w:val="single" w:sz="4" w:space="0" w:color="000000"/>
              <w:right w:val="single" w:sz="4" w:space="0" w:color="000000"/>
            </w:tcBorders>
          </w:tcPr>
          <w:p w14:paraId="5299FE83" w14:textId="77777777" w:rsidR="00C47CC2" w:rsidRDefault="00E12BB4">
            <w:pPr>
              <w:pStyle w:val="ProductList-TableBody"/>
            </w:pPr>
            <w:r>
              <w:t>SA disponibile</w:t>
            </w:r>
          </w:p>
        </w:tc>
        <w:tc>
          <w:tcPr>
            <w:tcW w:w="0" w:type="auto"/>
            <w:vMerge/>
          </w:tcPr>
          <w:p w14:paraId="78C5C433" w14:textId="77777777" w:rsidR="00C47CC2" w:rsidRDefault="00C47CC2"/>
        </w:tc>
      </w:tr>
    </w:tbl>
    <w:p w14:paraId="1026F046" w14:textId="77777777" w:rsidR="00C47CC2" w:rsidRDefault="00C47CC2">
      <w:pPr>
        <w:pStyle w:val="ProductList-Body"/>
      </w:pPr>
    </w:p>
    <w:p w14:paraId="40DC6A1F" w14:textId="77777777" w:rsidR="00C47CC2" w:rsidRDefault="00E12BB4">
      <w:pPr>
        <w:pStyle w:val="ProductList-Body"/>
      </w:pPr>
      <w:r>
        <w:t>Le Società che acquisiscono Microsoft Office Professional 2016 da un OEM potranno acquisire Software Assurance per Microsoft Office Standard 2016 nell’ambito dei programmi Open License, Select e Select Plus e l’opzione non a livello aziendale ai sensi del programma Open Value entro 90 giorni dalla data di acquisto presso l’OEM.</w:t>
      </w:r>
    </w:p>
    <w:p w14:paraId="62E0060B" w14:textId="77777777" w:rsidR="00C47CC2" w:rsidRDefault="00C47CC2">
      <w:pPr>
        <w:pStyle w:val="ProductList-Body"/>
      </w:pPr>
    </w:p>
    <w:p w14:paraId="4754CB95" w14:textId="77777777" w:rsidR="00C47CC2" w:rsidRDefault="00E12BB4">
      <w:pPr>
        <w:pStyle w:val="ProductList-Body"/>
      </w:pPr>
      <w:r>
        <w:t>Le società con Contratto Enterprise che hanno eseguito la transizione a un Servizio Online o che hanno acquistato una Licenza “Subscription” da SA al posto di rinnovare la SA potranno riassociare la SA a una Licenza in occasione della ricorrenza annuale o del rinnovo senza acquistare una nuova Licenza. Per quella Licenza la SA dovrà essere ordinata per il tempo residuo del periodo di validità dell’iscrizione. La copertura SA non potrà eccedere il numero di Licenze perpetue per le quali la suddetta copertura era attiva al momento delle precedenti transizioni o dei precedenti rinnovi e non potrà essere riassociata alle Licenze cedute.</w:t>
      </w:r>
    </w:p>
    <w:p w14:paraId="1B12E913" w14:textId="77777777" w:rsidR="00C47CC2" w:rsidRDefault="00C47CC2">
      <w:pPr>
        <w:pStyle w:val="ProductList-Body"/>
        <w:jc w:val="right"/>
      </w:pPr>
    </w:p>
    <w:tbl>
      <w:tblPr>
        <w:tblStyle w:val="PURTable"/>
        <w:tblW w:w="0" w:type="dxa"/>
        <w:tblLook w:val="04A0" w:firstRow="1" w:lastRow="0" w:firstColumn="1" w:lastColumn="0" w:noHBand="0" w:noVBand="1"/>
      </w:tblPr>
      <w:tblGrid>
        <w:gridCol w:w="10800"/>
      </w:tblGrid>
      <w:tr w:rsidR="00C47CC2" w14:paraId="4F5E31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843E7E"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6B9551E6" w14:textId="77777777" w:rsidR="00C47CC2" w:rsidRDefault="00C47CC2">
      <w:pPr>
        <w:pStyle w:val="ProductList-Body"/>
      </w:pPr>
    </w:p>
    <w:p w14:paraId="5A73CDFA" w14:textId="77777777" w:rsidR="00C47CC2" w:rsidRDefault="00E12BB4">
      <w:pPr>
        <w:pStyle w:val="ProductList-Offering1Heading"/>
        <w:outlineLvl w:val="1"/>
      </w:pPr>
      <w:bookmarkStart w:id="342" w:name="_Sec574"/>
      <w:r>
        <w:t>Rinnovo di Software Assurance</w:t>
      </w:r>
      <w:bookmarkEnd w:id="342"/>
      <w:r>
        <w:fldChar w:fldCharType="begin"/>
      </w:r>
      <w:r>
        <w:instrText xml:space="preserve"> TC "</w:instrText>
      </w:r>
      <w:bookmarkStart w:id="343" w:name="_Toc491172483"/>
      <w:r>
        <w:instrText>Rinnovo di Software Assurance</w:instrText>
      </w:r>
      <w:bookmarkEnd w:id="343"/>
      <w:r>
        <w:instrText>" \l 2</w:instrText>
      </w:r>
      <w:r>
        <w:fldChar w:fldCharType="end"/>
      </w:r>
    </w:p>
    <w:p w14:paraId="27B1DF8A" w14:textId="77777777" w:rsidR="00C47CC2" w:rsidRDefault="00E12BB4">
      <w:pPr>
        <w:pStyle w:val="ProductList-ClauseHeading"/>
        <w:outlineLvl w:val="2"/>
      </w:pPr>
      <w:r>
        <w:t>Rinnovo della Copertura ai sensi del Medesimo Contratto</w:t>
      </w:r>
    </w:p>
    <w:p w14:paraId="6DD9844D" w14:textId="77777777" w:rsidR="00C47CC2" w:rsidRDefault="00E12BB4">
      <w:pPr>
        <w:pStyle w:val="ProductList-Body"/>
      </w:pPr>
      <w:r>
        <w:t>Le condizioni per il rinnovo di SA ai sensi del medesimo contratto per il programma tramite il quale era stata inizialmente ordinata sono contenute nei contratti multilicenza della Società. Le Società potranno rinnovare SA senza dovere contemporaneamente ordinare una Licenza a condizione che la copertura SA non sia scaduta. Inoltre, le seguenti condizioni si applicano a programmi specifici come indicato:</w:t>
      </w:r>
    </w:p>
    <w:p w14:paraId="4CB56FA3" w14:textId="77777777" w:rsidR="00C47CC2" w:rsidRDefault="00C47CC2">
      <w:pPr>
        <w:pStyle w:val="ProductList-Body"/>
      </w:pPr>
    </w:p>
    <w:p w14:paraId="6788AF2E" w14:textId="77777777" w:rsidR="00C47CC2" w:rsidRDefault="00E12BB4">
      <w:pPr>
        <w:pStyle w:val="ProductList-SubClauseHeading"/>
        <w:outlineLvl w:val="3"/>
      </w:pPr>
      <w:r>
        <w:t>Licenza Open</w:t>
      </w:r>
    </w:p>
    <w:p w14:paraId="01B5784B" w14:textId="77777777" w:rsidR="00C47CC2" w:rsidRDefault="00E12BB4">
      <w:pPr>
        <w:pStyle w:val="ProductList-BodyIndented"/>
      </w:pPr>
      <w:r>
        <w:t>La copertura SA ordinata in base a un numero di autorizzazione Open License termina alla scadenza di tale numero. Per il rinnovo la Società dovrà presentare un ordine di rinnovo di SA entro i 90 giorni successivi la data di scadenza del numero di autorizzazione.</w:t>
      </w:r>
    </w:p>
    <w:p w14:paraId="29D47D09" w14:textId="77777777" w:rsidR="00C47CC2" w:rsidRDefault="00C47CC2">
      <w:pPr>
        <w:pStyle w:val="ProductList-BodyIndented"/>
      </w:pPr>
    </w:p>
    <w:p w14:paraId="57CD870E" w14:textId="77777777" w:rsidR="00C47CC2" w:rsidRDefault="00E12BB4">
      <w:pPr>
        <w:pStyle w:val="ProductList-SubClauseHeading"/>
        <w:outlineLvl w:val="3"/>
      </w:pPr>
      <w:r>
        <w:t>Contratto Enterprise</w:t>
      </w:r>
    </w:p>
    <w:p w14:paraId="02C30B31" w14:textId="77777777" w:rsidR="00C47CC2" w:rsidRDefault="00E12BB4">
      <w:pPr>
        <w:pStyle w:val="ProductList-BodyIndented"/>
      </w:pPr>
      <w:r>
        <w:t>Per rinnovare la copertura SA ai sensi della medesima iscrizione prevista da un Contratto Enterprise, la Società dovrà sottoscrivere un’Iscrizione e un Contratto Enterprise 2011 o versione successiva nuovi (qualora non lo abbia già fatto) e presentare un ordine di rinnovo di SA (a seconda dei casi) per 1) tutti i Prodotti Enterprise, i Prodotti della Piattaforma Applicativa, i Prodotti Core Infrastructure e i Prodotti Aggiuntivi che desidera rinnovare e 2) eventuali Servizi Online, che sono responsabili delle transazioni (se applicabile).</w:t>
      </w:r>
    </w:p>
    <w:p w14:paraId="0F9107E2" w14:textId="77777777" w:rsidR="00C47CC2" w:rsidRDefault="00C47CC2">
      <w:pPr>
        <w:pStyle w:val="ProductList-BodyIndented"/>
      </w:pPr>
    </w:p>
    <w:p w14:paraId="49E81B9B" w14:textId="77777777" w:rsidR="00C47CC2" w:rsidRDefault="00E12BB4">
      <w:pPr>
        <w:pStyle w:val="ProductList-SubClauseHeading"/>
        <w:outlineLvl w:val="3"/>
      </w:pPr>
      <w:r>
        <w:t>Enrollment for Application Platform</w:t>
      </w:r>
    </w:p>
    <w:p w14:paraId="6877E41F" w14:textId="77777777" w:rsidR="00C47CC2" w:rsidRDefault="00E12BB4">
      <w:pPr>
        <w:pStyle w:val="ProductList-BodyIndented"/>
      </w:pPr>
      <w:r>
        <w:t xml:space="preserve">Le società in possesso di EAP che hanno in precedenza rimandato l’acquisto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tramite SKU (SA prior L) dovranno eseguire il buy-out delle loro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prima di poter rinnovare la copertura SA.</w:t>
      </w:r>
    </w:p>
    <w:p w14:paraId="5A7758CB" w14:textId="77777777" w:rsidR="00C47CC2" w:rsidRDefault="00C47CC2">
      <w:pPr>
        <w:pStyle w:val="ProductList-BodyIndented"/>
      </w:pPr>
    </w:p>
    <w:p w14:paraId="2F96544A" w14:textId="77777777" w:rsidR="00C47CC2" w:rsidRDefault="00E12BB4">
      <w:pPr>
        <w:pStyle w:val="ProductList-ClauseHeading"/>
        <w:outlineLvl w:val="2"/>
      </w:pPr>
      <w:r>
        <w:lastRenderedPageBreak/>
        <w:t>Rinnovo della Copertura con un Contratto Separato</w:t>
      </w:r>
    </w:p>
    <w:p w14:paraId="352C6DFB" w14:textId="77777777" w:rsidR="00C47CC2" w:rsidRDefault="00E12BB4">
      <w:pPr>
        <w:pStyle w:val="ProductList-Body"/>
      </w:pPr>
      <w:r>
        <w:t xml:space="preserve">La Società potrà rinnovare la copertura SA per qualsiasi Prodotto nel caso in cui abbia ottenuto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perpetua e la copertura SA per quel Prodotto ai sensi di un contratto precedente all’interno dello stesso Programma per Contratti Multilicenza, a condizione che 1) il nuovo contratto, iscrizione o ordine (per MPSA) della Società entri in vigore entro e non oltre il giorno successivo alla data di scadenza del contratto o dell’iscrizione precedente e 2) l’ordine di rinnovo della copertura SA sia effettuato prima della scadenza della copertura SA precedente, a meno che tale rinnovo non sia richiesto tramite un Contratto Open License. In tal caso la Società potrà inviare l’ordine fino a 90 giorni dopo la data di scadenza.</w:t>
      </w:r>
    </w:p>
    <w:p w14:paraId="0483FA86" w14:textId="77777777" w:rsidR="00C47CC2" w:rsidRDefault="00C47CC2">
      <w:pPr>
        <w:pStyle w:val="ProductList-Body"/>
      </w:pPr>
    </w:p>
    <w:p w14:paraId="562E8CF8" w14:textId="77777777" w:rsidR="00C47CC2" w:rsidRDefault="00E12BB4">
      <w:pPr>
        <w:pStyle w:val="ProductList-Body"/>
      </w:pPr>
      <w:r>
        <w:t>La Società potrà inoltre rinnovare SA passando da un programma per Contratti Multilicenza a un altro programma per Contratti Multilicenza. Per i Prodotti Enterprise acquistati in origine ai sensi di un programma che prevedeva la copertura per l’intera organizzazione, tale eccezione si applica solo nel caso in cui la Società rinnovi SA trasferendola al contratto MPSA o a un programma che richieda la copertura a livello aziendale per i Prodotti Enterprise. 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14:paraId="52E2D8F7" w14:textId="77777777" w:rsidR="00C47CC2" w:rsidRDefault="00C47CC2">
      <w:pPr>
        <w:pStyle w:val="ProductList-Body"/>
      </w:pPr>
    </w:p>
    <w:p w14:paraId="63AA5186" w14:textId="77777777" w:rsidR="00C47CC2" w:rsidRDefault="00E12BB4">
      <w:pPr>
        <w:pStyle w:val="ProductList-ClauseHeading"/>
        <w:outlineLvl w:val="2"/>
      </w:pPr>
      <w:r>
        <w:t>Rinnovo della Copertura Software Assurance per le Licenze CAL (Client Access License) e ML (Client Management License)</w:t>
      </w:r>
    </w:p>
    <w:p w14:paraId="18065AB2" w14:textId="77777777" w:rsidR="00C47CC2" w:rsidRDefault="00E12BB4">
      <w:pPr>
        <w:pStyle w:val="ProductList-Body"/>
      </w:pPr>
      <w:r>
        <w:rPr>
          <w:b/>
          <w:color w:val="00188F"/>
        </w:rPr>
        <w:t>Transizione tra User CAL e Licenza CAL per Dispositivo</w:t>
      </w:r>
      <w:r>
        <w:t xml:space="preserve">: le Società che rinnovano SA per le CAL possono passare da Utente a Dispositivo e viceversa. Tale transizione non modifica l’edizione della CAL (ad esempio da Standard a Enterprise). </w:t>
      </w:r>
    </w:p>
    <w:p w14:paraId="46D23069" w14:textId="77777777" w:rsidR="00C47CC2" w:rsidRDefault="00E12BB4">
      <w:pPr>
        <w:pStyle w:val="ProductList-Body"/>
      </w:pPr>
      <w:r>
        <w:rPr>
          <w:b/>
          <w:color w:val="00188F"/>
        </w:rPr>
        <w:t>Transizione tra Client ML per Utente e per OSE</w:t>
      </w:r>
      <w:r>
        <w:t>: le Società che rinnovano SA per le client ML possono passare da Utente a OSE e viceversa.</w:t>
      </w:r>
    </w:p>
    <w:p w14:paraId="08980C82" w14:textId="77777777" w:rsidR="00C47CC2" w:rsidRDefault="00C47CC2">
      <w:pPr>
        <w:pStyle w:val="ProductList-Body"/>
        <w:jc w:val="right"/>
      </w:pPr>
    </w:p>
    <w:tbl>
      <w:tblPr>
        <w:tblStyle w:val="PURTable"/>
        <w:tblW w:w="0" w:type="dxa"/>
        <w:tblLook w:val="04A0" w:firstRow="1" w:lastRow="0" w:firstColumn="1" w:lastColumn="0" w:noHBand="0" w:noVBand="1"/>
      </w:tblPr>
      <w:tblGrid>
        <w:gridCol w:w="10800"/>
      </w:tblGrid>
      <w:tr w:rsidR="00C47CC2" w14:paraId="2E8E48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247AF8"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23757B2A" w14:textId="77777777" w:rsidR="00C47CC2" w:rsidRDefault="00C47CC2">
      <w:pPr>
        <w:pStyle w:val="ProductList-Body"/>
      </w:pPr>
    </w:p>
    <w:p w14:paraId="6D02C688" w14:textId="77777777" w:rsidR="00C47CC2" w:rsidRDefault="00E12BB4">
      <w:pPr>
        <w:pStyle w:val="ProductList-Offering1Heading"/>
        <w:outlineLvl w:val="1"/>
      </w:pPr>
      <w:bookmarkStart w:id="344" w:name="_Sec575"/>
      <w:r>
        <w:t>Licenza di Migrazione per Prodotti Interrotti o End-of-Life</w:t>
      </w:r>
      <w:bookmarkEnd w:id="344"/>
      <w:r>
        <w:fldChar w:fldCharType="begin"/>
      </w:r>
      <w:r>
        <w:instrText xml:space="preserve"> TC "</w:instrText>
      </w:r>
      <w:bookmarkStart w:id="345" w:name="_Toc491172484"/>
      <w:r>
        <w:instrText>Licenza di Migrazione per Prodotti Interrotti o End-of-Life</w:instrText>
      </w:r>
      <w:bookmarkEnd w:id="345"/>
      <w:r>
        <w:instrText>" \l 2</w:instrText>
      </w:r>
      <w:r>
        <w:fldChar w:fldCharType="end"/>
      </w:r>
    </w:p>
    <w:p w14:paraId="1E874C2A" w14:textId="77777777" w:rsidR="00C47CC2" w:rsidRDefault="00E12BB4">
      <w:pPr>
        <w:pStyle w:val="ProductList-Body"/>
      </w:pPr>
      <w:r>
        <w:t>Nel presente Articolo “</w:t>
      </w:r>
      <w:r>
        <w:rPr>
          <w:b/>
          <w:color w:val="00188F"/>
        </w:rPr>
        <w:t>Licenza Qualificante</w:t>
      </w:r>
      <w:r>
        <w:t xml:space="preserve">” indica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con copertura SA a decorrere dalla data specificata e per il Prodotto citato nelle note del prodotto cui si fa riferimento nel presente Articolo.</w:t>
      </w:r>
    </w:p>
    <w:p w14:paraId="4781AB5E" w14:textId="77777777" w:rsidR="00C47CC2" w:rsidRDefault="00E12BB4">
      <w:pPr>
        <w:pStyle w:val="ProductList-Body"/>
      </w:pPr>
      <w:r>
        <w:t>Nel presente Articolo “</w:t>
      </w:r>
      <w:r>
        <w:rPr>
          <w:b/>
          <w:color w:val="00188F"/>
        </w:rPr>
        <w:t>Licenza di Migrazione</w:t>
      </w:r>
      <w:r>
        <w:t>” indica i diritti concessi nelle Note del Prodotto cui si fa riferimento nel presente Articolo.</w:t>
      </w:r>
    </w:p>
    <w:p w14:paraId="54981342" w14:textId="77777777" w:rsidR="00C47CC2" w:rsidRDefault="00C47CC2">
      <w:pPr>
        <w:pStyle w:val="ProductList-Body"/>
      </w:pPr>
    </w:p>
    <w:p w14:paraId="6927AA35" w14:textId="77777777" w:rsidR="00C47CC2" w:rsidRDefault="00E12BB4">
      <w:pPr>
        <w:pStyle w:val="ProductList-Body"/>
      </w:pPr>
      <w:r>
        <w:t>Salvo quando diversamente indicato nelle Note del Prodotto:</w:t>
      </w:r>
    </w:p>
    <w:p w14:paraId="31B9AE4A" w14:textId="77777777" w:rsidR="00C47CC2" w:rsidRDefault="00E12BB4" w:rsidP="00F14E07">
      <w:pPr>
        <w:pStyle w:val="ProductList-Bullet"/>
        <w:numPr>
          <w:ilvl w:val="0"/>
          <w:numId w:val="41"/>
        </w:numPr>
      </w:pPr>
      <w:r>
        <w:t>La Società potrà eseguire l’aggiornamento al software e utilizzarlo ai sensi di una Licenza di Migrazione, anziché al software coperto da una Licenza Qualificante. La Società non potrà utilizzare il software ai sensi di entrambe le licenze contemporaneamente.</w:t>
      </w:r>
    </w:p>
    <w:p w14:paraId="3B600A1A" w14:textId="77777777" w:rsidR="00C47CC2" w:rsidRDefault="00E12BB4" w:rsidP="00F14E07">
      <w:pPr>
        <w:pStyle w:val="ProductList-Bullet"/>
        <w:numPr>
          <w:ilvl w:val="0"/>
          <w:numId w:val="41"/>
        </w:numPr>
      </w:pPr>
      <w:r>
        <w:t>Le Licenze di Migrazione sono concesse in proporzione di 1 a 1 per ciascuna delle Licenze Qualificanti della Società.</w:t>
      </w:r>
    </w:p>
    <w:p w14:paraId="6E704A47" w14:textId="77777777" w:rsidR="00C47CC2" w:rsidRDefault="00E12BB4" w:rsidP="00F14E07">
      <w:pPr>
        <w:pStyle w:val="ProductList-Bullet"/>
        <w:numPr>
          <w:ilvl w:val="0"/>
          <w:numId w:val="41"/>
        </w:numPr>
      </w:pPr>
      <w:r>
        <w:t>Nel caso in cui la Società abbia acquisito diritti perpetui di utilizzo del software ai sensi di una Licenza Qualificante, i diritti di utilizzo del software acquisiti ai sensi della Licenza di Migrazione saranno anch’essi perpetui; diversamente, i diritti acquisiti ai sensi di una Licenza di Migrazione cesseranno alla scadenza della Licenza Qualificante sottostante.</w:t>
      </w:r>
    </w:p>
    <w:p w14:paraId="64DE86E4" w14:textId="77777777" w:rsidR="00C47CC2" w:rsidRDefault="00E12BB4" w:rsidP="00F14E07">
      <w:pPr>
        <w:pStyle w:val="ProductList-Bullet"/>
        <w:numPr>
          <w:ilvl w:val="0"/>
          <w:numId w:val="41"/>
        </w:numPr>
      </w:pPr>
      <w:r>
        <w:t>Alla scadenza della copertura SA per la Licenza Qualificante, la Società potrà acquisire SA per la stessa versione e la stessa edizione del Prodotto coperto dalla Licenza di Migrazione senza dover inizialmente acquisire nuove Licenze specifiche. Questa opzione non si applica alle società che acquistano licenze ai sensi di programmi di sottoscrizione, ad esempio Contratti Enterprise Subscription o Open Value Subscription.</w:t>
      </w:r>
    </w:p>
    <w:p w14:paraId="47E9D7D5" w14:textId="77777777" w:rsidR="00C47CC2" w:rsidRDefault="00E12BB4" w:rsidP="00F14E07">
      <w:pPr>
        <w:pStyle w:val="ProductList-Bullet"/>
        <w:numPr>
          <w:ilvl w:val="0"/>
          <w:numId w:val="41"/>
        </w:numPr>
      </w:pPr>
      <w:r>
        <w:t>La Società non potrà trasferire Licenze di Migrazione separatamente dalle Licenze Qualificanti.</w:t>
      </w:r>
    </w:p>
    <w:p w14:paraId="7109DBA5" w14:textId="77777777" w:rsidR="00C47CC2" w:rsidRDefault="00E12BB4" w:rsidP="00F14E07">
      <w:pPr>
        <w:pStyle w:val="ProductList-Bullet"/>
        <w:numPr>
          <w:ilvl w:val="0"/>
          <w:numId w:val="41"/>
        </w:numPr>
      </w:pPr>
      <w:r>
        <w:t xml:space="preserve">Le licenze acquisite successivamente per il medesimo Prodotto interrotto nello stesso periodo di validità dell’iscrizione ai sensi di un Contratto Enterprise o Enterprise Subscription, Open Value Subscription o Enrollment for Education Solutions, nell’ambito di una procedura pianificata di true-up della Società sono anch’esse Licenze Qualificanti per gli scopi previsti dalla concessione di licenza. La copertura per i Prodotti con contratti “Subscription” dovrà essere continuativa. </w:t>
      </w:r>
    </w:p>
    <w:p w14:paraId="223C3DE8" w14:textId="77777777" w:rsidR="00C47CC2" w:rsidRDefault="00C47CC2">
      <w:pPr>
        <w:pStyle w:val="ProductList-Body"/>
        <w:jc w:val="right"/>
      </w:pPr>
    </w:p>
    <w:tbl>
      <w:tblPr>
        <w:tblStyle w:val="PURTable"/>
        <w:tblW w:w="0" w:type="dxa"/>
        <w:tblLook w:val="04A0" w:firstRow="1" w:lastRow="0" w:firstColumn="1" w:lastColumn="0" w:noHBand="0" w:noVBand="1"/>
      </w:tblPr>
      <w:tblGrid>
        <w:gridCol w:w="10800"/>
      </w:tblGrid>
      <w:tr w:rsidR="00C47CC2" w14:paraId="678620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1FB595"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1F8DFCCD" w14:textId="77777777" w:rsidR="00C47CC2" w:rsidRDefault="00C47CC2">
      <w:pPr>
        <w:pStyle w:val="ProductList-Body"/>
      </w:pPr>
    </w:p>
    <w:p w14:paraId="252807C3" w14:textId="77777777" w:rsidR="00C47CC2" w:rsidRDefault="00E12BB4">
      <w:pPr>
        <w:pStyle w:val="ProductList-Offering1Heading"/>
        <w:outlineLvl w:val="1"/>
      </w:pPr>
      <w:bookmarkStart w:id="346" w:name="_Sec576"/>
      <w:r>
        <w:t>Vantaggi di Software Assurance</w:t>
      </w:r>
      <w:bookmarkEnd w:id="346"/>
      <w:r>
        <w:fldChar w:fldCharType="begin"/>
      </w:r>
      <w:r>
        <w:instrText xml:space="preserve"> TC "</w:instrText>
      </w:r>
      <w:bookmarkStart w:id="347" w:name="_Toc491172485"/>
      <w:r>
        <w:instrText>Vantaggi di Software Assurance</w:instrText>
      </w:r>
      <w:bookmarkEnd w:id="347"/>
      <w:r>
        <w:instrText>" \l 2</w:instrText>
      </w:r>
      <w:r>
        <w:fldChar w:fldCharType="end"/>
      </w:r>
    </w:p>
    <w:p w14:paraId="0BBE7BAA" w14:textId="77777777" w:rsidR="00C47CC2" w:rsidRDefault="00E12BB4">
      <w:pPr>
        <w:pStyle w:val="ProductList-Body"/>
      </w:pPr>
      <w:r>
        <w:t>La maggior parte dei Vantaggi di SA è disponibile per ciascun Pool di Prodotti, come descritto nella tabella sottostante. La copertura SA attiva per qualsiasi Prodotto qualificante qualifica la Società per i vantaggi indicati nella tabella che segue. Alcuni vantaggi sono concessi sulla base della spesa SA effettuata dalla Società per un determinato gruppo di prodotti qualificanti all’interno di un pool. A questo proposito, “spesa SA” non significa letteralmente i soldi effettivi spesi dalla Società. Al contrario, indica l’importo approssimativo della spesa che la Società ha sostenuto per la copertura SA di tali Prodotti ai sensi dell’Iscrizione Select o Enterprise, della registrazione Select Plus o del contratto Open (ad esempio, per gli acquisti solo di SA e gli acquisti del componente SA di L&amp;SA). Per le Società che partecipano ai programmi di sottoscrizione, rappresenta l’importo approssimativo della spesa totale che la Società ha dovuto affrontare per ottenere in licenza tali Prodotti ai sensi dell’iscrizione o del contratto. Per alcuni vantaggi è richiesta la copertura Software Assurance Membership (“SAM”). L’accesso da parte delle Società e i relativi diritti di utilizzo dei loro vantaggi di SA terminano, in genere, alla scadenza della copertura SA, se non diversamente indicato sotto o nelle Note del Prodotto. I vantaggi sono soggetti a modifiche e possono essere interrotti senza preavviso e in qualsiasi momento. La disponibilità dei vantaggi varia in base al programma, alla regione, alle opzioni di adempimento e alla lingua.</w:t>
      </w:r>
    </w:p>
    <w:tbl>
      <w:tblPr>
        <w:tblStyle w:val="PURTable"/>
        <w:tblW w:w="0" w:type="dxa"/>
        <w:tblLook w:val="04A0" w:firstRow="1" w:lastRow="0" w:firstColumn="1" w:lastColumn="0" w:noHBand="0" w:noVBand="1"/>
      </w:tblPr>
      <w:tblGrid>
        <w:gridCol w:w="5442"/>
        <w:gridCol w:w="1813"/>
        <w:gridCol w:w="1771"/>
        <w:gridCol w:w="1764"/>
      </w:tblGrid>
      <w:tr w:rsidR="00C47CC2" w14:paraId="2D890F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9AE899" w14:textId="77777777" w:rsidR="00C47CC2" w:rsidRDefault="00E12BB4">
            <w:pPr>
              <w:pStyle w:val="ProductList-TableBody"/>
            </w:pPr>
            <w:r>
              <w:rPr>
                <w:color w:val="FFFFFF"/>
              </w:rPr>
              <w:t>Benefici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DA0621" w14:textId="77777777" w:rsidR="00C47CC2" w:rsidRDefault="00E12BB4">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2A03F1" w14:textId="77777777" w:rsidR="00C47CC2" w:rsidRDefault="00E12BB4">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E61A3C" w14:textId="77777777" w:rsidR="00C47CC2" w:rsidRDefault="00E12BB4">
            <w:pPr>
              <w:pStyle w:val="ProductList-TableBody"/>
              <w:jc w:val="center"/>
            </w:pPr>
            <w:r>
              <w:rPr>
                <w:color w:val="FFFFFF"/>
              </w:rPr>
              <w:t>Pool di Server</w:t>
            </w:r>
          </w:p>
        </w:tc>
      </w:tr>
      <w:tr w:rsidR="00C47CC2" w14:paraId="764B1C32" w14:textId="77777777">
        <w:tc>
          <w:tcPr>
            <w:tcW w:w="6120" w:type="dxa"/>
            <w:tcBorders>
              <w:top w:val="single" w:sz="4" w:space="0" w:color="000000"/>
              <w:left w:val="single" w:sz="4" w:space="0" w:color="000000"/>
              <w:bottom w:val="single" w:sz="4" w:space="0" w:color="000000"/>
              <w:right w:val="single" w:sz="4" w:space="0" w:color="000000"/>
            </w:tcBorders>
          </w:tcPr>
          <w:p w14:paraId="7E27081C" w14:textId="77777777" w:rsidR="00C47CC2" w:rsidRDefault="00410294">
            <w:pPr>
              <w:pStyle w:val="ProductList-TableBody"/>
            </w:pPr>
            <w:hyperlink w:anchor="_Sec577">
              <w:r w:rsidR="00E12BB4">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14:paraId="3A6F2397" w14:textId="77777777" w:rsidR="00C47CC2" w:rsidRDefault="00E12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B536CA" w14:textId="77777777" w:rsidR="00C47CC2" w:rsidRDefault="00E12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03C28B" w14:textId="77777777" w:rsidR="00C47CC2" w:rsidRDefault="00E12BB4">
            <w:pPr>
              <w:pStyle w:val="ProductList-TableBody"/>
              <w:jc w:val="center"/>
            </w:pPr>
            <w:r>
              <w:t>X</w:t>
            </w:r>
          </w:p>
        </w:tc>
      </w:tr>
      <w:tr w:rsidR="00C47CC2" w14:paraId="024D1DC8" w14:textId="77777777">
        <w:tc>
          <w:tcPr>
            <w:tcW w:w="6120" w:type="dxa"/>
            <w:tcBorders>
              <w:top w:val="single" w:sz="4" w:space="0" w:color="000000"/>
              <w:left w:val="single" w:sz="4" w:space="0" w:color="000000"/>
              <w:bottom w:val="single" w:sz="4" w:space="0" w:color="000000"/>
              <w:right w:val="single" w:sz="4" w:space="0" w:color="000000"/>
            </w:tcBorders>
          </w:tcPr>
          <w:p w14:paraId="3A8591DE" w14:textId="77777777" w:rsidR="00C47CC2" w:rsidRDefault="00410294">
            <w:pPr>
              <w:pStyle w:val="ProductList-TableBody"/>
            </w:pPr>
            <w:hyperlink w:anchor="_Sec579">
              <w:r w:rsidR="00E12BB4">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139B41C" w14:textId="77777777" w:rsidR="00C47CC2" w:rsidRDefault="00E12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BF746F" w14:textId="77777777" w:rsidR="00C47CC2" w:rsidRDefault="00C47C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E28D23" w14:textId="77777777" w:rsidR="00C47CC2" w:rsidRDefault="00C47CC2">
            <w:pPr>
              <w:pStyle w:val="ProductList-TableBody"/>
              <w:jc w:val="center"/>
            </w:pPr>
          </w:p>
        </w:tc>
      </w:tr>
      <w:tr w:rsidR="00C47CC2" w14:paraId="15C3218D" w14:textId="77777777">
        <w:tc>
          <w:tcPr>
            <w:tcW w:w="6120" w:type="dxa"/>
            <w:tcBorders>
              <w:top w:val="single" w:sz="4" w:space="0" w:color="000000"/>
              <w:left w:val="single" w:sz="4" w:space="0" w:color="000000"/>
              <w:bottom w:val="single" w:sz="4" w:space="0" w:color="000000"/>
              <w:right w:val="single" w:sz="4" w:space="0" w:color="000000"/>
            </w:tcBorders>
          </w:tcPr>
          <w:p w14:paraId="637C3F9F" w14:textId="77777777" w:rsidR="00C47CC2" w:rsidRDefault="00410294">
            <w:pPr>
              <w:pStyle w:val="ProductList-TableBody"/>
            </w:pPr>
            <w:hyperlink w:anchor="_Sec580">
              <w:r w:rsidR="00E12BB4">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30A198EC" w14:textId="77777777" w:rsidR="00C47CC2" w:rsidRDefault="00E12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745E44" w14:textId="77777777" w:rsidR="00C47CC2" w:rsidRDefault="00C47C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5129F4" w14:textId="77777777" w:rsidR="00C47CC2" w:rsidRDefault="00E12BB4">
            <w:pPr>
              <w:pStyle w:val="ProductList-TableBody"/>
              <w:jc w:val="center"/>
            </w:pPr>
            <w:r>
              <w:t>X</w:t>
            </w:r>
          </w:p>
        </w:tc>
      </w:tr>
      <w:tr w:rsidR="00C47CC2" w14:paraId="5546A83A" w14:textId="77777777">
        <w:tc>
          <w:tcPr>
            <w:tcW w:w="6120" w:type="dxa"/>
            <w:tcBorders>
              <w:top w:val="single" w:sz="4" w:space="0" w:color="000000"/>
              <w:left w:val="single" w:sz="4" w:space="0" w:color="000000"/>
              <w:bottom w:val="single" w:sz="4" w:space="0" w:color="000000"/>
              <w:right w:val="single" w:sz="4" w:space="0" w:color="000000"/>
            </w:tcBorders>
          </w:tcPr>
          <w:p w14:paraId="79EAE2A1" w14:textId="77777777" w:rsidR="00C47CC2" w:rsidRDefault="00410294">
            <w:pPr>
              <w:pStyle w:val="ProductList-TableBody"/>
            </w:pPr>
            <w:hyperlink w:anchor="_Sec581">
              <w:r w:rsidR="00E12BB4">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3053479" w14:textId="77777777" w:rsidR="00C47CC2" w:rsidRDefault="00C47C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BAD4B5" w14:textId="77777777" w:rsidR="00C47CC2" w:rsidRDefault="00E12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7EF9EC" w14:textId="77777777" w:rsidR="00C47CC2" w:rsidRDefault="00C47CC2">
            <w:pPr>
              <w:pStyle w:val="ProductList-TableBody"/>
              <w:jc w:val="center"/>
            </w:pPr>
          </w:p>
        </w:tc>
      </w:tr>
      <w:tr w:rsidR="00C47CC2" w14:paraId="6E448485" w14:textId="77777777">
        <w:tc>
          <w:tcPr>
            <w:tcW w:w="6120" w:type="dxa"/>
            <w:tcBorders>
              <w:top w:val="single" w:sz="4" w:space="0" w:color="000000"/>
              <w:left w:val="single" w:sz="4" w:space="0" w:color="000000"/>
              <w:bottom w:val="single" w:sz="4" w:space="0" w:color="000000"/>
              <w:right w:val="single" w:sz="4" w:space="0" w:color="000000"/>
            </w:tcBorders>
          </w:tcPr>
          <w:p w14:paraId="12B09C94" w14:textId="77777777" w:rsidR="00C47CC2" w:rsidRDefault="00410294">
            <w:pPr>
              <w:pStyle w:val="ProductList-TableBody"/>
            </w:pPr>
            <w:hyperlink w:anchor="_Sec755">
              <w:r w:rsidR="00E12BB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C7395A3" w14:textId="77777777" w:rsidR="00C47CC2" w:rsidRDefault="00C47C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4046B7" w14:textId="77777777" w:rsidR="00C47CC2" w:rsidRDefault="00E12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E58C4F" w14:textId="77777777" w:rsidR="00C47CC2" w:rsidRDefault="00C47CC2">
            <w:pPr>
              <w:pStyle w:val="ProductList-TableBody"/>
              <w:jc w:val="center"/>
            </w:pPr>
          </w:p>
        </w:tc>
      </w:tr>
      <w:tr w:rsidR="00C47CC2" w14:paraId="1A6781CC" w14:textId="77777777">
        <w:tc>
          <w:tcPr>
            <w:tcW w:w="6120" w:type="dxa"/>
            <w:tcBorders>
              <w:top w:val="single" w:sz="4" w:space="0" w:color="000000"/>
              <w:left w:val="single" w:sz="4" w:space="0" w:color="000000"/>
              <w:bottom w:val="single" w:sz="4" w:space="0" w:color="000000"/>
              <w:right w:val="single" w:sz="4" w:space="0" w:color="000000"/>
            </w:tcBorders>
          </w:tcPr>
          <w:p w14:paraId="559CC9A4" w14:textId="77777777" w:rsidR="00C47CC2" w:rsidRDefault="00410294">
            <w:pPr>
              <w:pStyle w:val="ProductList-TableBody"/>
            </w:pPr>
            <w:hyperlink w:anchor="_Sec841">
              <w:r w:rsidR="00E12BB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AF084FF" w14:textId="77777777" w:rsidR="00C47CC2" w:rsidRDefault="00C47C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2B2478" w14:textId="77777777" w:rsidR="00C47CC2" w:rsidRDefault="00E12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22F6EC" w14:textId="77777777" w:rsidR="00C47CC2" w:rsidRDefault="00C47CC2">
            <w:pPr>
              <w:pStyle w:val="ProductList-TableBody"/>
              <w:jc w:val="center"/>
            </w:pPr>
          </w:p>
        </w:tc>
      </w:tr>
      <w:tr w:rsidR="00C47CC2" w14:paraId="348E62CC" w14:textId="77777777">
        <w:tc>
          <w:tcPr>
            <w:tcW w:w="6120" w:type="dxa"/>
            <w:tcBorders>
              <w:top w:val="single" w:sz="4" w:space="0" w:color="000000"/>
              <w:left w:val="single" w:sz="4" w:space="0" w:color="000000"/>
              <w:bottom w:val="single" w:sz="4" w:space="0" w:color="000000"/>
              <w:right w:val="single" w:sz="4" w:space="0" w:color="000000"/>
            </w:tcBorders>
          </w:tcPr>
          <w:p w14:paraId="0FEB1C38" w14:textId="77777777" w:rsidR="00C47CC2" w:rsidRDefault="00410294">
            <w:pPr>
              <w:pStyle w:val="ProductList-TableBody"/>
            </w:pPr>
            <w:hyperlink w:anchor="_Sec651">
              <w:r w:rsidR="00E12BB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9A65128" w14:textId="77777777" w:rsidR="00C47CC2" w:rsidRDefault="00C47C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8449F2" w14:textId="77777777" w:rsidR="00C47CC2" w:rsidRDefault="00E12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15774B" w14:textId="77777777" w:rsidR="00C47CC2" w:rsidRDefault="00C47CC2">
            <w:pPr>
              <w:pStyle w:val="ProductList-TableBody"/>
              <w:jc w:val="center"/>
            </w:pPr>
          </w:p>
        </w:tc>
      </w:tr>
      <w:tr w:rsidR="00C47CC2" w14:paraId="7B6E6381" w14:textId="77777777">
        <w:tc>
          <w:tcPr>
            <w:tcW w:w="6120" w:type="dxa"/>
            <w:tcBorders>
              <w:top w:val="single" w:sz="4" w:space="0" w:color="000000"/>
              <w:left w:val="single" w:sz="4" w:space="0" w:color="000000"/>
              <w:bottom w:val="single" w:sz="4" w:space="0" w:color="000000"/>
              <w:right w:val="single" w:sz="4" w:space="0" w:color="000000"/>
            </w:tcBorders>
          </w:tcPr>
          <w:p w14:paraId="5570EAD3" w14:textId="77777777" w:rsidR="00C47CC2" w:rsidRDefault="00410294">
            <w:pPr>
              <w:pStyle w:val="ProductList-TableBody"/>
            </w:pPr>
            <w:hyperlink w:anchor="_Sec841">
              <w:r w:rsidR="00E12BB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7ED7BC3" w14:textId="77777777" w:rsidR="00C47CC2" w:rsidRDefault="00C47C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B1E340" w14:textId="77777777" w:rsidR="00C47CC2" w:rsidRDefault="00E12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67C7F1" w14:textId="77777777" w:rsidR="00C47CC2" w:rsidRDefault="00C47CC2">
            <w:pPr>
              <w:pStyle w:val="ProductList-TableBody"/>
              <w:jc w:val="center"/>
            </w:pPr>
          </w:p>
        </w:tc>
      </w:tr>
      <w:tr w:rsidR="00C47CC2" w14:paraId="29A587E1" w14:textId="77777777">
        <w:tc>
          <w:tcPr>
            <w:tcW w:w="6120" w:type="dxa"/>
            <w:tcBorders>
              <w:top w:val="single" w:sz="4" w:space="0" w:color="000000"/>
              <w:left w:val="single" w:sz="4" w:space="0" w:color="000000"/>
              <w:bottom w:val="single" w:sz="4" w:space="0" w:color="000000"/>
              <w:right w:val="single" w:sz="4" w:space="0" w:color="000000"/>
            </w:tcBorders>
          </w:tcPr>
          <w:p w14:paraId="54EC4EE9" w14:textId="77777777" w:rsidR="00C47CC2" w:rsidRDefault="00410294">
            <w:pPr>
              <w:pStyle w:val="ProductList-TableBody"/>
            </w:pPr>
            <w:hyperlink w:anchor="_Sec582">
              <w:r w:rsidR="00E12BB4">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14:paraId="089C3503" w14:textId="77777777" w:rsidR="00C47CC2" w:rsidRDefault="00E12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AA6AEF" w14:textId="77777777" w:rsidR="00C47CC2" w:rsidRDefault="00E12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D55188" w14:textId="77777777" w:rsidR="00C47CC2" w:rsidRDefault="00C47CC2">
            <w:pPr>
              <w:pStyle w:val="ProductList-TableBody"/>
              <w:jc w:val="center"/>
            </w:pPr>
          </w:p>
        </w:tc>
      </w:tr>
      <w:tr w:rsidR="00C47CC2" w14:paraId="40881F40" w14:textId="77777777">
        <w:tc>
          <w:tcPr>
            <w:tcW w:w="6120" w:type="dxa"/>
            <w:tcBorders>
              <w:top w:val="single" w:sz="4" w:space="0" w:color="000000"/>
              <w:left w:val="single" w:sz="4" w:space="0" w:color="000000"/>
              <w:bottom w:val="single" w:sz="4" w:space="0" w:color="000000"/>
              <w:right w:val="single" w:sz="4" w:space="0" w:color="000000"/>
            </w:tcBorders>
          </w:tcPr>
          <w:p w14:paraId="4E5A826D" w14:textId="77777777" w:rsidR="00C47CC2" w:rsidRDefault="00410294">
            <w:pPr>
              <w:pStyle w:val="ProductList-TableBody"/>
            </w:pPr>
            <w:hyperlink w:anchor="_Sec583">
              <w:r w:rsidR="00E12BB4">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014A7894" w14:textId="77777777" w:rsidR="00C47CC2" w:rsidRDefault="00E12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00653D" w14:textId="77777777" w:rsidR="00C47CC2" w:rsidRDefault="00E12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3893BA" w14:textId="77777777" w:rsidR="00C47CC2" w:rsidRDefault="00E12BB4">
            <w:pPr>
              <w:pStyle w:val="ProductList-TableBody"/>
              <w:jc w:val="center"/>
            </w:pPr>
            <w:r>
              <w:t>X</w:t>
            </w:r>
          </w:p>
        </w:tc>
      </w:tr>
      <w:tr w:rsidR="00C47CC2" w14:paraId="23022D44" w14:textId="77777777">
        <w:tc>
          <w:tcPr>
            <w:tcW w:w="6120" w:type="dxa"/>
            <w:tcBorders>
              <w:top w:val="single" w:sz="4" w:space="0" w:color="000000"/>
              <w:left w:val="single" w:sz="4" w:space="0" w:color="000000"/>
              <w:bottom w:val="single" w:sz="4" w:space="0" w:color="000000"/>
              <w:right w:val="single" w:sz="4" w:space="0" w:color="000000"/>
            </w:tcBorders>
          </w:tcPr>
          <w:p w14:paraId="41239FD2" w14:textId="77777777" w:rsidR="00C47CC2" w:rsidRDefault="00410294">
            <w:pPr>
              <w:pStyle w:val="ProductList-TableBody"/>
            </w:pPr>
            <w:hyperlink w:anchor="_Sec584">
              <w:r w:rsidR="00E12BB4">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0EB71B0D" w14:textId="77777777" w:rsidR="00C47CC2" w:rsidRDefault="00E12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957A72" w14:textId="77777777" w:rsidR="00C47CC2" w:rsidRDefault="00C47C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872E25" w14:textId="77777777" w:rsidR="00C47CC2" w:rsidRDefault="00C47CC2">
            <w:pPr>
              <w:pStyle w:val="ProductList-TableBody"/>
              <w:jc w:val="center"/>
            </w:pPr>
          </w:p>
        </w:tc>
      </w:tr>
      <w:tr w:rsidR="00C47CC2" w14:paraId="0BC7A794" w14:textId="77777777">
        <w:tc>
          <w:tcPr>
            <w:tcW w:w="6120" w:type="dxa"/>
            <w:tcBorders>
              <w:top w:val="single" w:sz="4" w:space="0" w:color="000000"/>
              <w:left w:val="single" w:sz="4" w:space="0" w:color="000000"/>
              <w:bottom w:val="single" w:sz="4" w:space="0" w:color="000000"/>
              <w:right w:val="single" w:sz="4" w:space="0" w:color="000000"/>
            </w:tcBorders>
          </w:tcPr>
          <w:p w14:paraId="258F4BDE" w14:textId="77777777" w:rsidR="00C47CC2" w:rsidRDefault="00410294">
            <w:pPr>
              <w:pStyle w:val="ProductList-TableBody"/>
            </w:pPr>
            <w:hyperlink w:anchor="_Sec585">
              <w:r w:rsidR="00E12BB4">
                <w:rPr>
                  <w:color w:val="00467F"/>
                  <w:u w:val="single"/>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14:paraId="055E460A" w14:textId="77777777" w:rsidR="00C47CC2" w:rsidRDefault="00E12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B19E90" w14:textId="77777777" w:rsidR="00C47CC2" w:rsidRDefault="00E12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1CC53E" w14:textId="77777777" w:rsidR="00C47CC2" w:rsidRDefault="00E12BB4">
            <w:pPr>
              <w:pStyle w:val="ProductList-TableBody"/>
              <w:jc w:val="center"/>
            </w:pPr>
            <w:r>
              <w:t>X</w:t>
            </w:r>
          </w:p>
        </w:tc>
      </w:tr>
      <w:tr w:rsidR="00C47CC2" w14:paraId="47251151" w14:textId="77777777">
        <w:tc>
          <w:tcPr>
            <w:tcW w:w="6120" w:type="dxa"/>
            <w:tcBorders>
              <w:top w:val="single" w:sz="4" w:space="0" w:color="000000"/>
              <w:left w:val="single" w:sz="4" w:space="0" w:color="000000"/>
              <w:bottom w:val="single" w:sz="4" w:space="0" w:color="000000"/>
              <w:right w:val="single" w:sz="4" w:space="0" w:color="000000"/>
            </w:tcBorders>
          </w:tcPr>
          <w:p w14:paraId="05749A42" w14:textId="77777777" w:rsidR="00C47CC2" w:rsidRDefault="00410294">
            <w:pPr>
              <w:pStyle w:val="ProductList-TableBody"/>
            </w:pPr>
            <w:hyperlink w:anchor="_Sec818">
              <w:r w:rsidR="00E12BB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54E8002" w14:textId="77777777" w:rsidR="00C47CC2" w:rsidRDefault="00C47C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91C91C" w14:textId="77777777" w:rsidR="00C47CC2" w:rsidRDefault="00C47C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DCFEBA" w14:textId="77777777" w:rsidR="00C47CC2" w:rsidRDefault="00E12BB4">
            <w:pPr>
              <w:pStyle w:val="ProductList-TableBody"/>
              <w:jc w:val="center"/>
            </w:pPr>
            <w:r>
              <w:t>X</w:t>
            </w:r>
          </w:p>
        </w:tc>
      </w:tr>
      <w:tr w:rsidR="00C47CC2" w14:paraId="4003FBDA" w14:textId="77777777">
        <w:tc>
          <w:tcPr>
            <w:tcW w:w="6120" w:type="dxa"/>
            <w:tcBorders>
              <w:top w:val="single" w:sz="4" w:space="0" w:color="000000"/>
              <w:left w:val="single" w:sz="4" w:space="0" w:color="000000"/>
              <w:bottom w:val="single" w:sz="4" w:space="0" w:color="000000"/>
              <w:right w:val="single" w:sz="4" w:space="0" w:color="000000"/>
            </w:tcBorders>
          </w:tcPr>
          <w:p w14:paraId="741631E8" w14:textId="77777777" w:rsidR="00C47CC2" w:rsidRDefault="00410294">
            <w:pPr>
              <w:pStyle w:val="ProductList-TableBody"/>
            </w:pPr>
            <w:hyperlink w:anchor="_Sec587">
              <w:r w:rsidR="00E12BB4">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14:paraId="12857730" w14:textId="77777777" w:rsidR="00C47CC2" w:rsidRDefault="00E12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3A211D" w14:textId="77777777" w:rsidR="00C47CC2" w:rsidRDefault="00C47C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15239C" w14:textId="77777777" w:rsidR="00C47CC2" w:rsidRDefault="00E12BB4">
            <w:pPr>
              <w:pStyle w:val="ProductList-TableBody"/>
              <w:jc w:val="center"/>
            </w:pPr>
            <w:r>
              <w:t>X</w:t>
            </w:r>
          </w:p>
        </w:tc>
      </w:tr>
      <w:tr w:rsidR="00C47CC2" w14:paraId="65CF3A42" w14:textId="77777777">
        <w:tc>
          <w:tcPr>
            <w:tcW w:w="6120" w:type="dxa"/>
            <w:tcBorders>
              <w:top w:val="single" w:sz="4" w:space="0" w:color="000000"/>
              <w:left w:val="single" w:sz="4" w:space="0" w:color="000000"/>
              <w:bottom w:val="single" w:sz="4" w:space="0" w:color="000000"/>
              <w:right w:val="single" w:sz="4" w:space="0" w:color="000000"/>
            </w:tcBorders>
          </w:tcPr>
          <w:p w14:paraId="73E1AE69" w14:textId="77777777" w:rsidR="00C47CC2" w:rsidRDefault="00410294">
            <w:pPr>
              <w:pStyle w:val="ProductList-TableBody"/>
            </w:pPr>
            <w:hyperlink w:anchor="_Sec838">
              <w:r w:rsidR="00E12BB4">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33ECF8A4" w14:textId="77777777" w:rsidR="00C47CC2" w:rsidRDefault="00C47C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0B8738" w14:textId="77777777" w:rsidR="00C47CC2" w:rsidRDefault="00C47C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4F2870" w14:textId="77777777" w:rsidR="00C47CC2" w:rsidRDefault="00E12BB4">
            <w:pPr>
              <w:pStyle w:val="ProductList-TableBody"/>
              <w:jc w:val="center"/>
            </w:pPr>
            <w:r>
              <w:t>X</w:t>
            </w:r>
          </w:p>
        </w:tc>
      </w:tr>
      <w:tr w:rsidR="00C47CC2" w14:paraId="54065A56" w14:textId="77777777">
        <w:tc>
          <w:tcPr>
            <w:tcW w:w="6120" w:type="dxa"/>
            <w:tcBorders>
              <w:top w:val="single" w:sz="4" w:space="0" w:color="000000"/>
              <w:left w:val="single" w:sz="4" w:space="0" w:color="000000"/>
              <w:bottom w:val="single" w:sz="4" w:space="0" w:color="000000"/>
              <w:right w:val="single" w:sz="4" w:space="0" w:color="000000"/>
            </w:tcBorders>
          </w:tcPr>
          <w:p w14:paraId="59FAF38E" w14:textId="77777777" w:rsidR="00C47CC2" w:rsidRDefault="00410294">
            <w:pPr>
              <w:pStyle w:val="ProductList-TableBody"/>
            </w:pPr>
            <w:hyperlink w:anchor="_Sec588">
              <w:r w:rsidR="00E12BB4">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14:paraId="0B5E78EA" w14:textId="77777777" w:rsidR="00C47CC2" w:rsidRDefault="00C47C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5152D1" w14:textId="77777777" w:rsidR="00C47CC2" w:rsidRDefault="00C47C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E30367" w14:textId="77777777" w:rsidR="00C47CC2" w:rsidRDefault="00E12BB4">
            <w:pPr>
              <w:pStyle w:val="ProductList-TableBody"/>
              <w:jc w:val="center"/>
            </w:pPr>
            <w:r>
              <w:t>X</w:t>
            </w:r>
          </w:p>
        </w:tc>
      </w:tr>
      <w:tr w:rsidR="00C47CC2" w14:paraId="2D40E480" w14:textId="77777777">
        <w:tc>
          <w:tcPr>
            <w:tcW w:w="6120" w:type="dxa"/>
            <w:tcBorders>
              <w:top w:val="single" w:sz="4" w:space="0" w:color="000000"/>
              <w:left w:val="single" w:sz="4" w:space="0" w:color="000000"/>
              <w:bottom w:val="single" w:sz="4" w:space="0" w:color="000000"/>
              <w:right w:val="single" w:sz="4" w:space="0" w:color="000000"/>
            </w:tcBorders>
          </w:tcPr>
          <w:p w14:paraId="12C47FDE" w14:textId="77777777" w:rsidR="00C47CC2" w:rsidRDefault="00410294">
            <w:pPr>
              <w:pStyle w:val="ProductList-TableBody"/>
            </w:pPr>
            <w:hyperlink w:anchor="_Sec589">
              <w:r w:rsidR="00E12BB4">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14:paraId="176A2D56" w14:textId="77777777" w:rsidR="00C47CC2" w:rsidRDefault="00C47C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59ECDE" w14:textId="77777777" w:rsidR="00C47CC2" w:rsidRDefault="00C47C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E0FC6F" w14:textId="77777777" w:rsidR="00C47CC2" w:rsidRDefault="00E12BB4">
            <w:pPr>
              <w:pStyle w:val="ProductList-TableBody"/>
              <w:jc w:val="center"/>
            </w:pPr>
            <w:r>
              <w:t>X</w:t>
            </w:r>
          </w:p>
        </w:tc>
      </w:tr>
      <w:tr w:rsidR="00C47CC2" w14:paraId="1CF6F46D" w14:textId="77777777">
        <w:tc>
          <w:tcPr>
            <w:tcW w:w="6120" w:type="dxa"/>
            <w:tcBorders>
              <w:top w:val="single" w:sz="4" w:space="0" w:color="000000"/>
              <w:left w:val="single" w:sz="4" w:space="0" w:color="000000"/>
              <w:bottom w:val="single" w:sz="4" w:space="0" w:color="000000"/>
              <w:right w:val="single" w:sz="4" w:space="0" w:color="000000"/>
            </w:tcBorders>
          </w:tcPr>
          <w:p w14:paraId="2D8AC27D" w14:textId="77777777" w:rsidR="00C47CC2" w:rsidRDefault="00410294">
            <w:pPr>
              <w:pStyle w:val="ProductList-TableBody"/>
            </w:pPr>
            <w:hyperlink w:anchor="_Sec590">
              <w:r w:rsidR="00E12BB4">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14:paraId="3F5413E5" w14:textId="77777777" w:rsidR="00C47CC2" w:rsidRDefault="00C47C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8C13E8" w14:textId="77777777" w:rsidR="00C47CC2" w:rsidRDefault="00C47C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E46B58" w14:textId="77777777" w:rsidR="00C47CC2" w:rsidRDefault="00E12BB4">
            <w:pPr>
              <w:pStyle w:val="ProductList-TableBody"/>
              <w:jc w:val="center"/>
            </w:pPr>
            <w:r>
              <w:t>X</w:t>
            </w:r>
          </w:p>
        </w:tc>
      </w:tr>
      <w:tr w:rsidR="00C47CC2" w14:paraId="2FC7B1E1" w14:textId="77777777">
        <w:tc>
          <w:tcPr>
            <w:tcW w:w="6120" w:type="dxa"/>
            <w:tcBorders>
              <w:top w:val="single" w:sz="4" w:space="0" w:color="000000"/>
              <w:left w:val="single" w:sz="4" w:space="0" w:color="000000"/>
              <w:bottom w:val="single" w:sz="4" w:space="0" w:color="000000"/>
              <w:right w:val="single" w:sz="4" w:space="0" w:color="000000"/>
            </w:tcBorders>
          </w:tcPr>
          <w:p w14:paraId="490BAAFA" w14:textId="77777777" w:rsidR="00C47CC2" w:rsidRDefault="00410294">
            <w:pPr>
              <w:pStyle w:val="ProductList-TableBody"/>
            </w:pPr>
            <w:hyperlink w:anchor="_Sec841">
              <w:r w:rsidR="00E12BB4">
                <w:rPr>
                  <w:color w:val="00467F"/>
                  <w:u w:val="single"/>
                </w:rPr>
                <w:t>Diritti di Acquisto del Componente Aggiuntivo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14:paraId="5FAB0732" w14:textId="77777777" w:rsidR="00C47CC2" w:rsidRDefault="00C47C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3FE2DB" w14:textId="77777777" w:rsidR="00C47CC2" w:rsidRDefault="00E12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EEAF4C" w14:textId="77777777" w:rsidR="00C47CC2" w:rsidRDefault="00C47CC2">
            <w:pPr>
              <w:pStyle w:val="ProductList-TableBody"/>
              <w:jc w:val="center"/>
            </w:pPr>
          </w:p>
        </w:tc>
      </w:tr>
      <w:tr w:rsidR="00C47CC2" w14:paraId="549BC1A4" w14:textId="77777777">
        <w:tc>
          <w:tcPr>
            <w:tcW w:w="6120" w:type="dxa"/>
            <w:tcBorders>
              <w:top w:val="single" w:sz="4" w:space="0" w:color="000000"/>
              <w:left w:val="single" w:sz="4" w:space="0" w:color="000000"/>
              <w:bottom w:val="single" w:sz="4" w:space="0" w:color="000000"/>
              <w:right w:val="single" w:sz="4" w:space="0" w:color="000000"/>
            </w:tcBorders>
          </w:tcPr>
          <w:p w14:paraId="1AFFD237" w14:textId="77777777" w:rsidR="00C47CC2" w:rsidRDefault="00410294">
            <w:pPr>
              <w:pStyle w:val="ProductList-TableBody"/>
            </w:pPr>
            <w:hyperlink w:anchor="_Sec841">
              <w:r w:rsidR="00E12BB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3305AC6" w14:textId="77777777" w:rsidR="00C47CC2" w:rsidRDefault="00C47C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17531E" w14:textId="77777777" w:rsidR="00C47CC2" w:rsidRDefault="00E12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DC830A" w14:textId="77777777" w:rsidR="00C47CC2" w:rsidRDefault="00C47CC2">
            <w:pPr>
              <w:pStyle w:val="ProductList-TableBody"/>
              <w:jc w:val="center"/>
            </w:pPr>
          </w:p>
        </w:tc>
      </w:tr>
      <w:tr w:rsidR="00C47CC2" w14:paraId="1FE9F85F" w14:textId="77777777">
        <w:tc>
          <w:tcPr>
            <w:tcW w:w="6120" w:type="dxa"/>
            <w:tcBorders>
              <w:top w:val="single" w:sz="4" w:space="0" w:color="000000"/>
              <w:left w:val="single" w:sz="4" w:space="0" w:color="000000"/>
              <w:bottom w:val="single" w:sz="4" w:space="0" w:color="000000"/>
              <w:right w:val="single" w:sz="4" w:space="0" w:color="000000"/>
            </w:tcBorders>
          </w:tcPr>
          <w:p w14:paraId="76609474" w14:textId="77777777" w:rsidR="00C47CC2" w:rsidRDefault="00410294">
            <w:pPr>
              <w:pStyle w:val="ProductList-TableBody"/>
            </w:pPr>
            <w:hyperlink w:anchor="_Sec652">
              <w:r w:rsidR="00E12BB4">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22C2B36" w14:textId="77777777" w:rsidR="00C47CC2" w:rsidRDefault="00C47C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82A73D" w14:textId="77777777" w:rsidR="00C47CC2" w:rsidRDefault="00E12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5682EF" w14:textId="77777777" w:rsidR="00C47CC2" w:rsidRDefault="00C47CC2">
            <w:pPr>
              <w:pStyle w:val="ProductList-TableBody"/>
              <w:jc w:val="center"/>
            </w:pPr>
          </w:p>
        </w:tc>
      </w:tr>
    </w:tbl>
    <w:p w14:paraId="6DEA1D6A" w14:textId="77777777" w:rsidR="00C47CC2" w:rsidRDefault="00C47CC2">
      <w:pPr>
        <w:pStyle w:val="ProductList-Body"/>
      </w:pPr>
    </w:p>
    <w:p w14:paraId="49776198" w14:textId="77777777" w:rsidR="00C47CC2" w:rsidRDefault="00E12BB4">
      <w:pPr>
        <w:pStyle w:val="ProductList-ClauseHeading"/>
        <w:outlineLvl w:val="2"/>
      </w:pPr>
      <w:bookmarkStart w:id="348" w:name="_Sec577"/>
      <w:r>
        <w:t>Diritti su Versioni Nuove</w:t>
      </w:r>
      <w:bookmarkEnd w:id="348"/>
    </w:p>
    <w:p w14:paraId="03E7E841" w14:textId="77777777" w:rsidR="00C47CC2" w:rsidRDefault="00E12BB4">
      <w:pPr>
        <w:pStyle w:val="ProductList-Body"/>
      </w:pPr>
      <w:r>
        <w:t xml:space="preserve">La Società potrà eseguire l’aggiornamento all’ultima versione di un Prodotto disponibile. Qualora la Società acquisti Licenze perpetue tramite SA, potrà distribuire aggiornamenti alla nuova versione per tali Licenze dopo la scadenza della copertura SA, ma sono alle versioni rilasciate durante la copertura SA attiva. L’utilizzo della nuova versione è soggetto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tale versione.</w:t>
      </w:r>
    </w:p>
    <w:p w14:paraId="72C5A588" w14:textId="77777777" w:rsidR="00C47CC2" w:rsidRDefault="00C47CC2">
      <w:pPr>
        <w:pStyle w:val="ProductList-Body"/>
      </w:pPr>
    </w:p>
    <w:p w14:paraId="236C3AC9" w14:textId="77777777" w:rsidR="00C47CC2" w:rsidRDefault="00E12BB4">
      <w:pPr>
        <w:pStyle w:val="ProductList-ClauseHeading"/>
        <w:outlineLvl w:val="2"/>
      </w:pPr>
      <w:bookmarkStart w:id="349" w:name="_Sec931"/>
      <w:r>
        <w:t>Calcolo dei Punti per i Vantaggi di Software Assurance</w:t>
      </w:r>
      <w:bookmarkEnd w:id="349"/>
    </w:p>
    <w:p w14:paraId="0A17E58C" w14:textId="77777777" w:rsidR="00C47CC2" w:rsidRDefault="00E12BB4">
      <w:pPr>
        <w:pStyle w:val="ProductList-Body"/>
      </w:pPr>
      <w:r>
        <w:t>I diritti per i seguenti vantaggi sono calcolati in base a un sistema di punti:</w:t>
      </w:r>
    </w:p>
    <w:p w14:paraId="51CDEBFF" w14:textId="77777777" w:rsidR="00C47CC2" w:rsidRDefault="00E12BB4" w:rsidP="00F14E07">
      <w:pPr>
        <w:pStyle w:val="ProductList-Bullet"/>
        <w:numPr>
          <w:ilvl w:val="0"/>
          <w:numId w:val="42"/>
        </w:numPr>
      </w:pPr>
      <w:r>
        <w:t>Planning Services</w:t>
      </w:r>
    </w:p>
    <w:p w14:paraId="63E3820E" w14:textId="77777777" w:rsidR="00C47CC2" w:rsidRDefault="00E12BB4" w:rsidP="00F14E07">
      <w:pPr>
        <w:pStyle w:val="ProductList-Bullet"/>
        <w:numPr>
          <w:ilvl w:val="0"/>
          <w:numId w:val="42"/>
        </w:numPr>
      </w:pPr>
      <w:r>
        <w:t>Voucher Corsi</w:t>
      </w:r>
    </w:p>
    <w:p w14:paraId="2A014CEC" w14:textId="77777777" w:rsidR="00C47CC2" w:rsidRDefault="00E12BB4" w:rsidP="00F14E07">
      <w:pPr>
        <w:pStyle w:val="ProductList-Bullet"/>
        <w:numPr>
          <w:ilvl w:val="0"/>
          <w:numId w:val="42"/>
        </w:numPr>
      </w:pPr>
      <w:r>
        <w:t>Supporto per la Risoluzione dei Problemi 24x7 (Telefono) solo in MPSA</w:t>
      </w:r>
    </w:p>
    <w:p w14:paraId="0EF0BA8D" w14:textId="77777777" w:rsidR="00C47CC2" w:rsidRDefault="00E12BB4">
      <w:pPr>
        <w:pStyle w:val="ProductList-Body"/>
      </w:pPr>
      <w:r>
        <w:t>I punti per i Vantaggi di Software Assurance sono calcolati sulla base del numero di licenze qualificanti, dei pool applicabili e dei punti associati ai prodotti qualificanti elencati nella tabella che segue. Per qualificarsi per punti aggiuntivi, non è possibile combinare i Punti provenienti da contratti, iscrizioni o Account per gli Acquisti. La riduzione dei punti in seguito a resi o ad altre modifiche apportate alla fatturazione, ove ciò sia ammesso, potrebbe comportare la perdita di diritti durante i periodi di assegnazione attuale o futuri.</w:t>
      </w:r>
    </w:p>
    <w:tbl>
      <w:tblPr>
        <w:tblStyle w:val="PURTable"/>
        <w:tblW w:w="0" w:type="dxa"/>
        <w:tblLook w:val="04A0" w:firstRow="1" w:lastRow="0" w:firstColumn="1" w:lastColumn="0" w:noHBand="0" w:noVBand="1"/>
      </w:tblPr>
      <w:tblGrid>
        <w:gridCol w:w="9333"/>
        <w:gridCol w:w="1457"/>
      </w:tblGrid>
      <w:tr w:rsidR="00C47CC2" w14:paraId="3EC491B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4316B45" w14:textId="77777777" w:rsidR="00C47CC2" w:rsidRDefault="00E12BB4">
            <w:pPr>
              <w:pStyle w:val="ProductList-TableBody"/>
            </w:pPr>
            <w:r>
              <w:rPr>
                <w:color w:val="FFFFFF"/>
              </w:rPr>
              <w:t>Licenze per Applicazioni Office 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6ED0AD0" w14:textId="77777777" w:rsidR="00C47CC2" w:rsidRDefault="00E12BB4">
            <w:pPr>
              <w:pStyle w:val="ProductList-TableBody"/>
            </w:pPr>
            <w:r>
              <w:rPr>
                <w:color w:val="FFFFFF"/>
              </w:rPr>
              <w:t>Punti</w:t>
            </w:r>
          </w:p>
        </w:tc>
      </w:tr>
      <w:tr w:rsidR="00C47CC2" w14:paraId="478B6E03" w14:textId="77777777">
        <w:tc>
          <w:tcPr>
            <w:tcW w:w="10520" w:type="dxa"/>
            <w:tcBorders>
              <w:top w:val="single" w:sz="4" w:space="0" w:color="6E6E6E"/>
              <w:left w:val="single" w:sz="4" w:space="0" w:color="6E6E6E"/>
              <w:bottom w:val="single" w:sz="4" w:space="0" w:color="6E6E6E"/>
              <w:right w:val="single" w:sz="4" w:space="0" w:color="6E6E6E"/>
            </w:tcBorders>
          </w:tcPr>
          <w:p w14:paraId="16183178" w14:textId="77777777" w:rsidR="00C47CC2" w:rsidRDefault="00E12BB4">
            <w:pPr>
              <w:pStyle w:val="ProductList-TableBody"/>
            </w:pPr>
            <w:r>
              <w:t>Prodotti del Pool di Applicazioni Office (incluse le famiglie di prodotti Office, Project Standard e Professional, Visio Standard e Professional), Prodotti di Sistemi Operativi Desktop Windows, Task CAL per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392E7D58" w14:textId="77777777" w:rsidR="00C47CC2" w:rsidRDefault="00E12BB4">
            <w:pPr>
              <w:pStyle w:val="ProductList-TableBody"/>
            </w:pPr>
            <w:r>
              <w:t>1</w:t>
            </w:r>
          </w:p>
        </w:tc>
      </w:tr>
      <w:tr w:rsidR="00C47CC2" w14:paraId="2F2124AB" w14:textId="77777777">
        <w:tc>
          <w:tcPr>
            <w:tcW w:w="10520" w:type="dxa"/>
            <w:tcBorders>
              <w:top w:val="single" w:sz="4" w:space="0" w:color="6E6E6E"/>
              <w:left w:val="single" w:sz="4" w:space="0" w:color="6E6E6E"/>
              <w:bottom w:val="single" w:sz="4" w:space="0" w:color="6E6E6E"/>
              <w:right w:val="single" w:sz="4" w:space="0" w:color="6E6E6E"/>
            </w:tcBorders>
          </w:tcPr>
          <w:p w14:paraId="4B084926" w14:textId="77777777" w:rsidR="00C47CC2" w:rsidRDefault="00E12BB4">
            <w:pPr>
              <w:pStyle w:val="ProductList-TableBody"/>
            </w:pPr>
            <w:r>
              <w:t>CAL per Microsoft Dynamics 365 for Customer Service, CAL per Microsoft Dynamics 365 for Sales, Dynamics 365 for Operations Server, CAL per Microsoft Dynamics 365 for Operations Activity, Functional CAL per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7EB0B67" w14:textId="77777777" w:rsidR="00C47CC2" w:rsidRDefault="00E12BB4">
            <w:pPr>
              <w:pStyle w:val="ProductList-TableBody"/>
            </w:pPr>
            <w:r>
              <w:t>2</w:t>
            </w:r>
          </w:p>
        </w:tc>
      </w:tr>
      <w:tr w:rsidR="00C47CC2" w14:paraId="4A146493" w14:textId="77777777">
        <w:tc>
          <w:tcPr>
            <w:tcW w:w="10520" w:type="dxa"/>
            <w:tcBorders>
              <w:top w:val="single" w:sz="4" w:space="0" w:color="6E6E6E"/>
              <w:left w:val="single" w:sz="4" w:space="0" w:color="6E6E6E"/>
              <w:bottom w:val="single" w:sz="4" w:space="0" w:color="6E6E6E"/>
              <w:right w:val="single" w:sz="4" w:space="0" w:color="6E6E6E"/>
            </w:tcBorders>
          </w:tcPr>
          <w:p w14:paraId="25887B15" w14:textId="77777777" w:rsidR="00C47CC2" w:rsidRDefault="00E12BB4">
            <w:pPr>
              <w:pStyle w:val="ProductList-TableBody"/>
            </w:pPr>
            <w:r>
              <w:t>Windows Server Standard (Licenze Core in confezioni da 2), Licenza di Gestione per System Center Standard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14:paraId="7FE688A0" w14:textId="77777777" w:rsidR="00C47CC2" w:rsidRDefault="00E12BB4">
            <w:pPr>
              <w:pStyle w:val="ProductList-TableBody"/>
            </w:pPr>
            <w:r>
              <w:t>5</w:t>
            </w:r>
          </w:p>
        </w:tc>
      </w:tr>
      <w:tr w:rsidR="00C47CC2" w14:paraId="01D89738" w14:textId="77777777">
        <w:tc>
          <w:tcPr>
            <w:tcW w:w="10520" w:type="dxa"/>
            <w:tcBorders>
              <w:top w:val="single" w:sz="4" w:space="0" w:color="6E6E6E"/>
              <w:left w:val="single" w:sz="4" w:space="0" w:color="6E6E6E"/>
              <w:bottom w:val="single" w:sz="4" w:space="0" w:color="6E6E6E"/>
              <w:right w:val="single" w:sz="4" w:space="0" w:color="6E6E6E"/>
            </w:tcBorders>
          </w:tcPr>
          <w:p w14:paraId="0B633E63" w14:textId="77777777" w:rsidR="00C47CC2" w:rsidRDefault="00E12BB4">
            <w:pPr>
              <w:pStyle w:val="ProductList-TableBody"/>
            </w:pPr>
            <w:r>
              <w:t>Windows Server Datacenter (Licenze Core in confezioni da 2), Licenza di Gestione per System Center Datacenter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14:paraId="795D0D6A" w14:textId="77777777" w:rsidR="00C47CC2" w:rsidRDefault="00E12BB4">
            <w:pPr>
              <w:pStyle w:val="ProductList-TableBody"/>
            </w:pPr>
            <w:r>
              <w:t>10</w:t>
            </w:r>
          </w:p>
        </w:tc>
      </w:tr>
      <w:tr w:rsidR="00C47CC2" w14:paraId="20742AF6" w14:textId="77777777">
        <w:tc>
          <w:tcPr>
            <w:tcW w:w="10520" w:type="dxa"/>
            <w:tcBorders>
              <w:top w:val="single" w:sz="4" w:space="0" w:color="6E6E6E"/>
              <w:left w:val="single" w:sz="4" w:space="0" w:color="6E6E6E"/>
              <w:bottom w:val="single" w:sz="4" w:space="0" w:color="6E6E6E"/>
              <w:right w:val="single" w:sz="4" w:space="0" w:color="6E6E6E"/>
            </w:tcBorders>
          </w:tcPr>
          <w:p w14:paraId="6D2DEE9F" w14:textId="77777777" w:rsidR="00C47CC2" w:rsidRDefault="00E12BB4">
            <w:pPr>
              <w:pStyle w:val="ProductList-TableBody"/>
            </w:pPr>
            <w:r>
              <w:t>SQL Server Standard Edition, Windows Server Standard Edition, Licenza di Gestione Server per System Center Standard (2 processori), Sottoscrizione di Visual Studio Professional, Sottoscrizione di Visual Studio Test Professional, Enterprise CAL per Microsoft Dynamics AX e CAL per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16283B35" w14:textId="77777777" w:rsidR="00C47CC2" w:rsidRDefault="00E12BB4">
            <w:pPr>
              <w:pStyle w:val="ProductList-TableBody"/>
            </w:pPr>
            <w:r>
              <w:t>25</w:t>
            </w:r>
          </w:p>
        </w:tc>
      </w:tr>
      <w:tr w:rsidR="00C47CC2" w14:paraId="2D65D51D" w14:textId="77777777">
        <w:tc>
          <w:tcPr>
            <w:tcW w:w="10520" w:type="dxa"/>
            <w:tcBorders>
              <w:top w:val="single" w:sz="4" w:space="0" w:color="6E6E6E"/>
              <w:left w:val="single" w:sz="4" w:space="0" w:color="6E6E6E"/>
              <w:bottom w:val="single" w:sz="4" w:space="0" w:color="6E6E6E"/>
              <w:right w:val="single" w:sz="4" w:space="0" w:color="6E6E6E"/>
            </w:tcBorders>
          </w:tcPr>
          <w:p w14:paraId="23A0D684" w14:textId="77777777" w:rsidR="00C47CC2" w:rsidRDefault="00E12BB4">
            <w:pPr>
              <w:pStyle w:val="ProductList-TableBody"/>
            </w:pPr>
            <w:r>
              <w:t>SQL Server Enterprise Edition, SQL Server Business Intelligence, Windows Server Enterprise Edition e Sottoscrizione di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6C5253CD" w14:textId="77777777" w:rsidR="00C47CC2" w:rsidRDefault="00E12BB4">
            <w:pPr>
              <w:pStyle w:val="ProductList-TableBody"/>
            </w:pPr>
            <w:r>
              <w:t>50</w:t>
            </w:r>
          </w:p>
        </w:tc>
      </w:tr>
      <w:tr w:rsidR="00C47CC2" w14:paraId="5305692B" w14:textId="77777777">
        <w:tc>
          <w:tcPr>
            <w:tcW w:w="10520" w:type="dxa"/>
            <w:tcBorders>
              <w:top w:val="single" w:sz="4" w:space="0" w:color="6E6E6E"/>
              <w:left w:val="single" w:sz="4" w:space="0" w:color="6E6E6E"/>
              <w:bottom w:val="single" w:sz="4" w:space="0" w:color="6E6E6E"/>
              <w:right w:val="single" w:sz="4" w:space="0" w:color="6E6E6E"/>
            </w:tcBorders>
          </w:tcPr>
          <w:p w14:paraId="36AD73E8" w14:textId="77777777" w:rsidR="00C47CC2" w:rsidRDefault="00E12BB4">
            <w:pPr>
              <w:pStyle w:val="ProductList-TableBody"/>
            </w:pPr>
            <w:r>
              <w:t>SQL Server Data Center Edition, SQL Parallel Data Warehouse, Windows Server Datacenter Edition, Microsoft Dynamics AX Standard Commerce Core Server e Licenza di Gestione Server per System Center 2012 Datacenter (2 processori)</w:t>
            </w:r>
          </w:p>
        </w:tc>
        <w:tc>
          <w:tcPr>
            <w:tcW w:w="1600" w:type="dxa"/>
            <w:tcBorders>
              <w:top w:val="single" w:sz="4" w:space="0" w:color="6E6E6E"/>
              <w:left w:val="single" w:sz="4" w:space="0" w:color="6E6E6E"/>
              <w:bottom w:val="single" w:sz="4" w:space="0" w:color="6E6E6E"/>
              <w:right w:val="single" w:sz="4" w:space="0" w:color="6E6E6E"/>
            </w:tcBorders>
          </w:tcPr>
          <w:p w14:paraId="374451DD" w14:textId="77777777" w:rsidR="00C47CC2" w:rsidRDefault="00E12BB4">
            <w:pPr>
              <w:pStyle w:val="ProductList-TableBody"/>
            </w:pPr>
            <w:r>
              <w:t>75</w:t>
            </w:r>
          </w:p>
        </w:tc>
      </w:tr>
    </w:tbl>
    <w:p w14:paraId="11A08751" w14:textId="77777777" w:rsidR="00C47CC2" w:rsidRDefault="00E12BB4">
      <w:pPr>
        <w:pStyle w:val="ProductList-Body"/>
      </w:pPr>
      <w:r>
        <w:rPr>
          <w:b/>
          <w:i/>
        </w:rPr>
        <w:t>Nota:</w:t>
      </w:r>
      <w:r>
        <w:rPr>
          <w:i/>
        </w:rPr>
        <w:t xml:space="preserve"> per le CAL per SQL, le Società potranno fare riferimento alla tabella delle CAL Suite del presente Articolo</w:t>
      </w:r>
    </w:p>
    <w:p w14:paraId="5673E918" w14:textId="77777777" w:rsidR="00C47CC2" w:rsidRDefault="00C47CC2">
      <w:pPr>
        <w:pStyle w:val="ProductList-Body"/>
      </w:pPr>
    </w:p>
    <w:p w14:paraId="37C2202D" w14:textId="77777777" w:rsidR="00C47CC2" w:rsidRDefault="00E12BB4">
      <w:pPr>
        <w:pStyle w:val="ProductList-ClauseHeading"/>
        <w:outlineLvl w:val="2"/>
      </w:pPr>
      <w:bookmarkStart w:id="350" w:name="_Sec579"/>
      <w:r>
        <w:t>Servizi Office Online e Office Online Server</w:t>
      </w:r>
      <w:bookmarkEnd w:id="350"/>
    </w:p>
    <w:p w14:paraId="2D592BC0" w14:textId="77777777" w:rsidR="00C47CC2" w:rsidRDefault="00E12BB4">
      <w:pPr>
        <w:pStyle w:val="ProductList-Body"/>
      </w:pPr>
      <w:r>
        <w:t xml:space="preserve">Gli utenti di un dispositivo ottenuto in licenza con le applicazioni qualificanti potranno accedere ai servizi Office Online e Office Online Server per la modifica dei documenti tramite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L’Utente Principale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accedere ai servizi Office Online e Office Online Server per la modifica dei documenti tramite qualsiasi dispositivo.</w:t>
      </w:r>
    </w:p>
    <w:tbl>
      <w:tblPr>
        <w:tblStyle w:val="PURTable"/>
        <w:tblW w:w="0" w:type="dxa"/>
        <w:tblLook w:val="04A0" w:firstRow="1" w:lastRow="0" w:firstColumn="1" w:lastColumn="0" w:noHBand="0" w:noVBand="1"/>
      </w:tblPr>
      <w:tblGrid>
        <w:gridCol w:w="5365"/>
        <w:gridCol w:w="5425"/>
      </w:tblGrid>
      <w:tr w:rsidR="00C47CC2" w14:paraId="58E4D2E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0F03094" w14:textId="77777777" w:rsidR="00C47CC2" w:rsidRDefault="00E12BB4">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8470B7" w14:textId="77777777" w:rsidR="00C47CC2" w:rsidRDefault="00E12BB4">
            <w:pPr>
              <w:pStyle w:val="ProductList-TableBody"/>
            </w:pPr>
            <w:r>
              <w:rPr>
                <w:color w:val="FFFFFF"/>
              </w:rPr>
              <w:t>Diritti di Office Online</w:t>
            </w:r>
          </w:p>
        </w:tc>
      </w:tr>
      <w:tr w:rsidR="00C47CC2" w14:paraId="4994AD32" w14:textId="77777777">
        <w:tc>
          <w:tcPr>
            <w:tcW w:w="6000" w:type="dxa"/>
            <w:tcBorders>
              <w:top w:val="single" w:sz="4" w:space="0" w:color="000000"/>
              <w:left w:val="single" w:sz="4" w:space="0" w:color="000000"/>
              <w:bottom w:val="single" w:sz="4" w:space="0" w:color="000000"/>
              <w:right w:val="single" w:sz="4" w:space="0" w:color="000000"/>
            </w:tcBorders>
          </w:tcPr>
          <w:p w14:paraId="5D7AD6A1" w14:textId="77777777" w:rsidR="00C47CC2" w:rsidRDefault="00E12BB4">
            <w:pPr>
              <w:pStyle w:val="ProductList-TableBody"/>
            </w:pPr>
            <w:r>
              <w:t>Office Standard</w:t>
            </w:r>
            <w:r>
              <w:fldChar w:fldCharType="begin"/>
            </w:r>
            <w:r>
              <w:instrText xml:space="preserve"> XE "Office Standard" </w:instrText>
            </w:r>
            <w:r>
              <w:fldChar w:fldCharType="end"/>
            </w:r>
          </w:p>
          <w:p w14:paraId="4C88D6F9" w14:textId="77777777" w:rsidR="00C47CC2" w:rsidRDefault="00E12BB4">
            <w:pPr>
              <w:pStyle w:val="ProductList-TableBody"/>
            </w:pPr>
            <w:r>
              <w:t>Office Professional Plus</w:t>
            </w:r>
            <w:r>
              <w:fldChar w:fldCharType="begin"/>
            </w:r>
            <w:r>
              <w:instrText xml:space="preserve"> XE "Office Professional Plus" </w:instrText>
            </w:r>
            <w:r>
              <w:fldChar w:fldCharType="end"/>
            </w:r>
          </w:p>
          <w:p w14:paraId="38ABEB4B" w14:textId="77777777" w:rsidR="00C47CC2" w:rsidRDefault="00E12BB4">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6E781C" w14:textId="77777777" w:rsidR="00C47CC2" w:rsidRDefault="00E12BB4">
            <w:pPr>
              <w:pStyle w:val="ProductList-TableBody"/>
            </w:pPr>
            <w:r>
              <w:t>Office Online per Office 365</w:t>
            </w:r>
            <w:r>
              <w:fldChar w:fldCharType="begin"/>
            </w:r>
            <w:r>
              <w:instrText xml:space="preserve"> XE "Office Online per Office 365" </w:instrText>
            </w:r>
            <w:r>
              <w:fldChar w:fldCharType="end"/>
            </w:r>
          </w:p>
          <w:p w14:paraId="4702982C" w14:textId="77777777" w:rsidR="00C47CC2" w:rsidRDefault="00E12BB4">
            <w:pPr>
              <w:pStyle w:val="ProductList-TableBody"/>
            </w:pPr>
            <w:r>
              <w:t>Office Online Server</w:t>
            </w:r>
          </w:p>
        </w:tc>
      </w:tr>
    </w:tbl>
    <w:p w14:paraId="67C52F81" w14:textId="77777777" w:rsidR="00C47CC2" w:rsidRDefault="00E12BB4">
      <w:pPr>
        <w:pStyle w:val="ProductList-Body"/>
      </w:pPr>
      <w:r>
        <w:rPr>
          <w:i/>
        </w:rPr>
        <w:t>Gli utenti dovranno anche ottenere la licenza per i piani di SharePoint Online</w:t>
      </w:r>
      <w:r>
        <w:fldChar w:fldCharType="begin"/>
      </w:r>
      <w:r>
        <w:instrText xml:space="preserve"> XE "SharePoint Online" </w:instrText>
      </w:r>
      <w:r>
        <w:fldChar w:fldCharType="end"/>
      </w:r>
      <w:r>
        <w:rPr>
          <w:i/>
        </w:rPr>
        <w:t xml:space="preserve"> o OneDrive for Business per accedere al servizio Office Online.</w:t>
      </w:r>
    </w:p>
    <w:p w14:paraId="12BC47A0" w14:textId="77777777" w:rsidR="00C47CC2" w:rsidRDefault="00C47CC2">
      <w:pPr>
        <w:pStyle w:val="ProductList-Body"/>
      </w:pPr>
    </w:p>
    <w:p w14:paraId="5C147DD8" w14:textId="77777777" w:rsidR="00C47CC2" w:rsidRDefault="00E12BB4">
      <w:pPr>
        <w:pStyle w:val="ProductList-ClauseHeading"/>
        <w:outlineLvl w:val="2"/>
      </w:pPr>
      <w:bookmarkStart w:id="351" w:name="_Sec580"/>
      <w:r>
        <w:lastRenderedPageBreak/>
        <w:t>Planning Services</w:t>
      </w:r>
      <w:bookmarkEnd w:id="351"/>
    </w:p>
    <w:p w14:paraId="192CB491" w14:textId="77777777" w:rsidR="00C47CC2" w:rsidRDefault="00E12BB4">
      <w:pPr>
        <w:pStyle w:val="ProductList-Body"/>
      </w:pPr>
      <w:r>
        <w:t>Le Società (che non siano quelle che acquistano tramite i Programmi Academic) con un impegno a livello aziendale o SAM nel Pool di Applicazioni e Server sono idonee a ricevere questo vantaggio. Il vantaggio Planning Services mette a disposizione delle società qualificanti offerte di servizi personalizzati predeterminati.</w:t>
      </w:r>
    </w:p>
    <w:p w14:paraId="6317E422" w14:textId="77777777" w:rsidR="00C47CC2" w:rsidRDefault="00C47CC2">
      <w:pPr>
        <w:pStyle w:val="ProductList-Body"/>
      </w:pPr>
    </w:p>
    <w:p w14:paraId="2697D4CE" w14:textId="77777777" w:rsidR="00C47CC2" w:rsidRDefault="00E12BB4">
      <w:pPr>
        <w:pStyle w:val="ProductList-Body"/>
      </w:pPr>
      <w:r>
        <w:t>Le società qualificate ricevono un numero di giorni Planning Services basato sul numero di punti acquisiti con i Vantaggi SA tramite le licenze qualificanti. Il numero di giorni che una Società riceve per le offerte di Planning Services disponibili viene inserito in un pool di giorni Planning Services.</w:t>
      </w:r>
    </w:p>
    <w:tbl>
      <w:tblPr>
        <w:tblStyle w:val="PURTable"/>
        <w:tblW w:w="0" w:type="dxa"/>
        <w:tblLook w:val="04A0" w:firstRow="1" w:lastRow="0" w:firstColumn="1" w:lastColumn="0" w:noHBand="0" w:noVBand="1"/>
      </w:tblPr>
      <w:tblGrid>
        <w:gridCol w:w="9018"/>
        <w:gridCol w:w="1772"/>
      </w:tblGrid>
      <w:tr w:rsidR="00C47CC2" w14:paraId="537E7A1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9CB9E41" w14:textId="77777777" w:rsidR="00C47CC2" w:rsidRDefault="00E12BB4">
            <w:pPr>
              <w:pStyle w:val="ProductList-TableBody"/>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82FF08" w14:textId="77777777" w:rsidR="00C47CC2" w:rsidRDefault="00E12BB4">
            <w:pPr>
              <w:pStyle w:val="ProductList-TableBody"/>
              <w:jc w:val="center"/>
            </w:pPr>
            <w:r>
              <w:rPr>
                <w:color w:val="FFFFFF"/>
              </w:rPr>
              <w:t>Punti</w:t>
            </w:r>
          </w:p>
        </w:tc>
      </w:tr>
      <w:tr w:rsidR="00C47CC2" w14:paraId="05F09127" w14:textId="77777777">
        <w:tc>
          <w:tcPr>
            <w:tcW w:w="10160" w:type="dxa"/>
            <w:tcBorders>
              <w:top w:val="single" w:sz="4" w:space="0" w:color="000000"/>
              <w:left w:val="single" w:sz="4" w:space="0" w:color="000000"/>
              <w:bottom w:val="single" w:sz="4" w:space="0" w:color="000000"/>
              <w:right w:val="single" w:sz="4" w:space="0" w:color="000000"/>
            </w:tcBorders>
          </w:tcPr>
          <w:p w14:paraId="361EE0A8" w14:textId="77777777" w:rsidR="00C47CC2" w:rsidRDefault="00E12BB4">
            <w:pPr>
              <w:pStyle w:val="ProductList-TableBody"/>
            </w:pPr>
            <w:r>
              <w:t>Prodotti del Pool di Applicazioni Office (incluse le famiglie di prodotti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"Task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99D631F" w14:textId="77777777" w:rsidR="00C47CC2" w:rsidRDefault="00E12BB4">
            <w:pPr>
              <w:pStyle w:val="ProductList-TableBody"/>
              <w:jc w:val="center"/>
            </w:pPr>
            <w:r>
              <w:t>1</w:t>
            </w:r>
          </w:p>
        </w:tc>
      </w:tr>
      <w:tr w:rsidR="00C47CC2" w14:paraId="062EF376" w14:textId="77777777">
        <w:tc>
          <w:tcPr>
            <w:tcW w:w="10160" w:type="dxa"/>
            <w:tcBorders>
              <w:top w:val="single" w:sz="4" w:space="0" w:color="000000"/>
              <w:left w:val="single" w:sz="4" w:space="0" w:color="000000"/>
              <w:bottom w:val="single" w:sz="4" w:space="0" w:color="000000"/>
              <w:right w:val="single" w:sz="4" w:space="0" w:color="000000"/>
            </w:tcBorders>
          </w:tcPr>
          <w:p w14:paraId="78FD466D" w14:textId="77777777" w:rsidR="00C47CC2" w:rsidRDefault="00E12BB4">
            <w:pPr>
              <w:pStyle w:val="ProductList-TableBody"/>
            </w:pPr>
            <w:r>
              <w:t>CAL per Microsoft Dynamics 365 for Customer Service</w:t>
            </w:r>
            <w:r>
              <w:fldChar w:fldCharType="begin"/>
            </w:r>
            <w:r>
              <w:instrText xml:space="preserve"> XE "CAL per Microsoft Dynamics 365 for Customer Service" </w:instrText>
            </w:r>
            <w:r>
              <w:fldChar w:fldCharType="end"/>
            </w:r>
            <w:r>
              <w:t>, CAL per Microsoft Dynamics 365 for Sales</w:t>
            </w:r>
            <w:r>
              <w:fldChar w:fldCharType="begin"/>
            </w:r>
            <w:r>
              <w:instrText xml:space="preserve"> XE "CAL per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per Microsoft Dynamics 365 for Operations Activity</w:t>
            </w:r>
            <w:r>
              <w:fldChar w:fldCharType="begin"/>
            </w:r>
            <w:r>
              <w:instrText xml:space="preserve"> XE "CAL per Microsoft Dynamics 365 for Operations Activity" </w:instrText>
            </w:r>
            <w:r>
              <w:fldChar w:fldCharType="end"/>
            </w:r>
            <w:r>
              <w:t>, Functional CAL per Microsoft Dynamics AX</w:t>
            </w:r>
            <w:r>
              <w:fldChar w:fldCharType="begin"/>
            </w:r>
            <w:r>
              <w:instrText xml:space="preserve"> XE "Functional CAL per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783CBD2" w14:textId="77777777" w:rsidR="00C47CC2" w:rsidRDefault="00E12BB4">
            <w:pPr>
              <w:pStyle w:val="ProductList-TableBody"/>
              <w:jc w:val="center"/>
            </w:pPr>
            <w:r>
              <w:t>2</w:t>
            </w:r>
          </w:p>
        </w:tc>
      </w:tr>
      <w:tr w:rsidR="00C47CC2" w14:paraId="4AA148F3" w14:textId="77777777">
        <w:tc>
          <w:tcPr>
            <w:tcW w:w="10160" w:type="dxa"/>
            <w:tcBorders>
              <w:top w:val="single" w:sz="4" w:space="0" w:color="000000"/>
              <w:left w:val="single" w:sz="4" w:space="0" w:color="000000"/>
              <w:bottom w:val="single" w:sz="4" w:space="0" w:color="000000"/>
              <w:right w:val="single" w:sz="4" w:space="0" w:color="000000"/>
            </w:tcBorders>
          </w:tcPr>
          <w:p w14:paraId="523EA3DF" w14:textId="77777777" w:rsidR="00C47CC2" w:rsidRDefault="00E12BB4">
            <w:pPr>
              <w:pStyle w:val="ProductList-TableBody"/>
            </w:pPr>
            <w:r>
              <w:t>SQL Server Standard Edition</w:t>
            </w:r>
            <w:r>
              <w:fldChar w:fldCharType="begin"/>
            </w:r>
            <w:r>
              <w:instrText xml:space="preserve"> XE "SQL Server Standard Edition" </w:instrText>
            </w:r>
            <w:r>
              <w:fldChar w:fldCharType="end"/>
            </w:r>
            <w:r>
              <w:t>, Windows Server Standard Edition</w:t>
            </w:r>
            <w:r>
              <w:fldChar w:fldCharType="begin"/>
            </w:r>
            <w:r>
              <w:instrText xml:space="preserve"> XE "Windows Server Standard Edition"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Licenza di Gestione Server per System Center 2012 Standard</w:t>
            </w:r>
            <w:r>
              <w:fldChar w:fldCharType="begin"/>
            </w:r>
            <w:r>
              <w:instrText xml:space="preserve"> XE "Licenza di Gestione Server per System Center 2012 Standard" </w:instrText>
            </w:r>
            <w:r>
              <w:fldChar w:fldCharType="end"/>
            </w:r>
            <w:r>
              <w:t xml:space="preserve"> (2 processor), Sottoscrizione di Visual Studio Professional</w:t>
            </w:r>
            <w:r>
              <w:fldChar w:fldCharType="begin"/>
            </w:r>
            <w:r>
              <w:instrText xml:space="preserve"> XE "Sottoscrizione di Visual Studio Professional" </w:instrText>
            </w:r>
            <w:r>
              <w:fldChar w:fldCharType="end"/>
            </w:r>
            <w:r>
              <w:t>, Sottoscrizione di Visual Studio Test Professional</w:t>
            </w:r>
            <w:r>
              <w:fldChar w:fldCharType="begin"/>
            </w:r>
            <w:r>
              <w:instrText xml:space="preserve"> XE "Sottoscrizione di Visual Studio Test Professional" </w:instrText>
            </w:r>
            <w:r>
              <w:fldChar w:fldCharType="end"/>
            </w:r>
            <w:r>
              <w:t>, Enterprise CAL per Microsoft Dynamics AX</w:t>
            </w:r>
            <w:r>
              <w:fldChar w:fldCharType="begin"/>
            </w:r>
            <w:r>
              <w:instrText xml:space="preserve"> XE "Enterprise CAL per Microsoft Dynamics AX" </w:instrText>
            </w:r>
            <w:r>
              <w:fldChar w:fldCharType="end"/>
            </w:r>
            <w:r>
              <w:t>, CAL per Microsoft Dynamics 365 for Operations</w:t>
            </w:r>
            <w:r>
              <w:fldChar w:fldCharType="begin"/>
            </w:r>
            <w:r>
              <w:instrText xml:space="preserve"> XE "CAL per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8219015" w14:textId="77777777" w:rsidR="00C47CC2" w:rsidRDefault="00E12BB4">
            <w:pPr>
              <w:pStyle w:val="ProductList-TableBody"/>
              <w:jc w:val="center"/>
            </w:pPr>
            <w:r>
              <w:t>25</w:t>
            </w:r>
          </w:p>
        </w:tc>
      </w:tr>
      <w:tr w:rsidR="00C47CC2" w14:paraId="5262474D" w14:textId="77777777">
        <w:tc>
          <w:tcPr>
            <w:tcW w:w="10160" w:type="dxa"/>
            <w:tcBorders>
              <w:top w:val="single" w:sz="4" w:space="0" w:color="000000"/>
              <w:left w:val="single" w:sz="4" w:space="0" w:color="000000"/>
              <w:bottom w:val="single" w:sz="4" w:space="0" w:color="000000"/>
              <w:right w:val="single" w:sz="4" w:space="0" w:color="000000"/>
            </w:tcBorders>
          </w:tcPr>
          <w:p w14:paraId="28786B85" w14:textId="77777777" w:rsidR="00C47CC2" w:rsidRDefault="00E12BB4">
            <w:pPr>
              <w:pStyle w:val="ProductList-TableBody"/>
            </w:pPr>
            <w:r>
              <w:t>SQL Server Enterprise Edition</w:t>
            </w:r>
            <w:r>
              <w:fldChar w:fldCharType="begin"/>
            </w:r>
            <w:r>
              <w:instrText xml:space="preserve"> XE "SQL Server Enterprise Edition" </w:instrText>
            </w:r>
            <w:r>
              <w:fldChar w:fldCharType="end"/>
            </w:r>
            <w:r>
              <w:t>, SQL Server Business Intelligence</w:t>
            </w:r>
            <w:r>
              <w:fldChar w:fldCharType="begin"/>
            </w:r>
            <w:r>
              <w:instrText xml:space="preserve"> XE "SQL Server Business Intelligence" </w:instrText>
            </w:r>
            <w:r>
              <w:fldChar w:fldCharType="end"/>
            </w:r>
            <w:r>
              <w:t>, Windows Server Enterprise Edition</w:t>
            </w:r>
            <w:r>
              <w:fldChar w:fldCharType="begin"/>
            </w:r>
            <w:r>
              <w:instrText xml:space="preserve"> XE "Windows Server Enterprise Edition" </w:instrText>
            </w:r>
            <w:r>
              <w:fldChar w:fldCharType="end"/>
            </w:r>
            <w:r>
              <w:t xml:space="preserve"> e Sottoscrizione di Visual Studio Enterprise</w:t>
            </w:r>
            <w:r>
              <w:fldChar w:fldCharType="begin"/>
            </w:r>
            <w:r>
              <w:instrText xml:space="preserve"> XE "Sottoscrizione di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EC18D9B" w14:textId="77777777" w:rsidR="00C47CC2" w:rsidRDefault="00E12BB4">
            <w:pPr>
              <w:pStyle w:val="ProductList-TableBody"/>
              <w:jc w:val="center"/>
            </w:pPr>
            <w:r>
              <w:t>50</w:t>
            </w:r>
          </w:p>
        </w:tc>
      </w:tr>
      <w:tr w:rsidR="00C47CC2" w14:paraId="1B6FFD87" w14:textId="77777777">
        <w:tc>
          <w:tcPr>
            <w:tcW w:w="10160" w:type="dxa"/>
            <w:tcBorders>
              <w:top w:val="single" w:sz="4" w:space="0" w:color="000000"/>
              <w:left w:val="single" w:sz="4" w:space="0" w:color="000000"/>
              <w:bottom w:val="single" w:sz="4" w:space="0" w:color="000000"/>
              <w:right w:val="single" w:sz="4" w:space="0" w:color="000000"/>
            </w:tcBorders>
          </w:tcPr>
          <w:p w14:paraId="1F564691" w14:textId="77777777" w:rsidR="00C47CC2" w:rsidRDefault="00E12BB4">
            <w:pPr>
              <w:pStyle w:val="ProductList-TableBody"/>
            </w:pPr>
            <w:r>
              <w:t>SQL Server Data Center Edition</w:t>
            </w:r>
            <w:r>
              <w:fldChar w:fldCharType="begin"/>
            </w:r>
            <w:r>
              <w:instrText xml:space="preserve"> XE "SQL Server Data Center Edition" </w:instrText>
            </w:r>
            <w:r>
              <w:fldChar w:fldCharType="end"/>
            </w:r>
            <w:r>
              <w:t>, SQL Parallel Data Warehouse</w:t>
            </w:r>
            <w:r>
              <w:fldChar w:fldCharType="begin"/>
            </w:r>
            <w:r>
              <w:instrText xml:space="preserve"> XE "SQL Parallel Data Warehouse" </w:instrText>
            </w:r>
            <w:r>
              <w:fldChar w:fldCharType="end"/>
            </w:r>
            <w:r>
              <w:t>, Windows Server Datacenter Edition</w:t>
            </w:r>
            <w:r>
              <w:fldChar w:fldCharType="begin"/>
            </w:r>
            <w:r>
              <w:instrText xml:space="preserve"> XE "Windows Server Datacenter Edition"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Licenza di Gestione Server per System Center 2012 Datacenter</w:t>
            </w:r>
            <w:r>
              <w:fldChar w:fldCharType="begin"/>
            </w:r>
            <w:r>
              <w:instrText xml:space="preserve"> XE "Licenza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14:paraId="4BDDEA3D" w14:textId="77777777" w:rsidR="00C47CC2" w:rsidRDefault="00E12BB4">
            <w:pPr>
              <w:pStyle w:val="ProductList-TableBody"/>
              <w:jc w:val="center"/>
            </w:pPr>
            <w:r>
              <w:t>75</w:t>
            </w:r>
          </w:p>
        </w:tc>
      </w:tr>
    </w:tbl>
    <w:p w14:paraId="325DF5F1" w14:textId="77777777" w:rsidR="00C47CC2" w:rsidRDefault="00E12BB4">
      <w:pPr>
        <w:pStyle w:val="ProductList-Body"/>
      </w:pPr>
      <w:r>
        <w:rPr>
          <w:b/>
          <w:i/>
        </w:rPr>
        <w:t>Nota:</w:t>
      </w:r>
      <w:r>
        <w:rPr>
          <w:i/>
        </w:rPr>
        <w:t xml:space="preserve"> per le CAL per SQL, le Società potranno fare riferimento alla tabella delle CAL Suite del presente Articolo</w:t>
      </w:r>
    </w:p>
    <w:p w14:paraId="59B0E67B" w14:textId="77777777" w:rsidR="00C47CC2" w:rsidRDefault="00C47CC2">
      <w:pPr>
        <w:pStyle w:val="ProductList-Body"/>
      </w:pPr>
    </w:p>
    <w:p w14:paraId="7286E4E8" w14:textId="77777777" w:rsidR="00C47CC2" w:rsidRDefault="00E12BB4">
      <w:pPr>
        <w:pStyle w:val="ProductList-Body"/>
      </w:pPr>
      <w:r>
        <w:t>Il punti totali destinati alla Società definiscono i diritti relativi ai Giorni Planning Services come mostrato qui sotto:</w:t>
      </w:r>
    </w:p>
    <w:tbl>
      <w:tblPr>
        <w:tblStyle w:val="PURTable"/>
        <w:tblW w:w="0" w:type="dxa"/>
        <w:tblLook w:val="04A0" w:firstRow="1" w:lastRow="0" w:firstColumn="1" w:lastColumn="0" w:noHBand="0" w:noVBand="1"/>
      </w:tblPr>
      <w:tblGrid>
        <w:gridCol w:w="1537"/>
        <w:gridCol w:w="762"/>
        <w:gridCol w:w="715"/>
        <w:gridCol w:w="715"/>
        <w:gridCol w:w="920"/>
        <w:gridCol w:w="1014"/>
        <w:gridCol w:w="1014"/>
        <w:gridCol w:w="1032"/>
        <w:gridCol w:w="1032"/>
        <w:gridCol w:w="1032"/>
        <w:gridCol w:w="1017"/>
      </w:tblGrid>
      <w:tr w:rsidR="00C47CC2" w14:paraId="00F9AA9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C088B86" w14:textId="77777777" w:rsidR="00C47CC2" w:rsidRDefault="00E12BB4">
            <w:pPr>
              <w:pStyle w:val="ProductList-TableBody"/>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14:paraId="2EDD553E" w14:textId="77777777" w:rsidR="00C47CC2" w:rsidRDefault="00E12BB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C1C02E3" w14:textId="77777777" w:rsidR="00C47CC2" w:rsidRDefault="00E12BB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9A7B6B9" w14:textId="77777777" w:rsidR="00C47CC2" w:rsidRDefault="00E12BB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219C594" w14:textId="77777777" w:rsidR="00C47CC2" w:rsidRDefault="00E12BB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1BD879A" w14:textId="77777777" w:rsidR="00C47CC2" w:rsidRDefault="00E12BB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F07C156" w14:textId="77777777" w:rsidR="00C47CC2" w:rsidRDefault="00E12BB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790E865" w14:textId="77777777" w:rsidR="00C47CC2" w:rsidRDefault="00E12BB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D30479B" w14:textId="77777777" w:rsidR="00C47CC2" w:rsidRDefault="00E12BB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037C1C6" w14:textId="77777777" w:rsidR="00C47CC2" w:rsidRDefault="00E12BB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611B92C" w14:textId="77777777" w:rsidR="00C47CC2" w:rsidRDefault="00E12BB4">
            <w:pPr>
              <w:pStyle w:val="ProductList-TableBody"/>
            </w:pPr>
            <w:r>
              <w:t>600,000+</w:t>
            </w:r>
          </w:p>
        </w:tc>
      </w:tr>
      <w:tr w:rsidR="00C47CC2" w14:paraId="2644926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51177DD" w14:textId="77777777" w:rsidR="00C47CC2" w:rsidRDefault="00E12BB4">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14:paraId="0A2FFE14" w14:textId="77777777" w:rsidR="00C47CC2" w:rsidRDefault="00E12BB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E330B5B" w14:textId="77777777" w:rsidR="00C47CC2" w:rsidRDefault="00E12BB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7478492" w14:textId="77777777" w:rsidR="00C47CC2" w:rsidRDefault="00E12BB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DB5B146" w14:textId="77777777" w:rsidR="00C47CC2" w:rsidRDefault="00E12BB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E5EBB45" w14:textId="77777777" w:rsidR="00C47CC2" w:rsidRDefault="00E12BB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343350A" w14:textId="77777777" w:rsidR="00C47CC2" w:rsidRDefault="00E12BB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456747B" w14:textId="77777777" w:rsidR="00C47CC2" w:rsidRDefault="00E12BB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3BF8732" w14:textId="77777777" w:rsidR="00C47CC2" w:rsidRDefault="00E12BB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5B27450" w14:textId="77777777" w:rsidR="00C47CC2" w:rsidRDefault="00E12BB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A24F129" w14:textId="77777777" w:rsidR="00C47CC2" w:rsidRDefault="00E12BB4">
            <w:pPr>
              <w:pStyle w:val="ProductList-TableBody"/>
            </w:pPr>
            <w:r>
              <w:t>75</w:t>
            </w:r>
          </w:p>
        </w:tc>
      </w:tr>
    </w:tbl>
    <w:p w14:paraId="2FB15176" w14:textId="77777777" w:rsidR="00C47CC2" w:rsidRDefault="00C47CC2">
      <w:pPr>
        <w:pStyle w:val="ProductList-Body"/>
      </w:pPr>
    </w:p>
    <w:p w14:paraId="408EDFC1" w14:textId="77777777" w:rsidR="00C47CC2" w:rsidRDefault="00E12BB4">
      <w:pPr>
        <w:pStyle w:val="ProductList-Body"/>
      </w:pPr>
      <w:r>
        <w:t>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indicata nella prima colonna che segue:</w:t>
      </w:r>
    </w:p>
    <w:tbl>
      <w:tblPr>
        <w:tblStyle w:val="PURTable"/>
        <w:tblW w:w="0" w:type="dxa"/>
        <w:tblLook w:val="04A0" w:firstRow="1" w:lastRow="0" w:firstColumn="1" w:lastColumn="0" w:noHBand="0" w:noVBand="1"/>
      </w:tblPr>
      <w:tblGrid>
        <w:gridCol w:w="1635"/>
        <w:gridCol w:w="1403"/>
        <w:gridCol w:w="1528"/>
        <w:gridCol w:w="1542"/>
        <w:gridCol w:w="1556"/>
        <w:gridCol w:w="1556"/>
        <w:gridCol w:w="1570"/>
      </w:tblGrid>
      <w:tr w:rsidR="00C47CC2" w14:paraId="5A4EFCE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42AB851" w14:textId="77777777" w:rsidR="00C47CC2" w:rsidRDefault="00E12BB4">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35EDE706" w14:textId="77777777" w:rsidR="00C47CC2" w:rsidRDefault="00E12BB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2C4A4BB" w14:textId="77777777" w:rsidR="00C47CC2" w:rsidRDefault="00E12BB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CF03B5A" w14:textId="77777777" w:rsidR="00C47CC2" w:rsidRDefault="00E12BB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721C5FD" w14:textId="77777777" w:rsidR="00C47CC2" w:rsidRDefault="00E12BB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5B540AC" w14:textId="77777777" w:rsidR="00C47CC2" w:rsidRDefault="00E12BB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57EBE15" w14:textId="77777777" w:rsidR="00C47CC2" w:rsidRDefault="00E12BB4">
            <w:pPr>
              <w:pStyle w:val="ProductList-TableBody"/>
            </w:pPr>
            <w:r>
              <w:t>→600,000+</w:t>
            </w:r>
          </w:p>
        </w:tc>
      </w:tr>
      <w:tr w:rsidR="00C47CC2" w14:paraId="7F00702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349ED03" w14:textId="77777777" w:rsidR="00C47CC2" w:rsidRDefault="00E12BB4">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14:paraId="6616488E" w14:textId="77777777" w:rsidR="00C47CC2" w:rsidRDefault="00E12BB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FEA5FD3" w14:textId="77777777" w:rsidR="00C47CC2" w:rsidRDefault="00E12BB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D6B2599" w14:textId="77777777" w:rsidR="00C47CC2" w:rsidRDefault="00E12BB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28E59D6" w14:textId="77777777" w:rsidR="00C47CC2" w:rsidRDefault="00E12BB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A195F3A" w14:textId="77777777" w:rsidR="00C47CC2" w:rsidRDefault="00E12BB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A6710E9" w14:textId="77777777" w:rsidR="00C47CC2" w:rsidRDefault="00E12BB4">
            <w:pPr>
              <w:pStyle w:val="ProductList-TableBody"/>
            </w:pPr>
            <w:r>
              <w:t>12</w:t>
            </w:r>
          </w:p>
        </w:tc>
      </w:tr>
    </w:tbl>
    <w:p w14:paraId="4EDB0971" w14:textId="77777777" w:rsidR="00C47CC2" w:rsidRDefault="00E12BB4">
      <w:pPr>
        <w:pStyle w:val="ProductList-Body"/>
      </w:pPr>
      <w:r>
        <w:t xml:space="preserve">Le Società possono scegliere tra le offerte Planning Services disponibili fornite da Consociate Microsoft o Partner Microsoft qualificati. Un elenco dei servizi disponibili è presente all’indirizzo </w:t>
      </w:r>
      <w:hyperlink r:id="rId148">
        <w:r>
          <w:rPr>
            <w:color w:val="00467F"/>
            <w:u w:val="single"/>
          </w:rPr>
          <w:t>http://www.microsoft.com/licensing/software-assurance/planning-services-overview.aspx</w:t>
        </w:r>
      </w:hyperlink>
      <w:r>
        <w:t xml:space="preserve">. </w:t>
      </w:r>
    </w:p>
    <w:p w14:paraId="44061156" w14:textId="77777777" w:rsidR="00C47CC2" w:rsidRDefault="00C47CC2">
      <w:pPr>
        <w:pStyle w:val="ProductList-Body"/>
      </w:pPr>
    </w:p>
    <w:p w14:paraId="37D3EF8D" w14:textId="77777777" w:rsidR="00C47CC2" w:rsidRDefault="00E12BB4">
      <w:pPr>
        <w:pStyle w:val="ProductList-Body"/>
      </w:pPr>
      <w:r>
        <w:t>L’elenco di servizi disponibili e di livelli di servizi associati potrà cambiare in qualsiasi momento. I Provider Qualificati forniranno alle società uno schema dell’Ambito di Lavoro disponibile per ciascuna delle offerte di servizi di cui sopra. Su richiesta le società potranno inoltre convertire (e annullare la conversione) i giorni Voucher Corsi inutilizzati (vedere il vantaggio Voucher Corsi) con un rapporto di un Giorno Planning Services per tre giorni Voucher Corsi, qualora (i) siano attualmente idonee al vantaggio Voucher Corsi, (ii) abbiano attivato il relativo vantaggio Voucher Corsi e (iii) dispongano di almeno 3 giorni di corsi non rivendicati del vantaggio Voucher Corsi disponibili per la conversione.</w:t>
      </w:r>
    </w:p>
    <w:p w14:paraId="5899CFDC" w14:textId="77777777" w:rsidR="00C47CC2" w:rsidRDefault="00E12BB4" w:rsidP="00F14E07">
      <w:pPr>
        <w:pStyle w:val="ProductList-Bullet"/>
        <w:numPr>
          <w:ilvl w:val="0"/>
          <w:numId w:val="43"/>
        </w:numPr>
      </w:pPr>
      <w:r>
        <w:t xml:space="preserve">I Planning Services potranno essere forniti alla Società da Partner Microsoft qualificati o da Consociate Microsoft. I servizi erogati con i voucher vengono forniti ai sensi di un contratto tra la Società e il Provider Qualificato; la Società può visualizzare l’elenco dei Provider Qualificati al seguente indirizzo: </w:t>
      </w:r>
      <w:hyperlink r:id="rId149">
        <w:r>
          <w:rPr>
            <w:color w:val="00467F"/>
            <w:u w:val="single"/>
          </w:rPr>
          <w:t>http://directory.partners.extranet.microsoft.com/psbproviders</w:t>
        </w:r>
      </w:hyperlink>
    </w:p>
    <w:p w14:paraId="1FC80A62" w14:textId="77777777" w:rsidR="00C47CC2" w:rsidRDefault="00E12BB4" w:rsidP="00F14E07">
      <w:pPr>
        <w:pStyle w:val="ProductList-Bullet"/>
        <w:numPr>
          <w:ilvl w:val="0"/>
          <w:numId w:val="43"/>
        </w:numPr>
      </w:pPr>
      <w:r>
        <w:t>Gli engagement Planning Services forniscono servizi che coprono un ambito di lavoro predeterminato, il cui esito è un piano di distribuzione di alto livello; la distribuzione effettiva del software non può essere inclusa.</w:t>
      </w:r>
    </w:p>
    <w:p w14:paraId="584314D0" w14:textId="77777777" w:rsidR="00C47CC2" w:rsidRDefault="00E12BB4" w:rsidP="00F14E07">
      <w:pPr>
        <w:pStyle w:val="ProductList-Bullet"/>
        <w:numPr>
          <w:ilvl w:val="0"/>
          <w:numId w:val="43"/>
        </w:numPr>
      </w:pPr>
      <w:r>
        <w:t>I voucher Planning Services possono essere riscattati solo dalla società idonea a ricevere il vantaggio.</w:t>
      </w:r>
    </w:p>
    <w:p w14:paraId="208246C8" w14:textId="77777777" w:rsidR="00C47CC2" w:rsidRDefault="00E12BB4" w:rsidP="00F14E07">
      <w:pPr>
        <w:pStyle w:val="ProductList-Bullet"/>
        <w:numPr>
          <w:ilvl w:val="0"/>
          <w:numId w:val="43"/>
        </w:numPr>
      </w:pPr>
      <w:r>
        <w:t>I voucher Planning Services non potranno essere scambiati con contante, somme di denaro o altri corrispettivi.</w:t>
      </w:r>
    </w:p>
    <w:p w14:paraId="40E22A9E" w14:textId="77777777" w:rsidR="00C47CC2" w:rsidRDefault="00E12BB4" w:rsidP="00F14E07">
      <w:pPr>
        <w:pStyle w:val="ProductList-Bullet"/>
        <w:numPr>
          <w:ilvl w:val="0"/>
          <w:numId w:val="43"/>
        </w:numPr>
      </w:pPr>
      <w:r>
        <w:t>La riduzione della copertura SA qualificante in seguito a resi o altre modifiche apportate alla fatturazione, ove ammessa, potrà diminuire i giorni di idoneità ai Planning Services della Società.</w:t>
      </w:r>
    </w:p>
    <w:p w14:paraId="3F89BF92" w14:textId="77777777" w:rsidR="00C47CC2" w:rsidRDefault="00E12BB4" w:rsidP="00F14E07">
      <w:pPr>
        <w:pStyle w:val="ProductList-Bullet"/>
        <w:numPr>
          <w:ilvl w:val="0"/>
          <w:numId w:val="43"/>
        </w:numPr>
      </w:pPr>
      <w:r>
        <w:t>I tipi di Voucher non potranno essere cumulati. Gli engagement Planning Services non dovranno superare la durata massima specificata per il tipo di engagement.</w:t>
      </w:r>
    </w:p>
    <w:p w14:paraId="22872B84" w14:textId="77777777" w:rsidR="00C47CC2" w:rsidRDefault="00E12BB4" w:rsidP="00F14E07">
      <w:pPr>
        <w:pStyle w:val="ProductList-Bullet"/>
        <w:numPr>
          <w:ilvl w:val="0"/>
          <w:numId w:val="43"/>
        </w:numPr>
      </w:pPr>
      <w:r>
        <w:t>I voucher sono validi solo con Provider qualificati per il tipo di servizio specifico per il quale il voucher viene riscattato.</w:t>
      </w:r>
    </w:p>
    <w:p w14:paraId="369D3AE0" w14:textId="77777777" w:rsidR="00C47CC2" w:rsidRDefault="00E12BB4" w:rsidP="00F14E07">
      <w:pPr>
        <w:pStyle w:val="ProductList-Bullet"/>
        <w:numPr>
          <w:ilvl w:val="0"/>
          <w:numId w:val="43"/>
        </w:numPr>
      </w:pPr>
      <w:r>
        <w:t>I voucher dovranno essere assegnati durante il periodo della copertura SA.</w:t>
      </w:r>
    </w:p>
    <w:p w14:paraId="48E867A2" w14:textId="77777777" w:rsidR="00C47CC2" w:rsidRDefault="00E12BB4" w:rsidP="00F14E07">
      <w:pPr>
        <w:pStyle w:val="ProductList-Bullet"/>
        <w:numPr>
          <w:ilvl w:val="0"/>
          <w:numId w:val="43"/>
        </w:numPr>
      </w:pPr>
      <w: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Le tabelle riportate sopra mostrano i giorni di servizio disponibili in base a un’iscrizione o a un contratto triennale completo. Le Società che acquistano una copertura SA di durata annuale riceveranno un terzo del numero dichiarato di giorni di servizio. Le Società che acquistano una copertura SA di durata biennale riceveranno due terzi del numero dichiarato di giorni di servizio. </w:t>
      </w:r>
    </w:p>
    <w:p w14:paraId="16DC9DE7" w14:textId="77777777" w:rsidR="00C47CC2" w:rsidRDefault="00C47CC2">
      <w:pPr>
        <w:pStyle w:val="ProductList-Body"/>
      </w:pPr>
    </w:p>
    <w:p w14:paraId="28A2578C" w14:textId="77777777" w:rsidR="00C47CC2" w:rsidRDefault="00E12BB4">
      <w:pPr>
        <w:pStyle w:val="ProductList-Body"/>
      </w:pPr>
      <w:r>
        <w:lastRenderedPageBreak/>
        <w:t>I deliverable completati inviati a Microsoft dal Provider Qualificato al termine dell’engagement potranno essere utilizzati da Microsoft per il controllo della qualità e a tale scopo potranno essere condivisi con il team dell’account Microsoft della Società.</w:t>
      </w:r>
    </w:p>
    <w:p w14:paraId="77056B46" w14:textId="77777777" w:rsidR="00C47CC2" w:rsidRDefault="00C47CC2">
      <w:pPr>
        <w:pStyle w:val="ProductList-Body"/>
      </w:pPr>
    </w:p>
    <w:p w14:paraId="25F15F55" w14:textId="77777777" w:rsidR="00C47CC2" w:rsidRDefault="00E12BB4">
      <w:pPr>
        <w:pStyle w:val="ProductList-ClauseHeading"/>
        <w:outlineLvl w:val="2"/>
      </w:pPr>
      <w:bookmarkStart w:id="352" w:name="_Sec581"/>
      <w:r>
        <w:t>Enterprise Source Licensing Program</w:t>
      </w:r>
      <w:bookmarkEnd w:id="352"/>
    </w:p>
    <w:p w14:paraId="37E2FFF2" w14:textId="77777777" w:rsidR="00C47CC2" w:rsidRDefault="00E12BB4">
      <w:pPr>
        <w:pStyle w:val="ProductList-Body"/>
      </w:pPr>
      <w:r>
        <w:t>Le Società con almeno 10.000 desktop con licenza con copertura SA nel pool di sistemi potranno essere idonee ad accedere al codice sorgente di Microsoft Windows per sviluppo e supporto interno. I programmi Academic sono idonei per l’accesso al programma Microsoft Research Source Licensing Program.</w:t>
      </w:r>
    </w:p>
    <w:p w14:paraId="1A81A602" w14:textId="77777777" w:rsidR="00C47CC2" w:rsidRDefault="00C47CC2">
      <w:pPr>
        <w:pStyle w:val="ProductList-Body"/>
      </w:pPr>
    </w:p>
    <w:p w14:paraId="7ACA4BF4" w14:textId="77777777" w:rsidR="00C47CC2" w:rsidRDefault="00E12BB4">
      <w:pPr>
        <w:pStyle w:val="ProductList-ClauseHeading"/>
        <w:outlineLvl w:val="2"/>
      </w:pPr>
      <w:bookmarkStart w:id="353" w:name="_Sec582"/>
      <w:r>
        <w:t>Voucher Corsi</w:t>
      </w:r>
      <w:bookmarkEnd w:id="353"/>
    </w:p>
    <w:p w14:paraId="3DD0B671" w14:textId="77777777" w:rsidR="00C47CC2" w:rsidRDefault="00E12BB4">
      <w:pPr>
        <w:pStyle w:val="ProductList-Body"/>
      </w:pPr>
      <w:r>
        <w:t>Le Società (che non siano quelle che acquistano tramite i Programmi Academic) con un impegno a livello aziendale o SAM nel Pool di Applicazioni e Server sono idonee a ricevere i Voucher Corsi di Microsoft a garanzia di un numero specifico di giorni di corsi, come descritto di seguito.</w:t>
      </w:r>
    </w:p>
    <w:tbl>
      <w:tblPr>
        <w:tblStyle w:val="PURTable"/>
        <w:tblW w:w="0" w:type="dxa"/>
        <w:tblLook w:val="04A0" w:firstRow="1" w:lastRow="0" w:firstColumn="1" w:lastColumn="0" w:noHBand="0" w:noVBand="1"/>
      </w:tblPr>
      <w:tblGrid>
        <w:gridCol w:w="3603"/>
        <w:gridCol w:w="3604"/>
        <w:gridCol w:w="3583"/>
      </w:tblGrid>
      <w:tr w:rsidR="00C47CC2" w14:paraId="7B70B3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F3EEFC" w14:textId="77777777" w:rsidR="00C47CC2" w:rsidRDefault="00E12BB4">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23FC88" w14:textId="77777777" w:rsidR="00C47CC2" w:rsidRDefault="00E12BB4">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9BD615" w14:textId="77777777" w:rsidR="00C47CC2" w:rsidRDefault="00E12BB4">
            <w:pPr>
              <w:pStyle w:val="ProductList-TableBody"/>
            </w:pPr>
            <w:r>
              <w:rPr>
                <w:color w:val="FFFFFF"/>
              </w:rPr>
              <w:t>Pool di Sistemi</w:t>
            </w:r>
          </w:p>
        </w:tc>
      </w:tr>
      <w:tr w:rsidR="00C47CC2" w14:paraId="1315D7D9" w14:textId="77777777">
        <w:tc>
          <w:tcPr>
            <w:tcW w:w="4040" w:type="dxa"/>
            <w:tcBorders>
              <w:top w:val="single" w:sz="4" w:space="0" w:color="000000"/>
              <w:left w:val="single" w:sz="4" w:space="0" w:color="000000"/>
              <w:bottom w:val="single" w:sz="4" w:space="0" w:color="000000"/>
              <w:right w:val="single" w:sz="4" w:space="0" w:color="000000"/>
            </w:tcBorders>
          </w:tcPr>
          <w:p w14:paraId="2DB466B1" w14:textId="77777777" w:rsidR="00C47CC2" w:rsidRDefault="00E12BB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CD4600D" w14:textId="77777777" w:rsidR="00C47CC2" w:rsidRDefault="00E12BB4">
            <w:pPr>
              <w:pStyle w:val="ProductList-TableBody"/>
            </w:pPr>
            <w: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14:paraId="7A75C50F" w14:textId="77777777" w:rsidR="00C47CC2" w:rsidRDefault="00E12BB4">
            <w:pPr>
              <w:pStyle w:val="ProductList-TableBody"/>
            </w:pPr>
            <w:r>
              <w:t>1 giorno per 50 licenze (massimo 10 giorni)</w:t>
            </w:r>
          </w:p>
        </w:tc>
      </w:tr>
      <w:tr w:rsidR="00C47CC2" w14:paraId="0C13EBAB" w14:textId="77777777">
        <w:tc>
          <w:tcPr>
            <w:tcW w:w="4040" w:type="dxa"/>
            <w:tcBorders>
              <w:top w:val="single" w:sz="4" w:space="0" w:color="000000"/>
              <w:left w:val="single" w:sz="4" w:space="0" w:color="000000"/>
              <w:bottom w:val="single" w:sz="4" w:space="0" w:color="000000"/>
              <w:right w:val="single" w:sz="4" w:space="0" w:color="000000"/>
            </w:tcBorders>
          </w:tcPr>
          <w:p w14:paraId="48065C00" w14:textId="77777777" w:rsidR="00C47CC2" w:rsidRDefault="00E12BB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704405F" w14:textId="77777777" w:rsidR="00C47CC2" w:rsidRDefault="00E12BB4">
            <w:pPr>
              <w:pStyle w:val="ProductList-TableBody"/>
            </w:pPr>
            <w:r>
              <w:t>2 giorni per 50 licenze o punti</w:t>
            </w:r>
          </w:p>
        </w:tc>
        <w:tc>
          <w:tcPr>
            <w:tcW w:w="4040" w:type="dxa"/>
            <w:tcBorders>
              <w:top w:val="single" w:sz="4" w:space="0" w:color="000000"/>
              <w:left w:val="single" w:sz="4" w:space="0" w:color="000000"/>
              <w:bottom w:val="single" w:sz="4" w:space="0" w:color="000000"/>
              <w:right w:val="single" w:sz="4" w:space="0" w:color="000000"/>
            </w:tcBorders>
          </w:tcPr>
          <w:p w14:paraId="39264438" w14:textId="77777777" w:rsidR="00C47CC2" w:rsidRDefault="00E12BB4">
            <w:pPr>
              <w:pStyle w:val="ProductList-TableBody"/>
            </w:pPr>
            <w:r>
              <w:t>1 giorno per 50 licenze o punti</w:t>
            </w:r>
          </w:p>
        </w:tc>
      </w:tr>
      <w:tr w:rsidR="00C47CC2" w14:paraId="07CA7EB6" w14:textId="77777777">
        <w:tc>
          <w:tcPr>
            <w:tcW w:w="4040" w:type="dxa"/>
            <w:tcBorders>
              <w:top w:val="single" w:sz="4" w:space="0" w:color="000000"/>
              <w:left w:val="single" w:sz="4" w:space="0" w:color="000000"/>
              <w:bottom w:val="single" w:sz="4" w:space="0" w:color="000000"/>
              <w:right w:val="single" w:sz="4" w:space="0" w:color="000000"/>
            </w:tcBorders>
          </w:tcPr>
          <w:p w14:paraId="7344B1FF" w14:textId="77777777" w:rsidR="00C47CC2" w:rsidRDefault="00E12BB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D6D6A4A" w14:textId="77777777" w:rsidR="00C47CC2" w:rsidRDefault="00E12BB4">
            <w:pPr>
              <w:pStyle w:val="ProductList-TableBody"/>
            </w:pPr>
            <w:r>
              <w:t>20 giorni per iscrizione o Account per gli Acquisti idoneo</w:t>
            </w:r>
          </w:p>
        </w:tc>
        <w:tc>
          <w:tcPr>
            <w:tcW w:w="4040" w:type="dxa"/>
            <w:tcBorders>
              <w:top w:val="single" w:sz="4" w:space="0" w:color="000000"/>
              <w:left w:val="single" w:sz="4" w:space="0" w:color="000000"/>
              <w:bottom w:val="single" w:sz="4" w:space="0" w:color="000000"/>
              <w:right w:val="single" w:sz="4" w:space="0" w:color="000000"/>
            </w:tcBorders>
          </w:tcPr>
          <w:p w14:paraId="59936D07" w14:textId="77777777" w:rsidR="00C47CC2" w:rsidRDefault="00E12BB4">
            <w:pPr>
              <w:pStyle w:val="ProductList-TableBody"/>
            </w:pPr>
            <w:r>
              <w:t>10 giorni per iscrizione o Account per gli Acquisti idoneo</w:t>
            </w:r>
          </w:p>
        </w:tc>
      </w:tr>
      <w:tr w:rsidR="00C47CC2" w14:paraId="077F2963" w14:textId="77777777">
        <w:tc>
          <w:tcPr>
            <w:tcW w:w="4040" w:type="dxa"/>
            <w:tcBorders>
              <w:top w:val="single" w:sz="4" w:space="0" w:color="000000"/>
              <w:left w:val="single" w:sz="4" w:space="0" w:color="000000"/>
              <w:bottom w:val="single" w:sz="4" w:space="0" w:color="000000"/>
              <w:right w:val="single" w:sz="4" w:space="0" w:color="000000"/>
            </w:tcBorders>
          </w:tcPr>
          <w:p w14:paraId="7E6BC56F" w14:textId="77777777" w:rsidR="00C47CC2" w:rsidRDefault="00E12BB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78231CF" w14:textId="77777777" w:rsidR="00C47CC2" w:rsidRDefault="00E12BB4">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14:paraId="28BD76B1" w14:textId="77777777" w:rsidR="00C47CC2" w:rsidRDefault="00E12BB4">
            <w:pPr>
              <w:pStyle w:val="ProductList-TableBody"/>
            </w:pPr>
            <w:r>
              <w:t>15 giorni*</w:t>
            </w:r>
          </w:p>
        </w:tc>
      </w:tr>
      <w:tr w:rsidR="00C47CC2" w14:paraId="7BAD7CE0" w14:textId="77777777">
        <w:tc>
          <w:tcPr>
            <w:tcW w:w="4040" w:type="dxa"/>
            <w:tcBorders>
              <w:top w:val="single" w:sz="4" w:space="0" w:color="000000"/>
              <w:left w:val="single" w:sz="4" w:space="0" w:color="000000"/>
              <w:bottom w:val="single" w:sz="4" w:space="0" w:color="000000"/>
              <w:right w:val="single" w:sz="4" w:space="0" w:color="000000"/>
            </w:tcBorders>
          </w:tcPr>
          <w:p w14:paraId="34638093" w14:textId="77777777" w:rsidR="00C47CC2" w:rsidRDefault="00E12BB4">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6848576C" w14:textId="77777777" w:rsidR="00C47CC2" w:rsidRDefault="00E12BB4">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14:paraId="3A4ECA23" w14:textId="77777777" w:rsidR="00C47CC2" w:rsidRDefault="00E12BB4">
            <w:pPr>
              <w:pStyle w:val="ProductList-TableBody"/>
            </w:pPr>
            <w:r>
              <w:t>25 giorni*</w:t>
            </w:r>
          </w:p>
        </w:tc>
      </w:tr>
      <w:tr w:rsidR="00C47CC2" w14:paraId="09C4FCF6" w14:textId="77777777">
        <w:tc>
          <w:tcPr>
            <w:tcW w:w="4040" w:type="dxa"/>
            <w:tcBorders>
              <w:top w:val="single" w:sz="4" w:space="0" w:color="000000"/>
              <w:left w:val="single" w:sz="4" w:space="0" w:color="000000"/>
              <w:bottom w:val="single" w:sz="4" w:space="0" w:color="000000"/>
              <w:right w:val="single" w:sz="4" w:space="0" w:color="000000"/>
            </w:tcBorders>
          </w:tcPr>
          <w:p w14:paraId="499C8740" w14:textId="77777777" w:rsidR="00C47CC2" w:rsidRDefault="00E12BB4">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14FD6F0E" w14:textId="77777777" w:rsidR="00C47CC2" w:rsidRDefault="00E12BB4">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14:paraId="599A2687" w14:textId="77777777" w:rsidR="00C47CC2" w:rsidRDefault="00E12BB4">
            <w:pPr>
              <w:pStyle w:val="ProductList-TableBody"/>
            </w:pPr>
            <w:r>
              <w:t>55 giorni*</w:t>
            </w:r>
          </w:p>
        </w:tc>
      </w:tr>
      <w:tr w:rsidR="00C47CC2" w14:paraId="513F3B9E" w14:textId="77777777">
        <w:tc>
          <w:tcPr>
            <w:tcW w:w="4040" w:type="dxa"/>
            <w:tcBorders>
              <w:top w:val="single" w:sz="4" w:space="0" w:color="000000"/>
              <w:left w:val="single" w:sz="4" w:space="0" w:color="000000"/>
              <w:bottom w:val="single" w:sz="4" w:space="0" w:color="000000"/>
              <w:right w:val="single" w:sz="4" w:space="0" w:color="000000"/>
            </w:tcBorders>
          </w:tcPr>
          <w:p w14:paraId="65291CC4" w14:textId="77777777" w:rsidR="00C47CC2" w:rsidRDefault="00E12BB4">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75417C44" w14:textId="77777777" w:rsidR="00C47CC2" w:rsidRDefault="00E12BB4">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14:paraId="6C494093" w14:textId="77777777" w:rsidR="00C47CC2" w:rsidRDefault="00E12BB4">
            <w:pPr>
              <w:pStyle w:val="ProductList-TableBody"/>
            </w:pPr>
            <w:r>
              <w:t>80 giorni*</w:t>
            </w:r>
          </w:p>
        </w:tc>
      </w:tr>
      <w:tr w:rsidR="00C47CC2" w14:paraId="1272ED69" w14:textId="77777777">
        <w:tc>
          <w:tcPr>
            <w:tcW w:w="4040" w:type="dxa"/>
            <w:tcBorders>
              <w:top w:val="single" w:sz="4" w:space="0" w:color="000000"/>
              <w:left w:val="single" w:sz="4" w:space="0" w:color="000000"/>
              <w:bottom w:val="single" w:sz="4" w:space="0" w:color="000000"/>
              <w:right w:val="single" w:sz="4" w:space="0" w:color="000000"/>
            </w:tcBorders>
          </w:tcPr>
          <w:p w14:paraId="01DEEBC0" w14:textId="77777777" w:rsidR="00C47CC2" w:rsidRDefault="00E12BB4">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6006E5F0" w14:textId="77777777" w:rsidR="00C47CC2" w:rsidRDefault="00E12BB4">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14:paraId="03B00315" w14:textId="77777777" w:rsidR="00C47CC2" w:rsidRDefault="00E12BB4">
            <w:pPr>
              <w:pStyle w:val="ProductList-TableBody"/>
            </w:pPr>
            <w:r>
              <w:t>125 giorni*</w:t>
            </w:r>
          </w:p>
        </w:tc>
      </w:tr>
      <w:tr w:rsidR="00C47CC2" w14:paraId="1906E876" w14:textId="77777777">
        <w:tc>
          <w:tcPr>
            <w:tcW w:w="4040" w:type="dxa"/>
            <w:tcBorders>
              <w:top w:val="single" w:sz="4" w:space="0" w:color="000000"/>
              <w:left w:val="single" w:sz="4" w:space="0" w:color="000000"/>
              <w:bottom w:val="single" w:sz="4" w:space="0" w:color="000000"/>
              <w:right w:val="single" w:sz="4" w:space="0" w:color="000000"/>
            </w:tcBorders>
          </w:tcPr>
          <w:p w14:paraId="5E0A9222" w14:textId="77777777" w:rsidR="00C47CC2" w:rsidRDefault="00E12BB4">
            <w:pPr>
              <w:pStyle w:val="ProductList-TableBody"/>
            </w:pPr>
            <w:r>
              <w:t>SAM 100.000 -199.999</w:t>
            </w:r>
          </w:p>
        </w:tc>
        <w:tc>
          <w:tcPr>
            <w:tcW w:w="4040" w:type="dxa"/>
            <w:tcBorders>
              <w:top w:val="single" w:sz="4" w:space="0" w:color="000000"/>
              <w:left w:val="single" w:sz="4" w:space="0" w:color="000000"/>
              <w:bottom w:val="single" w:sz="4" w:space="0" w:color="000000"/>
              <w:right w:val="single" w:sz="4" w:space="0" w:color="000000"/>
            </w:tcBorders>
          </w:tcPr>
          <w:p w14:paraId="56951D02" w14:textId="77777777" w:rsidR="00C47CC2" w:rsidRDefault="00E12BB4">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14:paraId="3186BCD4" w14:textId="77777777" w:rsidR="00C47CC2" w:rsidRDefault="00E12BB4">
            <w:pPr>
              <w:pStyle w:val="ProductList-TableBody"/>
            </w:pPr>
            <w:r>
              <w:t>200 giorni*</w:t>
            </w:r>
          </w:p>
        </w:tc>
      </w:tr>
      <w:tr w:rsidR="00C47CC2" w14:paraId="543D3CAF" w14:textId="77777777">
        <w:tc>
          <w:tcPr>
            <w:tcW w:w="4040" w:type="dxa"/>
            <w:tcBorders>
              <w:top w:val="single" w:sz="4" w:space="0" w:color="000000"/>
              <w:left w:val="single" w:sz="4" w:space="0" w:color="000000"/>
              <w:bottom w:val="single" w:sz="4" w:space="0" w:color="000000"/>
              <w:right w:val="single" w:sz="4" w:space="0" w:color="000000"/>
            </w:tcBorders>
          </w:tcPr>
          <w:p w14:paraId="3910A95F" w14:textId="77777777" w:rsidR="00C47CC2" w:rsidRDefault="00E12BB4">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4F3E6552" w14:textId="77777777" w:rsidR="00C47CC2" w:rsidRDefault="00E12BB4">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14:paraId="27C1E364" w14:textId="77777777" w:rsidR="00C47CC2" w:rsidRDefault="00E12BB4">
            <w:pPr>
              <w:pStyle w:val="ProductList-TableBody"/>
            </w:pPr>
            <w:r>
              <w:t>300 giorni*</w:t>
            </w:r>
          </w:p>
        </w:tc>
      </w:tr>
      <w:tr w:rsidR="00C47CC2" w14:paraId="211386A0" w14:textId="77777777">
        <w:tc>
          <w:tcPr>
            <w:tcW w:w="4040" w:type="dxa"/>
            <w:tcBorders>
              <w:top w:val="single" w:sz="4" w:space="0" w:color="000000"/>
              <w:left w:val="single" w:sz="4" w:space="0" w:color="000000"/>
              <w:bottom w:val="single" w:sz="4" w:space="0" w:color="000000"/>
              <w:right w:val="single" w:sz="4" w:space="0" w:color="000000"/>
            </w:tcBorders>
          </w:tcPr>
          <w:p w14:paraId="4C4DD8BF" w14:textId="77777777" w:rsidR="00C47CC2" w:rsidRDefault="00E12BB4">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6180E2B0" w14:textId="77777777" w:rsidR="00C47CC2" w:rsidRDefault="00E12BB4">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14:paraId="288568D5" w14:textId="77777777" w:rsidR="00C47CC2" w:rsidRDefault="00E12BB4">
            <w:pPr>
              <w:pStyle w:val="ProductList-TableBody"/>
            </w:pPr>
            <w:r>
              <w:t>400 giorni*</w:t>
            </w:r>
          </w:p>
        </w:tc>
      </w:tr>
      <w:tr w:rsidR="00C47CC2" w14:paraId="3AD218F2" w14:textId="77777777">
        <w:tc>
          <w:tcPr>
            <w:tcW w:w="4040" w:type="dxa"/>
            <w:tcBorders>
              <w:top w:val="single" w:sz="4" w:space="0" w:color="000000"/>
              <w:left w:val="single" w:sz="4" w:space="0" w:color="000000"/>
              <w:bottom w:val="single" w:sz="4" w:space="0" w:color="000000"/>
              <w:right w:val="single" w:sz="4" w:space="0" w:color="000000"/>
            </w:tcBorders>
          </w:tcPr>
          <w:p w14:paraId="05207A66" w14:textId="77777777" w:rsidR="00C47CC2" w:rsidRDefault="00E12BB4">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4A045F77" w14:textId="77777777" w:rsidR="00C47CC2" w:rsidRDefault="00E12BB4">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14:paraId="24CF2BDA" w14:textId="77777777" w:rsidR="00C47CC2" w:rsidRDefault="00E12BB4">
            <w:pPr>
              <w:pStyle w:val="ProductList-TableBody"/>
            </w:pPr>
            <w:r>
              <w:t>700 giorni*</w:t>
            </w:r>
          </w:p>
        </w:tc>
      </w:tr>
    </w:tbl>
    <w:p w14:paraId="2913D215" w14:textId="77777777" w:rsidR="00C47CC2" w:rsidRDefault="00E12BB4">
      <w:pPr>
        <w:pStyle w:val="ProductList-Body"/>
      </w:pPr>
      <w:r>
        <w:t>*</w:t>
      </w:r>
      <w:r>
        <w:rPr>
          <w:i/>
        </w:rPr>
        <w:t>Numero di giorni in base all’iscrizione, al contratto o all’Account per gli Acquisti idoneo</w:t>
      </w:r>
    </w:p>
    <w:p w14:paraId="786F451E" w14:textId="77777777" w:rsidR="00C47CC2" w:rsidRDefault="00C47CC2">
      <w:pPr>
        <w:pStyle w:val="ProductList-Body"/>
      </w:pPr>
    </w:p>
    <w:p w14:paraId="5FBB99C4" w14:textId="77777777" w:rsidR="00C47CC2" w:rsidRDefault="00E12BB4" w:rsidP="00F14E07">
      <w:pPr>
        <w:pStyle w:val="ProductList-Bullet"/>
        <w:numPr>
          <w:ilvl w:val="0"/>
          <w:numId w:val="44"/>
        </w:numPr>
      </w:pPr>
      <w:r>
        <w:t xml:space="preserve">I servizi erogati con i voucher vengono forniti ai sensi di un contratto tra la Società e il Microsoft Learning Partner qualificato. </w:t>
      </w:r>
    </w:p>
    <w:p w14:paraId="3B06D66F" w14:textId="77777777" w:rsidR="00C47CC2" w:rsidRDefault="00E12BB4" w:rsidP="00F14E07">
      <w:pPr>
        <w:pStyle w:val="ProductList-Bullet"/>
        <w:numPr>
          <w:ilvl w:val="0"/>
          <w:numId w:val="44"/>
        </w:numPr>
      </w:pPr>
      <w:r>
        <w:t xml:space="preserve">La quantità di giorni coperti dai voucher per i corsi rapidi è equivalente al numero di giorni necessari per la fornitura del corso stabilita nel Sistema di Prenotazione e Convalida dei Voucher SATV. </w:t>
      </w:r>
    </w:p>
    <w:p w14:paraId="105D3F30" w14:textId="77777777" w:rsidR="00C47CC2" w:rsidRDefault="00E12BB4" w:rsidP="00F14E07">
      <w:pPr>
        <w:pStyle w:val="ProductList-Bullet"/>
        <w:numPr>
          <w:ilvl w:val="0"/>
          <w:numId w:val="44"/>
        </w:numPr>
      </w:pPr>
      <w:r>
        <w:t xml:space="preserve">Il voucher è riscattabile solo per i giorni di corsi approvati tenuti da un istruttore presso i Microsoft Learning Partner qualificati. I corsi personalizzati, diversi dai corsi approvati, dai corsi personalizzati rapidi realizzati esclusivamente in base a corsi approvati o da eccezioni pre-approvate in relazione a problemi dei sistemi o programmi pilota, non sono idonei a essere coperti da tali voucher.   </w:t>
      </w:r>
    </w:p>
    <w:p w14:paraId="644DC643" w14:textId="77777777" w:rsidR="00C47CC2" w:rsidRDefault="00E12BB4" w:rsidP="00F14E07">
      <w:pPr>
        <w:pStyle w:val="ProductList-Bullet"/>
        <w:numPr>
          <w:ilvl w:val="0"/>
          <w:numId w:val="44"/>
        </w:numPr>
      </w:pPr>
      <w:r>
        <w:t>I voucher non possono essere utilizzati per coprire corrispettivi correlati alla mancata presenza di una società a un corso riservato.</w:t>
      </w:r>
    </w:p>
    <w:p w14:paraId="16BBF087" w14:textId="77777777" w:rsidR="00C47CC2" w:rsidRDefault="00E12BB4" w:rsidP="00F14E07">
      <w:pPr>
        <w:pStyle w:val="ProductList-Bullet"/>
        <w:numPr>
          <w:ilvl w:val="0"/>
          <w:numId w:val="44"/>
        </w:numPr>
      </w:pPr>
      <w:r>
        <w:t>I voucher potranno essere riscattati solo da singole persone approvate dalla società a utilizzare il voucher.</w:t>
      </w:r>
    </w:p>
    <w:p w14:paraId="43072C02" w14:textId="77777777" w:rsidR="00C47CC2" w:rsidRDefault="00E12BB4" w:rsidP="00F14E07">
      <w:pPr>
        <w:pStyle w:val="ProductList-Bullet"/>
        <w:numPr>
          <w:ilvl w:val="0"/>
          <w:numId w:val="44"/>
        </w:numPr>
      </w:pPr>
      <w:r>
        <w:t xml:space="preserve">I voucher non potranno essere scambiati con contante, somme di denaro o altri corrispettivi. </w:t>
      </w:r>
    </w:p>
    <w:p w14:paraId="05300EB7" w14:textId="77777777" w:rsidR="00C47CC2" w:rsidRDefault="00E12BB4" w:rsidP="00F14E07">
      <w:pPr>
        <w:pStyle w:val="ProductList-Bullet"/>
        <w:numPr>
          <w:ilvl w:val="0"/>
          <w:numId w:val="44"/>
        </w:numPr>
      </w:pPr>
      <w:r>
        <w:t xml:space="preserve">I voucher dovranno essere assegnati durante il periodo della copertura SA. </w:t>
      </w:r>
    </w:p>
    <w:p w14:paraId="1FB1289F" w14:textId="77777777" w:rsidR="00C47CC2" w:rsidRDefault="00E12BB4" w:rsidP="00F14E07">
      <w:pPr>
        <w:pStyle w:val="ProductList-Bullet"/>
        <w:numPr>
          <w:ilvl w:val="0"/>
          <w:numId w:val="44"/>
        </w:numPr>
      </w:pPr>
      <w:r>
        <w:t xml:space="preserve">I voucher scadranno dopo 180 giorni dalla data di assegnazione. Per i voucher, la cui data di scadenza è precedente a quella della copertura SA, verrà ripristinato il pool disponibile di giorni Voucher Corsi. </w:t>
      </w:r>
    </w:p>
    <w:p w14:paraId="6A7020B2" w14:textId="77777777" w:rsidR="00C47CC2" w:rsidRDefault="00E12BB4" w:rsidP="00F14E07">
      <w:pPr>
        <w:pStyle w:val="ProductList-Bullet"/>
        <w:numPr>
          <w:ilvl w:val="0"/>
          <w:numId w:val="44"/>
        </w:numPr>
      </w:pPr>
      <w:r>
        <w:t xml:space="preserve">Un giorno Voucher Corsi equivale a un giorno della sessione di formazione. </w:t>
      </w:r>
    </w:p>
    <w:p w14:paraId="6AA32AB2" w14:textId="77777777" w:rsidR="00C47CC2" w:rsidRDefault="00E12BB4" w:rsidP="00F14E07">
      <w:pPr>
        <w:pStyle w:val="ProductList-Bullet"/>
        <w:numPr>
          <w:ilvl w:val="0"/>
          <w:numId w:val="44"/>
        </w:numPr>
      </w:pPr>
      <w:r>
        <w:t xml:space="preserve">I voucher potranno essere utilizzati per riservare il corso con un solo Microsoft Learning Partner qualificato alla volta. </w:t>
      </w:r>
    </w:p>
    <w:p w14:paraId="10A9ED4C" w14:textId="77777777" w:rsidR="00C47CC2" w:rsidRDefault="00E12BB4" w:rsidP="00F14E07">
      <w:pPr>
        <w:pStyle w:val="ProductList-Bullet"/>
        <w:numPr>
          <w:ilvl w:val="0"/>
          <w:numId w:val="44"/>
        </w:numPr>
      </w:pPr>
      <w:r>
        <w:t xml:space="preserve">La riduzione del numero di licenze qualificanti per le quali è stata acquisita la copertura SA in seguito a resi e ad altre modifiche apportate alla fatturazione, ove ammessa, potrà diminuire l’idoneità dei livelli di servizio dei Voucher Corsi della Società. </w:t>
      </w:r>
    </w:p>
    <w:p w14:paraId="62012F09" w14:textId="77777777" w:rsidR="00C47CC2" w:rsidRDefault="00E12BB4" w:rsidP="00F14E07">
      <w:pPr>
        <w:pStyle w:val="ProductList-Bullet"/>
        <w:numPr>
          <w:ilvl w:val="0"/>
          <w:numId w:val="44"/>
        </w:numPr>
      </w:pPr>
      <w:r>
        <w:t xml:space="preserve">La tabella riportata sopra mostra i crediti per i corsi disponibili in base a un’iscrizione o di un contratto triennale completo. Le Società che acquistano una copertura SA annuale riceveranno un terzo del numero dichiarato di crediti per i corsi. Le Società che acquistano una copertura SA biennale riceveranno due terzi del numero dichiarato di crediti per i corsi. </w:t>
      </w:r>
    </w:p>
    <w:p w14:paraId="62764F79" w14:textId="77777777" w:rsidR="00C47CC2" w:rsidRDefault="00C47CC2">
      <w:pPr>
        <w:pStyle w:val="ProductList-Body"/>
      </w:pPr>
    </w:p>
    <w:p w14:paraId="6FD3C1AD" w14:textId="77777777" w:rsidR="00C47CC2" w:rsidRDefault="00E12BB4">
      <w:pPr>
        <w:pStyle w:val="ProductList-ClauseHeading"/>
        <w:outlineLvl w:val="2"/>
      </w:pPr>
      <w:bookmarkStart w:id="354" w:name="_Sec583"/>
      <w:r>
        <w:t>E-Learning</w:t>
      </w:r>
      <w:bookmarkEnd w:id="354"/>
    </w:p>
    <w:p w14:paraId="29B9F931" w14:textId="77777777" w:rsidR="00C47CC2" w:rsidRDefault="00E12BB4">
      <w:pPr>
        <w:pStyle w:val="ProductList-Body"/>
      </w:pPr>
      <w:r>
        <w:t xml:space="preserve">Questo vantaggio varia in base alle Applicazioni, ai Sistemi e ai Server. Le società idonee avranno accesso a corsi di E-learning/formazione online qualificanti (per Applicazioni, Sistemi e/o Server) per ogni iscrizione/contratto qualificante. </w:t>
      </w:r>
    </w:p>
    <w:p w14:paraId="5E99A3A4" w14:textId="77777777" w:rsidR="00C47CC2" w:rsidRDefault="00C47CC2">
      <w:pPr>
        <w:pStyle w:val="ProductList-Body"/>
      </w:pPr>
    </w:p>
    <w:p w14:paraId="4727B86C" w14:textId="77777777" w:rsidR="00C47CC2" w:rsidRDefault="00E12BB4">
      <w:pPr>
        <w:pStyle w:val="ProductList-Body"/>
      </w:pPr>
      <w:r>
        <w:t>Il numero massimo di utenti per i quali una Società potrà utilizzare il corso di E-Learning è uguale al numero di copie con licenza dei prodotti qualificanti che la Società ha inserito nell’iscrizione per SA. Le Società dovranno designare un utente per ciascuna licenza qualificante. L’accesso non può essere trasferito da un utente a un altro.</w:t>
      </w:r>
    </w:p>
    <w:p w14:paraId="59DAEC03" w14:textId="77777777" w:rsidR="00C47CC2" w:rsidRDefault="00C47CC2">
      <w:pPr>
        <w:pStyle w:val="ProductList-Body"/>
      </w:pPr>
    </w:p>
    <w:p w14:paraId="3E9D14B1" w14:textId="77777777" w:rsidR="00C47CC2" w:rsidRDefault="00E12BB4">
      <w:pPr>
        <w:pStyle w:val="ProductList-ClauseHeading"/>
        <w:outlineLvl w:val="2"/>
      </w:pPr>
      <w:bookmarkStart w:id="355" w:name="_Sec584"/>
      <w:r>
        <w:t>Home Use Program</w:t>
      </w:r>
      <w:bookmarkEnd w:id="355"/>
    </w:p>
    <w:p w14:paraId="2B2FAFD5" w14:textId="77777777" w:rsidR="00C47CC2" w:rsidRDefault="00E12BB4">
      <w:pPr>
        <w:pStyle w:val="ProductList-Body"/>
      </w:pPr>
      <w:r>
        <w:t xml:space="preserve">I dipendenti della Società che utilizzano le applicazioni con licenza qualificanti indicate nella tabella successiva potranno acquistare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singola per il corrispondente software Home Use Program da installare su un unico dispositivo (un PC o un Mac, specifico per il software acquistato). I programmi Academic Select (senza SAM), Academic Select Plus (senza SAM) e Academic Open non sono idonei a ricevere questo vantaggio.</w:t>
      </w:r>
    </w:p>
    <w:p w14:paraId="5F793693" w14:textId="77777777" w:rsidR="00C47CC2" w:rsidRDefault="00C47CC2">
      <w:pPr>
        <w:pStyle w:val="ProductList-Body"/>
      </w:pPr>
    </w:p>
    <w:p w14:paraId="482F8815" w14:textId="77777777" w:rsidR="00C47CC2" w:rsidRDefault="00E12BB4">
      <w:pPr>
        <w:pStyle w:val="ProductList-Body"/>
      </w:pPr>
      <w:r>
        <w:lastRenderedPageBreak/>
        <w:t>Ai sensi del programma Home Use Program le Licenze scadono con la risoluzione del rapporto di lavoro, con la risoluzione o la scadenza della copertura SA per la copia dell’applicazione desktop corrispondente che il dipendente utilizza in ufficio, qualora il dipendente non usi più la copia con licenza del software, o in occasione dell’installazione e dell’utilizzo da parte del dipendente di una versione precedente o successiva dell’applicazione desktop in conformità alla licenza Home Use Program.</w:t>
      </w:r>
    </w:p>
    <w:p w14:paraId="62846FEF" w14:textId="77777777" w:rsidR="00C47CC2" w:rsidRDefault="00C47CC2">
      <w:pPr>
        <w:pStyle w:val="ProductList-Body"/>
      </w:pPr>
    </w:p>
    <w:p w14:paraId="0DC709A8" w14:textId="77777777" w:rsidR="00C47CC2" w:rsidRDefault="00E12BB4">
      <w:pPr>
        <w:pStyle w:val="ProductList-Body"/>
      </w:pPr>
      <w:r>
        <w:t>Le condizioni per l’utilizzo del software Home Use Program intercorrono tra Microsoft e il dipendente della Società e sono accessibili tramite il sito Web del programma.</w:t>
      </w:r>
    </w:p>
    <w:p w14:paraId="27CA1FBD" w14:textId="77777777" w:rsidR="00C47CC2" w:rsidRDefault="00C47CC2">
      <w:pPr>
        <w:pStyle w:val="ProductList-Body"/>
      </w:pPr>
    </w:p>
    <w:p w14:paraId="103067DC" w14:textId="77777777" w:rsidR="00C47CC2" w:rsidRDefault="00E12BB4">
      <w:pPr>
        <w:pStyle w:val="ProductList-Body"/>
      </w:pPr>
      <w:r>
        <w:t>Microsoft non si assume alcuna responsabilità riguardo alla conformità alle obbligazioni che la Società o i suoi dipendenti potranno avere circa la relazione rapporto di lavoro-vantaggio, le imposte o le segnalazioni.</w:t>
      </w:r>
    </w:p>
    <w:tbl>
      <w:tblPr>
        <w:tblStyle w:val="PURTable"/>
        <w:tblW w:w="0" w:type="dxa"/>
        <w:tblLook w:val="04A0" w:firstRow="1" w:lastRow="0" w:firstColumn="1" w:lastColumn="0" w:noHBand="0" w:noVBand="1"/>
      </w:tblPr>
      <w:tblGrid>
        <w:gridCol w:w="5349"/>
        <w:gridCol w:w="5441"/>
      </w:tblGrid>
      <w:tr w:rsidR="00C47CC2" w14:paraId="1453746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C0D205D" w14:textId="77777777" w:rsidR="00C47CC2" w:rsidRDefault="00E12BB4">
            <w:pPr>
              <w:pStyle w:val="ProductList-TableBody"/>
            </w:pPr>
            <w:r>
              <w:rPr>
                <w:color w:val="FFFFFF"/>
              </w:rPr>
              <w:t>Applicazioni Desktop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9F6788" w14:textId="77777777" w:rsidR="00C47CC2" w:rsidRDefault="00E12BB4">
            <w:pPr>
              <w:pStyle w:val="ProductList-TableBody"/>
            </w:pPr>
            <w:r>
              <w:rPr>
                <w:color w:val="FFFFFF"/>
              </w:rPr>
              <w:t>Licenza per Home Use Program Corrispondente</w:t>
            </w:r>
          </w:p>
        </w:tc>
      </w:tr>
      <w:tr w:rsidR="00C47CC2" w14:paraId="091154B3" w14:textId="77777777">
        <w:tc>
          <w:tcPr>
            <w:tcW w:w="6000" w:type="dxa"/>
            <w:tcBorders>
              <w:top w:val="single" w:sz="4" w:space="0" w:color="000000"/>
              <w:left w:val="single" w:sz="4" w:space="0" w:color="000000"/>
              <w:bottom w:val="single" w:sz="4" w:space="0" w:color="000000"/>
              <w:right w:val="single" w:sz="4" w:space="0" w:color="000000"/>
            </w:tcBorders>
          </w:tcPr>
          <w:p w14:paraId="60A6068F" w14:textId="77777777" w:rsidR="00C47CC2" w:rsidRDefault="00E12BB4">
            <w:pPr>
              <w:pStyle w:val="ProductList-TableBody"/>
            </w:pPr>
            <w:r>
              <w:t>Office Standard 2010/2013/2016</w:t>
            </w:r>
          </w:p>
          <w:p w14:paraId="5C56860C" w14:textId="77777777" w:rsidR="00C47CC2" w:rsidRDefault="00E12BB4">
            <w:pPr>
              <w:pStyle w:val="ProductList-TableBody"/>
            </w:pPr>
            <w:r>
              <w:t xml:space="preserve">Office Professional Plus 2010/2013/2016 </w:t>
            </w:r>
          </w:p>
          <w:p w14:paraId="7E615BFD" w14:textId="77777777" w:rsidR="00C47CC2" w:rsidRDefault="00E12BB4">
            <w:pPr>
              <w:pStyle w:val="ProductList-TableBody"/>
            </w:pPr>
            <w:r>
              <w:t>Office per Mac Standard 2011/Office 2016 per Mac Standard</w:t>
            </w:r>
          </w:p>
        </w:tc>
        <w:tc>
          <w:tcPr>
            <w:tcW w:w="6120" w:type="dxa"/>
            <w:tcBorders>
              <w:top w:val="single" w:sz="4" w:space="0" w:color="000000"/>
              <w:left w:val="single" w:sz="4" w:space="0" w:color="000000"/>
              <w:bottom w:val="single" w:sz="4" w:space="0" w:color="000000"/>
              <w:right w:val="single" w:sz="4" w:space="0" w:color="000000"/>
            </w:tcBorders>
          </w:tcPr>
          <w:p w14:paraId="7812ECBF" w14:textId="77777777" w:rsidR="00C47CC2" w:rsidRDefault="00E12BB4">
            <w:pPr>
              <w:pStyle w:val="ProductList-TableBody"/>
            </w:pPr>
            <w:r>
              <w:t>Office Professional Plus 2016 HUP e Office 2016 per Mac Home &amp; Business con Lync DL HUP</w:t>
            </w:r>
          </w:p>
        </w:tc>
      </w:tr>
      <w:tr w:rsidR="00C47CC2" w14:paraId="4064EF1D" w14:textId="77777777">
        <w:tc>
          <w:tcPr>
            <w:tcW w:w="6000" w:type="dxa"/>
            <w:tcBorders>
              <w:top w:val="single" w:sz="4" w:space="0" w:color="000000"/>
              <w:left w:val="single" w:sz="4" w:space="0" w:color="000000"/>
              <w:bottom w:val="single" w:sz="4" w:space="0" w:color="000000"/>
              <w:right w:val="single" w:sz="4" w:space="0" w:color="000000"/>
            </w:tcBorders>
          </w:tcPr>
          <w:p w14:paraId="78EB0D7F" w14:textId="77777777" w:rsidR="00C47CC2" w:rsidRDefault="00E12BB4">
            <w:pPr>
              <w:pStyle w:val="ProductList-TableBody"/>
            </w:pPr>
            <w:r>
              <w:t>Access 2010/2013/2016</w:t>
            </w:r>
          </w:p>
          <w:p w14:paraId="6C71C35C" w14:textId="77777777" w:rsidR="00C47CC2" w:rsidRDefault="00E12BB4">
            <w:pPr>
              <w:pStyle w:val="ProductList-TableBody"/>
            </w:pPr>
            <w:r>
              <w:t>Excel 2010/2013/2016</w:t>
            </w:r>
          </w:p>
          <w:p w14:paraId="636094EF" w14:textId="77777777" w:rsidR="00C47CC2" w:rsidRDefault="00E12BB4">
            <w:pPr>
              <w:pStyle w:val="ProductList-TableBody"/>
            </w:pPr>
            <w:r>
              <w:t>PowerPoint 2010/2013/2016</w:t>
            </w:r>
          </w:p>
          <w:p w14:paraId="0B3E800D" w14:textId="77777777" w:rsidR="00C47CC2" w:rsidRDefault="00E12BB4">
            <w:pPr>
              <w:pStyle w:val="ProductList-TableBody"/>
            </w:pPr>
            <w:r>
              <w:t>InfoPath 2010/2013/2016</w:t>
            </w:r>
          </w:p>
          <w:p w14:paraId="77C3236C" w14:textId="77777777" w:rsidR="00C47CC2" w:rsidRDefault="00E12BB4">
            <w:pPr>
              <w:pStyle w:val="ProductList-TableBody"/>
            </w:pPr>
            <w:r>
              <w:t>Lync 2010/2013/2015</w:t>
            </w:r>
          </w:p>
          <w:p w14:paraId="1432E8FD" w14:textId="77777777" w:rsidR="00C47CC2" w:rsidRDefault="00E12BB4">
            <w:pPr>
              <w:pStyle w:val="ProductList-TableBody"/>
            </w:pPr>
            <w:r>
              <w:t>OneNote 2010/2013/2016</w:t>
            </w:r>
          </w:p>
          <w:p w14:paraId="0020E40B" w14:textId="77777777" w:rsidR="00C47CC2" w:rsidRDefault="00E12BB4">
            <w:pPr>
              <w:pStyle w:val="ProductList-TableBody"/>
            </w:pPr>
            <w:r>
              <w:t>Outlook 2010/2013/2016</w:t>
            </w:r>
          </w:p>
          <w:p w14:paraId="08D91AF8" w14:textId="77777777" w:rsidR="00C47CC2" w:rsidRDefault="00E12BB4">
            <w:pPr>
              <w:pStyle w:val="ProductList-TableBody"/>
            </w:pPr>
            <w:r>
              <w:t>Publisher 2010/2013/2016</w:t>
            </w:r>
          </w:p>
          <w:p w14:paraId="0BEC4C94" w14:textId="77777777" w:rsidR="00C47CC2" w:rsidRDefault="00E12BB4">
            <w:pPr>
              <w:pStyle w:val="ProductList-TableBody"/>
            </w:pPr>
            <w:r>
              <w:t>Skype for Business 2015</w:t>
            </w:r>
          </w:p>
          <w:p w14:paraId="03427944" w14:textId="77777777" w:rsidR="00C47CC2" w:rsidRDefault="00E12BB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2832D011" w14:textId="77777777" w:rsidR="00C47CC2" w:rsidRDefault="00E12BB4">
            <w:pPr>
              <w:pStyle w:val="ProductList-TableBody"/>
            </w:pPr>
            <w:r>
              <w:t xml:space="preserve">Office Professional Plus 2016 HUP e Office 2016 per Mac Home &amp; Business con Lync DL HUP </w:t>
            </w:r>
          </w:p>
        </w:tc>
      </w:tr>
      <w:tr w:rsidR="00C47CC2" w14:paraId="3F6B862A" w14:textId="77777777">
        <w:tc>
          <w:tcPr>
            <w:tcW w:w="6000" w:type="dxa"/>
            <w:tcBorders>
              <w:top w:val="single" w:sz="4" w:space="0" w:color="000000"/>
              <w:left w:val="single" w:sz="4" w:space="0" w:color="000000"/>
              <w:bottom w:val="single" w:sz="4" w:space="0" w:color="000000"/>
              <w:right w:val="single" w:sz="4" w:space="0" w:color="000000"/>
            </w:tcBorders>
          </w:tcPr>
          <w:p w14:paraId="7B36100C" w14:textId="77777777" w:rsidR="00C47CC2" w:rsidRDefault="00E12BB4">
            <w:pPr>
              <w:pStyle w:val="ProductList-TableBody"/>
            </w:pPr>
            <w:r>
              <w:t xml:space="preserve">Visio Standard 2010/2013 /2016 </w:t>
            </w:r>
          </w:p>
          <w:p w14:paraId="6412A314" w14:textId="77777777" w:rsidR="00C47CC2" w:rsidRDefault="00E12BB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3A0726E2" w14:textId="77777777" w:rsidR="00C47CC2" w:rsidRDefault="00E12BB4">
            <w:pPr>
              <w:pStyle w:val="ProductList-TableBody"/>
            </w:pPr>
            <w:r>
              <w:t>Visio Professional 2016 HUP</w:t>
            </w:r>
          </w:p>
        </w:tc>
      </w:tr>
      <w:tr w:rsidR="00C47CC2" w14:paraId="0C8325A3" w14:textId="77777777">
        <w:tc>
          <w:tcPr>
            <w:tcW w:w="6000" w:type="dxa"/>
            <w:tcBorders>
              <w:top w:val="single" w:sz="4" w:space="0" w:color="000000"/>
              <w:left w:val="single" w:sz="4" w:space="0" w:color="000000"/>
              <w:bottom w:val="single" w:sz="4" w:space="0" w:color="000000"/>
              <w:right w:val="single" w:sz="4" w:space="0" w:color="000000"/>
            </w:tcBorders>
          </w:tcPr>
          <w:p w14:paraId="1B06DFD6" w14:textId="77777777" w:rsidR="00C47CC2" w:rsidRDefault="00E12BB4">
            <w:pPr>
              <w:pStyle w:val="ProductList-TableBody"/>
            </w:pPr>
            <w:r>
              <w:t>Project Standard 2010/2013/2016</w:t>
            </w:r>
          </w:p>
          <w:p w14:paraId="71C5E1C4" w14:textId="77777777" w:rsidR="00C47CC2" w:rsidRDefault="00E12BB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4F7311EA" w14:textId="77777777" w:rsidR="00C47CC2" w:rsidRDefault="00E12BB4">
            <w:pPr>
              <w:pStyle w:val="ProductList-TableBody"/>
            </w:pPr>
            <w:r>
              <w:t>Project Professional 2016 HUP</w:t>
            </w:r>
          </w:p>
        </w:tc>
      </w:tr>
    </w:tbl>
    <w:p w14:paraId="1E4799B6" w14:textId="77777777" w:rsidR="00C47CC2" w:rsidRDefault="00E12BB4">
      <w:pPr>
        <w:pStyle w:val="ProductList-Body"/>
      </w:pPr>
      <w:r>
        <w:rPr>
          <w:i/>
        </w:rPr>
        <w:t xml:space="preserve">Ulteriori informazioni, tra cui i dettagli relativi alla disponibilità futura del software aggiuntivo Home Use Program, sono reperibili all’indirizzo </w:t>
      </w:r>
      <w:hyperlink r:id="rId150">
        <w:r>
          <w:rPr>
            <w:i/>
            <w:color w:val="00467F"/>
            <w:u w:val="single"/>
          </w:rPr>
          <w:t>http://www.microsoft.com/licensing</w:t>
        </w:r>
      </w:hyperlink>
      <w:r>
        <w:rPr>
          <w:i/>
        </w:rPr>
        <w:t>.</w:t>
      </w:r>
    </w:p>
    <w:p w14:paraId="3BE09723" w14:textId="77777777" w:rsidR="00C47CC2" w:rsidRDefault="00C47CC2">
      <w:pPr>
        <w:pStyle w:val="ProductList-Body"/>
      </w:pPr>
    </w:p>
    <w:p w14:paraId="3212E026" w14:textId="77777777" w:rsidR="00C47CC2" w:rsidRDefault="00E12BB4">
      <w:pPr>
        <w:pStyle w:val="ProductList-Body"/>
      </w:pPr>
      <w:r>
        <w:t>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w:t>
      </w:r>
    </w:p>
    <w:p w14:paraId="192DE1C2" w14:textId="77777777" w:rsidR="00C47CC2" w:rsidRDefault="00C47CC2">
      <w:pPr>
        <w:pStyle w:val="ProductList-Body"/>
        <w:jc w:val="right"/>
      </w:pPr>
    </w:p>
    <w:p w14:paraId="103A7BB0" w14:textId="77777777" w:rsidR="00C47CC2" w:rsidRDefault="00E12BB4">
      <w:pPr>
        <w:pStyle w:val="ProductList-ClauseHeading"/>
        <w:outlineLvl w:val="2"/>
      </w:pPr>
      <w:bookmarkStart w:id="356" w:name="_Sec585"/>
      <w:r>
        <w:t>Supporto per la Risoluzione dei Problemi 24x7</w:t>
      </w:r>
      <w:bookmarkEnd w:id="356"/>
    </w:p>
    <w:p w14:paraId="2EA7C8DC" w14:textId="77777777" w:rsidR="00C47CC2" w:rsidRDefault="00E12BB4">
      <w:pPr>
        <w:pStyle w:val="ProductList-Body"/>
      </w:pPr>
      <w:r>
        <w:t>Le Società (che non siano quelle che acquistano tramite i Programmi Academic) con copertura SA sono idonee a beneficiare del Supporto per la Risoluzione dei Problemi 24x7.</w:t>
      </w:r>
    </w:p>
    <w:p w14:paraId="75D1630E" w14:textId="77777777" w:rsidR="00C47CC2" w:rsidRDefault="00C47CC2">
      <w:pPr>
        <w:pStyle w:val="ProductList-Body"/>
      </w:pPr>
    </w:p>
    <w:p w14:paraId="7CD206B2" w14:textId="77777777" w:rsidR="00C47CC2" w:rsidRDefault="00E12BB4">
      <w:pPr>
        <w:pStyle w:val="ProductList-Body"/>
      </w:pPr>
      <w:r>
        <w:t xml:space="preserve">Il Supporto per la Risoluzione dei Problemi 24x7 fornisce assistenza quando, durante l’utilizzo dei prodotti Microsoft, si verificano problemi con sintomi specifici. Microsoft porrà in essere sforzi ragionevoli per fornire assistenza alla Società in caso di richieste di supporto, conformemente ai criteri di Supporto dei Prodotti Microsoft. Microsoft si riserva il diritto di rifiutare richieste irragionevoli di servizi di supporto e potrà talvolta richiedere alle Società di stipulare un ulteriore contratto di servizio a un costo aggiuntivo. </w:t>
      </w:r>
    </w:p>
    <w:p w14:paraId="2057C930" w14:textId="77777777" w:rsidR="00C47CC2" w:rsidRDefault="00C47CC2">
      <w:pPr>
        <w:pStyle w:val="ProductList-Body"/>
      </w:pPr>
    </w:p>
    <w:p w14:paraId="62CDE6EA" w14:textId="77777777" w:rsidR="00C47CC2" w:rsidRDefault="00E12BB4">
      <w:pPr>
        <w:pStyle w:val="ProductList-Body"/>
      </w:pPr>
      <w:r>
        <w:t xml:space="preserve">I prodotti che usufruiscono del Supporto Mainstream come stabilito nei Criteri per il Ciclo di Vita del Supporto di Microsoft sono idonei a ricevere il Supporto per la Risoluzione dei Problemi 24x7. Microsoft può aggiungere il supporto per i nuovi Prodotti o interrompere il supporto per i Prodotti già esistenti. Microsoft informerà la Società qualora la relativa implementazione dei prodotti Microsoft non possa di fatto essere oggetto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w:t>
      </w:r>
    </w:p>
    <w:p w14:paraId="10208CDB" w14:textId="77777777" w:rsidR="00C47CC2" w:rsidRDefault="00C47CC2">
      <w:pPr>
        <w:pStyle w:val="ProductList-Body"/>
      </w:pPr>
    </w:p>
    <w:p w14:paraId="4BC86BF9" w14:textId="77777777" w:rsidR="00C47CC2" w:rsidRDefault="00E12BB4">
      <w:pPr>
        <w:pStyle w:val="ProductList-Body"/>
      </w:pPr>
      <w:r>
        <w:t>Una richiesta di assistenza break-fix, definita anche intervento, è costituita da un’unica problematica di assistenza e dal corrispondente impegno necessario per risolverla. Un’unica problematica di assistenza è altresì un problema che non può essere suddiviso in problematiche subordinate. Se un problema è composto da problematiche subordinate, ogni problematica dovrà essere considerata un intervento distinto. In situazioni specifiche Microsoft potrà fornire una modifica al codice del software del Prodotto Microsoft disponibile sul mercato per risolvere problemi critici specifici (“Hotfix”) in risposta alla richiesta di assistenza in garanzia. Gli Hotfix vengono sviluppati per risolvere problemi specifici della Società e non vengono sottoposti a un ciclo completo di test.</w:t>
      </w:r>
    </w:p>
    <w:p w14:paraId="62E3150F" w14:textId="77777777" w:rsidR="00C47CC2" w:rsidRDefault="00C47CC2">
      <w:pPr>
        <w:pStyle w:val="ProductList-Body"/>
      </w:pPr>
    </w:p>
    <w:p w14:paraId="3CABC5FA" w14:textId="77777777" w:rsidR="00C47CC2" w:rsidRDefault="00E12BB4">
      <w:pPr>
        <w:pStyle w:val="ProductList-SubClauseHeading"/>
        <w:outlineLvl w:val="3"/>
      </w:pPr>
      <w:r>
        <w:t>Premi per Interventi Tramite Supporto Telefonico per tutti i programmi, ad eccezione di MPSA</w:t>
      </w:r>
    </w:p>
    <w:p w14:paraId="24D6E662" w14:textId="77777777" w:rsidR="00C47CC2" w:rsidRDefault="00E12BB4">
      <w:pPr>
        <w:pStyle w:val="ProductList-BodyIndented"/>
      </w:pPr>
      <w:r>
        <w:t xml:space="preserve">Il numero di interventi per cui è consentito richiedere il supporto telefonico varia da società a società, in base alla spesa sostenuta per Software Assurance (SA) e alla modalità di pagamento. Gli interventi basati sulla spesa SA sono concessi in base alla spesa SA per server e desktop, ai sensi di un’iscrizione Enterprise o Select qualificante, della registrazione Select Plus, del Contratto Open Value o del Numero di Autorizzazione Open License. Microsoft concede un intervento ogni 20.000 USD di spesa per SA Server o SA CAL. Microsoft concede un intervento ogni 200.000 USD di spesa per SA per Pool di Sistemi o Pool di Applicazioni. La seguente tabella mostra le somme equivalenti, </w:t>
      </w:r>
      <w:r>
        <w:lastRenderedPageBreak/>
        <w:t>approssimative, in valuta per i premi basate sulla spesa SA, in caso di contratti stipulati in valute diverse dall’USD. A causa delle fluttuazioni dei tassi di cambio, i valori riportati nella tabella sono soggetti a variazione.</w:t>
      </w:r>
    </w:p>
    <w:tbl>
      <w:tblPr>
        <w:tblStyle w:val="PURTable0"/>
        <w:tblW w:w="0" w:type="dxa"/>
        <w:tblLook w:val="04A0" w:firstRow="1" w:lastRow="0" w:firstColumn="1" w:lastColumn="0" w:noHBand="0" w:noVBand="1"/>
      </w:tblPr>
      <w:tblGrid>
        <w:gridCol w:w="2607"/>
        <w:gridCol w:w="2502"/>
        <w:gridCol w:w="2653"/>
        <w:gridCol w:w="2668"/>
      </w:tblGrid>
      <w:tr w:rsidR="00C47CC2" w14:paraId="610B719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350F9EB" w14:textId="77777777" w:rsidR="00C47CC2" w:rsidRDefault="00E12BB4">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4908EAE" w14:textId="77777777" w:rsidR="00C47CC2" w:rsidRDefault="00E12BB4">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BE68AD" w14:textId="77777777" w:rsidR="00C47CC2" w:rsidRDefault="00E12BB4">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C288EB" w14:textId="77777777" w:rsidR="00C47CC2" w:rsidRDefault="00E12BB4">
            <w:pPr>
              <w:pStyle w:val="ProductList-TableBody"/>
            </w:pPr>
            <w:r>
              <w:rPr>
                <w:color w:val="FFFFFF"/>
              </w:rPr>
              <w:t>IW / Client - Incrementi Premi Interventi</w:t>
            </w:r>
          </w:p>
        </w:tc>
      </w:tr>
      <w:tr w:rsidR="00C47CC2" w14:paraId="61F42B8A" w14:textId="77777777">
        <w:tc>
          <w:tcPr>
            <w:tcW w:w="2940" w:type="dxa"/>
            <w:tcBorders>
              <w:top w:val="single" w:sz="4" w:space="0" w:color="000000"/>
              <w:left w:val="single" w:sz="4" w:space="0" w:color="000000"/>
              <w:bottom w:val="single" w:sz="4" w:space="0" w:color="000000"/>
              <w:right w:val="single" w:sz="4" w:space="0" w:color="000000"/>
            </w:tcBorders>
          </w:tcPr>
          <w:p w14:paraId="0F10AB7C" w14:textId="77777777" w:rsidR="00C47CC2" w:rsidRDefault="00E12BB4">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14:paraId="0D8F656E" w14:textId="77777777" w:rsidR="00C47CC2" w:rsidRDefault="00E12BB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132D4F9" w14:textId="77777777" w:rsidR="00C47CC2" w:rsidRDefault="00E12BB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6212E26" w14:textId="77777777" w:rsidR="00C47CC2" w:rsidRDefault="00E12BB4">
            <w:pPr>
              <w:pStyle w:val="ProductList-TableBody"/>
            </w:pPr>
            <w:r>
              <w:t>$200,000</w:t>
            </w:r>
          </w:p>
        </w:tc>
      </w:tr>
      <w:tr w:rsidR="00C47CC2" w14:paraId="5E8DA123" w14:textId="77777777">
        <w:tc>
          <w:tcPr>
            <w:tcW w:w="2940" w:type="dxa"/>
            <w:tcBorders>
              <w:top w:val="single" w:sz="4" w:space="0" w:color="000000"/>
              <w:left w:val="single" w:sz="4" w:space="0" w:color="000000"/>
              <w:bottom w:val="single" w:sz="4" w:space="0" w:color="000000"/>
              <w:right w:val="single" w:sz="4" w:space="0" w:color="000000"/>
            </w:tcBorders>
          </w:tcPr>
          <w:p w14:paraId="6F372EC3" w14:textId="77777777" w:rsidR="00C47CC2" w:rsidRDefault="00E12BB4">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14:paraId="3309E2AE" w14:textId="77777777" w:rsidR="00C47CC2" w:rsidRDefault="00E12BB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D4A0029" w14:textId="77777777" w:rsidR="00C47CC2" w:rsidRDefault="00E12BB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AF4DB4B" w14:textId="77777777" w:rsidR="00C47CC2" w:rsidRDefault="00E12BB4">
            <w:pPr>
              <w:pStyle w:val="ProductList-TableBody"/>
            </w:pPr>
            <w:r>
              <w:t>300,000</w:t>
            </w:r>
          </w:p>
        </w:tc>
      </w:tr>
      <w:tr w:rsidR="00C47CC2" w14:paraId="29540997" w14:textId="77777777">
        <w:tc>
          <w:tcPr>
            <w:tcW w:w="2940" w:type="dxa"/>
            <w:tcBorders>
              <w:top w:val="single" w:sz="4" w:space="0" w:color="000000"/>
              <w:left w:val="single" w:sz="4" w:space="0" w:color="000000"/>
              <w:bottom w:val="single" w:sz="4" w:space="0" w:color="000000"/>
              <w:right w:val="single" w:sz="4" w:space="0" w:color="000000"/>
            </w:tcBorders>
          </w:tcPr>
          <w:p w14:paraId="7A6BB432" w14:textId="77777777" w:rsidR="00C47CC2" w:rsidRDefault="00E12BB4">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14:paraId="10ECE55E" w14:textId="77777777" w:rsidR="00C47CC2" w:rsidRDefault="00E12BB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B27FCB8" w14:textId="77777777" w:rsidR="00C47CC2" w:rsidRDefault="00E12BB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8171A2C" w14:textId="77777777" w:rsidR="00C47CC2" w:rsidRDefault="00E12BB4">
            <w:pPr>
              <w:pStyle w:val="ProductList-TableBody"/>
            </w:pPr>
            <w:r>
              <w:t>270,000</w:t>
            </w:r>
          </w:p>
        </w:tc>
      </w:tr>
      <w:tr w:rsidR="00C47CC2" w14:paraId="37B6436E" w14:textId="77777777">
        <w:tc>
          <w:tcPr>
            <w:tcW w:w="2940" w:type="dxa"/>
            <w:tcBorders>
              <w:top w:val="single" w:sz="4" w:space="0" w:color="000000"/>
              <w:left w:val="single" w:sz="4" w:space="0" w:color="000000"/>
              <w:bottom w:val="single" w:sz="4" w:space="0" w:color="000000"/>
              <w:right w:val="single" w:sz="4" w:space="0" w:color="000000"/>
            </w:tcBorders>
          </w:tcPr>
          <w:p w14:paraId="1800A639" w14:textId="77777777" w:rsidR="00C47CC2" w:rsidRDefault="00E12BB4">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14:paraId="6BF58D4E" w14:textId="77777777" w:rsidR="00C47CC2" w:rsidRDefault="00E12BB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63AD6CE" w14:textId="77777777" w:rsidR="00C47CC2" w:rsidRDefault="00E12BB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A4F8536" w14:textId="77777777" w:rsidR="00C47CC2" w:rsidRDefault="00E12BB4">
            <w:pPr>
              <w:pStyle w:val="ProductList-TableBody"/>
            </w:pPr>
            <w:r>
              <w:t>S Fr. 330,000</w:t>
            </w:r>
          </w:p>
        </w:tc>
      </w:tr>
      <w:tr w:rsidR="00C47CC2" w14:paraId="579CCD1B" w14:textId="77777777">
        <w:tc>
          <w:tcPr>
            <w:tcW w:w="2940" w:type="dxa"/>
            <w:tcBorders>
              <w:top w:val="single" w:sz="4" w:space="0" w:color="000000"/>
              <w:left w:val="single" w:sz="4" w:space="0" w:color="000000"/>
              <w:bottom w:val="single" w:sz="4" w:space="0" w:color="000000"/>
              <w:right w:val="single" w:sz="4" w:space="0" w:color="000000"/>
            </w:tcBorders>
          </w:tcPr>
          <w:p w14:paraId="6645B27E" w14:textId="77777777" w:rsidR="00C47CC2" w:rsidRDefault="00E12BB4">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14:paraId="1ADD7C51" w14:textId="77777777" w:rsidR="00C47CC2" w:rsidRDefault="00E12BB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DF70286" w14:textId="77777777" w:rsidR="00C47CC2" w:rsidRDefault="00E12BB4">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8289304" w14:textId="77777777" w:rsidR="00C47CC2" w:rsidRDefault="00E12BB4">
            <w:pPr>
              <w:pStyle w:val="ProductList-TableBody"/>
            </w:pPr>
            <w:r>
              <w:t>CRC 1.650.000</w:t>
            </w:r>
          </w:p>
        </w:tc>
      </w:tr>
      <w:tr w:rsidR="00C47CC2" w14:paraId="4D8D20E7" w14:textId="77777777">
        <w:tc>
          <w:tcPr>
            <w:tcW w:w="2940" w:type="dxa"/>
            <w:tcBorders>
              <w:top w:val="single" w:sz="4" w:space="0" w:color="000000"/>
              <w:left w:val="single" w:sz="4" w:space="0" w:color="000000"/>
              <w:bottom w:val="single" w:sz="4" w:space="0" w:color="000000"/>
              <w:right w:val="single" w:sz="4" w:space="0" w:color="000000"/>
            </w:tcBorders>
          </w:tcPr>
          <w:p w14:paraId="357557AE" w14:textId="77777777" w:rsidR="00C47CC2" w:rsidRDefault="00E12BB4">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14:paraId="71B18400" w14:textId="77777777" w:rsidR="00C47CC2" w:rsidRDefault="00E12BB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221F361" w14:textId="77777777" w:rsidR="00C47CC2" w:rsidRDefault="00E12BB4">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2B82A1FD" w14:textId="77777777" w:rsidR="00C47CC2" w:rsidRDefault="00E12BB4">
            <w:pPr>
              <w:pStyle w:val="ProductList-TableBody"/>
            </w:pPr>
            <w:r>
              <w:t>kr 1.600.000</w:t>
            </w:r>
          </w:p>
        </w:tc>
      </w:tr>
      <w:tr w:rsidR="00C47CC2" w14:paraId="756BB363" w14:textId="77777777">
        <w:tc>
          <w:tcPr>
            <w:tcW w:w="2940" w:type="dxa"/>
            <w:tcBorders>
              <w:top w:val="single" w:sz="4" w:space="0" w:color="000000"/>
              <w:left w:val="single" w:sz="4" w:space="0" w:color="000000"/>
              <w:bottom w:val="single" w:sz="4" w:space="0" w:color="000000"/>
              <w:right w:val="single" w:sz="4" w:space="0" w:color="000000"/>
            </w:tcBorders>
          </w:tcPr>
          <w:p w14:paraId="3A342E63" w14:textId="77777777" w:rsidR="00C47CC2" w:rsidRDefault="00E12BB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EE45817" w14:textId="77777777" w:rsidR="00C47CC2" w:rsidRDefault="00E12BB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914592D" w14:textId="77777777" w:rsidR="00C47CC2" w:rsidRDefault="00E12BB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CADDFB3" w14:textId="77777777" w:rsidR="00C47CC2" w:rsidRDefault="00E12BB4">
            <w:pPr>
              <w:pStyle w:val="ProductList-TableBody"/>
            </w:pPr>
            <w:r>
              <w:t>215,000</w:t>
            </w:r>
          </w:p>
        </w:tc>
      </w:tr>
      <w:tr w:rsidR="00C47CC2" w14:paraId="5C2B6655" w14:textId="77777777">
        <w:tc>
          <w:tcPr>
            <w:tcW w:w="2940" w:type="dxa"/>
            <w:tcBorders>
              <w:top w:val="single" w:sz="4" w:space="0" w:color="000000"/>
              <w:left w:val="single" w:sz="4" w:space="0" w:color="000000"/>
              <w:bottom w:val="single" w:sz="4" w:space="0" w:color="000000"/>
              <w:right w:val="single" w:sz="4" w:space="0" w:color="000000"/>
            </w:tcBorders>
          </w:tcPr>
          <w:p w14:paraId="3FCDC33E" w14:textId="77777777" w:rsidR="00C47CC2" w:rsidRDefault="00E12BB4">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14:paraId="53C7F91D" w14:textId="77777777" w:rsidR="00C47CC2" w:rsidRDefault="00E12BB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9ACB456" w14:textId="77777777" w:rsidR="00C47CC2" w:rsidRDefault="00E12BB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18F292D" w14:textId="77777777" w:rsidR="00C47CC2" w:rsidRDefault="00E12BB4">
            <w:pPr>
              <w:pStyle w:val="ProductList-TableBody"/>
            </w:pPr>
            <w:r>
              <w:t>£135,000</w:t>
            </w:r>
          </w:p>
        </w:tc>
      </w:tr>
      <w:tr w:rsidR="00C47CC2" w14:paraId="265863FB" w14:textId="77777777">
        <w:tc>
          <w:tcPr>
            <w:tcW w:w="2940" w:type="dxa"/>
            <w:tcBorders>
              <w:top w:val="single" w:sz="4" w:space="0" w:color="000000"/>
              <w:left w:val="single" w:sz="4" w:space="0" w:color="000000"/>
              <w:bottom w:val="single" w:sz="4" w:space="0" w:color="000000"/>
              <w:right w:val="single" w:sz="4" w:space="0" w:color="000000"/>
            </w:tcBorders>
          </w:tcPr>
          <w:p w14:paraId="0801B38F" w14:textId="77777777" w:rsidR="00C47CC2" w:rsidRDefault="00E12BB4">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14:paraId="44521EE9" w14:textId="77777777" w:rsidR="00C47CC2" w:rsidRDefault="00E12BB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D789FB2" w14:textId="77777777" w:rsidR="00C47CC2" w:rsidRDefault="00E12BB4">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7933B58" w14:textId="77777777" w:rsidR="00C47CC2" w:rsidRDefault="00E12BB4">
            <w:pPr>
              <w:pStyle w:val="ProductList-TableBody"/>
            </w:pPr>
            <w:r>
              <w:t>JPY 24.000.000</w:t>
            </w:r>
          </w:p>
        </w:tc>
      </w:tr>
      <w:tr w:rsidR="00C47CC2" w14:paraId="62A128A6" w14:textId="77777777">
        <w:tc>
          <w:tcPr>
            <w:tcW w:w="2940" w:type="dxa"/>
            <w:tcBorders>
              <w:top w:val="single" w:sz="4" w:space="0" w:color="000000"/>
              <w:left w:val="single" w:sz="4" w:space="0" w:color="000000"/>
              <w:bottom w:val="single" w:sz="4" w:space="0" w:color="000000"/>
              <w:right w:val="single" w:sz="4" w:space="0" w:color="000000"/>
            </w:tcBorders>
          </w:tcPr>
          <w:p w14:paraId="280052D3" w14:textId="77777777" w:rsidR="00C47CC2" w:rsidRDefault="00E12BB4">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14:paraId="2F763CCC" w14:textId="77777777" w:rsidR="00C47CC2" w:rsidRDefault="00E12BB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6073746" w14:textId="77777777" w:rsidR="00C47CC2" w:rsidRDefault="00E12BB4">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DE0581D" w14:textId="77777777" w:rsidR="00C47CC2" w:rsidRDefault="00E12BB4">
            <w:pPr>
              <w:pStyle w:val="ProductList-TableBody"/>
            </w:pPr>
            <w:r>
              <w:t>KWD 240.000.000</w:t>
            </w:r>
          </w:p>
        </w:tc>
      </w:tr>
      <w:tr w:rsidR="00C47CC2" w14:paraId="33BEAD08" w14:textId="77777777">
        <w:tc>
          <w:tcPr>
            <w:tcW w:w="2940" w:type="dxa"/>
            <w:tcBorders>
              <w:top w:val="single" w:sz="4" w:space="0" w:color="000000"/>
              <w:left w:val="single" w:sz="4" w:space="0" w:color="000000"/>
              <w:bottom w:val="single" w:sz="4" w:space="0" w:color="000000"/>
              <w:right w:val="single" w:sz="4" w:space="0" w:color="000000"/>
            </w:tcBorders>
          </w:tcPr>
          <w:p w14:paraId="5BA15985" w14:textId="77777777" w:rsidR="00C47CC2" w:rsidRDefault="00E12BB4">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14:paraId="57F42EC3" w14:textId="77777777" w:rsidR="00C47CC2" w:rsidRDefault="00E12BB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DB2DAD0" w14:textId="77777777" w:rsidR="00C47CC2" w:rsidRDefault="00E12BB4">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61812D96" w14:textId="77777777" w:rsidR="00C47CC2" w:rsidRDefault="00E12BB4">
            <w:pPr>
              <w:pStyle w:val="ProductList-TableBody"/>
            </w:pPr>
            <w:r>
              <w:t>kr 1.650.000</w:t>
            </w:r>
          </w:p>
        </w:tc>
      </w:tr>
      <w:tr w:rsidR="00C47CC2" w14:paraId="0F59CD13" w14:textId="77777777">
        <w:tc>
          <w:tcPr>
            <w:tcW w:w="2940" w:type="dxa"/>
            <w:tcBorders>
              <w:top w:val="single" w:sz="4" w:space="0" w:color="000000"/>
              <w:left w:val="single" w:sz="4" w:space="0" w:color="000000"/>
              <w:bottom w:val="single" w:sz="4" w:space="0" w:color="000000"/>
              <w:right w:val="single" w:sz="4" w:space="0" w:color="000000"/>
            </w:tcBorders>
          </w:tcPr>
          <w:p w14:paraId="3500E812" w14:textId="77777777" w:rsidR="00C47CC2" w:rsidRDefault="00E12BB4">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14:paraId="7ED3BE0C" w14:textId="77777777" w:rsidR="00C47CC2" w:rsidRDefault="00E12BB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C2EC574" w14:textId="77777777" w:rsidR="00C47CC2" w:rsidRDefault="00E12BB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959A69E" w14:textId="77777777" w:rsidR="00C47CC2" w:rsidRDefault="00E12BB4">
            <w:pPr>
              <w:pStyle w:val="ProductList-TableBody"/>
            </w:pPr>
            <w:r>
              <w:t>350,000</w:t>
            </w:r>
          </w:p>
        </w:tc>
      </w:tr>
      <w:tr w:rsidR="00C47CC2" w14:paraId="287CC9FD" w14:textId="77777777">
        <w:tc>
          <w:tcPr>
            <w:tcW w:w="2940" w:type="dxa"/>
            <w:tcBorders>
              <w:top w:val="single" w:sz="4" w:space="0" w:color="000000"/>
              <w:left w:val="single" w:sz="4" w:space="0" w:color="000000"/>
              <w:bottom w:val="single" w:sz="4" w:space="0" w:color="000000"/>
              <w:right w:val="single" w:sz="4" w:space="0" w:color="000000"/>
            </w:tcBorders>
          </w:tcPr>
          <w:p w14:paraId="031D04EF" w14:textId="77777777" w:rsidR="00C47CC2" w:rsidRDefault="00E12BB4">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14:paraId="0B52ECB1" w14:textId="77777777" w:rsidR="00C47CC2" w:rsidRDefault="00E12BB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74EE7B2" w14:textId="77777777" w:rsidR="00C47CC2" w:rsidRDefault="00E12BB4">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791B5445" w14:textId="77777777" w:rsidR="00C47CC2" w:rsidRDefault="00E12BB4">
            <w:pPr>
              <w:pStyle w:val="ProductList-TableBody"/>
            </w:pPr>
            <w:r>
              <w:t>kr 2.000.000</w:t>
            </w:r>
          </w:p>
        </w:tc>
      </w:tr>
      <w:tr w:rsidR="00C47CC2" w14:paraId="26348BE1" w14:textId="77777777">
        <w:tc>
          <w:tcPr>
            <w:tcW w:w="2940" w:type="dxa"/>
            <w:tcBorders>
              <w:top w:val="single" w:sz="4" w:space="0" w:color="000000"/>
              <w:left w:val="single" w:sz="4" w:space="0" w:color="000000"/>
              <w:bottom w:val="single" w:sz="4" w:space="0" w:color="000000"/>
              <w:right w:val="single" w:sz="4" w:space="0" w:color="000000"/>
            </w:tcBorders>
          </w:tcPr>
          <w:p w14:paraId="565DC9A6" w14:textId="77777777" w:rsidR="00C47CC2" w:rsidRDefault="00E12BB4">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14:paraId="670DBDDE" w14:textId="77777777" w:rsidR="00C47CC2" w:rsidRDefault="00E12BB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539E251" w14:textId="77777777" w:rsidR="00C47CC2" w:rsidRDefault="00E12BB4">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8ABE9C8" w14:textId="77777777" w:rsidR="00C47CC2" w:rsidRDefault="00E12BB4">
            <w:pPr>
              <w:pStyle w:val="ProductList-TableBody"/>
            </w:pPr>
            <w:r>
              <w:t>NTD 7.000.000</w:t>
            </w:r>
          </w:p>
        </w:tc>
      </w:tr>
      <w:tr w:rsidR="00C47CC2" w14:paraId="27A8F022" w14:textId="77777777">
        <w:tc>
          <w:tcPr>
            <w:tcW w:w="2940" w:type="dxa"/>
            <w:tcBorders>
              <w:top w:val="single" w:sz="4" w:space="0" w:color="000000"/>
              <w:left w:val="single" w:sz="4" w:space="0" w:color="000000"/>
              <w:bottom w:val="single" w:sz="4" w:space="0" w:color="000000"/>
              <w:right w:val="single" w:sz="4" w:space="0" w:color="000000"/>
            </w:tcBorders>
          </w:tcPr>
          <w:p w14:paraId="48E6F1A2" w14:textId="77777777" w:rsidR="00C47CC2" w:rsidRDefault="00E12BB4">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14:paraId="5ED0A4D9" w14:textId="77777777" w:rsidR="00C47CC2" w:rsidRDefault="00E12BB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551003D" w14:textId="77777777" w:rsidR="00C47CC2" w:rsidRDefault="00E12BB4">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F82CAC0" w14:textId="77777777" w:rsidR="00C47CC2" w:rsidRDefault="00E12BB4">
            <w:pPr>
              <w:pStyle w:val="ProductList-TableBody"/>
            </w:pPr>
            <w:r>
              <w:t>INR 10.000.000</w:t>
            </w:r>
          </w:p>
        </w:tc>
      </w:tr>
      <w:tr w:rsidR="00C47CC2" w14:paraId="388C6C99" w14:textId="77777777">
        <w:tc>
          <w:tcPr>
            <w:tcW w:w="2940" w:type="dxa"/>
            <w:tcBorders>
              <w:top w:val="single" w:sz="4" w:space="0" w:color="000000"/>
              <w:left w:val="single" w:sz="4" w:space="0" w:color="000000"/>
              <w:bottom w:val="single" w:sz="4" w:space="0" w:color="000000"/>
              <w:right w:val="single" w:sz="4" w:space="0" w:color="000000"/>
            </w:tcBorders>
          </w:tcPr>
          <w:p w14:paraId="17110DAA" w14:textId="77777777" w:rsidR="00C47CC2" w:rsidRDefault="00E12BB4">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0445E6E9" w14:textId="77777777" w:rsidR="00C47CC2" w:rsidRDefault="00E12BB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8B83C4F" w14:textId="77777777" w:rsidR="00C47CC2" w:rsidRDefault="00E12BB4">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1EEE5700" w14:textId="77777777" w:rsidR="00C47CC2" w:rsidRDefault="00E12BB4">
            <w:pPr>
              <w:pStyle w:val="ProductList-TableBody"/>
            </w:pPr>
            <w:r>
              <w:t>RUB 6.600.000</w:t>
            </w:r>
          </w:p>
        </w:tc>
      </w:tr>
    </w:tbl>
    <w:p w14:paraId="7E2EFC00" w14:textId="77777777" w:rsidR="00C47CC2" w:rsidRDefault="00C47CC2">
      <w:pPr>
        <w:pStyle w:val="ProductList-BodyIndented"/>
        <w:ind w:left="720"/>
      </w:pPr>
    </w:p>
    <w:p w14:paraId="6B8684B5" w14:textId="77777777" w:rsidR="00C47CC2" w:rsidRDefault="00E12BB4">
      <w:pPr>
        <w:pStyle w:val="ProductList-BodyIndented"/>
      </w:pPr>
      <w:r>
        <w:t>Gli interventi con Supporto Telefonico non utilizzati scadranno al termine della copertura SA. Gli Interventi con Supporto Telefonico non potranno essere trasferiti tra iscrizioni o contratti diversi.</w:t>
      </w:r>
    </w:p>
    <w:p w14:paraId="229E0592" w14:textId="77777777" w:rsidR="00C47CC2" w:rsidRDefault="00C47CC2">
      <w:pPr>
        <w:pStyle w:val="ProductList-BodyIndented"/>
      </w:pPr>
    </w:p>
    <w:p w14:paraId="23488895" w14:textId="77777777" w:rsidR="00C47CC2" w:rsidRDefault="00E12BB4">
      <w:pPr>
        <w:pStyle w:val="ProductList-BodyIndented"/>
      </w:pPr>
      <w:r>
        <w:t xml:space="preserve">L’accesso al supporto telefonico locale è disponibile durante le ore lavorative indicate sul sito Web </w:t>
      </w:r>
      <w:hyperlink r:id="rId151">
        <w:r>
          <w:rPr>
            <w:color w:val="00467F"/>
            <w:u w:val="single"/>
          </w:rPr>
          <w:t>http://support.microsoft.com/gp/saphone</w:t>
        </w:r>
      </w:hyperlink>
      <w:r>
        <w:t>.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14:paraId="30AC8E1A" w14:textId="77777777" w:rsidR="00C47CC2" w:rsidRDefault="00C47CC2">
      <w:pPr>
        <w:pStyle w:val="ProductList-BodyIndented"/>
      </w:pPr>
    </w:p>
    <w:p w14:paraId="66D44A58" w14:textId="77777777" w:rsidR="00C47CC2" w:rsidRDefault="00E12BB4">
      <w:pPr>
        <w:pStyle w:val="ProductList-SubClauseHeading"/>
        <w:outlineLvl w:val="3"/>
      </w:pPr>
      <w:r>
        <w:t>Premi per Interventi Tramite Supporto Telefonico per MPSA</w:t>
      </w:r>
    </w:p>
    <w:p w14:paraId="7934F612" w14:textId="77777777" w:rsidR="00C47CC2" w:rsidRDefault="00E12BB4">
      <w:pPr>
        <w:pStyle w:val="ProductList-BodyIndented"/>
      </w:pPr>
      <w:r>
        <w:t>Il numero di interventi per cui è consentito richiedere il supporto telefonico varia in base ai punti ottenuti dalla Società tramite i vantaggi di SA. Qualora la Società disponga della copertura SA su almeno un Prodotto software Server qualificante, ha diritto a un intervento gratuito. Il numero di interventi con supporto telefonico ai quali la Società è autorizzata si basa sui punti totali calcolati guadagnati attraverso il proprio Account per gli Acquisti, come indicato di seguito (la Società potrà fare riferimento all’Articolo “Calcolo dei Punti per i Vantaggi di Software Assurance” del presente documento per conoscere come vengono calcolati i punti per i Vantaggi di SA):</w:t>
      </w:r>
    </w:p>
    <w:tbl>
      <w:tblPr>
        <w:tblStyle w:val="PURTable0"/>
        <w:tblW w:w="0" w:type="dxa"/>
        <w:tblLook w:val="04A0" w:firstRow="1" w:lastRow="0" w:firstColumn="1" w:lastColumn="0" w:noHBand="0" w:noVBand="1"/>
      </w:tblPr>
      <w:tblGrid>
        <w:gridCol w:w="5273"/>
        <w:gridCol w:w="5157"/>
      </w:tblGrid>
      <w:tr w:rsidR="00C47CC2" w14:paraId="5FE65A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FD10426" w14:textId="77777777" w:rsidR="00C47CC2" w:rsidRDefault="00E12BB4">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10993080" w14:textId="77777777" w:rsidR="00C47CC2" w:rsidRDefault="00E12BB4">
            <w:pPr>
              <w:pStyle w:val="ProductList-TableBody"/>
            </w:pPr>
            <w:r>
              <w:rPr>
                <w:color w:val="FFFFFF"/>
              </w:rPr>
              <w:t>Punti per intervento con supporto telefonico</w:t>
            </w:r>
          </w:p>
        </w:tc>
      </w:tr>
      <w:tr w:rsidR="00C47CC2" w14:paraId="60293C31" w14:textId="77777777">
        <w:tc>
          <w:tcPr>
            <w:tcW w:w="6120" w:type="dxa"/>
            <w:tcBorders>
              <w:top w:val="single" w:sz="4" w:space="0" w:color="000000"/>
              <w:left w:val="single" w:sz="4" w:space="0" w:color="000000"/>
              <w:bottom w:val="single" w:sz="4" w:space="0" w:color="000000"/>
              <w:right w:val="single" w:sz="4" w:space="0" w:color="000000"/>
            </w:tcBorders>
          </w:tcPr>
          <w:p w14:paraId="2325A702" w14:textId="77777777" w:rsidR="00C47CC2" w:rsidRDefault="00E12BB4">
            <w:pPr>
              <w:pStyle w:val="ProductList-TableBody"/>
            </w:pPr>
            <w:r>
              <w:t>Applicazioni e Sistemi (combinati)</w:t>
            </w:r>
          </w:p>
        </w:tc>
        <w:tc>
          <w:tcPr>
            <w:tcW w:w="6000" w:type="dxa"/>
            <w:tcBorders>
              <w:left w:val="single" w:sz="4" w:space="0" w:color="000000"/>
              <w:right w:val="single" w:sz="4" w:space="0" w:color="000000"/>
            </w:tcBorders>
          </w:tcPr>
          <w:p w14:paraId="7684CFEA" w14:textId="77777777" w:rsidR="00C47CC2" w:rsidRDefault="00E12BB4">
            <w:pPr>
              <w:pStyle w:val="ProductList-TableBody"/>
            </w:pPr>
            <w:r>
              <w:t>2,000</w:t>
            </w:r>
          </w:p>
        </w:tc>
      </w:tr>
      <w:tr w:rsidR="00C47CC2" w14:paraId="53E23AF5" w14:textId="77777777">
        <w:tc>
          <w:tcPr>
            <w:tcW w:w="6120" w:type="dxa"/>
            <w:tcBorders>
              <w:top w:val="single" w:sz="4" w:space="0" w:color="000000"/>
              <w:left w:val="single" w:sz="4" w:space="0" w:color="000000"/>
              <w:bottom w:val="single" w:sz="4" w:space="0" w:color="000000"/>
              <w:right w:val="single" w:sz="4" w:space="0" w:color="000000"/>
            </w:tcBorders>
          </w:tcPr>
          <w:p w14:paraId="28F70B21" w14:textId="77777777" w:rsidR="00C47CC2" w:rsidRDefault="00E12BB4">
            <w:pPr>
              <w:pStyle w:val="ProductList-TableBody"/>
            </w:pPr>
            <w:r>
              <w:t>Server</w:t>
            </w:r>
          </w:p>
        </w:tc>
        <w:tc>
          <w:tcPr>
            <w:tcW w:w="6000" w:type="dxa"/>
            <w:tcBorders>
              <w:left w:val="single" w:sz="4" w:space="0" w:color="000000"/>
              <w:right w:val="single" w:sz="4" w:space="0" w:color="000000"/>
            </w:tcBorders>
          </w:tcPr>
          <w:p w14:paraId="2872B6F9" w14:textId="77777777" w:rsidR="00C47CC2" w:rsidRDefault="00E12BB4">
            <w:pPr>
              <w:pStyle w:val="ProductList-TableBody"/>
            </w:pPr>
            <w:r>
              <w:t>400</w:t>
            </w:r>
          </w:p>
        </w:tc>
      </w:tr>
      <w:tr w:rsidR="00C47CC2" w14:paraId="1DA840FF" w14:textId="77777777">
        <w:tc>
          <w:tcPr>
            <w:tcW w:w="6120" w:type="dxa"/>
            <w:tcBorders>
              <w:top w:val="single" w:sz="4" w:space="0" w:color="000000"/>
              <w:left w:val="single" w:sz="4" w:space="0" w:color="000000"/>
              <w:bottom w:val="single" w:sz="4" w:space="0" w:color="000000"/>
              <w:right w:val="single" w:sz="4" w:space="0" w:color="000000"/>
            </w:tcBorders>
          </w:tcPr>
          <w:p w14:paraId="28FCB44E" w14:textId="77777777" w:rsidR="00C47CC2" w:rsidRDefault="00E12BB4">
            <w:pPr>
              <w:pStyle w:val="ProductList-TableBody"/>
            </w:pPr>
            <w:r>
              <w:t>CAL</w:t>
            </w:r>
          </w:p>
        </w:tc>
        <w:tc>
          <w:tcPr>
            <w:tcW w:w="6000" w:type="dxa"/>
            <w:tcBorders>
              <w:left w:val="single" w:sz="4" w:space="0" w:color="000000"/>
              <w:right w:val="single" w:sz="4" w:space="0" w:color="000000"/>
            </w:tcBorders>
          </w:tcPr>
          <w:p w14:paraId="019DCC03" w14:textId="77777777" w:rsidR="00C47CC2" w:rsidRDefault="00E12BB4">
            <w:pPr>
              <w:pStyle w:val="ProductList-TableBody"/>
            </w:pPr>
            <w:r>
              <w:t>400</w:t>
            </w:r>
          </w:p>
        </w:tc>
      </w:tr>
    </w:tbl>
    <w:p w14:paraId="5AD22910" w14:textId="77777777" w:rsidR="00C47CC2" w:rsidRDefault="00C47CC2">
      <w:pPr>
        <w:pStyle w:val="ProductList-BodyIndented"/>
      </w:pPr>
    </w:p>
    <w:p w14:paraId="4B7E3985" w14:textId="77777777" w:rsidR="00C47CC2" w:rsidRDefault="00E12BB4">
      <w:pPr>
        <w:pStyle w:val="ProductList-BodyIndented"/>
      </w:pPr>
      <w:r>
        <w:t>Gli interventi sono autorizzati nel corso di validità della copertura SA e possono essere utilizzati sin dall’inizio della copertura SA, indipendentemente dal fatto che la Società abbia scelto o meno i pagamenti dilazionati. Gli acquisti effettuati dopo l’ordine iniziale comporteranno un nuovo calcolo degli interventi assegnati e della concessione annuale. Gli interventi con Supporto Telefonico non utilizzati scadranno al termine della copertura SA. Gli Interventi con Supporto Telefonico non potranno essere trasferiti tra Account per gli Acquisti.</w:t>
      </w:r>
    </w:p>
    <w:p w14:paraId="44717849" w14:textId="77777777" w:rsidR="00C47CC2" w:rsidRDefault="00C47CC2">
      <w:pPr>
        <w:pStyle w:val="ProductList-BodyIndented"/>
      </w:pPr>
    </w:p>
    <w:p w14:paraId="5020619C" w14:textId="77777777" w:rsidR="00C47CC2" w:rsidRDefault="00E12BB4">
      <w:pPr>
        <w:pStyle w:val="ProductList-BodyIndented"/>
      </w:pPr>
      <w:r>
        <w:t>L’accesso al supporto telefonico locale è disponibile durante le ore lavorative indicate sul sito Web http://support.microsoft.com/gp/saphone.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14:paraId="054D7664" w14:textId="77777777" w:rsidR="00C47CC2" w:rsidRDefault="00C47CC2">
      <w:pPr>
        <w:pStyle w:val="ProductList-SubClauseHeading"/>
        <w:outlineLvl w:val="3"/>
      </w:pPr>
    </w:p>
    <w:p w14:paraId="07C39035" w14:textId="77777777" w:rsidR="00C47CC2" w:rsidRDefault="00E12BB4">
      <w:pPr>
        <w:pStyle w:val="ProductList-SubClauseHeading"/>
        <w:outlineLvl w:val="3"/>
      </w:pPr>
      <w:r>
        <w:t>Interventi Basati sul Web</w:t>
      </w:r>
    </w:p>
    <w:p w14:paraId="747FE55E" w14:textId="77777777" w:rsidR="00C47CC2" w:rsidRDefault="00E12BB4">
      <w:pPr>
        <w:pStyle w:val="ProductList-BodyIndented"/>
      </w:pPr>
      <w:r>
        <w:t>Le Società (diverse da quelle con contratti di Licenza Academic Select, Select Plus for Academic, Academic Open, Campus e School, Open Value Subscription - Education Solutions e Open License) con Edizioni Standard, Enterprise e Datacenter dei prodotti software server che rientrano nella copertura SA, hanno accesso ai servizi di Supporto per la Risoluzione dei Problemi basati sul Web in base alle necessità. L’accesso ai siti di supporto elettronico è disponibile 24 ore al giorno, 7 giorni su 7, ma le risposte vengono fornite durante le Ore Lavorative.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p>
    <w:p w14:paraId="698F361D" w14:textId="77777777" w:rsidR="00C47CC2" w:rsidRDefault="00C47CC2">
      <w:pPr>
        <w:pStyle w:val="ProductList-BodyIndented"/>
      </w:pPr>
    </w:p>
    <w:p w14:paraId="361BF730" w14:textId="77777777" w:rsidR="00C47CC2" w:rsidRDefault="00E12BB4">
      <w:pPr>
        <w:pStyle w:val="ProductList-BodyIndented"/>
      </w:pPr>
      <w:r>
        <w:lastRenderedPageBreak/>
        <w:t xml:space="preserve">Per il Supporto Web relativo agli interventi riguardanti sia il software server che le relative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è necessario disporre della copertura SA. Per le copie concesse in licenza del software server che rientrano nella copertura SA, le Società potranno sottoporre esclusivamente richieste di Supporto per la Risoluzione dei Problemi basate sul Web.</w:t>
      </w:r>
    </w:p>
    <w:p w14:paraId="69E6C18E" w14:textId="77777777" w:rsidR="00C47CC2" w:rsidRDefault="00C47CC2">
      <w:pPr>
        <w:pStyle w:val="ProductList-BodyIndented"/>
        <w:ind w:left="720"/>
      </w:pPr>
    </w:p>
    <w:p w14:paraId="549C4B9D" w14:textId="77777777" w:rsidR="00C47CC2" w:rsidRDefault="00E12BB4">
      <w:pPr>
        <w:pStyle w:val="ProductList-SubClauseHeading"/>
        <w:outlineLvl w:val="3"/>
      </w:pPr>
      <w:r>
        <w:t>Contatti di Supporto</w:t>
      </w:r>
    </w:p>
    <w:p w14:paraId="0B0D9683" w14:textId="77777777" w:rsidR="00C47CC2" w:rsidRDefault="00E12BB4">
      <w:pPr>
        <w:pStyle w:val="ProductList-BodyIndented"/>
      </w:pPr>
      <w:r>
        <w:t>Il numero di contatti di supporto consentiti varia in base al programma per Contratti Multilicenza e al numero di licenze coperte da SA, come mostrato di seguito. I contatti dovranno essere persone designate, tra cui anche soggetti esterni all’organizzazione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14"/>
        <w:gridCol w:w="1486"/>
        <w:gridCol w:w="1486"/>
        <w:gridCol w:w="1486"/>
        <w:gridCol w:w="1486"/>
        <w:gridCol w:w="1486"/>
        <w:gridCol w:w="1486"/>
      </w:tblGrid>
      <w:tr w:rsidR="00C47CC2" w14:paraId="30051B9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353D637" w14:textId="77777777" w:rsidR="00C47CC2" w:rsidRDefault="00E12BB4">
            <w:pPr>
              <w:pStyle w:val="ProductList-TableBody"/>
            </w:pPr>
            <w:r>
              <w:rPr>
                <w:color w:val="FFFFFF"/>
              </w:rPr>
              <w:t>Benefici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24DBF6A" w14:textId="77777777" w:rsidR="00C47CC2" w:rsidRDefault="00E12BB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B531A1" w14:textId="77777777" w:rsidR="00C47CC2" w:rsidRDefault="00E12BB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3DCB73" w14:textId="77777777" w:rsidR="00C47CC2" w:rsidRDefault="00E12BB4">
            <w:pPr>
              <w:pStyle w:val="ProductList-TableBody"/>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AB2CC13" w14:textId="77777777" w:rsidR="00C47CC2" w:rsidRDefault="00E12BB4">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84BD1D0" w14:textId="77777777" w:rsidR="00C47CC2" w:rsidRDefault="00E12BB4">
            <w:pPr>
              <w:pStyle w:val="ProductList-TableBody"/>
            </w:pPr>
            <w:r>
              <w:rPr>
                <w:color w:val="FFFFFF"/>
              </w:rPr>
              <w:t>S/S+: EA Livello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BCFB65" w14:textId="77777777" w:rsidR="00C47CC2" w:rsidRDefault="00E12BB4">
            <w:pPr>
              <w:pStyle w:val="ProductList-TableBody"/>
            </w:pPr>
            <w:r>
              <w:rPr>
                <w:color w:val="FFFFFF"/>
              </w:rPr>
              <w:t>S/S+: EA Livello D</w:t>
            </w:r>
          </w:p>
        </w:tc>
      </w:tr>
      <w:tr w:rsidR="00C47CC2" w14:paraId="5302B204" w14:textId="77777777">
        <w:tc>
          <w:tcPr>
            <w:tcW w:w="1720" w:type="dxa"/>
            <w:tcBorders>
              <w:top w:val="single" w:sz="4" w:space="0" w:color="000000"/>
              <w:left w:val="single" w:sz="4" w:space="0" w:color="000000"/>
              <w:bottom w:val="single" w:sz="4" w:space="0" w:color="000000"/>
              <w:right w:val="single" w:sz="4" w:space="0" w:color="000000"/>
            </w:tcBorders>
          </w:tcPr>
          <w:p w14:paraId="4EFF8DA0" w14:textId="77777777" w:rsidR="00C47CC2" w:rsidRDefault="00E12BB4">
            <w:pPr>
              <w:pStyle w:val="ProductList-TableBody"/>
            </w:pPr>
            <w: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14:paraId="3CE907F2" w14:textId="77777777" w:rsidR="00C47CC2" w:rsidRDefault="00E12BB4">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52E29A11" w14:textId="77777777" w:rsidR="00C47CC2" w:rsidRDefault="00E12BB4">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5A3D5F22" w14:textId="77777777" w:rsidR="00C47CC2" w:rsidRDefault="00E12BB4">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7F7776D6" w14:textId="77777777" w:rsidR="00C47CC2" w:rsidRDefault="00E12BB4">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2516E7A1" w14:textId="77777777" w:rsidR="00C47CC2" w:rsidRDefault="00E12BB4">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7AC0D6F0" w14:textId="77777777" w:rsidR="00C47CC2" w:rsidRDefault="00E12BB4">
            <w:pPr>
              <w:pStyle w:val="ProductList-TableBody"/>
            </w:pPr>
            <w:r>
              <w:t>In Base alle Necessità</w:t>
            </w:r>
          </w:p>
        </w:tc>
      </w:tr>
      <w:tr w:rsidR="00C47CC2" w14:paraId="655A2D42" w14:textId="77777777">
        <w:tc>
          <w:tcPr>
            <w:tcW w:w="1720" w:type="dxa"/>
            <w:tcBorders>
              <w:top w:val="single" w:sz="4" w:space="0" w:color="000000"/>
              <w:left w:val="single" w:sz="4" w:space="0" w:color="000000"/>
              <w:bottom w:val="single" w:sz="4" w:space="0" w:color="000000"/>
              <w:right w:val="single" w:sz="4" w:space="0" w:color="000000"/>
            </w:tcBorders>
          </w:tcPr>
          <w:p w14:paraId="297434F9" w14:textId="77777777" w:rsidR="00C47CC2" w:rsidRDefault="00E12BB4">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14:paraId="6A20EF0C" w14:textId="77777777" w:rsidR="00C47CC2" w:rsidRDefault="00E12BB4">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0C7FA137" w14:textId="77777777" w:rsidR="00C47CC2" w:rsidRDefault="00E12BB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7586624" w14:textId="77777777" w:rsidR="00C47CC2" w:rsidRDefault="00E12BB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5533E88" w14:textId="77777777" w:rsidR="00C47CC2" w:rsidRDefault="00E12BB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592BDDF" w14:textId="77777777" w:rsidR="00C47CC2" w:rsidRDefault="00E12BB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98B0560" w14:textId="77777777" w:rsidR="00C47CC2" w:rsidRDefault="00E12BB4">
            <w:pPr>
              <w:pStyle w:val="ProductList-TableBody"/>
            </w:pPr>
            <w:r>
              <w:t>16</w:t>
            </w:r>
          </w:p>
        </w:tc>
      </w:tr>
    </w:tbl>
    <w:p w14:paraId="4F8720B5" w14:textId="77777777" w:rsidR="00C47CC2" w:rsidRDefault="00C47CC2">
      <w:pPr>
        <w:pStyle w:val="ProductList-BodyIndented"/>
      </w:pPr>
    </w:p>
    <w:p w14:paraId="0DFE9088" w14:textId="77777777" w:rsidR="00C47CC2" w:rsidRDefault="00E12BB4">
      <w:pPr>
        <w:pStyle w:val="ProductList-SubClauseHeading"/>
        <w:outlineLvl w:val="3"/>
      </w:pPr>
      <w:r>
        <w:t>Livello di Servizio per le Società con Copertura Software Assurance</w:t>
      </w:r>
    </w:p>
    <w:p w14:paraId="79FB5D89" w14:textId="77777777" w:rsidR="00C47CC2" w:rsidRDefault="00E12BB4">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32"/>
        <w:gridCol w:w="2663"/>
        <w:gridCol w:w="2585"/>
        <w:gridCol w:w="2650"/>
      </w:tblGrid>
      <w:tr w:rsidR="00C47CC2" w14:paraId="25A4B56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B405073" w14:textId="77777777" w:rsidR="00C47CC2" w:rsidRDefault="00E12BB4">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5B1309" w14:textId="77777777" w:rsidR="00C47CC2" w:rsidRDefault="00E12BB4">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F61025" w14:textId="77777777" w:rsidR="00C47CC2" w:rsidRDefault="00E12BB4">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D6270C" w14:textId="77777777" w:rsidR="00C47CC2" w:rsidRDefault="00E12BB4">
            <w:pPr>
              <w:pStyle w:val="ProductList-TableBody"/>
            </w:pPr>
            <w:r>
              <w:rPr>
                <w:color w:val="FFFFFF"/>
              </w:rPr>
              <w:t>Risposta della Società Prevista</w:t>
            </w:r>
          </w:p>
        </w:tc>
      </w:tr>
      <w:tr w:rsidR="00C47CC2" w14:paraId="0F4341FC" w14:textId="77777777">
        <w:tc>
          <w:tcPr>
            <w:tcW w:w="2940" w:type="dxa"/>
            <w:tcBorders>
              <w:top w:val="single" w:sz="4" w:space="0" w:color="000000"/>
              <w:left w:val="single" w:sz="4" w:space="0" w:color="000000"/>
              <w:bottom w:val="single" w:sz="4" w:space="0" w:color="000000"/>
              <w:right w:val="single" w:sz="4" w:space="0" w:color="000000"/>
            </w:tcBorders>
          </w:tcPr>
          <w:p w14:paraId="3ACFF32E" w14:textId="77777777" w:rsidR="00C47CC2" w:rsidRDefault="00E12BB4">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14:paraId="56B0FF7B" w14:textId="77777777" w:rsidR="00C47CC2" w:rsidRDefault="00E12BB4">
            <w:pPr>
              <w:pStyle w:val="ProductList-TableBody"/>
            </w:pPr>
            <w:r>
              <w:t xml:space="preserve">Impatto commerciale critico </w:t>
            </w:r>
          </w:p>
          <w:p w14:paraId="5F45EE5E" w14:textId="77777777" w:rsidR="00C47CC2" w:rsidRDefault="00E12BB4">
            <w:pPr>
              <w:pStyle w:val="ProductList-TableBody"/>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14:paraId="18D68071" w14:textId="77777777" w:rsidR="00C47CC2" w:rsidRDefault="00E12BB4">
            <w:pPr>
              <w:pStyle w:val="ProductList-TableBody"/>
            </w:pPr>
            <w:r>
              <w:t>Risposta alla prima chiamata entro 2 ore lavorative, in base all’offerta di supporto</w:t>
            </w:r>
          </w:p>
          <w:p w14:paraId="780A1EED" w14:textId="77777777" w:rsidR="00C47CC2" w:rsidRDefault="00E12BB4">
            <w:pPr>
              <w:pStyle w:val="ProductList-TableBody"/>
            </w:pPr>
            <w: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14:paraId="37516CEC" w14:textId="77777777" w:rsidR="00C47CC2" w:rsidRDefault="00E12BB4">
            <w:pPr>
              <w:pStyle w:val="ProductList-TableBody"/>
            </w:pPr>
            <w:r>
              <w:t>Allocazione delle risorse appropriate per sostenere l’impegno continuo 24x72</w:t>
            </w:r>
          </w:p>
          <w:p w14:paraId="49CC7945" w14:textId="77777777" w:rsidR="00C47CC2" w:rsidRDefault="00E12BB4">
            <w:pPr>
              <w:pStyle w:val="ProductList-TableBody"/>
            </w:pPr>
            <w:r>
              <w:t>Accesso e risposte rapide dall’autorità di controllo delle modifiche</w:t>
            </w:r>
          </w:p>
          <w:p w14:paraId="4455163F" w14:textId="77777777" w:rsidR="00C47CC2" w:rsidRDefault="00E12BB4">
            <w:pPr>
              <w:pStyle w:val="ProductList-TableBody"/>
            </w:pPr>
            <w:r>
              <w:t>Comunicazione della direzione</w:t>
            </w:r>
          </w:p>
        </w:tc>
      </w:tr>
      <w:tr w:rsidR="00C47CC2" w14:paraId="0AB9A79A" w14:textId="77777777">
        <w:tc>
          <w:tcPr>
            <w:tcW w:w="2940" w:type="dxa"/>
            <w:tcBorders>
              <w:top w:val="single" w:sz="4" w:space="0" w:color="000000"/>
              <w:left w:val="single" w:sz="4" w:space="0" w:color="000000"/>
              <w:bottom w:val="single" w:sz="4" w:space="0" w:color="000000"/>
              <w:right w:val="single" w:sz="4" w:space="0" w:color="000000"/>
            </w:tcBorders>
          </w:tcPr>
          <w:p w14:paraId="224724E2" w14:textId="77777777" w:rsidR="00C47CC2" w:rsidRDefault="00E12BB4">
            <w:pPr>
              <w:pStyle w:val="ProductList-TableBody"/>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14:paraId="1E5EBEC1" w14:textId="77777777" w:rsidR="00C47CC2" w:rsidRDefault="00E12BB4">
            <w:pPr>
              <w:pStyle w:val="ProductList-TableBody"/>
            </w:pPr>
            <w:r>
              <w:t xml:space="preserve">Impatto commerciale moderato: </w:t>
            </w:r>
          </w:p>
          <w:p w14:paraId="33C8C4FC" w14:textId="77777777" w:rsidR="00C47CC2" w:rsidRDefault="00E12BB4">
            <w:pPr>
              <w:pStyle w:val="ProductList-TableBody"/>
            </w:pPr>
            <w:r>
              <w:t>Perdita o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14:paraId="3839CD57" w14:textId="77777777" w:rsidR="00C47CC2" w:rsidRDefault="00E12BB4">
            <w:pPr>
              <w:pStyle w:val="ProductList-TableBody"/>
            </w:pPr>
            <w:r>
              <w:t>Risposta alla prima chiamata entro 4 ore lavorative, in base all’offerta di supporto</w:t>
            </w:r>
          </w:p>
          <w:p w14:paraId="1C875B9F" w14:textId="77777777" w:rsidR="00C47CC2" w:rsidRDefault="00E12BB4">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14:paraId="0FD2B483" w14:textId="77777777" w:rsidR="00C47CC2" w:rsidRDefault="00E12BB4">
            <w:pPr>
              <w:pStyle w:val="ProductList-TableBody"/>
            </w:pPr>
            <w:r>
              <w:t>Allocazione di risorse appropriate per sostenere l’impegno continuo durante le Ore Lavorative</w:t>
            </w:r>
          </w:p>
          <w:p w14:paraId="2163BF96" w14:textId="77777777" w:rsidR="00C47CC2" w:rsidRDefault="00E12BB4">
            <w:pPr>
              <w:pStyle w:val="ProductList-TableBody"/>
            </w:pPr>
            <w:r>
              <w:t>Accesso e risposta dall’autorità preposta al controllo delle modifiche entro 4 Ore Lavorative</w:t>
            </w:r>
          </w:p>
        </w:tc>
      </w:tr>
      <w:tr w:rsidR="00C47CC2" w14:paraId="6AE22735" w14:textId="77777777">
        <w:tc>
          <w:tcPr>
            <w:tcW w:w="2940" w:type="dxa"/>
            <w:tcBorders>
              <w:top w:val="single" w:sz="4" w:space="0" w:color="000000"/>
              <w:left w:val="single" w:sz="4" w:space="0" w:color="000000"/>
              <w:bottom w:val="single" w:sz="4" w:space="0" w:color="000000"/>
              <w:right w:val="single" w:sz="4" w:space="0" w:color="000000"/>
            </w:tcBorders>
          </w:tcPr>
          <w:p w14:paraId="0F5F64B6" w14:textId="77777777" w:rsidR="00C47CC2" w:rsidRDefault="00E12BB4">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59A76292" w14:textId="77777777" w:rsidR="00C47CC2" w:rsidRDefault="00E12BB4">
            <w:pPr>
              <w:pStyle w:val="ProductList-TableBody"/>
            </w:pPr>
            <w:r>
              <w:t xml:space="preserve">Impatto commerciale minimo </w:t>
            </w:r>
          </w:p>
          <w:p w14:paraId="057D6DAF" w14:textId="77777777" w:rsidR="00C47CC2" w:rsidRDefault="00E12BB4">
            <w:pPr>
              <w:pStyle w:val="ProductList-TableBody"/>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14:paraId="37E5829B" w14:textId="77777777" w:rsidR="00C47CC2" w:rsidRDefault="00E12BB4">
            <w:pPr>
              <w:pStyle w:val="ProductList-TableBody"/>
            </w:pPr>
            <w:r>
              <w:t>Risposta alla prima chiamata entro 1 giorno lavorativo, in base all’offerta di supporto</w:t>
            </w:r>
          </w:p>
          <w:p w14:paraId="7AD03857" w14:textId="77777777" w:rsidR="00C47CC2" w:rsidRDefault="00E12BB4">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14:paraId="210E5F1D" w14:textId="77777777" w:rsidR="00C47CC2" w:rsidRDefault="00E12BB4">
            <w:pPr>
              <w:pStyle w:val="ProductList-TableBody"/>
            </w:pPr>
            <w:r>
              <w:t>Informazioni accurate da parte di chi segue il caso</w:t>
            </w:r>
          </w:p>
          <w:p w14:paraId="3F63989A" w14:textId="77777777" w:rsidR="00C47CC2" w:rsidRDefault="00E12BB4">
            <w:pPr>
              <w:pStyle w:val="ProductList-TableBody"/>
            </w:pPr>
            <w:r>
              <w:t>Risposta entro 1 giorno lavorativo.</w:t>
            </w:r>
          </w:p>
        </w:tc>
      </w:tr>
    </w:tbl>
    <w:p w14:paraId="0106FF3D" w14:textId="77777777" w:rsidR="00C47CC2" w:rsidRDefault="00E12BB4">
      <w:pPr>
        <w:pStyle w:val="ProductList-BodyIndented"/>
      </w:pPr>
      <w:r>
        <w:rPr>
          <w:i/>
        </w:rPr>
        <w:t>1 Contattare il rappresentante Microsoft per informazioni sulle ore lavorative locali.</w:t>
      </w:r>
    </w:p>
    <w:p w14:paraId="047A78B1" w14:textId="77777777" w:rsidR="00C47CC2" w:rsidRDefault="00E12BB4">
      <w:pPr>
        <w:pStyle w:val="ProductList-BodyIndented"/>
      </w:pPr>
      <w:r>
        <w:rPr>
          <w:i/>
        </w:rPr>
        <w:t>2 Microsoft potrà avere la necessità di ridurre il livello di gravità qualora la Società non sia in grado di fornire risorse o risposte adeguate a supportare Microsoft nel suo impegno volto a risolvere il problema.</w:t>
      </w:r>
    </w:p>
    <w:p w14:paraId="6974D440" w14:textId="77777777" w:rsidR="00C47CC2" w:rsidRDefault="00C47CC2">
      <w:pPr>
        <w:pStyle w:val="ProductList-BodyIndented"/>
        <w:ind w:left="720"/>
      </w:pPr>
    </w:p>
    <w:p w14:paraId="41FF7832" w14:textId="77777777" w:rsidR="00C47CC2" w:rsidRDefault="00E12BB4">
      <w:pPr>
        <w:pStyle w:val="ProductList-SubClauseHeading"/>
        <w:outlineLvl w:val="3"/>
      </w:pPr>
      <w:r>
        <w:t>Conversione degli Interventi di Supporto per la Risoluzione dei Problemi 24x7 Software Assurance in Servizi di Supporto Tecnico Microsoft Premier</w:t>
      </w:r>
    </w:p>
    <w:p w14:paraId="00B2E1B2" w14:textId="77777777" w:rsidR="00C47CC2" w:rsidRDefault="00E12BB4">
      <w:pPr>
        <w:pStyle w:val="ProductList-BodyIndented"/>
      </w:pPr>
      <w:r>
        <w:t>Ad eccezione del contratto MPSA, le Società potranno convertire gli Interventi di Supporto per la Risoluzione dei Problemi 24x7 SA (Interventi SA “PRS” o “SAB”) in ore di Supporto per la Risoluzione dei Problemi Premier (PRS) o in ore Dedicated Support Engineer (DSE), applicabili solo alle attività di supporto tempestivo.</w:t>
      </w:r>
    </w:p>
    <w:p w14:paraId="698920BC" w14:textId="77777777" w:rsidR="00C47CC2" w:rsidRDefault="00C47CC2">
      <w:pPr>
        <w:pStyle w:val="ProductList-BodyIndented"/>
      </w:pPr>
    </w:p>
    <w:p w14:paraId="4CB9B98B" w14:textId="77777777" w:rsidR="00C47CC2" w:rsidRDefault="00E12BB4">
      <w:pPr>
        <w:pStyle w:val="ProductList-BodyIndented"/>
      </w:pPr>
      <w:r>
        <w:t>Tali servizi sono da utilizzare conformemente al piano di Servizi Premier all’atto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considerati ore di Supporto per la Risoluzione dei Problemi Premier e soggetti alla descrizione dei Servizi Premier. Una volta convertiti, gli interventi non possono più essere reintegrati nell’assegnazione SA della Società.</w:t>
      </w:r>
    </w:p>
    <w:p w14:paraId="0C0FE85C" w14:textId="77777777" w:rsidR="00C47CC2" w:rsidRDefault="00C47CC2">
      <w:pPr>
        <w:pStyle w:val="ProductList-BodyIndented"/>
        <w:ind w:left="720"/>
      </w:pPr>
    </w:p>
    <w:p w14:paraId="5951C33F" w14:textId="77777777" w:rsidR="00C47CC2" w:rsidRDefault="00E12BB4">
      <w:pPr>
        <w:pStyle w:val="ProductList-SubClauseHeading"/>
        <w:outlineLvl w:val="3"/>
      </w:pPr>
      <w:r>
        <w:t>Ulteriori Disposizioni di Carattere Commerciale</w:t>
      </w:r>
    </w:p>
    <w:p w14:paraId="30BC4013" w14:textId="77777777" w:rsidR="00C47CC2" w:rsidRDefault="00E12BB4">
      <w:pPr>
        <w:pStyle w:val="ProductList-BodyIndented"/>
      </w:pPr>
      <w:r>
        <w:t>Per qualificarsi per premi aggiuntivi, la spesa SA non potrà essere cumulata tra iscrizioni Enterprise o Select, registrazioni Select Plus, Account per gli Acquisti o Contratti Open Value. La spesa di ciascuna iscrizione, contratto o Account per gli Acquisti verrà utilizzata per determinare il premio relativo a quell’iscrizione, contratto o Account per gli Acquisti.</w:t>
      </w:r>
    </w:p>
    <w:p w14:paraId="40F2D9DE" w14:textId="77777777" w:rsidR="00C47CC2" w:rsidRDefault="00C47CC2">
      <w:pPr>
        <w:pStyle w:val="ProductList-BodyIndented"/>
      </w:pPr>
    </w:p>
    <w:p w14:paraId="3F9CDFA2" w14:textId="77777777" w:rsidR="00C47CC2" w:rsidRDefault="00E12BB4">
      <w:pPr>
        <w:pStyle w:val="ProductList-BodyIndented"/>
      </w:pPr>
      <w:r>
        <w:t>La riduzione della spesa SA in seguito a resi o altre modifiche apportate alla fatturazione, ove ciò sia ammesso, potrebbe comportare la perdita dell’idoneità a ricevere i premi per il Supporto o gli Interventi telefonici nel periodo attuale di attribuzione dei premi o in periodi futuri.</w:t>
      </w:r>
    </w:p>
    <w:p w14:paraId="003C165C" w14:textId="77777777" w:rsidR="00C47CC2" w:rsidRDefault="00C47CC2">
      <w:pPr>
        <w:pStyle w:val="ProductList-BodyIndented"/>
      </w:pPr>
    </w:p>
    <w:p w14:paraId="1C3265FF" w14:textId="77777777" w:rsidR="00C47CC2" w:rsidRDefault="00E12BB4">
      <w:pPr>
        <w:pStyle w:val="ProductList-SubClauseHeading"/>
        <w:outlineLvl w:val="3"/>
      </w:pPr>
      <w:r>
        <w:t>Idoneità a SCE</w:t>
      </w:r>
    </w:p>
    <w:p w14:paraId="547F9F4F" w14:textId="77777777" w:rsidR="00C47CC2" w:rsidRDefault="00E12BB4">
      <w:pPr>
        <w:pStyle w:val="ProductList-BodyIndented"/>
      </w:pPr>
      <w:r>
        <w:t xml:space="preserve">Le Società che dispongono di un contratto SCE con una spesa media annuale minima per SA di 250.000 USD sul totale dei prodotti qualificanti della Piattaforma Applicativa o dei prodotti CIS Suite e di un Contratto Premier Services attivo sono idonee a beneficiare degli interventi </w:t>
      </w:r>
      <w:r>
        <w:lastRenderedPageBreak/>
        <w:t>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Criteri per il Ciclo di Vita del Supporto di Microsoft in linea con il contratto Premier di una Società, sono inclusi nel vantaggio.</w:t>
      </w:r>
    </w:p>
    <w:p w14:paraId="3F0F805A" w14:textId="77777777" w:rsidR="00C47CC2" w:rsidRDefault="00C47CC2">
      <w:pPr>
        <w:pStyle w:val="ProductList-BodyIndented"/>
      </w:pPr>
    </w:p>
    <w:p w14:paraId="50BBD0B0" w14:textId="77777777" w:rsidR="00C47CC2" w:rsidRDefault="00E12BB4">
      <w:pPr>
        <w:pStyle w:val="ProductList-BodyIndented"/>
      </w:pPr>
      <w:r>
        <w:t>I Prodotti della Piattaforma Applicativa qualificanti sono:</w:t>
      </w:r>
    </w:p>
    <w:p w14:paraId="5041E187" w14:textId="77777777" w:rsidR="00C47CC2" w:rsidRDefault="00E12BB4" w:rsidP="00F14E07">
      <w:pPr>
        <w:pStyle w:val="ProductList-Bullet"/>
        <w:numPr>
          <w:ilvl w:val="1"/>
          <w:numId w:val="45"/>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w:t>
      </w:r>
    </w:p>
    <w:p w14:paraId="0A75DFF9" w14:textId="77777777" w:rsidR="00C47CC2" w:rsidRDefault="00E12BB4" w:rsidP="00F14E07">
      <w:pPr>
        <w:pStyle w:val="ProductList-Bullet"/>
        <w:numPr>
          <w:ilvl w:val="1"/>
          <w:numId w:val="45"/>
        </w:numPr>
      </w:pPr>
      <w:r>
        <w:t>BizTalk Server</w:t>
      </w:r>
      <w:r>
        <w:fldChar w:fldCharType="begin"/>
      </w:r>
      <w:r>
        <w:instrText xml:space="preserve"> XE "BizTalk Server" </w:instrText>
      </w:r>
      <w:r>
        <w:fldChar w:fldCharType="end"/>
      </w:r>
      <w:r>
        <w:t xml:space="preserve"> (Edizioni Standard, Enterprise e Branch) </w:t>
      </w:r>
    </w:p>
    <w:p w14:paraId="671E0475" w14:textId="77777777" w:rsidR="00C47CC2" w:rsidRDefault="00E12BB4" w:rsidP="00F14E07">
      <w:pPr>
        <w:pStyle w:val="ProductList-Bullet"/>
        <w:numPr>
          <w:ilvl w:val="1"/>
          <w:numId w:val="45"/>
        </w:numPr>
      </w:pPr>
      <w:r>
        <w:t>Office SharePoint Server</w:t>
      </w:r>
      <w:r>
        <w:fldChar w:fldCharType="begin"/>
      </w:r>
      <w:r>
        <w:instrText xml:space="preserve"> XE "SharePoint Server" </w:instrText>
      </w:r>
      <w:r>
        <w:fldChar w:fldCharType="end"/>
      </w:r>
    </w:p>
    <w:p w14:paraId="059DF4C5" w14:textId="77777777" w:rsidR="00C47CC2" w:rsidRDefault="00E12BB4">
      <w:pPr>
        <w:pStyle w:val="ProductList-BodyIndented"/>
      </w:pPr>
      <w:r>
        <w:t>I prodotti qualificanti del Componente Core Infrastructure sono:</w:t>
      </w:r>
    </w:p>
    <w:p w14:paraId="17C3CB23" w14:textId="77777777" w:rsidR="00C47CC2" w:rsidRDefault="00E12BB4" w:rsidP="00F14E07">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 xml:space="preserve">) </w:t>
      </w:r>
    </w:p>
    <w:p w14:paraId="4D54BF94" w14:textId="77777777" w:rsidR="00C47CC2" w:rsidRDefault="00E12BB4" w:rsidP="00F14E07">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47465DA4" w14:textId="77777777" w:rsidR="00C47CC2" w:rsidRDefault="00C47CC2">
      <w:pPr>
        <w:pStyle w:val="ProductList-BodyIndented"/>
      </w:pPr>
    </w:p>
    <w:p w14:paraId="7183445A" w14:textId="77777777" w:rsidR="00C47CC2" w:rsidRDefault="00E12BB4">
      <w:pPr>
        <w:pStyle w:val="ProductList-BodyIndented"/>
      </w:pPr>
      <w:r>
        <w:t>La seguente tabella elenca le conversioni delle soglie di spesa SA, in caso di contratti stipulati in valute diverse dall’USD. 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07"/>
        <w:gridCol w:w="3429"/>
        <w:gridCol w:w="3494"/>
      </w:tblGrid>
      <w:tr w:rsidR="00C47CC2" w14:paraId="731543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E2207D" w14:textId="77777777" w:rsidR="00C47CC2" w:rsidRDefault="00E12BB4">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05358D" w14:textId="77777777" w:rsidR="00C47CC2" w:rsidRDefault="00E12BB4">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E42967" w14:textId="77777777" w:rsidR="00C47CC2" w:rsidRDefault="00E12BB4">
            <w:pPr>
              <w:pStyle w:val="ProductList-TableBody"/>
            </w:pPr>
            <w:r>
              <w:rPr>
                <w:color w:val="FFFFFF"/>
              </w:rPr>
              <w:t>Spesa Media Annuale Minima per SA per beneficiare del PRS Illimitato 24x7</w:t>
            </w:r>
          </w:p>
        </w:tc>
      </w:tr>
      <w:tr w:rsidR="00C47CC2" w14:paraId="1B2C3C1E" w14:textId="77777777">
        <w:tc>
          <w:tcPr>
            <w:tcW w:w="4040" w:type="dxa"/>
            <w:tcBorders>
              <w:top w:val="single" w:sz="4" w:space="0" w:color="000000"/>
              <w:left w:val="single" w:sz="4" w:space="0" w:color="000000"/>
              <w:bottom w:val="single" w:sz="4" w:space="0" w:color="000000"/>
              <w:right w:val="single" w:sz="4" w:space="0" w:color="000000"/>
            </w:tcBorders>
          </w:tcPr>
          <w:p w14:paraId="11D286AA" w14:textId="77777777" w:rsidR="00C47CC2" w:rsidRDefault="00E12BB4">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14:paraId="5484E56C" w14:textId="77777777" w:rsidR="00C47CC2" w:rsidRDefault="00E12BB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9624CE2" w14:textId="77777777" w:rsidR="00C47CC2" w:rsidRDefault="00E12BB4">
            <w:pPr>
              <w:pStyle w:val="ProductList-TableBody"/>
            </w:pPr>
            <w:r>
              <w:t>250,000</w:t>
            </w:r>
          </w:p>
        </w:tc>
      </w:tr>
      <w:tr w:rsidR="00C47CC2" w14:paraId="781F461C" w14:textId="77777777">
        <w:tc>
          <w:tcPr>
            <w:tcW w:w="4040" w:type="dxa"/>
            <w:tcBorders>
              <w:top w:val="single" w:sz="4" w:space="0" w:color="000000"/>
              <w:left w:val="single" w:sz="4" w:space="0" w:color="000000"/>
              <w:bottom w:val="single" w:sz="4" w:space="0" w:color="000000"/>
              <w:right w:val="single" w:sz="4" w:space="0" w:color="000000"/>
            </w:tcBorders>
          </w:tcPr>
          <w:p w14:paraId="0B0AFF5A" w14:textId="77777777" w:rsidR="00C47CC2" w:rsidRDefault="00E12BB4">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14:paraId="3FF2D8DE" w14:textId="77777777" w:rsidR="00C47CC2" w:rsidRDefault="00E12BB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27686D3" w14:textId="77777777" w:rsidR="00C47CC2" w:rsidRDefault="00E12BB4">
            <w:pPr>
              <w:pStyle w:val="ProductList-TableBody"/>
            </w:pPr>
            <w:r>
              <w:t>375,000</w:t>
            </w:r>
          </w:p>
        </w:tc>
      </w:tr>
      <w:tr w:rsidR="00C47CC2" w14:paraId="06227349" w14:textId="77777777">
        <w:tc>
          <w:tcPr>
            <w:tcW w:w="4040" w:type="dxa"/>
            <w:tcBorders>
              <w:top w:val="single" w:sz="4" w:space="0" w:color="000000"/>
              <w:left w:val="single" w:sz="4" w:space="0" w:color="000000"/>
              <w:bottom w:val="single" w:sz="4" w:space="0" w:color="000000"/>
              <w:right w:val="single" w:sz="4" w:space="0" w:color="000000"/>
            </w:tcBorders>
          </w:tcPr>
          <w:p w14:paraId="62D18ADE" w14:textId="77777777" w:rsidR="00C47CC2" w:rsidRDefault="00E12BB4">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14:paraId="1BC959AA" w14:textId="77777777" w:rsidR="00C47CC2" w:rsidRDefault="00E12BB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681A1A2" w14:textId="77777777" w:rsidR="00C47CC2" w:rsidRDefault="00E12BB4">
            <w:pPr>
              <w:pStyle w:val="ProductList-TableBody"/>
            </w:pPr>
            <w:r>
              <w:t>337,500</w:t>
            </w:r>
          </w:p>
        </w:tc>
      </w:tr>
      <w:tr w:rsidR="00C47CC2" w14:paraId="0F0FF83A" w14:textId="77777777">
        <w:tc>
          <w:tcPr>
            <w:tcW w:w="4040" w:type="dxa"/>
            <w:tcBorders>
              <w:top w:val="single" w:sz="4" w:space="0" w:color="000000"/>
              <w:left w:val="single" w:sz="4" w:space="0" w:color="000000"/>
              <w:bottom w:val="single" w:sz="4" w:space="0" w:color="000000"/>
              <w:right w:val="single" w:sz="4" w:space="0" w:color="000000"/>
            </w:tcBorders>
          </w:tcPr>
          <w:p w14:paraId="72AD6A2B" w14:textId="77777777" w:rsidR="00C47CC2" w:rsidRDefault="00E12BB4">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14:paraId="01CEEBBC" w14:textId="77777777" w:rsidR="00C47CC2" w:rsidRDefault="00E12BB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A36455D" w14:textId="77777777" w:rsidR="00C47CC2" w:rsidRDefault="00E12BB4">
            <w:pPr>
              <w:pStyle w:val="ProductList-TableBody"/>
            </w:pPr>
            <w:r>
              <w:t>412,500</w:t>
            </w:r>
          </w:p>
        </w:tc>
      </w:tr>
      <w:tr w:rsidR="00C47CC2" w14:paraId="2338F888" w14:textId="77777777">
        <w:tc>
          <w:tcPr>
            <w:tcW w:w="4040" w:type="dxa"/>
            <w:tcBorders>
              <w:top w:val="single" w:sz="4" w:space="0" w:color="000000"/>
              <w:left w:val="single" w:sz="4" w:space="0" w:color="000000"/>
              <w:bottom w:val="single" w:sz="4" w:space="0" w:color="000000"/>
              <w:right w:val="single" w:sz="4" w:space="0" w:color="000000"/>
            </w:tcBorders>
          </w:tcPr>
          <w:p w14:paraId="72B281CA" w14:textId="77777777" w:rsidR="00C47CC2" w:rsidRDefault="00E12BB4">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14:paraId="452A0F7A" w14:textId="77777777" w:rsidR="00C47CC2" w:rsidRDefault="00E12BB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9A0A724" w14:textId="77777777" w:rsidR="00C47CC2" w:rsidRDefault="00E12BB4">
            <w:pPr>
              <w:pStyle w:val="ProductList-TableBody"/>
            </w:pPr>
            <w:r>
              <w:t>2,062,500</w:t>
            </w:r>
          </w:p>
        </w:tc>
      </w:tr>
      <w:tr w:rsidR="00C47CC2" w14:paraId="15E581EA" w14:textId="77777777">
        <w:tc>
          <w:tcPr>
            <w:tcW w:w="4040" w:type="dxa"/>
            <w:tcBorders>
              <w:top w:val="single" w:sz="4" w:space="0" w:color="000000"/>
              <w:left w:val="single" w:sz="4" w:space="0" w:color="000000"/>
              <w:bottom w:val="single" w:sz="4" w:space="0" w:color="000000"/>
              <w:right w:val="single" w:sz="4" w:space="0" w:color="000000"/>
            </w:tcBorders>
          </w:tcPr>
          <w:p w14:paraId="5BA334F9" w14:textId="77777777" w:rsidR="00C47CC2" w:rsidRDefault="00E12BB4">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14:paraId="1F341DCF" w14:textId="77777777" w:rsidR="00C47CC2" w:rsidRDefault="00E12BB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D685083" w14:textId="77777777" w:rsidR="00C47CC2" w:rsidRDefault="00E12BB4">
            <w:pPr>
              <w:pStyle w:val="ProductList-TableBody"/>
            </w:pPr>
            <w:r>
              <w:t>2,000,000</w:t>
            </w:r>
          </w:p>
        </w:tc>
      </w:tr>
      <w:tr w:rsidR="00C47CC2" w14:paraId="06C98DB8" w14:textId="77777777">
        <w:tc>
          <w:tcPr>
            <w:tcW w:w="4040" w:type="dxa"/>
            <w:tcBorders>
              <w:top w:val="single" w:sz="4" w:space="0" w:color="000000"/>
              <w:left w:val="single" w:sz="4" w:space="0" w:color="000000"/>
              <w:bottom w:val="single" w:sz="4" w:space="0" w:color="000000"/>
              <w:right w:val="single" w:sz="4" w:space="0" w:color="000000"/>
            </w:tcBorders>
          </w:tcPr>
          <w:p w14:paraId="20B5BD0F" w14:textId="77777777" w:rsidR="00C47CC2" w:rsidRDefault="00E12BB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722B420" w14:textId="77777777" w:rsidR="00C47CC2" w:rsidRDefault="00E12BB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9651B00" w14:textId="77777777" w:rsidR="00C47CC2" w:rsidRDefault="00E12BB4">
            <w:pPr>
              <w:pStyle w:val="ProductList-TableBody"/>
            </w:pPr>
            <w:r>
              <w:t>268,750</w:t>
            </w:r>
          </w:p>
        </w:tc>
      </w:tr>
      <w:tr w:rsidR="00C47CC2" w14:paraId="1CD7FB86" w14:textId="77777777">
        <w:tc>
          <w:tcPr>
            <w:tcW w:w="4040" w:type="dxa"/>
            <w:tcBorders>
              <w:top w:val="single" w:sz="4" w:space="0" w:color="000000"/>
              <w:left w:val="single" w:sz="4" w:space="0" w:color="000000"/>
              <w:bottom w:val="single" w:sz="4" w:space="0" w:color="000000"/>
              <w:right w:val="single" w:sz="4" w:space="0" w:color="000000"/>
            </w:tcBorders>
          </w:tcPr>
          <w:p w14:paraId="7D4E8097" w14:textId="77777777" w:rsidR="00C47CC2" w:rsidRDefault="00E12BB4">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14:paraId="47A81C43" w14:textId="77777777" w:rsidR="00C47CC2" w:rsidRDefault="00E12BB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751167A" w14:textId="77777777" w:rsidR="00C47CC2" w:rsidRDefault="00E12BB4">
            <w:pPr>
              <w:pStyle w:val="ProductList-TableBody"/>
            </w:pPr>
            <w:r>
              <w:t>168,750</w:t>
            </w:r>
          </w:p>
        </w:tc>
      </w:tr>
      <w:tr w:rsidR="00C47CC2" w14:paraId="6A1BABBB" w14:textId="77777777">
        <w:tc>
          <w:tcPr>
            <w:tcW w:w="4040" w:type="dxa"/>
            <w:tcBorders>
              <w:top w:val="single" w:sz="4" w:space="0" w:color="000000"/>
              <w:left w:val="single" w:sz="4" w:space="0" w:color="000000"/>
              <w:bottom w:val="single" w:sz="4" w:space="0" w:color="000000"/>
              <w:right w:val="single" w:sz="4" w:space="0" w:color="000000"/>
            </w:tcBorders>
          </w:tcPr>
          <w:p w14:paraId="24D8F5CF" w14:textId="77777777" w:rsidR="00C47CC2" w:rsidRDefault="00E12BB4">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14:paraId="325ACD88" w14:textId="77777777" w:rsidR="00C47CC2" w:rsidRDefault="00E12BB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08BB13F" w14:textId="77777777" w:rsidR="00C47CC2" w:rsidRDefault="00E12BB4">
            <w:pPr>
              <w:pStyle w:val="ProductList-TableBody"/>
            </w:pPr>
            <w:r>
              <w:t>30,000,000</w:t>
            </w:r>
          </w:p>
        </w:tc>
      </w:tr>
      <w:tr w:rsidR="00C47CC2" w14:paraId="08E7A313" w14:textId="77777777">
        <w:tc>
          <w:tcPr>
            <w:tcW w:w="4040" w:type="dxa"/>
            <w:tcBorders>
              <w:top w:val="single" w:sz="4" w:space="0" w:color="000000"/>
              <w:left w:val="single" w:sz="4" w:space="0" w:color="000000"/>
              <w:bottom w:val="single" w:sz="4" w:space="0" w:color="000000"/>
              <w:right w:val="single" w:sz="4" w:space="0" w:color="000000"/>
            </w:tcBorders>
          </w:tcPr>
          <w:p w14:paraId="429809B6" w14:textId="77777777" w:rsidR="00C47CC2" w:rsidRDefault="00E12BB4">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14:paraId="5DB970B8" w14:textId="77777777" w:rsidR="00C47CC2" w:rsidRDefault="00E12BB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E26285F" w14:textId="77777777" w:rsidR="00C47CC2" w:rsidRDefault="00E12BB4">
            <w:pPr>
              <w:pStyle w:val="ProductList-TableBody"/>
            </w:pPr>
            <w:r>
              <w:t>300,000,000</w:t>
            </w:r>
          </w:p>
        </w:tc>
      </w:tr>
      <w:tr w:rsidR="00C47CC2" w14:paraId="1FF7CC6C" w14:textId="77777777">
        <w:tc>
          <w:tcPr>
            <w:tcW w:w="4040" w:type="dxa"/>
            <w:tcBorders>
              <w:top w:val="single" w:sz="4" w:space="0" w:color="000000"/>
              <w:left w:val="single" w:sz="4" w:space="0" w:color="000000"/>
              <w:bottom w:val="single" w:sz="4" w:space="0" w:color="000000"/>
              <w:right w:val="single" w:sz="4" w:space="0" w:color="000000"/>
            </w:tcBorders>
          </w:tcPr>
          <w:p w14:paraId="3967CC38" w14:textId="77777777" w:rsidR="00C47CC2" w:rsidRDefault="00E12BB4">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14:paraId="5E1262A6" w14:textId="77777777" w:rsidR="00C47CC2" w:rsidRDefault="00E12BB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25F6023" w14:textId="77777777" w:rsidR="00C47CC2" w:rsidRDefault="00E12BB4">
            <w:pPr>
              <w:pStyle w:val="ProductList-TableBody"/>
            </w:pPr>
            <w:r>
              <w:t>2,062,500</w:t>
            </w:r>
          </w:p>
        </w:tc>
      </w:tr>
      <w:tr w:rsidR="00C47CC2" w14:paraId="25E8E039" w14:textId="77777777">
        <w:tc>
          <w:tcPr>
            <w:tcW w:w="4040" w:type="dxa"/>
            <w:tcBorders>
              <w:top w:val="single" w:sz="4" w:space="0" w:color="000000"/>
              <w:left w:val="single" w:sz="4" w:space="0" w:color="000000"/>
              <w:bottom w:val="single" w:sz="4" w:space="0" w:color="000000"/>
              <w:right w:val="single" w:sz="4" w:space="0" w:color="000000"/>
            </w:tcBorders>
          </w:tcPr>
          <w:p w14:paraId="006A1D70" w14:textId="77777777" w:rsidR="00C47CC2" w:rsidRDefault="00E12BB4">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14:paraId="01F7FFC6" w14:textId="77777777" w:rsidR="00C47CC2" w:rsidRDefault="00E12BB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21BF73F" w14:textId="77777777" w:rsidR="00C47CC2" w:rsidRDefault="00E12BB4">
            <w:pPr>
              <w:pStyle w:val="ProductList-TableBody"/>
            </w:pPr>
            <w:r>
              <w:t>437,500</w:t>
            </w:r>
          </w:p>
        </w:tc>
      </w:tr>
      <w:tr w:rsidR="00C47CC2" w14:paraId="6F280320" w14:textId="77777777">
        <w:tc>
          <w:tcPr>
            <w:tcW w:w="4040" w:type="dxa"/>
            <w:tcBorders>
              <w:top w:val="single" w:sz="4" w:space="0" w:color="000000"/>
              <w:left w:val="single" w:sz="4" w:space="0" w:color="000000"/>
              <w:bottom w:val="single" w:sz="4" w:space="0" w:color="000000"/>
              <w:right w:val="single" w:sz="4" w:space="0" w:color="000000"/>
            </w:tcBorders>
          </w:tcPr>
          <w:p w14:paraId="71EEBBF7" w14:textId="77777777" w:rsidR="00C47CC2" w:rsidRDefault="00E12BB4">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14:paraId="6EADDF56" w14:textId="77777777" w:rsidR="00C47CC2" w:rsidRDefault="00E12BB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F5DDE5B" w14:textId="77777777" w:rsidR="00C47CC2" w:rsidRDefault="00E12BB4">
            <w:pPr>
              <w:pStyle w:val="ProductList-TableBody"/>
            </w:pPr>
            <w:r>
              <w:t>2,500,000</w:t>
            </w:r>
          </w:p>
        </w:tc>
      </w:tr>
      <w:tr w:rsidR="00C47CC2" w14:paraId="480E55AB" w14:textId="77777777">
        <w:tc>
          <w:tcPr>
            <w:tcW w:w="4040" w:type="dxa"/>
            <w:tcBorders>
              <w:top w:val="single" w:sz="4" w:space="0" w:color="000000"/>
              <w:left w:val="single" w:sz="4" w:space="0" w:color="000000"/>
              <w:bottom w:val="single" w:sz="4" w:space="0" w:color="000000"/>
              <w:right w:val="single" w:sz="4" w:space="0" w:color="000000"/>
            </w:tcBorders>
          </w:tcPr>
          <w:p w14:paraId="6D0CDA0F" w14:textId="77777777" w:rsidR="00C47CC2" w:rsidRDefault="00E12BB4">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14:paraId="21165FF8" w14:textId="77777777" w:rsidR="00C47CC2" w:rsidRDefault="00E12BB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26C83EF" w14:textId="77777777" w:rsidR="00C47CC2" w:rsidRDefault="00E12BB4">
            <w:pPr>
              <w:pStyle w:val="ProductList-TableBody"/>
            </w:pPr>
            <w:r>
              <w:t>8,750,000</w:t>
            </w:r>
          </w:p>
        </w:tc>
      </w:tr>
      <w:tr w:rsidR="00C47CC2" w14:paraId="1AFC906B" w14:textId="77777777">
        <w:tc>
          <w:tcPr>
            <w:tcW w:w="4040" w:type="dxa"/>
            <w:tcBorders>
              <w:top w:val="single" w:sz="4" w:space="0" w:color="000000"/>
              <w:left w:val="single" w:sz="4" w:space="0" w:color="000000"/>
              <w:bottom w:val="single" w:sz="4" w:space="0" w:color="000000"/>
              <w:right w:val="single" w:sz="4" w:space="0" w:color="000000"/>
            </w:tcBorders>
          </w:tcPr>
          <w:p w14:paraId="68F9660C" w14:textId="77777777" w:rsidR="00C47CC2" w:rsidRDefault="00E12BB4">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14:paraId="42CCCDE6" w14:textId="77777777" w:rsidR="00C47CC2" w:rsidRDefault="00E12BB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603CDD7" w14:textId="77777777" w:rsidR="00C47CC2" w:rsidRDefault="00E12BB4">
            <w:pPr>
              <w:pStyle w:val="ProductList-TableBody"/>
            </w:pPr>
            <w:r>
              <w:t>12,500,000</w:t>
            </w:r>
          </w:p>
        </w:tc>
      </w:tr>
      <w:tr w:rsidR="00C47CC2" w14:paraId="2F868635" w14:textId="77777777">
        <w:tc>
          <w:tcPr>
            <w:tcW w:w="4040" w:type="dxa"/>
            <w:tcBorders>
              <w:top w:val="single" w:sz="4" w:space="0" w:color="000000"/>
              <w:left w:val="single" w:sz="4" w:space="0" w:color="000000"/>
              <w:bottom w:val="single" w:sz="4" w:space="0" w:color="000000"/>
              <w:right w:val="single" w:sz="4" w:space="0" w:color="000000"/>
            </w:tcBorders>
          </w:tcPr>
          <w:p w14:paraId="663D0E25" w14:textId="77777777" w:rsidR="00C47CC2" w:rsidRDefault="00E12BB4">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4F5480E6" w14:textId="77777777" w:rsidR="00C47CC2" w:rsidRDefault="00E12BB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7E1E120" w14:textId="77777777" w:rsidR="00C47CC2" w:rsidRDefault="00E12BB4">
            <w:pPr>
              <w:pStyle w:val="ProductList-TableBody"/>
            </w:pPr>
            <w:r>
              <w:t>8,250,000</w:t>
            </w:r>
          </w:p>
        </w:tc>
      </w:tr>
    </w:tbl>
    <w:p w14:paraId="56D76336" w14:textId="77777777" w:rsidR="00C47CC2" w:rsidRDefault="00C47CC2">
      <w:pPr>
        <w:pStyle w:val="ProductList-BodyIndented"/>
        <w:ind w:left="720"/>
      </w:pPr>
    </w:p>
    <w:p w14:paraId="20060528" w14:textId="77777777" w:rsidR="00C47CC2" w:rsidRDefault="00E12BB4">
      <w:pPr>
        <w:pStyle w:val="ProductList-BodyIndented"/>
      </w:pPr>
      <w: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14:paraId="220090A5" w14:textId="77777777" w:rsidR="00C47CC2" w:rsidRDefault="00C47CC2">
      <w:pPr>
        <w:pStyle w:val="ProductList-BodyIndented"/>
        <w:ind w:left="720"/>
      </w:pPr>
    </w:p>
    <w:p w14:paraId="0AB9DDDD" w14:textId="77777777" w:rsidR="00C47CC2" w:rsidRDefault="00E12BB4">
      <w:pPr>
        <w:pStyle w:val="ProductList-SubClauseHeading"/>
        <w:outlineLvl w:val="3"/>
      </w:pPr>
      <w:r>
        <w:t>Idoneità con Parallel Data Warehouse</w:t>
      </w:r>
    </w:p>
    <w:p w14:paraId="17812B8C" w14:textId="77777777" w:rsidR="00C47CC2" w:rsidRDefault="00E12BB4">
      <w:pPr>
        <w:pStyle w:val="ProductList-BodyIndented"/>
      </w:pPr>
      <w:r>
        <w:t>Le Società che acquistano licenze per SQL Server Enterprise Edition, distribuiscono Parallel Data Warehouse (“PDW”) e dispongono di un Contratto Premier Services attivo sono idonee a beneficiare degli interventi PRS 24x7, indipendentemente dal disporre di un’iscrizione SCE o dalla loro spesa SCE.</w:t>
      </w:r>
    </w:p>
    <w:p w14:paraId="51705F8B" w14:textId="77777777" w:rsidR="00C47CC2" w:rsidRDefault="00C47CC2">
      <w:pPr>
        <w:pStyle w:val="ProductList-BodyIndented"/>
      </w:pPr>
    </w:p>
    <w:p w14:paraId="5F0E2E7C" w14:textId="77777777" w:rsidR="00C47CC2" w:rsidRDefault="00E12BB4">
      <w:pPr>
        <w:pStyle w:val="ProductList-BodyIndented"/>
      </w:pPr>
      <w:r>
        <w:t>Mentre tutte le società qualificanti riceveranno un numero di interventi PRS 24x7, il numero di contatti di supporto consentiti per gestire il PRS Illimitato 24x7 varia in base all’ammontare della spesa SA. Tutte le società idonee hanno diritto ad almeno quattro contatti autorizzati più un ulteriore contatto per ogni 125.000 USD aggiuntivi di spesa SA in base al programma o ai programmi SCE o VL ai sensi dei quali hanno acquistato le licenze per SQL Server Enterprise Edition e distribuiscono PDW. In caso di contratti in valuta estera, le società idonee hanno diritto ad almeno quattro contatti autorizzati più un contatto aggiuntivo per ogni spesa SA incrementale pari a 125.000 USD della spesa SA media annuale effettuata nella valuta estera applicabile. Fare riferimento alla tabella seguente:</w:t>
      </w:r>
    </w:p>
    <w:p w14:paraId="3E1A46D4" w14:textId="77777777" w:rsidR="00C47CC2" w:rsidRDefault="00C47CC2">
      <w:pPr>
        <w:pStyle w:val="ProductList-BodyIndented"/>
      </w:pPr>
    </w:p>
    <w:p w14:paraId="111C0F8E" w14:textId="77777777" w:rsidR="00C47CC2" w:rsidRDefault="00E12BB4">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13"/>
        <w:gridCol w:w="5217"/>
      </w:tblGrid>
      <w:tr w:rsidR="00C47CC2" w14:paraId="6900DB4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8D7A92" w14:textId="77777777" w:rsidR="00C47CC2" w:rsidRDefault="00E12BB4">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A437E3" w14:textId="77777777" w:rsidR="00C47CC2" w:rsidRDefault="00E12BB4">
            <w:pPr>
              <w:pStyle w:val="ProductList-TableBody"/>
            </w:pPr>
            <w:r>
              <w:rPr>
                <w:color w:val="FFFFFF"/>
              </w:rPr>
              <w:t>Contatti di supporto consentiti</w:t>
            </w:r>
          </w:p>
        </w:tc>
      </w:tr>
      <w:tr w:rsidR="00C47CC2" w14:paraId="26008F66" w14:textId="77777777">
        <w:tc>
          <w:tcPr>
            <w:tcW w:w="6120" w:type="dxa"/>
            <w:tcBorders>
              <w:top w:val="single" w:sz="4" w:space="0" w:color="000000"/>
              <w:left w:val="single" w:sz="4" w:space="0" w:color="000000"/>
              <w:bottom w:val="single" w:sz="4" w:space="0" w:color="000000"/>
              <w:right w:val="single" w:sz="4" w:space="0" w:color="000000"/>
            </w:tcBorders>
          </w:tcPr>
          <w:p w14:paraId="60E813A5" w14:textId="77777777" w:rsidR="00C47CC2" w:rsidRDefault="00E12BB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2468246" w14:textId="77777777" w:rsidR="00C47CC2" w:rsidRDefault="00E12BB4">
            <w:pPr>
              <w:pStyle w:val="ProductList-TableBody"/>
            </w:pPr>
            <w:r>
              <w:t>4</w:t>
            </w:r>
          </w:p>
        </w:tc>
      </w:tr>
      <w:tr w:rsidR="00C47CC2" w14:paraId="2B1924E1" w14:textId="77777777">
        <w:tc>
          <w:tcPr>
            <w:tcW w:w="6120" w:type="dxa"/>
            <w:tcBorders>
              <w:top w:val="single" w:sz="4" w:space="0" w:color="000000"/>
              <w:left w:val="single" w:sz="4" w:space="0" w:color="000000"/>
              <w:bottom w:val="single" w:sz="4" w:space="0" w:color="000000"/>
              <w:right w:val="single" w:sz="4" w:space="0" w:color="000000"/>
            </w:tcBorders>
          </w:tcPr>
          <w:p w14:paraId="7E89F8F8" w14:textId="77777777" w:rsidR="00C47CC2" w:rsidRDefault="00E12BB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E2135C9" w14:textId="77777777" w:rsidR="00C47CC2" w:rsidRDefault="00E12BB4">
            <w:pPr>
              <w:pStyle w:val="ProductList-TableBody"/>
            </w:pPr>
            <w:r>
              <w:t>5</w:t>
            </w:r>
          </w:p>
        </w:tc>
      </w:tr>
      <w:tr w:rsidR="00C47CC2" w14:paraId="47BB8432" w14:textId="77777777">
        <w:tc>
          <w:tcPr>
            <w:tcW w:w="6120" w:type="dxa"/>
            <w:tcBorders>
              <w:top w:val="single" w:sz="4" w:space="0" w:color="000000"/>
              <w:left w:val="single" w:sz="4" w:space="0" w:color="000000"/>
              <w:bottom w:val="single" w:sz="4" w:space="0" w:color="000000"/>
              <w:right w:val="single" w:sz="4" w:space="0" w:color="000000"/>
            </w:tcBorders>
          </w:tcPr>
          <w:p w14:paraId="7EA8A2CD" w14:textId="77777777" w:rsidR="00C47CC2" w:rsidRDefault="00E12BB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67A9539" w14:textId="77777777" w:rsidR="00C47CC2" w:rsidRDefault="00E12BB4">
            <w:pPr>
              <w:pStyle w:val="ProductList-TableBody"/>
            </w:pPr>
            <w:r>
              <w:t>6</w:t>
            </w:r>
          </w:p>
        </w:tc>
      </w:tr>
      <w:tr w:rsidR="00C47CC2" w14:paraId="243293C3" w14:textId="77777777">
        <w:tc>
          <w:tcPr>
            <w:tcW w:w="6120" w:type="dxa"/>
            <w:tcBorders>
              <w:top w:val="single" w:sz="4" w:space="0" w:color="000000"/>
              <w:left w:val="single" w:sz="4" w:space="0" w:color="000000"/>
              <w:bottom w:val="single" w:sz="4" w:space="0" w:color="000000"/>
              <w:right w:val="single" w:sz="4" w:space="0" w:color="000000"/>
            </w:tcBorders>
          </w:tcPr>
          <w:p w14:paraId="7FCB5FDB" w14:textId="77777777" w:rsidR="00C47CC2" w:rsidRDefault="00E12BB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82951C4" w14:textId="77777777" w:rsidR="00C47CC2" w:rsidRDefault="00E12BB4">
            <w:pPr>
              <w:pStyle w:val="ProductList-TableBody"/>
            </w:pPr>
            <w:r>
              <w:t>7</w:t>
            </w:r>
          </w:p>
        </w:tc>
      </w:tr>
      <w:tr w:rsidR="00C47CC2" w14:paraId="5737A057" w14:textId="77777777">
        <w:tc>
          <w:tcPr>
            <w:tcW w:w="6120" w:type="dxa"/>
            <w:tcBorders>
              <w:top w:val="single" w:sz="4" w:space="0" w:color="000000"/>
              <w:left w:val="single" w:sz="4" w:space="0" w:color="000000"/>
              <w:bottom w:val="single" w:sz="4" w:space="0" w:color="000000"/>
              <w:right w:val="single" w:sz="4" w:space="0" w:color="000000"/>
            </w:tcBorders>
          </w:tcPr>
          <w:p w14:paraId="435B6539" w14:textId="77777777" w:rsidR="00C47CC2" w:rsidRDefault="00E12BB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4471D31" w14:textId="77777777" w:rsidR="00C47CC2" w:rsidRDefault="00E12BB4">
            <w:pPr>
              <w:pStyle w:val="ProductList-TableBody"/>
            </w:pPr>
            <w:r>
              <w:t>8</w:t>
            </w:r>
          </w:p>
        </w:tc>
      </w:tr>
    </w:tbl>
    <w:p w14:paraId="0C0F04A6" w14:textId="77777777" w:rsidR="00C47CC2" w:rsidRDefault="00C47CC2">
      <w:pPr>
        <w:pStyle w:val="ProductList-BodyIndented"/>
      </w:pPr>
    </w:p>
    <w:p w14:paraId="3731FC04" w14:textId="77777777" w:rsidR="00C47CC2" w:rsidRDefault="00E12BB4">
      <w:pPr>
        <w:pStyle w:val="ProductList-BodyIndented"/>
      </w:pPr>
      <w:r>
        <w:lastRenderedPageBreak/>
        <w:t>Il numero di contatti di supporto consentiti per MPSA è 8 indipendentemente dalla spesa SA. 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w:t>
      </w:r>
    </w:p>
    <w:p w14:paraId="139E09A3" w14:textId="77777777" w:rsidR="00C47CC2" w:rsidRDefault="00E12BB4">
      <w:pPr>
        <w:pStyle w:val="ProductList-BodyIndented"/>
      </w:pPr>
      <w:r>
        <w:t xml:space="preserve">Nota: Le società che al momento dispongono di licenze per PDW conservano questo vantaggio come indicato nelle </w:t>
      </w:r>
      <w:hyperlink r:id="rId152">
        <w:r>
          <w:rPr>
            <w:color w:val="00467F"/>
            <w:u w:val="single"/>
          </w:rPr>
          <w:t>Condizioni per l’Utilizzo dei Prodotti del Mese di Giugno 2016</w:t>
        </w:r>
      </w:hyperlink>
      <w:r>
        <w:t>.</w:t>
      </w:r>
    </w:p>
    <w:p w14:paraId="30E46012" w14:textId="77777777" w:rsidR="00C47CC2" w:rsidRDefault="00C47CC2">
      <w:pPr>
        <w:pStyle w:val="ProductList-BodyIndented"/>
      </w:pPr>
    </w:p>
    <w:p w14:paraId="444672AC" w14:textId="77777777" w:rsidR="00C47CC2" w:rsidRDefault="00E12BB4">
      <w:pPr>
        <w:pStyle w:val="ProductList-ClauseHeading"/>
        <w:outlineLvl w:val="2"/>
      </w:pPr>
      <w:bookmarkStart w:id="357" w:name="_Sec587"/>
      <w:r>
        <w:t>Disponibilità di Licenze Step-Up</w:t>
      </w:r>
      <w:bookmarkEnd w:id="357"/>
    </w:p>
    <w:p w14:paraId="5DAA0C0C" w14:textId="77777777" w:rsidR="00C47CC2" w:rsidRDefault="00E12BB4">
      <w:pPr>
        <w:pStyle w:val="ProductList-Body"/>
      </w:pPr>
      <w:r>
        <w:t xml:space="preserve">La Licenza Step-Up dovrà essere acquistata (e sarà valida unicamente in tal caso) ai sensi del medesimo contratto multilicenza e della medesima iscrizione, a seconda dei casi, con cui è stata originariamente acquistata la copertura SA del prodotto qualificante. Il diritto di utilizzo del software da parte della Società ai sensi della Licenza Step-Up è subordinato al possesso e al mantenimento di una Licenza per il prodotto qualificante. I diritti perpetui della Società concessi ai sensi della Licenza Step-Up prevalgono sulla Licenza sottostante per il prodotto qualificante e la sostituiscono. Ulteriori informazioni sono disponibili nel Documento relativo alla Licenza </w:t>
      </w:r>
      <w:r>
        <w:rPr>
          <w:u w:val="single"/>
        </w:rPr>
        <w:t>Step-Up</w:t>
      </w:r>
      <w:r>
        <w:t xml:space="preserve"> per Enterprise Edition nel quadro dei Contratti Multilicenza all’indirizzo: </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C47CC2" w14:paraId="34D47BE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F9D00D9" w14:textId="77777777" w:rsidR="00C47CC2" w:rsidRDefault="00E12BB4">
            <w:pPr>
              <w:pStyle w:val="ProductList-TableBody"/>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367287" w14:textId="77777777" w:rsidR="00C47CC2" w:rsidRDefault="00E12BB4">
            <w:pPr>
              <w:pStyle w:val="ProductList-TableBody"/>
            </w:pPr>
            <w:r>
              <w:rPr>
                <w:color w:val="FFFFFF"/>
              </w:rPr>
              <w:t>Step-Up A</w:t>
            </w:r>
          </w:p>
        </w:tc>
      </w:tr>
      <w:tr w:rsidR="00C47CC2" w14:paraId="09CDBDE8" w14:textId="77777777">
        <w:tc>
          <w:tcPr>
            <w:tcW w:w="6000" w:type="dxa"/>
            <w:tcBorders>
              <w:top w:val="single" w:sz="4" w:space="0" w:color="000000"/>
              <w:left w:val="single" w:sz="4" w:space="0" w:color="000000"/>
              <w:bottom w:val="single" w:sz="4" w:space="0" w:color="000000"/>
              <w:right w:val="single" w:sz="4" w:space="0" w:color="000000"/>
            </w:tcBorders>
          </w:tcPr>
          <w:p w14:paraId="56A17AF2" w14:textId="77777777" w:rsidR="00C47CC2" w:rsidRDefault="00E12BB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F67AB2" w14:textId="77777777" w:rsidR="00C47CC2" w:rsidRDefault="00E12BB4">
            <w:pPr>
              <w:pStyle w:val="ProductList-TableBody"/>
            </w:pPr>
            <w:r>
              <w:t>BizTalk Server Standard</w:t>
            </w:r>
            <w:r>
              <w:fldChar w:fldCharType="begin"/>
            </w:r>
            <w:r>
              <w:instrText xml:space="preserve"> XE "BizTalk Server Standard" </w:instrText>
            </w:r>
            <w:r>
              <w:fldChar w:fldCharType="end"/>
            </w:r>
          </w:p>
        </w:tc>
      </w:tr>
      <w:tr w:rsidR="00C47CC2" w14:paraId="43D70623" w14:textId="77777777">
        <w:tc>
          <w:tcPr>
            <w:tcW w:w="6000" w:type="dxa"/>
            <w:tcBorders>
              <w:top w:val="single" w:sz="4" w:space="0" w:color="000000"/>
              <w:left w:val="single" w:sz="4" w:space="0" w:color="000000"/>
              <w:bottom w:val="single" w:sz="4" w:space="0" w:color="000000"/>
              <w:right w:val="single" w:sz="4" w:space="0" w:color="000000"/>
            </w:tcBorders>
          </w:tcPr>
          <w:p w14:paraId="34FB2C72" w14:textId="77777777" w:rsidR="00C47CC2" w:rsidRDefault="00E12BB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2E4EFFA" w14:textId="77777777" w:rsidR="00C47CC2" w:rsidRDefault="00E12BB4">
            <w:pPr>
              <w:pStyle w:val="ProductList-TableBody"/>
            </w:pPr>
            <w:r>
              <w:t>BizTalk Server Enterprise</w:t>
            </w:r>
            <w:r>
              <w:fldChar w:fldCharType="begin"/>
            </w:r>
            <w:r>
              <w:instrText xml:space="preserve"> XE "BizTalk Server Enterprise" </w:instrText>
            </w:r>
            <w:r>
              <w:fldChar w:fldCharType="end"/>
            </w:r>
          </w:p>
        </w:tc>
      </w:tr>
      <w:tr w:rsidR="00C47CC2" w14:paraId="7A148602" w14:textId="77777777">
        <w:tc>
          <w:tcPr>
            <w:tcW w:w="6000" w:type="dxa"/>
            <w:tcBorders>
              <w:top w:val="single" w:sz="4" w:space="0" w:color="000000"/>
              <w:left w:val="single" w:sz="4" w:space="0" w:color="000000"/>
              <w:bottom w:val="single" w:sz="4" w:space="0" w:color="000000"/>
              <w:right w:val="single" w:sz="4" w:space="0" w:color="000000"/>
            </w:tcBorders>
          </w:tcPr>
          <w:p w14:paraId="2B134F06" w14:textId="77777777" w:rsidR="00C47CC2" w:rsidRDefault="00E12BB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CB58A5" w14:textId="77777777" w:rsidR="00C47CC2" w:rsidRDefault="00E12BB4">
            <w:pPr>
              <w:pStyle w:val="ProductList-TableBody"/>
            </w:pPr>
            <w:r>
              <w:t>BizTalk Server Enterprise</w:t>
            </w:r>
          </w:p>
        </w:tc>
      </w:tr>
      <w:tr w:rsidR="00C47CC2" w14:paraId="5DAEF6C4" w14:textId="77777777">
        <w:tc>
          <w:tcPr>
            <w:tcW w:w="6000" w:type="dxa"/>
            <w:tcBorders>
              <w:top w:val="single" w:sz="4" w:space="0" w:color="000000"/>
              <w:left w:val="single" w:sz="4" w:space="0" w:color="000000"/>
              <w:bottom w:val="single" w:sz="4" w:space="0" w:color="000000"/>
              <w:right w:val="single" w:sz="4" w:space="0" w:color="000000"/>
            </w:tcBorders>
          </w:tcPr>
          <w:p w14:paraId="0065F34A" w14:textId="77777777" w:rsidR="00C47CC2" w:rsidRDefault="00E12BB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2331B66" w14:textId="77777777" w:rsidR="00C47CC2" w:rsidRDefault="00E12BB4">
            <w:pPr>
              <w:pStyle w:val="ProductList-TableBody"/>
            </w:pPr>
            <w:r>
              <w:t>Enterprise CAL</w:t>
            </w:r>
            <w:r>
              <w:fldChar w:fldCharType="begin"/>
            </w:r>
            <w:r>
              <w:instrText xml:space="preserve"> XE "Enterprise CAL" </w:instrText>
            </w:r>
            <w:r>
              <w:fldChar w:fldCharType="end"/>
            </w:r>
            <w:r>
              <w:t xml:space="preserve"> Suite</w:t>
            </w:r>
          </w:p>
        </w:tc>
      </w:tr>
      <w:tr w:rsidR="00C47CC2" w14:paraId="7E81A542" w14:textId="77777777">
        <w:tc>
          <w:tcPr>
            <w:tcW w:w="6000" w:type="dxa"/>
            <w:tcBorders>
              <w:top w:val="single" w:sz="4" w:space="0" w:color="000000"/>
              <w:left w:val="single" w:sz="4" w:space="0" w:color="000000"/>
              <w:bottom w:val="single" w:sz="4" w:space="0" w:color="000000"/>
              <w:right w:val="single" w:sz="4" w:space="0" w:color="000000"/>
            </w:tcBorders>
          </w:tcPr>
          <w:p w14:paraId="1C3D95D9" w14:textId="77777777" w:rsidR="00C47CC2" w:rsidRDefault="00E12BB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AA54BE" w14:textId="77777777" w:rsidR="00C47CC2" w:rsidRDefault="00E12BB4">
            <w:pPr>
              <w:pStyle w:val="ProductList-TableBody"/>
            </w:pPr>
            <w:r>
              <w:t>Core Infrastructure Server Suite Datacenter</w:t>
            </w:r>
            <w:r>
              <w:fldChar w:fldCharType="begin"/>
            </w:r>
            <w:r>
              <w:instrText xml:space="preserve"> XE "Core Infrastructure Server Suite Datacenter" </w:instrText>
            </w:r>
            <w:r>
              <w:fldChar w:fldCharType="end"/>
            </w:r>
          </w:p>
        </w:tc>
      </w:tr>
      <w:tr w:rsidR="00C47CC2" w14:paraId="2D1D5BC5" w14:textId="77777777">
        <w:tc>
          <w:tcPr>
            <w:tcW w:w="6000" w:type="dxa"/>
            <w:tcBorders>
              <w:top w:val="single" w:sz="4" w:space="0" w:color="000000"/>
              <w:left w:val="single" w:sz="4" w:space="0" w:color="000000"/>
              <w:bottom w:val="single" w:sz="4" w:space="0" w:color="000000"/>
              <w:right w:val="single" w:sz="4" w:space="0" w:color="000000"/>
            </w:tcBorders>
          </w:tcPr>
          <w:p w14:paraId="4EADC392" w14:textId="77777777" w:rsidR="00C47CC2" w:rsidRDefault="00E12BB4">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7B34A14F" w14:textId="77777777" w:rsidR="00C47CC2" w:rsidRDefault="00E12BB4">
            <w:pPr>
              <w:pStyle w:val="ProductList-TableBody"/>
            </w:pPr>
            <w:r>
              <w:t>Desktop Education con Enterprise CAL Suite</w:t>
            </w:r>
          </w:p>
        </w:tc>
      </w:tr>
      <w:tr w:rsidR="00C47CC2" w14:paraId="76FE3C66" w14:textId="77777777">
        <w:tc>
          <w:tcPr>
            <w:tcW w:w="6000" w:type="dxa"/>
            <w:tcBorders>
              <w:top w:val="single" w:sz="4" w:space="0" w:color="000000"/>
              <w:left w:val="single" w:sz="4" w:space="0" w:color="000000"/>
              <w:bottom w:val="single" w:sz="4" w:space="0" w:color="000000"/>
              <w:right w:val="single" w:sz="4" w:space="0" w:color="000000"/>
            </w:tcBorders>
          </w:tcPr>
          <w:p w14:paraId="5A566902" w14:textId="77777777" w:rsidR="00C47CC2" w:rsidRDefault="00E12BB4">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400766C4" w14:textId="77777777" w:rsidR="00C47CC2" w:rsidRDefault="00E12BB4">
            <w:pPr>
              <w:pStyle w:val="ProductList-TableBody"/>
            </w:pPr>
            <w:r>
              <w:t>Desktop School con Enterprise CAL Suite</w:t>
            </w:r>
          </w:p>
        </w:tc>
      </w:tr>
      <w:tr w:rsidR="00C47CC2" w14:paraId="0E61BA07" w14:textId="77777777">
        <w:tc>
          <w:tcPr>
            <w:tcW w:w="6000" w:type="dxa"/>
            <w:tcBorders>
              <w:top w:val="single" w:sz="4" w:space="0" w:color="000000"/>
              <w:left w:val="single" w:sz="4" w:space="0" w:color="000000"/>
              <w:bottom w:val="single" w:sz="4" w:space="0" w:color="000000"/>
              <w:right w:val="single" w:sz="4" w:space="0" w:color="000000"/>
            </w:tcBorders>
          </w:tcPr>
          <w:p w14:paraId="12601509" w14:textId="77777777" w:rsidR="00C47CC2" w:rsidRDefault="00E12BB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13B70A" w14:textId="77777777" w:rsidR="00C47CC2" w:rsidRDefault="00E12BB4">
            <w:pPr>
              <w:pStyle w:val="ProductList-TableBody"/>
            </w:pPr>
            <w:r>
              <w:t>Exchange Server Enterprise</w:t>
            </w:r>
            <w:r>
              <w:fldChar w:fldCharType="begin"/>
            </w:r>
            <w:r>
              <w:instrText xml:space="preserve"> XE "Exchange Server Enterprise" </w:instrText>
            </w:r>
            <w:r>
              <w:fldChar w:fldCharType="end"/>
            </w:r>
          </w:p>
        </w:tc>
      </w:tr>
      <w:tr w:rsidR="00C47CC2" w14:paraId="4B955263" w14:textId="77777777">
        <w:tc>
          <w:tcPr>
            <w:tcW w:w="6000" w:type="dxa"/>
            <w:tcBorders>
              <w:top w:val="single" w:sz="4" w:space="0" w:color="000000"/>
              <w:left w:val="single" w:sz="4" w:space="0" w:color="000000"/>
              <w:bottom w:val="single" w:sz="4" w:space="0" w:color="000000"/>
              <w:right w:val="single" w:sz="4" w:space="0" w:color="000000"/>
            </w:tcBorders>
          </w:tcPr>
          <w:p w14:paraId="562A4548" w14:textId="77777777" w:rsidR="00C47CC2" w:rsidRDefault="00E12BB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B0B17A" w14:textId="77777777" w:rsidR="00C47CC2" w:rsidRDefault="00E12BB4">
            <w:pPr>
              <w:pStyle w:val="ProductList-TableBody"/>
            </w:pPr>
            <w:r>
              <w:t>Forefront TMG Enterprise</w:t>
            </w:r>
            <w:r>
              <w:fldChar w:fldCharType="begin"/>
            </w:r>
            <w:r>
              <w:instrText xml:space="preserve"> XE "Forefront TMG Enterprise" </w:instrText>
            </w:r>
            <w:r>
              <w:fldChar w:fldCharType="end"/>
            </w:r>
          </w:p>
        </w:tc>
      </w:tr>
      <w:tr w:rsidR="00C47CC2" w14:paraId="2743218A" w14:textId="77777777">
        <w:tc>
          <w:tcPr>
            <w:tcW w:w="6000" w:type="dxa"/>
            <w:tcBorders>
              <w:top w:val="single" w:sz="4" w:space="0" w:color="000000"/>
              <w:left w:val="single" w:sz="4" w:space="0" w:color="000000"/>
              <w:bottom w:val="single" w:sz="4" w:space="0" w:color="000000"/>
              <w:right w:val="single" w:sz="4" w:space="0" w:color="000000"/>
            </w:tcBorders>
          </w:tcPr>
          <w:p w14:paraId="3A867B3A" w14:textId="77777777" w:rsidR="00C47CC2" w:rsidRDefault="00E12BB4">
            <w:pPr>
              <w:pStyle w:val="ProductList-TableBody"/>
            </w:pPr>
            <w:r>
              <w:t>On-premises CAL per Microsoft Dynamics 365 for Team Members</w:t>
            </w:r>
            <w:r>
              <w:fldChar w:fldCharType="begin"/>
            </w:r>
            <w:r>
              <w:instrText xml:space="preserve"> XE "On-premises CAL per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32430D" w14:textId="77777777" w:rsidR="00C47CC2" w:rsidRDefault="00E12BB4">
            <w:pPr>
              <w:pStyle w:val="ProductList-TableBody"/>
            </w:pPr>
            <w:r>
              <w:t>On-premises CAL per Microsoft Dynamics 365 for Sales</w:t>
            </w:r>
            <w:r>
              <w:fldChar w:fldCharType="begin"/>
            </w:r>
            <w:r>
              <w:instrText xml:space="preserve"> XE "On-premises CAL per Microsoft Dynamics 365 for Sales" </w:instrText>
            </w:r>
            <w:r>
              <w:fldChar w:fldCharType="end"/>
            </w:r>
          </w:p>
        </w:tc>
      </w:tr>
      <w:tr w:rsidR="00C47CC2" w14:paraId="44E8F7F0" w14:textId="77777777">
        <w:tc>
          <w:tcPr>
            <w:tcW w:w="6000" w:type="dxa"/>
            <w:tcBorders>
              <w:top w:val="single" w:sz="4" w:space="0" w:color="000000"/>
              <w:left w:val="single" w:sz="4" w:space="0" w:color="000000"/>
              <w:bottom w:val="single" w:sz="4" w:space="0" w:color="000000"/>
              <w:right w:val="single" w:sz="4" w:space="0" w:color="000000"/>
            </w:tcBorders>
          </w:tcPr>
          <w:p w14:paraId="556A807A" w14:textId="77777777" w:rsidR="00C47CC2" w:rsidRDefault="00E12BB4">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71CF9DE3" w14:textId="77777777" w:rsidR="00C47CC2" w:rsidRDefault="00E12BB4">
            <w:pPr>
              <w:pStyle w:val="ProductList-TableBody"/>
            </w:pPr>
            <w:r>
              <w:t>On-premises CAL per Microsoft Dynamics 365 for Customer Service</w:t>
            </w:r>
            <w:r>
              <w:fldChar w:fldCharType="begin"/>
            </w:r>
            <w:r>
              <w:instrText xml:space="preserve"> XE "On-premises CAL per Microsoft Dynamics 365 for Customer Service" </w:instrText>
            </w:r>
            <w:r>
              <w:fldChar w:fldCharType="end"/>
            </w:r>
          </w:p>
        </w:tc>
      </w:tr>
      <w:tr w:rsidR="00C47CC2" w14:paraId="3B2CA707" w14:textId="77777777">
        <w:tc>
          <w:tcPr>
            <w:tcW w:w="6000" w:type="dxa"/>
            <w:tcBorders>
              <w:top w:val="single" w:sz="4" w:space="0" w:color="000000"/>
              <w:left w:val="single" w:sz="4" w:space="0" w:color="000000"/>
              <w:bottom w:val="single" w:sz="4" w:space="0" w:color="000000"/>
              <w:right w:val="single" w:sz="4" w:space="0" w:color="000000"/>
            </w:tcBorders>
          </w:tcPr>
          <w:p w14:paraId="387C9060" w14:textId="77777777" w:rsidR="00C47CC2" w:rsidRDefault="00E12BB4">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1DBB72B7" w14:textId="77777777" w:rsidR="00C47CC2" w:rsidRDefault="00E12BB4">
            <w:pPr>
              <w:pStyle w:val="ProductList-TableBody"/>
            </w:pPr>
            <w:r>
              <w:t>On-premises CAL per Microsoft Dynamics 365 for Operations Activity</w:t>
            </w:r>
            <w:r>
              <w:fldChar w:fldCharType="begin"/>
            </w:r>
            <w:r>
              <w:instrText xml:space="preserve"> XE "On-premises CAL per Microsoft Dynamics 365 for Operations Activity" </w:instrText>
            </w:r>
            <w:r>
              <w:fldChar w:fldCharType="end"/>
            </w:r>
          </w:p>
        </w:tc>
      </w:tr>
      <w:tr w:rsidR="00C47CC2" w14:paraId="7A6BE40E" w14:textId="77777777">
        <w:tc>
          <w:tcPr>
            <w:tcW w:w="6000" w:type="dxa"/>
            <w:tcBorders>
              <w:top w:val="single" w:sz="4" w:space="0" w:color="000000"/>
              <w:left w:val="single" w:sz="4" w:space="0" w:color="000000"/>
              <w:bottom w:val="single" w:sz="4" w:space="0" w:color="000000"/>
              <w:right w:val="single" w:sz="4" w:space="0" w:color="000000"/>
            </w:tcBorders>
          </w:tcPr>
          <w:p w14:paraId="3B109B7F" w14:textId="77777777" w:rsidR="00C47CC2" w:rsidRDefault="00E12BB4">
            <w:pPr>
              <w:pStyle w:val="ProductList-TableBody"/>
            </w:pPr>
            <w:r>
              <w:t>On-premises CAL per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072A3CD1" w14:textId="77777777" w:rsidR="00C47CC2" w:rsidRDefault="00E12BB4">
            <w:pPr>
              <w:pStyle w:val="ProductList-TableBody"/>
            </w:pPr>
            <w:r>
              <w:t>On-premises CAL per Microsoft Dynamics 365 for Operations</w:t>
            </w:r>
            <w:r>
              <w:fldChar w:fldCharType="begin"/>
            </w:r>
            <w:r>
              <w:instrText xml:space="preserve"> XE "On-premises CAL per Microsoft Dynamics 365 for Operations" </w:instrText>
            </w:r>
            <w:r>
              <w:fldChar w:fldCharType="end"/>
            </w:r>
          </w:p>
        </w:tc>
      </w:tr>
      <w:tr w:rsidR="00C47CC2" w14:paraId="1702ACF9" w14:textId="77777777">
        <w:tc>
          <w:tcPr>
            <w:tcW w:w="6000" w:type="dxa"/>
            <w:tcBorders>
              <w:top w:val="single" w:sz="4" w:space="0" w:color="000000"/>
              <w:left w:val="single" w:sz="4" w:space="0" w:color="000000"/>
              <w:bottom w:val="single" w:sz="4" w:space="0" w:color="000000"/>
              <w:right w:val="single" w:sz="4" w:space="0" w:color="000000"/>
            </w:tcBorders>
          </w:tcPr>
          <w:p w14:paraId="1818EDE4" w14:textId="77777777" w:rsidR="00C47CC2" w:rsidRDefault="00E12BB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6B0099" w14:textId="77777777" w:rsidR="00C47CC2" w:rsidRDefault="00E12BB4">
            <w:pPr>
              <w:pStyle w:val="ProductList-TableBody"/>
            </w:pPr>
            <w:r>
              <w:t>Office Professional Plus</w:t>
            </w:r>
            <w:r>
              <w:fldChar w:fldCharType="begin"/>
            </w:r>
            <w:r>
              <w:instrText xml:space="preserve"> XE "Office Professional Plus" </w:instrText>
            </w:r>
            <w:r>
              <w:fldChar w:fldCharType="end"/>
            </w:r>
          </w:p>
        </w:tc>
      </w:tr>
      <w:tr w:rsidR="00C47CC2" w14:paraId="56D0E922" w14:textId="77777777">
        <w:tc>
          <w:tcPr>
            <w:tcW w:w="6000" w:type="dxa"/>
            <w:tcBorders>
              <w:top w:val="single" w:sz="4" w:space="0" w:color="000000"/>
              <w:left w:val="single" w:sz="4" w:space="0" w:color="000000"/>
              <w:bottom w:val="single" w:sz="4" w:space="0" w:color="000000"/>
              <w:right w:val="single" w:sz="4" w:space="0" w:color="000000"/>
            </w:tcBorders>
          </w:tcPr>
          <w:p w14:paraId="5CB2998F" w14:textId="77777777" w:rsidR="00C47CC2" w:rsidRDefault="00E12BB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AB9D944" w14:textId="77777777" w:rsidR="00C47CC2" w:rsidRDefault="00E12BB4">
            <w:pPr>
              <w:pStyle w:val="ProductList-TableBody"/>
            </w:pPr>
            <w:r>
              <w:t>Enterprise Desktop</w:t>
            </w:r>
          </w:p>
        </w:tc>
      </w:tr>
      <w:tr w:rsidR="00C47CC2" w14:paraId="209F4B45" w14:textId="77777777">
        <w:tc>
          <w:tcPr>
            <w:tcW w:w="6000" w:type="dxa"/>
            <w:tcBorders>
              <w:top w:val="single" w:sz="4" w:space="0" w:color="000000"/>
              <w:left w:val="single" w:sz="4" w:space="0" w:color="000000"/>
              <w:bottom w:val="single" w:sz="4" w:space="0" w:color="000000"/>
              <w:right w:val="single" w:sz="4" w:space="0" w:color="000000"/>
            </w:tcBorders>
          </w:tcPr>
          <w:p w14:paraId="278C989E" w14:textId="77777777" w:rsidR="00C47CC2" w:rsidRDefault="00E12BB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C7A204" w14:textId="77777777" w:rsidR="00C47CC2" w:rsidRDefault="00E12BB4">
            <w:pPr>
              <w:pStyle w:val="ProductList-TableBody"/>
            </w:pPr>
            <w:r>
              <w:t>Project Professional</w:t>
            </w:r>
            <w:r>
              <w:fldChar w:fldCharType="begin"/>
            </w:r>
            <w:r>
              <w:instrText xml:space="preserve"> XE "Project Professional" </w:instrText>
            </w:r>
            <w:r>
              <w:fldChar w:fldCharType="end"/>
            </w:r>
          </w:p>
        </w:tc>
      </w:tr>
      <w:tr w:rsidR="00C47CC2" w14:paraId="4D70E097" w14:textId="77777777">
        <w:tc>
          <w:tcPr>
            <w:tcW w:w="6000" w:type="dxa"/>
            <w:tcBorders>
              <w:top w:val="single" w:sz="4" w:space="0" w:color="000000"/>
              <w:left w:val="single" w:sz="4" w:space="0" w:color="000000"/>
              <w:bottom w:val="single" w:sz="4" w:space="0" w:color="000000"/>
              <w:right w:val="single" w:sz="4" w:space="0" w:color="000000"/>
            </w:tcBorders>
          </w:tcPr>
          <w:p w14:paraId="1A176B6A" w14:textId="77777777" w:rsidR="00C47CC2" w:rsidRDefault="00E12BB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F8070B7" w14:textId="77777777" w:rsidR="00C47CC2" w:rsidRDefault="00E12BB4">
            <w:pPr>
              <w:pStyle w:val="ProductList-TableBody"/>
            </w:pPr>
            <w:r>
              <w:t>SQL Server Enterprise Core</w:t>
            </w:r>
          </w:p>
        </w:tc>
      </w:tr>
      <w:tr w:rsidR="00C47CC2" w14:paraId="3AF5407A" w14:textId="77777777">
        <w:tc>
          <w:tcPr>
            <w:tcW w:w="6000" w:type="dxa"/>
            <w:tcBorders>
              <w:top w:val="single" w:sz="4" w:space="0" w:color="000000"/>
              <w:left w:val="single" w:sz="4" w:space="0" w:color="000000"/>
              <w:bottom w:val="single" w:sz="4" w:space="0" w:color="000000"/>
              <w:right w:val="single" w:sz="4" w:space="0" w:color="000000"/>
            </w:tcBorders>
          </w:tcPr>
          <w:p w14:paraId="7E64DEF6" w14:textId="77777777" w:rsidR="00C47CC2" w:rsidRDefault="00E12BB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CA88F6" w14:textId="77777777" w:rsidR="00C47CC2" w:rsidRDefault="00E12BB4">
            <w:pPr>
              <w:pStyle w:val="ProductList-TableBody"/>
            </w:pPr>
            <w:r>
              <w:t>SQL Server Business Intelligence</w:t>
            </w:r>
            <w:r>
              <w:fldChar w:fldCharType="begin"/>
            </w:r>
            <w:r>
              <w:instrText xml:space="preserve"> XE "SQL Server Business Intelligence" </w:instrText>
            </w:r>
            <w:r>
              <w:fldChar w:fldCharType="end"/>
            </w:r>
          </w:p>
        </w:tc>
      </w:tr>
      <w:tr w:rsidR="00C47CC2" w14:paraId="58A8C3B4" w14:textId="77777777">
        <w:tc>
          <w:tcPr>
            <w:tcW w:w="6000" w:type="dxa"/>
            <w:tcBorders>
              <w:top w:val="single" w:sz="4" w:space="0" w:color="000000"/>
              <w:left w:val="single" w:sz="4" w:space="0" w:color="000000"/>
              <w:bottom w:val="single" w:sz="4" w:space="0" w:color="000000"/>
              <w:right w:val="single" w:sz="4" w:space="0" w:color="000000"/>
            </w:tcBorders>
          </w:tcPr>
          <w:p w14:paraId="6DB74C94" w14:textId="77777777" w:rsidR="00C47CC2" w:rsidRDefault="00E12BB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01B5D0" w14:textId="77777777" w:rsidR="00C47CC2" w:rsidRDefault="00E12BB4">
            <w:pPr>
              <w:pStyle w:val="ProductList-TableBody"/>
            </w:pPr>
            <w:r>
              <w:t>System Center Datacenter</w:t>
            </w:r>
            <w:r>
              <w:fldChar w:fldCharType="begin"/>
            </w:r>
            <w:r>
              <w:instrText xml:space="preserve"> XE "System Center Datacenter" </w:instrText>
            </w:r>
            <w:r>
              <w:fldChar w:fldCharType="end"/>
            </w:r>
          </w:p>
        </w:tc>
      </w:tr>
      <w:tr w:rsidR="00C47CC2" w14:paraId="50A34C50" w14:textId="77777777">
        <w:tc>
          <w:tcPr>
            <w:tcW w:w="6000" w:type="dxa"/>
            <w:tcBorders>
              <w:top w:val="single" w:sz="4" w:space="0" w:color="000000"/>
              <w:left w:val="single" w:sz="4" w:space="0" w:color="000000"/>
              <w:bottom w:val="single" w:sz="4" w:space="0" w:color="000000"/>
              <w:right w:val="single" w:sz="4" w:space="0" w:color="000000"/>
            </w:tcBorders>
          </w:tcPr>
          <w:p w14:paraId="5D68B3BE" w14:textId="77777777" w:rsidR="00C47CC2" w:rsidRDefault="00E12BB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C47AAF" w14:textId="77777777" w:rsidR="00C47CC2" w:rsidRDefault="00E12BB4">
            <w:pPr>
              <w:pStyle w:val="ProductList-TableBody"/>
            </w:pPr>
            <w:r>
              <w:t>Visio Professional</w:t>
            </w:r>
            <w:r>
              <w:fldChar w:fldCharType="begin"/>
            </w:r>
            <w:r>
              <w:instrText xml:space="preserve"> XE "Visio Professional" </w:instrText>
            </w:r>
            <w:r>
              <w:fldChar w:fldCharType="end"/>
            </w:r>
          </w:p>
        </w:tc>
      </w:tr>
      <w:tr w:rsidR="00C47CC2" w14:paraId="4E1A12BE" w14:textId="77777777">
        <w:tc>
          <w:tcPr>
            <w:tcW w:w="6000" w:type="dxa"/>
            <w:tcBorders>
              <w:top w:val="single" w:sz="4" w:space="0" w:color="000000"/>
              <w:left w:val="single" w:sz="4" w:space="0" w:color="000000"/>
              <w:bottom w:val="single" w:sz="4" w:space="0" w:color="000000"/>
              <w:right w:val="single" w:sz="4" w:space="0" w:color="000000"/>
            </w:tcBorders>
          </w:tcPr>
          <w:p w14:paraId="23B37082" w14:textId="77777777" w:rsidR="00C47CC2" w:rsidRDefault="00E12BB4">
            <w:pPr>
              <w:pStyle w:val="ProductList-TableBody"/>
            </w:pPr>
            <w:r>
              <w:t>Sottoscrizione di Visual Studio Professional</w:t>
            </w:r>
            <w:r>
              <w:fldChar w:fldCharType="begin"/>
            </w:r>
            <w:r>
              <w:instrText xml:space="preserve"> XE "Sottoscrizione di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EFDDBB" w14:textId="77777777" w:rsidR="00C47CC2" w:rsidRDefault="00E12BB4">
            <w:pPr>
              <w:pStyle w:val="ProductList-TableBody"/>
            </w:pPr>
            <w:r>
              <w:t>Sottoscrizione di Visual Studio Enterprise</w:t>
            </w:r>
            <w:r>
              <w:fldChar w:fldCharType="begin"/>
            </w:r>
            <w:r>
              <w:instrText xml:space="preserve"> XE "Sottoscrizione di Visual Studio Enterprise" </w:instrText>
            </w:r>
            <w:r>
              <w:fldChar w:fldCharType="end"/>
            </w:r>
          </w:p>
        </w:tc>
      </w:tr>
      <w:tr w:rsidR="00C47CC2" w14:paraId="66189BDA" w14:textId="77777777">
        <w:tc>
          <w:tcPr>
            <w:tcW w:w="6000" w:type="dxa"/>
            <w:tcBorders>
              <w:top w:val="single" w:sz="4" w:space="0" w:color="000000"/>
              <w:left w:val="single" w:sz="4" w:space="0" w:color="000000"/>
              <w:bottom w:val="single" w:sz="4" w:space="0" w:color="000000"/>
              <w:right w:val="single" w:sz="4" w:space="0" w:color="000000"/>
            </w:tcBorders>
          </w:tcPr>
          <w:p w14:paraId="594DEB9F" w14:textId="77777777" w:rsidR="00C47CC2" w:rsidRDefault="00E12BB4">
            <w:pPr>
              <w:pStyle w:val="ProductList-TableBody"/>
            </w:pPr>
            <w:r>
              <w:t>Sottoscrizione di Visual Studio Test Professional</w:t>
            </w:r>
            <w:r>
              <w:fldChar w:fldCharType="begin"/>
            </w:r>
            <w:r>
              <w:instrText xml:space="preserve"> XE "Sottoscrizione di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55227B" w14:textId="77777777" w:rsidR="00C47CC2" w:rsidRDefault="00E12BB4">
            <w:pPr>
              <w:pStyle w:val="ProductList-TableBody"/>
            </w:pPr>
            <w:r>
              <w:t>Sottoscrizione di Visual Studio Enterprise</w:t>
            </w:r>
            <w:r>
              <w:fldChar w:fldCharType="begin"/>
            </w:r>
            <w:r>
              <w:instrText xml:space="preserve"> XE "Sottoscrizione di Visual Studio Enterprise" </w:instrText>
            </w:r>
            <w:r>
              <w:fldChar w:fldCharType="end"/>
            </w:r>
          </w:p>
        </w:tc>
      </w:tr>
      <w:tr w:rsidR="00C47CC2" w14:paraId="2A8B362C" w14:textId="77777777">
        <w:tc>
          <w:tcPr>
            <w:tcW w:w="6000" w:type="dxa"/>
            <w:tcBorders>
              <w:top w:val="single" w:sz="4" w:space="0" w:color="000000"/>
              <w:left w:val="single" w:sz="4" w:space="0" w:color="000000"/>
              <w:bottom w:val="single" w:sz="4" w:space="0" w:color="000000"/>
              <w:right w:val="single" w:sz="4" w:space="0" w:color="000000"/>
            </w:tcBorders>
          </w:tcPr>
          <w:p w14:paraId="591FEBDC" w14:textId="77777777" w:rsidR="00C47CC2" w:rsidRDefault="00E12BB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A845D1" w14:textId="77777777" w:rsidR="00C47CC2" w:rsidRDefault="00E12BB4">
            <w:pPr>
              <w:pStyle w:val="ProductList-TableBody"/>
            </w:pPr>
            <w:r>
              <w:t>Windows Server Datacenter</w:t>
            </w:r>
            <w:r>
              <w:fldChar w:fldCharType="begin"/>
            </w:r>
            <w:r>
              <w:instrText xml:space="preserve"> XE "Windows Server Datacenter" </w:instrText>
            </w:r>
            <w:r>
              <w:fldChar w:fldCharType="end"/>
            </w:r>
          </w:p>
        </w:tc>
      </w:tr>
    </w:tbl>
    <w:p w14:paraId="39AA0842" w14:textId="77777777" w:rsidR="00C47CC2" w:rsidRDefault="00C47CC2">
      <w:pPr>
        <w:pStyle w:val="ProductList-Body"/>
      </w:pPr>
    </w:p>
    <w:p w14:paraId="4B0B9063" w14:textId="77777777" w:rsidR="00C47CC2" w:rsidRDefault="00E12BB4">
      <w:pPr>
        <w:pStyle w:val="ProductList-ClauseHeading"/>
        <w:outlineLvl w:val="2"/>
      </w:pPr>
      <w:bookmarkStart w:id="358" w:name="_Sec588"/>
      <w:r>
        <w:t>Server - Diritti per il Ripristino di Emergenza</w:t>
      </w:r>
      <w:bookmarkEnd w:id="358"/>
    </w:p>
    <w:p w14:paraId="15AEF996" w14:textId="77777777" w:rsidR="00C47CC2" w:rsidRDefault="00E12BB4">
      <w:pPr>
        <w:pStyle w:val="ProductList-Body"/>
      </w:pPr>
      <w:r>
        <w:t xml:space="preserve">Per ogni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Microsoft Azure</w:t>
      </w:r>
      <w:r>
        <w:fldChar w:fldCharType="begin"/>
      </w:r>
      <w:r>
        <w:instrText xml:space="preserve"> XE "Servizi Microsoft Azure" </w:instrText>
      </w:r>
      <w:r>
        <w:fldChar w:fldCharType="end"/>
      </w:r>
      <w:r>
        <w:t>, purché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da Azure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e le seguenti limitazioni si applicano all’utilizzo da parte della Società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w:t>
      </w:r>
    </w:p>
    <w:p w14:paraId="74A9BE3D" w14:textId="77777777" w:rsidR="00C47CC2" w:rsidRDefault="00C47CC2">
      <w:pPr>
        <w:pStyle w:val="ProductList-Body"/>
      </w:pPr>
    </w:p>
    <w:p w14:paraId="2EF426B1" w14:textId="77777777" w:rsidR="00C47CC2" w:rsidRDefault="00E12BB4">
      <w:pPr>
        <w:pStyle w:val="ProductList-Body"/>
      </w:pPr>
      <w:r>
        <w:t>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potrà essere eseguita esclusivamente durante i periodi eccezionali di seguito elencati:</w:t>
      </w:r>
    </w:p>
    <w:p w14:paraId="677D29F1" w14:textId="77777777" w:rsidR="00C47CC2" w:rsidRDefault="00E12BB4" w:rsidP="00F14E07">
      <w:pPr>
        <w:pStyle w:val="ProductList-Bullet"/>
        <w:numPr>
          <w:ilvl w:val="0"/>
          <w:numId w:val="47"/>
        </w:numPr>
      </w:pPr>
      <w:r>
        <w:t>ogni 90 giorni per brevi periodi non superiori a una settimana per l’esecuzione di test sul ripristino di emergenza;</w:t>
      </w:r>
    </w:p>
    <w:p w14:paraId="47BEF3FE" w14:textId="77777777" w:rsidR="00C47CC2" w:rsidRDefault="00E12BB4" w:rsidP="00F14E07">
      <w:pPr>
        <w:pStyle w:val="ProductList-Bullet"/>
        <w:numPr>
          <w:ilvl w:val="0"/>
          <w:numId w:val="47"/>
        </w:numPr>
      </w:pPr>
      <w:r>
        <w:t xml:space="preserve">nel corso di un’emergenza, quando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da ripristinare non è attivo e</w:t>
      </w:r>
    </w:p>
    <w:p w14:paraId="03A33144" w14:textId="77777777" w:rsidR="00C47CC2" w:rsidRDefault="00E12BB4" w:rsidP="00F14E07">
      <w:pPr>
        <w:pStyle w:val="ProductList-Bullet"/>
        <w:numPr>
          <w:ilvl w:val="0"/>
          <w:numId w:val="47"/>
        </w:numPr>
      </w:pPr>
      <w:r>
        <w:t xml:space="preserve">nell’imminenza di un’emergenza, per un breve periodo, quale ausilio durante il trasferimento dal server di produzione principale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14:paraId="26A5B6F3" w14:textId="77777777" w:rsidR="00C47CC2" w:rsidRDefault="00C47CC2">
      <w:pPr>
        <w:pStyle w:val="ProductList-Body"/>
      </w:pPr>
    </w:p>
    <w:p w14:paraId="3E68596D" w14:textId="77777777" w:rsidR="00C47CC2" w:rsidRDefault="00E12BB4">
      <w:pPr>
        <w:pStyle w:val="ProductList-Body"/>
      </w:pPr>
      <w:r>
        <w:t>Per utilizzare il software ai sensi dei diritti per il ripristino di emergenza, la Società dovrà rispettare le seguenti condizioni:</w:t>
      </w:r>
    </w:p>
    <w:p w14:paraId="443B7992" w14:textId="77777777" w:rsidR="00C47CC2" w:rsidRDefault="00E12BB4" w:rsidP="00F14E07">
      <w:pPr>
        <w:pStyle w:val="ProductList-Bullet"/>
        <w:numPr>
          <w:ilvl w:val="0"/>
          <w:numId w:val="48"/>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precedenti eccezioni. </w:t>
      </w:r>
    </w:p>
    <w:p w14:paraId="38B3C11D" w14:textId="77777777" w:rsidR="00C47CC2" w:rsidRDefault="00E12BB4" w:rsidP="00F14E07">
      <w:pPr>
        <w:pStyle w:val="ProductList-Bullet"/>
        <w:numPr>
          <w:ilvl w:val="0"/>
          <w:numId w:val="48"/>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trovarsi nello stesso cluster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w:t>
      </w:r>
    </w:p>
    <w:p w14:paraId="63043EAA" w14:textId="77777777" w:rsidR="00C47CC2" w:rsidRDefault="00E12BB4" w:rsidP="00F14E07">
      <w:pPr>
        <w:pStyle w:val="ProductList-Bullet"/>
        <w:numPr>
          <w:ilvl w:val="0"/>
          <w:numId w:val="48"/>
        </w:numPr>
      </w:pPr>
      <w:r>
        <w:t>Eccetto che per l’esecuzione di istanze di backup sui Servizi Microsoft Azure</w:t>
      </w:r>
      <w:r>
        <w:fldChar w:fldCharType="begin"/>
      </w:r>
      <w:r>
        <w:instrText xml:space="preserve"> XE "Servizi Microsoft Azure" </w:instrText>
      </w:r>
      <w:r>
        <w:fldChar w:fldCharType="end"/>
      </w:r>
      <w:r>
        <w:t xml:space="preserve">,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Windows Server non è necessaria per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qualora siano soddisfatte le seguenti condizioni: </w:t>
      </w:r>
    </w:p>
    <w:p w14:paraId="34E4E463" w14:textId="77777777" w:rsidR="00C47CC2" w:rsidRDefault="00E12BB4" w:rsidP="00F14E07">
      <w:pPr>
        <w:pStyle w:val="ProductList-Bullet"/>
        <w:numPr>
          <w:ilvl w:val="1"/>
          <w:numId w:val="48"/>
        </w:numPr>
      </w:pPr>
      <w:r>
        <w:t xml:space="preserve">Il ruolo Hyper-V all’interno di Windows Server consente di replicare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dal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di una sede principale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w:t>
      </w:r>
    </w:p>
    <w:p w14:paraId="4C1A81A1" w14:textId="77777777" w:rsidR="00C47CC2" w:rsidRDefault="00E12BB4" w:rsidP="00F14E07">
      <w:pPr>
        <w:pStyle w:val="ProductList-Bullet"/>
        <w:numPr>
          <w:ilvl w:val="1"/>
          <w:numId w:val="48"/>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potrà essere utilizzato solo per</w:t>
      </w:r>
    </w:p>
    <w:p w14:paraId="2FEBEB42" w14:textId="77777777" w:rsidR="00C47CC2" w:rsidRDefault="00E12BB4">
      <w:pPr>
        <w:pStyle w:val="ProductList-Body"/>
        <w:ind w:left="1080"/>
      </w:pPr>
      <w:r>
        <w:t>- eseguire il software di virtualizzazione dell’hardware, ad esempio Hyper-V,</w:t>
      </w:r>
    </w:p>
    <w:p w14:paraId="08AD20CA" w14:textId="77777777" w:rsidR="00C47CC2" w:rsidRDefault="00E12BB4">
      <w:pPr>
        <w:pStyle w:val="ProductList-Body"/>
        <w:ind w:left="1080"/>
      </w:pPr>
      <w:r>
        <w:t>- fornire servizi di virtualizzazione dell’hardware,</w:t>
      </w:r>
    </w:p>
    <w:p w14:paraId="74CFA8BE" w14:textId="77777777" w:rsidR="00C47CC2" w:rsidRDefault="00E12BB4">
      <w:pPr>
        <w:pStyle w:val="ProductList-Body"/>
        <w:ind w:left="1080"/>
      </w:pPr>
      <w:r>
        <w:t>- eseguire agenti del software per gestire il software di virtualizzazione dell’hardware,</w:t>
      </w:r>
    </w:p>
    <w:p w14:paraId="5D89662D" w14:textId="77777777" w:rsidR="00C47CC2" w:rsidRDefault="00E12BB4">
      <w:pPr>
        <w:pStyle w:val="ProductList-Body"/>
        <w:ind w:left="1080"/>
      </w:pPr>
      <w:r>
        <w:lastRenderedPageBreak/>
        <w:t>- fungere da destinazione della replica,</w:t>
      </w:r>
    </w:p>
    <w:p w14:paraId="7B21AE93" w14:textId="77777777" w:rsidR="00C47CC2" w:rsidRDefault="00E12BB4">
      <w:pPr>
        <w:pStyle w:val="ProductList-Body"/>
        <w:ind w:left="1080"/>
      </w:pPr>
      <w:r>
        <w:t xml:space="preserve">- ricevere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replicati e test di failover,</w:t>
      </w:r>
    </w:p>
    <w:p w14:paraId="563342A0" w14:textId="77777777" w:rsidR="00C47CC2" w:rsidRDefault="00E12BB4">
      <w:pPr>
        <w:pStyle w:val="ProductList-Body"/>
        <w:ind w:left="1080"/>
      </w:pPr>
      <w:r>
        <w:t xml:space="preserve">- attendere il failover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w:t>
      </w:r>
    </w:p>
    <w:p w14:paraId="078FCC78" w14:textId="77777777" w:rsidR="00C47CC2" w:rsidRDefault="00E12BB4">
      <w:pPr>
        <w:pStyle w:val="ProductList-Body"/>
        <w:ind w:left="1080"/>
      </w:pPr>
      <w:r>
        <w:t xml:space="preserve">- eseguire carichi di lavoro per il ripristino di emergenza come descritto sopra. </w:t>
      </w:r>
    </w:p>
    <w:p w14:paraId="32A3D0FD" w14:textId="77777777" w:rsidR="00C47CC2" w:rsidRDefault="00E12BB4" w:rsidP="00F14E07">
      <w:pPr>
        <w:pStyle w:val="ProductList-Bullet"/>
        <w:numPr>
          <w:ilvl w:val="1"/>
          <w:numId w:val="49"/>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essere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14:paraId="519558FE" w14:textId="77777777" w:rsidR="00C47CC2" w:rsidRDefault="00E12BB4" w:rsidP="00F14E07">
      <w:pPr>
        <w:pStyle w:val="ProductList-Bullet"/>
        <w:numPr>
          <w:ilvl w:val="0"/>
          <w:numId w:val="49"/>
        </w:numPr>
      </w:pPr>
      <w:r>
        <w:t>L’utilizzo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essere conforme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w:t>
      </w:r>
    </w:p>
    <w:p w14:paraId="6983F55E" w14:textId="77777777" w:rsidR="00C47CC2" w:rsidRDefault="00E12BB4" w:rsidP="00F14E07">
      <w:pPr>
        <w:pStyle w:val="ProductList-Bullet"/>
        <w:numPr>
          <w:ilvl w:val="0"/>
          <w:numId w:val="49"/>
        </w:numPr>
      </w:pPr>
      <w:r>
        <w:t xml:space="preserve">Dopo aver completato il processo di ripristino di emergenza e aver ripristinato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non dovrà mai essere in esecuzione, fatte salve le eccezioni consentite qui. </w:t>
      </w:r>
    </w:p>
    <w:p w14:paraId="066902F9" w14:textId="77777777" w:rsidR="00C47CC2" w:rsidRDefault="00E12BB4" w:rsidP="00F14E07">
      <w:pPr>
        <w:pStyle w:val="ProductList-Bullet"/>
        <w:numPr>
          <w:ilvl w:val="0"/>
          <w:numId w:val="49"/>
        </w:numPr>
      </w:pPr>
      <w:r>
        <w:t xml:space="preserve">Mantenere la copertura SA per tutte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ai sensi delle quali la Società accede all’istanza di backup e gestisce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quali tale software è in esecuzione. </w:t>
      </w:r>
    </w:p>
    <w:p w14:paraId="05A3CC8C" w14:textId="77777777" w:rsidR="00C47CC2" w:rsidRDefault="00E12BB4" w:rsidP="00F14E07">
      <w:pPr>
        <w:pStyle w:val="ProductList-Bullet"/>
        <w:numPr>
          <w:ilvl w:val="0"/>
          <w:numId w:val="49"/>
        </w:numPr>
      </w:pPr>
      <w:r>
        <w:t xml:space="preserve">Il diritto della Società di eseguire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backup termina al termine della copertura Software Assurance.</w:t>
      </w:r>
    </w:p>
    <w:p w14:paraId="77EAD246" w14:textId="77777777" w:rsidR="00C47CC2" w:rsidRDefault="00C47CC2">
      <w:pPr>
        <w:pStyle w:val="ProductList-Body"/>
      </w:pPr>
    </w:p>
    <w:p w14:paraId="0691C936" w14:textId="77777777" w:rsidR="00C47CC2" w:rsidRDefault="00E12BB4">
      <w:pPr>
        <w:pStyle w:val="ProductList-ClauseHeading"/>
        <w:outlineLvl w:val="2"/>
      </w:pPr>
      <w:bookmarkStart w:id="359" w:name="_Sec589"/>
      <w:r>
        <w:t>Mobilità delle Licenze</w:t>
      </w:r>
      <w:bookmarkEnd w:id="359"/>
    </w:p>
    <w:p w14:paraId="21E0C0CF" w14:textId="77777777" w:rsidR="00C47CC2" w:rsidRDefault="00E12BB4">
      <w:pPr>
        <w:pStyle w:val="ProductList-SubClauseHeading"/>
        <w:outlineLvl w:val="3"/>
      </w:pPr>
      <w:r>
        <w:t>Mobilità delle Licenze tra Server Farm</w:t>
      </w:r>
    </w:p>
    <w:p w14:paraId="465194C6" w14:textId="77777777" w:rsidR="00C47CC2" w:rsidRDefault="00E12BB4">
      <w:pPr>
        <w:pStyle w:val="ProductList-BodyIndented"/>
      </w:pPr>
      <w:r>
        <w:t xml:space="preserve">Ai sensi della Mobilità delle Licenze tra Server Farm, la Società potrà riassegnare una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cui è indicata la Mobilità delle Licenze e per cui è attiva la copertura SA su uno qualsiasi dei propri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con la frequenza desiderata. La Società potrà inoltre riassegnare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non a breve termine (ad esempio, non entro 90 giorni dall’ultima cessione). I prodotti utilizzati per il Self-Hosting potranno essere utilizzati contemporaneamente ai sensi dei diritti sulla Mobilità delle Licenze tra Server Farm.</w:t>
      </w:r>
    </w:p>
    <w:p w14:paraId="42C54606" w14:textId="77777777" w:rsidR="00C47CC2" w:rsidRDefault="00C47CC2">
      <w:pPr>
        <w:pStyle w:val="ProductList-BodyIndented"/>
      </w:pPr>
    </w:p>
    <w:p w14:paraId="251C22B5" w14:textId="77777777" w:rsidR="00C47CC2" w:rsidRDefault="00E12BB4">
      <w:pPr>
        <w:pStyle w:val="ProductList-SubClauseHeading"/>
        <w:outlineLvl w:val="3"/>
      </w:pPr>
      <w:r>
        <w:t>Mobilità delle Licenze tramite Software Assurance</w:t>
      </w:r>
    </w:p>
    <w:p w14:paraId="436C3B04" w14:textId="77777777" w:rsidR="00C47CC2" w:rsidRDefault="00E12BB4">
      <w:pPr>
        <w:pStyle w:val="ProductList-BodyIndented"/>
      </w:pPr>
      <w:r>
        <w:t xml:space="preserve">Ai sensi della Mobilità delle Licenze tramite Software Assurance (SA), la Società potrà trasferire il proprio software con licenza a server condivisi ai sensi di una delle Licenze per cui è indicata la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e per cui è attiva la copertura SA, fatti salvi i requisiti di seguito riportati. I prodotti utilizzati per il Self-Hosting non potranno essere utilizzati contemporaneamente ai sensi dei diritti sulla Mobilità delle Licenze tramite SA, in conformità alle limitazioni delle Condizioni di Licenza Self-Hosting. </w:t>
      </w:r>
    </w:p>
    <w:p w14:paraId="2A20EA50" w14:textId="77777777" w:rsidR="00C47CC2" w:rsidRDefault="00C47CC2">
      <w:pPr>
        <w:pStyle w:val="ProductList-BodyIndented"/>
      </w:pPr>
    </w:p>
    <w:p w14:paraId="4BC9BB14" w14:textId="77777777" w:rsidR="00C47CC2" w:rsidRDefault="00E12BB4">
      <w:pPr>
        <w:pStyle w:val="ProductList-SubSubClauseHeading"/>
        <w:outlineLvl w:val="4"/>
      </w:pPr>
      <w:r>
        <w:t>Utilizzo Autorizzato:</w:t>
      </w:r>
    </w:p>
    <w:p w14:paraId="151ADB10" w14:textId="77777777" w:rsidR="00C47CC2" w:rsidRDefault="00E12BB4">
      <w:pPr>
        <w:pStyle w:val="ProductList-BodyIndented2"/>
      </w:pPr>
      <w:r>
        <w:t>Mediante la Mobilità delle Licenze tramite SA, la Società potrà:</w:t>
      </w:r>
    </w:p>
    <w:p w14:paraId="4252C4C3" w14:textId="77777777" w:rsidR="00C47CC2" w:rsidRDefault="00E12BB4" w:rsidP="00F14E07">
      <w:pPr>
        <w:pStyle w:val="ProductList-Bullet"/>
        <w:numPr>
          <w:ilvl w:val="2"/>
          <w:numId w:val="50"/>
        </w:numPr>
      </w:pPr>
      <w:r>
        <w:t xml:space="preserve">eseguire il software con licenza su server condivisi; </w:t>
      </w:r>
    </w:p>
    <w:p w14:paraId="7C533F68" w14:textId="77777777" w:rsidR="00C47CC2" w:rsidRDefault="00E12BB4" w:rsidP="00F14E07">
      <w:pPr>
        <w:pStyle w:val="ProductList-Bullet"/>
        <w:numPr>
          <w:ilvl w:val="2"/>
          <w:numId w:val="50"/>
        </w:numPr>
      </w:pPr>
      <w:r>
        <w:t xml:space="preserve">accedere a tale software ai sensi delle licenze di accesso e per cui è attiva la copertura SA e ai sensi di SL per Utente e SL per Dispositivo tramite cui è consentito l’accesso ai Prodotti; </w:t>
      </w:r>
    </w:p>
    <w:p w14:paraId="20B47F6E" w14:textId="77777777" w:rsidR="00C47CC2" w:rsidRDefault="00E12BB4" w:rsidP="00F14E07">
      <w:pPr>
        <w:pStyle w:val="ProductList-Bullet"/>
        <w:numPr>
          <w:ilvl w:val="2"/>
          <w:numId w:val="50"/>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 server condivisi di terzi e/o </w:t>
      </w:r>
    </w:p>
    <w:p w14:paraId="4789622C" w14:textId="77777777" w:rsidR="00C47CC2" w:rsidRDefault="00E12BB4" w:rsidP="00F14E07">
      <w:pPr>
        <w:pStyle w:val="ProductList-Bullet"/>
        <w:numPr>
          <w:ilvl w:val="2"/>
          <w:numId w:val="50"/>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sui propri server mediante il software eseguito sui server condivisi.</w:t>
      </w:r>
    </w:p>
    <w:p w14:paraId="7C880933" w14:textId="77777777" w:rsidR="00C47CC2" w:rsidRDefault="00C47CC2">
      <w:pPr>
        <w:pStyle w:val="ProductList-BodyIndented2"/>
      </w:pPr>
    </w:p>
    <w:p w14:paraId="09D5D3DB" w14:textId="77777777" w:rsidR="00C47CC2" w:rsidRDefault="00E12BB4">
      <w:pPr>
        <w:pStyle w:val="ProductList-SubSubClauseHeading"/>
        <w:outlineLvl w:val="4"/>
      </w:pPr>
      <w:r>
        <w:t>Requisiti:</w:t>
      </w:r>
    </w:p>
    <w:p w14:paraId="6B2D2271" w14:textId="77777777" w:rsidR="00C47CC2" w:rsidRDefault="00E12BB4">
      <w:pPr>
        <w:pStyle w:val="ProductList-BodyIndented2"/>
      </w:pPr>
      <w:r>
        <w:t>Per utilizzare la Mobilità delle Licenze tramite SA, la Società dovrà:</w:t>
      </w:r>
    </w:p>
    <w:p w14:paraId="3D8F377F" w14:textId="77777777" w:rsidR="00C47CC2" w:rsidRDefault="00E12BB4" w:rsidP="00F14E07">
      <w:pPr>
        <w:pStyle w:val="ProductList-Bullet"/>
        <w:numPr>
          <w:ilvl w:val="2"/>
          <w:numId w:val="51"/>
        </w:numPr>
      </w:pPr>
      <w:r>
        <w:t xml:space="preserve">eseguire il software con licenza e 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server condivisi ai sensi delle condizioni del relativo contratto multilicenza; </w:t>
      </w:r>
    </w:p>
    <w:p w14:paraId="3A50D316" w14:textId="77777777" w:rsidR="00C47CC2" w:rsidRDefault="00E12BB4" w:rsidP="00F14E07">
      <w:pPr>
        <w:pStyle w:val="ProductList-Bullet"/>
        <w:numPr>
          <w:ilvl w:val="2"/>
          <w:numId w:val="51"/>
        </w:numPr>
      </w:pPr>
      <w:r>
        <w:t xml:space="preserve">distribuire le proprie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solo con i Servizi della Piattaforma Microsoft Azure</w:t>
      </w:r>
      <w:r>
        <w:fldChar w:fldCharType="begin"/>
      </w:r>
      <w:r>
        <w:instrText xml:space="preserve"> XE "Servizi della Piattaforma Microsoft Azure" </w:instrText>
      </w:r>
      <w:r>
        <w:fldChar w:fldCharType="end"/>
      </w:r>
      <w:r>
        <w:t xml:space="preserve"> o il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qualificato e</w:t>
      </w:r>
    </w:p>
    <w:p w14:paraId="49BEC590" w14:textId="77777777" w:rsidR="00C47CC2" w:rsidRDefault="00E12BB4" w:rsidP="00F14E07">
      <w:pPr>
        <w:pStyle w:val="ProductList-Bullet"/>
        <w:numPr>
          <w:ilvl w:val="2"/>
          <w:numId w:val="51"/>
        </w:numPr>
      </w:pPr>
      <w:r>
        <w:t xml:space="preserve">completare e inviare il modulo per la Convalida di Mobilità delle Licenze in cui saranno indicati i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che eseguiranno il software con licenza sui loro server condivisi.</w:t>
      </w:r>
    </w:p>
    <w:p w14:paraId="36AE0599" w14:textId="77777777" w:rsidR="00C47CC2" w:rsidRDefault="00C47CC2">
      <w:pPr>
        <w:pStyle w:val="ProductList-BodyIndented2"/>
      </w:pPr>
    </w:p>
    <w:p w14:paraId="4D1981B8" w14:textId="77777777" w:rsidR="00C47CC2" w:rsidRDefault="00E12BB4">
      <w:pPr>
        <w:pStyle w:val="ProductList-BodyIndented2"/>
      </w:pPr>
      <w:r>
        <w:t xml:space="preserve">La Società potrà trasferire il software con licenza da server condivisi ai propri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con Licenza o a server condivisi di altri terzi, ma non a breve termine, ovvero non entro 90 giorni dall’ultima cessione. La Società potrà inoltre trasferire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eseguite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di una determinata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da server condivisi in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ai propri server condivisi in un’altra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ma non a breve termine, ovvero non entro 90 giorni dall’ultima cessione.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della stessa Licenza dovranno trovarsi nella medesima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La Società accetta di essere responsabile delle azioni di terzi relativamente al software distribuito e gestito a suo nome. Salvo quanto previsto di seguito,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applicabili al Prodotto unitamente alle condizioni di Mobilità delle Licenze tramite Software Assurance ne disciplinano l’utilizzo. Qualora venga utilizzata la Mobilità delle Licenze tramite SA, in caso di discrepanza con le condizioni di Licenza di un Prodotto, le condizioni di Mobilità delle Licenze tramite SA hanno prevalenza. Alcuni Prodotti, come delineato di seguito, presentano diritti sull’utilizzo diversi per i server condivisi, ai sensi della Mobilità delle Licenze tramite SA:</w:t>
      </w:r>
    </w:p>
    <w:tbl>
      <w:tblPr>
        <w:tblStyle w:val="PURTable1"/>
        <w:tblW w:w="0" w:type="dxa"/>
        <w:tblLook w:val="04A0" w:firstRow="1" w:lastRow="0" w:firstColumn="1" w:lastColumn="0" w:noHBand="0" w:noVBand="1"/>
      </w:tblPr>
      <w:tblGrid>
        <w:gridCol w:w="2508"/>
        <w:gridCol w:w="2558"/>
        <w:gridCol w:w="2499"/>
        <w:gridCol w:w="2505"/>
      </w:tblGrid>
      <w:tr w:rsidR="00C47CC2" w14:paraId="11B73BF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924017" w14:textId="77777777" w:rsidR="00C47CC2" w:rsidRDefault="00E12BB4">
            <w:pPr>
              <w:pStyle w:val="ProductList-TableBody"/>
            </w:pPr>
            <w:r>
              <w:rPr>
                <w:color w:val="FFFFFF"/>
              </w:rPr>
              <w:t>Modello di 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B1A0CE" w14:textId="77777777" w:rsidR="00C47CC2" w:rsidRDefault="00E12BB4">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72A846" w14:textId="77777777" w:rsidR="00C47CC2" w:rsidRDefault="00E12BB4">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AE4A10" w14:textId="77777777" w:rsidR="00C47CC2" w:rsidRDefault="00E12BB4">
            <w:pPr>
              <w:pStyle w:val="ProductList-TableBody"/>
            </w:pPr>
            <w:r>
              <w:rPr>
                <w:color w:val="FFFFFF"/>
              </w:rPr>
              <w:t>Numero Consentito di:</w:t>
            </w:r>
          </w:p>
          <w:p w14:paraId="5E5C3056" w14:textId="77777777" w:rsidR="00C47CC2" w:rsidRDefault="00E12BB4">
            <w:pPr>
              <w:pStyle w:val="ProductList-TableBody"/>
            </w:pPr>
            <w:r>
              <w:rPr>
                <w:color w:val="FFFFFF"/>
              </w:rPr>
              <w:t>OSE o Core per Licenza</w:t>
            </w:r>
          </w:p>
        </w:tc>
      </w:tr>
      <w:tr w:rsidR="00C47CC2" w14:paraId="09D01FFB" w14:textId="77777777">
        <w:tc>
          <w:tcPr>
            <w:tcW w:w="3060" w:type="dxa"/>
            <w:tcBorders>
              <w:top w:val="single" w:sz="4" w:space="0" w:color="000000"/>
              <w:left w:val="single" w:sz="4" w:space="0" w:color="000000"/>
              <w:bottom w:val="single" w:sz="4" w:space="0" w:color="000000"/>
              <w:right w:val="single" w:sz="4" w:space="0" w:color="000000"/>
            </w:tcBorders>
          </w:tcPr>
          <w:p w14:paraId="3D855691" w14:textId="77777777" w:rsidR="00C47CC2" w:rsidRDefault="00E12BB4">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3F56C39B" w14:textId="77777777" w:rsidR="00C47CC2" w:rsidRDefault="00E12BB4">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14:paraId="7E9ADD5B" w14:textId="77777777" w:rsidR="00C47CC2" w:rsidRDefault="00E12BB4">
            <w:pPr>
              <w:pStyle w:val="ProductList-TableBody"/>
            </w:pPr>
            <w: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162AFA46" w14:textId="77777777" w:rsidR="00C47CC2" w:rsidRDefault="00E12BB4">
            <w:pPr>
              <w:pStyle w:val="ProductList-TableBody"/>
            </w:pPr>
            <w:r>
              <w:t>1 OSE per licenza</w:t>
            </w:r>
          </w:p>
        </w:tc>
      </w:tr>
      <w:tr w:rsidR="00C47CC2" w14:paraId="51BE6D7C" w14:textId="77777777">
        <w:tc>
          <w:tcPr>
            <w:tcW w:w="3060" w:type="dxa"/>
            <w:tcBorders>
              <w:top w:val="single" w:sz="4" w:space="0" w:color="000000"/>
              <w:left w:val="single" w:sz="4" w:space="0" w:color="000000"/>
              <w:bottom w:val="single" w:sz="4" w:space="0" w:color="000000"/>
              <w:right w:val="single" w:sz="4" w:space="0" w:color="000000"/>
            </w:tcBorders>
          </w:tcPr>
          <w:p w14:paraId="10679DC7" w14:textId="77777777" w:rsidR="00C47CC2" w:rsidRDefault="00E12BB4">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721C9A9B" w14:textId="77777777" w:rsidR="00C47CC2" w:rsidRDefault="00E12BB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E6418CE" w14:textId="77777777" w:rsidR="00C47CC2" w:rsidRDefault="00E12BB4">
            <w:pPr>
              <w:pStyle w:val="ProductList-TableBody"/>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71187146" w14:textId="77777777" w:rsidR="00C47CC2" w:rsidRDefault="00E12BB4">
            <w:pPr>
              <w:pStyle w:val="ProductList-TableBody"/>
            </w:pPr>
            <w:r>
              <w:t>1 OSE per licenza</w:t>
            </w:r>
          </w:p>
        </w:tc>
      </w:tr>
      <w:tr w:rsidR="00C47CC2" w14:paraId="5E8B491D" w14:textId="77777777">
        <w:tc>
          <w:tcPr>
            <w:tcW w:w="3060" w:type="dxa"/>
            <w:tcBorders>
              <w:top w:val="single" w:sz="4" w:space="0" w:color="000000"/>
              <w:left w:val="single" w:sz="4" w:space="0" w:color="000000"/>
              <w:bottom w:val="single" w:sz="4" w:space="0" w:color="000000"/>
              <w:right w:val="single" w:sz="4" w:space="0" w:color="000000"/>
            </w:tcBorders>
          </w:tcPr>
          <w:p w14:paraId="117B0CFC" w14:textId="77777777" w:rsidR="00C47CC2" w:rsidRDefault="00E12BB4">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14:paraId="38ADD858" w14:textId="77777777" w:rsidR="00C47CC2" w:rsidRDefault="00E12BB4">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14:paraId="005175AC" w14:textId="77777777" w:rsidR="00C47CC2" w:rsidRDefault="00E12BB4">
            <w:pPr>
              <w:pStyle w:val="ProductList-TableBody"/>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501C08D2" w14:textId="77777777" w:rsidR="00C47CC2" w:rsidRDefault="00E12BB4">
            <w:pPr>
              <w:pStyle w:val="ProductList-TableBody"/>
            </w:pPr>
            <w:r>
              <w:t>Un core virtuale (soggetto ai diritti di utilizzo del prodotto, incluso il requisito di un minimo di 4 core per OSE)</w:t>
            </w:r>
          </w:p>
        </w:tc>
      </w:tr>
      <w:tr w:rsidR="00C47CC2" w14:paraId="0EE4CDB2" w14:textId="77777777">
        <w:tc>
          <w:tcPr>
            <w:tcW w:w="3060" w:type="dxa"/>
            <w:tcBorders>
              <w:top w:val="single" w:sz="4" w:space="0" w:color="000000"/>
              <w:left w:val="single" w:sz="4" w:space="0" w:color="000000"/>
              <w:bottom w:val="single" w:sz="4" w:space="0" w:color="000000"/>
              <w:right w:val="single" w:sz="4" w:space="0" w:color="000000"/>
            </w:tcBorders>
          </w:tcPr>
          <w:p w14:paraId="2080CA2F" w14:textId="77777777" w:rsidR="00C47CC2" w:rsidRDefault="00E12BB4">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07D92F17" w14:textId="77777777" w:rsidR="00C47CC2" w:rsidRDefault="00E12BB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1F039CE" w14:textId="77777777" w:rsidR="00C47CC2" w:rsidRDefault="00E12BB4">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67E6735E" w14:textId="77777777" w:rsidR="00C47CC2" w:rsidRDefault="00E12BB4">
            <w:pPr>
              <w:pStyle w:val="ProductList-TableBody"/>
            </w:pPr>
            <w:r>
              <w:t>2 OSE Gestiti per Server con Licenza</w:t>
            </w:r>
          </w:p>
        </w:tc>
      </w:tr>
      <w:tr w:rsidR="00C47CC2" w14:paraId="6B7A59E0" w14:textId="77777777">
        <w:tc>
          <w:tcPr>
            <w:tcW w:w="3060" w:type="dxa"/>
            <w:tcBorders>
              <w:top w:val="single" w:sz="4" w:space="0" w:color="000000"/>
              <w:left w:val="single" w:sz="4" w:space="0" w:color="000000"/>
              <w:bottom w:val="single" w:sz="4" w:space="0" w:color="000000"/>
              <w:right w:val="single" w:sz="4" w:space="0" w:color="000000"/>
            </w:tcBorders>
          </w:tcPr>
          <w:p w14:paraId="7AB3D265" w14:textId="77777777" w:rsidR="00C47CC2" w:rsidRDefault="00E12BB4">
            <w:pPr>
              <w:pStyle w:val="ProductList-TableBody"/>
            </w:pPr>
            <w:r>
              <w:lastRenderedPageBreak/>
              <w:t>Server di Gestione</w:t>
            </w:r>
          </w:p>
        </w:tc>
        <w:tc>
          <w:tcPr>
            <w:tcW w:w="3060" w:type="dxa"/>
            <w:tcBorders>
              <w:top w:val="single" w:sz="4" w:space="0" w:color="000000"/>
              <w:left w:val="single" w:sz="4" w:space="0" w:color="000000"/>
              <w:bottom w:val="single" w:sz="4" w:space="0" w:color="000000"/>
              <w:right w:val="single" w:sz="4" w:space="0" w:color="000000"/>
            </w:tcBorders>
          </w:tcPr>
          <w:p w14:paraId="5F9B5763" w14:textId="77777777" w:rsidR="00C47CC2" w:rsidRDefault="00E12BB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657463FA" w14:textId="77777777" w:rsidR="00C47CC2" w:rsidRDefault="00E12BB4">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3D2C670E" w14:textId="77777777" w:rsidR="00C47CC2" w:rsidRDefault="00E12BB4">
            <w:pPr>
              <w:pStyle w:val="ProductList-TableBody"/>
            </w:pPr>
            <w:r>
              <w:t>10 OSE Gestiti per Server con Licenza</w:t>
            </w:r>
          </w:p>
        </w:tc>
      </w:tr>
      <w:tr w:rsidR="00C47CC2" w14:paraId="7922EF78" w14:textId="77777777">
        <w:tc>
          <w:tcPr>
            <w:tcW w:w="3060" w:type="dxa"/>
            <w:tcBorders>
              <w:top w:val="single" w:sz="4" w:space="0" w:color="000000"/>
              <w:left w:val="single" w:sz="4" w:space="0" w:color="000000"/>
              <w:bottom w:val="single" w:sz="4" w:space="0" w:color="000000"/>
              <w:right w:val="single" w:sz="4" w:space="0" w:color="000000"/>
            </w:tcBorders>
          </w:tcPr>
          <w:p w14:paraId="4FD6E5C1" w14:textId="77777777" w:rsidR="00C47CC2" w:rsidRDefault="00E12BB4">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0238EEDD" w14:textId="77777777" w:rsidR="00C47CC2" w:rsidRDefault="00E12BB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5D304E47" w14:textId="77777777" w:rsidR="00C47CC2" w:rsidRDefault="00E12BB4">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2137EA44" w14:textId="77777777" w:rsidR="00C47CC2" w:rsidRDefault="00E12BB4">
            <w:pPr>
              <w:pStyle w:val="ProductList-TableBody"/>
            </w:pPr>
            <w:r>
              <w:t>2 OSE Gestiti per Server con Licenza</w:t>
            </w:r>
          </w:p>
        </w:tc>
      </w:tr>
      <w:tr w:rsidR="00C47CC2" w14:paraId="5D19DE78" w14:textId="77777777">
        <w:tc>
          <w:tcPr>
            <w:tcW w:w="3060" w:type="dxa"/>
            <w:tcBorders>
              <w:top w:val="single" w:sz="4" w:space="0" w:color="000000"/>
              <w:left w:val="single" w:sz="4" w:space="0" w:color="000000"/>
              <w:bottom w:val="single" w:sz="4" w:space="0" w:color="000000"/>
              <w:right w:val="single" w:sz="4" w:space="0" w:color="000000"/>
            </w:tcBorders>
          </w:tcPr>
          <w:p w14:paraId="4C49B459" w14:textId="77777777" w:rsidR="00C47CC2" w:rsidRDefault="00E12BB4">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42988795" w14:textId="77777777" w:rsidR="00C47CC2" w:rsidRDefault="00E12BB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70964361" w14:textId="77777777" w:rsidR="00C47CC2" w:rsidRDefault="00E12BB4">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4FA3E1CA" w14:textId="77777777" w:rsidR="00C47CC2" w:rsidRDefault="00E12BB4">
            <w:pPr>
              <w:pStyle w:val="ProductList-TableBody"/>
            </w:pPr>
            <w:r>
              <w:t>10 OSE Gestiti per Server con Licenza</w:t>
            </w:r>
          </w:p>
        </w:tc>
      </w:tr>
    </w:tbl>
    <w:p w14:paraId="44788480" w14:textId="77777777" w:rsidR="00C47CC2" w:rsidRDefault="00C47CC2">
      <w:pPr>
        <w:pStyle w:val="ProductList-BodyIndented2"/>
      </w:pPr>
    </w:p>
    <w:p w14:paraId="5E7FF359" w14:textId="77777777" w:rsidR="00C47CC2" w:rsidRDefault="00E12BB4">
      <w:pPr>
        <w:pStyle w:val="ProductList-SubSubClauseHeading"/>
        <w:outlineLvl w:val="4"/>
      </w:pPr>
      <w:r>
        <w:t>Diritti di Fail-over</w:t>
      </w:r>
    </w:p>
    <w:p w14:paraId="6DA776CB" w14:textId="77777777" w:rsidR="00C47CC2" w:rsidRDefault="00E12BB4">
      <w:pPr>
        <w:pStyle w:val="ProductList-BodyIndented2"/>
      </w:pPr>
      <w:r>
        <w:t xml:space="preserve">Per i Prodotti ai quali vengono concessi anche i </w:t>
      </w: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xml:space="preserve">, la Società potrà eseguire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sui server condivisi qualificanti prima di un evento di failover. Il numero di licenze altrimenti necessarie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non dovrà superare il numero di licenze richieste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produzione corrispondenti sui server condivisi dello stesso partner.</w:t>
      </w:r>
    </w:p>
    <w:p w14:paraId="4C85454D" w14:textId="77777777" w:rsidR="00C47CC2" w:rsidRDefault="00C47CC2">
      <w:pPr>
        <w:pStyle w:val="ProductList-BodyIndented2"/>
      </w:pPr>
    </w:p>
    <w:p w14:paraId="2FC0890B" w14:textId="77777777" w:rsidR="00C47CC2" w:rsidRDefault="00E12BB4">
      <w:pPr>
        <w:pStyle w:val="ProductList-ClauseHeading"/>
        <w:outlineLvl w:val="2"/>
      </w:pPr>
      <w:bookmarkStart w:id="360" w:name="_Sec590"/>
      <w:r>
        <w:t>Server - Applicazioni Self-Hosted</w:t>
      </w:r>
      <w:bookmarkEnd w:id="360"/>
    </w:p>
    <w:p w14:paraId="08563E52" w14:textId="77777777" w:rsidR="00C47CC2" w:rsidRDefault="00E12BB4">
      <w:pPr>
        <w:pStyle w:val="ProductList-Body"/>
      </w:pPr>
      <w:r>
        <w:t>Con Applicazioni Self-Hosted sono indicati i Prodotti per i quali si applicano i diritti Self-Hosted.</w:t>
      </w:r>
    </w:p>
    <w:p w14:paraId="6FA182AA" w14:textId="77777777" w:rsidR="00C47CC2" w:rsidRDefault="00C47CC2">
      <w:pPr>
        <w:pStyle w:val="ProductList-Body"/>
      </w:pPr>
    </w:p>
    <w:p w14:paraId="221E9A69" w14:textId="77777777" w:rsidR="00C47CC2" w:rsidRDefault="00E12BB4">
      <w:pPr>
        <w:pStyle w:val="ProductList-Body"/>
      </w:pPr>
      <w:r>
        <w:t>Nonostante eventuali disposizioni contrarie nel contratto multilicenza della Società che comprende le Condizioni per i Prodotti, la Società potrà eseguire copie concesse in licenza di Applicazioni Self-Hosted che interagiscono direttamente o indirettamente con il proprio software per creare una soluzione unificata (“Soluzione Unificata”) e consentire a terzi di utilizzarla, in conformità alle condizioni che seguono.</w:t>
      </w:r>
    </w:p>
    <w:p w14:paraId="0B16824B" w14:textId="77777777" w:rsidR="00C47CC2" w:rsidRDefault="00C47CC2">
      <w:pPr>
        <w:pStyle w:val="ProductList-Body"/>
      </w:pPr>
    </w:p>
    <w:p w14:paraId="79912A0B" w14:textId="77777777" w:rsidR="00C47CC2" w:rsidRDefault="00E12BB4">
      <w:pPr>
        <w:pStyle w:val="ProductList-SubClauseHeading"/>
        <w:outlineLvl w:val="3"/>
      </w:pPr>
      <w:r>
        <w:t>Requisiti</w:t>
      </w:r>
    </w:p>
    <w:p w14:paraId="5106EE0B" w14:textId="77777777" w:rsidR="00C47CC2" w:rsidRDefault="00E12BB4">
      <w:pPr>
        <w:pStyle w:val="ProductList-BodyIndented"/>
      </w:pPr>
      <w:r>
        <w:t xml:space="preserve">La Società dovrà disporre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Microsoft e della copertura SA per:</w:t>
      </w:r>
    </w:p>
    <w:p w14:paraId="11E6F431" w14:textId="77777777" w:rsidR="00C47CC2" w:rsidRDefault="00E12BB4" w:rsidP="00F14E07">
      <w:pPr>
        <w:pStyle w:val="ProductList-Bullet"/>
        <w:numPr>
          <w:ilvl w:val="1"/>
          <w:numId w:val="52"/>
        </w:numPr>
      </w:pPr>
      <w:r>
        <w:t>le Applicazioni Self-Hosted in esecuzione nell’ambito della Soluzione Unificata e</w:t>
      </w:r>
    </w:p>
    <w:p w14:paraId="6432A742" w14:textId="77777777" w:rsidR="00C47CC2" w:rsidRDefault="00E12BB4" w:rsidP="00F14E07">
      <w:pPr>
        <w:pStyle w:val="ProductList-Bullet"/>
        <w:numPr>
          <w:ilvl w:val="1"/>
          <w:numId w:val="52"/>
        </w:numPr>
      </w:pPr>
      <w:r>
        <w:t xml:space="preserve">tutte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accesso utilizzate per rendere la Soluzione Unificata disponibile agli Utenti Esterni.</w:t>
      </w:r>
    </w:p>
    <w:p w14:paraId="0647764E" w14:textId="77777777" w:rsidR="00C47CC2" w:rsidRDefault="00E12BB4">
      <w:pPr>
        <w:pStyle w:val="ProductList-BodyIndented"/>
      </w:pPr>
      <w:r>
        <w:t xml:space="preserve">Tutto il software Microsoft utilizzato per creare e fornire la Soluzione Unificata deve: </w:t>
      </w:r>
    </w:p>
    <w:p w14:paraId="7E925451" w14:textId="77777777" w:rsidR="00C47CC2" w:rsidRDefault="00E12BB4" w:rsidP="00F14E07">
      <w:pPr>
        <w:pStyle w:val="ProductList-Bullet"/>
        <w:numPr>
          <w:ilvl w:val="1"/>
          <w:numId w:val="53"/>
        </w:numPr>
      </w:pPr>
      <w:r>
        <w:t>essere concesso in licenza tramite un programma Multilicenza e</w:t>
      </w:r>
    </w:p>
    <w:p w14:paraId="4EB99A4A" w14:textId="77777777" w:rsidR="00C47CC2" w:rsidRDefault="00E12BB4" w:rsidP="00F14E07">
      <w:pPr>
        <w:pStyle w:val="ProductList-Bullet"/>
        <w:numPr>
          <w:ilvl w:val="1"/>
          <w:numId w:val="53"/>
        </w:numPr>
      </w:pPr>
      <w:r>
        <w:t xml:space="preserve">essere idoneo per il </w:t>
      </w: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xml:space="preserve"> ai sensi delle presenti Condizioni di Licenza.</w:t>
      </w:r>
    </w:p>
    <w:p w14:paraId="4160F441" w14:textId="77777777" w:rsidR="00C47CC2" w:rsidRDefault="00C47CC2">
      <w:pPr>
        <w:pStyle w:val="ProductList-BodyIndented"/>
      </w:pPr>
    </w:p>
    <w:p w14:paraId="3F87469E" w14:textId="77777777" w:rsidR="00C47CC2" w:rsidRDefault="00E12BB4">
      <w:pPr>
        <w:pStyle w:val="ProductList-BodyIndented"/>
      </w:pPr>
      <w:r>
        <w:t>Qualora la Società distribuisca la Soluzione Unificata tramite server condivisi, non potrà utilizzare Windows Server (né la Licenza External Connector per Servizi Desktop Remoto o qualsiasi altra licenza di accesso per Windows Server) come Applicazione Self-Hosted e dovrà invece usare il software Windows Server ricevuto in licenza da un Partner in possesso della Mobilità delle Licenze tramite Software Assurance o ai sensi di un Contratto di Licenza Services Provider della Società o di un altro tipo di Contratto Multilicenza Microsoft che ne autorizzi l’uso sui server condivisi. Altri Prodotti utilizzati in una Soluzione Unificata distribuita tramite server condivisi dovrà disporre della Mobilità delle Licenze tramite Software Assurance.</w:t>
      </w:r>
    </w:p>
    <w:p w14:paraId="43ACEF8B" w14:textId="77777777" w:rsidR="00C47CC2" w:rsidRDefault="00C47CC2">
      <w:pPr>
        <w:pStyle w:val="ProductList-BodyIndented"/>
      </w:pPr>
    </w:p>
    <w:p w14:paraId="5C6E80A9" w14:textId="77777777" w:rsidR="00C47CC2" w:rsidRDefault="00E12BB4">
      <w:pPr>
        <w:pStyle w:val="ProductList-BodyIndented"/>
      </w:pPr>
      <w:r>
        <w:t>Il software della Società dovrà:</w:t>
      </w:r>
    </w:p>
    <w:p w14:paraId="164AB315" w14:textId="77777777" w:rsidR="00C47CC2" w:rsidRDefault="00E12BB4" w:rsidP="00F14E07">
      <w:pPr>
        <w:pStyle w:val="ProductList-Bullet"/>
        <w:numPr>
          <w:ilvl w:val="1"/>
          <w:numId w:val="54"/>
        </w:numPr>
      </w:pPr>
      <w:r>
        <w:t>aggiungere funzionalità significativa e primaria alle Applicazioni Self-Hosted che sono parte della Soluzione Unificata (dashboard, editor HTML, utilità e tecnologie analoghe non sono singolarmente considerati servizio e/o applicazione primaria di una Soluzione Unificata);</w:t>
      </w:r>
    </w:p>
    <w:p w14:paraId="4AC4DE62" w14:textId="77777777" w:rsidR="00C47CC2" w:rsidRDefault="00E12BB4" w:rsidP="00F14E07">
      <w:pPr>
        <w:pStyle w:val="ProductList-Bullet"/>
        <w:numPr>
          <w:ilvl w:val="1"/>
          <w:numId w:val="54"/>
        </w:numPr>
      </w:pPr>
      <w:r>
        <w:t>essere il servizio e/o l’applicazione principale della Soluzione Unificata e non dovrà consentire l’accesso diretto alle Applicazioni Self-Hosted da parte di un qualsiasi utente finale della Soluzione Unificata;</w:t>
      </w:r>
    </w:p>
    <w:p w14:paraId="7D942074" w14:textId="77777777" w:rsidR="00C47CC2" w:rsidRDefault="00E12BB4" w:rsidP="00F14E07">
      <w:pPr>
        <w:pStyle w:val="ProductList-Bullet"/>
        <w:numPr>
          <w:ilvl w:val="1"/>
          <w:numId w:val="54"/>
        </w:numPr>
      </w:pPr>
      <w:r>
        <w:t>essere fornito agli utenti finali tramite Internet, una rete telefonica o una rete privata di server sotto la gestione e il controllo quotidiano della Società o di un terzo diverso dall’utente finale della Soluzione Unificata (la Soluzione Unificata non potrà essere caricata nel dispositivo dell’utente finale) ed</w:t>
      </w:r>
    </w:p>
    <w:p w14:paraId="36ADED97" w14:textId="77777777" w:rsidR="00C47CC2" w:rsidRDefault="00E12BB4" w:rsidP="00F14E07">
      <w:pPr>
        <w:pStyle w:val="ProductList-Bullet"/>
        <w:numPr>
          <w:ilvl w:val="1"/>
          <w:numId w:val="54"/>
        </w:numPr>
      </w:pPr>
      <w:r>
        <w:t>essere di proprietà della Società, non ottenuto in licenza dalla stessa, fatto salvo che il software della Società potrà includere software non sostanziale di terzi, che sia incorporato o che funzioni a supporto del software della Società.</w:t>
      </w:r>
    </w:p>
    <w:p w14:paraId="49807F9D" w14:textId="77777777" w:rsidR="00C47CC2" w:rsidRDefault="00C47CC2">
      <w:pPr>
        <w:pStyle w:val="ProductList-BodyIndented"/>
      </w:pPr>
    </w:p>
    <w:p w14:paraId="61AC87FE" w14:textId="77777777" w:rsidR="00C47CC2" w:rsidRDefault="00E12BB4">
      <w:pPr>
        <w:pStyle w:val="ProductList-BodyIndented"/>
      </w:pPr>
      <w:r>
        <w:t xml:space="preserve">L’utilizzo delle Applicazioni Self-Hosted è disciplinato dalle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tali prodotti. La Società non potrà trasferire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acquisite ai sensi del relativo contratto multilicenza, fatta eccezione per quanto consentito da quest’ultimo.</w:t>
      </w:r>
    </w:p>
    <w:p w14:paraId="32EA12EF" w14:textId="77777777" w:rsidR="00C47CC2" w:rsidRDefault="00C47CC2">
      <w:pPr>
        <w:pStyle w:val="ProductList-BodyIndented"/>
        <w:jc w:val="right"/>
      </w:pPr>
    </w:p>
    <w:tbl>
      <w:tblPr>
        <w:tblStyle w:val="PURTable0"/>
        <w:tblW w:w="0" w:type="dxa"/>
        <w:tblLook w:val="04A0" w:firstRow="1" w:lastRow="0" w:firstColumn="1" w:lastColumn="0" w:noHBand="0" w:noVBand="1"/>
      </w:tblPr>
      <w:tblGrid>
        <w:gridCol w:w="10440"/>
      </w:tblGrid>
      <w:tr w:rsidR="00C47CC2" w14:paraId="6C980A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E537BC"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1FC95DDF" w14:textId="77777777" w:rsidR="00C47CC2" w:rsidRDefault="00C47CC2">
      <w:pPr>
        <w:pStyle w:val="ProductList-BodyIndented"/>
      </w:pPr>
    </w:p>
    <w:p w14:paraId="0B22EB63" w14:textId="77777777" w:rsidR="00C47CC2" w:rsidRDefault="00C47CC2">
      <w:pPr>
        <w:pStyle w:val="PURBreadcrumb"/>
      </w:pPr>
    </w:p>
    <w:p w14:paraId="55ACF15B" w14:textId="77777777" w:rsidR="00C47CC2" w:rsidRDefault="00E12BB4">
      <w:pPr>
        <w:pStyle w:val="ProductList-SectionHeading"/>
        <w:pageBreakBefore/>
        <w:outlineLvl w:val="0"/>
      </w:pPr>
      <w:bookmarkStart w:id="361" w:name="_Sec562"/>
      <w:bookmarkEnd w:id="338"/>
      <w:r>
        <w:lastRenderedPageBreak/>
        <w:t>Appendice C - Servizi Professionali</w:t>
      </w:r>
      <w:r>
        <w:fldChar w:fldCharType="begin"/>
      </w:r>
      <w:r>
        <w:instrText xml:space="preserve"> TC "</w:instrText>
      </w:r>
      <w:bookmarkStart w:id="362" w:name="_Toc491172486"/>
      <w:r>
        <w:instrText>Appendice C - Servizi Professionali</w:instrText>
      </w:r>
      <w:bookmarkEnd w:id="362"/>
      <w:r>
        <w:instrText>" \l 1</w:instrText>
      </w:r>
      <w:r>
        <w:fldChar w:fldCharType="end"/>
      </w:r>
    </w:p>
    <w:p w14:paraId="66B41955" w14:textId="77777777" w:rsidR="00C47CC2" w:rsidRDefault="00E12BB4">
      <w:pPr>
        <w:pStyle w:val="ProductList-Body"/>
      </w:pPr>
      <w:r>
        <w:t>I Servizi Professionali disponibili tramite i Contratti Multilicenza Microsoft sono descritti qui di seguito.</w:t>
      </w:r>
    </w:p>
    <w:p w14:paraId="263CB396" w14:textId="77777777" w:rsidR="00C47CC2" w:rsidRDefault="00E12BB4">
      <w:pPr>
        <w:pStyle w:val="ProductList-Offering1Heading"/>
        <w:outlineLvl w:val="1"/>
      </w:pPr>
      <w:bookmarkStart w:id="363" w:name="_Sec565"/>
      <w:r>
        <w:t>Offerte di Supporto Tecnico Microsoft Premier</w:t>
      </w:r>
      <w:bookmarkEnd w:id="363"/>
      <w:r>
        <w:fldChar w:fldCharType="begin"/>
      </w:r>
      <w:r>
        <w:instrText xml:space="preserve"> TC "</w:instrText>
      </w:r>
      <w:bookmarkStart w:id="364" w:name="_Toc491172487"/>
      <w:r>
        <w:instrText>Offerte di Supporto Tecnico Microsoft Premier</w:instrText>
      </w:r>
      <w:bookmarkEnd w:id="364"/>
      <w:r>
        <w:instrText>" \l 2</w:instrText>
      </w:r>
      <w:r>
        <w:fldChar w:fldCharType="end"/>
      </w:r>
    </w:p>
    <w:tbl>
      <w:tblPr>
        <w:tblStyle w:val="PURTable"/>
        <w:tblW w:w="0" w:type="dxa"/>
        <w:tblLook w:val="04A0" w:firstRow="1" w:lastRow="0" w:firstColumn="1" w:lastColumn="0" w:noHBand="0" w:noVBand="1"/>
      </w:tblPr>
      <w:tblGrid>
        <w:gridCol w:w="3622"/>
        <w:gridCol w:w="1787"/>
        <w:gridCol w:w="1807"/>
        <w:gridCol w:w="1787"/>
        <w:gridCol w:w="1787"/>
      </w:tblGrid>
      <w:tr w:rsidR="00C47CC2" w14:paraId="43D3F9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C255F1" w14:textId="77777777" w:rsidR="00C47CC2" w:rsidRDefault="00E12BB4">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767A6DD" w14:textId="77777777" w:rsidR="00C47CC2" w:rsidRDefault="00E12BB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793B7C" w14:textId="77777777" w:rsidR="00C47CC2" w:rsidRDefault="00E12BB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EBF4AB" w14:textId="77777777" w:rsidR="00C47CC2" w:rsidRDefault="00E12BB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15F7E5" w14:textId="77777777" w:rsidR="00C47CC2" w:rsidRDefault="00E12BB4">
            <w:pPr>
              <w:pStyle w:val="ProductList-TableBody"/>
              <w:jc w:val="center"/>
            </w:pPr>
            <w:r>
              <w:rPr>
                <w:color w:val="FFFFFF"/>
              </w:rPr>
              <w:t>Premier Plus</w:t>
            </w:r>
          </w:p>
        </w:tc>
      </w:tr>
      <w:tr w:rsidR="00C47CC2" w14:paraId="5BB0ED76" w14:textId="77777777">
        <w:tc>
          <w:tcPr>
            <w:tcW w:w="4040" w:type="dxa"/>
            <w:tcBorders>
              <w:top w:val="single" w:sz="4" w:space="0" w:color="000000"/>
              <w:left w:val="single" w:sz="4" w:space="0" w:color="000000"/>
              <w:bottom w:val="single" w:sz="4" w:space="0" w:color="000000"/>
              <w:right w:val="single" w:sz="4" w:space="0" w:color="000000"/>
            </w:tcBorders>
          </w:tcPr>
          <w:p w14:paraId="362090B7" w14:textId="77777777" w:rsidR="00C47CC2" w:rsidRDefault="00E12BB4">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1A5C9A25" w14:textId="77777777" w:rsidR="00C47CC2" w:rsidRDefault="00E12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9232DD" w14:textId="77777777" w:rsidR="00C47CC2" w:rsidRDefault="00E12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B635AF" w14:textId="77777777" w:rsidR="00C47CC2" w:rsidRDefault="00E12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36358C" w14:textId="77777777" w:rsidR="00C47CC2" w:rsidRDefault="00E12BB4">
            <w:pPr>
              <w:pStyle w:val="ProductList-TableBody"/>
              <w:jc w:val="center"/>
            </w:pPr>
            <w:r>
              <w:t>X</w:t>
            </w:r>
          </w:p>
        </w:tc>
      </w:tr>
      <w:tr w:rsidR="00C47CC2" w14:paraId="2B7DEDAD" w14:textId="77777777">
        <w:tc>
          <w:tcPr>
            <w:tcW w:w="4040" w:type="dxa"/>
            <w:tcBorders>
              <w:top w:val="single" w:sz="4" w:space="0" w:color="000000"/>
              <w:left w:val="single" w:sz="4" w:space="0" w:color="000000"/>
              <w:bottom w:val="single" w:sz="4" w:space="0" w:color="000000"/>
              <w:right w:val="single" w:sz="4" w:space="0" w:color="000000"/>
            </w:tcBorders>
          </w:tcPr>
          <w:p w14:paraId="2D92AB26" w14:textId="77777777" w:rsidR="00C47CC2" w:rsidRDefault="00E12BB4">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14:paraId="6EBC9E21" w14:textId="77777777" w:rsidR="00C47CC2" w:rsidRDefault="00E12BB4">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550B4336" w14:textId="77777777" w:rsidR="00C47CC2" w:rsidRDefault="00E12BB4">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2C1E45C3" w14:textId="77777777" w:rsidR="00C47CC2" w:rsidRDefault="00E12BB4">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206706D5" w14:textId="77777777" w:rsidR="00C47CC2" w:rsidRDefault="00E12BB4">
            <w:pPr>
              <w:pStyle w:val="ProductList-TableBody"/>
            </w:pPr>
            <w:r>
              <w:t>Mensile</w:t>
            </w:r>
          </w:p>
        </w:tc>
      </w:tr>
      <w:tr w:rsidR="00C47CC2" w14:paraId="59158D9A" w14:textId="77777777">
        <w:tc>
          <w:tcPr>
            <w:tcW w:w="4040" w:type="dxa"/>
            <w:tcBorders>
              <w:top w:val="single" w:sz="4" w:space="0" w:color="000000"/>
              <w:left w:val="single" w:sz="4" w:space="0" w:color="000000"/>
              <w:bottom w:val="single" w:sz="4" w:space="0" w:color="000000"/>
              <w:right w:val="single" w:sz="4" w:space="0" w:color="000000"/>
            </w:tcBorders>
          </w:tcPr>
          <w:p w14:paraId="1913C697" w14:textId="77777777" w:rsidR="00C47CC2" w:rsidRDefault="00E12BB4">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14:paraId="26B63FEF" w14:textId="77777777" w:rsidR="00C47CC2" w:rsidRDefault="00E12BB4">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14:paraId="38BF8CB1" w14:textId="77777777" w:rsidR="00C47CC2" w:rsidRDefault="00E12BB4">
            <w:pPr>
              <w:pStyle w:val="ProductList-TableBody"/>
            </w:pPr>
            <w:r>
              <w:t>Fino a 10 ore</w:t>
            </w:r>
          </w:p>
          <w:p w14:paraId="2785261D" w14:textId="77777777" w:rsidR="00C47CC2" w:rsidRDefault="00E12BB4">
            <w:pPr>
              <w:pStyle w:val="ProductList-TableBody"/>
            </w:pPr>
            <w:r>
              <w:t>+1 Health Check</w:t>
            </w:r>
          </w:p>
          <w:p w14:paraId="3A13E8C6" w14:textId="77777777" w:rsidR="00C47CC2" w:rsidRDefault="00E12BB4">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28D5BD49" w14:textId="77777777" w:rsidR="00C47CC2" w:rsidRDefault="00E12BB4">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14:paraId="2ACB6CB1" w14:textId="77777777" w:rsidR="00C47CC2" w:rsidRDefault="00E12BB4">
            <w:pPr>
              <w:pStyle w:val="ProductList-TableBody"/>
            </w:pPr>
            <w:r>
              <w:t>Fino a 160 ore</w:t>
            </w:r>
          </w:p>
        </w:tc>
      </w:tr>
      <w:tr w:rsidR="00C47CC2" w14:paraId="76C6E9CB" w14:textId="77777777">
        <w:tc>
          <w:tcPr>
            <w:tcW w:w="4040" w:type="dxa"/>
            <w:tcBorders>
              <w:top w:val="single" w:sz="4" w:space="0" w:color="000000"/>
              <w:left w:val="single" w:sz="4" w:space="0" w:color="000000"/>
              <w:bottom w:val="single" w:sz="4" w:space="0" w:color="000000"/>
              <w:right w:val="single" w:sz="4" w:space="0" w:color="000000"/>
            </w:tcBorders>
          </w:tcPr>
          <w:p w14:paraId="2AE63BD7" w14:textId="77777777" w:rsidR="00C47CC2" w:rsidRDefault="00E12BB4">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14:paraId="5D927A59" w14:textId="77777777" w:rsidR="00C47CC2" w:rsidRDefault="00E12BB4">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14:paraId="576CA0F7" w14:textId="77777777" w:rsidR="00C47CC2" w:rsidRDefault="00E12BB4">
            <w:pPr>
              <w:pStyle w:val="ProductList-TableBody"/>
            </w:pPr>
            <w:r>
              <w:t>Fino a 30 ore</w:t>
            </w:r>
          </w:p>
        </w:tc>
        <w:tc>
          <w:tcPr>
            <w:tcW w:w="1960" w:type="dxa"/>
            <w:tcBorders>
              <w:top w:val="single" w:sz="4" w:space="0" w:color="000000"/>
              <w:left w:val="single" w:sz="4" w:space="0" w:color="000000"/>
              <w:bottom w:val="single" w:sz="4" w:space="0" w:color="000000"/>
              <w:right w:val="single" w:sz="4" w:space="0" w:color="000000"/>
            </w:tcBorders>
          </w:tcPr>
          <w:p w14:paraId="7D680E80" w14:textId="77777777" w:rsidR="00C47CC2" w:rsidRDefault="00E12BB4">
            <w:pPr>
              <w:pStyle w:val="ProductList-TableBody"/>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14:paraId="1C013E7C" w14:textId="77777777" w:rsidR="00C47CC2" w:rsidRDefault="00E12BB4">
            <w:pPr>
              <w:pStyle w:val="ProductList-TableBody"/>
            </w:pPr>
            <w:r>
              <w:t>Fino a 140 ore</w:t>
            </w:r>
          </w:p>
        </w:tc>
      </w:tr>
      <w:tr w:rsidR="00C47CC2" w14:paraId="6F6AFA4B" w14:textId="77777777">
        <w:tc>
          <w:tcPr>
            <w:tcW w:w="4040" w:type="dxa"/>
            <w:tcBorders>
              <w:top w:val="single" w:sz="4" w:space="0" w:color="000000"/>
              <w:left w:val="single" w:sz="4" w:space="0" w:color="000000"/>
              <w:bottom w:val="single" w:sz="4" w:space="0" w:color="000000"/>
              <w:right w:val="single" w:sz="4" w:space="0" w:color="000000"/>
            </w:tcBorders>
          </w:tcPr>
          <w:p w14:paraId="48040D47" w14:textId="77777777" w:rsidR="00C47CC2" w:rsidRDefault="00E12BB4">
            <w:pPr>
              <w:pStyle w:val="ProductList-TableBody"/>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14:paraId="5E7E326F" w14:textId="77777777" w:rsidR="00C47CC2" w:rsidRDefault="00E12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61BDC4" w14:textId="77777777" w:rsidR="00C47CC2" w:rsidRDefault="00E12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B9E232" w14:textId="77777777" w:rsidR="00C47CC2" w:rsidRDefault="00E12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275169" w14:textId="77777777" w:rsidR="00C47CC2" w:rsidRDefault="00E12BB4">
            <w:pPr>
              <w:pStyle w:val="ProductList-TableBody"/>
              <w:jc w:val="center"/>
            </w:pPr>
            <w:r>
              <w:t>X</w:t>
            </w:r>
          </w:p>
        </w:tc>
      </w:tr>
      <w:tr w:rsidR="00C47CC2" w14:paraId="73C764C9" w14:textId="77777777">
        <w:tc>
          <w:tcPr>
            <w:tcW w:w="4040" w:type="dxa"/>
            <w:tcBorders>
              <w:top w:val="single" w:sz="4" w:space="0" w:color="000000"/>
              <w:left w:val="single" w:sz="4" w:space="0" w:color="000000"/>
              <w:bottom w:val="single" w:sz="4" w:space="0" w:color="000000"/>
              <w:right w:val="single" w:sz="4" w:space="0" w:color="000000"/>
            </w:tcBorders>
          </w:tcPr>
          <w:p w14:paraId="7610F538" w14:textId="77777777" w:rsidR="00C47CC2" w:rsidRDefault="00E12BB4">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039C6DCB" w14:textId="77777777" w:rsidR="00C47CC2" w:rsidRDefault="00E12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2CAF62" w14:textId="77777777" w:rsidR="00C47CC2" w:rsidRDefault="00E12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5103A5" w14:textId="77777777" w:rsidR="00C47CC2" w:rsidRDefault="00E12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057788" w14:textId="77777777" w:rsidR="00C47CC2" w:rsidRDefault="00E12BB4">
            <w:pPr>
              <w:pStyle w:val="ProductList-TableBody"/>
              <w:jc w:val="center"/>
            </w:pPr>
            <w:r>
              <w:t>X</w:t>
            </w:r>
          </w:p>
        </w:tc>
      </w:tr>
      <w:tr w:rsidR="00C47CC2" w14:paraId="2DD9B7C8" w14:textId="77777777">
        <w:tc>
          <w:tcPr>
            <w:tcW w:w="4040" w:type="dxa"/>
            <w:tcBorders>
              <w:top w:val="single" w:sz="4" w:space="0" w:color="000000"/>
              <w:left w:val="single" w:sz="4" w:space="0" w:color="000000"/>
              <w:bottom w:val="single" w:sz="4" w:space="0" w:color="000000"/>
              <w:right w:val="single" w:sz="4" w:space="0" w:color="000000"/>
            </w:tcBorders>
          </w:tcPr>
          <w:p w14:paraId="43725EB1" w14:textId="77777777" w:rsidR="00C47CC2" w:rsidRDefault="00E12BB4">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15A786E4" w14:textId="77777777" w:rsidR="00C47CC2" w:rsidRDefault="00E12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EEA375" w14:textId="77777777" w:rsidR="00C47CC2" w:rsidRDefault="00E12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01960C" w14:textId="77777777" w:rsidR="00C47CC2" w:rsidRDefault="00E12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E61C56" w14:textId="77777777" w:rsidR="00C47CC2" w:rsidRDefault="00E12BB4">
            <w:pPr>
              <w:pStyle w:val="ProductList-TableBody"/>
              <w:jc w:val="center"/>
            </w:pPr>
            <w:r>
              <w:t>X</w:t>
            </w:r>
          </w:p>
        </w:tc>
      </w:tr>
      <w:tr w:rsidR="00C47CC2" w14:paraId="2C0EF5AA" w14:textId="77777777">
        <w:tc>
          <w:tcPr>
            <w:tcW w:w="4040" w:type="dxa"/>
            <w:tcBorders>
              <w:top w:val="single" w:sz="4" w:space="0" w:color="000000"/>
              <w:left w:val="single" w:sz="4" w:space="0" w:color="000000"/>
              <w:bottom w:val="single" w:sz="4" w:space="0" w:color="000000"/>
              <w:right w:val="single" w:sz="4" w:space="0" w:color="000000"/>
            </w:tcBorders>
          </w:tcPr>
          <w:p w14:paraId="146C3166" w14:textId="77777777" w:rsidR="00C47CC2" w:rsidRDefault="00E12BB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5AFE34F" w14:textId="77777777" w:rsidR="00C47CC2" w:rsidRDefault="00E12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B00B98" w14:textId="77777777" w:rsidR="00C47CC2" w:rsidRDefault="00E12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B97B0B" w14:textId="77777777" w:rsidR="00C47CC2" w:rsidRDefault="00E12B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B23103" w14:textId="77777777" w:rsidR="00C47CC2" w:rsidRDefault="00E12BB4">
            <w:pPr>
              <w:pStyle w:val="ProductList-TableBody"/>
              <w:jc w:val="center"/>
            </w:pPr>
            <w:r>
              <w:t>X</w:t>
            </w:r>
          </w:p>
        </w:tc>
      </w:tr>
      <w:tr w:rsidR="00C47CC2" w14:paraId="1EAAEC04" w14:textId="77777777">
        <w:tc>
          <w:tcPr>
            <w:tcW w:w="4040" w:type="dxa"/>
            <w:tcBorders>
              <w:top w:val="single" w:sz="4" w:space="0" w:color="000000"/>
              <w:left w:val="single" w:sz="4" w:space="0" w:color="000000"/>
              <w:bottom w:val="single" w:sz="4" w:space="0" w:color="000000"/>
              <w:right w:val="single" w:sz="4" w:space="0" w:color="000000"/>
            </w:tcBorders>
          </w:tcPr>
          <w:p w14:paraId="54F34FBA" w14:textId="77777777" w:rsidR="00C47CC2" w:rsidRDefault="00E12BB4">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14:paraId="154682AA" w14:textId="77777777" w:rsidR="00C47CC2" w:rsidRDefault="00E12BB4">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14:paraId="4D0F8368" w14:textId="77777777" w:rsidR="00C47CC2" w:rsidRDefault="00E12BB4">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14:paraId="673109D7" w14:textId="77777777" w:rsidR="00C47CC2" w:rsidRDefault="00E12BB4">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14:paraId="5F536DDF" w14:textId="77777777" w:rsidR="00C47CC2" w:rsidRDefault="00E12BB4">
            <w:pPr>
              <w:pStyle w:val="ProductList-TableBody"/>
            </w:pPr>
            <w:r>
              <w:t>Pacchetti da 20</w:t>
            </w:r>
          </w:p>
        </w:tc>
      </w:tr>
    </w:tbl>
    <w:p w14:paraId="1E2D0D6D" w14:textId="77777777" w:rsidR="00C47CC2" w:rsidRDefault="00E12BB4">
      <w:pPr>
        <w:pStyle w:val="ProductList-Body"/>
      </w:pPr>
      <w:r>
        <w:rPr>
          <w:vertAlign w:val="superscript"/>
        </w:rPr>
        <w:t xml:space="preserve">1 </w:t>
      </w:r>
      <w:r>
        <w:rPr>
          <w:i/>
        </w:rPr>
        <w:t>Le Ore Lavorative sono definite su base locale.</w:t>
      </w:r>
    </w:p>
    <w:p w14:paraId="4168DC60" w14:textId="77777777" w:rsidR="00C47CC2" w:rsidRDefault="00C47CC2">
      <w:pPr>
        <w:pStyle w:val="ProductList-Body"/>
      </w:pPr>
    </w:p>
    <w:tbl>
      <w:tblPr>
        <w:tblStyle w:val="PURTable"/>
        <w:tblW w:w="0" w:type="dxa"/>
        <w:tblLook w:val="04A0" w:firstRow="1" w:lastRow="0" w:firstColumn="1" w:lastColumn="0" w:noHBand="0" w:noVBand="1"/>
      </w:tblPr>
      <w:tblGrid>
        <w:gridCol w:w="2679"/>
        <w:gridCol w:w="2711"/>
        <w:gridCol w:w="2700"/>
        <w:gridCol w:w="2700"/>
      </w:tblGrid>
      <w:tr w:rsidR="00C47CC2" w14:paraId="59FD50C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DB172E" w14:textId="77777777" w:rsidR="00C47CC2" w:rsidRDefault="00E12BB4">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15246A" w14:textId="77777777" w:rsidR="00C47CC2" w:rsidRDefault="00E12BB4">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22D524" w14:textId="77777777" w:rsidR="00C47CC2" w:rsidRDefault="00E12BB4">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57AFBA" w14:textId="77777777" w:rsidR="00C47CC2" w:rsidRDefault="00E12BB4">
            <w:pPr>
              <w:pStyle w:val="ProductList-TableBody"/>
            </w:pPr>
            <w:r>
              <w:rPr>
                <w:color w:val="FFFFFF"/>
              </w:rPr>
              <w:t>Risposta della Società Prevista</w:t>
            </w:r>
          </w:p>
        </w:tc>
      </w:tr>
      <w:tr w:rsidR="00C47CC2" w14:paraId="0FAC7036" w14:textId="77777777">
        <w:tc>
          <w:tcPr>
            <w:tcW w:w="3060" w:type="dxa"/>
            <w:tcBorders>
              <w:top w:val="single" w:sz="4" w:space="0" w:color="000000"/>
              <w:left w:val="single" w:sz="4" w:space="0" w:color="000000"/>
              <w:bottom w:val="single" w:sz="4" w:space="0" w:color="000000"/>
              <w:right w:val="single" w:sz="4" w:space="0" w:color="000000"/>
            </w:tcBorders>
          </w:tcPr>
          <w:p w14:paraId="660FE250" w14:textId="77777777" w:rsidR="00C47CC2" w:rsidRDefault="00E12BB4">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14:paraId="0A6A0DFA" w14:textId="77777777" w:rsidR="00C47CC2" w:rsidRDefault="00E12BB4">
            <w:pPr>
              <w:pStyle w:val="ProductList-TableBody"/>
            </w:pPr>
            <w:r>
              <w:t xml:space="preserve">Impatto commerciale catastrofico </w:t>
            </w:r>
          </w:p>
          <w:p w14:paraId="21A6ED6A" w14:textId="77777777" w:rsidR="00C47CC2" w:rsidRDefault="00E12BB4">
            <w:pPr>
              <w:pStyle w:val="ProductList-TableBody"/>
            </w:pPr>
            <w:r>
              <w:t>Perdita completa di un procedimento commerciale cruciale (mission critical) e impossibilità di continuare in modo adeguato il lavoro</w:t>
            </w:r>
          </w:p>
          <w:p w14:paraId="1BEEBAD3" w14:textId="77777777" w:rsidR="00C47CC2" w:rsidRDefault="00E12BB4">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14:paraId="3081F6C9" w14:textId="77777777" w:rsidR="00C47CC2" w:rsidRDefault="00E12BB4">
            <w:pPr>
              <w:pStyle w:val="ProductList-TableBody"/>
            </w:pPr>
            <w:r>
              <w:t>Risposta alla 1a chiamata in 1 ora o meno</w:t>
            </w:r>
          </w:p>
          <w:p w14:paraId="04E55776" w14:textId="77777777" w:rsidR="00C47CC2" w:rsidRDefault="00E12BB4">
            <w:pPr>
              <w:pStyle w:val="ProductList-TableBody"/>
            </w:pPr>
            <w:r>
              <w:t>Risorse Microsoft sul sito il più presto possibile.</w:t>
            </w:r>
          </w:p>
          <w:p w14:paraId="6D59068F" w14:textId="77777777" w:rsidR="00C47CC2" w:rsidRDefault="00E12BB4">
            <w:pPr>
              <w:pStyle w:val="ProductList-TableBody"/>
            </w:pPr>
            <w:r>
              <w:t>Impegno continuo 24x7</w:t>
            </w:r>
          </w:p>
          <w:p w14:paraId="0B5D7ABD" w14:textId="77777777" w:rsidR="00C47CC2" w:rsidRDefault="00E12BB4">
            <w:pPr>
              <w:pStyle w:val="ProductList-TableBody"/>
            </w:pPr>
            <w:r>
              <w:t>Escalation Rapida ai team dei Prodotti di Microsoft</w:t>
            </w:r>
          </w:p>
          <w:p w14:paraId="1C3A4F99" w14:textId="77777777" w:rsidR="00C47CC2" w:rsidRDefault="00E12BB4">
            <w:pPr>
              <w:pStyle w:val="ProductList-TableBody"/>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14:paraId="040C5722" w14:textId="77777777" w:rsidR="00C47CC2" w:rsidRDefault="00E12BB4">
            <w:pPr>
              <w:pStyle w:val="ProductList-TableBody"/>
            </w:pPr>
            <w:r>
              <w:t xml:space="preserve">Comunicazione ai dirigenti di alto livello della Società </w:t>
            </w:r>
          </w:p>
          <w:p w14:paraId="68776FD1" w14:textId="77777777" w:rsidR="00C47CC2" w:rsidRDefault="00E12BB4">
            <w:pPr>
              <w:pStyle w:val="ProductList-TableBody"/>
            </w:pPr>
            <w:r>
              <w:t>Allocazione delle risorse appropriate per sostenere l’impegno continuo 24x7</w:t>
            </w:r>
            <w:r>
              <w:rPr>
                <w:vertAlign w:val="superscript"/>
              </w:rPr>
              <w:t>2</w:t>
            </w:r>
          </w:p>
          <w:p w14:paraId="4909952B" w14:textId="77777777" w:rsidR="00C47CC2" w:rsidRDefault="00E12BB4">
            <w:pPr>
              <w:pStyle w:val="ProductList-TableBody"/>
            </w:pPr>
            <w:r>
              <w:t>Accesso e risposte rapide dall’autorità di controllo delle modifiche</w:t>
            </w:r>
          </w:p>
        </w:tc>
      </w:tr>
      <w:tr w:rsidR="00C47CC2" w14:paraId="2D3F1E6C" w14:textId="77777777">
        <w:tc>
          <w:tcPr>
            <w:tcW w:w="3060" w:type="dxa"/>
            <w:tcBorders>
              <w:top w:val="single" w:sz="4" w:space="0" w:color="000000"/>
              <w:left w:val="single" w:sz="4" w:space="0" w:color="000000"/>
              <w:bottom w:val="single" w:sz="4" w:space="0" w:color="000000"/>
              <w:right w:val="single" w:sz="4" w:space="0" w:color="000000"/>
            </w:tcBorders>
          </w:tcPr>
          <w:p w14:paraId="65597612" w14:textId="77777777" w:rsidR="00C47CC2" w:rsidRDefault="00E12BB4">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14:paraId="3413820E" w14:textId="77777777" w:rsidR="00C47CC2" w:rsidRDefault="00E12BB4">
            <w:pPr>
              <w:pStyle w:val="ProductList-TableBody"/>
            </w:pPr>
            <w:r>
              <w:t xml:space="preserve">Impatto commerciale critico </w:t>
            </w:r>
          </w:p>
          <w:p w14:paraId="6B71340A" w14:textId="77777777" w:rsidR="00C47CC2" w:rsidRDefault="00E12BB4">
            <w:pPr>
              <w:pStyle w:val="ProductList-TableBody"/>
            </w:pPr>
            <w:r>
              <w:t>Perdita o degradazione significativa dei servizi</w:t>
            </w:r>
          </w:p>
          <w:p w14:paraId="70E6657B" w14:textId="77777777" w:rsidR="00C47CC2" w:rsidRDefault="00E12BB4">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14:paraId="51D017A5" w14:textId="77777777" w:rsidR="00C47CC2" w:rsidRDefault="00E12BB4">
            <w:pPr>
              <w:pStyle w:val="ProductList-TableBody"/>
            </w:pPr>
            <w:r>
              <w:t>Risposta alla 1a chiamata in 1 ora o meno</w:t>
            </w:r>
          </w:p>
          <w:p w14:paraId="3727E770" w14:textId="77777777" w:rsidR="00C47CC2" w:rsidRDefault="00E12BB4">
            <w:pPr>
              <w:pStyle w:val="ProductList-TableBody"/>
            </w:pPr>
            <w:r>
              <w:t>Risorse Microsoft presso la sede della Società, come richiesto.</w:t>
            </w:r>
          </w:p>
          <w:p w14:paraId="10E68D01" w14:textId="77777777" w:rsidR="00C47CC2" w:rsidRDefault="00E12BB4">
            <w:pPr>
              <w:pStyle w:val="ProductList-TableBody"/>
            </w:pPr>
            <w:r>
              <w:t>Impegno continuo 24x7</w:t>
            </w:r>
          </w:p>
          <w:p w14:paraId="77BC269E" w14:textId="77777777" w:rsidR="00C47CC2" w:rsidRDefault="00E12BB4">
            <w:pPr>
              <w:pStyle w:val="ProductList-TableBody"/>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14:paraId="082271A4" w14:textId="77777777" w:rsidR="00C47CC2" w:rsidRDefault="00E12BB4">
            <w:pPr>
              <w:pStyle w:val="ProductList-TableBody"/>
            </w:pPr>
            <w:r>
              <w:t>Allocazione delle risorse appropriate per sostenere l’impegno continuo 24x7</w:t>
            </w:r>
            <w:r>
              <w:rPr>
                <w:vertAlign w:val="superscript"/>
              </w:rPr>
              <w:t>2</w:t>
            </w:r>
          </w:p>
          <w:p w14:paraId="2C6E45F8" w14:textId="77777777" w:rsidR="00C47CC2" w:rsidRDefault="00E12BB4">
            <w:pPr>
              <w:pStyle w:val="ProductList-TableBody"/>
            </w:pPr>
            <w:r>
              <w:t>Accesso e risposte rapide dall’autorità di controllo delle modifiche</w:t>
            </w:r>
          </w:p>
          <w:p w14:paraId="1D7F0713" w14:textId="77777777" w:rsidR="00C47CC2" w:rsidRDefault="00E12BB4">
            <w:pPr>
              <w:pStyle w:val="ProductList-TableBody"/>
            </w:pPr>
            <w:r>
              <w:t>Comunicazione della direzione</w:t>
            </w:r>
          </w:p>
        </w:tc>
      </w:tr>
      <w:tr w:rsidR="00C47CC2" w14:paraId="09742B79" w14:textId="77777777">
        <w:tc>
          <w:tcPr>
            <w:tcW w:w="3060" w:type="dxa"/>
            <w:tcBorders>
              <w:top w:val="single" w:sz="4" w:space="0" w:color="000000"/>
              <w:left w:val="single" w:sz="4" w:space="0" w:color="000000"/>
              <w:bottom w:val="single" w:sz="4" w:space="0" w:color="000000"/>
              <w:right w:val="single" w:sz="4" w:space="0" w:color="000000"/>
            </w:tcBorders>
          </w:tcPr>
          <w:p w14:paraId="697EE9C0" w14:textId="77777777" w:rsidR="00C47CC2" w:rsidRDefault="00E12BB4">
            <w:pPr>
              <w:pStyle w:val="ProductList-TableBody"/>
            </w:pPr>
            <w: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44DA66C2" w14:textId="77777777" w:rsidR="00C47CC2" w:rsidRDefault="00E12BB4">
            <w:pPr>
              <w:pStyle w:val="ProductList-TableBody"/>
            </w:pPr>
            <w:r>
              <w:t xml:space="preserve">Impatto commerciale moderato: </w:t>
            </w:r>
          </w:p>
          <w:p w14:paraId="09A4EB8F" w14:textId="77777777" w:rsidR="00C47CC2" w:rsidRDefault="00E12BB4">
            <w:pPr>
              <w:pStyle w:val="ProductList-TableBody"/>
            </w:pPr>
            <w:r>
              <w:t>Perdita o degradazione moderata dei servizi e possibilità di continuare il lavoro in modo meno efficiente.</w:t>
            </w:r>
          </w:p>
          <w:p w14:paraId="16ED8094" w14:textId="77777777" w:rsidR="00C47CC2" w:rsidRDefault="00E12BB4">
            <w:pPr>
              <w:pStyle w:val="ProductList-TableBody"/>
            </w:pPr>
            <w:r>
              <w:t>Necessità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06A6703" w14:textId="77777777" w:rsidR="00C47CC2" w:rsidRDefault="00E12BB4">
            <w:pPr>
              <w:pStyle w:val="ProductList-TableBody"/>
            </w:pPr>
            <w:r>
              <w:t>Risposta alla 1a chiamata in 2 ore o meno</w:t>
            </w:r>
          </w:p>
          <w:p w14:paraId="7CFEAF3C" w14:textId="77777777" w:rsidR="00C47CC2" w:rsidRDefault="00E12BB4">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1958622" w14:textId="77777777" w:rsidR="00C47CC2" w:rsidRDefault="00E12BB4">
            <w:pPr>
              <w:pStyle w:val="ProductList-TableBody"/>
            </w:pPr>
            <w:r>
              <w:t>Assegnazione delle risorse appropriate per sostenere l’impegno continuo durante le Ore Lavorative</w:t>
            </w:r>
            <w:r>
              <w:rPr>
                <w:vertAlign w:val="superscript"/>
              </w:rPr>
              <w:t>1</w:t>
            </w:r>
          </w:p>
          <w:p w14:paraId="7047B192" w14:textId="77777777" w:rsidR="00C47CC2" w:rsidRDefault="00E12BB4">
            <w:pPr>
              <w:pStyle w:val="ProductList-TableBody"/>
            </w:pPr>
            <w:r>
              <w:t>Accesso e risposta dall’autorità preposta al controllo delle modifiche entro 4 Ore Lavorative</w:t>
            </w:r>
            <w:r>
              <w:rPr>
                <w:vertAlign w:val="superscript"/>
              </w:rPr>
              <w:t>1</w:t>
            </w:r>
          </w:p>
        </w:tc>
      </w:tr>
      <w:tr w:rsidR="00C47CC2" w14:paraId="426CF6F4" w14:textId="77777777">
        <w:tc>
          <w:tcPr>
            <w:tcW w:w="3060" w:type="dxa"/>
            <w:tcBorders>
              <w:top w:val="single" w:sz="4" w:space="0" w:color="000000"/>
              <w:left w:val="single" w:sz="4" w:space="0" w:color="000000"/>
              <w:bottom w:val="single" w:sz="4" w:space="0" w:color="000000"/>
              <w:right w:val="single" w:sz="4" w:space="0" w:color="000000"/>
            </w:tcBorders>
          </w:tcPr>
          <w:p w14:paraId="48B47721" w14:textId="77777777" w:rsidR="00C47CC2" w:rsidRDefault="00E12BB4">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4E4B1357" w14:textId="77777777" w:rsidR="00C47CC2" w:rsidRDefault="00E12BB4">
            <w:pPr>
              <w:pStyle w:val="ProductList-TableBody"/>
            </w:pPr>
            <w:r>
              <w:t xml:space="preserve">Impatto commerciale minimo </w:t>
            </w:r>
          </w:p>
          <w:p w14:paraId="3131CF17" w14:textId="77777777" w:rsidR="00C47CC2" w:rsidRDefault="00E12BB4">
            <w:pPr>
              <w:pStyle w:val="ProductList-TableBody"/>
            </w:pPr>
            <w:r>
              <w:t>Funzionamento sostanzialmente nella norma, in alcuni casi con qualche minimo impedimento dei servizi.</w:t>
            </w:r>
          </w:p>
          <w:p w14:paraId="5EE28111" w14:textId="77777777" w:rsidR="00C47CC2" w:rsidRDefault="00E12BB4">
            <w:pPr>
              <w:pStyle w:val="ProductList-TableBody"/>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27E4F9B" w14:textId="77777777" w:rsidR="00C47CC2" w:rsidRDefault="00E12BB4">
            <w:pPr>
              <w:pStyle w:val="ProductList-TableBody"/>
            </w:pPr>
            <w:r>
              <w:t>Risposta alla 1a chiamata in 4 ore o meno</w:t>
            </w:r>
          </w:p>
          <w:p w14:paraId="32C0AC66" w14:textId="77777777" w:rsidR="00C47CC2" w:rsidRDefault="00E12BB4">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4A29CA6" w14:textId="77777777" w:rsidR="00C47CC2" w:rsidRDefault="00E12BB4">
            <w:pPr>
              <w:pStyle w:val="ProductList-TableBody"/>
            </w:pPr>
            <w:r>
              <w:t>Informazioni accurate da parte di chi segue il caso</w:t>
            </w:r>
          </w:p>
          <w:p w14:paraId="0D604CBF" w14:textId="77777777" w:rsidR="00C47CC2" w:rsidRDefault="00E12BB4">
            <w:pPr>
              <w:pStyle w:val="ProductList-TableBody"/>
            </w:pPr>
            <w:r>
              <w:t>Intervento entro 24 ore</w:t>
            </w:r>
          </w:p>
        </w:tc>
      </w:tr>
    </w:tbl>
    <w:p w14:paraId="694AD7FD" w14:textId="77777777" w:rsidR="00C47CC2" w:rsidRDefault="00E12BB4">
      <w:pPr>
        <w:pStyle w:val="ProductList-Body"/>
      </w:pPr>
      <w:r>
        <w:rPr>
          <w:vertAlign w:val="superscript"/>
        </w:rPr>
        <w:t>1</w:t>
      </w:r>
      <w:r>
        <w:rPr>
          <w:i/>
        </w:rPr>
        <w:t>Le Ore Lavorative sono definite su base locale.</w:t>
      </w:r>
    </w:p>
    <w:p w14:paraId="774CED95" w14:textId="77777777" w:rsidR="00C47CC2" w:rsidRDefault="00E12BB4">
      <w:pPr>
        <w:pStyle w:val="ProductList-Body"/>
      </w:pPr>
      <w:r>
        <w:rPr>
          <w:vertAlign w:val="superscript"/>
        </w:rPr>
        <w:t>2</w:t>
      </w:r>
      <w:r>
        <w:rPr>
          <w:i/>
        </w:rPr>
        <w:t>Microsoft potrà avere la necessità di ridurre il livello di gravità qualora la Società non sia in grado di fornire risorse o risposte adeguate a supportare Microsoft nel suo impegno volto a risolvere il problema.</w:t>
      </w:r>
    </w:p>
    <w:p w14:paraId="5D4363D0" w14:textId="77777777" w:rsidR="00C47CC2" w:rsidRDefault="00C47CC2">
      <w:pPr>
        <w:pStyle w:val="ProductList-Body"/>
      </w:pPr>
    </w:p>
    <w:p w14:paraId="7D5917F9" w14:textId="77777777" w:rsidR="00C47CC2" w:rsidRDefault="00E12BB4">
      <w:pPr>
        <w:pStyle w:val="ProductList-ClauseHeading"/>
        <w:outlineLvl w:val="2"/>
      </w:pPr>
      <w:r>
        <w:t>Regole Commerciali Associate</w:t>
      </w:r>
    </w:p>
    <w:p w14:paraId="5DF99D7F" w14:textId="77777777" w:rsidR="00C47CC2" w:rsidRDefault="00E12BB4">
      <w:pPr>
        <w:pStyle w:val="ProductList-Body"/>
      </w:pPr>
      <w:r>
        <w:t>Tutti i Servizi Professionali forniscono il supporto per i Prodotti Microsoft disponibili sul mercato e destinati a un uso commerciale (se non specificatamente escluso sul sito Web Microsoft Premier o sul sito Web del Ciclo di Vita del Supporto Microsoft). A livello generale i Servizi Professionali saranno addebitati su base oraria, forniti in remoto e in lingua inglese (salvo laddove sia disponibile un’altra lingua). I Servizi Professionali saranno forniti nel Paese in cui è stato sottoscritto il Contratto Multilicenza. Gli interventi in loco non sono prepagati e dipendono dalla disponibilità delle risorse. Tutti i Servizi Professionali non utilizzati nell’anno andranno persi. Su richiesta della Società, Microsoft potrà accedere al sistema della Società tramite connessione telefonica remota per analizzare i problemi.</w:t>
      </w:r>
    </w:p>
    <w:p w14:paraId="4C1BFCA9" w14:textId="77777777" w:rsidR="00C47CC2" w:rsidRDefault="00E12BB4">
      <w:pPr>
        <w:pStyle w:val="ProductList-Offering1Heading"/>
        <w:outlineLvl w:val="1"/>
      </w:pPr>
      <w:bookmarkStart w:id="365" w:name="_Sec566"/>
      <w:r>
        <w:lastRenderedPageBreak/>
        <w:t>Offerte di Servizi di Consulenza Digitale Microsoft</w:t>
      </w:r>
      <w:bookmarkEnd w:id="365"/>
      <w:r>
        <w:fldChar w:fldCharType="begin"/>
      </w:r>
      <w:r>
        <w:instrText xml:space="preserve"> TC "</w:instrText>
      </w:r>
      <w:bookmarkStart w:id="366" w:name="_Toc491172488"/>
      <w:r>
        <w:instrText>Offerte di Servizi di Consulenza Digitale Microsoft</w:instrText>
      </w:r>
      <w:bookmarkEnd w:id="366"/>
      <w:r>
        <w:instrText>" \l 2</w:instrText>
      </w:r>
      <w:r>
        <w:fldChar w:fldCharType="end"/>
      </w:r>
    </w:p>
    <w:p w14:paraId="68B8ABF8" w14:textId="77777777" w:rsidR="00C47CC2" w:rsidRDefault="00E12BB4">
      <w:pPr>
        <w:pStyle w:val="ProductList-Body"/>
      </w:pPr>
      <w:r>
        <w:t>Le offerte di Servizi di Consulenza Digitale Microsoft includono i componenti descritti di seguito, che verranno forniti per ogni anno di validità del Contratto Enterprise stipulato dalla Società:</w:t>
      </w:r>
    </w:p>
    <w:tbl>
      <w:tblPr>
        <w:tblStyle w:val="PURTable"/>
        <w:tblW w:w="0" w:type="dxa"/>
        <w:tblLook w:val="04A0" w:firstRow="1" w:lastRow="0" w:firstColumn="1" w:lastColumn="0" w:noHBand="0" w:noVBand="1"/>
      </w:tblPr>
      <w:tblGrid>
        <w:gridCol w:w="2702"/>
        <w:gridCol w:w="2696"/>
        <w:gridCol w:w="2696"/>
        <w:gridCol w:w="2696"/>
      </w:tblGrid>
      <w:tr w:rsidR="00C47CC2" w14:paraId="0C7B3F1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AA3B5D" w14:textId="77777777" w:rsidR="00C47CC2" w:rsidRDefault="00E12BB4">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B41257" w14:textId="77777777" w:rsidR="00C47CC2" w:rsidRDefault="00E12BB4">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3045E1" w14:textId="77777777" w:rsidR="00C47CC2" w:rsidRDefault="00E12BB4">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F5C45F" w14:textId="77777777" w:rsidR="00C47CC2" w:rsidRDefault="00E12BB4">
            <w:pPr>
              <w:pStyle w:val="ProductList-TableBody"/>
            </w:pPr>
            <w:r>
              <w:rPr>
                <w:color w:val="FFFFFF"/>
              </w:rPr>
              <w:t>Enterprise Strategy Portfolio</w:t>
            </w:r>
          </w:p>
        </w:tc>
      </w:tr>
      <w:tr w:rsidR="00C47CC2" w14:paraId="5BA11866" w14:textId="77777777">
        <w:tc>
          <w:tcPr>
            <w:tcW w:w="3060" w:type="dxa"/>
            <w:tcBorders>
              <w:top w:val="single" w:sz="4" w:space="0" w:color="000000"/>
              <w:left w:val="single" w:sz="4" w:space="0" w:color="000000"/>
              <w:bottom w:val="single" w:sz="4" w:space="0" w:color="000000"/>
              <w:right w:val="single" w:sz="4" w:space="0" w:color="000000"/>
            </w:tcBorders>
          </w:tcPr>
          <w:p w14:paraId="6F3103C3" w14:textId="77777777" w:rsidR="00C47CC2" w:rsidRDefault="00E12BB4">
            <w:pPr>
              <w:pStyle w:val="ProductList-TableBody"/>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14:paraId="466A53F0" w14:textId="77777777" w:rsidR="00C47CC2" w:rsidRDefault="00E12BB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8230104" w14:textId="77777777" w:rsidR="00C47CC2" w:rsidRDefault="00E12BB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1EAE6B1" w14:textId="77777777" w:rsidR="00C47CC2" w:rsidRDefault="00E12BB4">
            <w:pPr>
              <w:pStyle w:val="ProductList-TableBody"/>
            </w:pPr>
            <w:r>
              <w:t>9RO-xxxx</w:t>
            </w:r>
          </w:p>
        </w:tc>
      </w:tr>
      <w:tr w:rsidR="00C47CC2" w14:paraId="68A1FACE" w14:textId="77777777">
        <w:tc>
          <w:tcPr>
            <w:tcW w:w="3060" w:type="dxa"/>
            <w:tcBorders>
              <w:top w:val="single" w:sz="4" w:space="0" w:color="000000"/>
              <w:left w:val="single" w:sz="4" w:space="0" w:color="000000"/>
              <w:bottom w:val="single" w:sz="4" w:space="0" w:color="000000"/>
              <w:right w:val="single" w:sz="4" w:space="0" w:color="000000"/>
            </w:tcBorders>
          </w:tcPr>
          <w:p w14:paraId="4E31E3E2" w14:textId="77777777" w:rsidR="00C47CC2" w:rsidRDefault="00E12BB4">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14:paraId="6B004558" w14:textId="77777777" w:rsidR="00C47CC2" w:rsidRDefault="00E12BB4">
            <w:pPr>
              <w:pStyle w:val="ProductList-TableBody"/>
            </w:pPr>
            <w:r>
              <w:t>Fino a 400 ore in totale tra un Microsoft Digital Advisor e l’Enterprise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04711E8F" w14:textId="77777777" w:rsidR="00C47CC2" w:rsidRDefault="00E12BB4">
            <w:pPr>
              <w:pStyle w:val="ProductList-TableBody"/>
            </w:pPr>
            <w:r>
              <w:t xml:space="preserve">Fino a 800 ore in totale tra un Microsoft Digital Advisor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02AE027C" w14:textId="77777777" w:rsidR="00C47CC2" w:rsidRDefault="00E12BB4">
            <w:pPr>
              <w:pStyle w:val="ProductList-TableBody"/>
            </w:pPr>
            <w:r>
              <w:t>Fino a 1600 ore in totale tra un Microsoft Digital Advisor e l’Enterprise Service Delivery Team</w:t>
            </w:r>
          </w:p>
        </w:tc>
      </w:tr>
      <w:tr w:rsidR="00C47CC2" w14:paraId="45A5F605" w14:textId="77777777">
        <w:tc>
          <w:tcPr>
            <w:tcW w:w="3060" w:type="dxa"/>
            <w:tcBorders>
              <w:top w:val="single" w:sz="4" w:space="0" w:color="000000"/>
              <w:left w:val="single" w:sz="4" w:space="0" w:color="000000"/>
              <w:bottom w:val="single" w:sz="4" w:space="0" w:color="000000"/>
              <w:right w:val="single" w:sz="4" w:space="0" w:color="000000"/>
            </w:tcBorders>
          </w:tcPr>
          <w:p w14:paraId="291F8DAD" w14:textId="77777777" w:rsidR="00C47CC2" w:rsidRDefault="00E12BB4">
            <w:pPr>
              <w:pStyle w:val="ProductList-TableBody"/>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14:paraId="3A8AF25A" w14:textId="77777777" w:rsidR="00C47CC2" w:rsidRDefault="00C47C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F802BA0" w14:textId="77777777" w:rsidR="00C47CC2" w:rsidRDefault="00C47C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3169D85" w14:textId="77777777" w:rsidR="00C47CC2" w:rsidRDefault="00C47CC2">
            <w:pPr>
              <w:pStyle w:val="ProductList-TableBody"/>
            </w:pPr>
          </w:p>
        </w:tc>
      </w:tr>
      <w:tr w:rsidR="00C47CC2" w14:paraId="19D16460" w14:textId="77777777">
        <w:tc>
          <w:tcPr>
            <w:tcW w:w="3060" w:type="dxa"/>
            <w:tcBorders>
              <w:top w:val="single" w:sz="4" w:space="0" w:color="000000"/>
              <w:left w:val="single" w:sz="4" w:space="0" w:color="000000"/>
              <w:bottom w:val="single" w:sz="4" w:space="0" w:color="000000"/>
              <w:right w:val="single" w:sz="4" w:space="0" w:color="000000"/>
            </w:tcBorders>
          </w:tcPr>
          <w:p w14:paraId="0ADBFDA7" w14:textId="77777777" w:rsidR="00C47CC2" w:rsidRDefault="00E12BB4">
            <w:pPr>
              <w:pStyle w:val="ProductList-TableBody"/>
            </w:pPr>
            <w:r>
              <w:t>Rete di Consulenza Digitale</w:t>
            </w:r>
          </w:p>
        </w:tc>
        <w:tc>
          <w:tcPr>
            <w:tcW w:w="3060" w:type="dxa"/>
            <w:tcBorders>
              <w:top w:val="single" w:sz="4" w:space="0" w:color="000000"/>
              <w:left w:val="single" w:sz="4" w:space="0" w:color="000000"/>
              <w:bottom w:val="single" w:sz="4" w:space="0" w:color="000000"/>
              <w:right w:val="single" w:sz="4" w:space="0" w:color="000000"/>
            </w:tcBorders>
          </w:tcPr>
          <w:p w14:paraId="349EAF5C" w14:textId="77777777" w:rsidR="00C47CC2" w:rsidRDefault="00C47C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6BA1F08" w14:textId="77777777" w:rsidR="00C47CC2" w:rsidRDefault="00C47C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D45621A" w14:textId="77777777" w:rsidR="00C47CC2" w:rsidRDefault="00C47CC2">
            <w:pPr>
              <w:pStyle w:val="ProductList-TableBody"/>
            </w:pPr>
          </w:p>
        </w:tc>
      </w:tr>
      <w:tr w:rsidR="00C47CC2" w14:paraId="1C1D9EFB" w14:textId="77777777">
        <w:tc>
          <w:tcPr>
            <w:tcW w:w="3060" w:type="dxa"/>
            <w:tcBorders>
              <w:top w:val="single" w:sz="4" w:space="0" w:color="000000"/>
              <w:left w:val="single" w:sz="4" w:space="0" w:color="000000"/>
              <w:bottom w:val="single" w:sz="4" w:space="0" w:color="000000"/>
              <w:right w:val="single" w:sz="4" w:space="0" w:color="000000"/>
            </w:tcBorders>
          </w:tcPr>
          <w:p w14:paraId="11048421" w14:textId="77777777" w:rsidR="00C47CC2" w:rsidRDefault="00E12BB4">
            <w:pPr>
              <w:pStyle w:val="ProductList-TableBody"/>
            </w:pPr>
            <w:r>
              <w:t>Raccolta di Servizi di Consulenza Digitale</w:t>
            </w:r>
          </w:p>
        </w:tc>
        <w:tc>
          <w:tcPr>
            <w:tcW w:w="3060" w:type="dxa"/>
            <w:tcBorders>
              <w:top w:val="single" w:sz="4" w:space="0" w:color="000000"/>
              <w:left w:val="single" w:sz="4" w:space="0" w:color="000000"/>
              <w:bottom w:val="single" w:sz="4" w:space="0" w:color="000000"/>
              <w:right w:val="single" w:sz="4" w:space="0" w:color="000000"/>
            </w:tcBorders>
          </w:tcPr>
          <w:p w14:paraId="754DA3E0" w14:textId="77777777" w:rsidR="00C47CC2" w:rsidRDefault="00C47C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E94C9ED" w14:textId="77777777" w:rsidR="00C47CC2" w:rsidRDefault="00C47C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D13652F" w14:textId="77777777" w:rsidR="00C47CC2" w:rsidRDefault="00C47CC2">
            <w:pPr>
              <w:pStyle w:val="ProductList-TableBody"/>
            </w:pPr>
          </w:p>
        </w:tc>
      </w:tr>
      <w:tr w:rsidR="00C47CC2" w14:paraId="4012A463" w14:textId="77777777">
        <w:tc>
          <w:tcPr>
            <w:tcW w:w="3060" w:type="dxa"/>
            <w:tcBorders>
              <w:top w:val="single" w:sz="4" w:space="0" w:color="000000"/>
              <w:left w:val="single" w:sz="4" w:space="0" w:color="000000"/>
              <w:bottom w:val="single" w:sz="4" w:space="0" w:color="000000"/>
              <w:right w:val="single" w:sz="4" w:space="0" w:color="000000"/>
            </w:tcBorders>
          </w:tcPr>
          <w:p w14:paraId="3768D408" w14:textId="77777777" w:rsidR="00C47CC2" w:rsidRDefault="00E12BB4">
            <w:pPr>
              <w:pStyle w:val="ProductList-TableBody"/>
            </w:pPr>
            <w:r>
              <w:t>Funzionalità di Consulenza Digitale (Famiglia di Prodotti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B9B105F" w14:textId="77777777" w:rsidR="00C47CC2" w:rsidRDefault="00E12BB4">
            <w:pPr>
              <w:pStyle w:val="ProductList-TableBody"/>
            </w:pPr>
            <w:r>
              <w:t>200 ore di Consulenza Digitale (possono essere aggiunte a un engagement)</w:t>
            </w:r>
          </w:p>
        </w:tc>
        <w:tc>
          <w:tcPr>
            <w:tcW w:w="3060" w:type="dxa"/>
            <w:tcBorders>
              <w:top w:val="single" w:sz="4" w:space="0" w:color="000000"/>
              <w:left w:val="none" w:sz="4" w:space="0" w:color="000000"/>
              <w:bottom w:val="single" w:sz="4" w:space="0" w:color="000000"/>
              <w:right w:val="single" w:sz="4" w:space="0" w:color="000000"/>
            </w:tcBorders>
          </w:tcPr>
          <w:p w14:paraId="16CFE1B5" w14:textId="77777777" w:rsidR="00C47CC2" w:rsidRDefault="00C47CC2">
            <w:pPr>
              <w:pStyle w:val="ProductList-TableBody"/>
            </w:pPr>
          </w:p>
        </w:tc>
      </w:tr>
    </w:tbl>
    <w:p w14:paraId="26393652" w14:textId="77777777" w:rsidR="00C47CC2" w:rsidRDefault="00C47CC2">
      <w:pPr>
        <w:pStyle w:val="ProductList-Body"/>
      </w:pPr>
    </w:p>
    <w:p w14:paraId="7BE59EC8" w14:textId="77777777" w:rsidR="00C47CC2" w:rsidRDefault="00E12BB4">
      <w:pPr>
        <w:pStyle w:val="ProductList-ClauseHeading"/>
        <w:outlineLvl w:val="2"/>
      </w:pPr>
      <w:r>
        <w:t>Moduli dei Servizi di Consulenza Digitale</w:t>
      </w:r>
    </w:p>
    <w:p w14:paraId="33096B4C" w14:textId="77777777" w:rsidR="00C47CC2" w:rsidRDefault="00E12BB4">
      <w:pPr>
        <w:pStyle w:val="ProductList-Body"/>
      </w:pPr>
      <w:r>
        <w:t>L’engagement di Consulenza Digitale include uno o più dei seguenti moduli dei servizi di Consulenza Digitale, come documentato nel Piano di Erogazione dei Servizi.</w:t>
      </w:r>
    </w:p>
    <w:p w14:paraId="0B661A34" w14:textId="77777777" w:rsidR="00C47CC2" w:rsidRDefault="00C47CC2">
      <w:pPr>
        <w:pStyle w:val="ProductList-Body"/>
      </w:pPr>
    </w:p>
    <w:p w14:paraId="6707FD54" w14:textId="77777777" w:rsidR="00C47CC2" w:rsidRDefault="00E12BB4">
      <w:pPr>
        <w:pStyle w:val="ProductList-ClauseHeading"/>
        <w:outlineLvl w:val="2"/>
      </w:pPr>
      <w:r>
        <w:t>Servizi non Inclusi nell’Ambito dell’Engagement</w:t>
      </w:r>
    </w:p>
    <w:p w14:paraId="388E6173" w14:textId="77777777" w:rsidR="00C47CC2" w:rsidRDefault="00E12BB4">
      <w:pPr>
        <w:pStyle w:val="ProductList-Body"/>
      </w:pPr>
      <w:r>
        <w:t>I Servizi Professionali di un engagement di Consulenza Digitale non includono la risoluzione dei problemi, l’assistenza in garanzia, l’analisi di codice sorgente non Microsoft né la consulenza tecnica o architetturale che non rientri nei risultati finali descritti in un Piano di Erogazione dei Servizi. Nel caso di codice sorgente non Microsoft, i Servizi Professionali di Microsoft saranno limitati solo all’analisi dei dati binari, ad esempio un dump di processo o una traccia di Network Monitor.</w:t>
      </w:r>
    </w:p>
    <w:p w14:paraId="493D3BC3" w14:textId="77777777" w:rsidR="00C47CC2" w:rsidRDefault="00C47CC2">
      <w:pPr>
        <w:pStyle w:val="ProductList-Body"/>
      </w:pPr>
    </w:p>
    <w:p w14:paraId="4D2A9084" w14:textId="77777777" w:rsidR="00C47CC2" w:rsidRDefault="00E12BB4">
      <w:pPr>
        <w:pStyle w:val="ProductList-ClauseHeading"/>
        <w:outlineLvl w:val="2"/>
      </w:pPr>
      <w:r>
        <w:t>Responsabilità della Società</w:t>
      </w:r>
    </w:p>
    <w:p w14:paraId="74F6E846" w14:textId="77777777" w:rsidR="00C47CC2" w:rsidRDefault="00E12BB4">
      <w:pPr>
        <w:pStyle w:val="ProductList-Body"/>
      </w:pPr>
      <w:r>
        <w:t>La Società accetta di collaborare con Microsoft nell’ambito dell’engagement di Consulenza Digitale,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14:paraId="3F39BAD8" w14:textId="77777777" w:rsidR="00C47CC2" w:rsidRDefault="00E12BB4">
      <w:pPr>
        <w:pStyle w:val="ProductList-Offering1Heading"/>
        <w:outlineLvl w:val="1"/>
      </w:pPr>
      <w:bookmarkStart w:id="367" w:name="_Sec567"/>
      <w:r>
        <w:t>Offerte Sales Productivity Accelerator</w:t>
      </w:r>
      <w:bookmarkEnd w:id="367"/>
      <w:r>
        <w:fldChar w:fldCharType="begin"/>
      </w:r>
      <w:r>
        <w:instrText xml:space="preserve"> TC "</w:instrText>
      </w:r>
      <w:bookmarkStart w:id="368" w:name="_Toc491172489"/>
      <w:r>
        <w:instrText>Offerte Sales Productivity Accelerator</w:instrText>
      </w:r>
      <w:bookmarkEnd w:id="368"/>
      <w:r>
        <w:instrText>" \l 2</w:instrText>
      </w:r>
      <w:r>
        <w:fldChar w:fldCharType="end"/>
      </w:r>
    </w:p>
    <w:p w14:paraId="24C1BC39" w14:textId="77777777" w:rsidR="00C47CC2" w:rsidRDefault="00E12BB4">
      <w:pPr>
        <w:pStyle w:val="ProductList-ClauseHeading"/>
        <w:outlineLvl w:val="2"/>
      </w:pPr>
      <w:r>
        <w:t>Panoramica di Sales Productivity Accelerator</w:t>
      </w:r>
    </w:p>
    <w:p w14:paraId="375EA2AF" w14:textId="77777777" w:rsidR="00C47CC2" w:rsidRDefault="00E12BB4">
      <w:pPr>
        <w:pStyle w:val="ProductList-Body"/>
      </w:pPr>
      <w:r>
        <w:t>Sales Productivity Accelerator è un servizio fornito dai Servizi Microsoft per un periodo di quattro (4) settimane allo scopo di offrire un’implementazione di Microsoft Dynamics 365 con ambito fisso.</w:t>
      </w:r>
    </w:p>
    <w:p w14:paraId="4493F475" w14:textId="77777777" w:rsidR="00C47CC2" w:rsidRDefault="00C47CC2">
      <w:pPr>
        <w:pStyle w:val="ProductList-Body"/>
      </w:pPr>
    </w:p>
    <w:p w14:paraId="7B160105" w14:textId="77777777" w:rsidR="00C47CC2" w:rsidRDefault="00E12BB4">
      <w:pPr>
        <w:pStyle w:val="ProductList-Body"/>
      </w:pPr>
      <w:r>
        <w:t>Sales Productivity Accelerator include i seguenti componenti consegnabili:</w:t>
      </w:r>
    </w:p>
    <w:p w14:paraId="163218D3" w14:textId="77777777" w:rsidR="00C47CC2" w:rsidRDefault="00E12BB4" w:rsidP="00F14E07">
      <w:pPr>
        <w:pStyle w:val="ProductList-Bullet"/>
        <w:numPr>
          <w:ilvl w:val="0"/>
          <w:numId w:val="55"/>
        </w:numPr>
      </w:pPr>
      <w:r>
        <w:rPr>
          <w:b/>
          <w:color w:val="00188F"/>
        </w:rPr>
        <w:t>Piano di Erogazione dei Servizi</w:t>
      </w:r>
      <w:r>
        <w:t>: creato da un Consulente Microsoft per soddisfare gli obiettivi e scopi aziendali della società.</w:t>
      </w:r>
    </w:p>
    <w:p w14:paraId="1AEF21CF" w14:textId="77777777" w:rsidR="00C47CC2" w:rsidRDefault="00E12BB4" w:rsidP="00F14E07">
      <w:pPr>
        <w:pStyle w:val="ProductList-Bullet"/>
        <w:numPr>
          <w:ilvl w:val="0"/>
          <w:numId w:val="55"/>
        </w:numPr>
      </w:pPr>
      <w:r>
        <w:rPr>
          <w:b/>
          <w:color w:val="00188F"/>
        </w:rPr>
        <w:t>Workshop</w:t>
      </w:r>
      <w:r>
        <w:t>: verrà dedicato ai workshop fino a un massimo di sedici (16) ore:</w:t>
      </w:r>
    </w:p>
    <w:p w14:paraId="62F0BCCB" w14:textId="77777777" w:rsidR="00C47CC2" w:rsidRDefault="00E12BB4" w:rsidP="00F14E07">
      <w:pPr>
        <w:pStyle w:val="ProductList-Bullet"/>
        <w:numPr>
          <w:ilvl w:val="1"/>
          <w:numId w:val="55"/>
        </w:numPr>
      </w:pPr>
      <w:r>
        <w:t>fino a due (2) workshop di individuazione, per esplorare e definire i principali casi di utilizzo e requisiti aziendali, come forniti dalla Società, ai fini delle impostazioni di configurazione;</w:t>
      </w:r>
    </w:p>
    <w:p w14:paraId="4887933C" w14:textId="77777777" w:rsidR="00C47CC2" w:rsidRDefault="00E12BB4" w:rsidP="00F14E07">
      <w:pPr>
        <w:pStyle w:val="ProductList-Bullet"/>
        <w:numPr>
          <w:ilvl w:val="1"/>
          <w:numId w:val="55"/>
        </w:numPr>
      </w:pPr>
      <w:r>
        <w:t>fino a quattro (4) workshop di revisione della progettazione durante la fase di Creazione.</w:t>
      </w:r>
    </w:p>
    <w:p w14:paraId="14283652" w14:textId="77777777" w:rsidR="00C47CC2" w:rsidRDefault="00E12BB4" w:rsidP="00F14E07">
      <w:pPr>
        <w:pStyle w:val="ProductList-Bullet"/>
        <w:numPr>
          <w:ilvl w:val="0"/>
          <w:numId w:val="55"/>
        </w:numPr>
      </w:pPr>
      <w:r>
        <w:rPr>
          <w:b/>
          <w:color w:val="00188F"/>
        </w:rPr>
        <w:t>Report</w:t>
      </w:r>
      <w:r>
        <w:t>: un (1) dashboard nativo di Microsoft Dynamics 365 con un massimo di (4) componenti nativi e due (2) report Excel Power View utilizzando Power BI Pro5 configurato per un massimo di due (2). I report visualizzano fino a due (2) grafici interattivi per entità con dati originati da Microsoft Dynamics 365.</w:t>
      </w:r>
    </w:p>
    <w:p w14:paraId="65B8B33D" w14:textId="77777777" w:rsidR="00C47CC2" w:rsidRDefault="00E12BB4" w:rsidP="00F14E07">
      <w:pPr>
        <w:pStyle w:val="ProductList-Bullet"/>
        <w:numPr>
          <w:ilvl w:val="0"/>
          <w:numId w:val="55"/>
        </w:numPr>
      </w:pPr>
      <w:r>
        <w:rPr>
          <w:b/>
          <w:color w:val="00188F"/>
        </w:rPr>
        <w:t>Configurazione</w:t>
      </w:r>
      <w:r>
        <w:t>: Microsoft Dynamics 365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365.</w:t>
      </w:r>
    </w:p>
    <w:p w14:paraId="79C127FD" w14:textId="77777777" w:rsidR="00C47CC2" w:rsidRDefault="00E12BB4" w:rsidP="00F14E07">
      <w:pPr>
        <w:pStyle w:val="ProductList-Bullet"/>
        <w:numPr>
          <w:ilvl w:val="0"/>
          <w:numId w:val="55"/>
        </w:numPr>
      </w:pPr>
      <w:r>
        <w:rPr>
          <w:b/>
          <w:color w:val="00188F"/>
        </w:rPr>
        <w:t>Test</w:t>
      </w:r>
      <w:r>
        <w:t>: verranno dedicate fino a un massimo di ventisei (26) ore a un massimo di due (2) test (come Test di Sistema e UAT).</w:t>
      </w:r>
    </w:p>
    <w:p w14:paraId="02280648" w14:textId="77777777" w:rsidR="00C47CC2" w:rsidRDefault="00E12BB4" w:rsidP="00F14E07">
      <w:pPr>
        <w:pStyle w:val="ProductList-Bullet"/>
        <w:numPr>
          <w:ilvl w:val="0"/>
          <w:numId w:val="55"/>
        </w:numPr>
      </w:pPr>
      <w:r>
        <w:rPr>
          <w:b/>
          <w:color w:val="00188F"/>
        </w:rPr>
        <w:t>Formazione e Trasferimento delle Conoscenze</w:t>
      </w:r>
      <w:r>
        <w:t>: verrà fornita una (1) formazione orientata al prodotto agli utenti della Società, fino a un massimo di quattro (4) ore.</w:t>
      </w:r>
    </w:p>
    <w:p w14:paraId="5485A4E3" w14:textId="77777777" w:rsidR="00C47CC2" w:rsidRDefault="00E12BB4" w:rsidP="00F14E07">
      <w:pPr>
        <w:pStyle w:val="ProductList-Bullet"/>
        <w:numPr>
          <w:ilvl w:val="0"/>
          <w:numId w:val="55"/>
        </w:numPr>
      </w:pPr>
      <w:r>
        <w:rPr>
          <w:b/>
          <w:color w:val="00188F"/>
        </w:rPr>
        <w:t>Supporto alla Distribuzione</w:t>
      </w:r>
      <w:r>
        <w:t>: fino a un massimo di quaranta (40) ore di supporto per distribuzione e go-live (settimana 4), conformemente all’ambito e ai requisiti predefiniti del progetto.</w:t>
      </w:r>
    </w:p>
    <w:p w14:paraId="2613832B" w14:textId="77777777" w:rsidR="00C47CC2" w:rsidRDefault="00C47CC2">
      <w:pPr>
        <w:pStyle w:val="ProductList-Body"/>
      </w:pPr>
    </w:p>
    <w:p w14:paraId="559BC5E9" w14:textId="77777777" w:rsidR="00C47CC2" w:rsidRDefault="00E12BB4">
      <w:pPr>
        <w:pStyle w:val="ProductList-ClauseHeading"/>
        <w:outlineLvl w:val="2"/>
      </w:pPr>
      <w:r>
        <w:t>Responsabilità della Società</w:t>
      </w:r>
    </w:p>
    <w:p w14:paraId="54046BD0" w14:textId="77777777" w:rsidR="00C47CC2" w:rsidRDefault="00E12BB4">
      <w:pPr>
        <w:pStyle w:val="ProductList-Body"/>
      </w:pPr>
      <w: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14:paraId="48A8E12E" w14:textId="77777777" w:rsidR="00C47CC2" w:rsidRDefault="00C47CC2">
      <w:pPr>
        <w:pStyle w:val="ProductList-Body"/>
        <w:jc w:val="right"/>
      </w:pPr>
    </w:p>
    <w:tbl>
      <w:tblPr>
        <w:tblStyle w:val="PURTable"/>
        <w:tblW w:w="0" w:type="dxa"/>
        <w:tblLook w:val="04A0" w:firstRow="1" w:lastRow="0" w:firstColumn="1" w:lastColumn="0" w:noHBand="0" w:noVBand="1"/>
      </w:tblPr>
      <w:tblGrid>
        <w:gridCol w:w="10800"/>
      </w:tblGrid>
      <w:tr w:rsidR="00C47CC2" w14:paraId="791523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D37AA7"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3AFDB0E5" w14:textId="77777777" w:rsidR="00C47CC2" w:rsidRDefault="00C47CC2">
      <w:pPr>
        <w:pStyle w:val="ProductList-Body"/>
      </w:pPr>
    </w:p>
    <w:p w14:paraId="31780AFF" w14:textId="77777777" w:rsidR="00C47CC2" w:rsidRDefault="00E12BB4">
      <w:pPr>
        <w:pStyle w:val="ProductList-SectionHeading"/>
        <w:pageBreakBefore/>
        <w:outlineLvl w:val="0"/>
      </w:pPr>
      <w:bookmarkStart w:id="369" w:name="_Sec563"/>
      <w:bookmarkEnd w:id="361"/>
      <w:r>
        <w:lastRenderedPageBreak/>
        <w:t>Appendice D - Condizioni Supplementari del Contratto relativo al Programma</w:t>
      </w:r>
      <w:r>
        <w:fldChar w:fldCharType="begin"/>
      </w:r>
      <w:r>
        <w:instrText xml:space="preserve"> TC "</w:instrText>
      </w:r>
      <w:bookmarkStart w:id="370" w:name="_Toc491172490"/>
      <w:r>
        <w:instrText>Appendice D - Condizioni Supplementari del Contratto relativo al Programma</w:instrText>
      </w:r>
      <w:bookmarkEnd w:id="370"/>
      <w:r>
        <w:instrText>" \l 1</w:instrText>
      </w:r>
      <w:r>
        <w:fldChar w:fldCharType="end"/>
      </w:r>
    </w:p>
    <w:p w14:paraId="654AAF40" w14:textId="77777777" w:rsidR="00C47CC2" w:rsidRDefault="00E12BB4">
      <w:pPr>
        <w:pStyle w:val="ProductList-Body"/>
      </w:pPr>
      <w:r>
        <w:t>Le condizioni che seguono si applicano al contratto multilicenza della Società come indicato.</w:t>
      </w:r>
    </w:p>
    <w:p w14:paraId="7D32298D" w14:textId="77777777" w:rsidR="00C47CC2" w:rsidRDefault="00E12BB4">
      <w:pPr>
        <w:pStyle w:val="ProductList-Offering1Heading"/>
        <w:outlineLvl w:val="1"/>
      </w:pPr>
      <w:bookmarkStart w:id="371" w:name="_Sec568"/>
      <w:r>
        <w:t>Condizioni Supplementari per il Programma Select Plus</w:t>
      </w:r>
      <w:bookmarkEnd w:id="371"/>
      <w:r>
        <w:fldChar w:fldCharType="begin"/>
      </w:r>
      <w:r>
        <w:instrText xml:space="preserve"> TC "</w:instrText>
      </w:r>
      <w:bookmarkStart w:id="372" w:name="_Toc491172491"/>
      <w:r>
        <w:instrText>Condizioni Supplementari per il Programma Select Plus</w:instrText>
      </w:r>
      <w:bookmarkEnd w:id="372"/>
      <w:r>
        <w:instrText>" \l 2</w:instrText>
      </w:r>
      <w:r>
        <w:fldChar w:fldCharType="end"/>
      </w:r>
    </w:p>
    <w:p w14:paraId="0870F75E" w14:textId="77777777" w:rsidR="00C47CC2" w:rsidRDefault="00E12BB4">
      <w:pPr>
        <w:pStyle w:val="ProductList-Body"/>
      </w:pPr>
      <w:r>
        <w:t>Select Plus richiede un ordine minimo di 500 punti per gruppo nel corso del primo anno. È possibile ignorare il requisito di quantità per l’ordine nel caso in cui venga fornito un Contratto Qualificato.</w:t>
      </w:r>
    </w:p>
    <w:p w14:paraId="70CE8F69" w14:textId="77777777" w:rsidR="00C47CC2" w:rsidRDefault="00C47CC2">
      <w:pPr>
        <w:pStyle w:val="ProductList-Body"/>
      </w:pPr>
    </w:p>
    <w:p w14:paraId="3F60AD2D" w14:textId="77777777" w:rsidR="00C47CC2" w:rsidRDefault="00E12BB4">
      <w:pPr>
        <w:pStyle w:val="ProductList-ClauseHeading"/>
        <w:outlineLvl w:val="2"/>
      </w:pPr>
      <w:r>
        <w:t>Livelli di Prezzo in Select Plus</w:t>
      </w:r>
    </w:p>
    <w:p w14:paraId="7AE05EE7" w14:textId="77777777" w:rsidR="00C47CC2" w:rsidRDefault="00E12BB4">
      <w:pPr>
        <w:pStyle w:val="ProductList-Body"/>
      </w:pPr>
      <w:r>
        <w:t>I prezzi della Società sono basati su un contratto concluso tra la Società e il suo rivenditore. Tuttavia Microsoft fornisce al rivenditore i seguenti criteri relativi ai prezzi e ai punti per aiutarlo a definire i prezzi per il cliente finale:</w:t>
      </w:r>
    </w:p>
    <w:tbl>
      <w:tblPr>
        <w:tblStyle w:val="PURTable"/>
        <w:tblW w:w="0" w:type="dxa"/>
        <w:tblLook w:val="04A0" w:firstRow="1" w:lastRow="0" w:firstColumn="1" w:lastColumn="0" w:noHBand="0" w:noVBand="1"/>
      </w:tblPr>
      <w:tblGrid>
        <w:gridCol w:w="5419"/>
        <w:gridCol w:w="5371"/>
      </w:tblGrid>
      <w:tr w:rsidR="00C47CC2" w14:paraId="7AD63FC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A5AFAB" w14:textId="77777777" w:rsidR="00C47CC2" w:rsidRDefault="00E12BB4">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50EE64" w14:textId="77777777" w:rsidR="00C47CC2" w:rsidRDefault="00E12BB4">
            <w:pPr>
              <w:pStyle w:val="ProductList-TableBody"/>
            </w:pPr>
            <w:r>
              <w:rPr>
                <w:color w:val="FFFFFF"/>
              </w:rPr>
              <w:t>Minimo Punti Annuali per Pool</w:t>
            </w:r>
          </w:p>
        </w:tc>
      </w:tr>
      <w:tr w:rsidR="00C47CC2" w14:paraId="53227EDA" w14:textId="77777777">
        <w:tc>
          <w:tcPr>
            <w:tcW w:w="6120" w:type="dxa"/>
            <w:tcBorders>
              <w:top w:val="single" w:sz="4" w:space="0" w:color="000000"/>
              <w:left w:val="single" w:sz="4" w:space="0" w:color="000000"/>
              <w:bottom w:val="single" w:sz="4" w:space="0" w:color="000000"/>
              <w:right w:val="single" w:sz="4" w:space="0" w:color="000000"/>
            </w:tcBorders>
          </w:tcPr>
          <w:p w14:paraId="085A94A3" w14:textId="77777777" w:rsidR="00C47CC2" w:rsidRDefault="00E12BB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604D9C1" w14:textId="77777777" w:rsidR="00C47CC2" w:rsidRDefault="00E12BB4">
            <w:pPr>
              <w:pStyle w:val="ProductList-TableBody"/>
            </w:pPr>
            <w:r>
              <w:t>500</w:t>
            </w:r>
          </w:p>
        </w:tc>
      </w:tr>
      <w:tr w:rsidR="00C47CC2" w14:paraId="513B667A" w14:textId="77777777">
        <w:tc>
          <w:tcPr>
            <w:tcW w:w="6120" w:type="dxa"/>
            <w:tcBorders>
              <w:top w:val="single" w:sz="4" w:space="0" w:color="000000"/>
              <w:left w:val="single" w:sz="4" w:space="0" w:color="000000"/>
              <w:bottom w:val="single" w:sz="4" w:space="0" w:color="000000"/>
              <w:right w:val="single" w:sz="4" w:space="0" w:color="000000"/>
            </w:tcBorders>
          </w:tcPr>
          <w:p w14:paraId="6D6964CF" w14:textId="77777777" w:rsidR="00C47CC2" w:rsidRDefault="00E12BB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F4D3D73" w14:textId="77777777" w:rsidR="00C47CC2" w:rsidRDefault="00E12BB4">
            <w:pPr>
              <w:pStyle w:val="ProductList-TableBody"/>
            </w:pPr>
            <w:r>
              <w:t>4,000</w:t>
            </w:r>
          </w:p>
        </w:tc>
      </w:tr>
      <w:tr w:rsidR="00C47CC2" w14:paraId="0257FA9A" w14:textId="77777777">
        <w:tc>
          <w:tcPr>
            <w:tcW w:w="6120" w:type="dxa"/>
            <w:tcBorders>
              <w:top w:val="single" w:sz="4" w:space="0" w:color="000000"/>
              <w:left w:val="single" w:sz="4" w:space="0" w:color="000000"/>
              <w:bottom w:val="single" w:sz="4" w:space="0" w:color="000000"/>
              <w:right w:val="single" w:sz="4" w:space="0" w:color="000000"/>
            </w:tcBorders>
          </w:tcPr>
          <w:p w14:paraId="6ED74057" w14:textId="77777777" w:rsidR="00C47CC2" w:rsidRDefault="00E12BB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2CC4AA2" w14:textId="77777777" w:rsidR="00C47CC2" w:rsidRDefault="00E12BB4">
            <w:pPr>
              <w:pStyle w:val="ProductList-TableBody"/>
            </w:pPr>
            <w:r>
              <w:t>10,000</w:t>
            </w:r>
          </w:p>
        </w:tc>
      </w:tr>
      <w:tr w:rsidR="00C47CC2" w14:paraId="43B0D227" w14:textId="77777777">
        <w:tc>
          <w:tcPr>
            <w:tcW w:w="6120" w:type="dxa"/>
            <w:tcBorders>
              <w:top w:val="single" w:sz="4" w:space="0" w:color="000000"/>
              <w:left w:val="single" w:sz="4" w:space="0" w:color="000000"/>
              <w:bottom w:val="single" w:sz="4" w:space="0" w:color="000000"/>
              <w:right w:val="single" w:sz="4" w:space="0" w:color="000000"/>
            </w:tcBorders>
          </w:tcPr>
          <w:p w14:paraId="04359FF2" w14:textId="77777777" w:rsidR="00C47CC2" w:rsidRDefault="00E12BB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845AAA9" w14:textId="77777777" w:rsidR="00C47CC2" w:rsidRDefault="00E12BB4">
            <w:pPr>
              <w:pStyle w:val="ProductList-TableBody"/>
            </w:pPr>
            <w:r>
              <w:t>25,000</w:t>
            </w:r>
          </w:p>
        </w:tc>
      </w:tr>
    </w:tbl>
    <w:p w14:paraId="717AF8AC" w14:textId="77777777" w:rsidR="00C47CC2" w:rsidRDefault="00E12BB4">
      <w:pPr>
        <w:pStyle w:val="ProductList-Offering1Heading"/>
        <w:outlineLvl w:val="1"/>
      </w:pPr>
      <w:bookmarkStart w:id="373" w:name="_Sec569"/>
      <w:r>
        <w:t>Definizione di Gestione per i Dispositivi Qualificati</w:t>
      </w:r>
      <w:bookmarkEnd w:id="373"/>
      <w:r>
        <w:fldChar w:fldCharType="begin"/>
      </w:r>
      <w:r>
        <w:instrText xml:space="preserve"> TC "</w:instrText>
      </w:r>
      <w:bookmarkStart w:id="374" w:name="_Toc491172492"/>
      <w:r>
        <w:instrText>Definizione di Gestione per i Dispositivi Qualificati</w:instrText>
      </w:r>
      <w:bookmarkEnd w:id="374"/>
      <w:r>
        <w:instrText>" \l 2</w:instrText>
      </w:r>
      <w:r>
        <w:fldChar w:fldCharType="end"/>
      </w:r>
    </w:p>
    <w:p w14:paraId="15A2C032" w14:textId="77777777" w:rsidR="00C47CC2" w:rsidRDefault="00E12BB4">
      <w:pPr>
        <w:pStyle w:val="ProductList-Body"/>
      </w:pPr>
      <w:r>
        <w:t xml:space="preserve">Qualora il contratto multilicenza della Società faccia riferimento alle Condizioni per i Prodotti, alla Lista dei Prodotti o ai Diritti di Utilizzo del Prodotto per la definizione dei Dispositivi Qualificati gestiti, si applicheranno le condizioni che seguono. La Società “gestisce” qualsiasi dispositivo su cui controlla direttamente o indirettamente uno o più ambienti del sistema operativo. Ad esempio, la Società gestisce qualsiasi dispositivo: </w:t>
      </w:r>
    </w:p>
    <w:p w14:paraId="1FB3EC3F" w14:textId="77777777" w:rsidR="00C47CC2" w:rsidRDefault="00E12BB4" w:rsidP="00F14E07">
      <w:pPr>
        <w:pStyle w:val="ProductList-Bullet"/>
        <w:numPr>
          <w:ilvl w:val="0"/>
          <w:numId w:val="56"/>
        </w:numPr>
      </w:pPr>
      <w:r>
        <w:t>a cui consente di unirsi al suo dominio oppure</w:t>
      </w:r>
    </w:p>
    <w:p w14:paraId="547AFB8F" w14:textId="77777777" w:rsidR="00C47CC2" w:rsidRDefault="00E12BB4" w:rsidP="00F14E07">
      <w:pPr>
        <w:pStyle w:val="ProductList-Bullet"/>
        <w:numPr>
          <w:ilvl w:val="0"/>
          <w:numId w:val="56"/>
        </w:numPr>
      </w:pPr>
      <w:r>
        <w:t>che autentica come requisito per utilizzare le applicazioni mentre si trova in sede oppure</w:t>
      </w:r>
    </w:p>
    <w:p w14:paraId="0D119284" w14:textId="77777777" w:rsidR="00C47CC2" w:rsidRDefault="00E12BB4" w:rsidP="00F14E07">
      <w:pPr>
        <w:pStyle w:val="ProductList-Bullet"/>
        <w:numPr>
          <w:ilvl w:val="0"/>
          <w:numId w:val="56"/>
        </w:numPr>
      </w:pPr>
      <w:r>
        <w:t>su cui installa agenti (ad esempio, antivirus, antimalware o altri agenti imposti dai criteri della Società) oppure</w:t>
      </w:r>
    </w:p>
    <w:p w14:paraId="762E8533" w14:textId="77777777" w:rsidR="00C47CC2" w:rsidRDefault="00E12BB4" w:rsidP="00F14E07">
      <w:pPr>
        <w:pStyle w:val="ProductList-Bullet"/>
        <w:numPr>
          <w:ilvl w:val="0"/>
          <w:numId w:val="56"/>
        </w:numPr>
      </w:pPr>
      <w:r>
        <w:t>al quale applica e per il quale rende attuabili direttamente o indirettamente i criteri di gruppo oppure</w:t>
      </w:r>
    </w:p>
    <w:p w14:paraId="71B8FF05" w14:textId="77777777" w:rsidR="00C47CC2" w:rsidRDefault="00E12BB4" w:rsidP="00F14E07">
      <w:pPr>
        <w:pStyle w:val="ProductList-Bullet"/>
        <w:numPr>
          <w:ilvl w:val="0"/>
          <w:numId w:val="56"/>
        </w:numPr>
      </w:pPr>
      <w:r>
        <w:t>tramite il quale richiede o riceve dati e configura l’hardware o il software o fornisce istruzioni all’hardware o al software associato direttamente o indirettamente a un ambiente del sistema operativo oppure</w:t>
      </w:r>
    </w:p>
    <w:p w14:paraId="611C48A4" w14:textId="77777777" w:rsidR="00C47CC2" w:rsidRDefault="00E12BB4" w:rsidP="00F14E07">
      <w:pPr>
        <w:pStyle w:val="ProductList-Bullet"/>
        <w:numPr>
          <w:ilvl w:val="0"/>
          <w:numId w:val="56"/>
        </w:numPr>
      </w:pPr>
      <w:r>
        <w:t>a cui consente di accedere a un’infrastruttura VDI (Virtual Desktop Infrastructure) esterna a Windows SA, a Microsoft Intune (Dispositivo) o ai Diritti di Roaming per Windows Virtual Desktop Access.</w:t>
      </w:r>
    </w:p>
    <w:p w14:paraId="151BB617" w14:textId="77777777" w:rsidR="00C47CC2" w:rsidRDefault="00C47CC2">
      <w:pPr>
        <w:pStyle w:val="ProductList-Body"/>
      </w:pPr>
    </w:p>
    <w:p w14:paraId="63254328" w14:textId="77777777" w:rsidR="00C47CC2" w:rsidRDefault="00E12BB4">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14:paraId="278E3537" w14:textId="77777777" w:rsidR="00C47CC2" w:rsidRDefault="00E12BB4">
      <w:pPr>
        <w:pStyle w:val="ProductList-Offering1Heading"/>
        <w:outlineLvl w:val="1"/>
      </w:pPr>
      <w:bookmarkStart w:id="375" w:name="_Sec570"/>
      <w:r>
        <w:t>Servizi Online dei Programmi Open</w:t>
      </w:r>
      <w:bookmarkEnd w:id="375"/>
      <w:r>
        <w:fldChar w:fldCharType="begin"/>
      </w:r>
      <w:r>
        <w:instrText xml:space="preserve"> TC "</w:instrText>
      </w:r>
      <w:bookmarkStart w:id="376" w:name="_Toc491172493"/>
      <w:r>
        <w:instrText>Servizi Online dei Programmi Open</w:instrText>
      </w:r>
      <w:bookmarkEnd w:id="376"/>
      <w:r>
        <w:instrText>" \l 2</w:instrText>
      </w:r>
      <w:r>
        <w:fldChar w:fldCharType="end"/>
      </w:r>
    </w:p>
    <w:p w14:paraId="159C5719" w14:textId="77777777" w:rsidR="00C47CC2" w:rsidRDefault="00E12BB4">
      <w:pPr>
        <w:pStyle w:val="ProductList-Body"/>
      </w:pPr>
      <w:r>
        <w:t>Ai sensi dei programmi Open License, Open Value e Open Value Subscription, il periodo di sottoscrizione dei Servizi Online inizia al momento dell’attivazione del codice Product Key e non quando viene effettuato l’ordine. Una volta attivato il codice Product Key, Microsoft non accetterà le richieste di restituzione inviate dai partner.</w:t>
      </w:r>
    </w:p>
    <w:p w14:paraId="29C624F0" w14:textId="77777777" w:rsidR="00C47CC2" w:rsidRDefault="00C47CC2">
      <w:pPr>
        <w:pStyle w:val="ProductList-Body"/>
      </w:pPr>
    </w:p>
    <w:p w14:paraId="3183D046" w14:textId="77777777" w:rsidR="00C47CC2" w:rsidRDefault="00E12BB4">
      <w:pPr>
        <w:pStyle w:val="ProductList-Body"/>
      </w:pPr>
      <w:r>
        <w:t>La Società si qualifica per il programma Open Value con un acquisto minimo di 5 licenze. Le Licenze “Subscription” Utente per i Servizi Online (SL per Utente) contribuiscono al raggiungimento della quantità minima di 5 licenze. Tuttavia, 5 SL per Utente da sole non soddisfano il requisito minimo per il programma Open Value a Livello di Organizzazione e Open Value Subscription. Per OV (a Livello di Organizzazione) e OV Subscription l’ordine iniziale dovrà includere almeno 5 Licenze Desktop Platform o Componente Desktop, oltre ad eventuali SL per Utente.</w:t>
      </w:r>
    </w:p>
    <w:p w14:paraId="28D9D30A" w14:textId="77777777" w:rsidR="00C47CC2" w:rsidRDefault="00E12BB4">
      <w:pPr>
        <w:pStyle w:val="ProductList-Offering1Heading"/>
        <w:outlineLvl w:val="1"/>
      </w:pPr>
      <w:bookmarkStart w:id="377" w:name="_Sec571"/>
      <w:r>
        <w:t>Condizioni Supplementari per i Contratti di Servizi Professionali - Legacy</w:t>
      </w:r>
      <w:bookmarkEnd w:id="377"/>
      <w:r>
        <w:fldChar w:fldCharType="begin"/>
      </w:r>
      <w:r>
        <w:instrText xml:space="preserve"> TC "</w:instrText>
      </w:r>
      <w:bookmarkStart w:id="378" w:name="_Toc491172494"/>
      <w:r>
        <w:instrText>Condizioni Supplementari per i Contratti di Servizi Professionali - Legacy</w:instrText>
      </w:r>
      <w:bookmarkEnd w:id="378"/>
      <w:r>
        <w:instrText>" \l 2</w:instrText>
      </w:r>
      <w:r>
        <w:fldChar w:fldCharType="end"/>
      </w:r>
    </w:p>
    <w:p w14:paraId="4781F6A8" w14:textId="77777777" w:rsidR="00C47CC2" w:rsidRDefault="00E12BB4">
      <w:pPr>
        <w:pStyle w:val="ProductList-Body"/>
      </w:pPr>
      <w:r>
        <w:t>Il diritto della Società di utilizzare i servizi di consulenza e supporto, offerti da Microsoft come “Servizi Professionali”, acquistati dalle Condizioni per i Prodotti è disciplinato (1) dal contratto multilicenza della società e (2) da qualunque contratto per i Servizi Microsoft di livello master applicabile alla società al momento dell’acquisto. Nell’eventualità di discrepanze, il contratto più aggiornato relativo ai Servizi Professionali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14:paraId="5FE06492" w14:textId="77777777" w:rsidR="00C47CC2" w:rsidRDefault="00C47CC2">
      <w:pPr>
        <w:pStyle w:val="ProductList-Body"/>
      </w:pPr>
    </w:p>
    <w:p w14:paraId="3E7F1134" w14:textId="77777777" w:rsidR="00C47CC2" w:rsidRDefault="00E12BB4">
      <w:pPr>
        <w:pStyle w:val="ProductList-ClauseHeading"/>
        <w:outlineLvl w:val="2"/>
      </w:pPr>
      <w:r>
        <w:t>Diritti sull’Utilizzo, di Titolarità e di Licenza</w:t>
      </w:r>
    </w:p>
    <w:p w14:paraId="2BC3BB67" w14:textId="77777777" w:rsidR="00C47CC2" w:rsidRDefault="00E12BB4">
      <w:pPr>
        <w:pStyle w:val="ProductList-SubClauseHeading"/>
        <w:outlineLvl w:val="3"/>
      </w:pPr>
      <w:r>
        <w:t>Fix</w:t>
      </w:r>
    </w:p>
    <w:p w14:paraId="0EF92B26" w14:textId="77777777" w:rsidR="00C47CC2" w:rsidRDefault="00E12BB4">
      <w:pPr>
        <w:pStyle w:val="ProductList-BodyIndented"/>
      </w:pPr>
      <w:r>
        <w:t xml:space="preserve">Qualora Microsoft fornisca Fix, modifiche o miglioramenti apportati ai Prodotti, o loro derivati, siano essi rilasciati a livello generale (ad esempio i service pack per i Prodotti) o forniti alla Società per la risoluzione di problemi specifici (collettivamente “Fix”), tali Fix vengono </w:t>
      </w:r>
      <w:r>
        <w:lastRenderedPageBreak/>
        <w:t>concessi in licenza ai sensi delle stesse condizioni del Prodotto al quale si applicano. Qualora i Fix non vengano forniti per un prodotto specifico, si applicheranno tutte le condizioni per l’utilizzo che Microsoft fornisce con i Fix.</w:t>
      </w:r>
    </w:p>
    <w:p w14:paraId="07F90449" w14:textId="77777777" w:rsidR="00C47CC2" w:rsidRDefault="00C47CC2">
      <w:pPr>
        <w:pStyle w:val="ProductList-BodyIndented"/>
      </w:pPr>
    </w:p>
    <w:p w14:paraId="77260FD3" w14:textId="77777777" w:rsidR="00C47CC2" w:rsidRDefault="00E12BB4">
      <w:pPr>
        <w:pStyle w:val="ProductList-SubClauseHeading"/>
        <w:outlineLvl w:val="3"/>
      </w:pPr>
      <w:r>
        <w:t>Lavoro Pre-esistente</w:t>
      </w:r>
    </w:p>
    <w:p w14:paraId="0A3A1169" w14:textId="77777777" w:rsidR="00C47CC2" w:rsidRDefault="00E12BB4">
      <w:pPr>
        <w:pStyle w:val="ProductList-BodyIndented"/>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 Ciascuna parte potrà utilizzare, riprodurre e modificare il Lavoro Pre-Esistente dell’altra parte al solo fine di assolvere alle obbligazioni correlate ai Servizi Professionali.</w:t>
      </w:r>
    </w:p>
    <w:p w14:paraId="70BA9114" w14:textId="77777777" w:rsidR="00C47CC2" w:rsidRDefault="00E12BB4">
      <w:pPr>
        <w:pStyle w:val="ProductList-BodyIndented"/>
      </w:pPr>
      <w:r>
        <w:t>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l’attività interna della Società stessa. La licenza riguardante il Lavoro Preesistente di Microsoft è subordinata alla conformità della Società alle condizioni del contratto multilicenza.</w:t>
      </w:r>
    </w:p>
    <w:p w14:paraId="405CA55A" w14:textId="77777777" w:rsidR="00C47CC2" w:rsidRDefault="00C47CC2">
      <w:pPr>
        <w:pStyle w:val="ProductList-BodyIndented"/>
      </w:pPr>
    </w:p>
    <w:p w14:paraId="3D40358D" w14:textId="77777777" w:rsidR="00C47CC2" w:rsidRDefault="00E12BB4">
      <w:pPr>
        <w:pStyle w:val="ProductList-SubClauseHeading"/>
        <w:outlineLvl w:val="3"/>
      </w:pPr>
      <w:r>
        <w:t>Materiale Fornito con i Servizi</w:t>
      </w:r>
    </w:p>
    <w:p w14:paraId="6353437A" w14:textId="77777777" w:rsidR="00C47CC2" w:rsidRDefault="00E12BB4">
      <w:pPr>
        <w:pStyle w:val="ProductList-BodyIndented"/>
      </w:pPr>
      <w:r>
        <w:t xml:space="preserve">Qualsiasi codice per computer o materiale, diverso dai Prodotti o dai Fix, che Microsoft lascia alla Società al termine dell’erogazione dei Servizi Professionali è considerato Materiale Fornito con i Servizi. Ricevuto l’intero corrispettivo per i Servizi Professionali, Microsoft concede alla Società una licenza non esclusiva, non trasferibile, perpetua di riprodurre, utilizzare e modificare il Materiale Fornito con i Servizi esclusivamente per l’attività interna della Società, in conformità alle condizioni del presente che disciplinano i Servizi Professionali e il contratto multilicenza della Società. </w:t>
      </w:r>
    </w:p>
    <w:p w14:paraId="0C5096AF" w14:textId="77777777" w:rsidR="00C47CC2" w:rsidRDefault="00C47CC2">
      <w:pPr>
        <w:pStyle w:val="ProductList-BodyIndented"/>
      </w:pPr>
    </w:p>
    <w:p w14:paraId="0AB1789E" w14:textId="77777777" w:rsidR="00C47CC2" w:rsidRDefault="00E12BB4">
      <w:pPr>
        <w:pStyle w:val="ProductList-SubClauseHeading"/>
        <w:outlineLvl w:val="3"/>
      </w:pPr>
      <w:r>
        <w:t>Utilizzo di informazioni tecniche ottenute tramite i Servizi Professionali</w:t>
      </w:r>
    </w:p>
    <w:p w14:paraId="556CEBFC" w14:textId="77777777" w:rsidR="00C47CC2" w:rsidRDefault="00E12BB4">
      <w:pPr>
        <w:pStyle w:val="ProductList-BodyIndented"/>
      </w:pPr>
      <w:r>
        <w:t xml:space="preserve">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 </w:t>
      </w:r>
    </w:p>
    <w:p w14:paraId="4EA6114A" w14:textId="77777777" w:rsidR="00C47CC2" w:rsidRDefault="00C47CC2">
      <w:pPr>
        <w:pStyle w:val="ProductList-BodyIndented"/>
      </w:pPr>
    </w:p>
    <w:p w14:paraId="53F22F8E" w14:textId="77777777" w:rsidR="00C47CC2" w:rsidRDefault="00E12BB4">
      <w:pPr>
        <w:pStyle w:val="ProductList-SubClauseHeading"/>
        <w:outlineLvl w:val="3"/>
      </w:pPr>
      <w:r>
        <w:t>Restrizioni di Licenza Open Source</w:t>
      </w:r>
    </w:p>
    <w:p w14:paraId="0D17351A" w14:textId="77777777" w:rsidR="00C47CC2" w:rsidRDefault="00E12BB4">
      <w:pPr>
        <w:pStyle w:val="ProductList-BodyIndented"/>
      </w:pPr>
      <w: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14:paraId="4E5CEA1B" w14:textId="77777777" w:rsidR="00C47CC2" w:rsidRDefault="00C47CC2">
      <w:pPr>
        <w:pStyle w:val="ProductList-BodyIndented"/>
      </w:pPr>
    </w:p>
    <w:p w14:paraId="5D8DE878" w14:textId="77777777" w:rsidR="00C47CC2" w:rsidRDefault="00E12BB4">
      <w:pPr>
        <w:pStyle w:val="ProductList-SubClauseHeading"/>
        <w:outlineLvl w:val="3"/>
      </w:pPr>
      <w:r>
        <w:t>Diritti delle Consociate</w:t>
      </w:r>
    </w:p>
    <w:p w14:paraId="281C3B8E" w14:textId="77777777" w:rsidR="00C47CC2" w:rsidRDefault="00E12BB4">
      <w:pPr>
        <w:pStyle w:val="ProductList-BodyIndented"/>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14:paraId="5E258901" w14:textId="77777777" w:rsidR="00C47CC2" w:rsidRDefault="00C47CC2">
      <w:pPr>
        <w:pStyle w:val="ProductList-BodyIndented"/>
      </w:pPr>
    </w:p>
    <w:p w14:paraId="6105E412" w14:textId="77777777" w:rsidR="00C47CC2" w:rsidRDefault="00E12BB4">
      <w:pPr>
        <w:pStyle w:val="ProductList-ClauseHeading"/>
        <w:outlineLvl w:val="2"/>
      </w:pPr>
      <w:r>
        <w:t>Garanzie e Limitazioni di Responsabilità</w:t>
      </w:r>
    </w:p>
    <w:p w14:paraId="3A0B7848" w14:textId="77777777" w:rsidR="00C47CC2" w:rsidRDefault="00E12BB4">
      <w:pPr>
        <w:pStyle w:val="ProductList-SubClauseHeading"/>
        <w:outlineLvl w:val="3"/>
      </w:pPr>
      <w:r>
        <w:t>Garanzia per i Servizi Professionali</w:t>
      </w:r>
    </w:p>
    <w:p w14:paraId="651231A7" w14:textId="77777777" w:rsidR="00C47CC2" w:rsidRDefault="00E12BB4">
      <w:pPr>
        <w:pStyle w:val="ProductList-BodyIndented"/>
      </w:pPr>
      <w:r>
        <w:t xml:space="preserve">Microsoft garantisce che i Servizi Professionali verranno eseguiti con cura e competenza professionali. 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 o rimborsare alla Società il prezzo pagato. </w:t>
      </w:r>
      <w:r>
        <w:rPr>
          <w:b/>
        </w:rPr>
        <w:t>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14:paraId="0607C929" w14:textId="77777777" w:rsidR="00C47CC2" w:rsidRDefault="00C47CC2">
      <w:pPr>
        <w:pStyle w:val="ProductList-BodyIndented"/>
      </w:pPr>
    </w:p>
    <w:p w14:paraId="73BCD62D" w14:textId="77777777" w:rsidR="00C47CC2" w:rsidRDefault="00E12BB4">
      <w:pPr>
        <w:pStyle w:val="ProductList-SubClauseHeading"/>
        <w:outlineLvl w:val="3"/>
      </w:pPr>
      <w:r>
        <w:t>Limitazione di Responsabilità</w:t>
      </w:r>
    </w:p>
    <w:p w14:paraId="2E71639A" w14:textId="77777777" w:rsidR="00C47CC2" w:rsidRDefault="00E12BB4">
      <w:pPr>
        <w:pStyle w:val="ProductList-BodyIndented"/>
      </w:pPr>
      <w:r>
        <w:t xml:space="preserve">La responsabilità complessiva di Microsoft per i danni diretti sarà limitata agli importi versati dalla Società per i Servizi Professionali.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14:paraId="4F06CA1C" w14:textId="77777777" w:rsidR="00C47CC2" w:rsidRDefault="00C47CC2">
      <w:pPr>
        <w:pStyle w:val="ProductList-BodyIndented"/>
        <w:jc w:val="right"/>
      </w:pPr>
    </w:p>
    <w:tbl>
      <w:tblPr>
        <w:tblStyle w:val="PURTable0"/>
        <w:tblW w:w="0" w:type="dxa"/>
        <w:tblLook w:val="04A0" w:firstRow="1" w:lastRow="0" w:firstColumn="1" w:lastColumn="0" w:noHBand="0" w:noVBand="1"/>
      </w:tblPr>
      <w:tblGrid>
        <w:gridCol w:w="10440"/>
      </w:tblGrid>
      <w:tr w:rsidR="00C47CC2" w14:paraId="3E3252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8472BB"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2B983358" w14:textId="77777777" w:rsidR="00C47CC2" w:rsidRDefault="00C47CC2">
      <w:pPr>
        <w:pStyle w:val="ProductList-BodyIndented"/>
      </w:pPr>
    </w:p>
    <w:p w14:paraId="08F67670" w14:textId="77777777" w:rsidR="00C47CC2" w:rsidRDefault="00E12BB4">
      <w:pPr>
        <w:pStyle w:val="ProductList-SectionHeading"/>
        <w:pageBreakBefore/>
        <w:outlineLvl w:val="0"/>
      </w:pPr>
      <w:bookmarkStart w:id="379" w:name="_Sec572"/>
      <w:bookmarkEnd w:id="369"/>
      <w:r>
        <w:lastRenderedPageBreak/>
        <w:t>Appendice E - Promozioni</w:t>
      </w:r>
      <w:r>
        <w:fldChar w:fldCharType="begin"/>
      </w:r>
      <w:r>
        <w:instrText xml:space="preserve"> TC "</w:instrText>
      </w:r>
      <w:bookmarkStart w:id="380" w:name="_Toc491172495"/>
      <w:r>
        <w:instrText>Appendice E - Promozioni</w:instrText>
      </w:r>
      <w:bookmarkEnd w:id="380"/>
      <w:r>
        <w:instrText>" \l 1</w:instrText>
      </w:r>
      <w:r>
        <w:fldChar w:fldCharType="end"/>
      </w:r>
    </w:p>
    <w:p w14:paraId="722A5464" w14:textId="77777777" w:rsidR="00C47CC2" w:rsidRDefault="00E12BB4">
      <w:pPr>
        <w:pStyle w:val="ProductList-OfferingGroupHeading"/>
        <w:outlineLvl w:val="1"/>
      </w:pPr>
      <w:bookmarkStart w:id="381" w:name="_Sec1196"/>
      <w:r>
        <w:t>Promozione sulla Capacità di Calcolo di Azure</w:t>
      </w:r>
      <w:bookmarkEnd w:id="381"/>
      <w:r>
        <w:fldChar w:fldCharType="begin"/>
      </w:r>
      <w:r>
        <w:instrText xml:space="preserve"> TC "</w:instrText>
      </w:r>
      <w:bookmarkStart w:id="382" w:name="_Toc491172496"/>
      <w:r>
        <w:instrText>Promozione sulla Capacità di Calcolo di Azure</w:instrText>
      </w:r>
      <w:bookmarkEnd w:id="382"/>
      <w:r>
        <w:instrText>" \l 2</w:instrText>
      </w:r>
      <w:r>
        <w:fldChar w:fldCharType="end"/>
      </w:r>
    </w:p>
    <w:p w14:paraId="5CF478E3" w14:textId="77777777" w:rsidR="00C47CC2" w:rsidRDefault="00E12BB4">
      <w:pPr>
        <w:pStyle w:val="ProductList-Body"/>
      </w:pPr>
      <w:r>
        <w:t>Dal 1° novembre 2015 al 31 dicembre 2017 la promozione sulla Capacità di Calcolo di Azure offre sconti sulle istanze di Calcolo Serie A, A_v2, D, D_v2, F, M, G, H e L sotto forma di sottoscrizioni di 12 mesi con periodi di validità con scadenza non identica.</w:t>
      </w:r>
    </w:p>
    <w:p w14:paraId="29CE8059" w14:textId="77777777" w:rsidR="00C47CC2" w:rsidRDefault="00E12BB4">
      <w:pPr>
        <w:pStyle w:val="ProductList-OfferingGroupHeading"/>
        <w:outlineLvl w:val="1"/>
      </w:pPr>
      <w:bookmarkStart w:id="383" w:name="_Sec1154"/>
      <w:r>
        <w:t>Aggiornamento da Windows 10 S a Windows 10 Pro</w:t>
      </w:r>
      <w:bookmarkEnd w:id="383"/>
      <w:r>
        <w:fldChar w:fldCharType="begin"/>
      </w:r>
      <w:r>
        <w:instrText xml:space="preserve"> TC "</w:instrText>
      </w:r>
      <w:bookmarkStart w:id="384" w:name="_Toc491172497"/>
      <w:r>
        <w:instrText>Aggiornamento da Windows 10 S a Windows 10 Pro</w:instrText>
      </w:r>
      <w:bookmarkEnd w:id="384"/>
      <w:r>
        <w:instrText>" \l 2</w:instrText>
      </w:r>
      <w:r>
        <w:fldChar w:fldCharType="end"/>
      </w:r>
    </w:p>
    <w:p w14:paraId="721E8EAD" w14:textId="77777777" w:rsidR="00C47CC2" w:rsidRDefault="00E12BB4">
      <w:pPr>
        <w:pStyle w:val="ProductList-Body"/>
      </w:pPr>
      <w:r>
        <w:t>Le Società con MPSA e Select Plus, che acquistano dispositivi con licenza per Windows 10 Pro in Modalità S (Windows 10 S) con un processore Intel Core o AMD A8 o versione successiva entro il 31 dicembre 2017, potranno acquistare una licenza per aggiornare quei dispositivi a Windows 10 Pro senza costi aggiuntivi.</w:t>
      </w:r>
    </w:p>
    <w:p w14:paraId="19547378" w14:textId="77777777" w:rsidR="00C47CC2" w:rsidRDefault="00C47CC2">
      <w:pPr>
        <w:pStyle w:val="ProductList-Body"/>
        <w:jc w:val="right"/>
      </w:pPr>
    </w:p>
    <w:tbl>
      <w:tblPr>
        <w:tblStyle w:val="PURTable"/>
        <w:tblW w:w="0" w:type="dxa"/>
        <w:tblLook w:val="04A0" w:firstRow="1" w:lastRow="0" w:firstColumn="1" w:lastColumn="0" w:noHBand="0" w:noVBand="1"/>
      </w:tblPr>
      <w:tblGrid>
        <w:gridCol w:w="10800"/>
      </w:tblGrid>
      <w:tr w:rsidR="00C47CC2" w14:paraId="0C6FE1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DE765E"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3B323292" w14:textId="77777777" w:rsidR="00C47CC2" w:rsidRDefault="00C47CC2">
      <w:pPr>
        <w:pStyle w:val="ProductList-Body"/>
      </w:pPr>
    </w:p>
    <w:p w14:paraId="0FCADAC4" w14:textId="77777777" w:rsidR="00C47CC2" w:rsidRDefault="00E12BB4">
      <w:pPr>
        <w:pStyle w:val="ProductList-SectionHeading"/>
        <w:pageBreakBefore/>
        <w:outlineLvl w:val="0"/>
      </w:pPr>
      <w:bookmarkStart w:id="385" w:name="_Sec899"/>
      <w:bookmarkEnd w:id="379"/>
      <w:r>
        <w:lastRenderedPageBreak/>
        <w:t>Appendice F: Condizioni per la Matrice di Archiviazione</w:t>
      </w:r>
      <w:r>
        <w:fldChar w:fldCharType="begin"/>
      </w:r>
      <w:r>
        <w:instrText xml:space="preserve"> TC "</w:instrText>
      </w:r>
      <w:bookmarkStart w:id="386" w:name="_Toc491172498"/>
      <w:r>
        <w:instrText>Appendice F: Condizioni per la Matrice di Archiviazione</w:instrText>
      </w:r>
      <w:bookmarkEnd w:id="386"/>
      <w:r>
        <w:instrText>" \l 1</w:instrText>
      </w:r>
      <w:r>
        <w:fldChar w:fldCharType="end"/>
      </w:r>
    </w:p>
    <w:p w14:paraId="74374EDE" w14:textId="77777777" w:rsidR="00C47CC2" w:rsidRDefault="00E12BB4">
      <w:pPr>
        <w:pStyle w:val="ProductList-Offering1Heading"/>
        <w:outlineLvl w:val="1"/>
      </w:pPr>
      <w:bookmarkStart w:id="387" w:name="_Sec900"/>
      <w:r>
        <w:t>Disponibilità</w:t>
      </w:r>
      <w:bookmarkEnd w:id="387"/>
      <w:r>
        <w:fldChar w:fldCharType="begin"/>
      </w:r>
      <w:r>
        <w:instrText xml:space="preserve"> TC "</w:instrText>
      </w:r>
      <w:bookmarkStart w:id="388" w:name="_Toc491172499"/>
      <w:r>
        <w:instrText>Disponibilità</w:instrText>
      </w:r>
      <w:bookmarkEnd w:id="388"/>
      <w:r>
        <w:instrText>" \l 2</w:instrText>
      </w:r>
      <w:r>
        <w:fldChar w:fldCharType="end"/>
      </w:r>
    </w:p>
    <w:p w14:paraId="08D9874C" w14:textId="77777777" w:rsidR="00C47CC2" w:rsidRDefault="00E12BB4">
      <w:pPr>
        <w:pStyle w:val="ProductList-Body"/>
      </w:pPr>
      <w:r>
        <w:t>La Matrice di Archiviazione è disponibile per l’invio solo nelle seguenti aree geografiche: Arabia Saudita, Argentina, Australia, Austria, Bahrain, Belgio, Bielorussia, Brasile, Bulgaria, Canada, Cile, Colombia, Corea del Sud, Costa Rica, Croazia, Danimarca, Egitto, Emirati Arabi Uniti, Filippine, Finlandia, Francia, Germania, Giappone, Grecia, Hong Kong, India, Indonesia, Irlanda, Islanda, Israele, Italia, Kazakistan, Kenya, Kuwait, Libano, Liechtenstein, Macao, Malaysia, Marocco, Messico, Nigeria, Norvegia, Nuova Zelanda, Paesi Bassi, Pakistan, Perù, Polonia, Portogallo, Porto Rico, Qatar, Regno Unito, Repubblica ceca, Romania, Russia, Serbia, Singapore, Slovacchia, Slovenia, Spagna, Sri Lanka, Stati Uniti, Sudafrica, Svezia, Svizzera, Taiwan, Thailandia, Turchia, Ucraina, Ungheria e Vietnam.</w:t>
      </w:r>
    </w:p>
    <w:p w14:paraId="1C2830C6" w14:textId="77777777" w:rsidR="00C47CC2" w:rsidRDefault="00E12BB4">
      <w:pPr>
        <w:pStyle w:val="ProductList-Offering1Heading"/>
        <w:outlineLvl w:val="1"/>
      </w:pPr>
      <w:bookmarkStart w:id="389" w:name="_Sec901"/>
      <w:r>
        <w:t>Spedizione e Titolarità</w:t>
      </w:r>
      <w:bookmarkEnd w:id="389"/>
      <w:r>
        <w:fldChar w:fldCharType="begin"/>
      </w:r>
      <w:r>
        <w:instrText xml:space="preserve"> TC "</w:instrText>
      </w:r>
      <w:bookmarkStart w:id="390" w:name="_Toc491172500"/>
      <w:r>
        <w:instrText>Spedizione e Titolarità</w:instrText>
      </w:r>
      <w:bookmarkEnd w:id="390"/>
      <w:r>
        <w:instrText>" \l 2</w:instrText>
      </w:r>
      <w:r>
        <w:fldChar w:fldCharType="end"/>
      </w:r>
    </w:p>
    <w:p w14:paraId="4CE3DE51" w14:textId="77777777" w:rsidR="00C47CC2" w:rsidRDefault="00E12BB4">
      <w:pPr>
        <w:pStyle w:val="ProductList-Body"/>
      </w:pPr>
      <w:r>
        <w:t>Le condizioni per la spedizione degli ordini effettuati sono: (i) FCA (Incoterms 2010) banchina di carico del fornitore, (ii) pagamento anticipato di Microsoft e successiva fatturazione delle merci alla Società e (iii) per le spedizioni al di fuori degli Stati Uniti, la Società è responsabile dello sdoganamento delle merci da importare e del pagamento di tutti i costi relativi all’importazione, inclusi dazi, imposte e altre spese di sdoganamento. Microsoft fornirà la Matrice di Archiviazione alla Società in modalità Nessun costo e la titolarità della Matrice di Archiviazione e il rischio di perdita passeranno alla Società al momento della consegna al corriere e al completamento delle formalità relative all’esportazione presso il luogo di origine. Tutte le date di spedizione programmate sono puramente indicative. La Matrice di Archiviazione verrà spedita all’indirizzo indicato dalla Società nel modulo online StorSimple (fornito separatamente). Per quanto riguarda le transazioni statunitensi, Microsoft ha versato l’imposta sulle vendite in base al valore della Matrice di Archiviazione e all’indirizzo di spedizione fornito dalla Società per la consegna di tale matrice. Per quanto riguarda le transazioni negli Stati Uniti e in Canada, l’indirizzo utilizzato per la spedizione della Matrice di Archiviazione viene usato rigorosamente per l’invio del dispositivo alla Società e non ha impatto su alcun altro indirizzo di spedizione (o Domicilio Fiscale) indicato sul contratto multilicenza della Società per l’addebito dell’imposta sulle vendite alla Società relativamente agli acquisti effettuati ai sensi di tale contratto multilicenza.</w:t>
      </w:r>
    </w:p>
    <w:p w14:paraId="5CD4A0B7" w14:textId="77777777" w:rsidR="00C47CC2" w:rsidRDefault="00E12BB4">
      <w:pPr>
        <w:pStyle w:val="ProductList-Offering1Heading"/>
        <w:outlineLvl w:val="1"/>
      </w:pPr>
      <w:bookmarkStart w:id="391" w:name="_Sec902"/>
      <w:r>
        <w:t>Software della Matrice di Archiviazione</w:t>
      </w:r>
      <w:bookmarkEnd w:id="391"/>
      <w:r>
        <w:fldChar w:fldCharType="begin"/>
      </w:r>
      <w:r>
        <w:instrText xml:space="preserve"> TC "</w:instrText>
      </w:r>
      <w:bookmarkStart w:id="392" w:name="_Toc491172501"/>
      <w:r>
        <w:instrText>Software della Matrice di Archiviazione</w:instrText>
      </w:r>
      <w:bookmarkEnd w:id="392"/>
      <w:r>
        <w:instrText>" \l 2</w:instrText>
      </w:r>
      <w:r>
        <w:fldChar w:fldCharType="end"/>
      </w:r>
    </w:p>
    <w:p w14:paraId="64267DC5" w14:textId="77777777" w:rsidR="00C47CC2" w:rsidRDefault="00E12BB4">
      <w:pPr>
        <w:pStyle w:val="ProductList-Body"/>
      </w:pPr>
      <w:r>
        <w:t>Microsoft concede alla Società una licenza non esclusiva, non trasferibile, limitata di installare il Software in esecuzione nella Matrice di Archiviazione (“Software della Matrice di Archiviazione”) solo qualora la Società utilizzi la Matrice di Archiviazione. L’utilizzo del Software della Matrice di Archiviazione da parte della Società è soggetto alle condizioni del contratto multilicenza della Società che disciplina il Software e Microsoft si riserva tutti gli altri diritti.</w:t>
      </w:r>
    </w:p>
    <w:p w14:paraId="33B3E0FC" w14:textId="77777777" w:rsidR="00C47CC2" w:rsidRDefault="00C47CC2">
      <w:pPr>
        <w:pStyle w:val="ProductList-Body"/>
      </w:pPr>
    </w:p>
    <w:p w14:paraId="16CAE509" w14:textId="77777777" w:rsidR="00C47CC2" w:rsidRDefault="00E12BB4">
      <w:pPr>
        <w:pStyle w:val="ProductList-ClauseHeading"/>
        <w:outlineLvl w:val="2"/>
      </w:pPr>
      <w:r>
        <w:t>Limitazioni</w:t>
      </w:r>
    </w:p>
    <w:p w14:paraId="00C15AAC" w14:textId="77777777" w:rsidR="00C47CC2" w:rsidRDefault="00E12BB4">
      <w:pPr>
        <w:pStyle w:val="ProductList-Body"/>
      </w:pPr>
      <w:r>
        <w:t>La Società non potrà utilizzare il Software della Matrice di Archiviazione per confronti o operazioni di “benchmarking”, tranne che per finalità legate alla propria attività interna oppure per pubblicare o divulgare i risultati che ne derivano.</w:t>
      </w:r>
    </w:p>
    <w:p w14:paraId="14C02824" w14:textId="77777777" w:rsidR="00C47CC2" w:rsidRDefault="00C47CC2">
      <w:pPr>
        <w:pStyle w:val="ProductList-Body"/>
      </w:pPr>
    </w:p>
    <w:p w14:paraId="2AD0B4A3" w14:textId="77777777" w:rsidR="00C47CC2" w:rsidRDefault="00E12BB4">
      <w:pPr>
        <w:pStyle w:val="ProductList-ClauseHeading"/>
        <w:outlineLvl w:val="2"/>
      </w:pPr>
      <w:r>
        <w:t>Alcuni Software Open Source di Terzi</w:t>
      </w:r>
    </w:p>
    <w:p w14:paraId="23AEA21A" w14:textId="77777777" w:rsidR="00C47CC2" w:rsidRDefault="00E12BB4">
      <w:pPr>
        <w:pStyle w:val="ProductList-Body"/>
      </w:pPr>
      <w:r>
        <w:t xml:space="preserve">Il Software della Matrice di Archiviazione potrà essere distribuito unitamente a un determinato codice indipendente (ad esempio, il firmware) che viene concesso in licenza ai sensi della GNU General Public License (“GPL”), della GNU Library/Lesser General Public License (“LGPL”), della Apache License Version 2.0 (“Licenza Apache”) e/o di altre licenze open-source (“Codice Open-Source”). Tale Codice Open-Source è identificato nelle Comunicazioni relative al Software di Terzi disponibili all’indirizzo: </w:t>
      </w:r>
      <w:hyperlink r:id="rId154">
        <w:r>
          <w:rPr>
            <w:color w:val="00467F"/>
            <w:u w:val="single"/>
          </w:rPr>
          <w:t>http://go.microsoft.com/fwlink/?LinkId=627000</w:t>
        </w:r>
      </w:hyperlink>
      <w:r>
        <w:t xml:space="preserve"> e viene concesso in licenza alla Società in conformità alle licenze open-source applicabili.</w:t>
      </w:r>
    </w:p>
    <w:p w14:paraId="7D8D8935" w14:textId="77777777" w:rsidR="00C47CC2" w:rsidRDefault="00C47CC2">
      <w:pPr>
        <w:pStyle w:val="ProductList-Body"/>
      </w:pPr>
    </w:p>
    <w:p w14:paraId="39D5C2EF" w14:textId="77777777" w:rsidR="00C47CC2" w:rsidRDefault="00E12BB4">
      <w:pPr>
        <w:pStyle w:val="ProductList-ClauseHeading"/>
        <w:outlineLvl w:val="2"/>
      </w:pPr>
      <w:r>
        <w:t>Attivazione/Consenso all’Utilizzo dei Servizi basati su Internet</w:t>
      </w:r>
    </w:p>
    <w:p w14:paraId="58A412AE" w14:textId="77777777" w:rsidR="00C47CC2" w:rsidRDefault="00E12BB4">
      <w:pPr>
        <w:pStyle w:val="ProductList-Body"/>
      </w:pPr>
      <w:r>
        <w:t>L’attivazione associa l’utilizzo del Software della Matrice di Archiviazione a un dispositivo specifico. Durante l’attivazione e il successivo utilizzo del dispositivo il Software della Matrice di Archiviazione potrà inviare a Microsoft informazioni su di sé e sul dispositivo. Tali informazioni includono la versione, la lingua e il codice Product Key del Software della Matrice di Archiviazione, l’indirizzo del protocollo Internet, il sistema operativo, il browser e la ragione sociale della Società, la versione del Software della Matrice di Archiviazione utilizzato dalla Società, oltre al codice della lingua della Matrice di Archiviazione su cui è in esecuzione il Software della Matrice di Archiviazione. Microsoft utilizza queste informazioni solo per rendere disponibili alla Società i servizi basati su Internet. Utilizzando la Matrice di Archiviazione e il Software della Matrice di Archiviazione, la Società acconsente alla trasmissione di queste informazioni a Microsoft.</w:t>
      </w:r>
    </w:p>
    <w:p w14:paraId="296D7E78" w14:textId="77777777" w:rsidR="00C47CC2" w:rsidRDefault="00C47CC2">
      <w:pPr>
        <w:pStyle w:val="ProductList-Body"/>
      </w:pPr>
    </w:p>
    <w:p w14:paraId="68999297" w14:textId="77777777" w:rsidR="00C47CC2" w:rsidRDefault="00E12BB4">
      <w:pPr>
        <w:pStyle w:val="ProductList-ClauseHeading"/>
        <w:outlineLvl w:val="2"/>
      </w:pPr>
      <w:r>
        <w:t>Aggiornamenti per il Software della Matrice di Archiviazione</w:t>
      </w:r>
    </w:p>
    <w:p w14:paraId="66999241" w14:textId="77777777" w:rsidR="00C47CC2" w:rsidRDefault="00E12BB4">
      <w:pPr>
        <w:pStyle w:val="ProductList-Body"/>
      </w:pPr>
      <w:r>
        <w:t>Il servizio di aggiornamento per il Software della Matrice di Archiviazione permetterà alla Società di scaricare gli aggiornamenti disponibili manualmente o di acconsentire esplicitamente alla loro ricezione automatica. Gli aggiornamenti disponibili rilasciati da Microsoft verranno concessi in licenza da Microsoft e gli aggiornamenti di terzi verranno concessi in licenza dai terzi applicabili.</w:t>
      </w:r>
    </w:p>
    <w:p w14:paraId="2C8CBAEE" w14:textId="77777777" w:rsidR="00C47CC2" w:rsidRDefault="00E12BB4">
      <w:pPr>
        <w:pStyle w:val="ProductList-Offering1Heading"/>
        <w:outlineLvl w:val="1"/>
      </w:pPr>
      <w:bookmarkStart w:id="393" w:name="_Sec903"/>
      <w:r>
        <w:t>Garanzia Limitata dell’Hardware</w:t>
      </w:r>
      <w:bookmarkEnd w:id="393"/>
      <w:r>
        <w:fldChar w:fldCharType="begin"/>
      </w:r>
      <w:r>
        <w:instrText xml:space="preserve"> TC "</w:instrText>
      </w:r>
      <w:bookmarkStart w:id="394" w:name="_Toc491172502"/>
      <w:r>
        <w:instrText>Garanzia Limitata dell’Hardware</w:instrText>
      </w:r>
      <w:bookmarkEnd w:id="394"/>
      <w:r>
        <w:instrText>" \l 2</w:instrText>
      </w:r>
      <w:r>
        <w:fldChar w:fldCharType="end"/>
      </w:r>
    </w:p>
    <w:p w14:paraId="2DEC04D8" w14:textId="77777777" w:rsidR="00C47CC2" w:rsidRDefault="00E12BB4">
      <w:pPr>
        <w:pStyle w:val="ProductList-Body"/>
      </w:pPr>
      <w:r>
        <w:t xml:space="preserve">Microsoft garantisce che l’hardware della Matrice di Archiviazione non sarà soggetto a malfunzionamento a causa di difetti dei materiali o di lavorazione in condizioni d’uso commerciale normali, come quelle descritte nella documentazione del prodotto applicabile, per un periodo di </w:t>
      </w:r>
      <w:r>
        <w:lastRenderedPageBreak/>
        <w:t xml:space="preserve">novanta (90) giorni a decorrere dalla data di consegna alla Società. Qualora ciò non avvenga e la Società lo comunichi a Microsoft entro il periodo di validità della garanzia, Microsoft riparerà o sostituirà (a sua scelta) l’hardware a titolo gratuito. Questa è l’unica garanzia che Microsoft concede per la Matrice di Archiviazione e la Società rinuncia alla possibilità di proporre reclami per inadempimento della garanzia qualora non lo abbia effettuato durante il periodo di garanzia. Tale garanzia non copre i problemi causati da incidenti, uso improprio o utilizzo non conforme alle disposizioni del contratto multilicenza della Società o alla documentazione del prodotto ed è nulla qualora la Matrice di Archiviazione venga aperta o modificata, danneggiata poiché utilizzata con Prodotti Non Microsoft o in seguito ad attività di manutenzione o riparazione svolte da soggetti diversi da Microsoft o da fornitori autorizzati da Microsoft. </w:t>
      </w:r>
      <w:r>
        <w:rPr>
          <w:b/>
        </w:rPr>
        <w:t>Microsoft non fornisce alcun’altra garanzia o condizione né riconosce qualsiasi altra garanzia espressa, implicita o di legge, incluse, a titolo esemplificativo, le garanzie di qualità, titolarità, non violazione di diritti di terzi, commerciabilità (qualità non inferiore alla media) e di adeguatezza per uno scopo specifico</w:t>
      </w:r>
      <w:r>
        <w:t>.</w:t>
      </w:r>
    </w:p>
    <w:p w14:paraId="528297C7" w14:textId="77777777" w:rsidR="00C47CC2" w:rsidRDefault="00E12BB4">
      <w:pPr>
        <w:pStyle w:val="ProductList-Offering1Heading"/>
        <w:outlineLvl w:val="1"/>
      </w:pPr>
      <w:bookmarkStart w:id="395" w:name="_Sec904"/>
      <w:r>
        <w:t>Indennizzo. Difesa dai reclami aventi ad oggetto le violazioni di diritti di terzi</w:t>
      </w:r>
      <w:bookmarkEnd w:id="395"/>
      <w:r>
        <w:fldChar w:fldCharType="begin"/>
      </w:r>
      <w:r>
        <w:instrText xml:space="preserve"> TC "</w:instrText>
      </w:r>
      <w:bookmarkStart w:id="396" w:name="_Toc491172503"/>
      <w:r>
        <w:instrText>Indennizzo. Difesa dai reclami aventi ad oggetto le violazioni di diritti di terzi</w:instrText>
      </w:r>
      <w:bookmarkEnd w:id="396"/>
      <w:r>
        <w:instrText>" \l 2</w:instrText>
      </w:r>
      <w:r>
        <w:fldChar w:fldCharType="end"/>
      </w:r>
    </w:p>
    <w:p w14:paraId="770587CE" w14:textId="77777777" w:rsidR="00C47CC2" w:rsidRDefault="00E12BB4">
      <w:pPr>
        <w:pStyle w:val="ProductList-Body"/>
      </w:pPr>
      <w:r>
        <w:t>Microsoft difenderà la Società nel caso in cui un terzo, che non sia una consociata della Società, proponga un reclamo con il quale sostiene che una Matrice di Archiviazione violi i diritti di brevetto, copyright o marchio oppure faccia un utilizzo illecito del suo Segreto Commerciale, in conformità alle condizioni del contratto multilicenza della Società che riguardano la difesa dai reclami aventi ad oggetto violazioni di diritti di terzi.</w:t>
      </w:r>
    </w:p>
    <w:p w14:paraId="2A37D3DC" w14:textId="77777777" w:rsidR="00C47CC2" w:rsidRDefault="00E12BB4">
      <w:pPr>
        <w:pStyle w:val="ProductList-Offering1Heading"/>
        <w:outlineLvl w:val="1"/>
      </w:pPr>
      <w:bookmarkStart w:id="397" w:name="_Sec905"/>
      <w:r>
        <w:t>Limitazione di Responsabilità</w:t>
      </w:r>
      <w:bookmarkEnd w:id="397"/>
      <w:r>
        <w:fldChar w:fldCharType="begin"/>
      </w:r>
      <w:r>
        <w:instrText xml:space="preserve"> TC "</w:instrText>
      </w:r>
      <w:bookmarkStart w:id="398" w:name="_Toc491172504"/>
      <w:r>
        <w:instrText>Limitazione di Responsabilità</w:instrText>
      </w:r>
      <w:bookmarkEnd w:id="398"/>
      <w:r>
        <w:instrText>" \l 2</w:instrText>
      </w:r>
      <w:r>
        <w:fldChar w:fldCharType="end"/>
      </w:r>
    </w:p>
    <w:p w14:paraId="3AC779A9" w14:textId="77777777" w:rsidR="00C47CC2" w:rsidRDefault="00E12BB4">
      <w:pPr>
        <w:pStyle w:val="ProductList-Body"/>
      </w:pPr>
      <w:r>
        <w:t xml:space="preserve">Per quanto riguarda qualsiasi reclamo relativo a una Matrice di Archiviazione, la responsabilità complessiva massima di ciascuna parte nei confronti dell’altra è limitata ai danni diretti liquidati in via definitiva con un importo che non dovrà superare gli importi che la Società avrà dovuto pagare per la Matrice di Archiviazione applicabile. </w:t>
      </w:r>
      <w:r>
        <w:rPr>
          <w:b/>
        </w:rPr>
        <w:t>In nessun caso le parti saranno responsabili di danni indiretti, incidentali, speciali, morali o consequenziali, inclusi danni per perdita di utilizzo, lucro cessante o interruzione dell’attività, a prescindere da qualunque causa o ipotesi di responsabilità. Nessuna limitazione o esclusione si applicherà alla responsabilità derivante da (1) inadempimento delle obbligazioni di riservatezza di una parte nei confronti dell’altra, (2) obbligazioni di difesa o (3) violazione dei diritti di proprietà intellettuale dell’altra parte</w:t>
      </w:r>
      <w:r>
        <w:t>.</w:t>
      </w:r>
    </w:p>
    <w:p w14:paraId="119320F7" w14:textId="77777777" w:rsidR="00C47CC2" w:rsidRDefault="00E12BB4">
      <w:pPr>
        <w:pStyle w:val="ProductList-Offering1Heading"/>
        <w:outlineLvl w:val="1"/>
      </w:pPr>
      <w:bookmarkStart w:id="399" w:name="_Sec906"/>
      <w:r>
        <w:t>Leggi sull’Esportazione Vigenti negli Stati Uniti</w:t>
      </w:r>
      <w:bookmarkEnd w:id="399"/>
      <w:r>
        <w:fldChar w:fldCharType="begin"/>
      </w:r>
      <w:r>
        <w:instrText xml:space="preserve"> TC "</w:instrText>
      </w:r>
      <w:bookmarkStart w:id="400" w:name="_Toc491172505"/>
      <w:r>
        <w:instrText>Leggi sull’Esportazione Vigenti negli Stati Uniti</w:instrText>
      </w:r>
      <w:bookmarkEnd w:id="400"/>
      <w:r>
        <w:instrText>" \l 2</w:instrText>
      </w:r>
      <w:r>
        <w:fldChar w:fldCharType="end"/>
      </w:r>
    </w:p>
    <w:p w14:paraId="54644BAB" w14:textId="77777777" w:rsidR="00C47CC2" w:rsidRDefault="00E12BB4">
      <w:pPr>
        <w:pStyle w:val="ProductList-Body"/>
      </w:pPr>
      <w:r>
        <w:t>Le Matrici di Archiviazione sono soggette alle disposizioni presenti nel contratto multilicenza della Società relative alle limitazioni all’esportazione vigenti negli Stati Uniti.</w:t>
      </w:r>
    </w:p>
    <w:p w14:paraId="26B7B1D8" w14:textId="77777777" w:rsidR="00C47CC2" w:rsidRDefault="00E12BB4">
      <w:pPr>
        <w:pStyle w:val="ProductList-Offering1Heading"/>
        <w:outlineLvl w:val="1"/>
      </w:pPr>
      <w:bookmarkStart w:id="401" w:name="_Sec907"/>
      <w:r>
        <w:t>Raccolta di Dati di Diagnostica</w:t>
      </w:r>
      <w:bookmarkEnd w:id="401"/>
      <w:r>
        <w:fldChar w:fldCharType="begin"/>
      </w:r>
      <w:r>
        <w:instrText xml:space="preserve"> TC "</w:instrText>
      </w:r>
      <w:bookmarkStart w:id="402" w:name="_Toc491172506"/>
      <w:r>
        <w:instrText>Raccolta di Dati di Diagnostica</w:instrText>
      </w:r>
      <w:bookmarkEnd w:id="402"/>
      <w:r>
        <w:instrText>" \l 2</w:instrText>
      </w:r>
      <w:r>
        <w:fldChar w:fldCharType="end"/>
      </w:r>
    </w:p>
    <w:p w14:paraId="702E7353" w14:textId="77777777" w:rsidR="00C47CC2" w:rsidRDefault="00E12BB4">
      <w:pPr>
        <w:pStyle w:val="ProductList-Body"/>
      </w:pPr>
      <w:r>
        <w:t xml:space="preserve">Microsoft potrà raccogliere dati che le consentano di diagnosticare eventuali problemi correlati alla Matrice di Archiviazione e di fornire potenziali soluzioni. Qualora Microsoft riceva indicazione di un potenziale problema, potrà raccogliere i dati dalla Matrice di Archiviazione tramite il Servizio di Gestione Azure StorSimple. I tipi di dati raccolti potranno includere file che consentano di descrivere o individuare il problema, quali i registri delle operazioni, l’indicazione se il problema si è verificato nell’hardware o nel software, il tipo e la gravità del problema e lo stato del dispositivo. Microsoft non raccoglierà dump di memoria, codici, password né dati che una Società memorizza nella Matrice di Archiviazione. Microsoft utilizza i dati per migliorare la Matrice di Archiviazione e i servizi correlati e potrà anche usarli per perfezionare l’hardware e il firmware di terzi inclusi appartenenti alla Matrice di Archiviazione. Nella misura in cui Microsoft comunichi al suo fornitore di hardware dati specifici, li fornirà solo in formato anonimo a meno che non ottenga il consenso esplicito della Società. Microsoft fornirà tali dati al fine di risolvere una problematica relativa all’hardware identificato. Ulteriori informazioni sul diritto alla protezione dei dati personali relativi alla Matrice di Archiviazione sono disponibili all’indirizzo </w:t>
      </w:r>
      <w:hyperlink r:id="rId155">
        <w:r>
          <w:rPr>
            <w:color w:val="00467F"/>
            <w:u w:val="single"/>
          </w:rPr>
          <w:t>https://www.microsoft.com/en-us/privacystatement</w:t>
        </w:r>
      </w:hyperlink>
      <w:r>
        <w:t>.</w:t>
      </w:r>
    </w:p>
    <w:p w14:paraId="410B1869" w14:textId="77777777" w:rsidR="00C47CC2" w:rsidRDefault="00E12BB4">
      <w:pPr>
        <w:pStyle w:val="ProductList-Offering1Heading"/>
        <w:outlineLvl w:val="1"/>
      </w:pPr>
      <w:bookmarkStart w:id="403" w:name="_Sec908"/>
      <w:r>
        <w:t>Utilizzo da parte degli Enti Pubblici</w:t>
      </w:r>
      <w:bookmarkEnd w:id="403"/>
      <w:r>
        <w:fldChar w:fldCharType="begin"/>
      </w:r>
      <w:r>
        <w:instrText xml:space="preserve"> TC "</w:instrText>
      </w:r>
      <w:bookmarkStart w:id="404" w:name="_Toc491172507"/>
      <w:r>
        <w:instrText>Utilizzo da parte degli Enti Pubblici</w:instrText>
      </w:r>
      <w:bookmarkEnd w:id="404"/>
      <w:r>
        <w:instrText>" \l 2</w:instrText>
      </w:r>
      <w:r>
        <w:fldChar w:fldCharType="end"/>
      </w:r>
    </w:p>
    <w:p w14:paraId="61B4454A" w14:textId="77777777" w:rsidR="00C47CC2" w:rsidRDefault="00E12BB4">
      <w:pPr>
        <w:pStyle w:val="ProductList-Body"/>
      </w:pPr>
      <w:r>
        <w:t>La Società dà atto che in cambio dell’acquisto di una o più Offerte di Impegno Monetario per StorSimple, Microsoft le fornirà, senza alcun costo aggiuntivo, la Matrice di Archiviazione e il Supporto StorSimple. Microsoft rinuncia a qualsiasi diritto a ricevere un compenso dalla Società per la Matrice di Archiviazione o il Supporto Standard per StorSimple. Microsoft intende garantire che la fornitura alla Società della Matrice di Archiviazione e del Supporto Standard per StorSimple, a titolo gratuito, sarà pienamente conforme alla leggi e ai regolamenti applicabili in materia di doni, etica e di altro tipo in relazione a merci e servizi gratuiti. Microsoft intende che le Matrici di Archiviazione e il Supporto Standard per StorSimple verranno forniti a beneficio e utilizzo esclusivi della Società e non per l’uso o il beneficio personale di un singolo dipendente di un ente pubblico.</w:t>
      </w:r>
    </w:p>
    <w:p w14:paraId="5BD31D38" w14:textId="77777777" w:rsidR="00C47CC2" w:rsidRDefault="00C47CC2">
      <w:pPr>
        <w:pStyle w:val="ProductList-Body"/>
        <w:jc w:val="right"/>
      </w:pPr>
    </w:p>
    <w:tbl>
      <w:tblPr>
        <w:tblStyle w:val="PURTable"/>
        <w:tblW w:w="0" w:type="dxa"/>
        <w:tblLook w:val="04A0" w:firstRow="1" w:lastRow="0" w:firstColumn="1" w:lastColumn="0" w:noHBand="0" w:noVBand="1"/>
      </w:tblPr>
      <w:tblGrid>
        <w:gridCol w:w="10800"/>
      </w:tblGrid>
      <w:tr w:rsidR="00C47CC2" w14:paraId="33BF4A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4D86A"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4C86C6A1" w14:textId="77777777" w:rsidR="00C47CC2" w:rsidRDefault="00C47CC2">
      <w:pPr>
        <w:pStyle w:val="ProductList-Body"/>
      </w:pPr>
    </w:p>
    <w:p w14:paraId="697EE627" w14:textId="77777777" w:rsidR="00C47CC2" w:rsidRDefault="00E12BB4">
      <w:pPr>
        <w:pStyle w:val="ProductList-SectionHeading"/>
        <w:pageBreakBefore/>
        <w:outlineLvl w:val="0"/>
      </w:pPr>
      <w:bookmarkStart w:id="405" w:name="_Sec1205"/>
      <w:bookmarkEnd w:id="385"/>
      <w:r>
        <w:lastRenderedPageBreak/>
        <w:t>Appendice G - Premium Assurance</w:t>
      </w:r>
      <w:r>
        <w:fldChar w:fldCharType="begin"/>
      </w:r>
      <w:r>
        <w:instrText xml:space="preserve"> TC "</w:instrText>
      </w:r>
      <w:bookmarkStart w:id="406" w:name="_Toc491172508"/>
      <w:r>
        <w:instrText>Appendice G - Premium Assurance</w:instrText>
      </w:r>
      <w:bookmarkEnd w:id="406"/>
      <w:r>
        <w:instrText>" \l 1</w:instrText>
      </w:r>
      <w:r>
        <w:fldChar w:fldCharType="end"/>
      </w:r>
    </w:p>
    <w:p w14:paraId="445053F0" w14:textId="77777777" w:rsidR="00C47CC2" w:rsidRDefault="00E12BB4">
      <w:pPr>
        <w:pStyle w:val="ProductList-Body"/>
      </w:pPr>
      <w:r>
        <w:t>La Società potrà acquistare Licenze Add-on per Premium Assurance purché si attenga alle presenti condizioni:</w:t>
      </w:r>
    </w:p>
    <w:p w14:paraId="58B0FBFF" w14:textId="77777777" w:rsidR="00C47CC2" w:rsidRDefault="00E12BB4" w:rsidP="00F14E07">
      <w:pPr>
        <w:pStyle w:val="ProductList-Bullet"/>
        <w:numPr>
          <w:ilvl w:val="0"/>
          <w:numId w:val="57"/>
        </w:numPr>
      </w:pPr>
      <w:r>
        <w:t>Le Licenze Add-on per Premium Assurance potranno essere acquistate solo per le Licenze per i Prodotti con SA attiva ai sensi della medesima iscrizione (“Licenze Qualificanti”).</w:t>
      </w:r>
    </w:p>
    <w:p w14:paraId="18C04F5D" w14:textId="77777777" w:rsidR="00C47CC2" w:rsidRDefault="00E12BB4" w:rsidP="00F14E07">
      <w:pPr>
        <w:pStyle w:val="ProductList-Bullet"/>
        <w:numPr>
          <w:ilvl w:val="0"/>
          <w:numId w:val="57"/>
        </w:numPr>
      </w:pPr>
      <w:r>
        <w:t>La Società dovrà acquistare Licenze Add-on per Premium Assurance per tutte le Licenze Qualificanti di tutte le edizioni dei Prodotti di una Famiglia di Prodotti.</w:t>
      </w:r>
    </w:p>
    <w:p w14:paraId="24B16194" w14:textId="77777777" w:rsidR="00C47CC2" w:rsidRDefault="00E12BB4" w:rsidP="00F14E07">
      <w:pPr>
        <w:pStyle w:val="ProductList-Bullet"/>
        <w:numPr>
          <w:ilvl w:val="0"/>
          <w:numId w:val="57"/>
        </w:numPr>
      </w:pPr>
      <w:r>
        <w:t>La Società dovrà acquistare Licenze Add-on per Premium Assurance per le Licenze Qualificanti che acquista successivamente durante il periodo di validità dell’iscrizione.</w:t>
      </w:r>
    </w:p>
    <w:p w14:paraId="43F9267C" w14:textId="77777777" w:rsidR="00C47CC2" w:rsidRDefault="00E12BB4" w:rsidP="00F14E07">
      <w:pPr>
        <w:pStyle w:val="ProductList-Bullet"/>
        <w:numPr>
          <w:ilvl w:val="0"/>
          <w:numId w:val="57"/>
        </w:numPr>
      </w:pPr>
      <w:r>
        <w:t>La Società non dovrà acquistare Premium Assurance per le Licenze CAL o External Connector; tuttavia, dovrà disporre della copertura SA per le Licenze CAL o External Connector che permettono agli utenti e ai dispositivi di accedere ai Server con Licenza con copertura Premium Assurance attiva.</w:t>
      </w:r>
    </w:p>
    <w:p w14:paraId="484633F8" w14:textId="77777777" w:rsidR="00C47CC2" w:rsidRDefault="00C47CC2">
      <w:pPr>
        <w:pStyle w:val="ProductList-Body"/>
      </w:pPr>
    </w:p>
    <w:p w14:paraId="48449187" w14:textId="77777777" w:rsidR="00C47CC2" w:rsidRDefault="00E12BB4">
      <w:pPr>
        <w:pStyle w:val="ProductList-Body"/>
      </w:pPr>
      <w:r>
        <w:t>Le Licenze Add-on per Premium Assurance scadono al termine del periodo di validità dell’iscrizione ai sensi della quale sono state acquistate. Al rinnovo la Società dovrà riacquistare le Licenze Add-on per continuare con la copertura Premium Assurance.</w:t>
      </w:r>
    </w:p>
    <w:p w14:paraId="098FB91E" w14:textId="77777777" w:rsidR="00C47CC2" w:rsidRDefault="00C47CC2">
      <w:pPr>
        <w:pStyle w:val="ProductList-Body"/>
      </w:pPr>
    </w:p>
    <w:p w14:paraId="69BD7BE7" w14:textId="77777777" w:rsidR="00C47CC2" w:rsidRDefault="00E12BB4">
      <w:pPr>
        <w:pStyle w:val="ProductList-Body"/>
      </w:pPr>
      <w:r>
        <w:t>Per le società in possesso dell’Iscrizione Server and Cloud, “Famiglia di Prodotti” ha il significato assegnatole nelle relative iscrizioni. Per le società in possesso delle Iscrizioni Enterprise, Enterprise Subscription ed Enrollment for Education Solutions (“EES”), la definizione include il gruppo di Prodotti designati come Famiglia di Prodotti nella tabella che segue.</w:t>
      </w:r>
    </w:p>
    <w:tbl>
      <w:tblPr>
        <w:tblStyle w:val="PURTable"/>
        <w:tblW w:w="0" w:type="dxa"/>
        <w:tblLook w:val="04A0" w:firstRow="1" w:lastRow="0" w:firstColumn="1" w:lastColumn="0" w:noHBand="0" w:noVBand="1"/>
      </w:tblPr>
      <w:tblGrid>
        <w:gridCol w:w="5401"/>
        <w:gridCol w:w="5389"/>
      </w:tblGrid>
      <w:tr w:rsidR="00C47CC2" w14:paraId="38D9ED4B"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25473C1D" w14:textId="77777777" w:rsidR="00C47CC2" w:rsidRDefault="00E12BB4">
            <w:pPr>
              <w:pStyle w:val="ProductList-TableBody"/>
            </w:pPr>
            <w:r>
              <w:rPr>
                <w:color w:val="FFFFFF"/>
              </w:rPr>
              <w:t>Famiglie di Prodotti Iscrizione Enterprise, Iscrizione Enterprise Subscription ed EES</w:t>
            </w:r>
          </w:p>
        </w:tc>
      </w:tr>
      <w:tr w:rsidR="00C47CC2" w14:paraId="7A52C53E" w14:textId="77777777">
        <w:tc>
          <w:tcPr>
            <w:tcW w:w="6120" w:type="dxa"/>
            <w:tcBorders>
              <w:top w:val="single" w:sz="4" w:space="0" w:color="000000"/>
              <w:left w:val="single" w:sz="4" w:space="0" w:color="000000"/>
              <w:bottom w:val="single" w:sz="4" w:space="0" w:color="000000"/>
              <w:right w:val="single" w:sz="4" w:space="0" w:color="000000"/>
            </w:tcBorders>
          </w:tcPr>
          <w:p w14:paraId="1B711809" w14:textId="77777777" w:rsidR="00C47CC2" w:rsidRDefault="00E12BB4">
            <w:pPr>
              <w:pStyle w:val="ProductList-TableBody"/>
            </w:pPr>
            <w:r>
              <w:t>Famiglia di Prodotti</w:t>
            </w:r>
          </w:p>
        </w:tc>
        <w:tc>
          <w:tcPr>
            <w:tcW w:w="6120" w:type="dxa"/>
            <w:tcBorders>
              <w:top w:val="single" w:sz="4" w:space="0" w:color="000000"/>
              <w:left w:val="single" w:sz="4" w:space="0" w:color="000000"/>
              <w:bottom w:val="single" w:sz="4" w:space="0" w:color="6E6E6E"/>
              <w:right w:val="single" w:sz="4" w:space="0" w:color="000000"/>
            </w:tcBorders>
          </w:tcPr>
          <w:p w14:paraId="5CB3D72D" w14:textId="77777777" w:rsidR="00C47CC2" w:rsidRDefault="00E12BB4">
            <w:pPr>
              <w:pStyle w:val="ProductList-TableBody"/>
            </w:pPr>
            <w:r>
              <w:t>Prodotto Server e Strumenti</w:t>
            </w:r>
          </w:p>
        </w:tc>
      </w:tr>
      <w:tr w:rsidR="00C47CC2" w14:paraId="61329C46" w14:textId="77777777">
        <w:tc>
          <w:tcPr>
            <w:tcW w:w="6120" w:type="dxa"/>
            <w:tcBorders>
              <w:top w:val="single" w:sz="4" w:space="0" w:color="000000"/>
              <w:left w:val="single" w:sz="4" w:space="0" w:color="6E6E6E"/>
              <w:bottom w:val="none" w:sz="4" w:space="0" w:color="6E6E6E"/>
              <w:right w:val="single" w:sz="4" w:space="0" w:color="6E6E6E"/>
            </w:tcBorders>
          </w:tcPr>
          <w:p w14:paraId="5465CAF1" w14:textId="77777777" w:rsidR="00C47CC2" w:rsidRDefault="00C4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275D49" w14:textId="77777777" w:rsidR="00C47CC2" w:rsidRDefault="00E12BB4">
            <w:pPr>
              <w:pStyle w:val="ProductList-TableBody"/>
            </w:pPr>
            <w:r>
              <w:t>SQL Server Enterprise Per Core</w:t>
            </w:r>
          </w:p>
        </w:tc>
      </w:tr>
      <w:tr w:rsidR="00C47CC2" w14:paraId="0C974488" w14:textId="77777777">
        <w:tc>
          <w:tcPr>
            <w:tcW w:w="6120" w:type="dxa"/>
            <w:tcBorders>
              <w:top w:val="none" w:sz="4" w:space="0" w:color="6E6E6E"/>
              <w:left w:val="single" w:sz="4" w:space="0" w:color="6E6E6E"/>
              <w:bottom w:val="none" w:sz="4" w:space="0" w:color="6E6E6E"/>
              <w:right w:val="single" w:sz="4" w:space="0" w:color="6E6E6E"/>
            </w:tcBorders>
          </w:tcPr>
          <w:p w14:paraId="6DA212B4" w14:textId="77777777" w:rsidR="00C47CC2" w:rsidRDefault="00C4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B46518" w14:textId="77777777" w:rsidR="00C47CC2" w:rsidRDefault="00E12BB4">
            <w:pPr>
              <w:pStyle w:val="ProductList-TableBody"/>
            </w:pPr>
            <w:r>
              <w:t>SQL Server Standard Per Core</w:t>
            </w:r>
          </w:p>
        </w:tc>
      </w:tr>
      <w:tr w:rsidR="00C47CC2" w14:paraId="4535E880" w14:textId="77777777">
        <w:tc>
          <w:tcPr>
            <w:tcW w:w="6120" w:type="dxa"/>
            <w:tcBorders>
              <w:top w:val="none" w:sz="4" w:space="0" w:color="6E6E6E"/>
              <w:left w:val="single" w:sz="4" w:space="0" w:color="6E6E6E"/>
              <w:bottom w:val="none" w:sz="4" w:space="0" w:color="6E6E6E"/>
              <w:right w:val="single" w:sz="4" w:space="0" w:color="6E6E6E"/>
            </w:tcBorders>
          </w:tcPr>
          <w:p w14:paraId="222CBDCB" w14:textId="77777777" w:rsidR="00C47CC2" w:rsidRDefault="00E12BB4">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2979EAEA" w14:textId="77777777" w:rsidR="00C47CC2" w:rsidRDefault="00E12BB4">
            <w:pPr>
              <w:pStyle w:val="ProductList-TableBody"/>
            </w:pPr>
            <w:r>
              <w:t>SQL Server Enterprise (Server/CAL)</w:t>
            </w:r>
          </w:p>
        </w:tc>
      </w:tr>
      <w:tr w:rsidR="00C47CC2" w14:paraId="74D53813" w14:textId="77777777">
        <w:tc>
          <w:tcPr>
            <w:tcW w:w="6120" w:type="dxa"/>
            <w:tcBorders>
              <w:top w:val="none" w:sz="4" w:space="0" w:color="6E6E6E"/>
              <w:left w:val="single" w:sz="4" w:space="0" w:color="6E6E6E"/>
              <w:bottom w:val="none" w:sz="4" w:space="0" w:color="6E6E6E"/>
              <w:right w:val="single" w:sz="4" w:space="0" w:color="6E6E6E"/>
            </w:tcBorders>
          </w:tcPr>
          <w:p w14:paraId="40255A01" w14:textId="77777777" w:rsidR="00C47CC2" w:rsidRDefault="00C4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FABA97" w14:textId="77777777" w:rsidR="00C47CC2" w:rsidRDefault="00E12BB4">
            <w:pPr>
              <w:pStyle w:val="ProductList-TableBody"/>
            </w:pPr>
            <w:r>
              <w:t xml:space="preserve">SQL Server Standard </w:t>
            </w:r>
          </w:p>
        </w:tc>
      </w:tr>
      <w:tr w:rsidR="00C47CC2" w14:paraId="3120A422" w14:textId="77777777">
        <w:tc>
          <w:tcPr>
            <w:tcW w:w="6120" w:type="dxa"/>
            <w:tcBorders>
              <w:top w:val="none" w:sz="4" w:space="0" w:color="6E6E6E"/>
              <w:left w:val="single" w:sz="4" w:space="0" w:color="6E6E6E"/>
              <w:bottom w:val="single" w:sz="4" w:space="0" w:color="000000"/>
              <w:right w:val="single" w:sz="4" w:space="0" w:color="6E6E6E"/>
            </w:tcBorders>
          </w:tcPr>
          <w:p w14:paraId="32D52F9B" w14:textId="77777777" w:rsidR="00C47CC2" w:rsidRDefault="00C47C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902D25" w14:textId="77777777" w:rsidR="00C47CC2" w:rsidRDefault="00E12BB4">
            <w:pPr>
              <w:pStyle w:val="ProductList-TableBody"/>
            </w:pPr>
            <w:r>
              <w:t>CAL per SQL Server</w:t>
            </w:r>
          </w:p>
        </w:tc>
      </w:tr>
      <w:tr w:rsidR="00C47CC2" w14:paraId="16C7DC3E" w14:textId="77777777">
        <w:tc>
          <w:tcPr>
            <w:tcW w:w="6120" w:type="dxa"/>
            <w:tcBorders>
              <w:top w:val="single" w:sz="4" w:space="0" w:color="000000"/>
              <w:left w:val="single" w:sz="4" w:space="0" w:color="000000"/>
              <w:bottom w:val="none" w:sz="4" w:space="0" w:color="6E6E6E"/>
              <w:right w:val="single" w:sz="4" w:space="0" w:color="000000"/>
            </w:tcBorders>
          </w:tcPr>
          <w:p w14:paraId="4C456EF6" w14:textId="77777777" w:rsidR="00C47CC2" w:rsidRDefault="00C47CC2">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1EBEBF91" w14:textId="77777777" w:rsidR="00C47CC2" w:rsidRDefault="00E12BB4">
            <w:pPr>
              <w:pStyle w:val="ProductList-TableBody"/>
            </w:pPr>
            <w:r>
              <w:t>CIS Datacenter</w:t>
            </w:r>
          </w:p>
        </w:tc>
      </w:tr>
      <w:tr w:rsidR="00C47CC2" w14:paraId="02BE2760"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0C5903B4" w14:textId="77777777" w:rsidR="00C47CC2" w:rsidRDefault="00E12BB4">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4DEFC750" w14:textId="77777777" w:rsidR="00C47CC2" w:rsidRDefault="00E12BB4">
            <w:pPr>
              <w:pStyle w:val="ProductList-TableBody"/>
            </w:pPr>
            <w:r>
              <w:t>CIS Standard</w:t>
            </w:r>
          </w:p>
        </w:tc>
      </w:tr>
      <w:tr w:rsidR="00C47CC2" w14:paraId="248852EB" w14:textId="77777777">
        <w:tc>
          <w:tcPr>
            <w:tcW w:w="0" w:type="auto"/>
            <w:vMerge/>
          </w:tcPr>
          <w:p w14:paraId="53F94326" w14:textId="77777777" w:rsidR="00C47CC2" w:rsidRDefault="00C47CC2"/>
        </w:tc>
        <w:tc>
          <w:tcPr>
            <w:tcW w:w="6120" w:type="dxa"/>
            <w:tcBorders>
              <w:top w:val="single" w:sz="4" w:space="0" w:color="6E6E6E"/>
              <w:left w:val="single" w:sz="4" w:space="0" w:color="000000"/>
              <w:bottom w:val="single" w:sz="4" w:space="0" w:color="6E6E6E"/>
              <w:right w:val="single" w:sz="4" w:space="0" w:color="6E6E6E"/>
            </w:tcBorders>
          </w:tcPr>
          <w:p w14:paraId="1C91E845" w14:textId="77777777" w:rsidR="00C47CC2" w:rsidRDefault="00E12BB4">
            <w:pPr>
              <w:pStyle w:val="ProductList-TableBody"/>
            </w:pPr>
            <w:r>
              <w:t>Windows Server Datacenter</w:t>
            </w:r>
          </w:p>
        </w:tc>
      </w:tr>
      <w:tr w:rsidR="00C47CC2" w14:paraId="2A620155" w14:textId="77777777">
        <w:tc>
          <w:tcPr>
            <w:tcW w:w="6120" w:type="dxa"/>
            <w:tcBorders>
              <w:top w:val="none" w:sz="4" w:space="0" w:color="6E6E6E"/>
              <w:left w:val="single" w:sz="4" w:space="0" w:color="000000"/>
              <w:bottom w:val="single" w:sz="4" w:space="0" w:color="000000"/>
              <w:right w:val="single" w:sz="4" w:space="0" w:color="000000"/>
            </w:tcBorders>
          </w:tcPr>
          <w:p w14:paraId="1CE1CF86" w14:textId="77777777" w:rsidR="00C47CC2" w:rsidRDefault="00C47CC2">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1DE30C77" w14:textId="77777777" w:rsidR="00C47CC2" w:rsidRDefault="00E12BB4">
            <w:pPr>
              <w:pStyle w:val="ProductList-TableBody"/>
            </w:pPr>
            <w:r>
              <w:t>Windows Server Standard</w:t>
            </w:r>
          </w:p>
        </w:tc>
      </w:tr>
    </w:tbl>
    <w:p w14:paraId="0CD9D407" w14:textId="77777777" w:rsidR="00C47CC2" w:rsidRDefault="00C47CC2">
      <w:pPr>
        <w:pStyle w:val="ProductList-Body"/>
      </w:pPr>
    </w:p>
    <w:p w14:paraId="1BA7C239" w14:textId="77777777" w:rsidR="00C47CC2" w:rsidRDefault="00E12BB4">
      <w:pPr>
        <w:pStyle w:val="ProductList-ClauseHeading"/>
        <w:outlineLvl w:val="2"/>
      </w:pPr>
      <w:r>
        <w:t>Prezzi relativi a Premium Assurance</w:t>
      </w:r>
    </w:p>
    <w:p w14:paraId="0DD2C898" w14:textId="77777777" w:rsidR="00C47CC2" w:rsidRDefault="00E12BB4">
      <w:pPr>
        <w:pStyle w:val="ProductList-Body"/>
      </w:pPr>
      <w:r>
        <w:t xml:space="preserve">Microsoft offrirà quattro serie di Licenze Add-on per Premium Assurance. La Società sarà idonea ad acquistare Licenze Add-on tra quelle delle ultime serie valide al momento dell’acquisto iniziale di Licenze Add-on per una determinata Famiglia di Prodotti. La Società sarà idonea ad acquistare altre Licenze Add-on appartenenti alla stessa serie per quella Famiglia di Prodotti durante il periodo di validità dell’iscrizione in corso e, purché non vi sia alcuna interruzione temporanea nella copertura Premium Assurance per le Licenze Qualificanti, durante il periodo di rinnovo. I prezzi all’interno di ciascuna serie saranno fissati in base al programma e al livello di prezzo e rimarranno gli stessi anche durante i periodi di rinnovo, tranne nei casi in cui sia necessario compensare le fluttuazioni dei tassi di cambio dei prezzi espressi in valuta diversa dal dollaro statunitense.  </w:t>
      </w:r>
    </w:p>
    <w:p w14:paraId="6A66386C" w14:textId="77777777" w:rsidR="00C47CC2" w:rsidRDefault="00C47CC2">
      <w:pPr>
        <w:pStyle w:val="ProductList-Body"/>
      </w:pPr>
    </w:p>
    <w:p w14:paraId="6E8F72D4" w14:textId="77777777" w:rsidR="00C47CC2" w:rsidRDefault="00E12BB4">
      <w:pPr>
        <w:pStyle w:val="ProductList-ClauseHeading"/>
        <w:outlineLvl w:val="2"/>
      </w:pPr>
      <w:r>
        <w:t>Idoneità ai Vantaggi di Premium Assurance</w:t>
      </w:r>
    </w:p>
    <w:p w14:paraId="103528ED" w14:textId="77777777" w:rsidR="00C47CC2" w:rsidRDefault="00E12BB4">
      <w:pPr>
        <w:pStyle w:val="ProductList-Body"/>
      </w:pPr>
      <w:r>
        <w:t>I vantaggi di Premium Assurance saranno resi disponibili per le versioni dei Prodotti che non saranno più coperte dal Supporto Esteso, a partire da Windows Server 2008 e SQL Server 2008, e durante i sei anni successivi alla scadenza del Supporto Esteso. La Società sarà idonea a ottenere i vantaggi di Premium Assurance per un’edizione e una versione determinate di un Prodotto ai sensi delle Licenze Add-on per Premium Assurance acquistate per la prima volta quando il Supporto Esteso per tale Prodotto non era ancora scaduto. La Società sarà anche idonea a ottenere i vantaggi Premium Assurance per l’edizione e la versione di quello stesso Prodotto ai sensi delle Licenze Add-on acquistate:</w:t>
      </w:r>
    </w:p>
    <w:p w14:paraId="626FD3F4" w14:textId="77777777" w:rsidR="00C47CC2" w:rsidRDefault="00E12BB4" w:rsidP="00F14E07">
      <w:pPr>
        <w:pStyle w:val="ProductList-Bullet"/>
        <w:numPr>
          <w:ilvl w:val="0"/>
          <w:numId w:val="58"/>
        </w:numPr>
      </w:pPr>
      <w:r>
        <w:t>successivamente ai sensi della medesima iscrizione e</w:t>
      </w:r>
    </w:p>
    <w:p w14:paraId="772318E5" w14:textId="77777777" w:rsidR="00C47CC2" w:rsidRDefault="00E12BB4" w:rsidP="00F14E07">
      <w:pPr>
        <w:pStyle w:val="ProductList-Bullet"/>
        <w:numPr>
          <w:ilvl w:val="0"/>
          <w:numId w:val="58"/>
        </w:numPr>
      </w:pPr>
      <w:r>
        <w:t xml:space="preserve">durante un qualsiasi periodo di rinnovo (purché non vi sia alcuna interruzione temporanea della copertura).  </w:t>
      </w:r>
    </w:p>
    <w:p w14:paraId="187F008E" w14:textId="77777777" w:rsidR="00C47CC2" w:rsidRDefault="00C47CC2">
      <w:pPr>
        <w:pStyle w:val="ProductList-Body"/>
      </w:pPr>
    </w:p>
    <w:p w14:paraId="5B4508B3" w14:textId="77777777" w:rsidR="00C47CC2" w:rsidRDefault="00E12BB4">
      <w:pPr>
        <w:pStyle w:val="ProductList-Body"/>
      </w:pPr>
      <w:r>
        <w:t>Microsoft si riserva il diritto di sospendere in futuro la disponibilità dei vantaggi Premium Assurance, ma solo per le edizioni e le versioni dei Prodotti per le quali è ancora previsto il Supporto Mainstream.</w:t>
      </w:r>
    </w:p>
    <w:p w14:paraId="026B8EF3" w14:textId="77777777" w:rsidR="00C47CC2" w:rsidRDefault="00C47CC2">
      <w:pPr>
        <w:pStyle w:val="ProductList-Body"/>
      </w:pPr>
    </w:p>
    <w:p w14:paraId="7357C489" w14:textId="77777777" w:rsidR="00C47CC2" w:rsidRDefault="00E12BB4">
      <w:pPr>
        <w:pStyle w:val="ProductList-ClauseHeading"/>
        <w:outlineLvl w:val="2"/>
      </w:pPr>
      <w:r>
        <w:t>Distribuzione e Utilizzo</w:t>
      </w:r>
    </w:p>
    <w:p w14:paraId="091BA7D2" w14:textId="77777777" w:rsidR="00C47CC2" w:rsidRDefault="00E12BB4">
      <w:pPr>
        <w:pStyle w:val="ProductList-Body"/>
      </w:pPr>
      <w:r>
        <w:t>La Società potrà installare aggiornamenti della sicurezza forniti come vantaggi di Premium Assurance solo sui Server con Licenza che dispongono di tale copertura. La Società non è tenuta a rimuovere gli aggiornamenti qualora la copertura si interrompa.</w:t>
      </w:r>
    </w:p>
    <w:p w14:paraId="0501EB00" w14:textId="77777777" w:rsidR="00C47CC2" w:rsidRDefault="00C47CC2">
      <w:pPr>
        <w:pStyle w:val="ProductList-Body"/>
      </w:pPr>
    </w:p>
    <w:p w14:paraId="35A10BF5" w14:textId="77777777" w:rsidR="00C47CC2" w:rsidRDefault="00E12BB4">
      <w:pPr>
        <w:pStyle w:val="ProductList-ClauseHeading"/>
        <w:outlineLvl w:val="2"/>
      </w:pPr>
      <w:r>
        <w:t>Supporto per la Risoluzione dei Problemi 24x7</w:t>
      </w:r>
    </w:p>
    <w:p w14:paraId="7E548F3D" w14:textId="77777777" w:rsidR="00C47CC2" w:rsidRDefault="00E12BB4">
      <w:pPr>
        <w:pStyle w:val="ProductList-Body"/>
      </w:pPr>
      <w:r>
        <w:t>Nel caso in cui la Società soddisfi i seguenti requisiti, sarà idonea ad attuare gli interventi disponibili tramite il Supporto per la Risoluzione dei Problemi 24x7 per l’utilizzo delle versioni precedenti del software a partire dalla 2008:</w:t>
      </w:r>
    </w:p>
    <w:p w14:paraId="0D08242E" w14:textId="77777777" w:rsidR="00C47CC2" w:rsidRDefault="00E12BB4" w:rsidP="00F14E07">
      <w:pPr>
        <w:pStyle w:val="ProductList-Bullet"/>
        <w:numPr>
          <w:ilvl w:val="0"/>
          <w:numId w:val="59"/>
        </w:numPr>
      </w:pPr>
      <w:r>
        <w:t>La Società è idonea al Supporto per la Risoluzione dei Problemi 24x7 illustrato nell’Articolo Supporto per la Risoluzione dei Problemi 24x7 dell’Appendice B - Software Assurance.</w:t>
      </w:r>
    </w:p>
    <w:p w14:paraId="0C60A67F" w14:textId="77777777" w:rsidR="00C47CC2" w:rsidRDefault="00E12BB4" w:rsidP="00F14E07">
      <w:pPr>
        <w:pStyle w:val="ProductList-Bullet"/>
        <w:numPr>
          <w:ilvl w:val="0"/>
          <w:numId w:val="59"/>
        </w:numPr>
      </w:pPr>
      <w:r>
        <w:lastRenderedPageBreak/>
        <w:t xml:space="preserve">Il Supporto Esteso della versione del prodotto utilizzata dalla Società è scaduto, ma da non più di sei anni. </w:t>
      </w:r>
    </w:p>
    <w:p w14:paraId="72E008EF" w14:textId="77777777" w:rsidR="00C47CC2" w:rsidRDefault="00E12BB4" w:rsidP="00F14E07">
      <w:pPr>
        <w:pStyle w:val="ProductList-Bullet"/>
        <w:numPr>
          <w:ilvl w:val="0"/>
          <w:numId w:val="59"/>
        </w:numPr>
      </w:pPr>
      <w:r>
        <w:t>La Società sta utilizzando il software su un Server con Licenza che dispone di Licenze Add-on per Premium Assurance attiva.</w:t>
      </w:r>
    </w:p>
    <w:p w14:paraId="17C3BEE0" w14:textId="77777777" w:rsidR="00C47CC2" w:rsidRDefault="00E12BB4" w:rsidP="00F14E07">
      <w:pPr>
        <w:pStyle w:val="ProductList-Bullet"/>
        <w:numPr>
          <w:ilvl w:val="0"/>
          <w:numId w:val="59"/>
        </w:numPr>
      </w:pPr>
      <w:r>
        <w:t>La Società ha inizialmente acquistato la copertura Premium Assurance prima della scadenza del Supporto Esteso per la versione in uso e l’ha mantenuta attiva.</w:t>
      </w:r>
    </w:p>
    <w:p w14:paraId="4B7E4934" w14:textId="77777777" w:rsidR="00C47CC2" w:rsidRDefault="00C47CC2">
      <w:pPr>
        <w:pStyle w:val="ProductList-Body"/>
        <w:jc w:val="right"/>
      </w:pPr>
    </w:p>
    <w:tbl>
      <w:tblPr>
        <w:tblStyle w:val="PURTable"/>
        <w:tblW w:w="0" w:type="dxa"/>
        <w:tblLook w:val="04A0" w:firstRow="1" w:lastRow="0" w:firstColumn="1" w:lastColumn="0" w:noHBand="0" w:noVBand="1"/>
      </w:tblPr>
      <w:tblGrid>
        <w:gridCol w:w="10800"/>
      </w:tblGrid>
      <w:tr w:rsidR="00C47CC2" w14:paraId="79D92A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CB21B6" w14:textId="77777777" w:rsidR="00C47CC2" w:rsidRDefault="00410294">
            <w:pPr>
              <w:pStyle w:val="ProductList-TableBody"/>
              <w:jc w:val="right"/>
            </w:pPr>
            <w:hyperlink w:anchor="_Sec842">
              <w:r w:rsidR="00E12BB4">
                <w:rPr>
                  <w:color w:val="00467F"/>
                  <w:sz w:val="14"/>
                  <w:u w:val="single"/>
                </w:rPr>
                <w:t>Sommario</w:t>
              </w:r>
            </w:hyperlink>
            <w:r w:rsidR="00E12BB4">
              <w:rPr>
                <w:sz w:val="14"/>
              </w:rPr>
              <w:t xml:space="preserve"> / </w:t>
            </w:r>
            <w:hyperlink w:anchor="_Sec549">
              <w:r w:rsidR="00E12BB4">
                <w:rPr>
                  <w:color w:val="00467F"/>
                  <w:sz w:val="14"/>
                  <w:u w:val="single"/>
                </w:rPr>
                <w:t>Glossario</w:t>
              </w:r>
            </w:hyperlink>
            <w:r w:rsidR="00E12BB4">
              <w:rPr>
                <w:sz w:val="14"/>
              </w:rPr>
              <w:t xml:space="preserve"> / </w:t>
            </w:r>
            <w:hyperlink w:anchor="_Sec844">
              <w:r w:rsidR="00E12BB4">
                <w:rPr>
                  <w:color w:val="00467F"/>
                  <w:sz w:val="14"/>
                  <w:u w:val="single"/>
                </w:rPr>
                <w:t>Indice</w:t>
              </w:r>
            </w:hyperlink>
          </w:p>
        </w:tc>
      </w:tr>
    </w:tbl>
    <w:p w14:paraId="1B3E1D66" w14:textId="77777777" w:rsidR="00C47CC2" w:rsidRDefault="00C47CC2">
      <w:pPr>
        <w:pStyle w:val="ProductList-Body"/>
      </w:pPr>
    </w:p>
    <w:p w14:paraId="38FA9EB5" w14:textId="77777777" w:rsidR="00C47CC2" w:rsidRDefault="00C47CC2">
      <w:pPr>
        <w:sectPr w:rsidR="00C47CC2">
          <w:headerReference w:type="default" r:id="rId156"/>
          <w:footerReference w:type="default" r:id="rId157"/>
          <w:type w:val="continuous"/>
          <w:pgSz w:w="12240" w:h="15840" w:code="1"/>
          <w:pgMar w:top="1170" w:right="720" w:bottom="720" w:left="720" w:header="432" w:footer="288" w:gutter="0"/>
          <w:cols w:space="360"/>
        </w:sectPr>
      </w:pPr>
    </w:p>
    <w:bookmarkEnd w:id="405"/>
    <w:p w14:paraId="01A758A1" w14:textId="77777777" w:rsidR="00C47CC2" w:rsidRDefault="00E12BB4">
      <w:pPr>
        <w:pStyle w:val="ProductList-SectionHeading"/>
        <w:pageBreakBefore/>
        <w:outlineLvl w:val="0"/>
      </w:pPr>
      <w:r>
        <w:lastRenderedPageBreak/>
        <w:t>Indice</w:t>
      </w:r>
      <w:r>
        <w:fldChar w:fldCharType="begin"/>
      </w:r>
      <w:r>
        <w:instrText xml:space="preserve"> TC "</w:instrText>
      </w:r>
      <w:bookmarkStart w:id="407" w:name="_Toc491172509"/>
      <w:r>
        <w:instrText>Indice</w:instrText>
      </w:r>
      <w:bookmarkEnd w:id="407"/>
      <w:r>
        <w:instrText>" \l 1</w:instrText>
      </w:r>
      <w:r>
        <w:fldChar w:fldCharType="end"/>
      </w:r>
    </w:p>
    <w:p w14:paraId="0BFFC7EC" w14:textId="77777777" w:rsidR="00C47CC2" w:rsidRDefault="00C47CC2">
      <w:pPr>
        <w:pStyle w:val="ProductList-Body"/>
      </w:pPr>
    </w:p>
    <w:p w14:paraId="6EA55B62" w14:textId="77777777" w:rsidR="00C47CC2" w:rsidRDefault="00C47CC2">
      <w:pPr>
        <w:sectPr w:rsidR="00C47CC2">
          <w:headerReference w:type="default" r:id="rId158"/>
          <w:footerReference w:type="default" r:id="rId159"/>
          <w:type w:val="continuous"/>
          <w:pgSz w:w="12240" w:h="15840" w:code="1"/>
          <w:pgMar w:top="1170" w:right="720" w:bottom="720" w:left="720" w:header="432" w:footer="288" w:gutter="0"/>
          <w:cols w:space="360"/>
        </w:sectPr>
      </w:pPr>
    </w:p>
    <w:p w14:paraId="58AFC236" w14:textId="77777777" w:rsidR="00E12BB4" w:rsidRDefault="00E12BB4">
      <w:pPr>
        <w:pStyle w:val="ProductList-Body"/>
        <w:rPr>
          <w:noProof/>
        </w:rPr>
        <w:sectPr w:rsidR="00E12BB4" w:rsidSect="00E12BB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9BA80BC" w14:textId="77777777" w:rsidR="00E12BB4" w:rsidRDefault="00E12BB4">
      <w:pPr>
        <w:pStyle w:val="Index1"/>
        <w:tabs>
          <w:tab w:val="right" w:pos="5030"/>
        </w:tabs>
        <w:rPr>
          <w:noProof/>
        </w:rPr>
      </w:pPr>
      <w:r>
        <w:rPr>
          <w:noProof/>
        </w:rPr>
        <w:t>Access 2016, 22</w:t>
      </w:r>
    </w:p>
    <w:p w14:paraId="32E99473" w14:textId="77777777" w:rsidR="00E12BB4" w:rsidRDefault="00E12BB4">
      <w:pPr>
        <w:pStyle w:val="Index1"/>
        <w:tabs>
          <w:tab w:val="right" w:pos="5030"/>
        </w:tabs>
        <w:rPr>
          <w:noProof/>
        </w:rPr>
      </w:pPr>
      <w:r>
        <w:rPr>
          <w:noProof/>
        </w:rPr>
        <w:t>Add-on di Exchange Online Piano 1, 66</w:t>
      </w:r>
    </w:p>
    <w:p w14:paraId="45F0C5AF" w14:textId="77777777" w:rsidR="00E12BB4" w:rsidRDefault="00E12BB4">
      <w:pPr>
        <w:pStyle w:val="Index1"/>
        <w:tabs>
          <w:tab w:val="right" w:pos="5030"/>
        </w:tabs>
        <w:rPr>
          <w:noProof/>
        </w:rPr>
      </w:pPr>
      <w:r>
        <w:rPr>
          <w:noProof/>
        </w:rPr>
        <w:t>Add-on di Microsoft 365 E3, 58</w:t>
      </w:r>
    </w:p>
    <w:p w14:paraId="40DCB679" w14:textId="77777777" w:rsidR="00E12BB4" w:rsidRDefault="00E12BB4">
      <w:pPr>
        <w:pStyle w:val="Index1"/>
        <w:tabs>
          <w:tab w:val="right" w:pos="5030"/>
        </w:tabs>
        <w:rPr>
          <w:noProof/>
        </w:rPr>
      </w:pPr>
      <w:r>
        <w:rPr>
          <w:noProof/>
        </w:rPr>
        <w:t>Add-on di Microsoft 365 E5, 58</w:t>
      </w:r>
    </w:p>
    <w:p w14:paraId="6E510902" w14:textId="77777777" w:rsidR="00E12BB4" w:rsidRDefault="00E12BB4">
      <w:pPr>
        <w:pStyle w:val="Index1"/>
        <w:tabs>
          <w:tab w:val="right" w:pos="5030"/>
        </w:tabs>
        <w:rPr>
          <w:noProof/>
        </w:rPr>
      </w:pPr>
      <w:r>
        <w:rPr>
          <w:noProof/>
        </w:rPr>
        <w:t>Add-on di Microsoft Intune, 74</w:t>
      </w:r>
    </w:p>
    <w:p w14:paraId="35D395C0" w14:textId="77777777" w:rsidR="00E12BB4" w:rsidRDefault="00E12BB4">
      <w:pPr>
        <w:pStyle w:val="Index1"/>
        <w:tabs>
          <w:tab w:val="right" w:pos="5030"/>
        </w:tabs>
        <w:rPr>
          <w:noProof/>
        </w:rPr>
      </w:pPr>
      <w:r>
        <w:rPr>
          <w:noProof/>
        </w:rPr>
        <w:t>Add-on di Office 365 Education E5, 65</w:t>
      </w:r>
    </w:p>
    <w:p w14:paraId="1124C2B1" w14:textId="77777777" w:rsidR="00E12BB4" w:rsidRDefault="00E12BB4">
      <w:pPr>
        <w:pStyle w:val="Index1"/>
        <w:tabs>
          <w:tab w:val="right" w:pos="5030"/>
        </w:tabs>
        <w:rPr>
          <w:noProof/>
        </w:rPr>
      </w:pPr>
      <w:r>
        <w:rPr>
          <w:noProof/>
        </w:rPr>
        <w:t>Add-on di Office 365 Midsize Business, 66</w:t>
      </w:r>
    </w:p>
    <w:p w14:paraId="4A4DAEE8" w14:textId="77777777" w:rsidR="00E12BB4" w:rsidRDefault="00E12BB4">
      <w:pPr>
        <w:pStyle w:val="Index1"/>
        <w:tabs>
          <w:tab w:val="right" w:pos="5030"/>
        </w:tabs>
        <w:rPr>
          <w:noProof/>
        </w:rPr>
      </w:pPr>
      <w:r>
        <w:rPr>
          <w:noProof/>
        </w:rPr>
        <w:t>Add-on di Skype for Business Online Piano 1, 66, 71</w:t>
      </w:r>
    </w:p>
    <w:p w14:paraId="213BD360" w14:textId="77777777" w:rsidR="00E12BB4" w:rsidRDefault="00E12BB4">
      <w:pPr>
        <w:pStyle w:val="Index1"/>
        <w:tabs>
          <w:tab w:val="right" w:pos="5030"/>
        </w:tabs>
        <w:rPr>
          <w:noProof/>
        </w:rPr>
      </w:pPr>
      <w:r>
        <w:rPr>
          <w:noProof/>
        </w:rPr>
        <w:t>Aggiornamento da Windows 10 S a Windows 10 Pro, 41</w:t>
      </w:r>
    </w:p>
    <w:p w14:paraId="0F28BC3B" w14:textId="77777777" w:rsidR="00E12BB4" w:rsidRDefault="00E12BB4">
      <w:pPr>
        <w:pStyle w:val="Index1"/>
        <w:tabs>
          <w:tab w:val="right" w:pos="5030"/>
        </w:tabs>
        <w:rPr>
          <w:noProof/>
        </w:rPr>
      </w:pPr>
      <w:r>
        <w:rPr>
          <w:noProof/>
        </w:rPr>
        <w:t>Aggiornamento per Windows 10 Education, 40</w:t>
      </w:r>
    </w:p>
    <w:p w14:paraId="28C9D94F" w14:textId="77777777" w:rsidR="00E12BB4" w:rsidRDefault="00E12BB4">
      <w:pPr>
        <w:pStyle w:val="Index1"/>
        <w:tabs>
          <w:tab w:val="right" w:pos="5030"/>
        </w:tabs>
        <w:rPr>
          <w:noProof/>
        </w:rPr>
      </w:pPr>
      <w:r>
        <w:rPr>
          <w:noProof/>
        </w:rPr>
        <w:t>Aggiornamento per Windows 10 Enterprise E3 e LTSB 2016 (per Dispositivo), 40</w:t>
      </w:r>
    </w:p>
    <w:p w14:paraId="62A2762D" w14:textId="77777777" w:rsidR="00E12BB4" w:rsidRDefault="00E12BB4">
      <w:pPr>
        <w:pStyle w:val="Index1"/>
        <w:tabs>
          <w:tab w:val="right" w:pos="5030"/>
        </w:tabs>
        <w:rPr>
          <w:noProof/>
        </w:rPr>
      </w:pPr>
      <w:r>
        <w:rPr>
          <w:noProof/>
        </w:rPr>
        <w:t>Aggiornamento per Windows 10 Enterprise LTSB 2016 (Per Dispositivo), 40</w:t>
      </w:r>
    </w:p>
    <w:p w14:paraId="0D9C8B52" w14:textId="77777777" w:rsidR="00E12BB4" w:rsidRDefault="00E12BB4">
      <w:pPr>
        <w:pStyle w:val="Index1"/>
        <w:tabs>
          <w:tab w:val="right" w:pos="5030"/>
        </w:tabs>
        <w:rPr>
          <w:noProof/>
        </w:rPr>
      </w:pPr>
      <w:r>
        <w:rPr>
          <w:noProof/>
        </w:rPr>
        <w:t>Aggiornamento per Windows 10 Pro, 40</w:t>
      </w:r>
    </w:p>
    <w:p w14:paraId="49997CA4" w14:textId="77777777" w:rsidR="00E12BB4" w:rsidRDefault="00E12BB4">
      <w:pPr>
        <w:pStyle w:val="Index1"/>
        <w:tabs>
          <w:tab w:val="right" w:pos="5030"/>
        </w:tabs>
        <w:rPr>
          <w:noProof/>
        </w:rPr>
      </w:pPr>
      <w:r>
        <w:rPr>
          <w:noProof/>
        </w:rPr>
        <w:t>Apple Macintosh, 42</w:t>
      </w:r>
    </w:p>
    <w:p w14:paraId="204F6DBB" w14:textId="77777777" w:rsidR="00E12BB4" w:rsidRDefault="00E12BB4">
      <w:pPr>
        <w:pStyle w:val="Index1"/>
        <w:tabs>
          <w:tab w:val="right" w:pos="5030"/>
        </w:tabs>
        <w:rPr>
          <w:noProof/>
        </w:rPr>
      </w:pPr>
      <w:r>
        <w:rPr>
          <w:noProof/>
        </w:rPr>
        <w:t>Archiviazione Exchange Online per Exchange Online, 68</w:t>
      </w:r>
    </w:p>
    <w:p w14:paraId="223163B8" w14:textId="77777777" w:rsidR="00E12BB4" w:rsidRDefault="00E12BB4">
      <w:pPr>
        <w:pStyle w:val="Index1"/>
        <w:tabs>
          <w:tab w:val="right" w:pos="5030"/>
        </w:tabs>
        <w:rPr>
          <w:noProof/>
        </w:rPr>
      </w:pPr>
      <w:r>
        <w:rPr>
          <w:noProof/>
        </w:rPr>
        <w:t>Archiviazione Exchange Online per Exchange Server, 15, 68</w:t>
      </w:r>
    </w:p>
    <w:p w14:paraId="5BCB59F1" w14:textId="77777777" w:rsidR="00E12BB4" w:rsidRDefault="00E12BB4">
      <w:pPr>
        <w:pStyle w:val="Index1"/>
        <w:tabs>
          <w:tab w:val="right" w:pos="5030"/>
        </w:tabs>
        <w:rPr>
          <w:noProof/>
        </w:rPr>
      </w:pPr>
      <w:r>
        <w:rPr>
          <w:noProof/>
        </w:rPr>
        <w:t>Azure Active Directory Basic, 58</w:t>
      </w:r>
    </w:p>
    <w:p w14:paraId="2346530F" w14:textId="77777777" w:rsidR="00E12BB4" w:rsidRDefault="00E12BB4">
      <w:pPr>
        <w:pStyle w:val="Index1"/>
        <w:tabs>
          <w:tab w:val="right" w:pos="5030"/>
        </w:tabs>
        <w:rPr>
          <w:noProof/>
        </w:rPr>
      </w:pPr>
      <w:r>
        <w:rPr>
          <w:noProof/>
        </w:rPr>
        <w:t>Azure Active Directory Premium Piano 1, 58</w:t>
      </w:r>
    </w:p>
    <w:p w14:paraId="5BED3E7D" w14:textId="77777777" w:rsidR="00E12BB4" w:rsidRDefault="00E12BB4">
      <w:pPr>
        <w:pStyle w:val="Index1"/>
        <w:tabs>
          <w:tab w:val="right" w:pos="5030"/>
        </w:tabs>
        <w:rPr>
          <w:noProof/>
        </w:rPr>
      </w:pPr>
      <w:r>
        <w:rPr>
          <w:noProof/>
        </w:rPr>
        <w:t>Azure Active Directory Premium Piano 2, 58</w:t>
      </w:r>
    </w:p>
    <w:p w14:paraId="37832BA9" w14:textId="77777777" w:rsidR="00E12BB4" w:rsidRDefault="00E12BB4">
      <w:pPr>
        <w:pStyle w:val="Index1"/>
        <w:tabs>
          <w:tab w:val="right" w:pos="5030"/>
        </w:tabs>
        <w:rPr>
          <w:noProof/>
        </w:rPr>
      </w:pPr>
      <w:r>
        <w:rPr>
          <w:noProof/>
        </w:rPr>
        <w:t>Azure Information Protection Premium Piano 1, 58</w:t>
      </w:r>
    </w:p>
    <w:p w14:paraId="3E2EBB9A" w14:textId="77777777" w:rsidR="00E12BB4" w:rsidRDefault="00E12BB4">
      <w:pPr>
        <w:pStyle w:val="Index1"/>
        <w:tabs>
          <w:tab w:val="right" w:pos="5030"/>
        </w:tabs>
        <w:rPr>
          <w:noProof/>
        </w:rPr>
      </w:pPr>
      <w:r>
        <w:rPr>
          <w:noProof/>
        </w:rPr>
        <w:t>Azure Information Protection Premium Piano 2, 58</w:t>
      </w:r>
    </w:p>
    <w:p w14:paraId="21DFC82E" w14:textId="77777777" w:rsidR="00E12BB4" w:rsidRDefault="00E12BB4">
      <w:pPr>
        <w:pStyle w:val="Index1"/>
        <w:tabs>
          <w:tab w:val="right" w:pos="5030"/>
        </w:tabs>
        <w:rPr>
          <w:noProof/>
        </w:rPr>
      </w:pPr>
      <w:r>
        <w:rPr>
          <w:noProof/>
        </w:rPr>
        <w:t>Azure Site Recovery, 92</w:t>
      </w:r>
    </w:p>
    <w:p w14:paraId="210F6042" w14:textId="77777777" w:rsidR="00E12BB4" w:rsidRDefault="00E12BB4">
      <w:pPr>
        <w:pStyle w:val="Index1"/>
        <w:tabs>
          <w:tab w:val="right" w:pos="5030"/>
        </w:tabs>
        <w:rPr>
          <w:noProof/>
        </w:rPr>
      </w:pPr>
      <w:r>
        <w:rPr>
          <w:noProof/>
        </w:rPr>
        <w:t>Azure Site Recovery (per il Sito di Proprietà della Società), 55</w:t>
      </w:r>
    </w:p>
    <w:p w14:paraId="65EC8BC2" w14:textId="77777777" w:rsidR="00E12BB4" w:rsidRDefault="00E12BB4">
      <w:pPr>
        <w:pStyle w:val="Index1"/>
        <w:tabs>
          <w:tab w:val="right" w:pos="5030"/>
        </w:tabs>
        <w:rPr>
          <w:noProof/>
        </w:rPr>
      </w:pPr>
      <w:r>
        <w:rPr>
          <w:noProof/>
        </w:rPr>
        <w:t>Basic CAL per Microsoft Dynamics CRM, 63</w:t>
      </w:r>
    </w:p>
    <w:p w14:paraId="3EBA6BC4" w14:textId="77777777" w:rsidR="00E12BB4" w:rsidRDefault="00E12BB4">
      <w:pPr>
        <w:pStyle w:val="Index1"/>
        <w:tabs>
          <w:tab w:val="right" w:pos="5030"/>
        </w:tabs>
        <w:rPr>
          <w:noProof/>
        </w:rPr>
      </w:pPr>
      <w:r>
        <w:rPr>
          <w:noProof/>
        </w:rPr>
        <w:t>BizTalk Server, 91</w:t>
      </w:r>
    </w:p>
    <w:p w14:paraId="10C51353" w14:textId="77777777" w:rsidR="00E12BB4" w:rsidRDefault="00E12BB4">
      <w:pPr>
        <w:pStyle w:val="Index1"/>
        <w:tabs>
          <w:tab w:val="right" w:pos="5030"/>
        </w:tabs>
        <w:rPr>
          <w:noProof/>
        </w:rPr>
      </w:pPr>
      <w:r>
        <w:rPr>
          <w:noProof/>
        </w:rPr>
        <w:t>BizTalk Server 2013 R2, 14</w:t>
      </w:r>
    </w:p>
    <w:p w14:paraId="738317D0" w14:textId="77777777" w:rsidR="00E12BB4" w:rsidRDefault="00E12BB4">
      <w:pPr>
        <w:pStyle w:val="Index1"/>
        <w:tabs>
          <w:tab w:val="right" w:pos="5030"/>
        </w:tabs>
        <w:rPr>
          <w:noProof/>
        </w:rPr>
      </w:pPr>
      <w:r>
        <w:rPr>
          <w:noProof/>
        </w:rPr>
        <w:t>BizTalk Server 2016 Branch Edition, 13</w:t>
      </w:r>
    </w:p>
    <w:p w14:paraId="07357D67" w14:textId="77777777" w:rsidR="00E12BB4" w:rsidRDefault="00E12BB4">
      <w:pPr>
        <w:pStyle w:val="Index1"/>
        <w:tabs>
          <w:tab w:val="right" w:pos="5030"/>
        </w:tabs>
        <w:rPr>
          <w:noProof/>
        </w:rPr>
      </w:pPr>
      <w:r>
        <w:rPr>
          <w:noProof/>
        </w:rPr>
        <w:t>BizTalk Server 2016 Branch IDC, 13</w:t>
      </w:r>
    </w:p>
    <w:p w14:paraId="2A188F31" w14:textId="77777777" w:rsidR="00E12BB4" w:rsidRDefault="00E12BB4">
      <w:pPr>
        <w:pStyle w:val="Index1"/>
        <w:tabs>
          <w:tab w:val="right" w:pos="5030"/>
        </w:tabs>
        <w:rPr>
          <w:noProof/>
        </w:rPr>
      </w:pPr>
      <w:r>
        <w:rPr>
          <w:noProof/>
        </w:rPr>
        <w:t>BizTalk Server 2016 Enterprise Edition, 13</w:t>
      </w:r>
    </w:p>
    <w:p w14:paraId="0B3A1C2D" w14:textId="77777777" w:rsidR="00E12BB4" w:rsidRDefault="00E12BB4">
      <w:pPr>
        <w:pStyle w:val="Index1"/>
        <w:tabs>
          <w:tab w:val="right" w:pos="5030"/>
        </w:tabs>
        <w:rPr>
          <w:noProof/>
        </w:rPr>
      </w:pPr>
      <w:r>
        <w:rPr>
          <w:noProof/>
        </w:rPr>
        <w:t>BizTalk Server 2016 Standard Edition, 13</w:t>
      </w:r>
    </w:p>
    <w:p w14:paraId="4F57A7DD" w14:textId="77777777" w:rsidR="00E12BB4" w:rsidRDefault="00E12BB4">
      <w:pPr>
        <w:pStyle w:val="Index1"/>
        <w:tabs>
          <w:tab w:val="right" w:pos="5030"/>
        </w:tabs>
        <w:rPr>
          <w:noProof/>
        </w:rPr>
      </w:pPr>
      <w:r>
        <w:rPr>
          <w:noProof/>
        </w:rPr>
        <w:t>BizTalk Server 2016 Standard Edition IDC, 14</w:t>
      </w:r>
    </w:p>
    <w:p w14:paraId="70CFA7FE" w14:textId="77777777" w:rsidR="00E12BB4" w:rsidRDefault="00E12BB4">
      <w:pPr>
        <w:pStyle w:val="Index1"/>
        <w:tabs>
          <w:tab w:val="right" w:pos="5030"/>
        </w:tabs>
        <w:rPr>
          <w:noProof/>
        </w:rPr>
      </w:pPr>
      <w:r>
        <w:rPr>
          <w:noProof/>
        </w:rPr>
        <w:t>BizTalk Server Branch, 92</w:t>
      </w:r>
    </w:p>
    <w:p w14:paraId="696CABE3" w14:textId="77777777" w:rsidR="00E12BB4" w:rsidRDefault="00E12BB4">
      <w:pPr>
        <w:pStyle w:val="Index1"/>
        <w:tabs>
          <w:tab w:val="right" w:pos="5030"/>
        </w:tabs>
        <w:rPr>
          <w:noProof/>
        </w:rPr>
      </w:pPr>
      <w:r>
        <w:rPr>
          <w:noProof/>
        </w:rPr>
        <w:t>BizTalk Server Enterprise, 92</w:t>
      </w:r>
    </w:p>
    <w:p w14:paraId="090B23F8" w14:textId="77777777" w:rsidR="00E12BB4" w:rsidRDefault="00E12BB4">
      <w:pPr>
        <w:pStyle w:val="Index1"/>
        <w:tabs>
          <w:tab w:val="right" w:pos="5030"/>
        </w:tabs>
        <w:rPr>
          <w:noProof/>
        </w:rPr>
      </w:pPr>
      <w:r>
        <w:rPr>
          <w:noProof/>
        </w:rPr>
        <w:t>BizTalk Server Standard, 92</w:t>
      </w:r>
    </w:p>
    <w:p w14:paraId="0B6FA847" w14:textId="77777777" w:rsidR="00E12BB4" w:rsidRDefault="00E12BB4">
      <w:pPr>
        <w:pStyle w:val="Index1"/>
        <w:tabs>
          <w:tab w:val="right" w:pos="5030"/>
        </w:tabs>
        <w:rPr>
          <w:noProof/>
        </w:rPr>
      </w:pPr>
      <w:r>
        <w:rPr>
          <w:noProof/>
        </w:rPr>
        <w:t>Business Productivity Online Deskless Suite, 67</w:t>
      </w:r>
    </w:p>
    <w:p w14:paraId="559774B2" w14:textId="77777777" w:rsidR="00E12BB4" w:rsidRDefault="00E12BB4">
      <w:pPr>
        <w:pStyle w:val="Index1"/>
        <w:tabs>
          <w:tab w:val="right" w:pos="5030"/>
        </w:tabs>
        <w:rPr>
          <w:noProof/>
        </w:rPr>
      </w:pPr>
      <w:r>
        <w:rPr>
          <w:noProof/>
        </w:rPr>
        <w:t>CAL per Dispositivo per Project Server 2016, 22</w:t>
      </w:r>
    </w:p>
    <w:p w14:paraId="2E64C6C1" w14:textId="77777777" w:rsidR="00E12BB4" w:rsidRDefault="00E12BB4">
      <w:pPr>
        <w:pStyle w:val="Index1"/>
        <w:tabs>
          <w:tab w:val="right" w:pos="5030"/>
        </w:tabs>
        <w:rPr>
          <w:noProof/>
        </w:rPr>
      </w:pPr>
      <w:r>
        <w:rPr>
          <w:noProof/>
        </w:rPr>
        <w:t>CAL per Exchange Server Enterprise 2016, 24</w:t>
      </w:r>
    </w:p>
    <w:p w14:paraId="6B2997C7" w14:textId="77777777" w:rsidR="00E12BB4" w:rsidRDefault="00E12BB4">
      <w:pPr>
        <w:pStyle w:val="Index1"/>
        <w:tabs>
          <w:tab w:val="right" w:pos="5030"/>
        </w:tabs>
        <w:rPr>
          <w:noProof/>
        </w:rPr>
      </w:pPr>
      <w:r>
        <w:rPr>
          <w:noProof/>
        </w:rPr>
        <w:t>CAL per Exchange Server Standard 2016, 24</w:t>
      </w:r>
    </w:p>
    <w:p w14:paraId="35B099F1" w14:textId="77777777" w:rsidR="00E12BB4" w:rsidRDefault="00E12BB4">
      <w:pPr>
        <w:pStyle w:val="Index1"/>
        <w:tabs>
          <w:tab w:val="right" w:pos="5030"/>
        </w:tabs>
        <w:rPr>
          <w:noProof/>
        </w:rPr>
      </w:pPr>
      <w:r>
        <w:rPr>
          <w:noProof/>
        </w:rPr>
        <w:t>CAL per Microsoft Dynamics 365 for Customer Service, 86</w:t>
      </w:r>
    </w:p>
    <w:p w14:paraId="530E74B6" w14:textId="77777777" w:rsidR="00E12BB4" w:rsidRDefault="00E12BB4">
      <w:pPr>
        <w:pStyle w:val="Index1"/>
        <w:tabs>
          <w:tab w:val="right" w:pos="5030"/>
        </w:tabs>
        <w:rPr>
          <w:noProof/>
        </w:rPr>
      </w:pPr>
      <w:r>
        <w:rPr>
          <w:noProof/>
        </w:rPr>
        <w:t>CAL per Microsoft Dynamics 365 for Operations, 86</w:t>
      </w:r>
    </w:p>
    <w:p w14:paraId="6CA052DD" w14:textId="77777777" w:rsidR="00E12BB4" w:rsidRDefault="00E12BB4">
      <w:pPr>
        <w:pStyle w:val="Index1"/>
        <w:tabs>
          <w:tab w:val="right" w:pos="5030"/>
        </w:tabs>
        <w:rPr>
          <w:noProof/>
        </w:rPr>
      </w:pPr>
      <w:r>
        <w:rPr>
          <w:noProof/>
        </w:rPr>
        <w:t>CAL per Microsoft Dynamics 365 for Operations Activity, 86</w:t>
      </w:r>
    </w:p>
    <w:p w14:paraId="5D97E5F0" w14:textId="77777777" w:rsidR="00E12BB4" w:rsidRDefault="00E12BB4">
      <w:pPr>
        <w:pStyle w:val="Index1"/>
        <w:tabs>
          <w:tab w:val="right" w:pos="5030"/>
        </w:tabs>
        <w:rPr>
          <w:noProof/>
        </w:rPr>
      </w:pPr>
      <w:r>
        <w:rPr>
          <w:noProof/>
        </w:rPr>
        <w:t>CAL per Microsoft Dynamics 365 for Sales, 86</w:t>
      </w:r>
    </w:p>
    <w:p w14:paraId="275D198E" w14:textId="77777777" w:rsidR="00E12BB4" w:rsidRDefault="00E12BB4">
      <w:pPr>
        <w:pStyle w:val="Index1"/>
        <w:tabs>
          <w:tab w:val="right" w:pos="5030"/>
        </w:tabs>
        <w:rPr>
          <w:noProof/>
        </w:rPr>
      </w:pPr>
      <w:r>
        <w:rPr>
          <w:noProof/>
        </w:rPr>
        <w:t>CAL per Microsoft Identity Manager 2016, 21</w:t>
      </w:r>
    </w:p>
    <w:p w14:paraId="39AA2F9B" w14:textId="77777777" w:rsidR="00E12BB4" w:rsidRDefault="00E12BB4">
      <w:pPr>
        <w:pStyle w:val="Index1"/>
        <w:tabs>
          <w:tab w:val="right" w:pos="5030"/>
        </w:tabs>
        <w:rPr>
          <w:noProof/>
        </w:rPr>
      </w:pPr>
      <w:r>
        <w:rPr>
          <w:noProof/>
        </w:rPr>
        <w:t>CAL per Project Server 2016, 25</w:t>
      </w:r>
    </w:p>
    <w:p w14:paraId="50F1310A" w14:textId="77777777" w:rsidR="00E12BB4" w:rsidRDefault="00E12BB4">
      <w:pPr>
        <w:pStyle w:val="Index1"/>
        <w:tabs>
          <w:tab w:val="right" w:pos="5030"/>
        </w:tabs>
        <w:rPr>
          <w:noProof/>
        </w:rPr>
      </w:pPr>
      <w:r>
        <w:rPr>
          <w:noProof/>
        </w:rPr>
        <w:t>CAL per Servizi Desktop Remoto Windows Server 2016, 49</w:t>
      </w:r>
    </w:p>
    <w:p w14:paraId="4FF31D68" w14:textId="77777777" w:rsidR="00E12BB4" w:rsidRDefault="00E12BB4">
      <w:pPr>
        <w:pStyle w:val="Index1"/>
        <w:tabs>
          <w:tab w:val="right" w:pos="5030"/>
        </w:tabs>
        <w:rPr>
          <w:noProof/>
        </w:rPr>
      </w:pPr>
      <w:r>
        <w:rPr>
          <w:noProof/>
        </w:rPr>
        <w:t>CAL per SQL Server 2016, 29</w:t>
      </w:r>
    </w:p>
    <w:p w14:paraId="3CBBF147" w14:textId="77777777" w:rsidR="00E12BB4" w:rsidRDefault="00E12BB4">
      <w:pPr>
        <w:pStyle w:val="Index1"/>
        <w:tabs>
          <w:tab w:val="right" w:pos="5030"/>
        </w:tabs>
        <w:rPr>
          <w:noProof/>
        </w:rPr>
      </w:pPr>
      <w:r>
        <w:rPr>
          <w:noProof/>
        </w:rPr>
        <w:t>CAL per Visual Studio Team Foundation Server 2017, 39</w:t>
      </w:r>
    </w:p>
    <w:p w14:paraId="11240A1C" w14:textId="77777777" w:rsidR="00E12BB4" w:rsidRDefault="00E12BB4">
      <w:pPr>
        <w:pStyle w:val="Index1"/>
        <w:tabs>
          <w:tab w:val="right" w:pos="5030"/>
        </w:tabs>
        <w:rPr>
          <w:noProof/>
        </w:rPr>
      </w:pPr>
      <w:r>
        <w:rPr>
          <w:noProof/>
        </w:rPr>
        <w:t>CAL per Windows Server 2016, 48, 49</w:t>
      </w:r>
    </w:p>
    <w:p w14:paraId="2EA49B6E" w14:textId="77777777" w:rsidR="00E12BB4" w:rsidRDefault="00E12BB4">
      <w:pPr>
        <w:pStyle w:val="Index1"/>
        <w:tabs>
          <w:tab w:val="right" w:pos="5030"/>
        </w:tabs>
        <w:rPr>
          <w:noProof/>
        </w:rPr>
      </w:pPr>
      <w:r>
        <w:rPr>
          <w:noProof/>
        </w:rPr>
        <w:t>CAL per Windows Server 2016 Active Directory Rights Management Services, 48, 49</w:t>
      </w:r>
    </w:p>
    <w:p w14:paraId="7BEB9AD5" w14:textId="77777777" w:rsidR="00E12BB4" w:rsidRDefault="00E12BB4">
      <w:pPr>
        <w:pStyle w:val="Index1"/>
        <w:tabs>
          <w:tab w:val="right" w:pos="5030"/>
        </w:tabs>
        <w:rPr>
          <w:noProof/>
        </w:rPr>
      </w:pPr>
      <w:r>
        <w:rPr>
          <w:noProof/>
        </w:rPr>
        <w:t>Chiosco Exchange Online, 68</w:t>
      </w:r>
    </w:p>
    <w:p w14:paraId="189FCF59" w14:textId="77777777" w:rsidR="00E12BB4" w:rsidRDefault="00E12BB4">
      <w:pPr>
        <w:pStyle w:val="Index1"/>
        <w:tabs>
          <w:tab w:val="right" w:pos="5030"/>
        </w:tabs>
        <w:rPr>
          <w:noProof/>
        </w:rPr>
      </w:pPr>
      <w:r>
        <w:rPr>
          <w:noProof/>
        </w:rPr>
        <w:t>CIS Suite Datacenter, 91</w:t>
      </w:r>
    </w:p>
    <w:p w14:paraId="45E24773" w14:textId="77777777" w:rsidR="00E12BB4" w:rsidRDefault="00E12BB4">
      <w:pPr>
        <w:pStyle w:val="Index1"/>
        <w:tabs>
          <w:tab w:val="right" w:pos="5030"/>
        </w:tabs>
        <w:rPr>
          <w:noProof/>
        </w:rPr>
      </w:pPr>
      <w:r>
        <w:rPr>
          <w:noProof/>
        </w:rPr>
        <w:t>CIS Suite Standard, 91</w:t>
      </w:r>
    </w:p>
    <w:p w14:paraId="14DBD082" w14:textId="77777777" w:rsidR="00E12BB4" w:rsidRDefault="00E12BB4">
      <w:pPr>
        <w:pStyle w:val="Index1"/>
        <w:tabs>
          <w:tab w:val="right" w:pos="5030"/>
        </w:tabs>
        <w:rPr>
          <w:noProof/>
        </w:rPr>
      </w:pPr>
      <w:r>
        <w:rPr>
          <w:noProof/>
        </w:rPr>
        <w:t>Communicator per Mac 2011, 23</w:t>
      </w:r>
    </w:p>
    <w:p w14:paraId="4FDADAE0" w14:textId="77777777" w:rsidR="00E12BB4" w:rsidRDefault="00E12BB4">
      <w:pPr>
        <w:pStyle w:val="Index1"/>
        <w:tabs>
          <w:tab w:val="right" w:pos="5030"/>
        </w:tabs>
        <w:rPr>
          <w:noProof/>
        </w:rPr>
      </w:pPr>
      <w:r>
        <w:rPr>
          <w:noProof/>
        </w:rPr>
        <w:t>Componente Aggiuntivo di Azure Information Protection Premium, 66</w:t>
      </w:r>
    </w:p>
    <w:p w14:paraId="1A0BA070" w14:textId="77777777" w:rsidR="00E12BB4" w:rsidRDefault="00E12BB4">
      <w:pPr>
        <w:pStyle w:val="Index1"/>
        <w:tabs>
          <w:tab w:val="right" w:pos="5030"/>
        </w:tabs>
        <w:rPr>
          <w:noProof/>
        </w:rPr>
      </w:pPr>
      <w:r>
        <w:rPr>
          <w:noProof/>
        </w:rPr>
        <w:t>Componente Aggiuntivo di Azure Information Protection Premium Piano 1, 58</w:t>
      </w:r>
    </w:p>
    <w:p w14:paraId="4B16B317" w14:textId="77777777" w:rsidR="00E12BB4" w:rsidRDefault="00E12BB4">
      <w:pPr>
        <w:pStyle w:val="Index1"/>
        <w:tabs>
          <w:tab w:val="right" w:pos="5030"/>
        </w:tabs>
        <w:rPr>
          <w:noProof/>
        </w:rPr>
      </w:pPr>
      <w:r>
        <w:rPr>
          <w:noProof/>
        </w:rPr>
        <w:t>Componente Aggiuntivo di Azure Information Protection Premium Piano 2, 58</w:t>
      </w:r>
    </w:p>
    <w:p w14:paraId="40E1615B" w14:textId="77777777" w:rsidR="00E12BB4" w:rsidRDefault="00E12BB4">
      <w:pPr>
        <w:pStyle w:val="Index1"/>
        <w:tabs>
          <w:tab w:val="right" w:pos="5030"/>
        </w:tabs>
        <w:rPr>
          <w:noProof/>
        </w:rPr>
      </w:pPr>
      <w:r>
        <w:rPr>
          <w:noProof/>
        </w:rPr>
        <w:t>Componente Aggiuntivo di Enterprise Mobility + Security E3, 59</w:t>
      </w:r>
    </w:p>
    <w:p w14:paraId="2160BE65" w14:textId="77777777" w:rsidR="00E12BB4" w:rsidRDefault="00E12BB4">
      <w:pPr>
        <w:pStyle w:val="Index1"/>
        <w:tabs>
          <w:tab w:val="right" w:pos="5030"/>
        </w:tabs>
        <w:rPr>
          <w:noProof/>
        </w:rPr>
      </w:pPr>
      <w:r>
        <w:rPr>
          <w:noProof/>
        </w:rPr>
        <w:t>Componente Aggiuntivo di Enterprise Mobility + Security E5, 59</w:t>
      </w:r>
    </w:p>
    <w:p w14:paraId="1774F678" w14:textId="77777777" w:rsidR="00E12BB4" w:rsidRDefault="00E12BB4">
      <w:pPr>
        <w:pStyle w:val="Index1"/>
        <w:tabs>
          <w:tab w:val="right" w:pos="5030"/>
        </w:tabs>
        <w:rPr>
          <w:noProof/>
        </w:rPr>
      </w:pPr>
      <w:r>
        <w:rPr>
          <w:noProof/>
        </w:rPr>
        <w:t>Componente Aggiuntivo di Exchange Online Piano 1, 68</w:t>
      </w:r>
    </w:p>
    <w:p w14:paraId="7D2021E5" w14:textId="77777777" w:rsidR="00E12BB4" w:rsidRDefault="00E12BB4">
      <w:pPr>
        <w:pStyle w:val="Index1"/>
        <w:tabs>
          <w:tab w:val="right" w:pos="5030"/>
        </w:tabs>
        <w:rPr>
          <w:noProof/>
        </w:rPr>
      </w:pPr>
      <w:r>
        <w:rPr>
          <w:noProof/>
        </w:rPr>
        <w:t>Componente Aggiuntivo di Microsoft Intune per EDU, 74</w:t>
      </w:r>
    </w:p>
    <w:p w14:paraId="54C15942" w14:textId="77777777" w:rsidR="00E12BB4" w:rsidRDefault="00E12BB4">
      <w:pPr>
        <w:pStyle w:val="Index1"/>
        <w:tabs>
          <w:tab w:val="right" w:pos="5030"/>
        </w:tabs>
        <w:rPr>
          <w:noProof/>
        </w:rPr>
      </w:pPr>
      <w:r>
        <w:rPr>
          <w:noProof/>
        </w:rPr>
        <w:t>Componente Aggiuntivo di Microsoft Stream Piano 2, 73</w:t>
      </w:r>
    </w:p>
    <w:p w14:paraId="188A179D" w14:textId="77777777" w:rsidR="00E12BB4" w:rsidRDefault="00E12BB4">
      <w:pPr>
        <w:pStyle w:val="Index1"/>
        <w:tabs>
          <w:tab w:val="right" w:pos="5030"/>
        </w:tabs>
        <w:rPr>
          <w:noProof/>
        </w:rPr>
      </w:pPr>
      <w:r>
        <w:rPr>
          <w:noProof/>
        </w:rPr>
        <w:t>Componente Aggiuntivo di Microsoft Stream Storage (500 GB), 73</w:t>
      </w:r>
    </w:p>
    <w:p w14:paraId="04B8A553" w14:textId="77777777" w:rsidR="00E12BB4" w:rsidRDefault="00E12BB4">
      <w:pPr>
        <w:pStyle w:val="Index1"/>
        <w:tabs>
          <w:tab w:val="right" w:pos="5030"/>
        </w:tabs>
        <w:rPr>
          <w:noProof/>
        </w:rPr>
      </w:pPr>
      <w:r>
        <w:rPr>
          <w:noProof/>
        </w:rPr>
        <w:t>Componente Aggiuntivo di Office 365 Enterprise E1, E3, 65</w:t>
      </w:r>
    </w:p>
    <w:p w14:paraId="3AAB18F9" w14:textId="77777777" w:rsidR="00E12BB4" w:rsidRDefault="00E12BB4">
      <w:pPr>
        <w:pStyle w:val="Index1"/>
        <w:tabs>
          <w:tab w:val="right" w:pos="5030"/>
        </w:tabs>
        <w:rPr>
          <w:noProof/>
        </w:rPr>
      </w:pPr>
      <w:r>
        <w:rPr>
          <w:noProof/>
        </w:rPr>
        <w:t>Componente Aggiuntivo di Office 365 Enterprise E3 senza ProPlus, 65</w:t>
      </w:r>
    </w:p>
    <w:p w14:paraId="50E9EEA9" w14:textId="77777777" w:rsidR="00E12BB4" w:rsidRDefault="00E12BB4">
      <w:pPr>
        <w:pStyle w:val="Index1"/>
        <w:tabs>
          <w:tab w:val="right" w:pos="5030"/>
        </w:tabs>
        <w:rPr>
          <w:noProof/>
        </w:rPr>
      </w:pPr>
      <w:r>
        <w:rPr>
          <w:noProof/>
        </w:rPr>
        <w:t>Componente Aggiuntivo di Office 365 Enterprise E4, 65</w:t>
      </w:r>
    </w:p>
    <w:p w14:paraId="397599F1" w14:textId="77777777" w:rsidR="00E12BB4" w:rsidRDefault="00E12BB4">
      <w:pPr>
        <w:pStyle w:val="Index1"/>
        <w:tabs>
          <w:tab w:val="right" w:pos="5030"/>
        </w:tabs>
        <w:rPr>
          <w:noProof/>
        </w:rPr>
      </w:pPr>
      <w:r>
        <w:rPr>
          <w:noProof/>
        </w:rPr>
        <w:t>Componente Aggiuntivo di Office 365 Enterprise E4 senza ProPlus, 65</w:t>
      </w:r>
    </w:p>
    <w:p w14:paraId="6F9F9681" w14:textId="77777777" w:rsidR="00E12BB4" w:rsidRDefault="00E12BB4">
      <w:pPr>
        <w:pStyle w:val="Index1"/>
        <w:tabs>
          <w:tab w:val="right" w:pos="5030"/>
        </w:tabs>
        <w:rPr>
          <w:noProof/>
        </w:rPr>
      </w:pPr>
      <w:r>
        <w:rPr>
          <w:noProof/>
        </w:rPr>
        <w:t>Componente Aggiuntivo di Office 365 Enterprise E5, 65</w:t>
      </w:r>
    </w:p>
    <w:p w14:paraId="585DB88A" w14:textId="77777777" w:rsidR="00E12BB4" w:rsidRDefault="00E12BB4">
      <w:pPr>
        <w:pStyle w:val="Index1"/>
        <w:tabs>
          <w:tab w:val="right" w:pos="5030"/>
        </w:tabs>
        <w:rPr>
          <w:noProof/>
        </w:rPr>
      </w:pPr>
      <w:r>
        <w:rPr>
          <w:noProof/>
        </w:rPr>
        <w:t>Componente Aggiuntivo di Operations Management and Security E1, 56</w:t>
      </w:r>
    </w:p>
    <w:p w14:paraId="1E7D72B5" w14:textId="77777777" w:rsidR="00E12BB4" w:rsidRDefault="00E12BB4">
      <w:pPr>
        <w:pStyle w:val="Index1"/>
        <w:tabs>
          <w:tab w:val="right" w:pos="5030"/>
        </w:tabs>
        <w:rPr>
          <w:noProof/>
        </w:rPr>
      </w:pPr>
      <w:r>
        <w:rPr>
          <w:noProof/>
        </w:rPr>
        <w:t>Componente Aggiuntivo di Operations Management and Security E2, 56</w:t>
      </w:r>
    </w:p>
    <w:p w14:paraId="4DA644CC" w14:textId="77777777" w:rsidR="00E12BB4" w:rsidRDefault="00E12BB4">
      <w:pPr>
        <w:pStyle w:val="Index1"/>
        <w:tabs>
          <w:tab w:val="right" w:pos="5030"/>
        </w:tabs>
        <w:rPr>
          <w:noProof/>
        </w:rPr>
      </w:pPr>
      <w:r>
        <w:rPr>
          <w:noProof/>
        </w:rPr>
        <w:t>Componente Aggiuntivo di SharePoint Online Piano 1, 70</w:t>
      </w:r>
    </w:p>
    <w:p w14:paraId="7EAA250A" w14:textId="77777777" w:rsidR="00E12BB4" w:rsidRDefault="00E12BB4">
      <w:pPr>
        <w:pStyle w:val="Index1"/>
        <w:tabs>
          <w:tab w:val="right" w:pos="5030"/>
        </w:tabs>
        <w:rPr>
          <w:noProof/>
        </w:rPr>
      </w:pPr>
      <w:r>
        <w:rPr>
          <w:noProof/>
        </w:rPr>
        <w:t>Componente Aggiuntivo di SQL Server Enterprise Premium Assurance, 29</w:t>
      </w:r>
    </w:p>
    <w:p w14:paraId="605BF627" w14:textId="77777777" w:rsidR="00E12BB4" w:rsidRDefault="00E12BB4">
      <w:pPr>
        <w:pStyle w:val="Index1"/>
        <w:tabs>
          <w:tab w:val="right" w:pos="5030"/>
        </w:tabs>
        <w:rPr>
          <w:noProof/>
        </w:rPr>
      </w:pPr>
      <w:r>
        <w:rPr>
          <w:noProof/>
        </w:rPr>
        <w:t>Componente Aggiuntivo di SQL Server Standard Premium Assurance, 29</w:t>
      </w:r>
    </w:p>
    <w:p w14:paraId="42FF2A62" w14:textId="77777777" w:rsidR="00E12BB4" w:rsidRDefault="00E12BB4">
      <w:pPr>
        <w:pStyle w:val="Index1"/>
        <w:tabs>
          <w:tab w:val="right" w:pos="5030"/>
        </w:tabs>
        <w:rPr>
          <w:noProof/>
        </w:rPr>
      </w:pPr>
      <w:r>
        <w:rPr>
          <w:noProof/>
        </w:rPr>
        <w:t>Componente Aggiuntivo di Windows Server Datacenter Core Premium Assurance (Licenze Core in confezioni da 16), 49</w:t>
      </w:r>
    </w:p>
    <w:p w14:paraId="5209C0E0" w14:textId="77777777" w:rsidR="00E12BB4" w:rsidRDefault="00E12BB4">
      <w:pPr>
        <w:pStyle w:val="Index1"/>
        <w:tabs>
          <w:tab w:val="right" w:pos="5030"/>
        </w:tabs>
        <w:rPr>
          <w:noProof/>
        </w:rPr>
      </w:pPr>
      <w:r>
        <w:rPr>
          <w:noProof/>
        </w:rPr>
        <w:t>Componente Aggiuntivo di Windows Server Datacenter Core Premium Assurance (Licenze Core in confezioni da 2), 49</w:t>
      </w:r>
    </w:p>
    <w:p w14:paraId="5B3931F5" w14:textId="77777777" w:rsidR="00E12BB4" w:rsidRDefault="00E12BB4">
      <w:pPr>
        <w:pStyle w:val="Index1"/>
        <w:tabs>
          <w:tab w:val="right" w:pos="5030"/>
        </w:tabs>
        <w:rPr>
          <w:noProof/>
        </w:rPr>
      </w:pPr>
      <w:r>
        <w:rPr>
          <w:noProof/>
        </w:rPr>
        <w:t>Componente Aggiuntivo di Windows Server Datacenter Premium Assurance (2 Licenze Core per confezione), 16</w:t>
      </w:r>
    </w:p>
    <w:p w14:paraId="3C3E6303" w14:textId="77777777" w:rsidR="00E12BB4" w:rsidRDefault="00E12BB4">
      <w:pPr>
        <w:pStyle w:val="Index1"/>
        <w:tabs>
          <w:tab w:val="right" w:pos="5030"/>
        </w:tabs>
        <w:rPr>
          <w:noProof/>
        </w:rPr>
      </w:pPr>
      <w:r>
        <w:rPr>
          <w:noProof/>
        </w:rPr>
        <w:t>Componente Aggiuntivo di Windows Server Standard Core Premium Assurance (Licenze Core in confezioni da 16), 49</w:t>
      </w:r>
    </w:p>
    <w:p w14:paraId="40695038" w14:textId="77777777" w:rsidR="00E12BB4" w:rsidRDefault="00E12BB4">
      <w:pPr>
        <w:pStyle w:val="Index1"/>
        <w:tabs>
          <w:tab w:val="right" w:pos="5030"/>
        </w:tabs>
        <w:rPr>
          <w:noProof/>
        </w:rPr>
      </w:pPr>
      <w:r>
        <w:rPr>
          <w:noProof/>
        </w:rPr>
        <w:t>Componente Aggiuntivo di Windows Server Standard Core Premium Assurance (Licenze Core in confezioni da 2), 49</w:t>
      </w:r>
    </w:p>
    <w:p w14:paraId="23373DED" w14:textId="77777777" w:rsidR="00E12BB4" w:rsidRDefault="00E12BB4">
      <w:pPr>
        <w:pStyle w:val="Index1"/>
        <w:tabs>
          <w:tab w:val="right" w:pos="5030"/>
        </w:tabs>
        <w:rPr>
          <w:noProof/>
        </w:rPr>
      </w:pPr>
      <w:r>
        <w:rPr>
          <w:noProof/>
        </w:rPr>
        <w:t>Componente Aggiuntivo di Windows Server Standard Premium Assurance (2 Licenze Core per confezione), 16</w:t>
      </w:r>
    </w:p>
    <w:p w14:paraId="194F6ED0" w14:textId="77777777" w:rsidR="00E12BB4" w:rsidRDefault="00E12BB4">
      <w:pPr>
        <w:pStyle w:val="Index1"/>
        <w:tabs>
          <w:tab w:val="right" w:pos="5030"/>
        </w:tabs>
        <w:rPr>
          <w:noProof/>
        </w:rPr>
      </w:pPr>
      <w:r>
        <w:rPr>
          <w:noProof/>
        </w:rPr>
        <w:t>Componente Aggiuntivo Microsoft Dynamics 365 Customer Engagement Plan, Enterprise Edition, 60</w:t>
      </w:r>
    </w:p>
    <w:p w14:paraId="175AE081" w14:textId="77777777" w:rsidR="00E12BB4" w:rsidRDefault="00E12BB4">
      <w:pPr>
        <w:pStyle w:val="Index1"/>
        <w:tabs>
          <w:tab w:val="right" w:pos="5030"/>
        </w:tabs>
        <w:rPr>
          <w:noProof/>
        </w:rPr>
      </w:pPr>
      <w:r>
        <w:rPr>
          <w:noProof/>
        </w:rPr>
        <w:t>Componente Aggiuntivo Microsoft Dynamics 365 for Operations Device, Enterprise Edition (SL per Dispositivo), 61</w:t>
      </w:r>
    </w:p>
    <w:p w14:paraId="14637E85" w14:textId="77777777" w:rsidR="00E12BB4" w:rsidRDefault="00E12BB4">
      <w:pPr>
        <w:pStyle w:val="Index1"/>
        <w:tabs>
          <w:tab w:val="right" w:pos="5030"/>
        </w:tabs>
        <w:rPr>
          <w:noProof/>
        </w:rPr>
      </w:pPr>
      <w:r>
        <w:rPr>
          <w:noProof/>
        </w:rPr>
        <w:lastRenderedPageBreak/>
        <w:t>Componente Aggiuntivo Microsoft Dynamics 365 for Operations Device, Enterprise Edition da SA (SL per Dispositivo), 61</w:t>
      </w:r>
    </w:p>
    <w:p w14:paraId="47F97CFF" w14:textId="77777777" w:rsidR="00E12BB4" w:rsidRDefault="00E12BB4">
      <w:pPr>
        <w:pStyle w:val="Index1"/>
        <w:tabs>
          <w:tab w:val="right" w:pos="5030"/>
        </w:tabs>
        <w:rPr>
          <w:noProof/>
        </w:rPr>
      </w:pPr>
      <w:r>
        <w:rPr>
          <w:noProof/>
        </w:rPr>
        <w:t>Componente Aggiuntivo Microsoft Dynamics 365 for Retail, Enterprise Edition, 61</w:t>
      </w:r>
    </w:p>
    <w:p w14:paraId="493D23D2" w14:textId="77777777" w:rsidR="00E12BB4" w:rsidRDefault="00E12BB4">
      <w:pPr>
        <w:pStyle w:val="Index1"/>
        <w:tabs>
          <w:tab w:val="right" w:pos="5030"/>
        </w:tabs>
        <w:rPr>
          <w:noProof/>
        </w:rPr>
      </w:pPr>
      <w:r>
        <w:rPr>
          <w:noProof/>
        </w:rPr>
        <w:t>Componente Aggiuntivo Microsoft Dynamics 365 for Talent, Enterprise Edition, 61</w:t>
      </w:r>
    </w:p>
    <w:p w14:paraId="4993F951" w14:textId="77777777" w:rsidR="00E12BB4" w:rsidRDefault="00E12BB4">
      <w:pPr>
        <w:pStyle w:val="Index1"/>
        <w:tabs>
          <w:tab w:val="right" w:pos="5030"/>
        </w:tabs>
        <w:rPr>
          <w:noProof/>
        </w:rPr>
      </w:pPr>
      <w:r>
        <w:rPr>
          <w:noProof/>
        </w:rPr>
        <w:t>Componente Aggiuntivo Microsoft Dynamics 365 for Team Members, Enterprise Edition (SL per Utente), 61</w:t>
      </w:r>
    </w:p>
    <w:p w14:paraId="4CD083F3" w14:textId="77777777" w:rsidR="00E12BB4" w:rsidRDefault="00E12BB4">
      <w:pPr>
        <w:pStyle w:val="Index1"/>
        <w:tabs>
          <w:tab w:val="right" w:pos="5030"/>
        </w:tabs>
        <w:rPr>
          <w:noProof/>
        </w:rPr>
      </w:pPr>
      <w:r>
        <w:rPr>
          <w:noProof/>
        </w:rPr>
        <w:t>Componente Aggiuntivo Microsoft Dynamics 365 Plan, Enterprise Edition (SL per Utente), 61</w:t>
      </w:r>
    </w:p>
    <w:p w14:paraId="7662CDDA" w14:textId="77777777" w:rsidR="00E12BB4" w:rsidRDefault="00E12BB4">
      <w:pPr>
        <w:pStyle w:val="Index1"/>
        <w:tabs>
          <w:tab w:val="right" w:pos="5030"/>
        </w:tabs>
        <w:rPr>
          <w:noProof/>
        </w:rPr>
      </w:pPr>
      <w:r>
        <w:rPr>
          <w:noProof/>
        </w:rPr>
        <w:t>Componente Aggiuntivo Microsoft Dynamics 365 Unified Operations Plan, Enterprise edition, 61</w:t>
      </w:r>
    </w:p>
    <w:p w14:paraId="47801676" w14:textId="77777777" w:rsidR="00E12BB4" w:rsidRDefault="00E12BB4">
      <w:pPr>
        <w:pStyle w:val="Index1"/>
        <w:tabs>
          <w:tab w:val="right" w:pos="5030"/>
        </w:tabs>
        <w:rPr>
          <w:noProof/>
        </w:rPr>
      </w:pPr>
      <w:r>
        <w:rPr>
          <w:noProof/>
        </w:rPr>
        <w:t>Componente Aggiuntivo per l’Attivazione dei Servizi Online per l’Utente di Windows 10 E3, 41</w:t>
      </w:r>
    </w:p>
    <w:p w14:paraId="17EA86DC" w14:textId="77777777" w:rsidR="00E12BB4" w:rsidRDefault="00E12BB4">
      <w:pPr>
        <w:pStyle w:val="Index1"/>
        <w:tabs>
          <w:tab w:val="right" w:pos="5030"/>
        </w:tabs>
        <w:rPr>
          <w:noProof/>
        </w:rPr>
      </w:pPr>
      <w:r>
        <w:rPr>
          <w:noProof/>
        </w:rPr>
        <w:t>Componente Aggiuntivo per l’Attivazione dei Servizi Online per l’Utente di Windows 10 E5, 41</w:t>
      </w:r>
    </w:p>
    <w:p w14:paraId="1B445F2B" w14:textId="77777777" w:rsidR="00E12BB4" w:rsidRDefault="00E12BB4">
      <w:pPr>
        <w:pStyle w:val="Index1"/>
        <w:tabs>
          <w:tab w:val="right" w:pos="5030"/>
        </w:tabs>
        <w:rPr>
          <w:noProof/>
        </w:rPr>
      </w:pPr>
      <w:r>
        <w:rPr>
          <w:noProof/>
        </w:rPr>
        <w:t>Componente aggiuntivo Project Online Essentials, 69</w:t>
      </w:r>
    </w:p>
    <w:p w14:paraId="2903C5C5" w14:textId="77777777" w:rsidR="00E12BB4" w:rsidRDefault="00E12BB4">
      <w:pPr>
        <w:pStyle w:val="Index1"/>
        <w:tabs>
          <w:tab w:val="right" w:pos="5030"/>
        </w:tabs>
        <w:rPr>
          <w:noProof/>
        </w:rPr>
      </w:pPr>
      <w:r>
        <w:rPr>
          <w:noProof/>
        </w:rPr>
        <w:t>Componente aggiuntivo Project Online Premium, 69</w:t>
      </w:r>
    </w:p>
    <w:p w14:paraId="10C6E58B" w14:textId="77777777" w:rsidR="00E12BB4" w:rsidRDefault="00E12BB4">
      <w:pPr>
        <w:pStyle w:val="Index1"/>
        <w:tabs>
          <w:tab w:val="right" w:pos="5030"/>
        </w:tabs>
        <w:rPr>
          <w:noProof/>
        </w:rPr>
      </w:pPr>
      <w:r>
        <w:rPr>
          <w:noProof/>
        </w:rPr>
        <w:t>Componente aggiuntivo Project Online Professional, 69</w:t>
      </w:r>
    </w:p>
    <w:p w14:paraId="3960CA35" w14:textId="77777777" w:rsidR="00E12BB4" w:rsidRDefault="00E12BB4">
      <w:pPr>
        <w:pStyle w:val="Index1"/>
        <w:tabs>
          <w:tab w:val="right" w:pos="5030"/>
        </w:tabs>
        <w:rPr>
          <w:noProof/>
        </w:rPr>
      </w:pPr>
      <w:r>
        <w:rPr>
          <w:noProof/>
        </w:rPr>
        <w:t>Componente Aggiuntivo Visio Pro per Office 365, 64</w:t>
      </w:r>
    </w:p>
    <w:p w14:paraId="513A1C62" w14:textId="77777777" w:rsidR="00E12BB4" w:rsidRDefault="00E12BB4">
      <w:pPr>
        <w:pStyle w:val="Index1"/>
        <w:tabs>
          <w:tab w:val="right" w:pos="5030"/>
        </w:tabs>
        <w:rPr>
          <w:noProof/>
        </w:rPr>
      </w:pPr>
      <w:r>
        <w:rPr>
          <w:noProof/>
        </w:rPr>
        <w:t>Componente aggiuntivo Windows 10 Education E5 per Dispositivo (di E3 per dispositivo), 40</w:t>
      </w:r>
    </w:p>
    <w:p w14:paraId="3D5FC03B" w14:textId="77777777" w:rsidR="00E12BB4" w:rsidRDefault="00E12BB4">
      <w:pPr>
        <w:pStyle w:val="Index1"/>
        <w:tabs>
          <w:tab w:val="right" w:pos="5030"/>
        </w:tabs>
        <w:rPr>
          <w:noProof/>
        </w:rPr>
      </w:pPr>
      <w:r>
        <w:rPr>
          <w:noProof/>
        </w:rPr>
        <w:t>Componente aggiuntivo Windows 10 Enterprise E3 per Utente (di E3 per dispositivo), 40</w:t>
      </w:r>
    </w:p>
    <w:p w14:paraId="1D5E6F1A" w14:textId="77777777" w:rsidR="00E12BB4" w:rsidRDefault="00E12BB4">
      <w:pPr>
        <w:pStyle w:val="Index1"/>
        <w:tabs>
          <w:tab w:val="right" w:pos="5030"/>
        </w:tabs>
        <w:rPr>
          <w:noProof/>
        </w:rPr>
      </w:pPr>
      <w:r>
        <w:rPr>
          <w:noProof/>
        </w:rPr>
        <w:t>Componente aggiuntivo Windows 10 Enterprise E5 per Dispositivo o Utente (di E3 per dispositivo) (SL), 41</w:t>
      </w:r>
    </w:p>
    <w:p w14:paraId="4AD8FFDA" w14:textId="77777777" w:rsidR="00E12BB4" w:rsidRDefault="00E12BB4">
      <w:pPr>
        <w:pStyle w:val="Index1"/>
        <w:tabs>
          <w:tab w:val="right" w:pos="5030"/>
        </w:tabs>
        <w:rPr>
          <w:noProof/>
        </w:rPr>
      </w:pPr>
      <w:r>
        <w:rPr>
          <w:noProof/>
        </w:rPr>
        <w:t>Core CAL, 33, 60, 66, 86, 92</w:t>
      </w:r>
    </w:p>
    <w:p w14:paraId="01DC2C02" w14:textId="77777777" w:rsidR="00E12BB4" w:rsidRDefault="00E12BB4">
      <w:pPr>
        <w:pStyle w:val="Index1"/>
        <w:tabs>
          <w:tab w:val="right" w:pos="5030"/>
        </w:tabs>
        <w:rPr>
          <w:noProof/>
        </w:rPr>
      </w:pPr>
      <w:r>
        <w:rPr>
          <w:noProof/>
        </w:rPr>
        <w:t>Core CAL Bridge per Office 365, 67</w:t>
      </w:r>
    </w:p>
    <w:p w14:paraId="76910C16" w14:textId="77777777" w:rsidR="00E12BB4" w:rsidRDefault="00E12BB4">
      <w:pPr>
        <w:pStyle w:val="Index1"/>
        <w:tabs>
          <w:tab w:val="right" w:pos="5030"/>
        </w:tabs>
        <w:rPr>
          <w:noProof/>
        </w:rPr>
      </w:pPr>
      <w:r>
        <w:rPr>
          <w:noProof/>
        </w:rPr>
        <w:t>Core CAL Suite, 15</w:t>
      </w:r>
    </w:p>
    <w:p w14:paraId="35898D26" w14:textId="77777777" w:rsidR="00E12BB4" w:rsidRDefault="00E12BB4">
      <w:pPr>
        <w:pStyle w:val="Index1"/>
        <w:tabs>
          <w:tab w:val="right" w:pos="5030"/>
        </w:tabs>
        <w:rPr>
          <w:noProof/>
        </w:rPr>
      </w:pPr>
      <w:r>
        <w:rPr>
          <w:noProof/>
        </w:rPr>
        <w:t>Core CAL Suite Bridge per Enterprise Mobility+ Security, 15</w:t>
      </w:r>
    </w:p>
    <w:p w14:paraId="78F8BD99" w14:textId="77777777" w:rsidR="00E12BB4" w:rsidRDefault="00E12BB4">
      <w:pPr>
        <w:pStyle w:val="Index1"/>
        <w:tabs>
          <w:tab w:val="right" w:pos="5030"/>
        </w:tabs>
        <w:rPr>
          <w:noProof/>
        </w:rPr>
      </w:pPr>
      <w:r>
        <w:rPr>
          <w:noProof/>
        </w:rPr>
        <w:t>Core CAL Suite Bridge per Microsoft Intune, 15</w:t>
      </w:r>
    </w:p>
    <w:p w14:paraId="798E8BC4" w14:textId="77777777" w:rsidR="00E12BB4" w:rsidRDefault="00E12BB4">
      <w:pPr>
        <w:pStyle w:val="Index1"/>
        <w:tabs>
          <w:tab w:val="right" w:pos="5030"/>
        </w:tabs>
        <w:rPr>
          <w:noProof/>
        </w:rPr>
      </w:pPr>
      <w:r>
        <w:rPr>
          <w:noProof/>
        </w:rPr>
        <w:t>Core CAL Suite Bridge per Office 365, 15, 60</w:t>
      </w:r>
    </w:p>
    <w:p w14:paraId="6C94E1B3" w14:textId="77777777" w:rsidR="00E12BB4" w:rsidRDefault="00E12BB4">
      <w:pPr>
        <w:pStyle w:val="Index1"/>
        <w:tabs>
          <w:tab w:val="right" w:pos="5030"/>
        </w:tabs>
        <w:rPr>
          <w:noProof/>
        </w:rPr>
      </w:pPr>
      <w:r>
        <w:rPr>
          <w:noProof/>
        </w:rPr>
        <w:t>Core CAL Suite Bridge per Office 365 e Microsoft Intune, 15, 60</w:t>
      </w:r>
    </w:p>
    <w:p w14:paraId="26A387D7" w14:textId="77777777" w:rsidR="00E12BB4" w:rsidRDefault="00E12BB4">
      <w:pPr>
        <w:pStyle w:val="Index1"/>
        <w:tabs>
          <w:tab w:val="right" w:pos="5030"/>
        </w:tabs>
        <w:rPr>
          <w:noProof/>
        </w:rPr>
      </w:pPr>
      <w:r>
        <w:rPr>
          <w:noProof/>
        </w:rPr>
        <w:t>Core Infrastructure Server Suite Datacenter, 92</w:t>
      </w:r>
    </w:p>
    <w:p w14:paraId="6A9F07AA" w14:textId="77777777" w:rsidR="00E12BB4" w:rsidRDefault="00E12BB4">
      <w:pPr>
        <w:pStyle w:val="Index1"/>
        <w:tabs>
          <w:tab w:val="right" w:pos="5030"/>
        </w:tabs>
        <w:rPr>
          <w:noProof/>
        </w:rPr>
      </w:pPr>
      <w:r>
        <w:rPr>
          <w:noProof/>
        </w:rPr>
        <w:t>Core Infrastructure Server Suite Datacenter (Licenze Core in confezioni da 16), 16</w:t>
      </w:r>
    </w:p>
    <w:p w14:paraId="71F5E650" w14:textId="77777777" w:rsidR="00E12BB4" w:rsidRDefault="00E12BB4">
      <w:pPr>
        <w:pStyle w:val="Index1"/>
        <w:tabs>
          <w:tab w:val="right" w:pos="5030"/>
        </w:tabs>
        <w:rPr>
          <w:noProof/>
        </w:rPr>
      </w:pPr>
      <w:r>
        <w:rPr>
          <w:noProof/>
        </w:rPr>
        <w:t>Core Infrastructure Server Suite Datacenter (Licenze Core in confezioni da 2), 16</w:t>
      </w:r>
    </w:p>
    <w:p w14:paraId="019177F0" w14:textId="77777777" w:rsidR="00E12BB4" w:rsidRDefault="00E12BB4">
      <w:pPr>
        <w:pStyle w:val="Index1"/>
        <w:tabs>
          <w:tab w:val="right" w:pos="5030"/>
        </w:tabs>
        <w:rPr>
          <w:noProof/>
        </w:rPr>
      </w:pPr>
      <w:r>
        <w:rPr>
          <w:noProof/>
        </w:rPr>
        <w:t>Core Infrastructure Server Suite Standard, 92</w:t>
      </w:r>
    </w:p>
    <w:p w14:paraId="44B2E2D1" w14:textId="77777777" w:rsidR="00E12BB4" w:rsidRDefault="00E12BB4">
      <w:pPr>
        <w:pStyle w:val="Index1"/>
        <w:tabs>
          <w:tab w:val="right" w:pos="5030"/>
        </w:tabs>
        <w:rPr>
          <w:noProof/>
        </w:rPr>
      </w:pPr>
      <w:r>
        <w:rPr>
          <w:noProof/>
        </w:rPr>
        <w:t>Core Infrastructure Server Suite Standard (Licenze Core in confezioni da 16), 16</w:t>
      </w:r>
    </w:p>
    <w:p w14:paraId="1DB44159" w14:textId="77777777" w:rsidR="00E12BB4" w:rsidRDefault="00E12BB4">
      <w:pPr>
        <w:pStyle w:val="Index1"/>
        <w:tabs>
          <w:tab w:val="right" w:pos="5030"/>
        </w:tabs>
        <w:rPr>
          <w:noProof/>
        </w:rPr>
      </w:pPr>
      <w:r>
        <w:rPr>
          <w:noProof/>
        </w:rPr>
        <w:t>Core Infrastructure Server Suite Standard (Licenze Core in confezioni da 2), 16</w:t>
      </w:r>
    </w:p>
    <w:p w14:paraId="273BB4F9" w14:textId="77777777" w:rsidR="00E12BB4" w:rsidRDefault="00E12BB4">
      <w:pPr>
        <w:pStyle w:val="Index1"/>
        <w:tabs>
          <w:tab w:val="right" w:pos="5030"/>
        </w:tabs>
        <w:rPr>
          <w:noProof/>
        </w:rPr>
      </w:pPr>
      <w:r>
        <w:rPr>
          <w:noProof/>
        </w:rPr>
        <w:t>Da Supporto Standard a Supporto Premium per Microsoft Azure StorSimple, 57</w:t>
      </w:r>
    </w:p>
    <w:p w14:paraId="389A6C6E" w14:textId="77777777" w:rsidR="00E12BB4" w:rsidRDefault="00E12BB4">
      <w:pPr>
        <w:pStyle w:val="Index1"/>
        <w:tabs>
          <w:tab w:val="right" w:pos="5030"/>
        </w:tabs>
        <w:rPr>
          <w:noProof/>
        </w:rPr>
      </w:pPr>
      <w:r>
        <w:rPr>
          <w:noProof/>
        </w:rPr>
        <w:t>Dynamics 365 for Operations Server, 86</w:t>
      </w:r>
    </w:p>
    <w:p w14:paraId="173E85BD" w14:textId="77777777" w:rsidR="00E12BB4" w:rsidRDefault="00E12BB4">
      <w:pPr>
        <w:pStyle w:val="Index1"/>
        <w:tabs>
          <w:tab w:val="right" w:pos="5030"/>
        </w:tabs>
        <w:rPr>
          <w:noProof/>
        </w:rPr>
      </w:pPr>
      <w:r>
        <w:rPr>
          <w:noProof/>
        </w:rPr>
        <w:t>Enterprise CAL, 33, 60, 66, 69, 86, 92</w:t>
      </w:r>
    </w:p>
    <w:p w14:paraId="549D6BF7" w14:textId="77777777" w:rsidR="00E12BB4" w:rsidRDefault="00E12BB4">
      <w:pPr>
        <w:pStyle w:val="Index1"/>
        <w:tabs>
          <w:tab w:val="right" w:pos="5030"/>
        </w:tabs>
        <w:rPr>
          <w:noProof/>
        </w:rPr>
      </w:pPr>
      <w:r>
        <w:rPr>
          <w:noProof/>
        </w:rPr>
        <w:t>Enterprise CAL Bridge per Enterprise Mobility + Security, 15</w:t>
      </w:r>
    </w:p>
    <w:p w14:paraId="3643C76F" w14:textId="77777777" w:rsidR="00E12BB4" w:rsidRDefault="00E12BB4">
      <w:pPr>
        <w:pStyle w:val="Index1"/>
        <w:tabs>
          <w:tab w:val="right" w:pos="5030"/>
        </w:tabs>
        <w:rPr>
          <w:noProof/>
        </w:rPr>
      </w:pPr>
      <w:r>
        <w:rPr>
          <w:noProof/>
        </w:rPr>
        <w:t>Enterprise CAL Bridge per Enterprise Mobility + Security da SA, 15</w:t>
      </w:r>
    </w:p>
    <w:p w14:paraId="6146CBF5" w14:textId="77777777" w:rsidR="00E12BB4" w:rsidRDefault="00E12BB4">
      <w:pPr>
        <w:pStyle w:val="Index1"/>
        <w:tabs>
          <w:tab w:val="right" w:pos="5030"/>
        </w:tabs>
        <w:rPr>
          <w:noProof/>
        </w:rPr>
      </w:pPr>
      <w:r>
        <w:rPr>
          <w:noProof/>
        </w:rPr>
        <w:t>Enterprise CAL Bridge per Office 365, 67</w:t>
      </w:r>
    </w:p>
    <w:p w14:paraId="740B5FA6" w14:textId="77777777" w:rsidR="00E12BB4" w:rsidRDefault="00E12BB4">
      <w:pPr>
        <w:pStyle w:val="Index1"/>
        <w:tabs>
          <w:tab w:val="right" w:pos="5030"/>
        </w:tabs>
        <w:rPr>
          <w:noProof/>
        </w:rPr>
      </w:pPr>
      <w:r>
        <w:rPr>
          <w:noProof/>
        </w:rPr>
        <w:t>Enterprise CAL per Microsoft Dynamics AX, 62, 86</w:t>
      </w:r>
    </w:p>
    <w:p w14:paraId="736167DA" w14:textId="77777777" w:rsidR="00E12BB4" w:rsidRDefault="00E12BB4">
      <w:pPr>
        <w:pStyle w:val="Index1"/>
        <w:tabs>
          <w:tab w:val="right" w:pos="5030"/>
        </w:tabs>
        <w:rPr>
          <w:noProof/>
        </w:rPr>
      </w:pPr>
      <w:r>
        <w:rPr>
          <w:noProof/>
        </w:rPr>
        <w:t>Enterprise CAL per SharePoint Server 2016, 26</w:t>
      </w:r>
    </w:p>
    <w:p w14:paraId="7AD9FC78" w14:textId="77777777" w:rsidR="00E12BB4" w:rsidRDefault="00E12BB4">
      <w:pPr>
        <w:pStyle w:val="Index1"/>
        <w:tabs>
          <w:tab w:val="right" w:pos="5030"/>
        </w:tabs>
        <w:rPr>
          <w:noProof/>
        </w:rPr>
      </w:pPr>
      <w:r>
        <w:rPr>
          <w:noProof/>
        </w:rPr>
        <w:t>Enterprise CAL per Skype for Business Server 2015, 27</w:t>
      </w:r>
    </w:p>
    <w:p w14:paraId="17B7858D" w14:textId="77777777" w:rsidR="00E12BB4" w:rsidRDefault="00E12BB4">
      <w:pPr>
        <w:pStyle w:val="Index1"/>
        <w:tabs>
          <w:tab w:val="right" w:pos="5030"/>
        </w:tabs>
        <w:rPr>
          <w:noProof/>
        </w:rPr>
      </w:pPr>
      <w:r>
        <w:rPr>
          <w:noProof/>
        </w:rPr>
        <w:t>Enterprise CAL Suite, 15</w:t>
      </w:r>
    </w:p>
    <w:p w14:paraId="768B32BC" w14:textId="77777777" w:rsidR="00E12BB4" w:rsidRDefault="00E12BB4">
      <w:pPr>
        <w:pStyle w:val="Index1"/>
        <w:tabs>
          <w:tab w:val="right" w:pos="5030"/>
        </w:tabs>
        <w:rPr>
          <w:noProof/>
        </w:rPr>
      </w:pPr>
      <w:r>
        <w:rPr>
          <w:noProof/>
        </w:rPr>
        <w:t>Enterprise CAL Suite Bridge per Microsoft Intune, 15</w:t>
      </w:r>
    </w:p>
    <w:p w14:paraId="55263F32" w14:textId="77777777" w:rsidR="00E12BB4" w:rsidRDefault="00E12BB4">
      <w:pPr>
        <w:pStyle w:val="Index1"/>
        <w:tabs>
          <w:tab w:val="right" w:pos="5030"/>
        </w:tabs>
        <w:rPr>
          <w:noProof/>
        </w:rPr>
      </w:pPr>
      <w:r>
        <w:rPr>
          <w:noProof/>
        </w:rPr>
        <w:t>Enterprise CAL Suite Bridge per Office 365, 60</w:t>
      </w:r>
    </w:p>
    <w:p w14:paraId="37534665" w14:textId="77777777" w:rsidR="00E12BB4" w:rsidRDefault="00E12BB4">
      <w:pPr>
        <w:pStyle w:val="Index1"/>
        <w:tabs>
          <w:tab w:val="right" w:pos="5030"/>
        </w:tabs>
        <w:rPr>
          <w:noProof/>
        </w:rPr>
      </w:pPr>
      <w:r>
        <w:rPr>
          <w:noProof/>
        </w:rPr>
        <w:t>Enterprise CAL Suite Bridge per Office 365, 15</w:t>
      </w:r>
    </w:p>
    <w:p w14:paraId="10C05361" w14:textId="77777777" w:rsidR="00E12BB4" w:rsidRDefault="00E12BB4">
      <w:pPr>
        <w:pStyle w:val="Index1"/>
        <w:tabs>
          <w:tab w:val="right" w:pos="5030"/>
        </w:tabs>
        <w:rPr>
          <w:noProof/>
        </w:rPr>
      </w:pPr>
      <w:r>
        <w:rPr>
          <w:noProof/>
        </w:rPr>
        <w:t>Enterprise CAL Suite Bridge per Office 365 da SA, 15</w:t>
      </w:r>
    </w:p>
    <w:p w14:paraId="3D4B7D0A" w14:textId="77777777" w:rsidR="00E12BB4" w:rsidRDefault="00E12BB4">
      <w:pPr>
        <w:pStyle w:val="Index1"/>
        <w:tabs>
          <w:tab w:val="right" w:pos="5030"/>
        </w:tabs>
        <w:rPr>
          <w:noProof/>
        </w:rPr>
      </w:pPr>
      <w:r>
        <w:rPr>
          <w:noProof/>
        </w:rPr>
        <w:t>Enterprise CAL Suite Bridge per Office 365 e Microsoft Intune, 60</w:t>
      </w:r>
    </w:p>
    <w:p w14:paraId="1408C971" w14:textId="77777777" w:rsidR="00E12BB4" w:rsidRDefault="00E12BB4">
      <w:pPr>
        <w:pStyle w:val="Index1"/>
        <w:tabs>
          <w:tab w:val="right" w:pos="5030"/>
        </w:tabs>
        <w:rPr>
          <w:noProof/>
        </w:rPr>
      </w:pPr>
      <w:r>
        <w:rPr>
          <w:noProof/>
        </w:rPr>
        <w:t>Enterprise CAL Suite Bridge per Office 365 e Microsoft Intune, 15</w:t>
      </w:r>
    </w:p>
    <w:p w14:paraId="3024C19A" w14:textId="77777777" w:rsidR="00E12BB4" w:rsidRDefault="00E12BB4">
      <w:pPr>
        <w:pStyle w:val="Index1"/>
        <w:tabs>
          <w:tab w:val="right" w:pos="5030"/>
        </w:tabs>
        <w:rPr>
          <w:noProof/>
        </w:rPr>
      </w:pPr>
      <w:r>
        <w:rPr>
          <w:noProof/>
        </w:rPr>
        <w:t>Enterprise Kit per Windows Embedded 8 Standard (Confezione da 100), 41</w:t>
      </w:r>
    </w:p>
    <w:p w14:paraId="0D240AB6" w14:textId="77777777" w:rsidR="00E12BB4" w:rsidRDefault="00E12BB4">
      <w:pPr>
        <w:pStyle w:val="Index1"/>
        <w:tabs>
          <w:tab w:val="right" w:pos="5030"/>
        </w:tabs>
        <w:rPr>
          <w:noProof/>
        </w:rPr>
      </w:pPr>
      <w:r>
        <w:rPr>
          <w:noProof/>
        </w:rPr>
        <w:t>Enterprise Mobility + Security, 59, 67</w:t>
      </w:r>
    </w:p>
    <w:p w14:paraId="3ABBB2D2" w14:textId="77777777" w:rsidR="00E12BB4" w:rsidRDefault="00E12BB4">
      <w:pPr>
        <w:pStyle w:val="Index1"/>
        <w:tabs>
          <w:tab w:val="right" w:pos="5030"/>
        </w:tabs>
        <w:rPr>
          <w:noProof/>
        </w:rPr>
      </w:pPr>
      <w:r>
        <w:rPr>
          <w:noProof/>
        </w:rPr>
        <w:t>Enterprise Mobility + Security da SA, 59</w:t>
      </w:r>
    </w:p>
    <w:p w14:paraId="4DC7FFCD" w14:textId="77777777" w:rsidR="00E12BB4" w:rsidRDefault="00E12BB4">
      <w:pPr>
        <w:pStyle w:val="Index1"/>
        <w:tabs>
          <w:tab w:val="right" w:pos="5030"/>
        </w:tabs>
        <w:rPr>
          <w:noProof/>
        </w:rPr>
      </w:pPr>
      <w:r>
        <w:rPr>
          <w:noProof/>
        </w:rPr>
        <w:t>Enterprise Mobility + Security E3, 16</w:t>
      </w:r>
    </w:p>
    <w:p w14:paraId="0CAD2954" w14:textId="77777777" w:rsidR="00E12BB4" w:rsidRDefault="00E12BB4">
      <w:pPr>
        <w:pStyle w:val="Index1"/>
        <w:tabs>
          <w:tab w:val="right" w:pos="5030"/>
        </w:tabs>
        <w:rPr>
          <w:noProof/>
        </w:rPr>
      </w:pPr>
      <w:r>
        <w:rPr>
          <w:noProof/>
        </w:rPr>
        <w:t>Enterprise Mobility + Security E3 da SA, 59</w:t>
      </w:r>
    </w:p>
    <w:p w14:paraId="6A17246D" w14:textId="77777777" w:rsidR="00E12BB4" w:rsidRDefault="00E12BB4">
      <w:pPr>
        <w:pStyle w:val="Index1"/>
        <w:tabs>
          <w:tab w:val="right" w:pos="5030"/>
        </w:tabs>
        <w:rPr>
          <w:noProof/>
        </w:rPr>
      </w:pPr>
      <w:r>
        <w:rPr>
          <w:noProof/>
        </w:rPr>
        <w:t>Enterprise Mobility + Security E5, 16</w:t>
      </w:r>
    </w:p>
    <w:p w14:paraId="14DD4A2F" w14:textId="77777777" w:rsidR="00E12BB4" w:rsidRDefault="00E12BB4">
      <w:pPr>
        <w:pStyle w:val="Index1"/>
        <w:tabs>
          <w:tab w:val="right" w:pos="5030"/>
        </w:tabs>
        <w:rPr>
          <w:noProof/>
        </w:rPr>
      </w:pPr>
      <w:r>
        <w:rPr>
          <w:noProof/>
        </w:rPr>
        <w:t>Enterprise Mobility + Security E5, 59</w:t>
      </w:r>
    </w:p>
    <w:p w14:paraId="0873A5B9" w14:textId="77777777" w:rsidR="00E12BB4" w:rsidRDefault="00E12BB4">
      <w:pPr>
        <w:pStyle w:val="Index1"/>
        <w:tabs>
          <w:tab w:val="right" w:pos="5030"/>
        </w:tabs>
        <w:rPr>
          <w:noProof/>
        </w:rPr>
      </w:pPr>
      <w:r>
        <w:rPr>
          <w:noProof/>
        </w:rPr>
        <w:t>Enterprise Mobility + Security E5 da SA, 59</w:t>
      </w:r>
    </w:p>
    <w:p w14:paraId="57A969F8" w14:textId="77777777" w:rsidR="00E12BB4" w:rsidRDefault="00E12BB4">
      <w:pPr>
        <w:pStyle w:val="Index1"/>
        <w:tabs>
          <w:tab w:val="right" w:pos="5030"/>
        </w:tabs>
        <w:rPr>
          <w:noProof/>
        </w:rPr>
      </w:pPr>
      <w:r>
        <w:rPr>
          <w:noProof/>
        </w:rPr>
        <w:t>Enterprise Mobility Suite + Security E3, 59</w:t>
      </w:r>
    </w:p>
    <w:p w14:paraId="19533F0A" w14:textId="77777777" w:rsidR="00E12BB4" w:rsidRDefault="00E12BB4">
      <w:pPr>
        <w:pStyle w:val="Index1"/>
        <w:tabs>
          <w:tab w:val="right" w:pos="5030"/>
        </w:tabs>
        <w:rPr>
          <w:noProof/>
        </w:rPr>
      </w:pPr>
      <w:r>
        <w:rPr>
          <w:noProof/>
        </w:rPr>
        <w:t>Excel 2016, 22</w:t>
      </w:r>
    </w:p>
    <w:p w14:paraId="29A62459" w14:textId="77777777" w:rsidR="00E12BB4" w:rsidRDefault="00E12BB4">
      <w:pPr>
        <w:pStyle w:val="Index1"/>
        <w:tabs>
          <w:tab w:val="right" w:pos="5030"/>
        </w:tabs>
        <w:rPr>
          <w:noProof/>
        </w:rPr>
      </w:pPr>
      <w:r>
        <w:rPr>
          <w:noProof/>
        </w:rPr>
        <w:t>Excel 2016 per Mac, 23</w:t>
      </w:r>
    </w:p>
    <w:p w14:paraId="65CD2945" w14:textId="77777777" w:rsidR="00E12BB4" w:rsidRDefault="00E12BB4">
      <w:pPr>
        <w:pStyle w:val="Index1"/>
        <w:tabs>
          <w:tab w:val="right" w:pos="5030"/>
        </w:tabs>
        <w:rPr>
          <w:noProof/>
        </w:rPr>
      </w:pPr>
      <w:r>
        <w:rPr>
          <w:noProof/>
        </w:rPr>
        <w:t>Exchange Hosted Archive, 69</w:t>
      </w:r>
    </w:p>
    <w:p w14:paraId="0AB52C16" w14:textId="77777777" w:rsidR="00E12BB4" w:rsidRDefault="00E12BB4">
      <w:pPr>
        <w:pStyle w:val="Index1"/>
        <w:tabs>
          <w:tab w:val="right" w:pos="5030"/>
        </w:tabs>
        <w:rPr>
          <w:noProof/>
        </w:rPr>
      </w:pPr>
      <w:r>
        <w:rPr>
          <w:noProof/>
        </w:rPr>
        <w:t>Exchange Online Piano 1, 25, 68</w:t>
      </w:r>
    </w:p>
    <w:p w14:paraId="636910AC" w14:textId="77777777" w:rsidR="00E12BB4" w:rsidRDefault="00E12BB4">
      <w:pPr>
        <w:pStyle w:val="Index1"/>
        <w:tabs>
          <w:tab w:val="right" w:pos="5030"/>
        </w:tabs>
        <w:rPr>
          <w:noProof/>
        </w:rPr>
      </w:pPr>
      <w:r>
        <w:rPr>
          <w:noProof/>
        </w:rPr>
        <w:t>Exchange Online Piano 1A per Ex Allievi, 68</w:t>
      </w:r>
    </w:p>
    <w:p w14:paraId="50B177AA" w14:textId="77777777" w:rsidR="00E12BB4" w:rsidRDefault="00E12BB4">
      <w:pPr>
        <w:pStyle w:val="Index1"/>
        <w:tabs>
          <w:tab w:val="right" w:pos="5030"/>
        </w:tabs>
        <w:rPr>
          <w:noProof/>
        </w:rPr>
      </w:pPr>
      <w:r>
        <w:rPr>
          <w:noProof/>
        </w:rPr>
        <w:t>Exchange Online Piano 2, 25, 68</w:t>
      </w:r>
    </w:p>
    <w:p w14:paraId="4348A526" w14:textId="77777777" w:rsidR="00E12BB4" w:rsidRDefault="00E12BB4">
      <w:pPr>
        <w:pStyle w:val="Index1"/>
        <w:tabs>
          <w:tab w:val="right" w:pos="5030"/>
        </w:tabs>
        <w:rPr>
          <w:noProof/>
        </w:rPr>
      </w:pPr>
      <w:r>
        <w:rPr>
          <w:noProof/>
        </w:rPr>
        <w:t>Exchange Online Protection, 15, 68</w:t>
      </w:r>
    </w:p>
    <w:p w14:paraId="54F48E53" w14:textId="77777777" w:rsidR="00E12BB4" w:rsidRDefault="00E12BB4">
      <w:pPr>
        <w:pStyle w:val="Index1"/>
        <w:tabs>
          <w:tab w:val="right" w:pos="5030"/>
        </w:tabs>
        <w:rPr>
          <w:noProof/>
        </w:rPr>
      </w:pPr>
      <w:r>
        <w:rPr>
          <w:noProof/>
        </w:rPr>
        <w:t>Exchange Server, 58</w:t>
      </w:r>
    </w:p>
    <w:p w14:paraId="4504F918" w14:textId="77777777" w:rsidR="00E12BB4" w:rsidRDefault="00E12BB4">
      <w:pPr>
        <w:pStyle w:val="Index1"/>
        <w:tabs>
          <w:tab w:val="right" w:pos="5030"/>
        </w:tabs>
        <w:rPr>
          <w:noProof/>
        </w:rPr>
      </w:pPr>
      <w:r>
        <w:rPr>
          <w:noProof/>
        </w:rPr>
        <w:t>Exchange Server 2013, 24</w:t>
      </w:r>
    </w:p>
    <w:p w14:paraId="6AD4D99E" w14:textId="77777777" w:rsidR="00E12BB4" w:rsidRDefault="00E12BB4">
      <w:pPr>
        <w:pStyle w:val="Index1"/>
        <w:tabs>
          <w:tab w:val="right" w:pos="5030"/>
        </w:tabs>
        <w:rPr>
          <w:noProof/>
        </w:rPr>
      </w:pPr>
      <w:r>
        <w:rPr>
          <w:noProof/>
        </w:rPr>
        <w:t>Exchange Server Enterprise, 92</w:t>
      </w:r>
    </w:p>
    <w:p w14:paraId="02AD82AE" w14:textId="77777777" w:rsidR="00E12BB4" w:rsidRDefault="00E12BB4">
      <w:pPr>
        <w:pStyle w:val="Index1"/>
        <w:tabs>
          <w:tab w:val="right" w:pos="5030"/>
        </w:tabs>
        <w:rPr>
          <w:noProof/>
        </w:rPr>
      </w:pPr>
      <w:r>
        <w:rPr>
          <w:noProof/>
        </w:rPr>
        <w:t>Exchange Server Enterprise 2016, 24</w:t>
      </w:r>
    </w:p>
    <w:p w14:paraId="557AFF7D" w14:textId="77777777" w:rsidR="00E12BB4" w:rsidRDefault="00E12BB4">
      <w:pPr>
        <w:pStyle w:val="Index1"/>
        <w:tabs>
          <w:tab w:val="right" w:pos="5030"/>
        </w:tabs>
        <w:rPr>
          <w:noProof/>
        </w:rPr>
      </w:pPr>
      <w:r>
        <w:rPr>
          <w:noProof/>
        </w:rPr>
        <w:t>Exchange Server Standard, 92</w:t>
      </w:r>
    </w:p>
    <w:p w14:paraId="6AA833AE" w14:textId="77777777" w:rsidR="00E12BB4" w:rsidRDefault="00E12BB4">
      <w:pPr>
        <w:pStyle w:val="Index1"/>
        <w:tabs>
          <w:tab w:val="right" w:pos="5030"/>
        </w:tabs>
        <w:rPr>
          <w:noProof/>
        </w:rPr>
      </w:pPr>
      <w:r>
        <w:rPr>
          <w:noProof/>
        </w:rPr>
        <w:t>Exchange Server Standard 2016, 24</w:t>
      </w:r>
    </w:p>
    <w:p w14:paraId="51D37FD0" w14:textId="77777777" w:rsidR="00E12BB4" w:rsidRDefault="00E12BB4">
      <w:pPr>
        <w:pStyle w:val="Index1"/>
        <w:tabs>
          <w:tab w:val="right" w:pos="5030"/>
        </w:tabs>
        <w:rPr>
          <w:noProof/>
        </w:rPr>
      </w:pPr>
      <w:r>
        <w:rPr>
          <w:noProof/>
        </w:rPr>
        <w:t>External Connector per Microsoft Identity Manager 2016, 21</w:t>
      </w:r>
    </w:p>
    <w:p w14:paraId="39DB3417" w14:textId="77777777" w:rsidR="00E12BB4" w:rsidRDefault="00E12BB4">
      <w:pPr>
        <w:pStyle w:val="Index1"/>
        <w:tabs>
          <w:tab w:val="right" w:pos="5030"/>
        </w:tabs>
        <w:rPr>
          <w:noProof/>
        </w:rPr>
      </w:pPr>
      <w:r>
        <w:rPr>
          <w:noProof/>
        </w:rPr>
        <w:t>External Connector per Servizi Desktop Remoto Windows Server 2016, 49</w:t>
      </w:r>
    </w:p>
    <w:p w14:paraId="296A34EB" w14:textId="77777777" w:rsidR="00E12BB4" w:rsidRDefault="00E12BB4">
      <w:pPr>
        <w:pStyle w:val="Index1"/>
        <w:tabs>
          <w:tab w:val="right" w:pos="5030"/>
        </w:tabs>
        <w:rPr>
          <w:noProof/>
        </w:rPr>
      </w:pPr>
      <w:r>
        <w:rPr>
          <w:noProof/>
        </w:rPr>
        <w:t>External Connector per Windows Server 2016, 49</w:t>
      </w:r>
    </w:p>
    <w:p w14:paraId="6A7CD7B0" w14:textId="77777777" w:rsidR="00E12BB4" w:rsidRDefault="00E12BB4">
      <w:pPr>
        <w:pStyle w:val="Index1"/>
        <w:tabs>
          <w:tab w:val="right" w:pos="5030"/>
        </w:tabs>
        <w:rPr>
          <w:noProof/>
        </w:rPr>
      </w:pPr>
      <w:r>
        <w:rPr>
          <w:noProof/>
        </w:rPr>
        <w:t>External Connector per Windows Server 2016 Active Directory Rights Management Services, 49</w:t>
      </w:r>
    </w:p>
    <w:p w14:paraId="526B5D3E" w14:textId="77777777" w:rsidR="00E12BB4" w:rsidRDefault="00E12BB4">
      <w:pPr>
        <w:pStyle w:val="Index1"/>
        <w:tabs>
          <w:tab w:val="right" w:pos="5030"/>
        </w:tabs>
        <w:rPr>
          <w:noProof/>
        </w:rPr>
      </w:pPr>
      <w:r>
        <w:rPr>
          <w:noProof/>
        </w:rPr>
        <w:t>Forefront Identity Manager 2010 - Windows Live Edition, 18</w:t>
      </w:r>
    </w:p>
    <w:p w14:paraId="7BE4F959" w14:textId="77777777" w:rsidR="00E12BB4" w:rsidRDefault="00E12BB4">
      <w:pPr>
        <w:pStyle w:val="Index1"/>
        <w:tabs>
          <w:tab w:val="right" w:pos="5030"/>
        </w:tabs>
        <w:rPr>
          <w:noProof/>
        </w:rPr>
      </w:pPr>
      <w:r>
        <w:rPr>
          <w:noProof/>
        </w:rPr>
        <w:t>Forefront Identity Manager 2010 R2, 21</w:t>
      </w:r>
    </w:p>
    <w:p w14:paraId="1A3EC5C4" w14:textId="77777777" w:rsidR="00E12BB4" w:rsidRDefault="00E12BB4">
      <w:pPr>
        <w:pStyle w:val="Index1"/>
        <w:tabs>
          <w:tab w:val="right" w:pos="5030"/>
        </w:tabs>
        <w:rPr>
          <w:noProof/>
        </w:rPr>
      </w:pPr>
      <w:r>
        <w:rPr>
          <w:noProof/>
        </w:rPr>
        <w:t>Forefront Identity Manager 2010 R2 - Windows Live Edition, 18</w:t>
      </w:r>
    </w:p>
    <w:p w14:paraId="7535C28C" w14:textId="77777777" w:rsidR="00E12BB4" w:rsidRDefault="00E12BB4">
      <w:pPr>
        <w:pStyle w:val="Index1"/>
        <w:tabs>
          <w:tab w:val="right" w:pos="5030"/>
        </w:tabs>
        <w:rPr>
          <w:noProof/>
        </w:rPr>
      </w:pPr>
      <w:r>
        <w:rPr>
          <w:noProof/>
        </w:rPr>
        <w:t>Forefront TMG Enterprise, 92</w:t>
      </w:r>
    </w:p>
    <w:p w14:paraId="2A75669A" w14:textId="77777777" w:rsidR="00E12BB4" w:rsidRDefault="00E12BB4">
      <w:pPr>
        <w:pStyle w:val="Index1"/>
        <w:tabs>
          <w:tab w:val="right" w:pos="5030"/>
        </w:tabs>
        <w:rPr>
          <w:noProof/>
        </w:rPr>
      </w:pPr>
      <w:r>
        <w:rPr>
          <w:noProof/>
        </w:rPr>
        <w:t>Forefront TMG Standard, 92</w:t>
      </w:r>
    </w:p>
    <w:p w14:paraId="74EDF197" w14:textId="77777777" w:rsidR="00E12BB4" w:rsidRDefault="00E12BB4">
      <w:pPr>
        <w:pStyle w:val="Index1"/>
        <w:tabs>
          <w:tab w:val="right" w:pos="5030"/>
        </w:tabs>
        <w:rPr>
          <w:noProof/>
        </w:rPr>
      </w:pPr>
      <w:r>
        <w:rPr>
          <w:noProof/>
        </w:rPr>
        <w:t>Forefront United Access Gateway 2010, 16</w:t>
      </w:r>
    </w:p>
    <w:p w14:paraId="675A3147" w14:textId="77777777" w:rsidR="00E12BB4" w:rsidRDefault="00E12BB4">
      <w:pPr>
        <w:pStyle w:val="Index1"/>
        <w:tabs>
          <w:tab w:val="right" w:pos="5030"/>
        </w:tabs>
        <w:rPr>
          <w:noProof/>
        </w:rPr>
      </w:pPr>
      <w:r>
        <w:rPr>
          <w:noProof/>
        </w:rPr>
        <w:t>Functional CAL per Microsoft Dynamics AX, 62, 86</w:t>
      </w:r>
    </w:p>
    <w:p w14:paraId="0A2161B7" w14:textId="77777777" w:rsidR="00E12BB4" w:rsidRDefault="00E12BB4">
      <w:pPr>
        <w:pStyle w:val="Index1"/>
        <w:tabs>
          <w:tab w:val="right" w:pos="5030"/>
        </w:tabs>
        <w:rPr>
          <w:noProof/>
        </w:rPr>
      </w:pPr>
      <w:r>
        <w:rPr>
          <w:noProof/>
        </w:rPr>
        <w:t>HPC Pack, 51</w:t>
      </w:r>
    </w:p>
    <w:p w14:paraId="3DAE52B1" w14:textId="77777777" w:rsidR="00E12BB4" w:rsidRDefault="00E12BB4">
      <w:pPr>
        <w:pStyle w:val="Index1"/>
        <w:tabs>
          <w:tab w:val="right" w:pos="5030"/>
        </w:tabs>
        <w:rPr>
          <w:noProof/>
        </w:rPr>
      </w:pPr>
      <w:r>
        <w:rPr>
          <w:noProof/>
        </w:rPr>
        <w:t>Kaizala, 73</w:t>
      </w:r>
    </w:p>
    <w:p w14:paraId="63A72664" w14:textId="77777777" w:rsidR="00E12BB4" w:rsidRDefault="00E12BB4">
      <w:pPr>
        <w:pStyle w:val="Index1"/>
        <w:tabs>
          <w:tab w:val="right" w:pos="5030"/>
        </w:tabs>
        <w:rPr>
          <w:noProof/>
        </w:rPr>
      </w:pPr>
      <w:r>
        <w:rPr>
          <w:noProof/>
        </w:rPr>
        <w:t>Licenza, 45</w:t>
      </w:r>
    </w:p>
    <w:p w14:paraId="1E78BF38" w14:textId="77777777" w:rsidR="00E12BB4" w:rsidRDefault="00E12BB4">
      <w:pPr>
        <w:pStyle w:val="Index1"/>
        <w:tabs>
          <w:tab w:val="right" w:pos="5030"/>
        </w:tabs>
        <w:rPr>
          <w:noProof/>
        </w:rPr>
      </w:pPr>
      <w:r>
        <w:rPr>
          <w:noProof/>
        </w:rPr>
        <w:t>Licenza con i Diritti per l’Aggiornamento di Windows 10 da Home a Pro, 41</w:t>
      </w:r>
    </w:p>
    <w:p w14:paraId="194C889C" w14:textId="77777777" w:rsidR="00E12BB4" w:rsidRDefault="00E12BB4">
      <w:pPr>
        <w:pStyle w:val="Index1"/>
        <w:tabs>
          <w:tab w:val="right" w:pos="5030"/>
        </w:tabs>
        <w:rPr>
          <w:noProof/>
        </w:rPr>
      </w:pPr>
      <w:r>
        <w:rPr>
          <w:noProof/>
        </w:rPr>
        <w:t>Licenza di Gestione Client per OSE per Advanced Threat Analytics 2016, 13</w:t>
      </w:r>
    </w:p>
    <w:p w14:paraId="2821842B" w14:textId="77777777" w:rsidR="00E12BB4" w:rsidRDefault="00E12BB4">
      <w:pPr>
        <w:pStyle w:val="Index1"/>
        <w:tabs>
          <w:tab w:val="right" w:pos="5030"/>
        </w:tabs>
        <w:rPr>
          <w:noProof/>
        </w:rPr>
      </w:pPr>
      <w:r>
        <w:rPr>
          <w:noProof/>
        </w:rPr>
        <w:t>Licenza di Gestione Client per System Center Configuration Manager 1606, 32</w:t>
      </w:r>
    </w:p>
    <w:p w14:paraId="28D821A4" w14:textId="77777777" w:rsidR="00E12BB4" w:rsidRDefault="00E12BB4">
      <w:pPr>
        <w:pStyle w:val="Index1"/>
        <w:tabs>
          <w:tab w:val="right" w:pos="5030"/>
        </w:tabs>
        <w:rPr>
          <w:noProof/>
        </w:rPr>
      </w:pPr>
      <w:r>
        <w:rPr>
          <w:noProof/>
        </w:rPr>
        <w:t>Licenza di Gestione Client per Utente per Advanced Threat Analytics 2016, 13</w:t>
      </w:r>
    </w:p>
    <w:p w14:paraId="068F5704" w14:textId="77777777" w:rsidR="00E12BB4" w:rsidRDefault="00E12BB4">
      <w:pPr>
        <w:pStyle w:val="Index1"/>
        <w:tabs>
          <w:tab w:val="right" w:pos="5030"/>
        </w:tabs>
        <w:rPr>
          <w:noProof/>
        </w:rPr>
      </w:pPr>
      <w:r>
        <w:rPr>
          <w:noProof/>
        </w:rPr>
        <w:t>Licenza di Gestione Server per System Center 2012 Datacenter, 86</w:t>
      </w:r>
    </w:p>
    <w:p w14:paraId="4409DE0A" w14:textId="77777777" w:rsidR="00E12BB4" w:rsidRDefault="00E12BB4">
      <w:pPr>
        <w:pStyle w:val="Index1"/>
        <w:tabs>
          <w:tab w:val="right" w:pos="5030"/>
        </w:tabs>
        <w:rPr>
          <w:noProof/>
        </w:rPr>
      </w:pPr>
      <w:r>
        <w:rPr>
          <w:noProof/>
        </w:rPr>
        <w:t>Licenza di Gestione Server per System Center 2012 Standard, 86</w:t>
      </w:r>
    </w:p>
    <w:p w14:paraId="4997F834" w14:textId="77777777" w:rsidR="00E12BB4" w:rsidRDefault="00E12BB4">
      <w:pPr>
        <w:pStyle w:val="Index1"/>
        <w:tabs>
          <w:tab w:val="right" w:pos="5030"/>
        </w:tabs>
        <w:rPr>
          <w:noProof/>
        </w:rPr>
      </w:pPr>
      <w:r>
        <w:rPr>
          <w:noProof/>
        </w:rPr>
        <w:t>Licenza di Gestione Server per System Center 2016 Datacenter (Licenze Core in confezioni da 16), 31</w:t>
      </w:r>
    </w:p>
    <w:p w14:paraId="6619C32C" w14:textId="77777777" w:rsidR="00E12BB4" w:rsidRDefault="00E12BB4">
      <w:pPr>
        <w:pStyle w:val="Index1"/>
        <w:tabs>
          <w:tab w:val="right" w:pos="5030"/>
        </w:tabs>
        <w:rPr>
          <w:noProof/>
        </w:rPr>
      </w:pPr>
      <w:r>
        <w:rPr>
          <w:noProof/>
        </w:rPr>
        <w:lastRenderedPageBreak/>
        <w:t>Licenza di Gestione Server per System Center 2016 Datacenter (Licenze Core in confezioni da 2), 31</w:t>
      </w:r>
    </w:p>
    <w:p w14:paraId="0561587D" w14:textId="77777777" w:rsidR="00E12BB4" w:rsidRDefault="00E12BB4">
      <w:pPr>
        <w:pStyle w:val="Index1"/>
        <w:tabs>
          <w:tab w:val="right" w:pos="5030"/>
        </w:tabs>
        <w:rPr>
          <w:noProof/>
        </w:rPr>
      </w:pPr>
      <w:r>
        <w:rPr>
          <w:noProof/>
        </w:rPr>
        <w:t>Licenza di Gestione Server per System Center 2016 Standard (Licenze Core in confezioni da 16), 31</w:t>
      </w:r>
    </w:p>
    <w:p w14:paraId="028C5D4D" w14:textId="77777777" w:rsidR="00E12BB4" w:rsidRDefault="00E12BB4">
      <w:pPr>
        <w:pStyle w:val="Index1"/>
        <w:tabs>
          <w:tab w:val="right" w:pos="5030"/>
        </w:tabs>
        <w:rPr>
          <w:noProof/>
        </w:rPr>
      </w:pPr>
      <w:r>
        <w:rPr>
          <w:noProof/>
        </w:rPr>
        <w:t>Licenza di Gestione Server per System Center 2016 Standard (Licenze Core in confezioni da 2), 31</w:t>
      </w:r>
    </w:p>
    <w:p w14:paraId="5DE3F4B0" w14:textId="77777777" w:rsidR="00E12BB4" w:rsidRDefault="00E12BB4">
      <w:pPr>
        <w:pStyle w:val="Index1"/>
        <w:tabs>
          <w:tab w:val="right" w:pos="5030"/>
        </w:tabs>
        <w:rPr>
          <w:noProof/>
        </w:rPr>
      </w:pPr>
      <w:r>
        <w:rPr>
          <w:noProof/>
        </w:rPr>
        <w:t>Live Meeting Professional, 28</w:t>
      </w:r>
    </w:p>
    <w:p w14:paraId="0D2EFA1B" w14:textId="77777777" w:rsidR="00E12BB4" w:rsidRDefault="00E12BB4">
      <w:pPr>
        <w:pStyle w:val="Index1"/>
        <w:tabs>
          <w:tab w:val="right" w:pos="5030"/>
        </w:tabs>
        <w:rPr>
          <w:noProof/>
        </w:rPr>
      </w:pPr>
      <w:r>
        <w:rPr>
          <w:noProof/>
        </w:rPr>
        <w:t>Live Meeting Standard, 28</w:t>
      </w:r>
    </w:p>
    <w:p w14:paraId="5E3D9315" w14:textId="77777777" w:rsidR="00E12BB4" w:rsidRDefault="00E12BB4">
      <w:pPr>
        <w:pStyle w:val="Index1"/>
        <w:tabs>
          <w:tab w:val="right" w:pos="5030"/>
        </w:tabs>
        <w:rPr>
          <w:noProof/>
        </w:rPr>
      </w:pPr>
      <w:r>
        <w:rPr>
          <w:noProof/>
        </w:rPr>
        <w:t>Lync 2013, 22</w:t>
      </w:r>
    </w:p>
    <w:p w14:paraId="7B406C16" w14:textId="77777777" w:rsidR="00E12BB4" w:rsidRDefault="00E12BB4">
      <w:pPr>
        <w:pStyle w:val="Index1"/>
        <w:tabs>
          <w:tab w:val="right" w:pos="5030"/>
        </w:tabs>
        <w:rPr>
          <w:noProof/>
        </w:rPr>
      </w:pPr>
      <w:r>
        <w:rPr>
          <w:noProof/>
        </w:rPr>
        <w:t>Lync per Mac 2011, 23, 71</w:t>
      </w:r>
    </w:p>
    <w:p w14:paraId="717F7190" w14:textId="77777777" w:rsidR="00E12BB4" w:rsidRDefault="00E12BB4">
      <w:pPr>
        <w:pStyle w:val="Index1"/>
        <w:tabs>
          <w:tab w:val="right" w:pos="5030"/>
        </w:tabs>
        <w:rPr>
          <w:noProof/>
        </w:rPr>
      </w:pPr>
      <w:r>
        <w:rPr>
          <w:noProof/>
        </w:rPr>
        <w:t>Lync Server 2010, 27</w:t>
      </w:r>
    </w:p>
    <w:p w14:paraId="41349EF8" w14:textId="77777777" w:rsidR="00E12BB4" w:rsidRDefault="00E12BB4">
      <w:pPr>
        <w:pStyle w:val="Index1"/>
        <w:tabs>
          <w:tab w:val="right" w:pos="5030"/>
        </w:tabs>
        <w:rPr>
          <w:noProof/>
        </w:rPr>
      </w:pPr>
      <w:r>
        <w:rPr>
          <w:noProof/>
        </w:rPr>
        <w:t>Lync Server 2013, 27</w:t>
      </w:r>
    </w:p>
    <w:p w14:paraId="1AC35B19" w14:textId="77777777" w:rsidR="00E12BB4" w:rsidRDefault="00E12BB4">
      <w:pPr>
        <w:pStyle w:val="Index1"/>
        <w:tabs>
          <w:tab w:val="right" w:pos="5030"/>
        </w:tabs>
        <w:rPr>
          <w:noProof/>
        </w:rPr>
      </w:pPr>
      <w:r>
        <w:rPr>
          <w:noProof/>
        </w:rPr>
        <w:t>Manutenzione Predittiva di IoT Suite, Piano 1, 55</w:t>
      </w:r>
    </w:p>
    <w:p w14:paraId="538AA11A" w14:textId="77777777" w:rsidR="00E12BB4" w:rsidRDefault="00E12BB4">
      <w:pPr>
        <w:pStyle w:val="Index1"/>
        <w:tabs>
          <w:tab w:val="right" w:pos="5030"/>
        </w:tabs>
        <w:rPr>
          <w:noProof/>
        </w:rPr>
      </w:pPr>
      <w:r>
        <w:rPr>
          <w:noProof/>
        </w:rPr>
        <w:t>Manutenzione Predittiva di IoT Suite, Piano 2, 55</w:t>
      </w:r>
    </w:p>
    <w:p w14:paraId="0853462E" w14:textId="77777777" w:rsidR="00E12BB4" w:rsidRDefault="00E12BB4">
      <w:pPr>
        <w:pStyle w:val="Index1"/>
        <w:tabs>
          <w:tab w:val="right" w:pos="5030"/>
        </w:tabs>
        <w:rPr>
          <w:noProof/>
        </w:rPr>
      </w:pPr>
      <w:r>
        <w:rPr>
          <w:noProof/>
        </w:rPr>
        <w:t>Microsoft 365 E3, 58</w:t>
      </w:r>
    </w:p>
    <w:p w14:paraId="7DB7FD1E" w14:textId="77777777" w:rsidR="00E12BB4" w:rsidRDefault="00E12BB4">
      <w:pPr>
        <w:pStyle w:val="Index1"/>
        <w:tabs>
          <w:tab w:val="right" w:pos="5030"/>
        </w:tabs>
        <w:rPr>
          <w:noProof/>
        </w:rPr>
      </w:pPr>
      <w:r>
        <w:rPr>
          <w:noProof/>
        </w:rPr>
        <w:t>Microsoft 365 E3 da SA, 58</w:t>
      </w:r>
    </w:p>
    <w:p w14:paraId="167660C3" w14:textId="77777777" w:rsidR="00E12BB4" w:rsidRDefault="00E12BB4">
      <w:pPr>
        <w:pStyle w:val="Index1"/>
        <w:tabs>
          <w:tab w:val="right" w:pos="5030"/>
        </w:tabs>
        <w:rPr>
          <w:noProof/>
        </w:rPr>
      </w:pPr>
      <w:r>
        <w:rPr>
          <w:noProof/>
        </w:rPr>
        <w:t>Microsoft 365 E5, 58</w:t>
      </w:r>
    </w:p>
    <w:p w14:paraId="566ACBDD" w14:textId="77777777" w:rsidR="00E12BB4" w:rsidRDefault="00E12BB4">
      <w:pPr>
        <w:pStyle w:val="Index1"/>
        <w:tabs>
          <w:tab w:val="right" w:pos="5030"/>
        </w:tabs>
        <w:rPr>
          <w:noProof/>
        </w:rPr>
      </w:pPr>
      <w:r>
        <w:rPr>
          <w:noProof/>
        </w:rPr>
        <w:t>Microsoft 365 E5 da SA, 58</w:t>
      </w:r>
    </w:p>
    <w:p w14:paraId="5A1BD1DF" w14:textId="77777777" w:rsidR="00E12BB4" w:rsidRDefault="00E12BB4">
      <w:pPr>
        <w:pStyle w:val="Index1"/>
        <w:tabs>
          <w:tab w:val="right" w:pos="5030"/>
        </w:tabs>
        <w:rPr>
          <w:noProof/>
        </w:rPr>
      </w:pPr>
      <w:r>
        <w:rPr>
          <w:noProof/>
        </w:rPr>
        <w:t>Microsoft Azure Stack Plan, 55</w:t>
      </w:r>
    </w:p>
    <w:p w14:paraId="784F4A20" w14:textId="77777777" w:rsidR="00E12BB4" w:rsidRDefault="00E12BB4">
      <w:pPr>
        <w:pStyle w:val="Index1"/>
        <w:tabs>
          <w:tab w:val="right" w:pos="5030"/>
        </w:tabs>
        <w:rPr>
          <w:noProof/>
        </w:rPr>
      </w:pPr>
      <w:r>
        <w:rPr>
          <w:noProof/>
        </w:rPr>
        <w:t>Microsoft Cloud App Security, 74</w:t>
      </w:r>
    </w:p>
    <w:p w14:paraId="14DB9FF8" w14:textId="77777777" w:rsidR="00E12BB4" w:rsidRDefault="00E12BB4">
      <w:pPr>
        <w:pStyle w:val="Index1"/>
        <w:tabs>
          <w:tab w:val="right" w:pos="5030"/>
        </w:tabs>
        <w:rPr>
          <w:noProof/>
        </w:rPr>
      </w:pPr>
      <w:r>
        <w:rPr>
          <w:noProof/>
        </w:rPr>
        <w:t>Microsoft Cloud App Security K, 74</w:t>
      </w:r>
    </w:p>
    <w:p w14:paraId="4894A7C3" w14:textId="77777777" w:rsidR="00E12BB4" w:rsidRDefault="00E12BB4">
      <w:pPr>
        <w:pStyle w:val="Index1"/>
        <w:tabs>
          <w:tab w:val="right" w:pos="5030"/>
        </w:tabs>
        <w:rPr>
          <w:noProof/>
        </w:rPr>
      </w:pPr>
      <w:r>
        <w:rPr>
          <w:noProof/>
        </w:rPr>
        <w:t>Microsoft Dynamics 365 Customer Engagement Plan, Enterprise Edition (SL per Utente), 60</w:t>
      </w:r>
    </w:p>
    <w:p w14:paraId="09F4C64D" w14:textId="77777777" w:rsidR="00E12BB4" w:rsidRDefault="00E12BB4">
      <w:pPr>
        <w:pStyle w:val="Index1"/>
        <w:tabs>
          <w:tab w:val="right" w:pos="5030"/>
        </w:tabs>
        <w:rPr>
          <w:noProof/>
        </w:rPr>
      </w:pPr>
      <w:r>
        <w:rPr>
          <w:noProof/>
        </w:rPr>
        <w:t>Microsoft Dynamics 365 Customer Engagement Plan, Enterprise Edition da SA, 60</w:t>
      </w:r>
    </w:p>
    <w:p w14:paraId="0E681F03" w14:textId="77777777" w:rsidR="00E12BB4" w:rsidRDefault="00E12BB4">
      <w:pPr>
        <w:pStyle w:val="Index1"/>
        <w:tabs>
          <w:tab w:val="right" w:pos="5030"/>
        </w:tabs>
        <w:rPr>
          <w:noProof/>
        </w:rPr>
      </w:pPr>
      <w:r>
        <w:rPr>
          <w:noProof/>
        </w:rPr>
        <w:t>Microsoft Dynamics 365 Enhanced Support, 62</w:t>
      </w:r>
    </w:p>
    <w:p w14:paraId="4B7A81EB" w14:textId="77777777" w:rsidR="00E12BB4" w:rsidRDefault="00E12BB4">
      <w:pPr>
        <w:pStyle w:val="Index1"/>
        <w:tabs>
          <w:tab w:val="right" w:pos="5030"/>
        </w:tabs>
        <w:rPr>
          <w:noProof/>
        </w:rPr>
      </w:pPr>
      <w:r>
        <w:rPr>
          <w:noProof/>
        </w:rPr>
        <w:t>Microsoft Dynamics 365 for Customer Service, Enterprise Edition, 20</w:t>
      </w:r>
    </w:p>
    <w:p w14:paraId="35D6E751" w14:textId="77777777" w:rsidR="00E12BB4" w:rsidRDefault="00E12BB4">
      <w:pPr>
        <w:pStyle w:val="Index1"/>
        <w:tabs>
          <w:tab w:val="right" w:pos="5030"/>
        </w:tabs>
        <w:rPr>
          <w:noProof/>
        </w:rPr>
      </w:pPr>
      <w:r>
        <w:rPr>
          <w:noProof/>
        </w:rPr>
        <w:t>Microsoft Dynamics 365 for Customer Service, Enterprise Edition (SL per Dispositivo), 61</w:t>
      </w:r>
    </w:p>
    <w:p w14:paraId="1074EB31" w14:textId="77777777" w:rsidR="00E12BB4" w:rsidRDefault="00E12BB4">
      <w:pPr>
        <w:pStyle w:val="Index1"/>
        <w:tabs>
          <w:tab w:val="right" w:pos="5030"/>
        </w:tabs>
        <w:rPr>
          <w:noProof/>
        </w:rPr>
      </w:pPr>
      <w:r>
        <w:rPr>
          <w:noProof/>
        </w:rPr>
        <w:t>Microsoft Dynamics 365 for Customer Service, Enterprise Edition (SL per Utente), 61</w:t>
      </w:r>
    </w:p>
    <w:p w14:paraId="706F6554" w14:textId="77777777" w:rsidR="00E12BB4" w:rsidRDefault="00E12BB4">
      <w:pPr>
        <w:pStyle w:val="Index1"/>
        <w:tabs>
          <w:tab w:val="right" w:pos="5030"/>
        </w:tabs>
        <w:rPr>
          <w:noProof/>
        </w:rPr>
      </w:pPr>
      <w:r>
        <w:rPr>
          <w:noProof/>
        </w:rPr>
        <w:t>Microsoft Dynamics 365 for Field Service, Enterprise Edition - Resource Scheduling Optimization, 61</w:t>
      </w:r>
    </w:p>
    <w:p w14:paraId="7C8F3FFF" w14:textId="77777777" w:rsidR="00E12BB4" w:rsidRDefault="00E12BB4">
      <w:pPr>
        <w:pStyle w:val="Index1"/>
        <w:tabs>
          <w:tab w:val="right" w:pos="5030"/>
        </w:tabs>
        <w:rPr>
          <w:noProof/>
        </w:rPr>
      </w:pPr>
      <w:r>
        <w:rPr>
          <w:noProof/>
        </w:rPr>
        <w:t>Microsoft Dynamics 365 for Field Service, Enterprise Edition (SL per Dispositivo), 61</w:t>
      </w:r>
    </w:p>
    <w:p w14:paraId="1E971CD7" w14:textId="77777777" w:rsidR="00E12BB4" w:rsidRDefault="00E12BB4">
      <w:pPr>
        <w:pStyle w:val="Index1"/>
        <w:tabs>
          <w:tab w:val="right" w:pos="5030"/>
        </w:tabs>
        <w:rPr>
          <w:noProof/>
        </w:rPr>
      </w:pPr>
      <w:r>
        <w:rPr>
          <w:noProof/>
        </w:rPr>
        <w:t>Microsoft Dynamics 365 for Field Service, Enterprise Edition (SL per Utente), 61</w:t>
      </w:r>
    </w:p>
    <w:p w14:paraId="263A19AE" w14:textId="77777777" w:rsidR="00E12BB4" w:rsidRDefault="00E12BB4">
      <w:pPr>
        <w:pStyle w:val="Index1"/>
        <w:tabs>
          <w:tab w:val="right" w:pos="5030"/>
        </w:tabs>
        <w:rPr>
          <w:noProof/>
        </w:rPr>
      </w:pPr>
      <w:r>
        <w:rPr>
          <w:noProof/>
        </w:rPr>
        <w:t>Microsoft Dynamics 365 for Operations Activity, Enterprise Edition, 20</w:t>
      </w:r>
    </w:p>
    <w:p w14:paraId="1DF7FD2F" w14:textId="77777777" w:rsidR="00E12BB4" w:rsidRDefault="00E12BB4">
      <w:pPr>
        <w:pStyle w:val="Index1"/>
        <w:tabs>
          <w:tab w:val="right" w:pos="5030"/>
        </w:tabs>
        <w:rPr>
          <w:noProof/>
        </w:rPr>
      </w:pPr>
      <w:r>
        <w:rPr>
          <w:noProof/>
        </w:rPr>
        <w:t>Microsoft Dynamics 365 for Operations Device, Enterprise Edition, 20, 61</w:t>
      </w:r>
    </w:p>
    <w:p w14:paraId="4DB8A6CD" w14:textId="77777777" w:rsidR="00E12BB4" w:rsidRDefault="00E12BB4">
      <w:pPr>
        <w:pStyle w:val="Index1"/>
        <w:tabs>
          <w:tab w:val="right" w:pos="5030"/>
        </w:tabs>
        <w:rPr>
          <w:noProof/>
        </w:rPr>
      </w:pPr>
      <w:r>
        <w:rPr>
          <w:noProof/>
        </w:rPr>
        <w:t>Microsoft Dynamics 365 for Operations Server, 19</w:t>
      </w:r>
    </w:p>
    <w:p w14:paraId="3FE3DF30" w14:textId="77777777" w:rsidR="00E12BB4" w:rsidRDefault="00E12BB4">
      <w:pPr>
        <w:pStyle w:val="Index1"/>
        <w:tabs>
          <w:tab w:val="right" w:pos="5030"/>
        </w:tabs>
        <w:rPr>
          <w:noProof/>
        </w:rPr>
      </w:pPr>
      <w:r>
        <w:rPr>
          <w:noProof/>
        </w:rPr>
        <w:t>Microsoft Dynamics 365 for Operations, Enterprise Edition - Additional Database Storage, 61</w:t>
      </w:r>
    </w:p>
    <w:p w14:paraId="23F610AD" w14:textId="77777777" w:rsidR="00E12BB4" w:rsidRDefault="00E12BB4">
      <w:pPr>
        <w:pStyle w:val="Index1"/>
        <w:tabs>
          <w:tab w:val="right" w:pos="5030"/>
        </w:tabs>
        <w:rPr>
          <w:noProof/>
        </w:rPr>
      </w:pPr>
      <w:r>
        <w:rPr>
          <w:noProof/>
        </w:rPr>
        <w:t>Microsoft Dynamics 365 for Operations, Enterprise Edition - Additional File Storage, 62</w:t>
      </w:r>
    </w:p>
    <w:p w14:paraId="31EA8754" w14:textId="77777777" w:rsidR="00E12BB4" w:rsidRDefault="00E12BB4">
      <w:pPr>
        <w:pStyle w:val="Index1"/>
        <w:tabs>
          <w:tab w:val="right" w:pos="5030"/>
        </w:tabs>
        <w:rPr>
          <w:noProof/>
        </w:rPr>
      </w:pPr>
      <w:r>
        <w:rPr>
          <w:noProof/>
        </w:rPr>
        <w:t>Microsoft Dynamics 365 for Operations, Enterprise Edition - Sandbox Tier 1</w:t>
      </w:r>
    </w:p>
    <w:p w14:paraId="0D566A20" w14:textId="77777777" w:rsidR="00E12BB4" w:rsidRDefault="00E12BB4">
      <w:pPr>
        <w:pStyle w:val="Index2"/>
        <w:tabs>
          <w:tab w:val="right" w:pos="5030"/>
        </w:tabs>
        <w:rPr>
          <w:noProof/>
        </w:rPr>
      </w:pPr>
      <w:r>
        <w:rPr>
          <w:noProof/>
        </w:rPr>
        <w:t>Developer &amp; Test Instance, 62</w:t>
      </w:r>
    </w:p>
    <w:p w14:paraId="4732017A" w14:textId="77777777" w:rsidR="00E12BB4" w:rsidRDefault="00E12BB4">
      <w:pPr>
        <w:pStyle w:val="Index1"/>
        <w:tabs>
          <w:tab w:val="right" w:pos="5030"/>
        </w:tabs>
        <w:rPr>
          <w:noProof/>
        </w:rPr>
      </w:pPr>
      <w:r>
        <w:rPr>
          <w:noProof/>
        </w:rPr>
        <w:t>Microsoft Dynamics 365 for Operations, Enterprise Edition - Sandbox Tier 2</w:t>
      </w:r>
    </w:p>
    <w:p w14:paraId="646F7378" w14:textId="77777777" w:rsidR="00E12BB4" w:rsidRDefault="00E12BB4">
      <w:pPr>
        <w:pStyle w:val="Index2"/>
        <w:tabs>
          <w:tab w:val="right" w:pos="5030"/>
        </w:tabs>
        <w:rPr>
          <w:noProof/>
        </w:rPr>
      </w:pPr>
      <w:r>
        <w:rPr>
          <w:noProof/>
        </w:rPr>
        <w:t>Standard Acceptance Testing, 62</w:t>
      </w:r>
    </w:p>
    <w:p w14:paraId="22ADADBE" w14:textId="77777777" w:rsidR="00E12BB4" w:rsidRDefault="00E12BB4">
      <w:pPr>
        <w:pStyle w:val="Index1"/>
        <w:tabs>
          <w:tab w:val="right" w:pos="5030"/>
        </w:tabs>
        <w:rPr>
          <w:noProof/>
        </w:rPr>
      </w:pPr>
      <w:r>
        <w:rPr>
          <w:noProof/>
        </w:rPr>
        <w:t>Microsoft Dynamics 365 for Operations, Enterprise Edition - Sandbox Tier 3</w:t>
      </w:r>
    </w:p>
    <w:p w14:paraId="7BEF221E" w14:textId="77777777" w:rsidR="00E12BB4" w:rsidRDefault="00E12BB4">
      <w:pPr>
        <w:pStyle w:val="Index2"/>
        <w:tabs>
          <w:tab w:val="right" w:pos="5030"/>
        </w:tabs>
        <w:rPr>
          <w:noProof/>
        </w:rPr>
      </w:pPr>
      <w:r>
        <w:rPr>
          <w:noProof/>
        </w:rPr>
        <w:t>Premier Acceptance Testing, 62</w:t>
      </w:r>
    </w:p>
    <w:p w14:paraId="1FFCDFC6" w14:textId="77777777" w:rsidR="00E12BB4" w:rsidRDefault="00E12BB4">
      <w:pPr>
        <w:pStyle w:val="Index1"/>
        <w:tabs>
          <w:tab w:val="right" w:pos="5030"/>
        </w:tabs>
        <w:rPr>
          <w:noProof/>
        </w:rPr>
      </w:pPr>
      <w:r>
        <w:rPr>
          <w:noProof/>
        </w:rPr>
        <w:t>Microsoft Dynamics 365 for Operations, Enterprise Edition - Sandbox Tier 4</w:t>
      </w:r>
    </w:p>
    <w:p w14:paraId="4321609B" w14:textId="77777777" w:rsidR="00E12BB4" w:rsidRDefault="00E12BB4">
      <w:pPr>
        <w:pStyle w:val="Index2"/>
        <w:tabs>
          <w:tab w:val="right" w:pos="5030"/>
        </w:tabs>
        <w:rPr>
          <w:noProof/>
        </w:rPr>
      </w:pPr>
      <w:r>
        <w:rPr>
          <w:noProof/>
        </w:rPr>
        <w:t>Standard Performance Testing, 62</w:t>
      </w:r>
    </w:p>
    <w:p w14:paraId="7284048E" w14:textId="77777777" w:rsidR="00E12BB4" w:rsidRDefault="00E12BB4">
      <w:pPr>
        <w:pStyle w:val="Index1"/>
        <w:tabs>
          <w:tab w:val="right" w:pos="5030"/>
        </w:tabs>
        <w:rPr>
          <w:noProof/>
        </w:rPr>
      </w:pPr>
      <w:r>
        <w:rPr>
          <w:noProof/>
        </w:rPr>
        <w:t>Microsoft Dynamics 365 for Operations, Enterprise Edition - Sandbox Tier 5</w:t>
      </w:r>
    </w:p>
    <w:p w14:paraId="4DAFAB27" w14:textId="77777777" w:rsidR="00E12BB4" w:rsidRDefault="00E12BB4">
      <w:pPr>
        <w:pStyle w:val="Index2"/>
        <w:tabs>
          <w:tab w:val="right" w:pos="5030"/>
        </w:tabs>
        <w:rPr>
          <w:noProof/>
        </w:rPr>
      </w:pPr>
      <w:r>
        <w:rPr>
          <w:noProof/>
        </w:rPr>
        <w:t>Premier Performance Testing, 62</w:t>
      </w:r>
    </w:p>
    <w:p w14:paraId="6745E2D6" w14:textId="77777777" w:rsidR="00E12BB4" w:rsidRDefault="00E12BB4">
      <w:pPr>
        <w:pStyle w:val="Index1"/>
        <w:tabs>
          <w:tab w:val="right" w:pos="5030"/>
        </w:tabs>
        <w:rPr>
          <w:noProof/>
        </w:rPr>
      </w:pPr>
      <w:r>
        <w:rPr>
          <w:noProof/>
        </w:rPr>
        <w:t>Microsoft Dynamics 365 for Project Service Automation, Enterprise Edition (SL per Utente), 61</w:t>
      </w:r>
    </w:p>
    <w:p w14:paraId="7F1C2C9E" w14:textId="77777777" w:rsidR="00E12BB4" w:rsidRDefault="00E12BB4">
      <w:pPr>
        <w:pStyle w:val="Index1"/>
        <w:tabs>
          <w:tab w:val="right" w:pos="5030"/>
        </w:tabs>
        <w:rPr>
          <w:noProof/>
        </w:rPr>
      </w:pPr>
      <w:r>
        <w:rPr>
          <w:noProof/>
        </w:rPr>
        <w:t>Microsoft Dynamics 365 for Retail, Enterprise Edition, 61</w:t>
      </w:r>
    </w:p>
    <w:p w14:paraId="76E8936B" w14:textId="77777777" w:rsidR="00E12BB4" w:rsidRDefault="00E12BB4">
      <w:pPr>
        <w:pStyle w:val="Index1"/>
        <w:tabs>
          <w:tab w:val="right" w:pos="5030"/>
        </w:tabs>
        <w:rPr>
          <w:noProof/>
        </w:rPr>
      </w:pPr>
      <w:r>
        <w:rPr>
          <w:noProof/>
        </w:rPr>
        <w:t>Microsoft Dynamics 365 for Retail, Enterprise Edition da SA, 61</w:t>
      </w:r>
    </w:p>
    <w:p w14:paraId="536C70F9" w14:textId="77777777" w:rsidR="00E12BB4" w:rsidRDefault="00E12BB4">
      <w:pPr>
        <w:pStyle w:val="Index1"/>
        <w:tabs>
          <w:tab w:val="right" w:pos="5030"/>
        </w:tabs>
        <w:rPr>
          <w:noProof/>
        </w:rPr>
      </w:pPr>
      <w:r>
        <w:rPr>
          <w:noProof/>
        </w:rPr>
        <w:t>Microsoft Dynamics 365 for Sales, Enterprise Edition, 20</w:t>
      </w:r>
    </w:p>
    <w:p w14:paraId="0236D91A" w14:textId="77777777" w:rsidR="00E12BB4" w:rsidRDefault="00E12BB4">
      <w:pPr>
        <w:pStyle w:val="Index1"/>
        <w:tabs>
          <w:tab w:val="right" w:pos="5030"/>
        </w:tabs>
        <w:rPr>
          <w:noProof/>
        </w:rPr>
      </w:pPr>
      <w:r>
        <w:rPr>
          <w:noProof/>
        </w:rPr>
        <w:t>Microsoft Dynamics 365 for Sales, Enterprise Edition, 61</w:t>
      </w:r>
    </w:p>
    <w:p w14:paraId="0D33695B" w14:textId="77777777" w:rsidR="00E12BB4" w:rsidRDefault="00E12BB4">
      <w:pPr>
        <w:pStyle w:val="Index1"/>
        <w:tabs>
          <w:tab w:val="right" w:pos="5030"/>
        </w:tabs>
        <w:rPr>
          <w:noProof/>
        </w:rPr>
      </w:pPr>
      <w:r>
        <w:rPr>
          <w:noProof/>
        </w:rPr>
        <w:t>Microsoft Dynamics 365 for Sales, Enterprise Edition (SL per Utente), 61</w:t>
      </w:r>
    </w:p>
    <w:p w14:paraId="085D704D" w14:textId="77777777" w:rsidR="00E12BB4" w:rsidRDefault="00E12BB4">
      <w:pPr>
        <w:pStyle w:val="Index1"/>
        <w:tabs>
          <w:tab w:val="right" w:pos="5030"/>
        </w:tabs>
        <w:rPr>
          <w:noProof/>
        </w:rPr>
      </w:pPr>
      <w:r>
        <w:rPr>
          <w:noProof/>
        </w:rPr>
        <w:t>Microsoft Dynamics 365 for Talent, Enterprise Edition, 61</w:t>
      </w:r>
    </w:p>
    <w:p w14:paraId="03A9F2D6" w14:textId="77777777" w:rsidR="00E12BB4" w:rsidRDefault="00E12BB4">
      <w:pPr>
        <w:pStyle w:val="Index1"/>
        <w:tabs>
          <w:tab w:val="right" w:pos="5030"/>
        </w:tabs>
        <w:rPr>
          <w:noProof/>
        </w:rPr>
      </w:pPr>
      <w:r>
        <w:rPr>
          <w:noProof/>
        </w:rPr>
        <w:t>Microsoft Dynamics 365 for Talent, Enterprise Edition da SA, 61</w:t>
      </w:r>
    </w:p>
    <w:p w14:paraId="29D5C128" w14:textId="77777777" w:rsidR="00E12BB4" w:rsidRDefault="00E12BB4">
      <w:pPr>
        <w:pStyle w:val="Index1"/>
        <w:tabs>
          <w:tab w:val="right" w:pos="5030"/>
        </w:tabs>
        <w:rPr>
          <w:noProof/>
        </w:rPr>
      </w:pPr>
      <w:r>
        <w:rPr>
          <w:noProof/>
        </w:rPr>
        <w:t>Microsoft Dynamics 365 for Team Members, Enterprise Edition, 20</w:t>
      </w:r>
    </w:p>
    <w:p w14:paraId="085FDE10" w14:textId="77777777" w:rsidR="00E12BB4" w:rsidRDefault="00E12BB4">
      <w:pPr>
        <w:pStyle w:val="Index1"/>
        <w:tabs>
          <w:tab w:val="right" w:pos="5030"/>
        </w:tabs>
        <w:rPr>
          <w:noProof/>
        </w:rPr>
      </w:pPr>
      <w:r>
        <w:rPr>
          <w:noProof/>
        </w:rPr>
        <w:t>Microsoft Dynamics 365 for Team Members, Enterprise Edition (SL per Utente), 61</w:t>
      </w:r>
    </w:p>
    <w:p w14:paraId="60D6BB6E" w14:textId="77777777" w:rsidR="00E12BB4" w:rsidRDefault="00E12BB4">
      <w:pPr>
        <w:pStyle w:val="Index1"/>
        <w:tabs>
          <w:tab w:val="right" w:pos="5030"/>
        </w:tabs>
        <w:rPr>
          <w:noProof/>
        </w:rPr>
      </w:pPr>
      <w:r>
        <w:rPr>
          <w:noProof/>
        </w:rPr>
        <w:t>Microsoft Dynamics 365 for Team Members, Enterprise Edition da SA (SL per Utente), 61</w:t>
      </w:r>
    </w:p>
    <w:p w14:paraId="28E14237" w14:textId="77777777" w:rsidR="00E12BB4" w:rsidRDefault="00E12BB4">
      <w:pPr>
        <w:pStyle w:val="Index1"/>
        <w:tabs>
          <w:tab w:val="right" w:pos="5030"/>
        </w:tabs>
        <w:rPr>
          <w:noProof/>
        </w:rPr>
      </w:pPr>
      <w:r>
        <w:rPr>
          <w:noProof/>
        </w:rPr>
        <w:t>Microsoft Dynamics 365 Plan, Enterprise Edition (SL per Utente), 61</w:t>
      </w:r>
    </w:p>
    <w:p w14:paraId="64B612A4" w14:textId="77777777" w:rsidR="00E12BB4" w:rsidRDefault="00E12BB4">
      <w:pPr>
        <w:pStyle w:val="Index1"/>
        <w:tabs>
          <w:tab w:val="right" w:pos="5030"/>
        </w:tabs>
        <w:rPr>
          <w:noProof/>
        </w:rPr>
      </w:pPr>
      <w:r>
        <w:rPr>
          <w:noProof/>
        </w:rPr>
        <w:t>Microsoft Dynamics 365 Plan, Enterprise Edition da SA (SL per Utente), 61</w:t>
      </w:r>
    </w:p>
    <w:p w14:paraId="37F6158A" w14:textId="77777777" w:rsidR="00E12BB4" w:rsidRDefault="00E12BB4">
      <w:pPr>
        <w:pStyle w:val="Index1"/>
        <w:tabs>
          <w:tab w:val="right" w:pos="5030"/>
        </w:tabs>
        <w:rPr>
          <w:noProof/>
        </w:rPr>
      </w:pPr>
      <w:r>
        <w:rPr>
          <w:noProof/>
        </w:rPr>
        <w:t>Microsoft Dynamics 365 Pro Direct Support, 62</w:t>
      </w:r>
    </w:p>
    <w:p w14:paraId="76A5218D" w14:textId="77777777" w:rsidR="00E12BB4" w:rsidRDefault="00E12BB4">
      <w:pPr>
        <w:pStyle w:val="Index1"/>
        <w:tabs>
          <w:tab w:val="right" w:pos="5030"/>
        </w:tabs>
        <w:rPr>
          <w:noProof/>
        </w:rPr>
      </w:pPr>
      <w:r>
        <w:rPr>
          <w:noProof/>
        </w:rPr>
        <w:t>Microsoft Dynamics 365 Unified Operations Plan, Enterprise edition, 61</w:t>
      </w:r>
    </w:p>
    <w:p w14:paraId="380516EF" w14:textId="77777777" w:rsidR="00E12BB4" w:rsidRDefault="00E12BB4">
      <w:pPr>
        <w:pStyle w:val="Index1"/>
        <w:tabs>
          <w:tab w:val="right" w:pos="5030"/>
        </w:tabs>
        <w:rPr>
          <w:noProof/>
        </w:rPr>
      </w:pPr>
      <w:r>
        <w:rPr>
          <w:noProof/>
        </w:rPr>
        <w:t>Microsoft Dynamics 365 Unified Operations Plan, Enterprise Edition da SA, 61</w:t>
      </w:r>
    </w:p>
    <w:p w14:paraId="364D9A47" w14:textId="77777777" w:rsidR="00E12BB4" w:rsidRDefault="00E12BB4">
      <w:pPr>
        <w:pStyle w:val="Index1"/>
        <w:tabs>
          <w:tab w:val="right" w:pos="5030"/>
        </w:tabs>
        <w:rPr>
          <w:noProof/>
        </w:rPr>
      </w:pPr>
      <w:r>
        <w:rPr>
          <w:noProof/>
        </w:rPr>
        <w:t>Microsoft Dynamics 365, Enterprise Edition - Additional Customer Engagement Database Storage, 61</w:t>
      </w:r>
    </w:p>
    <w:p w14:paraId="5A246C42" w14:textId="77777777" w:rsidR="00E12BB4" w:rsidRDefault="00E12BB4">
      <w:pPr>
        <w:pStyle w:val="Index1"/>
        <w:tabs>
          <w:tab w:val="right" w:pos="5030"/>
        </w:tabs>
        <w:rPr>
          <w:noProof/>
        </w:rPr>
      </w:pPr>
      <w:r>
        <w:rPr>
          <w:noProof/>
        </w:rPr>
        <w:t>Microsoft Dynamics 365, Enterprise Edition - Additional Customer Engagement Non-Production Instance, 61</w:t>
      </w:r>
    </w:p>
    <w:p w14:paraId="425A1158" w14:textId="77777777" w:rsidR="00E12BB4" w:rsidRDefault="00E12BB4">
      <w:pPr>
        <w:pStyle w:val="Index1"/>
        <w:tabs>
          <w:tab w:val="right" w:pos="5030"/>
        </w:tabs>
        <w:rPr>
          <w:noProof/>
        </w:rPr>
      </w:pPr>
      <w:r>
        <w:rPr>
          <w:noProof/>
        </w:rPr>
        <w:t>Microsoft Dynamics 365, Enterprise Edition - Additional Customer Engagement Portal, 61</w:t>
      </w:r>
    </w:p>
    <w:p w14:paraId="14582FFE" w14:textId="77777777" w:rsidR="00E12BB4" w:rsidRDefault="00E12BB4">
      <w:pPr>
        <w:pStyle w:val="Index1"/>
        <w:tabs>
          <w:tab w:val="right" w:pos="5030"/>
        </w:tabs>
        <w:rPr>
          <w:noProof/>
        </w:rPr>
      </w:pPr>
      <w:r>
        <w:rPr>
          <w:noProof/>
        </w:rPr>
        <w:t>Microsoft Dynamics 365, Enterprise Edition - Additional Customer Engagement Portal Page Views, 61</w:t>
      </w:r>
    </w:p>
    <w:p w14:paraId="1635E0A5" w14:textId="77777777" w:rsidR="00E12BB4" w:rsidRDefault="00E12BB4">
      <w:pPr>
        <w:pStyle w:val="Index1"/>
        <w:tabs>
          <w:tab w:val="right" w:pos="5030"/>
        </w:tabs>
        <w:rPr>
          <w:noProof/>
        </w:rPr>
      </w:pPr>
      <w:r>
        <w:rPr>
          <w:noProof/>
        </w:rPr>
        <w:t>Microsoft Dynamics 365, Enterprise Edition - Additional Customer Engagement Production Instance, 61</w:t>
      </w:r>
    </w:p>
    <w:p w14:paraId="2BF7C45A" w14:textId="77777777" w:rsidR="00E12BB4" w:rsidRDefault="00E12BB4">
      <w:pPr>
        <w:pStyle w:val="Index1"/>
        <w:tabs>
          <w:tab w:val="right" w:pos="5030"/>
        </w:tabs>
        <w:rPr>
          <w:noProof/>
        </w:rPr>
      </w:pPr>
      <w:r>
        <w:rPr>
          <w:noProof/>
        </w:rPr>
        <w:t>Microsoft Dynamics 365, Enterprise Edition - Additional Customer Engagement Social Posts, 61</w:t>
      </w:r>
    </w:p>
    <w:p w14:paraId="5B348331" w14:textId="77777777" w:rsidR="00E12BB4" w:rsidRDefault="00E12BB4">
      <w:pPr>
        <w:pStyle w:val="Index1"/>
        <w:tabs>
          <w:tab w:val="right" w:pos="5030"/>
        </w:tabs>
        <w:rPr>
          <w:noProof/>
        </w:rPr>
      </w:pPr>
      <w:r>
        <w:rPr>
          <w:noProof/>
        </w:rPr>
        <w:t>Microsoft Dynamics AX 2012 R2, 19</w:t>
      </w:r>
    </w:p>
    <w:p w14:paraId="0899C81E" w14:textId="77777777" w:rsidR="00E12BB4" w:rsidRDefault="00E12BB4">
      <w:pPr>
        <w:pStyle w:val="Index1"/>
        <w:tabs>
          <w:tab w:val="right" w:pos="5030"/>
        </w:tabs>
        <w:rPr>
          <w:noProof/>
        </w:rPr>
      </w:pPr>
      <w:r>
        <w:rPr>
          <w:noProof/>
        </w:rPr>
        <w:t>Microsoft Dynamics AX 2012 R3, 19</w:t>
      </w:r>
    </w:p>
    <w:p w14:paraId="0E9EEE29" w14:textId="77777777" w:rsidR="00E12BB4" w:rsidRDefault="00E12BB4">
      <w:pPr>
        <w:pStyle w:val="Index1"/>
        <w:tabs>
          <w:tab w:val="right" w:pos="5030"/>
        </w:tabs>
        <w:rPr>
          <w:noProof/>
        </w:rPr>
      </w:pPr>
      <w:r>
        <w:rPr>
          <w:noProof/>
        </w:rPr>
        <w:t>Microsoft Dynamics AX Standard Commerce Core Server, 86</w:t>
      </w:r>
    </w:p>
    <w:p w14:paraId="02234469" w14:textId="77777777" w:rsidR="00E12BB4" w:rsidRDefault="00E12BB4">
      <w:pPr>
        <w:pStyle w:val="Index1"/>
        <w:tabs>
          <w:tab w:val="right" w:pos="5030"/>
        </w:tabs>
        <w:rPr>
          <w:noProof/>
        </w:rPr>
      </w:pPr>
      <w:r>
        <w:rPr>
          <w:noProof/>
        </w:rPr>
        <w:t>Microsoft Dynamics AX Store Server, 86</w:t>
      </w:r>
    </w:p>
    <w:p w14:paraId="1E041563" w14:textId="77777777" w:rsidR="00E12BB4" w:rsidRDefault="00E12BB4">
      <w:pPr>
        <w:pStyle w:val="Index1"/>
        <w:tabs>
          <w:tab w:val="right" w:pos="5030"/>
        </w:tabs>
        <w:rPr>
          <w:noProof/>
        </w:rPr>
      </w:pPr>
      <w:r>
        <w:rPr>
          <w:noProof/>
        </w:rPr>
        <w:t>Microsoft Dynamics CRM 2015, 19</w:t>
      </w:r>
    </w:p>
    <w:p w14:paraId="1DB53503" w14:textId="77777777" w:rsidR="00E12BB4" w:rsidRDefault="00E12BB4">
      <w:pPr>
        <w:pStyle w:val="Index1"/>
        <w:tabs>
          <w:tab w:val="right" w:pos="5030"/>
        </w:tabs>
        <w:rPr>
          <w:noProof/>
        </w:rPr>
      </w:pPr>
      <w:r>
        <w:rPr>
          <w:noProof/>
        </w:rPr>
        <w:t>Microsoft Dynamics CRM 2016, 19</w:t>
      </w:r>
    </w:p>
    <w:p w14:paraId="4BBF677E" w14:textId="77777777" w:rsidR="00E12BB4" w:rsidRDefault="00E12BB4">
      <w:pPr>
        <w:pStyle w:val="Index1"/>
        <w:tabs>
          <w:tab w:val="right" w:pos="5030"/>
        </w:tabs>
        <w:rPr>
          <w:noProof/>
        </w:rPr>
      </w:pPr>
      <w:r>
        <w:rPr>
          <w:noProof/>
        </w:rPr>
        <w:t>Microsoft Dynamics CRM Server 2013, 86</w:t>
      </w:r>
    </w:p>
    <w:p w14:paraId="08F2177B" w14:textId="77777777" w:rsidR="00E12BB4" w:rsidRDefault="00E12BB4">
      <w:pPr>
        <w:pStyle w:val="Index1"/>
        <w:tabs>
          <w:tab w:val="right" w:pos="5030"/>
        </w:tabs>
        <w:rPr>
          <w:noProof/>
        </w:rPr>
      </w:pPr>
      <w:r>
        <w:rPr>
          <w:noProof/>
        </w:rPr>
        <w:t>Microsoft Dynamics CRM Server 2015, 86</w:t>
      </w:r>
    </w:p>
    <w:p w14:paraId="4A7B80D5" w14:textId="77777777" w:rsidR="00E12BB4" w:rsidRDefault="00E12BB4">
      <w:pPr>
        <w:pStyle w:val="Index1"/>
        <w:tabs>
          <w:tab w:val="right" w:pos="5030"/>
        </w:tabs>
        <w:rPr>
          <w:noProof/>
        </w:rPr>
      </w:pPr>
      <w:r>
        <w:rPr>
          <w:noProof/>
        </w:rPr>
        <w:t>Microsoft Flow Piano 1, 73</w:t>
      </w:r>
    </w:p>
    <w:p w14:paraId="7F0A393A" w14:textId="77777777" w:rsidR="00E12BB4" w:rsidRDefault="00E12BB4">
      <w:pPr>
        <w:pStyle w:val="Index1"/>
        <w:tabs>
          <w:tab w:val="right" w:pos="5030"/>
        </w:tabs>
        <w:rPr>
          <w:noProof/>
        </w:rPr>
      </w:pPr>
      <w:r>
        <w:rPr>
          <w:noProof/>
        </w:rPr>
        <w:t>Microsoft Flow Piano 2, 73</w:t>
      </w:r>
    </w:p>
    <w:p w14:paraId="46425BB5" w14:textId="77777777" w:rsidR="00E12BB4" w:rsidRDefault="00E12BB4">
      <w:pPr>
        <w:pStyle w:val="Index1"/>
        <w:tabs>
          <w:tab w:val="right" w:pos="5030"/>
        </w:tabs>
        <w:rPr>
          <w:noProof/>
        </w:rPr>
      </w:pPr>
      <w:r>
        <w:rPr>
          <w:noProof/>
        </w:rPr>
        <w:t>Microsoft Intune, 16, 33, 74</w:t>
      </w:r>
    </w:p>
    <w:p w14:paraId="7AC50F7C" w14:textId="77777777" w:rsidR="00E12BB4" w:rsidRDefault="00E12BB4">
      <w:pPr>
        <w:pStyle w:val="Index1"/>
        <w:tabs>
          <w:tab w:val="right" w:pos="5030"/>
        </w:tabs>
        <w:rPr>
          <w:noProof/>
        </w:rPr>
      </w:pPr>
      <w:r>
        <w:rPr>
          <w:noProof/>
        </w:rPr>
        <w:t>Microsoft Intune per EDU, 74</w:t>
      </w:r>
    </w:p>
    <w:p w14:paraId="74EFF4FD" w14:textId="77777777" w:rsidR="00E12BB4" w:rsidRDefault="00E12BB4">
      <w:pPr>
        <w:pStyle w:val="Index1"/>
        <w:tabs>
          <w:tab w:val="right" w:pos="5030"/>
        </w:tabs>
        <w:rPr>
          <w:noProof/>
        </w:rPr>
      </w:pPr>
      <w:r>
        <w:rPr>
          <w:noProof/>
        </w:rPr>
        <w:t>Microsoft Learning Imagine Academy, 75</w:t>
      </w:r>
    </w:p>
    <w:p w14:paraId="3496924F" w14:textId="77777777" w:rsidR="00E12BB4" w:rsidRDefault="00E12BB4">
      <w:pPr>
        <w:pStyle w:val="Index1"/>
        <w:tabs>
          <w:tab w:val="right" w:pos="5030"/>
        </w:tabs>
        <w:rPr>
          <w:noProof/>
        </w:rPr>
      </w:pPr>
      <w:r>
        <w:rPr>
          <w:noProof/>
        </w:rPr>
        <w:t>Microsoft Learning MCP 1 Exam Vouchers, 75</w:t>
      </w:r>
    </w:p>
    <w:p w14:paraId="0F77B90B" w14:textId="77777777" w:rsidR="00E12BB4" w:rsidRDefault="00E12BB4">
      <w:pPr>
        <w:pStyle w:val="Index1"/>
        <w:tabs>
          <w:tab w:val="right" w:pos="5030"/>
        </w:tabs>
        <w:rPr>
          <w:noProof/>
        </w:rPr>
      </w:pPr>
      <w:r>
        <w:rPr>
          <w:noProof/>
        </w:rPr>
        <w:t>Microsoft Learning MCP 30 Exam Vouchers, 75</w:t>
      </w:r>
    </w:p>
    <w:p w14:paraId="7F029463" w14:textId="77777777" w:rsidR="00E12BB4" w:rsidRDefault="00E12BB4">
      <w:pPr>
        <w:pStyle w:val="Index1"/>
        <w:tabs>
          <w:tab w:val="right" w:pos="5030"/>
        </w:tabs>
        <w:rPr>
          <w:noProof/>
        </w:rPr>
      </w:pPr>
      <w:r>
        <w:rPr>
          <w:noProof/>
        </w:rPr>
        <w:lastRenderedPageBreak/>
        <w:t>Microsoft Learning MOS/MCE Certification 125 Exam Site License, 75</w:t>
      </w:r>
    </w:p>
    <w:p w14:paraId="21039F6A" w14:textId="77777777" w:rsidR="00E12BB4" w:rsidRDefault="00E12BB4">
      <w:pPr>
        <w:pStyle w:val="Index1"/>
        <w:tabs>
          <w:tab w:val="right" w:pos="5030"/>
        </w:tabs>
        <w:rPr>
          <w:noProof/>
        </w:rPr>
      </w:pPr>
      <w:r>
        <w:rPr>
          <w:noProof/>
        </w:rPr>
        <w:t>Microsoft Learning MOS/MTA/MCE Certification 500 Exam Site License, 75</w:t>
      </w:r>
    </w:p>
    <w:p w14:paraId="23076C51" w14:textId="77777777" w:rsidR="00E12BB4" w:rsidRDefault="00E12BB4">
      <w:pPr>
        <w:pStyle w:val="Index1"/>
        <w:tabs>
          <w:tab w:val="right" w:pos="5030"/>
        </w:tabs>
        <w:rPr>
          <w:noProof/>
        </w:rPr>
      </w:pPr>
      <w:r>
        <w:rPr>
          <w:noProof/>
        </w:rPr>
        <w:t>Microsoft Learning MTA/MCA Certification 125 Exam Site License, 75</w:t>
      </w:r>
    </w:p>
    <w:p w14:paraId="6ED32BDA" w14:textId="77777777" w:rsidR="00E12BB4" w:rsidRDefault="00E12BB4">
      <w:pPr>
        <w:pStyle w:val="Index1"/>
        <w:tabs>
          <w:tab w:val="right" w:pos="5030"/>
        </w:tabs>
        <w:rPr>
          <w:noProof/>
        </w:rPr>
      </w:pPr>
      <w:r>
        <w:rPr>
          <w:noProof/>
        </w:rPr>
        <w:t>Microsoft MultiFactor Authentication, 58</w:t>
      </w:r>
    </w:p>
    <w:p w14:paraId="36462E86" w14:textId="77777777" w:rsidR="00E12BB4" w:rsidRDefault="00E12BB4">
      <w:pPr>
        <w:pStyle w:val="Index1"/>
        <w:tabs>
          <w:tab w:val="right" w:pos="5030"/>
        </w:tabs>
        <w:rPr>
          <w:noProof/>
        </w:rPr>
      </w:pPr>
      <w:r>
        <w:rPr>
          <w:noProof/>
        </w:rPr>
        <w:t>Microsoft MyAnalytics, 68</w:t>
      </w:r>
    </w:p>
    <w:p w14:paraId="3D73ACE9" w14:textId="77777777" w:rsidR="00E12BB4" w:rsidRDefault="00E12BB4">
      <w:pPr>
        <w:pStyle w:val="Index1"/>
        <w:tabs>
          <w:tab w:val="right" w:pos="5030"/>
        </w:tabs>
        <w:rPr>
          <w:noProof/>
        </w:rPr>
      </w:pPr>
      <w:r>
        <w:rPr>
          <w:noProof/>
        </w:rPr>
        <w:t>Microsoft Office Audit e Control Management Server 2013, 26</w:t>
      </w:r>
    </w:p>
    <w:p w14:paraId="19BD4582" w14:textId="77777777" w:rsidR="00E12BB4" w:rsidRDefault="00E12BB4">
      <w:pPr>
        <w:pStyle w:val="Index1"/>
        <w:tabs>
          <w:tab w:val="right" w:pos="5030"/>
        </w:tabs>
        <w:rPr>
          <w:noProof/>
        </w:rPr>
      </w:pPr>
      <w:r>
        <w:rPr>
          <w:noProof/>
        </w:rPr>
        <w:t>Microsoft PowerApps Piano 1, 73</w:t>
      </w:r>
    </w:p>
    <w:p w14:paraId="0D203E0F" w14:textId="77777777" w:rsidR="00E12BB4" w:rsidRDefault="00E12BB4">
      <w:pPr>
        <w:pStyle w:val="Index1"/>
        <w:tabs>
          <w:tab w:val="right" w:pos="5030"/>
        </w:tabs>
        <w:rPr>
          <w:noProof/>
        </w:rPr>
      </w:pPr>
      <w:r>
        <w:rPr>
          <w:noProof/>
        </w:rPr>
        <w:t>Microsoft PowerApps Piano 2, 73</w:t>
      </w:r>
    </w:p>
    <w:p w14:paraId="28F970E9" w14:textId="77777777" w:rsidR="00E12BB4" w:rsidRDefault="00E12BB4">
      <w:pPr>
        <w:pStyle w:val="Index1"/>
        <w:tabs>
          <w:tab w:val="right" w:pos="5030"/>
        </w:tabs>
        <w:rPr>
          <w:noProof/>
        </w:rPr>
      </w:pPr>
      <w:r>
        <w:rPr>
          <w:noProof/>
        </w:rPr>
        <w:t>Microsoft Relationship Sales, 62</w:t>
      </w:r>
    </w:p>
    <w:p w14:paraId="046D5B9C" w14:textId="77777777" w:rsidR="00E12BB4" w:rsidRDefault="00E12BB4">
      <w:pPr>
        <w:pStyle w:val="Index1"/>
        <w:tabs>
          <w:tab w:val="right" w:pos="5030"/>
        </w:tabs>
        <w:rPr>
          <w:noProof/>
        </w:rPr>
      </w:pPr>
      <w:r>
        <w:rPr>
          <w:noProof/>
        </w:rPr>
        <w:t>Microsoft Stream Piano 1, 73</w:t>
      </w:r>
    </w:p>
    <w:p w14:paraId="726035A7" w14:textId="77777777" w:rsidR="00E12BB4" w:rsidRDefault="00E12BB4">
      <w:pPr>
        <w:pStyle w:val="Index1"/>
        <w:tabs>
          <w:tab w:val="right" w:pos="5030"/>
        </w:tabs>
        <w:rPr>
          <w:noProof/>
        </w:rPr>
      </w:pPr>
      <w:r>
        <w:rPr>
          <w:noProof/>
        </w:rPr>
        <w:t>Microsoft Stream Piano 2, 73</w:t>
      </w:r>
    </w:p>
    <w:p w14:paraId="6FF73A88" w14:textId="77777777" w:rsidR="00E12BB4" w:rsidRDefault="00E12BB4">
      <w:pPr>
        <w:pStyle w:val="Index1"/>
        <w:tabs>
          <w:tab w:val="right" w:pos="5030"/>
        </w:tabs>
        <w:rPr>
          <w:noProof/>
        </w:rPr>
      </w:pPr>
      <w:r>
        <w:rPr>
          <w:noProof/>
        </w:rPr>
        <w:t>Microsoft Translator API, 55</w:t>
      </w:r>
    </w:p>
    <w:p w14:paraId="7A8D5EC6" w14:textId="77777777" w:rsidR="00E12BB4" w:rsidRDefault="00E12BB4">
      <w:pPr>
        <w:pStyle w:val="Index1"/>
        <w:tabs>
          <w:tab w:val="right" w:pos="5030"/>
        </w:tabs>
        <w:rPr>
          <w:noProof/>
        </w:rPr>
      </w:pPr>
      <w:r>
        <w:rPr>
          <w:noProof/>
        </w:rPr>
        <w:t>Minecraft</w:t>
      </w:r>
    </w:p>
    <w:p w14:paraId="1C79DD60" w14:textId="77777777" w:rsidR="00E12BB4" w:rsidRDefault="00E12BB4">
      <w:pPr>
        <w:pStyle w:val="Index2"/>
        <w:tabs>
          <w:tab w:val="right" w:pos="5030"/>
        </w:tabs>
        <w:rPr>
          <w:noProof/>
        </w:rPr>
      </w:pPr>
      <w:r>
        <w:rPr>
          <w:noProof/>
        </w:rPr>
        <w:t>Education Edition, 75</w:t>
      </w:r>
    </w:p>
    <w:p w14:paraId="0A2E60B4" w14:textId="77777777" w:rsidR="00E12BB4" w:rsidRDefault="00E12BB4">
      <w:pPr>
        <w:pStyle w:val="Index1"/>
        <w:tabs>
          <w:tab w:val="right" w:pos="5030"/>
        </w:tabs>
        <w:rPr>
          <w:noProof/>
        </w:rPr>
      </w:pPr>
      <w:r>
        <w:rPr>
          <w:noProof/>
        </w:rPr>
        <w:t>Monitoraggio Remoto di IoT Suite, Piano 1, 55</w:t>
      </w:r>
    </w:p>
    <w:p w14:paraId="30408F0A" w14:textId="77777777" w:rsidR="00E12BB4" w:rsidRDefault="00E12BB4">
      <w:pPr>
        <w:pStyle w:val="Index1"/>
        <w:tabs>
          <w:tab w:val="right" w:pos="5030"/>
        </w:tabs>
        <w:rPr>
          <w:noProof/>
        </w:rPr>
      </w:pPr>
      <w:r>
        <w:rPr>
          <w:noProof/>
        </w:rPr>
        <w:t>Monitoraggio Remoto di IoT Suite, Piano 2, 55</w:t>
      </w:r>
    </w:p>
    <w:p w14:paraId="37BC4E92" w14:textId="77777777" w:rsidR="00E12BB4" w:rsidRDefault="00E12BB4">
      <w:pPr>
        <w:pStyle w:val="Index1"/>
        <w:tabs>
          <w:tab w:val="right" w:pos="5030"/>
        </w:tabs>
        <w:rPr>
          <w:noProof/>
        </w:rPr>
      </w:pPr>
      <w:r>
        <w:rPr>
          <w:noProof/>
        </w:rPr>
        <w:t>Office 2013, 22</w:t>
      </w:r>
    </w:p>
    <w:p w14:paraId="4E1F0C02" w14:textId="77777777" w:rsidR="00E12BB4" w:rsidRDefault="00E12BB4">
      <w:pPr>
        <w:pStyle w:val="Index1"/>
        <w:tabs>
          <w:tab w:val="right" w:pos="5030"/>
        </w:tabs>
        <w:rPr>
          <w:noProof/>
        </w:rPr>
      </w:pPr>
      <w:r>
        <w:rPr>
          <w:noProof/>
        </w:rPr>
        <w:t>Office 2016 per Mac Standard, 23</w:t>
      </w:r>
    </w:p>
    <w:p w14:paraId="181C81D2" w14:textId="77777777" w:rsidR="00E12BB4" w:rsidRDefault="00E12BB4">
      <w:pPr>
        <w:pStyle w:val="Index1"/>
        <w:tabs>
          <w:tab w:val="right" w:pos="5030"/>
        </w:tabs>
        <w:rPr>
          <w:noProof/>
        </w:rPr>
      </w:pPr>
      <w:r>
        <w:rPr>
          <w:noProof/>
        </w:rPr>
        <w:t>Office 365 Advanced Compliance, 68</w:t>
      </w:r>
    </w:p>
    <w:p w14:paraId="18AD07A5" w14:textId="77777777" w:rsidR="00E12BB4" w:rsidRDefault="00E12BB4">
      <w:pPr>
        <w:pStyle w:val="Index1"/>
        <w:tabs>
          <w:tab w:val="right" w:pos="5030"/>
        </w:tabs>
        <w:rPr>
          <w:noProof/>
        </w:rPr>
      </w:pPr>
      <w:r>
        <w:rPr>
          <w:noProof/>
        </w:rPr>
        <w:t>Office 365 Advanced Security Management (SL per Utente), 67</w:t>
      </w:r>
    </w:p>
    <w:p w14:paraId="410AFAD1" w14:textId="77777777" w:rsidR="00E12BB4" w:rsidRDefault="00E12BB4">
      <w:pPr>
        <w:pStyle w:val="Index1"/>
        <w:tabs>
          <w:tab w:val="right" w:pos="5030"/>
        </w:tabs>
        <w:rPr>
          <w:noProof/>
        </w:rPr>
      </w:pPr>
      <w:r>
        <w:rPr>
          <w:noProof/>
        </w:rPr>
        <w:t>Office 365 Advanced Threat Protection, 68</w:t>
      </w:r>
    </w:p>
    <w:p w14:paraId="5D44EE67" w14:textId="77777777" w:rsidR="00E12BB4" w:rsidRDefault="00E12BB4">
      <w:pPr>
        <w:pStyle w:val="Index1"/>
        <w:tabs>
          <w:tab w:val="right" w:pos="5030"/>
        </w:tabs>
        <w:rPr>
          <w:noProof/>
        </w:rPr>
      </w:pPr>
      <w:r>
        <w:rPr>
          <w:noProof/>
        </w:rPr>
        <w:t>Office 365 Business, 64</w:t>
      </w:r>
    </w:p>
    <w:p w14:paraId="387AD463" w14:textId="77777777" w:rsidR="00E12BB4" w:rsidRDefault="00E12BB4">
      <w:pPr>
        <w:pStyle w:val="Index1"/>
        <w:tabs>
          <w:tab w:val="right" w:pos="5030"/>
        </w:tabs>
        <w:rPr>
          <w:noProof/>
        </w:rPr>
      </w:pPr>
      <w:r>
        <w:rPr>
          <w:noProof/>
        </w:rPr>
        <w:t>Office 365 Business Essentials, 65</w:t>
      </w:r>
    </w:p>
    <w:p w14:paraId="5B32B42D" w14:textId="77777777" w:rsidR="00E12BB4" w:rsidRDefault="00E12BB4">
      <w:pPr>
        <w:pStyle w:val="Index1"/>
        <w:tabs>
          <w:tab w:val="right" w:pos="5030"/>
        </w:tabs>
        <w:rPr>
          <w:noProof/>
        </w:rPr>
      </w:pPr>
      <w:r>
        <w:rPr>
          <w:noProof/>
        </w:rPr>
        <w:t>Office 365 Business Premium, 65</w:t>
      </w:r>
    </w:p>
    <w:p w14:paraId="433716DC" w14:textId="77777777" w:rsidR="00E12BB4" w:rsidRDefault="00E12BB4">
      <w:pPr>
        <w:pStyle w:val="Index1"/>
        <w:tabs>
          <w:tab w:val="right" w:pos="5030"/>
        </w:tabs>
        <w:rPr>
          <w:noProof/>
        </w:rPr>
      </w:pPr>
      <w:r>
        <w:rPr>
          <w:noProof/>
        </w:rPr>
        <w:t>Office 365 Education, 65</w:t>
      </w:r>
    </w:p>
    <w:p w14:paraId="3374E112" w14:textId="77777777" w:rsidR="00E12BB4" w:rsidRDefault="00E12BB4">
      <w:pPr>
        <w:pStyle w:val="Index1"/>
        <w:tabs>
          <w:tab w:val="right" w:pos="5030"/>
        </w:tabs>
        <w:rPr>
          <w:noProof/>
        </w:rPr>
      </w:pPr>
      <w:r>
        <w:rPr>
          <w:noProof/>
        </w:rPr>
        <w:t>Office 365 Education E5, 65</w:t>
      </w:r>
    </w:p>
    <w:p w14:paraId="25EB3FA4" w14:textId="77777777" w:rsidR="00E12BB4" w:rsidRDefault="00E12BB4">
      <w:pPr>
        <w:pStyle w:val="Index1"/>
        <w:tabs>
          <w:tab w:val="right" w:pos="5030"/>
        </w:tabs>
        <w:rPr>
          <w:noProof/>
        </w:rPr>
      </w:pPr>
      <w:r>
        <w:rPr>
          <w:noProof/>
        </w:rPr>
        <w:t>Office 365 Enterprise, 59</w:t>
      </w:r>
    </w:p>
    <w:p w14:paraId="4CF530B9" w14:textId="77777777" w:rsidR="00E12BB4" w:rsidRDefault="00E12BB4">
      <w:pPr>
        <w:pStyle w:val="Index1"/>
        <w:tabs>
          <w:tab w:val="right" w:pos="5030"/>
        </w:tabs>
        <w:rPr>
          <w:noProof/>
        </w:rPr>
      </w:pPr>
      <w:r>
        <w:rPr>
          <w:noProof/>
        </w:rPr>
        <w:t>Office 365 Enterprise, 59</w:t>
      </w:r>
    </w:p>
    <w:p w14:paraId="755B013F" w14:textId="77777777" w:rsidR="00E12BB4" w:rsidRDefault="00E12BB4">
      <w:pPr>
        <w:pStyle w:val="Index1"/>
        <w:tabs>
          <w:tab w:val="right" w:pos="5030"/>
        </w:tabs>
        <w:rPr>
          <w:noProof/>
        </w:rPr>
      </w:pPr>
      <w:r>
        <w:rPr>
          <w:noProof/>
        </w:rPr>
        <w:t>Office 365 Enterprise E1, 15, 65</w:t>
      </w:r>
    </w:p>
    <w:p w14:paraId="3F4BB823" w14:textId="77777777" w:rsidR="00E12BB4" w:rsidRDefault="00E12BB4">
      <w:pPr>
        <w:pStyle w:val="Index1"/>
        <w:tabs>
          <w:tab w:val="right" w:pos="5030"/>
        </w:tabs>
        <w:rPr>
          <w:noProof/>
        </w:rPr>
      </w:pPr>
      <w:r>
        <w:rPr>
          <w:noProof/>
        </w:rPr>
        <w:t>Office 365 Enterprise E1 da SA, 65</w:t>
      </w:r>
    </w:p>
    <w:p w14:paraId="56E3E012" w14:textId="77777777" w:rsidR="00E12BB4" w:rsidRDefault="00E12BB4">
      <w:pPr>
        <w:pStyle w:val="Index1"/>
        <w:tabs>
          <w:tab w:val="right" w:pos="5030"/>
        </w:tabs>
        <w:rPr>
          <w:noProof/>
        </w:rPr>
      </w:pPr>
      <w:r>
        <w:rPr>
          <w:noProof/>
        </w:rPr>
        <w:t>Office 365 Enterprise E1 e Microsoft Intune, 15</w:t>
      </w:r>
    </w:p>
    <w:p w14:paraId="7F17E5B5" w14:textId="77777777" w:rsidR="00E12BB4" w:rsidRDefault="00E12BB4">
      <w:pPr>
        <w:pStyle w:val="Index1"/>
        <w:tabs>
          <w:tab w:val="right" w:pos="5030"/>
        </w:tabs>
        <w:rPr>
          <w:noProof/>
        </w:rPr>
      </w:pPr>
      <w:r>
        <w:rPr>
          <w:noProof/>
        </w:rPr>
        <w:t>Office 365 Enterprise E3, 15, 16, 65</w:t>
      </w:r>
    </w:p>
    <w:p w14:paraId="52D4426B" w14:textId="77777777" w:rsidR="00E12BB4" w:rsidRDefault="00E12BB4">
      <w:pPr>
        <w:pStyle w:val="Index1"/>
        <w:tabs>
          <w:tab w:val="right" w:pos="5030"/>
        </w:tabs>
        <w:rPr>
          <w:noProof/>
        </w:rPr>
      </w:pPr>
      <w:r>
        <w:rPr>
          <w:noProof/>
        </w:rPr>
        <w:t>Office 365 Enterprise E3 da SA, 65</w:t>
      </w:r>
    </w:p>
    <w:p w14:paraId="3404F1D7" w14:textId="77777777" w:rsidR="00E12BB4" w:rsidRDefault="00E12BB4">
      <w:pPr>
        <w:pStyle w:val="Index1"/>
        <w:tabs>
          <w:tab w:val="right" w:pos="5030"/>
        </w:tabs>
        <w:rPr>
          <w:noProof/>
        </w:rPr>
      </w:pPr>
      <w:r>
        <w:rPr>
          <w:noProof/>
        </w:rPr>
        <w:t>Office 365 Enterprise E3 e Microsoft Intune, 15, 16</w:t>
      </w:r>
    </w:p>
    <w:p w14:paraId="3CBE9F52" w14:textId="77777777" w:rsidR="00E12BB4" w:rsidRDefault="00E12BB4">
      <w:pPr>
        <w:pStyle w:val="Index1"/>
        <w:tabs>
          <w:tab w:val="right" w:pos="5030"/>
        </w:tabs>
        <w:rPr>
          <w:noProof/>
        </w:rPr>
      </w:pPr>
      <w:r>
        <w:rPr>
          <w:noProof/>
        </w:rPr>
        <w:t>Office 365 Enterprise E4, 65</w:t>
      </w:r>
    </w:p>
    <w:p w14:paraId="77F2DAF0" w14:textId="77777777" w:rsidR="00E12BB4" w:rsidRDefault="00E12BB4">
      <w:pPr>
        <w:pStyle w:val="Index1"/>
        <w:tabs>
          <w:tab w:val="right" w:pos="5030"/>
        </w:tabs>
        <w:rPr>
          <w:noProof/>
        </w:rPr>
      </w:pPr>
      <w:r>
        <w:rPr>
          <w:noProof/>
        </w:rPr>
        <w:t>Office 365 Enterprise E4 da SA, 65</w:t>
      </w:r>
    </w:p>
    <w:p w14:paraId="3AC61456" w14:textId="77777777" w:rsidR="00E12BB4" w:rsidRDefault="00E12BB4">
      <w:pPr>
        <w:pStyle w:val="Index1"/>
        <w:tabs>
          <w:tab w:val="right" w:pos="5030"/>
        </w:tabs>
        <w:rPr>
          <w:noProof/>
        </w:rPr>
      </w:pPr>
      <w:r>
        <w:rPr>
          <w:noProof/>
        </w:rPr>
        <w:t>Office 365 Enterprise E5, 15, 16</w:t>
      </w:r>
    </w:p>
    <w:p w14:paraId="5C06F77D" w14:textId="77777777" w:rsidR="00E12BB4" w:rsidRDefault="00E12BB4">
      <w:pPr>
        <w:pStyle w:val="Index1"/>
        <w:tabs>
          <w:tab w:val="right" w:pos="5030"/>
        </w:tabs>
        <w:rPr>
          <w:noProof/>
        </w:rPr>
      </w:pPr>
      <w:r>
        <w:rPr>
          <w:noProof/>
        </w:rPr>
        <w:t>Office 365 Enterprise E5 (SL per Utente), 65</w:t>
      </w:r>
    </w:p>
    <w:p w14:paraId="125164DC" w14:textId="77777777" w:rsidR="00E12BB4" w:rsidRDefault="00E12BB4">
      <w:pPr>
        <w:pStyle w:val="Index1"/>
        <w:tabs>
          <w:tab w:val="right" w:pos="5030"/>
        </w:tabs>
        <w:rPr>
          <w:noProof/>
        </w:rPr>
      </w:pPr>
      <w:r>
        <w:rPr>
          <w:noProof/>
        </w:rPr>
        <w:t>Office 365 Enterprise E5 da SA, 65</w:t>
      </w:r>
    </w:p>
    <w:p w14:paraId="5796F55B" w14:textId="77777777" w:rsidR="00E12BB4" w:rsidRDefault="00E12BB4">
      <w:pPr>
        <w:pStyle w:val="Index1"/>
        <w:tabs>
          <w:tab w:val="right" w:pos="5030"/>
        </w:tabs>
        <w:rPr>
          <w:noProof/>
        </w:rPr>
      </w:pPr>
      <w:r>
        <w:rPr>
          <w:noProof/>
        </w:rPr>
        <w:t>Office 365 Enterprise E5 e Microsoft Intune, 16</w:t>
      </w:r>
    </w:p>
    <w:p w14:paraId="554F8F0E" w14:textId="77777777" w:rsidR="00E12BB4" w:rsidRDefault="00E12BB4">
      <w:pPr>
        <w:pStyle w:val="Index1"/>
        <w:tabs>
          <w:tab w:val="right" w:pos="5030"/>
        </w:tabs>
        <w:rPr>
          <w:noProof/>
        </w:rPr>
      </w:pPr>
      <w:r>
        <w:rPr>
          <w:noProof/>
        </w:rPr>
        <w:t>Office 365 Enterprise F1, 65</w:t>
      </w:r>
    </w:p>
    <w:p w14:paraId="682FF49C" w14:textId="77777777" w:rsidR="00E12BB4" w:rsidRDefault="00E12BB4">
      <w:pPr>
        <w:pStyle w:val="Index1"/>
        <w:tabs>
          <w:tab w:val="right" w:pos="5030"/>
        </w:tabs>
        <w:rPr>
          <w:noProof/>
        </w:rPr>
      </w:pPr>
      <w:r>
        <w:rPr>
          <w:noProof/>
        </w:rPr>
        <w:t>Office 365 Extra File Storage 1 GB, 70</w:t>
      </w:r>
    </w:p>
    <w:p w14:paraId="12C7ED6D" w14:textId="77777777" w:rsidR="00E12BB4" w:rsidRDefault="00E12BB4">
      <w:pPr>
        <w:pStyle w:val="Index1"/>
        <w:tabs>
          <w:tab w:val="right" w:pos="5030"/>
        </w:tabs>
        <w:rPr>
          <w:noProof/>
        </w:rPr>
      </w:pPr>
      <w:r>
        <w:rPr>
          <w:noProof/>
        </w:rPr>
        <w:t>Office 365 Midsize Business, 65, 67</w:t>
      </w:r>
    </w:p>
    <w:p w14:paraId="1AEC1F87" w14:textId="77777777" w:rsidR="00E12BB4" w:rsidRDefault="00E12BB4">
      <w:pPr>
        <w:pStyle w:val="Index1"/>
        <w:tabs>
          <w:tab w:val="right" w:pos="5030"/>
        </w:tabs>
        <w:rPr>
          <w:noProof/>
        </w:rPr>
      </w:pPr>
      <w:r>
        <w:rPr>
          <w:noProof/>
        </w:rPr>
        <w:t>Office 365 ProPlus, 64</w:t>
      </w:r>
    </w:p>
    <w:p w14:paraId="6F8248F8" w14:textId="77777777" w:rsidR="00E12BB4" w:rsidRDefault="00E12BB4">
      <w:pPr>
        <w:pStyle w:val="Index1"/>
        <w:tabs>
          <w:tab w:val="right" w:pos="5030"/>
        </w:tabs>
        <w:rPr>
          <w:noProof/>
        </w:rPr>
      </w:pPr>
      <w:r>
        <w:rPr>
          <w:noProof/>
        </w:rPr>
        <w:t>Office 365 ProPlus da SA, 64</w:t>
      </w:r>
    </w:p>
    <w:p w14:paraId="74364482" w14:textId="77777777" w:rsidR="00E12BB4" w:rsidRDefault="00E12BB4">
      <w:pPr>
        <w:pStyle w:val="Index1"/>
        <w:tabs>
          <w:tab w:val="right" w:pos="5030"/>
        </w:tabs>
        <w:rPr>
          <w:noProof/>
        </w:rPr>
      </w:pPr>
      <w:r>
        <w:rPr>
          <w:noProof/>
        </w:rPr>
        <w:t>Office 365 Threat Intelligence, 68</w:t>
      </w:r>
    </w:p>
    <w:p w14:paraId="60EF1727" w14:textId="77777777" w:rsidR="00E12BB4" w:rsidRDefault="00E12BB4">
      <w:pPr>
        <w:pStyle w:val="Index1"/>
        <w:tabs>
          <w:tab w:val="right" w:pos="5030"/>
        </w:tabs>
        <w:rPr>
          <w:noProof/>
        </w:rPr>
      </w:pPr>
      <w:r>
        <w:rPr>
          <w:noProof/>
        </w:rPr>
        <w:t>Office Multi Language Pack, 64</w:t>
      </w:r>
    </w:p>
    <w:p w14:paraId="4F580A9C" w14:textId="77777777" w:rsidR="00E12BB4" w:rsidRDefault="00E12BB4">
      <w:pPr>
        <w:pStyle w:val="Index1"/>
        <w:tabs>
          <w:tab w:val="right" w:pos="5030"/>
        </w:tabs>
        <w:rPr>
          <w:noProof/>
        </w:rPr>
      </w:pPr>
      <w:r>
        <w:rPr>
          <w:noProof/>
        </w:rPr>
        <w:t>Office Multi-Language Pack, 67</w:t>
      </w:r>
    </w:p>
    <w:p w14:paraId="7F9BDB89" w14:textId="77777777" w:rsidR="00E12BB4" w:rsidRDefault="00E12BB4">
      <w:pPr>
        <w:pStyle w:val="Index1"/>
        <w:tabs>
          <w:tab w:val="right" w:pos="5030"/>
        </w:tabs>
        <w:rPr>
          <w:noProof/>
        </w:rPr>
      </w:pPr>
      <w:r>
        <w:rPr>
          <w:noProof/>
        </w:rPr>
        <w:t>Office Multi-Language Pack 2013, 22</w:t>
      </w:r>
    </w:p>
    <w:p w14:paraId="194200F2" w14:textId="77777777" w:rsidR="00E12BB4" w:rsidRDefault="00E12BB4">
      <w:pPr>
        <w:pStyle w:val="Index1"/>
        <w:tabs>
          <w:tab w:val="right" w:pos="5030"/>
        </w:tabs>
        <w:rPr>
          <w:noProof/>
        </w:rPr>
      </w:pPr>
      <w:r>
        <w:rPr>
          <w:noProof/>
        </w:rPr>
        <w:t>Office Online, 65</w:t>
      </w:r>
    </w:p>
    <w:p w14:paraId="142B063B" w14:textId="77777777" w:rsidR="00E12BB4" w:rsidRDefault="00E12BB4">
      <w:pPr>
        <w:pStyle w:val="Index1"/>
        <w:tabs>
          <w:tab w:val="right" w:pos="5030"/>
        </w:tabs>
        <w:rPr>
          <w:noProof/>
        </w:rPr>
      </w:pPr>
      <w:r>
        <w:rPr>
          <w:noProof/>
        </w:rPr>
        <w:t>Office Online per Office 365, 85</w:t>
      </w:r>
    </w:p>
    <w:p w14:paraId="519AAF65" w14:textId="77777777" w:rsidR="00E12BB4" w:rsidRDefault="00E12BB4">
      <w:pPr>
        <w:pStyle w:val="Index1"/>
        <w:tabs>
          <w:tab w:val="right" w:pos="5030"/>
        </w:tabs>
        <w:rPr>
          <w:noProof/>
        </w:rPr>
      </w:pPr>
      <w:r>
        <w:rPr>
          <w:noProof/>
        </w:rPr>
        <w:t>Office per Mac 2011, 23</w:t>
      </w:r>
    </w:p>
    <w:p w14:paraId="364784BE" w14:textId="77777777" w:rsidR="00E12BB4" w:rsidRDefault="00E12BB4">
      <w:pPr>
        <w:pStyle w:val="Index1"/>
        <w:tabs>
          <w:tab w:val="right" w:pos="5030"/>
        </w:tabs>
        <w:rPr>
          <w:noProof/>
        </w:rPr>
      </w:pPr>
      <w:r>
        <w:rPr>
          <w:noProof/>
        </w:rPr>
        <w:t>Office per Mac Standard, 85</w:t>
      </w:r>
    </w:p>
    <w:p w14:paraId="70BC38B3" w14:textId="77777777" w:rsidR="00E12BB4" w:rsidRDefault="00E12BB4">
      <w:pPr>
        <w:pStyle w:val="Index1"/>
        <w:tabs>
          <w:tab w:val="right" w:pos="5030"/>
        </w:tabs>
        <w:rPr>
          <w:noProof/>
        </w:rPr>
      </w:pPr>
      <w:r>
        <w:rPr>
          <w:noProof/>
        </w:rPr>
        <w:t>Office Professional Plus, 64, 65, 66, 67, 85, 92</w:t>
      </w:r>
    </w:p>
    <w:p w14:paraId="7FD81665" w14:textId="77777777" w:rsidR="00E12BB4" w:rsidRDefault="00E12BB4">
      <w:pPr>
        <w:pStyle w:val="Index1"/>
        <w:tabs>
          <w:tab w:val="right" w:pos="5030"/>
        </w:tabs>
        <w:rPr>
          <w:noProof/>
        </w:rPr>
      </w:pPr>
      <w:r>
        <w:rPr>
          <w:noProof/>
        </w:rPr>
        <w:t>Office Professional Plus 2013, 64</w:t>
      </w:r>
    </w:p>
    <w:p w14:paraId="1FE02C23" w14:textId="77777777" w:rsidR="00E12BB4" w:rsidRDefault="00E12BB4">
      <w:pPr>
        <w:pStyle w:val="Index1"/>
        <w:tabs>
          <w:tab w:val="right" w:pos="5030"/>
        </w:tabs>
        <w:rPr>
          <w:noProof/>
        </w:rPr>
      </w:pPr>
      <w:r>
        <w:rPr>
          <w:noProof/>
        </w:rPr>
        <w:t>Office Professional Plus 2016, 22, 38, 66</w:t>
      </w:r>
    </w:p>
    <w:p w14:paraId="7609EF89" w14:textId="77777777" w:rsidR="00E12BB4" w:rsidRDefault="00E12BB4">
      <w:pPr>
        <w:pStyle w:val="Index1"/>
        <w:tabs>
          <w:tab w:val="right" w:pos="5030"/>
        </w:tabs>
        <w:rPr>
          <w:noProof/>
        </w:rPr>
      </w:pPr>
      <w:r>
        <w:rPr>
          <w:noProof/>
        </w:rPr>
        <w:t>Office Standard, 65, 85, 92</w:t>
      </w:r>
    </w:p>
    <w:p w14:paraId="76375D24" w14:textId="77777777" w:rsidR="00E12BB4" w:rsidRDefault="00E12BB4">
      <w:pPr>
        <w:pStyle w:val="Index1"/>
        <w:tabs>
          <w:tab w:val="right" w:pos="5030"/>
        </w:tabs>
        <w:rPr>
          <w:noProof/>
        </w:rPr>
      </w:pPr>
      <w:r>
        <w:rPr>
          <w:noProof/>
        </w:rPr>
        <w:t>Office Standard 2016, 22</w:t>
      </w:r>
    </w:p>
    <w:p w14:paraId="44FD3061" w14:textId="77777777" w:rsidR="00E12BB4" w:rsidRDefault="00E12BB4">
      <w:pPr>
        <w:pStyle w:val="Index1"/>
        <w:tabs>
          <w:tab w:val="right" w:pos="5030"/>
        </w:tabs>
        <w:rPr>
          <w:noProof/>
        </w:rPr>
      </w:pPr>
      <w:r>
        <w:rPr>
          <w:noProof/>
        </w:rPr>
        <w:t>OneDrive for Business Piano 1, 69</w:t>
      </w:r>
    </w:p>
    <w:p w14:paraId="4035CE48" w14:textId="77777777" w:rsidR="00E12BB4" w:rsidRDefault="00E12BB4">
      <w:pPr>
        <w:pStyle w:val="Index1"/>
        <w:tabs>
          <w:tab w:val="right" w:pos="5030"/>
        </w:tabs>
        <w:rPr>
          <w:noProof/>
        </w:rPr>
      </w:pPr>
      <w:r>
        <w:rPr>
          <w:noProof/>
        </w:rPr>
        <w:t>OneDrive for Business Piano 2, 69</w:t>
      </w:r>
    </w:p>
    <w:p w14:paraId="6B378036" w14:textId="77777777" w:rsidR="00E12BB4" w:rsidRDefault="00E12BB4">
      <w:pPr>
        <w:pStyle w:val="Index1"/>
        <w:tabs>
          <w:tab w:val="right" w:pos="5030"/>
        </w:tabs>
        <w:rPr>
          <w:noProof/>
        </w:rPr>
      </w:pPr>
      <w:r>
        <w:rPr>
          <w:noProof/>
        </w:rPr>
        <w:t>On-premises CAL per Microsoft Dynamics 365 for Customer Service, 63, 92</w:t>
      </w:r>
    </w:p>
    <w:p w14:paraId="4B3E9293" w14:textId="77777777" w:rsidR="00E12BB4" w:rsidRDefault="00E12BB4">
      <w:pPr>
        <w:pStyle w:val="Index1"/>
        <w:tabs>
          <w:tab w:val="right" w:pos="5030"/>
        </w:tabs>
        <w:rPr>
          <w:noProof/>
        </w:rPr>
      </w:pPr>
      <w:r>
        <w:rPr>
          <w:noProof/>
        </w:rPr>
        <w:t>On-premises CAL per Microsoft Dynamics 365 for Customer Service, 19</w:t>
      </w:r>
    </w:p>
    <w:p w14:paraId="3A89EE17" w14:textId="77777777" w:rsidR="00E12BB4" w:rsidRDefault="00E12BB4">
      <w:pPr>
        <w:pStyle w:val="Index1"/>
        <w:tabs>
          <w:tab w:val="right" w:pos="5030"/>
        </w:tabs>
        <w:rPr>
          <w:noProof/>
        </w:rPr>
      </w:pPr>
      <w:r>
        <w:rPr>
          <w:noProof/>
        </w:rPr>
        <w:t>On-premises CAL per Microsoft Dynamics 365 for Operations, 19, 92</w:t>
      </w:r>
    </w:p>
    <w:p w14:paraId="587FB648" w14:textId="77777777" w:rsidR="00E12BB4" w:rsidRDefault="00E12BB4">
      <w:pPr>
        <w:pStyle w:val="Index1"/>
        <w:tabs>
          <w:tab w:val="right" w:pos="5030"/>
        </w:tabs>
        <w:rPr>
          <w:noProof/>
        </w:rPr>
      </w:pPr>
      <w:r>
        <w:rPr>
          <w:noProof/>
        </w:rPr>
        <w:t>On-premises CAL per Microsoft Dynamics 365 for Operations Activity, 19, 92</w:t>
      </w:r>
    </w:p>
    <w:p w14:paraId="3680BE66" w14:textId="77777777" w:rsidR="00E12BB4" w:rsidRDefault="00E12BB4">
      <w:pPr>
        <w:pStyle w:val="Index1"/>
        <w:tabs>
          <w:tab w:val="right" w:pos="5030"/>
        </w:tabs>
        <w:rPr>
          <w:noProof/>
        </w:rPr>
      </w:pPr>
      <w:r>
        <w:rPr>
          <w:noProof/>
        </w:rPr>
        <w:t>On-premises CAL per Microsoft Dynamics 365 for Operations Device, 19</w:t>
      </w:r>
    </w:p>
    <w:p w14:paraId="04152B85" w14:textId="77777777" w:rsidR="00E12BB4" w:rsidRDefault="00E12BB4">
      <w:pPr>
        <w:pStyle w:val="Index1"/>
        <w:tabs>
          <w:tab w:val="right" w:pos="5030"/>
        </w:tabs>
        <w:rPr>
          <w:noProof/>
        </w:rPr>
      </w:pPr>
      <w:r>
        <w:rPr>
          <w:noProof/>
        </w:rPr>
        <w:t>On-premises CAL per Microsoft Dynamics 365 for Sales, 19, 63, 92</w:t>
      </w:r>
    </w:p>
    <w:p w14:paraId="3B334656" w14:textId="77777777" w:rsidR="00E12BB4" w:rsidRDefault="00E12BB4">
      <w:pPr>
        <w:pStyle w:val="Index1"/>
        <w:tabs>
          <w:tab w:val="right" w:pos="5030"/>
        </w:tabs>
        <w:rPr>
          <w:noProof/>
        </w:rPr>
      </w:pPr>
      <w:r>
        <w:rPr>
          <w:noProof/>
        </w:rPr>
        <w:t>On-premises CAL per Microsoft Dynamics 365 for Team Members, 19, 92</w:t>
      </w:r>
    </w:p>
    <w:p w14:paraId="391E33D9" w14:textId="77777777" w:rsidR="00E12BB4" w:rsidRDefault="00E12BB4">
      <w:pPr>
        <w:pStyle w:val="Index1"/>
        <w:tabs>
          <w:tab w:val="right" w:pos="5030"/>
        </w:tabs>
        <w:rPr>
          <w:noProof/>
        </w:rPr>
      </w:pPr>
      <w:r>
        <w:rPr>
          <w:noProof/>
        </w:rPr>
        <w:t>Operations Management and Security</w:t>
      </w:r>
    </w:p>
    <w:p w14:paraId="56B7E72B" w14:textId="77777777" w:rsidR="00E12BB4" w:rsidRDefault="00E12BB4">
      <w:pPr>
        <w:pStyle w:val="Index2"/>
        <w:tabs>
          <w:tab w:val="right" w:pos="5030"/>
        </w:tabs>
        <w:rPr>
          <w:noProof/>
        </w:rPr>
      </w:pPr>
      <w:r>
        <w:rPr>
          <w:noProof/>
        </w:rPr>
        <w:t>Automazione e Controllo, 56</w:t>
      </w:r>
    </w:p>
    <w:p w14:paraId="682C4691" w14:textId="77777777" w:rsidR="00E12BB4" w:rsidRDefault="00E12BB4">
      <w:pPr>
        <w:pStyle w:val="Index2"/>
        <w:tabs>
          <w:tab w:val="right" w:pos="5030"/>
        </w:tabs>
        <w:rPr>
          <w:noProof/>
        </w:rPr>
      </w:pPr>
      <w:r>
        <w:rPr>
          <w:noProof/>
        </w:rPr>
        <w:t>Backup e Ripristino di Emergenza, 56</w:t>
      </w:r>
    </w:p>
    <w:p w14:paraId="059C22BD" w14:textId="77777777" w:rsidR="00E12BB4" w:rsidRDefault="00E12BB4">
      <w:pPr>
        <w:pStyle w:val="Index2"/>
        <w:tabs>
          <w:tab w:val="right" w:pos="5030"/>
        </w:tabs>
        <w:rPr>
          <w:noProof/>
        </w:rPr>
      </w:pPr>
      <w:r>
        <w:rPr>
          <w:noProof/>
        </w:rPr>
        <w:t>Informazioni Dettagliate e Analisi, 56</w:t>
      </w:r>
    </w:p>
    <w:p w14:paraId="51ED5C04" w14:textId="77777777" w:rsidR="00E12BB4" w:rsidRDefault="00E12BB4">
      <w:pPr>
        <w:pStyle w:val="Index2"/>
        <w:tabs>
          <w:tab w:val="right" w:pos="5030"/>
        </w:tabs>
        <w:rPr>
          <w:noProof/>
        </w:rPr>
      </w:pPr>
      <w:r>
        <w:rPr>
          <w:noProof/>
        </w:rPr>
        <w:t>Sicurezza e Conformità, 56</w:t>
      </w:r>
    </w:p>
    <w:p w14:paraId="19EFD781" w14:textId="77777777" w:rsidR="00E12BB4" w:rsidRDefault="00E12BB4">
      <w:pPr>
        <w:pStyle w:val="Index1"/>
        <w:tabs>
          <w:tab w:val="right" w:pos="5030"/>
        </w:tabs>
        <w:rPr>
          <w:noProof/>
        </w:rPr>
      </w:pPr>
      <w:r>
        <w:rPr>
          <w:noProof/>
        </w:rPr>
        <w:t>Operations Management and Security E1, 56</w:t>
      </w:r>
    </w:p>
    <w:p w14:paraId="212B1F5F" w14:textId="77777777" w:rsidR="00E12BB4" w:rsidRDefault="00E12BB4">
      <w:pPr>
        <w:pStyle w:val="Index1"/>
        <w:tabs>
          <w:tab w:val="right" w:pos="5030"/>
        </w:tabs>
        <w:rPr>
          <w:noProof/>
        </w:rPr>
      </w:pPr>
      <w:r>
        <w:rPr>
          <w:noProof/>
        </w:rPr>
        <w:t>Operations Management and Security E1 da SA, 56</w:t>
      </w:r>
    </w:p>
    <w:p w14:paraId="0E5F3923" w14:textId="77777777" w:rsidR="00E12BB4" w:rsidRDefault="00E12BB4">
      <w:pPr>
        <w:pStyle w:val="Index1"/>
        <w:tabs>
          <w:tab w:val="right" w:pos="5030"/>
        </w:tabs>
        <w:rPr>
          <w:noProof/>
        </w:rPr>
      </w:pPr>
      <w:r>
        <w:rPr>
          <w:noProof/>
        </w:rPr>
        <w:t>Operations Management and Security E2, 56</w:t>
      </w:r>
    </w:p>
    <w:p w14:paraId="761F9AF9" w14:textId="77777777" w:rsidR="00E12BB4" w:rsidRDefault="00E12BB4">
      <w:pPr>
        <w:pStyle w:val="Index1"/>
        <w:tabs>
          <w:tab w:val="right" w:pos="5030"/>
        </w:tabs>
        <w:rPr>
          <w:noProof/>
        </w:rPr>
      </w:pPr>
      <w:r>
        <w:rPr>
          <w:noProof/>
        </w:rPr>
        <w:t>Operations Management and Security E2 da SA, 56</w:t>
      </w:r>
    </w:p>
    <w:p w14:paraId="3589498E" w14:textId="77777777" w:rsidR="00E12BB4" w:rsidRDefault="00E12BB4">
      <w:pPr>
        <w:pStyle w:val="Index1"/>
        <w:tabs>
          <w:tab w:val="right" w:pos="5030"/>
        </w:tabs>
        <w:rPr>
          <w:noProof/>
        </w:rPr>
      </w:pPr>
      <w:r>
        <w:rPr>
          <w:noProof/>
        </w:rPr>
        <w:t>Outlook 2016, 22</w:t>
      </w:r>
    </w:p>
    <w:p w14:paraId="6ED7933E" w14:textId="77777777" w:rsidR="00E12BB4" w:rsidRDefault="00E12BB4">
      <w:pPr>
        <w:pStyle w:val="Index1"/>
        <w:tabs>
          <w:tab w:val="right" w:pos="5030"/>
        </w:tabs>
        <w:rPr>
          <w:noProof/>
        </w:rPr>
      </w:pPr>
      <w:r>
        <w:rPr>
          <w:noProof/>
        </w:rPr>
        <w:t>Outlook 2016 per Mac, 23</w:t>
      </w:r>
    </w:p>
    <w:p w14:paraId="5F389660" w14:textId="77777777" w:rsidR="00E12BB4" w:rsidRDefault="00E12BB4">
      <w:pPr>
        <w:pStyle w:val="Index1"/>
        <w:tabs>
          <w:tab w:val="right" w:pos="5030"/>
        </w:tabs>
        <w:rPr>
          <w:noProof/>
        </w:rPr>
      </w:pPr>
      <w:r>
        <w:rPr>
          <w:noProof/>
        </w:rPr>
        <w:t>Piano del Servizio App di Azure, 58</w:t>
      </w:r>
    </w:p>
    <w:p w14:paraId="18EDCD99" w14:textId="77777777" w:rsidR="00E12BB4" w:rsidRDefault="00E12BB4">
      <w:pPr>
        <w:pStyle w:val="Index1"/>
        <w:tabs>
          <w:tab w:val="right" w:pos="5030"/>
        </w:tabs>
        <w:rPr>
          <w:noProof/>
        </w:rPr>
      </w:pPr>
      <w:r>
        <w:rPr>
          <w:noProof/>
        </w:rPr>
        <w:t>Piano di Microsoft Azure StorSimple con Dispositivo (dispositivo 8100), 55</w:t>
      </w:r>
    </w:p>
    <w:p w14:paraId="75F52F8F" w14:textId="77777777" w:rsidR="00E12BB4" w:rsidRDefault="00E12BB4">
      <w:pPr>
        <w:pStyle w:val="Index1"/>
        <w:tabs>
          <w:tab w:val="right" w:pos="5030"/>
        </w:tabs>
        <w:rPr>
          <w:noProof/>
        </w:rPr>
      </w:pPr>
      <w:r>
        <w:rPr>
          <w:noProof/>
        </w:rPr>
        <w:t>Piano di Microsoft Azure StorSimple con Dispositivo (dispositivo 8600), 56</w:t>
      </w:r>
    </w:p>
    <w:p w14:paraId="5A2E7E01" w14:textId="77777777" w:rsidR="00E12BB4" w:rsidRDefault="00E12BB4">
      <w:pPr>
        <w:pStyle w:val="Index1"/>
        <w:tabs>
          <w:tab w:val="right" w:pos="5030"/>
        </w:tabs>
        <w:rPr>
          <w:noProof/>
        </w:rPr>
      </w:pPr>
      <w:r>
        <w:rPr>
          <w:noProof/>
        </w:rPr>
        <w:t>Piattaforme MSDN, 37</w:t>
      </w:r>
    </w:p>
    <w:p w14:paraId="44A4CC59" w14:textId="77777777" w:rsidR="00E12BB4" w:rsidRDefault="00E12BB4">
      <w:pPr>
        <w:pStyle w:val="Index1"/>
        <w:tabs>
          <w:tab w:val="right" w:pos="5030"/>
        </w:tabs>
        <w:rPr>
          <w:noProof/>
        </w:rPr>
      </w:pPr>
      <w:r>
        <w:rPr>
          <w:noProof/>
        </w:rPr>
        <w:t>Plus CAL Add-on per Skype for Business per Microsoft 365 E3, 58</w:t>
      </w:r>
    </w:p>
    <w:p w14:paraId="01403FF6" w14:textId="77777777" w:rsidR="00E12BB4" w:rsidRDefault="00E12BB4">
      <w:pPr>
        <w:pStyle w:val="Index1"/>
        <w:tabs>
          <w:tab w:val="right" w:pos="5030"/>
        </w:tabs>
        <w:rPr>
          <w:noProof/>
        </w:rPr>
      </w:pPr>
      <w:r>
        <w:rPr>
          <w:noProof/>
        </w:rPr>
        <w:t>Plus CAL per Skype for Business, 27</w:t>
      </w:r>
    </w:p>
    <w:p w14:paraId="18E27ABD" w14:textId="77777777" w:rsidR="00E12BB4" w:rsidRDefault="00E12BB4">
      <w:pPr>
        <w:pStyle w:val="Index1"/>
        <w:tabs>
          <w:tab w:val="right" w:pos="5030"/>
        </w:tabs>
        <w:rPr>
          <w:noProof/>
        </w:rPr>
      </w:pPr>
      <w:r>
        <w:rPr>
          <w:noProof/>
        </w:rPr>
        <w:t>Plus CAL per Skype for Business Server 2015, 27</w:t>
      </w:r>
    </w:p>
    <w:p w14:paraId="438B6B3E" w14:textId="77777777" w:rsidR="00E12BB4" w:rsidRDefault="00E12BB4">
      <w:pPr>
        <w:pStyle w:val="Index1"/>
        <w:tabs>
          <w:tab w:val="right" w:pos="5030"/>
        </w:tabs>
        <w:rPr>
          <w:noProof/>
        </w:rPr>
      </w:pPr>
      <w:r>
        <w:rPr>
          <w:noProof/>
        </w:rPr>
        <w:t>Power BI Premium EM1, 73</w:t>
      </w:r>
    </w:p>
    <w:p w14:paraId="569E12E9" w14:textId="77777777" w:rsidR="00E12BB4" w:rsidRDefault="00E12BB4">
      <w:pPr>
        <w:pStyle w:val="Index1"/>
        <w:tabs>
          <w:tab w:val="right" w:pos="5030"/>
        </w:tabs>
        <w:rPr>
          <w:noProof/>
        </w:rPr>
      </w:pPr>
      <w:r>
        <w:rPr>
          <w:noProof/>
        </w:rPr>
        <w:t>Power BI Premium EM1 A, 73</w:t>
      </w:r>
    </w:p>
    <w:p w14:paraId="09484DAA" w14:textId="77777777" w:rsidR="00E12BB4" w:rsidRDefault="00E12BB4">
      <w:pPr>
        <w:pStyle w:val="Index1"/>
        <w:tabs>
          <w:tab w:val="right" w:pos="5030"/>
        </w:tabs>
        <w:rPr>
          <w:noProof/>
        </w:rPr>
      </w:pPr>
      <w:r>
        <w:rPr>
          <w:noProof/>
        </w:rPr>
        <w:t>Power BI Premium EM2, 73</w:t>
      </w:r>
    </w:p>
    <w:p w14:paraId="35D81E24" w14:textId="77777777" w:rsidR="00E12BB4" w:rsidRDefault="00E12BB4">
      <w:pPr>
        <w:pStyle w:val="Index1"/>
        <w:tabs>
          <w:tab w:val="right" w:pos="5030"/>
        </w:tabs>
        <w:rPr>
          <w:noProof/>
        </w:rPr>
      </w:pPr>
      <w:r>
        <w:rPr>
          <w:noProof/>
        </w:rPr>
        <w:t>Power BI Premium EM2 A, 73</w:t>
      </w:r>
    </w:p>
    <w:p w14:paraId="3F092B70" w14:textId="77777777" w:rsidR="00E12BB4" w:rsidRDefault="00E12BB4">
      <w:pPr>
        <w:pStyle w:val="Index1"/>
        <w:tabs>
          <w:tab w:val="right" w:pos="5030"/>
        </w:tabs>
        <w:rPr>
          <w:noProof/>
        </w:rPr>
      </w:pPr>
      <w:r>
        <w:rPr>
          <w:noProof/>
        </w:rPr>
        <w:t>Power BI Premium EM3, 73</w:t>
      </w:r>
    </w:p>
    <w:p w14:paraId="5DD431CA" w14:textId="77777777" w:rsidR="00E12BB4" w:rsidRDefault="00E12BB4">
      <w:pPr>
        <w:pStyle w:val="Index1"/>
        <w:tabs>
          <w:tab w:val="right" w:pos="5030"/>
        </w:tabs>
        <w:rPr>
          <w:noProof/>
        </w:rPr>
      </w:pPr>
      <w:r>
        <w:rPr>
          <w:noProof/>
        </w:rPr>
        <w:t>Power BI Premium EM3 A, 73</w:t>
      </w:r>
    </w:p>
    <w:p w14:paraId="308704E0" w14:textId="77777777" w:rsidR="00E12BB4" w:rsidRDefault="00E12BB4">
      <w:pPr>
        <w:pStyle w:val="Index1"/>
        <w:tabs>
          <w:tab w:val="right" w:pos="5030"/>
        </w:tabs>
        <w:rPr>
          <w:noProof/>
        </w:rPr>
      </w:pPr>
      <w:r>
        <w:rPr>
          <w:noProof/>
        </w:rPr>
        <w:t>Power BI Premium Promo, 73</w:t>
      </w:r>
    </w:p>
    <w:p w14:paraId="46D2CDD5" w14:textId="77777777" w:rsidR="00E12BB4" w:rsidRDefault="00E12BB4">
      <w:pPr>
        <w:pStyle w:val="Index1"/>
        <w:tabs>
          <w:tab w:val="right" w:pos="5030"/>
        </w:tabs>
        <w:rPr>
          <w:noProof/>
        </w:rPr>
      </w:pPr>
      <w:r>
        <w:rPr>
          <w:noProof/>
        </w:rPr>
        <w:t>Power BI Pro, 73</w:t>
      </w:r>
    </w:p>
    <w:p w14:paraId="202F30A8" w14:textId="77777777" w:rsidR="00E12BB4" w:rsidRDefault="00E12BB4">
      <w:pPr>
        <w:pStyle w:val="Index1"/>
        <w:tabs>
          <w:tab w:val="right" w:pos="5030"/>
        </w:tabs>
        <w:rPr>
          <w:noProof/>
        </w:rPr>
      </w:pPr>
      <w:r>
        <w:rPr>
          <w:noProof/>
        </w:rPr>
        <w:t>Power BI Pro A, 73</w:t>
      </w:r>
    </w:p>
    <w:p w14:paraId="4D6A736C" w14:textId="77777777" w:rsidR="00E12BB4" w:rsidRDefault="00E12BB4">
      <w:pPr>
        <w:pStyle w:val="Index1"/>
        <w:tabs>
          <w:tab w:val="right" w:pos="5030"/>
        </w:tabs>
        <w:rPr>
          <w:noProof/>
        </w:rPr>
      </w:pPr>
      <w:r>
        <w:rPr>
          <w:noProof/>
        </w:rPr>
        <w:t>Power BI Report Server, 31</w:t>
      </w:r>
    </w:p>
    <w:p w14:paraId="07DAE0A3" w14:textId="77777777" w:rsidR="00E12BB4" w:rsidRDefault="00E12BB4">
      <w:pPr>
        <w:pStyle w:val="Index1"/>
        <w:tabs>
          <w:tab w:val="right" w:pos="5030"/>
        </w:tabs>
        <w:rPr>
          <w:noProof/>
        </w:rPr>
      </w:pPr>
      <w:r>
        <w:rPr>
          <w:noProof/>
        </w:rPr>
        <w:t>PowerPoint 2016, 22</w:t>
      </w:r>
    </w:p>
    <w:p w14:paraId="72E87DFE" w14:textId="77777777" w:rsidR="00E12BB4" w:rsidRDefault="00E12BB4">
      <w:pPr>
        <w:pStyle w:val="Index1"/>
        <w:tabs>
          <w:tab w:val="right" w:pos="5030"/>
        </w:tabs>
        <w:rPr>
          <w:noProof/>
        </w:rPr>
      </w:pPr>
      <w:r>
        <w:rPr>
          <w:noProof/>
        </w:rPr>
        <w:t>PowerPoint 2016 per Mac, 23</w:t>
      </w:r>
    </w:p>
    <w:p w14:paraId="5C365CA1" w14:textId="77777777" w:rsidR="00E12BB4" w:rsidRDefault="00E12BB4">
      <w:pPr>
        <w:pStyle w:val="Index1"/>
        <w:tabs>
          <w:tab w:val="right" w:pos="5030"/>
        </w:tabs>
        <w:rPr>
          <w:noProof/>
        </w:rPr>
      </w:pPr>
      <w:r>
        <w:rPr>
          <w:noProof/>
        </w:rPr>
        <w:t>Professional CAL per Microsoft Dynamics CRM, 63</w:t>
      </w:r>
    </w:p>
    <w:p w14:paraId="2C8C60EF" w14:textId="77777777" w:rsidR="00E12BB4" w:rsidRDefault="00E12BB4">
      <w:pPr>
        <w:pStyle w:val="Index1"/>
        <w:tabs>
          <w:tab w:val="right" w:pos="5030"/>
        </w:tabs>
        <w:rPr>
          <w:noProof/>
        </w:rPr>
      </w:pPr>
      <w:r>
        <w:rPr>
          <w:noProof/>
        </w:rPr>
        <w:t>Project 2013, 25</w:t>
      </w:r>
    </w:p>
    <w:p w14:paraId="206F7F80" w14:textId="77777777" w:rsidR="00E12BB4" w:rsidRDefault="00E12BB4">
      <w:pPr>
        <w:pStyle w:val="Index1"/>
        <w:tabs>
          <w:tab w:val="right" w:pos="5030"/>
        </w:tabs>
        <w:rPr>
          <w:noProof/>
        </w:rPr>
      </w:pPr>
      <w:r>
        <w:rPr>
          <w:noProof/>
        </w:rPr>
        <w:t>Project Online Essentials, 69</w:t>
      </w:r>
    </w:p>
    <w:p w14:paraId="707B20B2" w14:textId="77777777" w:rsidR="00E12BB4" w:rsidRDefault="00E12BB4">
      <w:pPr>
        <w:pStyle w:val="Index1"/>
        <w:tabs>
          <w:tab w:val="right" w:pos="5030"/>
        </w:tabs>
        <w:rPr>
          <w:noProof/>
        </w:rPr>
      </w:pPr>
      <w:r>
        <w:rPr>
          <w:noProof/>
        </w:rPr>
        <w:t>Project Online Premium, 69</w:t>
      </w:r>
    </w:p>
    <w:p w14:paraId="3EA24CA4" w14:textId="77777777" w:rsidR="00E12BB4" w:rsidRDefault="00E12BB4">
      <w:pPr>
        <w:pStyle w:val="Index1"/>
        <w:tabs>
          <w:tab w:val="right" w:pos="5030"/>
        </w:tabs>
        <w:rPr>
          <w:noProof/>
        </w:rPr>
      </w:pPr>
      <w:r>
        <w:rPr>
          <w:noProof/>
        </w:rPr>
        <w:t>Project Online Premium da SA, 69</w:t>
      </w:r>
    </w:p>
    <w:p w14:paraId="736312B5" w14:textId="77777777" w:rsidR="00E12BB4" w:rsidRDefault="00E12BB4">
      <w:pPr>
        <w:pStyle w:val="Index1"/>
        <w:tabs>
          <w:tab w:val="right" w:pos="5030"/>
        </w:tabs>
        <w:rPr>
          <w:noProof/>
        </w:rPr>
      </w:pPr>
      <w:r>
        <w:rPr>
          <w:noProof/>
        </w:rPr>
        <w:t>Project Online Professional, 69</w:t>
      </w:r>
    </w:p>
    <w:p w14:paraId="3AD18F82" w14:textId="77777777" w:rsidR="00E12BB4" w:rsidRDefault="00E12BB4">
      <w:pPr>
        <w:pStyle w:val="Index1"/>
        <w:tabs>
          <w:tab w:val="right" w:pos="5030"/>
        </w:tabs>
        <w:rPr>
          <w:noProof/>
        </w:rPr>
      </w:pPr>
      <w:r>
        <w:rPr>
          <w:noProof/>
        </w:rPr>
        <w:lastRenderedPageBreak/>
        <w:t>Project Online Professional da SA, 69</w:t>
      </w:r>
    </w:p>
    <w:p w14:paraId="147B3B7B" w14:textId="77777777" w:rsidR="00E12BB4" w:rsidRDefault="00E12BB4">
      <w:pPr>
        <w:pStyle w:val="Index1"/>
        <w:tabs>
          <w:tab w:val="right" w:pos="5030"/>
        </w:tabs>
        <w:rPr>
          <w:noProof/>
        </w:rPr>
      </w:pPr>
      <w:r>
        <w:rPr>
          <w:noProof/>
        </w:rPr>
        <w:t>Project Professional, 92</w:t>
      </w:r>
    </w:p>
    <w:p w14:paraId="56A59B93" w14:textId="77777777" w:rsidR="00E12BB4" w:rsidRDefault="00E12BB4">
      <w:pPr>
        <w:pStyle w:val="Index1"/>
        <w:tabs>
          <w:tab w:val="right" w:pos="5030"/>
        </w:tabs>
        <w:rPr>
          <w:noProof/>
        </w:rPr>
      </w:pPr>
      <w:r>
        <w:rPr>
          <w:noProof/>
        </w:rPr>
        <w:t>Project Professional 2016, 22</w:t>
      </w:r>
    </w:p>
    <w:p w14:paraId="2A4E3197" w14:textId="77777777" w:rsidR="00E12BB4" w:rsidRDefault="00E12BB4">
      <w:pPr>
        <w:pStyle w:val="Index1"/>
        <w:tabs>
          <w:tab w:val="right" w:pos="5030"/>
        </w:tabs>
        <w:rPr>
          <w:noProof/>
        </w:rPr>
      </w:pPr>
      <w:r>
        <w:rPr>
          <w:noProof/>
        </w:rPr>
        <w:t>Project Server 2016, 22, 25</w:t>
      </w:r>
    </w:p>
    <w:p w14:paraId="14D149DF" w14:textId="77777777" w:rsidR="00E12BB4" w:rsidRDefault="00E12BB4">
      <w:pPr>
        <w:pStyle w:val="Index1"/>
        <w:tabs>
          <w:tab w:val="right" w:pos="5030"/>
        </w:tabs>
        <w:rPr>
          <w:noProof/>
        </w:rPr>
      </w:pPr>
      <w:r>
        <w:rPr>
          <w:noProof/>
        </w:rPr>
        <w:t>Project Standard, 86, 92</w:t>
      </w:r>
    </w:p>
    <w:p w14:paraId="3C0BA596" w14:textId="77777777" w:rsidR="00E12BB4" w:rsidRDefault="00E12BB4">
      <w:pPr>
        <w:pStyle w:val="Index1"/>
        <w:tabs>
          <w:tab w:val="right" w:pos="5030"/>
        </w:tabs>
        <w:rPr>
          <w:noProof/>
        </w:rPr>
      </w:pPr>
      <w:r>
        <w:rPr>
          <w:noProof/>
        </w:rPr>
        <w:t>Project Standard 2016, 22</w:t>
      </w:r>
    </w:p>
    <w:p w14:paraId="25DC4076" w14:textId="77777777" w:rsidR="00E12BB4" w:rsidRDefault="00E12BB4">
      <w:pPr>
        <w:pStyle w:val="Index1"/>
        <w:tabs>
          <w:tab w:val="right" w:pos="5030"/>
        </w:tabs>
        <w:rPr>
          <w:noProof/>
        </w:rPr>
      </w:pPr>
      <w:r>
        <w:rPr>
          <w:noProof/>
        </w:rPr>
        <w:t>Publisher 2016, 22</w:t>
      </w:r>
    </w:p>
    <w:p w14:paraId="0DA1C7F6" w14:textId="77777777" w:rsidR="00E12BB4" w:rsidRDefault="00E12BB4">
      <w:pPr>
        <w:pStyle w:val="Index1"/>
        <w:tabs>
          <w:tab w:val="right" w:pos="5030"/>
        </w:tabs>
        <w:rPr>
          <w:noProof/>
        </w:rPr>
      </w:pPr>
      <w:r>
        <w:rPr>
          <w:noProof/>
        </w:rPr>
        <w:t>R, 28</w:t>
      </w:r>
    </w:p>
    <w:p w14:paraId="1280DAB9" w14:textId="77777777" w:rsidR="00E12BB4" w:rsidRDefault="00E12BB4">
      <w:pPr>
        <w:pStyle w:val="Index1"/>
        <w:tabs>
          <w:tab w:val="right" w:pos="5030"/>
        </w:tabs>
        <w:rPr>
          <w:noProof/>
        </w:rPr>
      </w:pPr>
      <w:r>
        <w:rPr>
          <w:noProof/>
        </w:rPr>
        <w:t>R Server 2016 per Hadoop, 28</w:t>
      </w:r>
    </w:p>
    <w:p w14:paraId="7453A114" w14:textId="77777777" w:rsidR="00E12BB4" w:rsidRDefault="00E12BB4">
      <w:pPr>
        <w:pStyle w:val="Index1"/>
        <w:tabs>
          <w:tab w:val="right" w:pos="5030"/>
        </w:tabs>
        <w:rPr>
          <w:noProof/>
        </w:rPr>
      </w:pPr>
      <w:r>
        <w:rPr>
          <w:noProof/>
        </w:rPr>
        <w:t>R Server 2016 per Teradata DB, 28</w:t>
      </w:r>
    </w:p>
    <w:p w14:paraId="47576D1C" w14:textId="77777777" w:rsidR="00E12BB4" w:rsidRDefault="00E12BB4">
      <w:pPr>
        <w:pStyle w:val="Index1"/>
        <w:tabs>
          <w:tab w:val="right" w:pos="5030"/>
        </w:tabs>
        <w:rPr>
          <w:noProof/>
        </w:rPr>
      </w:pPr>
      <w:r>
        <w:rPr>
          <w:noProof/>
        </w:rPr>
        <w:t>Rinnovo del Piano di Microsoft Azure StorSimple 8100, 56</w:t>
      </w:r>
    </w:p>
    <w:p w14:paraId="000193EE" w14:textId="77777777" w:rsidR="00E12BB4" w:rsidRDefault="00E12BB4">
      <w:pPr>
        <w:pStyle w:val="Index1"/>
        <w:tabs>
          <w:tab w:val="right" w:pos="5030"/>
        </w:tabs>
        <w:rPr>
          <w:noProof/>
        </w:rPr>
      </w:pPr>
      <w:r>
        <w:rPr>
          <w:noProof/>
        </w:rPr>
        <w:t>Rinnovo del Piano di Microsoft Azure StorSimple 8600 (senza dispositivo), 56</w:t>
      </w:r>
    </w:p>
    <w:p w14:paraId="5794D33F" w14:textId="77777777" w:rsidR="00E12BB4" w:rsidRDefault="00E12BB4">
      <w:pPr>
        <w:pStyle w:val="Index1"/>
        <w:tabs>
          <w:tab w:val="right" w:pos="5030"/>
        </w:tabs>
        <w:rPr>
          <w:noProof/>
        </w:rPr>
      </w:pPr>
      <w:r>
        <w:rPr>
          <w:noProof/>
        </w:rPr>
        <w:t>Self Serve CAL per Microsoft Dynamics AX, 62</w:t>
      </w:r>
    </w:p>
    <w:p w14:paraId="0379042A" w14:textId="77777777" w:rsidR="00E12BB4" w:rsidRDefault="00E12BB4">
      <w:pPr>
        <w:pStyle w:val="Index1"/>
        <w:tabs>
          <w:tab w:val="right" w:pos="5030"/>
        </w:tabs>
        <w:rPr>
          <w:noProof/>
        </w:rPr>
      </w:pPr>
      <w:r>
        <w:rPr>
          <w:noProof/>
        </w:rPr>
        <w:t>Server 2016 per Linux, 28</w:t>
      </w:r>
    </w:p>
    <w:p w14:paraId="54A16C4A" w14:textId="77777777" w:rsidR="00E12BB4" w:rsidRDefault="00E12BB4">
      <w:pPr>
        <w:pStyle w:val="Index1"/>
        <w:tabs>
          <w:tab w:val="right" w:pos="5030"/>
        </w:tabs>
        <w:rPr>
          <w:noProof/>
        </w:rPr>
      </w:pPr>
      <w:r>
        <w:rPr>
          <w:noProof/>
        </w:rPr>
        <w:t>Servizi della Piattaforma Microsoft Azure, 93</w:t>
      </w:r>
    </w:p>
    <w:p w14:paraId="4FC43317" w14:textId="77777777" w:rsidR="00E12BB4" w:rsidRDefault="00E12BB4">
      <w:pPr>
        <w:pStyle w:val="Index1"/>
        <w:tabs>
          <w:tab w:val="right" w:pos="5030"/>
        </w:tabs>
        <w:rPr>
          <w:noProof/>
        </w:rPr>
      </w:pPr>
      <w:r>
        <w:rPr>
          <w:noProof/>
        </w:rPr>
        <w:t>Servizi Microsoft Azure, 55, 92</w:t>
      </w:r>
    </w:p>
    <w:p w14:paraId="34E8DBE3" w14:textId="77777777" w:rsidR="00E12BB4" w:rsidRDefault="00E12BB4">
      <w:pPr>
        <w:pStyle w:val="Index1"/>
        <w:tabs>
          <w:tab w:val="right" w:pos="5030"/>
        </w:tabs>
        <w:rPr>
          <w:noProof/>
        </w:rPr>
      </w:pPr>
      <w:r>
        <w:rPr>
          <w:noProof/>
        </w:rPr>
        <w:t>Servizio di Importazione per Office 365, 68</w:t>
      </w:r>
    </w:p>
    <w:p w14:paraId="644867D5" w14:textId="77777777" w:rsidR="00E12BB4" w:rsidRDefault="00E12BB4">
      <w:pPr>
        <w:pStyle w:val="Index1"/>
        <w:tabs>
          <w:tab w:val="right" w:pos="5030"/>
        </w:tabs>
        <w:rPr>
          <w:noProof/>
        </w:rPr>
      </w:pPr>
      <w:r>
        <w:rPr>
          <w:noProof/>
        </w:rPr>
        <w:t>SharePoint Online, 85</w:t>
      </w:r>
    </w:p>
    <w:p w14:paraId="48C44473" w14:textId="77777777" w:rsidR="00E12BB4" w:rsidRDefault="00E12BB4">
      <w:pPr>
        <w:pStyle w:val="Index1"/>
        <w:tabs>
          <w:tab w:val="right" w:pos="5030"/>
        </w:tabs>
        <w:rPr>
          <w:noProof/>
        </w:rPr>
      </w:pPr>
      <w:r>
        <w:rPr>
          <w:noProof/>
        </w:rPr>
        <w:t>SharePoint Online Piano 1, 70</w:t>
      </w:r>
    </w:p>
    <w:p w14:paraId="2C82C319" w14:textId="77777777" w:rsidR="00E12BB4" w:rsidRDefault="00E12BB4">
      <w:pPr>
        <w:pStyle w:val="Index1"/>
        <w:tabs>
          <w:tab w:val="right" w:pos="5030"/>
        </w:tabs>
        <w:rPr>
          <w:noProof/>
        </w:rPr>
      </w:pPr>
      <w:r>
        <w:rPr>
          <w:noProof/>
        </w:rPr>
        <w:t>SharePoint Online Piano 1 o 2, 26</w:t>
      </w:r>
    </w:p>
    <w:p w14:paraId="2F836F53" w14:textId="77777777" w:rsidR="00E12BB4" w:rsidRDefault="00E12BB4">
      <w:pPr>
        <w:pStyle w:val="Index1"/>
        <w:tabs>
          <w:tab w:val="right" w:pos="5030"/>
        </w:tabs>
        <w:rPr>
          <w:noProof/>
        </w:rPr>
      </w:pPr>
      <w:r>
        <w:rPr>
          <w:noProof/>
        </w:rPr>
        <w:t>SharePoint Online Piano 2, 26, 70</w:t>
      </w:r>
    </w:p>
    <w:p w14:paraId="60528370" w14:textId="77777777" w:rsidR="00E12BB4" w:rsidRDefault="00E12BB4">
      <w:pPr>
        <w:pStyle w:val="Index1"/>
        <w:tabs>
          <w:tab w:val="right" w:pos="5030"/>
        </w:tabs>
        <w:rPr>
          <w:noProof/>
        </w:rPr>
      </w:pPr>
      <w:r>
        <w:rPr>
          <w:noProof/>
        </w:rPr>
        <w:t>SharePoint Server, 58, 91</w:t>
      </w:r>
    </w:p>
    <w:p w14:paraId="58895A0B" w14:textId="77777777" w:rsidR="00E12BB4" w:rsidRDefault="00E12BB4">
      <w:pPr>
        <w:pStyle w:val="Index1"/>
        <w:tabs>
          <w:tab w:val="right" w:pos="5030"/>
        </w:tabs>
        <w:rPr>
          <w:noProof/>
        </w:rPr>
      </w:pPr>
      <w:r>
        <w:rPr>
          <w:noProof/>
        </w:rPr>
        <w:t>SharePoint Server 2013, 26</w:t>
      </w:r>
    </w:p>
    <w:p w14:paraId="28504997" w14:textId="77777777" w:rsidR="00E12BB4" w:rsidRDefault="00E12BB4">
      <w:pPr>
        <w:pStyle w:val="Index1"/>
        <w:tabs>
          <w:tab w:val="right" w:pos="5030"/>
        </w:tabs>
        <w:rPr>
          <w:noProof/>
        </w:rPr>
      </w:pPr>
      <w:r>
        <w:rPr>
          <w:noProof/>
        </w:rPr>
        <w:t>SharePoint Server 2016, 26</w:t>
      </w:r>
    </w:p>
    <w:p w14:paraId="2B23E76B" w14:textId="77777777" w:rsidR="00E12BB4" w:rsidRDefault="00E12BB4">
      <w:pPr>
        <w:pStyle w:val="Index1"/>
        <w:tabs>
          <w:tab w:val="right" w:pos="5030"/>
        </w:tabs>
        <w:rPr>
          <w:noProof/>
        </w:rPr>
      </w:pPr>
      <w:r>
        <w:rPr>
          <w:noProof/>
        </w:rPr>
        <w:t>Skype for Business 2016, 22</w:t>
      </w:r>
    </w:p>
    <w:p w14:paraId="1B71CB3D" w14:textId="77777777" w:rsidR="00E12BB4" w:rsidRDefault="00E12BB4">
      <w:pPr>
        <w:pStyle w:val="Index1"/>
        <w:tabs>
          <w:tab w:val="right" w:pos="5030"/>
        </w:tabs>
        <w:rPr>
          <w:noProof/>
        </w:rPr>
      </w:pPr>
      <w:r>
        <w:rPr>
          <w:noProof/>
        </w:rPr>
        <w:t>Skype for Business Online Cloud PBX, 71</w:t>
      </w:r>
    </w:p>
    <w:p w14:paraId="778EB50E" w14:textId="77777777" w:rsidR="00E12BB4" w:rsidRDefault="00E12BB4">
      <w:pPr>
        <w:pStyle w:val="Index1"/>
        <w:tabs>
          <w:tab w:val="right" w:pos="5030"/>
        </w:tabs>
        <w:rPr>
          <w:noProof/>
        </w:rPr>
      </w:pPr>
      <w:r>
        <w:rPr>
          <w:noProof/>
        </w:rPr>
        <w:t>Skype for Business Online Piano 1, 27, 71</w:t>
      </w:r>
    </w:p>
    <w:p w14:paraId="38C4C862" w14:textId="77777777" w:rsidR="00E12BB4" w:rsidRDefault="00E12BB4">
      <w:pPr>
        <w:pStyle w:val="Index1"/>
        <w:tabs>
          <w:tab w:val="right" w:pos="5030"/>
        </w:tabs>
        <w:rPr>
          <w:noProof/>
        </w:rPr>
      </w:pPr>
      <w:r>
        <w:rPr>
          <w:noProof/>
        </w:rPr>
        <w:t>Skype for Business Online Piano 2, 27, 71</w:t>
      </w:r>
    </w:p>
    <w:p w14:paraId="70481976" w14:textId="77777777" w:rsidR="00E12BB4" w:rsidRDefault="00E12BB4">
      <w:pPr>
        <w:pStyle w:val="Index1"/>
        <w:tabs>
          <w:tab w:val="right" w:pos="5030"/>
        </w:tabs>
        <w:rPr>
          <w:noProof/>
        </w:rPr>
      </w:pPr>
      <w:r>
        <w:rPr>
          <w:noProof/>
        </w:rPr>
        <w:t>Skype for Business Online Piano PSTN Calling, 71</w:t>
      </w:r>
    </w:p>
    <w:p w14:paraId="1905B71C" w14:textId="77777777" w:rsidR="00E12BB4" w:rsidRDefault="00E12BB4">
      <w:pPr>
        <w:pStyle w:val="Index1"/>
        <w:tabs>
          <w:tab w:val="right" w:pos="5030"/>
        </w:tabs>
        <w:rPr>
          <w:noProof/>
        </w:rPr>
      </w:pPr>
      <w:r>
        <w:rPr>
          <w:noProof/>
        </w:rPr>
        <w:t>Skype for Business Online Piano PSTN Skype for Business Online PSTN Conferencing, 71</w:t>
      </w:r>
    </w:p>
    <w:p w14:paraId="0B4E6EBD" w14:textId="77777777" w:rsidR="00E12BB4" w:rsidRDefault="00E12BB4">
      <w:pPr>
        <w:pStyle w:val="Index1"/>
        <w:tabs>
          <w:tab w:val="right" w:pos="5030"/>
        </w:tabs>
        <w:rPr>
          <w:noProof/>
        </w:rPr>
      </w:pPr>
      <w:r>
        <w:rPr>
          <w:noProof/>
        </w:rPr>
        <w:t>Skype for Business Server, 58</w:t>
      </w:r>
    </w:p>
    <w:p w14:paraId="5AFAF9A9" w14:textId="77777777" w:rsidR="00E12BB4" w:rsidRDefault="00E12BB4">
      <w:pPr>
        <w:pStyle w:val="Index1"/>
        <w:tabs>
          <w:tab w:val="right" w:pos="5030"/>
        </w:tabs>
        <w:rPr>
          <w:noProof/>
        </w:rPr>
      </w:pPr>
      <w:r>
        <w:rPr>
          <w:noProof/>
        </w:rPr>
        <w:t>Skype for Business Server 2015, 27</w:t>
      </w:r>
    </w:p>
    <w:p w14:paraId="6948C0A7" w14:textId="77777777" w:rsidR="00E12BB4" w:rsidRDefault="00E12BB4">
      <w:pPr>
        <w:pStyle w:val="Index1"/>
        <w:tabs>
          <w:tab w:val="right" w:pos="5030"/>
        </w:tabs>
        <w:rPr>
          <w:noProof/>
        </w:rPr>
      </w:pPr>
      <w:r>
        <w:rPr>
          <w:noProof/>
        </w:rPr>
        <w:t>SL Add-on per Utente per Microsoft Intune Extra Storage 1 GB, 74</w:t>
      </w:r>
    </w:p>
    <w:p w14:paraId="2713B4F7" w14:textId="77777777" w:rsidR="00E12BB4" w:rsidRDefault="00E12BB4">
      <w:pPr>
        <w:pStyle w:val="Index1"/>
        <w:tabs>
          <w:tab w:val="right" w:pos="5030"/>
        </w:tabs>
        <w:rPr>
          <w:noProof/>
        </w:rPr>
      </w:pPr>
      <w:r>
        <w:rPr>
          <w:noProof/>
        </w:rPr>
        <w:t>società in possesso di SQL Server 2016 Enterprise, 29</w:t>
      </w:r>
    </w:p>
    <w:p w14:paraId="3A122998" w14:textId="77777777" w:rsidR="00E12BB4" w:rsidRDefault="00E12BB4">
      <w:pPr>
        <w:pStyle w:val="Index1"/>
        <w:tabs>
          <w:tab w:val="right" w:pos="5030"/>
        </w:tabs>
        <w:rPr>
          <w:noProof/>
        </w:rPr>
      </w:pPr>
      <w:r>
        <w:rPr>
          <w:noProof/>
        </w:rPr>
        <w:t>Sottoscrizione di Visual Studio Enterprise, 86, 92</w:t>
      </w:r>
    </w:p>
    <w:p w14:paraId="65D27918" w14:textId="77777777" w:rsidR="00E12BB4" w:rsidRDefault="00E12BB4">
      <w:pPr>
        <w:pStyle w:val="Index1"/>
        <w:tabs>
          <w:tab w:val="right" w:pos="5030"/>
        </w:tabs>
        <w:rPr>
          <w:noProof/>
        </w:rPr>
      </w:pPr>
      <w:r>
        <w:rPr>
          <w:noProof/>
        </w:rPr>
        <w:t>Sottoscrizione di Visual Studio Enterprise 2017, 37</w:t>
      </w:r>
    </w:p>
    <w:p w14:paraId="567C757E" w14:textId="77777777" w:rsidR="00E12BB4" w:rsidRDefault="00E12BB4">
      <w:pPr>
        <w:pStyle w:val="Index1"/>
        <w:tabs>
          <w:tab w:val="right" w:pos="5030"/>
        </w:tabs>
        <w:rPr>
          <w:noProof/>
        </w:rPr>
      </w:pPr>
      <w:r>
        <w:rPr>
          <w:noProof/>
        </w:rPr>
        <w:t>Sottoscrizione di Visual Studio Professional, 86, 92</w:t>
      </w:r>
    </w:p>
    <w:p w14:paraId="7FB45290" w14:textId="77777777" w:rsidR="00E12BB4" w:rsidRDefault="00E12BB4">
      <w:pPr>
        <w:pStyle w:val="Index1"/>
        <w:tabs>
          <w:tab w:val="right" w:pos="5030"/>
        </w:tabs>
        <w:rPr>
          <w:noProof/>
        </w:rPr>
      </w:pPr>
      <w:r>
        <w:rPr>
          <w:noProof/>
        </w:rPr>
        <w:t>Sottoscrizione di Visual Studio Professional 2017, 37</w:t>
      </w:r>
    </w:p>
    <w:p w14:paraId="43D05ED1" w14:textId="77777777" w:rsidR="00E12BB4" w:rsidRDefault="00E12BB4">
      <w:pPr>
        <w:pStyle w:val="Index1"/>
        <w:tabs>
          <w:tab w:val="right" w:pos="5030"/>
        </w:tabs>
        <w:rPr>
          <w:noProof/>
        </w:rPr>
      </w:pPr>
      <w:r>
        <w:rPr>
          <w:noProof/>
        </w:rPr>
        <w:t>Sottoscrizione di Visual Studio Test Professional, 86, 92</w:t>
      </w:r>
    </w:p>
    <w:p w14:paraId="2BD23F2F" w14:textId="77777777" w:rsidR="00E12BB4" w:rsidRDefault="00E12BB4">
      <w:pPr>
        <w:pStyle w:val="Index1"/>
        <w:tabs>
          <w:tab w:val="right" w:pos="5030"/>
        </w:tabs>
        <w:rPr>
          <w:noProof/>
        </w:rPr>
      </w:pPr>
      <w:r>
        <w:rPr>
          <w:noProof/>
        </w:rPr>
        <w:t>Sottoscrizione di Visual Studio Test Professional 2017, 37</w:t>
      </w:r>
    </w:p>
    <w:p w14:paraId="3BCEBDF3" w14:textId="77777777" w:rsidR="00E12BB4" w:rsidRDefault="00E12BB4">
      <w:pPr>
        <w:pStyle w:val="Index1"/>
        <w:tabs>
          <w:tab w:val="right" w:pos="5030"/>
        </w:tabs>
        <w:rPr>
          <w:noProof/>
        </w:rPr>
      </w:pPr>
      <w:r>
        <w:rPr>
          <w:noProof/>
        </w:rPr>
        <w:t>Sottoscrizione Mensile della Commissione per Bing Maps Enterprise, 72</w:t>
      </w:r>
    </w:p>
    <w:p w14:paraId="0559DEE2" w14:textId="77777777" w:rsidR="00E12BB4" w:rsidRDefault="00E12BB4">
      <w:pPr>
        <w:pStyle w:val="Index1"/>
        <w:tabs>
          <w:tab w:val="right" w:pos="5030"/>
        </w:tabs>
        <w:rPr>
          <w:noProof/>
        </w:rPr>
      </w:pPr>
      <w:r>
        <w:rPr>
          <w:noProof/>
        </w:rPr>
        <w:t>Sottoscrizione Mensile della Licenza Per Utente Conosciuto per Bing Maps, 72</w:t>
      </w:r>
    </w:p>
    <w:p w14:paraId="63C84224" w14:textId="77777777" w:rsidR="00E12BB4" w:rsidRDefault="00E12BB4">
      <w:pPr>
        <w:pStyle w:val="Index1"/>
        <w:tabs>
          <w:tab w:val="right" w:pos="5030"/>
        </w:tabs>
        <w:rPr>
          <w:noProof/>
        </w:rPr>
      </w:pPr>
      <w:r>
        <w:rPr>
          <w:noProof/>
        </w:rPr>
        <w:t>Sottoscrizione Mensile della Licenza Per Utente Conosciuto per Bing Maps (5.000), 72</w:t>
      </w:r>
    </w:p>
    <w:p w14:paraId="149E4835" w14:textId="77777777" w:rsidR="00E12BB4" w:rsidRDefault="00E12BB4">
      <w:pPr>
        <w:pStyle w:val="Index1"/>
        <w:tabs>
          <w:tab w:val="right" w:pos="5030"/>
        </w:tabs>
        <w:rPr>
          <w:noProof/>
        </w:rPr>
      </w:pPr>
      <w:r>
        <w:rPr>
          <w:noProof/>
        </w:rPr>
        <w:t>Sottoscrizione Mensile della Licenza Per Utente Conosciuto per Bing Maps Light (5.000), 72</w:t>
      </w:r>
    </w:p>
    <w:p w14:paraId="1744C6AA" w14:textId="77777777" w:rsidR="00E12BB4" w:rsidRDefault="00E12BB4">
      <w:pPr>
        <w:pStyle w:val="Index1"/>
        <w:tabs>
          <w:tab w:val="right" w:pos="5030"/>
        </w:tabs>
        <w:rPr>
          <w:noProof/>
        </w:rPr>
      </w:pPr>
      <w:r>
        <w:rPr>
          <w:noProof/>
        </w:rPr>
        <w:t>Sottoscrizione Mensile della Licenza Per Utente Conosciuto per Bing Maps Light (500), 72</w:t>
      </w:r>
    </w:p>
    <w:p w14:paraId="44861E15" w14:textId="77777777" w:rsidR="00E12BB4" w:rsidRDefault="00E12BB4">
      <w:pPr>
        <w:pStyle w:val="Index1"/>
        <w:tabs>
          <w:tab w:val="right" w:pos="5030"/>
        </w:tabs>
        <w:rPr>
          <w:noProof/>
        </w:rPr>
      </w:pPr>
      <w:r>
        <w:rPr>
          <w:noProof/>
        </w:rPr>
        <w:t>Sottoscrizione Mensile di 100.000 Transazioni per l’Utilizzo del Sito Web Interno di Bing Maps, 72</w:t>
      </w:r>
    </w:p>
    <w:p w14:paraId="683CD98D" w14:textId="77777777" w:rsidR="00E12BB4" w:rsidRDefault="00E12BB4">
      <w:pPr>
        <w:pStyle w:val="Index1"/>
        <w:tabs>
          <w:tab w:val="right" w:pos="5030"/>
        </w:tabs>
        <w:rPr>
          <w:noProof/>
        </w:rPr>
      </w:pPr>
      <w:r>
        <w:rPr>
          <w:noProof/>
        </w:rPr>
        <w:t>Sottoscrizione Mensile di 100.000 Transazioni per l’Utilizzo del Sito Web Pubblico di Bing Maps, 72</w:t>
      </w:r>
    </w:p>
    <w:p w14:paraId="0172F2D5" w14:textId="77777777" w:rsidR="00E12BB4" w:rsidRDefault="00E12BB4">
      <w:pPr>
        <w:pStyle w:val="Index1"/>
        <w:tabs>
          <w:tab w:val="right" w:pos="5030"/>
        </w:tabs>
        <w:rPr>
          <w:noProof/>
        </w:rPr>
      </w:pPr>
      <w:r>
        <w:rPr>
          <w:noProof/>
        </w:rPr>
        <w:t>Sottoscrizione Mensile di 500.000 Transazioni (e quantità superiore) per l’Utilizzo del Sito Web Pubblico di Bing Maps, 72</w:t>
      </w:r>
    </w:p>
    <w:p w14:paraId="31DA8B7A" w14:textId="77777777" w:rsidR="00E12BB4" w:rsidRDefault="00E12BB4">
      <w:pPr>
        <w:pStyle w:val="Index1"/>
        <w:tabs>
          <w:tab w:val="right" w:pos="5030"/>
        </w:tabs>
        <w:rPr>
          <w:noProof/>
        </w:rPr>
      </w:pPr>
      <w:r>
        <w:rPr>
          <w:noProof/>
        </w:rPr>
        <w:t>Sottoscrizione Mensile di 500.000 Transazioni (o quantità superiore) per l’Utilizzo del Sito Web Interno di Bing Maps, 72</w:t>
      </w:r>
    </w:p>
    <w:p w14:paraId="2825A6B5" w14:textId="77777777" w:rsidR="00E12BB4" w:rsidRDefault="00E12BB4">
      <w:pPr>
        <w:pStyle w:val="Index1"/>
        <w:tabs>
          <w:tab w:val="right" w:pos="5030"/>
        </w:tabs>
        <w:rPr>
          <w:noProof/>
        </w:rPr>
      </w:pPr>
      <w:r>
        <w:rPr>
          <w:noProof/>
        </w:rPr>
        <w:t>Sottoscrizione Mensile di Mobile Asset Management Platform, 72</w:t>
      </w:r>
    </w:p>
    <w:p w14:paraId="4779357F" w14:textId="77777777" w:rsidR="00E12BB4" w:rsidRDefault="00E12BB4">
      <w:pPr>
        <w:pStyle w:val="Index1"/>
        <w:tabs>
          <w:tab w:val="right" w:pos="5030"/>
        </w:tabs>
        <w:rPr>
          <w:noProof/>
        </w:rPr>
      </w:pPr>
      <w:r>
        <w:rPr>
          <w:noProof/>
        </w:rPr>
        <w:t>Sottoscrizioni Mensili Per Asset di Mobile Asset Management, 72</w:t>
      </w:r>
    </w:p>
    <w:p w14:paraId="10063320" w14:textId="77777777" w:rsidR="00E12BB4" w:rsidRDefault="00E12BB4">
      <w:pPr>
        <w:pStyle w:val="Index1"/>
        <w:tabs>
          <w:tab w:val="right" w:pos="5030"/>
        </w:tabs>
        <w:rPr>
          <w:noProof/>
        </w:rPr>
      </w:pPr>
      <w:r>
        <w:rPr>
          <w:noProof/>
        </w:rPr>
        <w:t>SQL Parallel Data Warehouse, 86, 92</w:t>
      </w:r>
    </w:p>
    <w:p w14:paraId="58E416A9" w14:textId="77777777" w:rsidR="00E12BB4" w:rsidRDefault="00E12BB4">
      <w:pPr>
        <w:pStyle w:val="Index1"/>
        <w:tabs>
          <w:tab w:val="right" w:pos="5030"/>
        </w:tabs>
        <w:rPr>
          <w:noProof/>
        </w:rPr>
      </w:pPr>
      <w:r>
        <w:rPr>
          <w:noProof/>
        </w:rPr>
        <w:t>SQL Server, 91</w:t>
      </w:r>
    </w:p>
    <w:p w14:paraId="41462889" w14:textId="77777777" w:rsidR="00E12BB4" w:rsidRDefault="00E12BB4">
      <w:pPr>
        <w:pStyle w:val="Index1"/>
        <w:tabs>
          <w:tab w:val="right" w:pos="5030"/>
        </w:tabs>
        <w:rPr>
          <w:noProof/>
        </w:rPr>
      </w:pPr>
      <w:r>
        <w:rPr>
          <w:noProof/>
        </w:rPr>
        <w:t>SQL Server 2014, 29</w:t>
      </w:r>
    </w:p>
    <w:p w14:paraId="3B8DF320" w14:textId="77777777" w:rsidR="00E12BB4" w:rsidRDefault="00E12BB4">
      <w:pPr>
        <w:pStyle w:val="Index1"/>
        <w:tabs>
          <w:tab w:val="right" w:pos="5030"/>
        </w:tabs>
        <w:rPr>
          <w:noProof/>
        </w:rPr>
      </w:pPr>
      <w:r>
        <w:rPr>
          <w:noProof/>
        </w:rPr>
        <w:t>SQL Server 2016 Enterprise, 29</w:t>
      </w:r>
    </w:p>
    <w:p w14:paraId="4FB4E6EB" w14:textId="77777777" w:rsidR="00E12BB4" w:rsidRDefault="00E12BB4">
      <w:pPr>
        <w:pStyle w:val="Index1"/>
        <w:tabs>
          <w:tab w:val="right" w:pos="5030"/>
        </w:tabs>
        <w:rPr>
          <w:noProof/>
        </w:rPr>
      </w:pPr>
      <w:r>
        <w:rPr>
          <w:noProof/>
        </w:rPr>
        <w:t>SQL Server 2016 Enterprise Core, 29</w:t>
      </w:r>
    </w:p>
    <w:p w14:paraId="6A0BAC78" w14:textId="77777777" w:rsidR="00E12BB4" w:rsidRDefault="00E12BB4">
      <w:pPr>
        <w:pStyle w:val="Index1"/>
        <w:tabs>
          <w:tab w:val="right" w:pos="5030"/>
        </w:tabs>
        <w:rPr>
          <w:noProof/>
        </w:rPr>
      </w:pPr>
      <w:r>
        <w:rPr>
          <w:noProof/>
        </w:rPr>
        <w:t>SQL Server 2016 Standard, 29</w:t>
      </w:r>
    </w:p>
    <w:p w14:paraId="5CE47566" w14:textId="77777777" w:rsidR="00E12BB4" w:rsidRDefault="00E12BB4">
      <w:pPr>
        <w:pStyle w:val="Index1"/>
        <w:tabs>
          <w:tab w:val="right" w:pos="5030"/>
        </w:tabs>
        <w:rPr>
          <w:noProof/>
        </w:rPr>
      </w:pPr>
      <w:r>
        <w:rPr>
          <w:noProof/>
        </w:rPr>
        <w:t>SQL Server 2016 Standard Core, 29</w:t>
      </w:r>
    </w:p>
    <w:p w14:paraId="4378A2EB" w14:textId="77777777" w:rsidR="00E12BB4" w:rsidRDefault="00E12BB4">
      <w:pPr>
        <w:pStyle w:val="Index1"/>
        <w:tabs>
          <w:tab w:val="right" w:pos="5030"/>
        </w:tabs>
        <w:rPr>
          <w:noProof/>
        </w:rPr>
      </w:pPr>
      <w:r>
        <w:rPr>
          <w:noProof/>
        </w:rPr>
        <w:t>SQL Server Business Intelligence, 86, 92</w:t>
      </w:r>
    </w:p>
    <w:p w14:paraId="060EFB8C" w14:textId="77777777" w:rsidR="00E12BB4" w:rsidRDefault="00E12BB4">
      <w:pPr>
        <w:pStyle w:val="Index1"/>
        <w:tabs>
          <w:tab w:val="right" w:pos="5030"/>
        </w:tabs>
        <w:rPr>
          <w:noProof/>
        </w:rPr>
      </w:pPr>
      <w:r>
        <w:rPr>
          <w:noProof/>
        </w:rPr>
        <w:t>SQL Server Data Center Edition, 86</w:t>
      </w:r>
    </w:p>
    <w:p w14:paraId="07D4EC1A" w14:textId="77777777" w:rsidR="00E12BB4" w:rsidRDefault="00E12BB4">
      <w:pPr>
        <w:pStyle w:val="Index1"/>
        <w:tabs>
          <w:tab w:val="right" w:pos="5030"/>
        </w:tabs>
        <w:rPr>
          <w:noProof/>
        </w:rPr>
      </w:pPr>
      <w:r>
        <w:rPr>
          <w:noProof/>
        </w:rPr>
        <w:t>SQL Server Enterprise Edition, 86</w:t>
      </w:r>
    </w:p>
    <w:p w14:paraId="0E724471" w14:textId="77777777" w:rsidR="00E12BB4" w:rsidRDefault="00E12BB4">
      <w:pPr>
        <w:pStyle w:val="Index1"/>
        <w:tabs>
          <w:tab w:val="right" w:pos="5030"/>
        </w:tabs>
        <w:rPr>
          <w:noProof/>
        </w:rPr>
      </w:pPr>
      <w:r>
        <w:rPr>
          <w:noProof/>
        </w:rPr>
        <w:t>SQL Server Standard, 92</w:t>
      </w:r>
    </w:p>
    <w:p w14:paraId="50B84FDB" w14:textId="77777777" w:rsidR="00E12BB4" w:rsidRDefault="00E12BB4">
      <w:pPr>
        <w:pStyle w:val="Index1"/>
        <w:tabs>
          <w:tab w:val="right" w:pos="5030"/>
        </w:tabs>
        <w:rPr>
          <w:noProof/>
        </w:rPr>
      </w:pPr>
      <w:r>
        <w:rPr>
          <w:noProof/>
        </w:rPr>
        <w:t>SQL Server Standard Edition, 86</w:t>
      </w:r>
    </w:p>
    <w:p w14:paraId="49DC7639" w14:textId="77777777" w:rsidR="00E12BB4" w:rsidRDefault="00E12BB4">
      <w:pPr>
        <w:pStyle w:val="Index1"/>
        <w:tabs>
          <w:tab w:val="right" w:pos="5030"/>
        </w:tabs>
        <w:rPr>
          <w:noProof/>
        </w:rPr>
      </w:pPr>
      <w:r>
        <w:rPr>
          <w:noProof/>
        </w:rPr>
        <w:t>Standard CAL per SharePoint Server 2016, 26</w:t>
      </w:r>
    </w:p>
    <w:p w14:paraId="29B0579A" w14:textId="77777777" w:rsidR="00E12BB4" w:rsidRDefault="00E12BB4">
      <w:pPr>
        <w:pStyle w:val="Index1"/>
        <w:tabs>
          <w:tab w:val="right" w:pos="5030"/>
        </w:tabs>
        <w:rPr>
          <w:noProof/>
        </w:rPr>
      </w:pPr>
      <w:r>
        <w:rPr>
          <w:noProof/>
        </w:rPr>
        <w:t>Standard CAL per Skype for Business Server 2015, 27</w:t>
      </w:r>
    </w:p>
    <w:p w14:paraId="6D1D8230" w14:textId="77777777" w:rsidR="00E12BB4" w:rsidRDefault="00E12BB4">
      <w:pPr>
        <w:pStyle w:val="Index1"/>
        <w:tabs>
          <w:tab w:val="right" w:pos="5030"/>
        </w:tabs>
        <w:rPr>
          <w:noProof/>
        </w:rPr>
      </w:pPr>
      <w:r>
        <w:rPr>
          <w:noProof/>
        </w:rPr>
        <w:t>Supporto Diretto Professionale per Azure Active, 57</w:t>
      </w:r>
    </w:p>
    <w:p w14:paraId="20186413" w14:textId="77777777" w:rsidR="00E12BB4" w:rsidRDefault="00E12BB4">
      <w:pPr>
        <w:pStyle w:val="Index1"/>
        <w:tabs>
          <w:tab w:val="right" w:pos="5030"/>
        </w:tabs>
        <w:rPr>
          <w:noProof/>
        </w:rPr>
      </w:pPr>
      <w:r>
        <w:rPr>
          <w:noProof/>
        </w:rPr>
        <w:t>Supporto Premium per Microsoft Azure StorSimple, 57</w:t>
      </w:r>
    </w:p>
    <w:p w14:paraId="62C3F176" w14:textId="77777777" w:rsidR="00E12BB4" w:rsidRDefault="00E12BB4">
      <w:pPr>
        <w:pStyle w:val="Index1"/>
        <w:tabs>
          <w:tab w:val="right" w:pos="5030"/>
        </w:tabs>
        <w:rPr>
          <w:noProof/>
        </w:rPr>
      </w:pPr>
      <w:r>
        <w:rPr>
          <w:noProof/>
        </w:rPr>
        <w:t>Supporto Standard per Azure Active, 57</w:t>
      </w:r>
    </w:p>
    <w:p w14:paraId="12131D6D" w14:textId="77777777" w:rsidR="00E12BB4" w:rsidRDefault="00E12BB4">
      <w:pPr>
        <w:pStyle w:val="Index1"/>
        <w:tabs>
          <w:tab w:val="right" w:pos="5030"/>
        </w:tabs>
        <w:rPr>
          <w:noProof/>
        </w:rPr>
      </w:pPr>
      <w:r>
        <w:rPr>
          <w:noProof/>
        </w:rPr>
        <w:t>Supporto Standard per Microsoft Azure StorSimple, 57</w:t>
      </w:r>
    </w:p>
    <w:p w14:paraId="025CA51C" w14:textId="77777777" w:rsidR="00E12BB4" w:rsidRDefault="00E12BB4">
      <w:pPr>
        <w:pStyle w:val="Index1"/>
        <w:tabs>
          <w:tab w:val="right" w:pos="5030"/>
        </w:tabs>
        <w:rPr>
          <w:noProof/>
        </w:rPr>
      </w:pPr>
      <w:r>
        <w:rPr>
          <w:noProof/>
        </w:rPr>
        <w:t>System Center 2012 Client Management Suite, 33, 35, 36</w:t>
      </w:r>
    </w:p>
    <w:p w14:paraId="3736D3BA" w14:textId="77777777" w:rsidR="00E12BB4" w:rsidRDefault="00E12BB4">
      <w:pPr>
        <w:pStyle w:val="Index1"/>
        <w:tabs>
          <w:tab w:val="right" w:pos="5030"/>
        </w:tabs>
        <w:rPr>
          <w:noProof/>
        </w:rPr>
      </w:pPr>
      <w:r>
        <w:rPr>
          <w:noProof/>
        </w:rPr>
        <w:t>System Center 2012 R2, 31</w:t>
      </w:r>
    </w:p>
    <w:p w14:paraId="4D655506" w14:textId="77777777" w:rsidR="00E12BB4" w:rsidRDefault="00E12BB4">
      <w:pPr>
        <w:pStyle w:val="Index1"/>
        <w:tabs>
          <w:tab w:val="right" w:pos="5030"/>
        </w:tabs>
        <w:rPr>
          <w:noProof/>
        </w:rPr>
      </w:pPr>
      <w:r>
        <w:rPr>
          <w:noProof/>
        </w:rPr>
        <w:t>System Center 2012 R2 Configuration Manager, 32</w:t>
      </w:r>
    </w:p>
    <w:p w14:paraId="437B987A" w14:textId="77777777" w:rsidR="00E12BB4" w:rsidRDefault="00E12BB4">
      <w:pPr>
        <w:pStyle w:val="Index1"/>
        <w:tabs>
          <w:tab w:val="right" w:pos="5030"/>
        </w:tabs>
        <w:rPr>
          <w:noProof/>
        </w:rPr>
      </w:pPr>
      <w:r>
        <w:rPr>
          <w:noProof/>
        </w:rPr>
        <w:t>System Center 2012 R2 Endpoint Protection, 34</w:t>
      </w:r>
    </w:p>
    <w:p w14:paraId="77955D3A" w14:textId="77777777" w:rsidR="00E12BB4" w:rsidRDefault="00E12BB4">
      <w:pPr>
        <w:pStyle w:val="Index1"/>
        <w:tabs>
          <w:tab w:val="right" w:pos="5030"/>
        </w:tabs>
        <w:rPr>
          <w:noProof/>
        </w:rPr>
      </w:pPr>
      <w:r>
        <w:rPr>
          <w:noProof/>
        </w:rPr>
        <w:t>System Center 2016 Data Protection Manager, 33</w:t>
      </w:r>
    </w:p>
    <w:p w14:paraId="38268344" w14:textId="77777777" w:rsidR="00E12BB4" w:rsidRDefault="00E12BB4">
      <w:pPr>
        <w:pStyle w:val="Index1"/>
        <w:tabs>
          <w:tab w:val="right" w:pos="5030"/>
        </w:tabs>
        <w:rPr>
          <w:noProof/>
        </w:rPr>
      </w:pPr>
      <w:r>
        <w:rPr>
          <w:noProof/>
        </w:rPr>
        <w:t>System Center 2016 Operations Manager, 35</w:t>
      </w:r>
    </w:p>
    <w:p w14:paraId="388691A8" w14:textId="77777777" w:rsidR="00E12BB4" w:rsidRDefault="00E12BB4">
      <w:pPr>
        <w:pStyle w:val="Index1"/>
        <w:tabs>
          <w:tab w:val="right" w:pos="5030"/>
        </w:tabs>
        <w:rPr>
          <w:noProof/>
        </w:rPr>
      </w:pPr>
      <w:r>
        <w:rPr>
          <w:noProof/>
        </w:rPr>
        <w:t>System Center 2016 Orchestrator, 36</w:t>
      </w:r>
    </w:p>
    <w:p w14:paraId="1D8EBE96" w14:textId="77777777" w:rsidR="00E12BB4" w:rsidRDefault="00E12BB4">
      <w:pPr>
        <w:pStyle w:val="Index1"/>
        <w:tabs>
          <w:tab w:val="right" w:pos="5030"/>
        </w:tabs>
        <w:rPr>
          <w:noProof/>
        </w:rPr>
      </w:pPr>
      <w:r>
        <w:rPr>
          <w:noProof/>
        </w:rPr>
        <w:t>System Center 2016 Service Manager, 36</w:t>
      </w:r>
    </w:p>
    <w:p w14:paraId="08325132" w14:textId="77777777" w:rsidR="00E12BB4" w:rsidRDefault="00E12BB4">
      <w:pPr>
        <w:pStyle w:val="Index1"/>
        <w:tabs>
          <w:tab w:val="right" w:pos="5030"/>
        </w:tabs>
        <w:rPr>
          <w:noProof/>
        </w:rPr>
      </w:pPr>
      <w:r>
        <w:rPr>
          <w:noProof/>
        </w:rPr>
        <w:t>System Center Datacenter, 91, 92</w:t>
      </w:r>
    </w:p>
    <w:p w14:paraId="0D619055" w14:textId="77777777" w:rsidR="00E12BB4" w:rsidRDefault="00E12BB4">
      <w:pPr>
        <w:pStyle w:val="Index1"/>
        <w:tabs>
          <w:tab w:val="right" w:pos="5030"/>
        </w:tabs>
        <w:rPr>
          <w:noProof/>
        </w:rPr>
      </w:pPr>
      <w:r>
        <w:rPr>
          <w:noProof/>
        </w:rPr>
        <w:t>System Center Datacenter (Licenze Core in confezioni da 2), 18</w:t>
      </w:r>
    </w:p>
    <w:p w14:paraId="72EAC3F3" w14:textId="77777777" w:rsidR="00E12BB4" w:rsidRDefault="00E12BB4">
      <w:pPr>
        <w:pStyle w:val="Index1"/>
        <w:tabs>
          <w:tab w:val="right" w:pos="5030"/>
        </w:tabs>
        <w:rPr>
          <w:noProof/>
        </w:rPr>
      </w:pPr>
      <w:r>
        <w:rPr>
          <w:noProof/>
        </w:rPr>
        <w:t>System Center Endpoint Protection 1606, 34</w:t>
      </w:r>
    </w:p>
    <w:p w14:paraId="336C2E86" w14:textId="77777777" w:rsidR="00E12BB4" w:rsidRDefault="00E12BB4">
      <w:pPr>
        <w:pStyle w:val="Index1"/>
        <w:tabs>
          <w:tab w:val="right" w:pos="5030"/>
        </w:tabs>
        <w:rPr>
          <w:noProof/>
        </w:rPr>
      </w:pPr>
      <w:r>
        <w:rPr>
          <w:noProof/>
        </w:rPr>
        <w:t>System Center Global Service Monitor, 32</w:t>
      </w:r>
    </w:p>
    <w:p w14:paraId="58419E39" w14:textId="77777777" w:rsidR="00E12BB4" w:rsidRDefault="00E12BB4">
      <w:pPr>
        <w:pStyle w:val="Index1"/>
        <w:tabs>
          <w:tab w:val="right" w:pos="5030"/>
        </w:tabs>
        <w:rPr>
          <w:noProof/>
        </w:rPr>
      </w:pPr>
      <w:r>
        <w:rPr>
          <w:noProof/>
        </w:rPr>
        <w:t>System Center Standard, 91, 92</w:t>
      </w:r>
    </w:p>
    <w:p w14:paraId="685FDED9" w14:textId="77777777" w:rsidR="00E12BB4" w:rsidRDefault="00E12BB4">
      <w:pPr>
        <w:pStyle w:val="Index1"/>
        <w:tabs>
          <w:tab w:val="right" w:pos="5030"/>
        </w:tabs>
        <w:rPr>
          <w:noProof/>
        </w:rPr>
      </w:pPr>
      <w:r>
        <w:rPr>
          <w:noProof/>
        </w:rPr>
        <w:t>System Center Standard (Licenze Core in confezioni da 2), 18</w:t>
      </w:r>
    </w:p>
    <w:p w14:paraId="40F52B7C" w14:textId="77777777" w:rsidR="00E12BB4" w:rsidRDefault="00E12BB4">
      <w:pPr>
        <w:pStyle w:val="Index1"/>
        <w:tabs>
          <w:tab w:val="right" w:pos="5030"/>
        </w:tabs>
        <w:rPr>
          <w:noProof/>
        </w:rPr>
      </w:pPr>
      <w:r>
        <w:rPr>
          <w:noProof/>
        </w:rPr>
        <w:t>Task CAL per Microsoft Dynamics AX, 62, 86</w:t>
      </w:r>
    </w:p>
    <w:p w14:paraId="1892092B" w14:textId="77777777" w:rsidR="00E12BB4" w:rsidRDefault="00E12BB4">
      <w:pPr>
        <w:pStyle w:val="Index1"/>
        <w:tabs>
          <w:tab w:val="right" w:pos="5030"/>
        </w:tabs>
        <w:rPr>
          <w:noProof/>
        </w:rPr>
      </w:pPr>
      <w:r>
        <w:rPr>
          <w:noProof/>
        </w:rPr>
        <w:t>Uso commerciale di Office Home and Student 2013 RT, 22</w:t>
      </w:r>
    </w:p>
    <w:p w14:paraId="35767749" w14:textId="77777777" w:rsidR="00E12BB4" w:rsidRDefault="00E12BB4">
      <w:pPr>
        <w:pStyle w:val="Index1"/>
        <w:tabs>
          <w:tab w:val="right" w:pos="5030"/>
        </w:tabs>
        <w:rPr>
          <w:noProof/>
        </w:rPr>
      </w:pPr>
      <w:r>
        <w:rPr>
          <w:noProof/>
        </w:rPr>
        <w:t>Utilizzo della funzione PSTN in Skype for Business, 71</w:t>
      </w:r>
    </w:p>
    <w:p w14:paraId="1CCAFBFF" w14:textId="77777777" w:rsidR="00E12BB4" w:rsidRDefault="00E12BB4">
      <w:pPr>
        <w:pStyle w:val="Index1"/>
        <w:tabs>
          <w:tab w:val="right" w:pos="5030"/>
        </w:tabs>
        <w:rPr>
          <w:noProof/>
        </w:rPr>
      </w:pPr>
      <w:r>
        <w:rPr>
          <w:noProof/>
        </w:rPr>
        <w:t>VDI, 37</w:t>
      </w:r>
    </w:p>
    <w:p w14:paraId="32321C43" w14:textId="77777777" w:rsidR="00E12BB4" w:rsidRDefault="00E12BB4">
      <w:pPr>
        <w:pStyle w:val="Index1"/>
        <w:tabs>
          <w:tab w:val="right" w:pos="5030"/>
        </w:tabs>
        <w:rPr>
          <w:noProof/>
        </w:rPr>
      </w:pPr>
      <w:r>
        <w:rPr>
          <w:noProof/>
        </w:rPr>
        <w:t>Visio 2016 Professional, 22</w:t>
      </w:r>
    </w:p>
    <w:p w14:paraId="4772F9C6" w14:textId="77777777" w:rsidR="00E12BB4" w:rsidRDefault="00E12BB4">
      <w:pPr>
        <w:pStyle w:val="Index1"/>
        <w:tabs>
          <w:tab w:val="right" w:pos="5030"/>
        </w:tabs>
        <w:rPr>
          <w:noProof/>
        </w:rPr>
      </w:pPr>
      <w:r>
        <w:rPr>
          <w:noProof/>
        </w:rPr>
        <w:t>Visio 2016 Standard, 22</w:t>
      </w:r>
    </w:p>
    <w:p w14:paraId="20E50D0E" w14:textId="77777777" w:rsidR="00E12BB4" w:rsidRDefault="00E12BB4">
      <w:pPr>
        <w:pStyle w:val="Index1"/>
        <w:tabs>
          <w:tab w:val="right" w:pos="5030"/>
        </w:tabs>
        <w:rPr>
          <w:noProof/>
        </w:rPr>
      </w:pPr>
      <w:r>
        <w:rPr>
          <w:noProof/>
        </w:rPr>
        <w:t>Visio Pro per Office 365, 64</w:t>
      </w:r>
    </w:p>
    <w:p w14:paraId="0E3289B0" w14:textId="77777777" w:rsidR="00E12BB4" w:rsidRDefault="00E12BB4">
      <w:pPr>
        <w:pStyle w:val="Index1"/>
        <w:tabs>
          <w:tab w:val="right" w:pos="5030"/>
        </w:tabs>
        <w:rPr>
          <w:noProof/>
        </w:rPr>
      </w:pPr>
      <w:r>
        <w:rPr>
          <w:noProof/>
        </w:rPr>
        <w:t>Visio Pro per Office 365 da SA, 64</w:t>
      </w:r>
    </w:p>
    <w:p w14:paraId="43D8CFDF" w14:textId="77777777" w:rsidR="00E12BB4" w:rsidRDefault="00E12BB4">
      <w:pPr>
        <w:pStyle w:val="Index1"/>
        <w:tabs>
          <w:tab w:val="right" w:pos="5030"/>
        </w:tabs>
        <w:rPr>
          <w:noProof/>
        </w:rPr>
      </w:pPr>
      <w:r>
        <w:rPr>
          <w:noProof/>
        </w:rPr>
        <w:t>Visio Professional, 64, 92</w:t>
      </w:r>
    </w:p>
    <w:p w14:paraId="6FAB7AEC" w14:textId="77777777" w:rsidR="00E12BB4" w:rsidRDefault="00E12BB4">
      <w:pPr>
        <w:pStyle w:val="Index1"/>
        <w:tabs>
          <w:tab w:val="right" w:pos="5030"/>
        </w:tabs>
        <w:rPr>
          <w:noProof/>
        </w:rPr>
      </w:pPr>
      <w:r>
        <w:rPr>
          <w:noProof/>
        </w:rPr>
        <w:t>Visio Standard, 64, 86, 92</w:t>
      </w:r>
    </w:p>
    <w:p w14:paraId="20979291" w14:textId="77777777" w:rsidR="00E12BB4" w:rsidRDefault="00E12BB4">
      <w:pPr>
        <w:pStyle w:val="Index1"/>
        <w:tabs>
          <w:tab w:val="right" w:pos="5030"/>
        </w:tabs>
        <w:rPr>
          <w:noProof/>
        </w:rPr>
      </w:pPr>
      <w:r>
        <w:rPr>
          <w:noProof/>
        </w:rPr>
        <w:t>Visual Studio 2015, 37</w:t>
      </w:r>
    </w:p>
    <w:p w14:paraId="71DE8EA1" w14:textId="77777777" w:rsidR="00E12BB4" w:rsidRDefault="00E12BB4">
      <w:pPr>
        <w:pStyle w:val="Index1"/>
        <w:tabs>
          <w:tab w:val="right" w:pos="5030"/>
        </w:tabs>
        <w:rPr>
          <w:noProof/>
        </w:rPr>
      </w:pPr>
      <w:r>
        <w:rPr>
          <w:noProof/>
        </w:rPr>
        <w:t>Visual Studio Professional 2017, 37</w:t>
      </w:r>
    </w:p>
    <w:p w14:paraId="02129B0C" w14:textId="77777777" w:rsidR="00E12BB4" w:rsidRDefault="00E12BB4">
      <w:pPr>
        <w:pStyle w:val="Index1"/>
        <w:tabs>
          <w:tab w:val="right" w:pos="5030"/>
        </w:tabs>
        <w:rPr>
          <w:noProof/>
        </w:rPr>
      </w:pPr>
      <w:r>
        <w:rPr>
          <w:noProof/>
        </w:rPr>
        <w:t>Visual Studio Team Foundation Server 2017 con Tecnologia SQL Server 2016, 39</w:t>
      </w:r>
    </w:p>
    <w:p w14:paraId="1ED2C5D9" w14:textId="77777777" w:rsidR="00E12BB4" w:rsidRDefault="00E12BB4">
      <w:pPr>
        <w:pStyle w:val="Index1"/>
        <w:tabs>
          <w:tab w:val="right" w:pos="5030"/>
        </w:tabs>
        <w:rPr>
          <w:noProof/>
        </w:rPr>
      </w:pPr>
      <w:r>
        <w:rPr>
          <w:noProof/>
        </w:rPr>
        <w:t>Windows 10 Education E5 (per Dispositivo), 40</w:t>
      </w:r>
    </w:p>
    <w:p w14:paraId="16FCC8F0" w14:textId="77777777" w:rsidR="00E12BB4" w:rsidRDefault="00E12BB4">
      <w:pPr>
        <w:pStyle w:val="Index1"/>
        <w:tabs>
          <w:tab w:val="right" w:pos="5030"/>
        </w:tabs>
        <w:rPr>
          <w:noProof/>
        </w:rPr>
      </w:pPr>
      <w:r>
        <w:rPr>
          <w:noProof/>
        </w:rPr>
        <w:t>Windows 10 Enterprise, 59</w:t>
      </w:r>
    </w:p>
    <w:p w14:paraId="7AB56504" w14:textId="77777777" w:rsidR="00E12BB4" w:rsidRDefault="00E12BB4">
      <w:pPr>
        <w:pStyle w:val="Index1"/>
        <w:tabs>
          <w:tab w:val="right" w:pos="5030"/>
        </w:tabs>
        <w:rPr>
          <w:noProof/>
        </w:rPr>
      </w:pPr>
      <w:r>
        <w:rPr>
          <w:noProof/>
        </w:rPr>
        <w:t>Windows 10 Enterprise E3 per Utente, 40</w:t>
      </w:r>
    </w:p>
    <w:p w14:paraId="1BF155BF" w14:textId="77777777" w:rsidR="00E12BB4" w:rsidRDefault="00E12BB4">
      <w:pPr>
        <w:pStyle w:val="Index1"/>
        <w:tabs>
          <w:tab w:val="right" w:pos="5030"/>
        </w:tabs>
        <w:rPr>
          <w:noProof/>
        </w:rPr>
      </w:pPr>
      <w:r>
        <w:rPr>
          <w:noProof/>
        </w:rPr>
        <w:t>Windows 10 Enterprise E3 per Utente (solo in Locale), 40</w:t>
      </w:r>
    </w:p>
    <w:p w14:paraId="14734DA4" w14:textId="77777777" w:rsidR="00E12BB4" w:rsidRDefault="00E12BB4">
      <w:pPr>
        <w:pStyle w:val="Index1"/>
        <w:tabs>
          <w:tab w:val="right" w:pos="5030"/>
        </w:tabs>
        <w:rPr>
          <w:noProof/>
        </w:rPr>
      </w:pPr>
      <w:r>
        <w:rPr>
          <w:noProof/>
        </w:rPr>
        <w:lastRenderedPageBreak/>
        <w:t>Windows 10 Enterprise E3 per Utente da SA, 40</w:t>
      </w:r>
    </w:p>
    <w:p w14:paraId="26764A79" w14:textId="77777777" w:rsidR="00E12BB4" w:rsidRDefault="00E12BB4">
      <w:pPr>
        <w:pStyle w:val="Index1"/>
        <w:tabs>
          <w:tab w:val="right" w:pos="5030"/>
        </w:tabs>
        <w:rPr>
          <w:noProof/>
        </w:rPr>
      </w:pPr>
      <w:r>
        <w:rPr>
          <w:noProof/>
        </w:rPr>
        <w:t>Windows 10 Enterprise E5 per Dispositivo o Utente, 40</w:t>
      </w:r>
    </w:p>
    <w:p w14:paraId="2313B8C9" w14:textId="77777777" w:rsidR="00E12BB4" w:rsidRDefault="00E12BB4">
      <w:pPr>
        <w:pStyle w:val="Index1"/>
        <w:tabs>
          <w:tab w:val="right" w:pos="5030"/>
        </w:tabs>
        <w:rPr>
          <w:noProof/>
        </w:rPr>
      </w:pPr>
      <w:r>
        <w:rPr>
          <w:noProof/>
        </w:rPr>
        <w:t>Windows 10 Enterprise E5 per Utente da SA, 40</w:t>
      </w:r>
    </w:p>
    <w:p w14:paraId="46A4ACAB" w14:textId="77777777" w:rsidR="00E12BB4" w:rsidRDefault="00E12BB4">
      <w:pPr>
        <w:pStyle w:val="Index1"/>
        <w:tabs>
          <w:tab w:val="right" w:pos="5030"/>
        </w:tabs>
        <w:rPr>
          <w:noProof/>
        </w:rPr>
      </w:pPr>
      <w:r>
        <w:rPr>
          <w:noProof/>
        </w:rPr>
        <w:t>Windows 10 Enterprise LTSB, 41</w:t>
      </w:r>
    </w:p>
    <w:p w14:paraId="3680F80F" w14:textId="77777777" w:rsidR="00E12BB4" w:rsidRDefault="00E12BB4">
      <w:pPr>
        <w:pStyle w:val="Index1"/>
        <w:tabs>
          <w:tab w:val="right" w:pos="5030"/>
        </w:tabs>
        <w:rPr>
          <w:noProof/>
        </w:rPr>
      </w:pPr>
      <w:r>
        <w:rPr>
          <w:noProof/>
        </w:rPr>
        <w:t>Windows 10 IoT Enterprise, 42</w:t>
      </w:r>
    </w:p>
    <w:p w14:paraId="0CB92C6C" w14:textId="77777777" w:rsidR="00E12BB4" w:rsidRDefault="00E12BB4">
      <w:pPr>
        <w:pStyle w:val="Index1"/>
        <w:tabs>
          <w:tab w:val="right" w:pos="5030"/>
        </w:tabs>
        <w:rPr>
          <w:noProof/>
        </w:rPr>
      </w:pPr>
      <w:r>
        <w:rPr>
          <w:noProof/>
        </w:rPr>
        <w:t>Windows 10 IoT Enterprise per la Vendita al Dettaglio o Thin Client, 42</w:t>
      </w:r>
    </w:p>
    <w:p w14:paraId="36E9DDF6" w14:textId="77777777" w:rsidR="00E12BB4" w:rsidRDefault="00E12BB4">
      <w:pPr>
        <w:pStyle w:val="Index1"/>
        <w:tabs>
          <w:tab w:val="right" w:pos="5030"/>
        </w:tabs>
        <w:rPr>
          <w:noProof/>
        </w:rPr>
      </w:pPr>
      <w:r>
        <w:rPr>
          <w:noProof/>
        </w:rPr>
        <w:t>Windows 2000 Professional for Embedded Systems, 42</w:t>
      </w:r>
    </w:p>
    <w:p w14:paraId="44F4FF15" w14:textId="77777777" w:rsidR="00E12BB4" w:rsidRDefault="00E12BB4">
      <w:pPr>
        <w:pStyle w:val="Index1"/>
        <w:tabs>
          <w:tab w:val="right" w:pos="5030"/>
        </w:tabs>
        <w:rPr>
          <w:noProof/>
        </w:rPr>
      </w:pPr>
      <w:r>
        <w:rPr>
          <w:noProof/>
        </w:rPr>
        <w:t>Windows 7, 41</w:t>
      </w:r>
    </w:p>
    <w:p w14:paraId="05EAA4DF" w14:textId="77777777" w:rsidR="00E12BB4" w:rsidRDefault="00E12BB4">
      <w:pPr>
        <w:pStyle w:val="Index1"/>
        <w:tabs>
          <w:tab w:val="right" w:pos="5030"/>
        </w:tabs>
        <w:rPr>
          <w:noProof/>
        </w:rPr>
      </w:pPr>
      <w:r>
        <w:rPr>
          <w:noProof/>
        </w:rPr>
        <w:t>Windows 7 Professional for Embedded Systems, Ultimate for Embedded Systems, 42</w:t>
      </w:r>
    </w:p>
    <w:p w14:paraId="15C3A321" w14:textId="77777777" w:rsidR="00E12BB4" w:rsidRDefault="00E12BB4">
      <w:pPr>
        <w:pStyle w:val="Index1"/>
        <w:tabs>
          <w:tab w:val="right" w:pos="5030"/>
        </w:tabs>
        <w:rPr>
          <w:noProof/>
        </w:rPr>
      </w:pPr>
      <w:r>
        <w:rPr>
          <w:noProof/>
        </w:rPr>
        <w:t>Windows 8.1 Enterprise Sideloading, 40</w:t>
      </w:r>
    </w:p>
    <w:p w14:paraId="0D55F199" w14:textId="77777777" w:rsidR="00E12BB4" w:rsidRDefault="00E12BB4">
      <w:pPr>
        <w:pStyle w:val="Index1"/>
        <w:tabs>
          <w:tab w:val="right" w:pos="5030"/>
        </w:tabs>
        <w:rPr>
          <w:noProof/>
        </w:rPr>
      </w:pPr>
      <w:r>
        <w:rPr>
          <w:noProof/>
        </w:rPr>
        <w:t>Windows Embedded 2009, 42</w:t>
      </w:r>
    </w:p>
    <w:p w14:paraId="35222E6F" w14:textId="77777777" w:rsidR="00E12BB4" w:rsidRDefault="00E12BB4">
      <w:pPr>
        <w:pStyle w:val="Index1"/>
        <w:tabs>
          <w:tab w:val="right" w:pos="5030"/>
        </w:tabs>
        <w:rPr>
          <w:noProof/>
        </w:rPr>
      </w:pPr>
      <w:r>
        <w:rPr>
          <w:noProof/>
        </w:rPr>
        <w:t>Windows Embedded 8 e 8.1 Industry Retail, 42</w:t>
      </w:r>
    </w:p>
    <w:p w14:paraId="7B5C2679" w14:textId="77777777" w:rsidR="00E12BB4" w:rsidRDefault="00E12BB4">
      <w:pPr>
        <w:pStyle w:val="Index1"/>
        <w:tabs>
          <w:tab w:val="right" w:pos="5030"/>
        </w:tabs>
        <w:rPr>
          <w:noProof/>
        </w:rPr>
      </w:pPr>
      <w:r>
        <w:rPr>
          <w:noProof/>
        </w:rPr>
        <w:t>Windows Embedded 8 Standard, 42</w:t>
      </w:r>
    </w:p>
    <w:p w14:paraId="193CDB1B" w14:textId="77777777" w:rsidR="00E12BB4" w:rsidRDefault="00E12BB4">
      <w:pPr>
        <w:pStyle w:val="Index1"/>
        <w:tabs>
          <w:tab w:val="right" w:pos="5030"/>
        </w:tabs>
        <w:rPr>
          <w:noProof/>
        </w:rPr>
      </w:pPr>
      <w:r>
        <w:rPr>
          <w:noProof/>
        </w:rPr>
        <w:t>Windows Embedded 8.1 Industry, 41</w:t>
      </w:r>
    </w:p>
    <w:p w14:paraId="4EAE6B0E" w14:textId="77777777" w:rsidR="00E12BB4" w:rsidRDefault="00E12BB4">
      <w:pPr>
        <w:pStyle w:val="Index1"/>
        <w:tabs>
          <w:tab w:val="right" w:pos="5030"/>
        </w:tabs>
        <w:rPr>
          <w:noProof/>
        </w:rPr>
      </w:pPr>
      <w:r>
        <w:rPr>
          <w:noProof/>
        </w:rPr>
        <w:t>Windows Embedded 8/8.1 Pro, Industry Pro, 42</w:t>
      </w:r>
    </w:p>
    <w:p w14:paraId="144DE689" w14:textId="77777777" w:rsidR="00E12BB4" w:rsidRDefault="00E12BB4">
      <w:pPr>
        <w:pStyle w:val="Index1"/>
        <w:tabs>
          <w:tab w:val="right" w:pos="5030"/>
        </w:tabs>
        <w:rPr>
          <w:noProof/>
        </w:rPr>
      </w:pPr>
      <w:r>
        <w:rPr>
          <w:noProof/>
        </w:rPr>
        <w:t>Windows Embedded for Point of Service, 42</w:t>
      </w:r>
    </w:p>
    <w:p w14:paraId="0B91BF35" w14:textId="77777777" w:rsidR="00E12BB4" w:rsidRDefault="00E12BB4">
      <w:pPr>
        <w:pStyle w:val="Index1"/>
        <w:tabs>
          <w:tab w:val="right" w:pos="5030"/>
        </w:tabs>
        <w:rPr>
          <w:noProof/>
        </w:rPr>
      </w:pPr>
      <w:r>
        <w:rPr>
          <w:noProof/>
        </w:rPr>
        <w:t>Windows Embedded POS Ready 2009, 42</w:t>
      </w:r>
    </w:p>
    <w:p w14:paraId="716118E3" w14:textId="77777777" w:rsidR="00E12BB4" w:rsidRDefault="00E12BB4">
      <w:pPr>
        <w:pStyle w:val="Index1"/>
        <w:tabs>
          <w:tab w:val="right" w:pos="5030"/>
        </w:tabs>
        <w:rPr>
          <w:noProof/>
        </w:rPr>
      </w:pPr>
      <w:r>
        <w:rPr>
          <w:noProof/>
        </w:rPr>
        <w:t>Windows Embedded POS Ready 7, 42</w:t>
      </w:r>
    </w:p>
    <w:p w14:paraId="3504A4FE" w14:textId="77777777" w:rsidR="00E12BB4" w:rsidRDefault="00E12BB4">
      <w:pPr>
        <w:pStyle w:val="Index1"/>
        <w:tabs>
          <w:tab w:val="right" w:pos="5030"/>
        </w:tabs>
        <w:rPr>
          <w:noProof/>
        </w:rPr>
      </w:pPr>
      <w:r>
        <w:rPr>
          <w:noProof/>
        </w:rPr>
        <w:t>Windows Embedded POSReady 7 Pro, 42</w:t>
      </w:r>
    </w:p>
    <w:p w14:paraId="0E3A66BD" w14:textId="77777777" w:rsidR="00E12BB4" w:rsidRDefault="00E12BB4">
      <w:pPr>
        <w:pStyle w:val="Index1"/>
        <w:tabs>
          <w:tab w:val="right" w:pos="5030"/>
        </w:tabs>
        <w:rPr>
          <w:noProof/>
        </w:rPr>
      </w:pPr>
      <w:r>
        <w:rPr>
          <w:noProof/>
        </w:rPr>
        <w:t>Windows Embedded Standard 7, 42</w:t>
      </w:r>
    </w:p>
    <w:p w14:paraId="7184188E" w14:textId="77777777" w:rsidR="00E12BB4" w:rsidRDefault="00E12BB4">
      <w:pPr>
        <w:pStyle w:val="Index1"/>
        <w:tabs>
          <w:tab w:val="right" w:pos="5030"/>
        </w:tabs>
        <w:rPr>
          <w:noProof/>
        </w:rPr>
      </w:pPr>
      <w:r>
        <w:rPr>
          <w:noProof/>
        </w:rPr>
        <w:t>Windows HPC Server, 51</w:t>
      </w:r>
    </w:p>
    <w:p w14:paraId="73AEECC1" w14:textId="77777777" w:rsidR="00E12BB4" w:rsidRDefault="00E12BB4">
      <w:pPr>
        <w:pStyle w:val="Index1"/>
        <w:tabs>
          <w:tab w:val="right" w:pos="5030"/>
        </w:tabs>
        <w:rPr>
          <w:noProof/>
        </w:rPr>
      </w:pPr>
      <w:r>
        <w:rPr>
          <w:noProof/>
        </w:rPr>
        <w:t>Windows MultiPoint Server 2012, 48</w:t>
      </w:r>
    </w:p>
    <w:p w14:paraId="18BD9AFB" w14:textId="77777777" w:rsidR="00E12BB4" w:rsidRDefault="00E12BB4">
      <w:pPr>
        <w:pStyle w:val="Index1"/>
        <w:tabs>
          <w:tab w:val="right" w:pos="5030"/>
        </w:tabs>
        <w:rPr>
          <w:noProof/>
        </w:rPr>
      </w:pPr>
      <w:r>
        <w:rPr>
          <w:noProof/>
        </w:rPr>
        <w:t>Windows MultiPoint Server 2016 Premium, 48</w:t>
      </w:r>
    </w:p>
    <w:p w14:paraId="3CEF5431" w14:textId="77777777" w:rsidR="00E12BB4" w:rsidRDefault="00E12BB4">
      <w:pPr>
        <w:pStyle w:val="Index1"/>
        <w:tabs>
          <w:tab w:val="right" w:pos="5030"/>
        </w:tabs>
        <w:rPr>
          <w:noProof/>
        </w:rPr>
      </w:pPr>
      <w:r>
        <w:rPr>
          <w:noProof/>
        </w:rPr>
        <w:t>Windows Server, 92</w:t>
      </w:r>
    </w:p>
    <w:p w14:paraId="447DC0CE" w14:textId="77777777" w:rsidR="00E12BB4" w:rsidRDefault="00E12BB4">
      <w:pPr>
        <w:pStyle w:val="Index1"/>
        <w:tabs>
          <w:tab w:val="right" w:pos="5030"/>
        </w:tabs>
        <w:rPr>
          <w:noProof/>
        </w:rPr>
      </w:pPr>
      <w:r>
        <w:rPr>
          <w:noProof/>
        </w:rPr>
        <w:t>Windows Server 2012, 49</w:t>
      </w:r>
    </w:p>
    <w:p w14:paraId="275A72FB" w14:textId="77777777" w:rsidR="00E12BB4" w:rsidRDefault="00E12BB4">
      <w:pPr>
        <w:pStyle w:val="Index1"/>
        <w:tabs>
          <w:tab w:val="right" w:pos="5030"/>
        </w:tabs>
        <w:rPr>
          <w:noProof/>
        </w:rPr>
      </w:pPr>
      <w:r>
        <w:rPr>
          <w:noProof/>
        </w:rPr>
        <w:t>Windows Server 2012 R2, 49</w:t>
      </w:r>
    </w:p>
    <w:p w14:paraId="53F9E059" w14:textId="77777777" w:rsidR="00E12BB4" w:rsidRDefault="00E12BB4">
      <w:pPr>
        <w:pStyle w:val="Index1"/>
        <w:tabs>
          <w:tab w:val="right" w:pos="5030"/>
        </w:tabs>
        <w:rPr>
          <w:noProof/>
        </w:rPr>
      </w:pPr>
      <w:r>
        <w:rPr>
          <w:noProof/>
        </w:rPr>
        <w:t>Windows Server 2016 Datacenter (Licenze Core in confezioni da 16), 49</w:t>
      </w:r>
    </w:p>
    <w:p w14:paraId="34209604" w14:textId="77777777" w:rsidR="00E12BB4" w:rsidRDefault="00E12BB4">
      <w:pPr>
        <w:pStyle w:val="Index1"/>
        <w:tabs>
          <w:tab w:val="right" w:pos="5030"/>
        </w:tabs>
        <w:rPr>
          <w:noProof/>
        </w:rPr>
      </w:pPr>
      <w:r>
        <w:rPr>
          <w:noProof/>
        </w:rPr>
        <w:t>Windows Server 2016 Datacenter (Licenze Core in confezioni da 2), 49</w:t>
      </w:r>
    </w:p>
    <w:p w14:paraId="6127EF91" w14:textId="77777777" w:rsidR="00E12BB4" w:rsidRDefault="00E12BB4">
      <w:pPr>
        <w:pStyle w:val="Index1"/>
        <w:tabs>
          <w:tab w:val="right" w:pos="5030"/>
        </w:tabs>
        <w:rPr>
          <w:noProof/>
        </w:rPr>
      </w:pPr>
      <w:r>
        <w:rPr>
          <w:noProof/>
        </w:rPr>
        <w:t>Windows Server 2016 Essentials, 49</w:t>
      </w:r>
    </w:p>
    <w:p w14:paraId="541E7EE4" w14:textId="77777777" w:rsidR="00E12BB4" w:rsidRDefault="00E12BB4">
      <w:pPr>
        <w:pStyle w:val="Index1"/>
        <w:tabs>
          <w:tab w:val="right" w:pos="5030"/>
        </w:tabs>
        <w:rPr>
          <w:noProof/>
        </w:rPr>
      </w:pPr>
      <w:r>
        <w:rPr>
          <w:noProof/>
        </w:rPr>
        <w:t>Windows Server 2016 Standard (Licenze Core in confezioni da 16), 49</w:t>
      </w:r>
    </w:p>
    <w:p w14:paraId="30F6DC47" w14:textId="77777777" w:rsidR="00E12BB4" w:rsidRDefault="00E12BB4">
      <w:pPr>
        <w:pStyle w:val="Index1"/>
        <w:tabs>
          <w:tab w:val="right" w:pos="5030"/>
        </w:tabs>
        <w:rPr>
          <w:noProof/>
        </w:rPr>
      </w:pPr>
      <w:r>
        <w:rPr>
          <w:noProof/>
        </w:rPr>
        <w:t>Windows Server 2016 Standard (Licenze Core in confezioni da 2), 49</w:t>
      </w:r>
    </w:p>
    <w:p w14:paraId="096D5568" w14:textId="77777777" w:rsidR="00E12BB4" w:rsidRDefault="00E12BB4">
      <w:pPr>
        <w:pStyle w:val="Index1"/>
        <w:tabs>
          <w:tab w:val="right" w:pos="5030"/>
        </w:tabs>
        <w:rPr>
          <w:noProof/>
        </w:rPr>
      </w:pPr>
      <w:r>
        <w:rPr>
          <w:noProof/>
        </w:rPr>
        <w:t>Windows Server Datacenter, 91, 92</w:t>
      </w:r>
    </w:p>
    <w:p w14:paraId="42722071" w14:textId="77777777" w:rsidR="00E12BB4" w:rsidRDefault="00E12BB4">
      <w:pPr>
        <w:pStyle w:val="Index1"/>
        <w:tabs>
          <w:tab w:val="right" w:pos="5030"/>
        </w:tabs>
        <w:rPr>
          <w:noProof/>
        </w:rPr>
      </w:pPr>
      <w:r>
        <w:rPr>
          <w:noProof/>
        </w:rPr>
        <w:t>Windows Server Datacenter (Licenze Core in confezioni da 2), 18</w:t>
      </w:r>
    </w:p>
    <w:p w14:paraId="2F536897" w14:textId="77777777" w:rsidR="00E12BB4" w:rsidRDefault="00E12BB4">
      <w:pPr>
        <w:pStyle w:val="Index1"/>
        <w:tabs>
          <w:tab w:val="right" w:pos="5030"/>
        </w:tabs>
        <w:rPr>
          <w:noProof/>
        </w:rPr>
      </w:pPr>
      <w:r>
        <w:rPr>
          <w:noProof/>
        </w:rPr>
        <w:t>Windows Server Datacenter Edition, 86</w:t>
      </w:r>
    </w:p>
    <w:p w14:paraId="2DE04505" w14:textId="77777777" w:rsidR="00E12BB4" w:rsidRDefault="00E12BB4">
      <w:pPr>
        <w:pStyle w:val="Index1"/>
        <w:tabs>
          <w:tab w:val="right" w:pos="5030"/>
        </w:tabs>
        <w:rPr>
          <w:noProof/>
        </w:rPr>
      </w:pPr>
      <w:r>
        <w:rPr>
          <w:noProof/>
        </w:rPr>
        <w:t>Windows Server Enterprise, 51</w:t>
      </w:r>
    </w:p>
    <w:p w14:paraId="0FC49454" w14:textId="77777777" w:rsidR="00E12BB4" w:rsidRDefault="00E12BB4">
      <w:pPr>
        <w:pStyle w:val="Index1"/>
        <w:tabs>
          <w:tab w:val="right" w:pos="5030"/>
        </w:tabs>
        <w:rPr>
          <w:noProof/>
        </w:rPr>
      </w:pPr>
      <w:r>
        <w:rPr>
          <w:noProof/>
        </w:rPr>
        <w:t>Windows Server Enterprise Edition, 86</w:t>
      </w:r>
    </w:p>
    <w:p w14:paraId="037B273F" w14:textId="77777777" w:rsidR="00E12BB4" w:rsidRDefault="00E12BB4">
      <w:pPr>
        <w:pStyle w:val="Index1"/>
        <w:tabs>
          <w:tab w:val="right" w:pos="5030"/>
        </w:tabs>
        <w:rPr>
          <w:noProof/>
        </w:rPr>
      </w:pPr>
      <w:r>
        <w:rPr>
          <w:noProof/>
        </w:rPr>
        <w:t>Windows Server HPC Edition, 51</w:t>
      </w:r>
    </w:p>
    <w:p w14:paraId="269D4F5D" w14:textId="77777777" w:rsidR="00E12BB4" w:rsidRDefault="00E12BB4">
      <w:pPr>
        <w:pStyle w:val="Index1"/>
        <w:tabs>
          <w:tab w:val="right" w:pos="5030"/>
        </w:tabs>
        <w:rPr>
          <w:noProof/>
        </w:rPr>
      </w:pPr>
      <w:r>
        <w:rPr>
          <w:noProof/>
        </w:rPr>
        <w:t>Windows Server per i Sistemi Itanium, 51</w:t>
      </w:r>
    </w:p>
    <w:p w14:paraId="7BFA7474" w14:textId="77777777" w:rsidR="00E12BB4" w:rsidRDefault="00E12BB4">
      <w:pPr>
        <w:pStyle w:val="Index1"/>
        <w:tabs>
          <w:tab w:val="right" w:pos="5030"/>
        </w:tabs>
        <w:rPr>
          <w:noProof/>
        </w:rPr>
      </w:pPr>
      <w:r>
        <w:rPr>
          <w:noProof/>
        </w:rPr>
        <w:t>Windows Server Standard, 91, 92</w:t>
      </w:r>
    </w:p>
    <w:p w14:paraId="525285E4" w14:textId="77777777" w:rsidR="00E12BB4" w:rsidRDefault="00E12BB4">
      <w:pPr>
        <w:pStyle w:val="Index1"/>
        <w:tabs>
          <w:tab w:val="right" w:pos="5030"/>
        </w:tabs>
        <w:rPr>
          <w:noProof/>
        </w:rPr>
      </w:pPr>
      <w:r>
        <w:rPr>
          <w:noProof/>
        </w:rPr>
        <w:t>Windows Server Standard (Licenze Core in confezioni da 2), 18</w:t>
      </w:r>
    </w:p>
    <w:p w14:paraId="42E7707E" w14:textId="77777777" w:rsidR="00E12BB4" w:rsidRDefault="00E12BB4">
      <w:pPr>
        <w:pStyle w:val="Index1"/>
        <w:tabs>
          <w:tab w:val="right" w:pos="5030"/>
        </w:tabs>
        <w:rPr>
          <w:noProof/>
        </w:rPr>
      </w:pPr>
      <w:r>
        <w:rPr>
          <w:noProof/>
        </w:rPr>
        <w:t>Windows Server Standard Edition, 86</w:t>
      </w:r>
    </w:p>
    <w:p w14:paraId="43D3647F" w14:textId="77777777" w:rsidR="00E12BB4" w:rsidRDefault="00E12BB4">
      <w:pPr>
        <w:pStyle w:val="Index1"/>
        <w:tabs>
          <w:tab w:val="right" w:pos="5030"/>
        </w:tabs>
        <w:rPr>
          <w:noProof/>
        </w:rPr>
      </w:pPr>
      <w:r>
        <w:rPr>
          <w:noProof/>
        </w:rPr>
        <w:t>Windows Small Business Server, 51</w:t>
      </w:r>
    </w:p>
    <w:p w14:paraId="1FC323FF" w14:textId="77777777" w:rsidR="00E12BB4" w:rsidRDefault="00E12BB4">
      <w:pPr>
        <w:pStyle w:val="Index1"/>
        <w:tabs>
          <w:tab w:val="right" w:pos="5030"/>
        </w:tabs>
        <w:rPr>
          <w:noProof/>
        </w:rPr>
      </w:pPr>
      <w:r>
        <w:rPr>
          <w:noProof/>
        </w:rPr>
        <w:t>Windows Virtual Desktop Access E3 Per Dispositivo, 41</w:t>
      </w:r>
    </w:p>
    <w:p w14:paraId="1C48A888" w14:textId="77777777" w:rsidR="00E12BB4" w:rsidRDefault="00E12BB4">
      <w:pPr>
        <w:pStyle w:val="Index1"/>
        <w:tabs>
          <w:tab w:val="right" w:pos="5030"/>
        </w:tabs>
        <w:rPr>
          <w:noProof/>
        </w:rPr>
      </w:pPr>
      <w:r>
        <w:rPr>
          <w:noProof/>
        </w:rPr>
        <w:t>Windows Virtual Desktop Access E3 Per Utente, 41</w:t>
      </w:r>
    </w:p>
    <w:p w14:paraId="2A763A68" w14:textId="77777777" w:rsidR="00E12BB4" w:rsidRDefault="00E12BB4">
      <w:pPr>
        <w:pStyle w:val="Index1"/>
        <w:tabs>
          <w:tab w:val="right" w:pos="5030"/>
        </w:tabs>
        <w:rPr>
          <w:noProof/>
        </w:rPr>
      </w:pPr>
      <w:r>
        <w:rPr>
          <w:noProof/>
        </w:rPr>
        <w:t>Windows Virtual Desktop Access E5 Per Dispositivo, 41</w:t>
      </w:r>
    </w:p>
    <w:p w14:paraId="14AB68D2" w14:textId="77777777" w:rsidR="00E12BB4" w:rsidRDefault="00E12BB4">
      <w:pPr>
        <w:pStyle w:val="Index1"/>
        <w:tabs>
          <w:tab w:val="right" w:pos="5030"/>
        </w:tabs>
        <w:rPr>
          <w:noProof/>
        </w:rPr>
      </w:pPr>
      <w:r>
        <w:rPr>
          <w:noProof/>
        </w:rPr>
        <w:t>Windows Virtual Desktop Access E5 Per Utente, 41</w:t>
      </w:r>
    </w:p>
    <w:p w14:paraId="0EE10D3E" w14:textId="77777777" w:rsidR="00E12BB4" w:rsidRDefault="00E12BB4">
      <w:pPr>
        <w:pStyle w:val="Index1"/>
        <w:tabs>
          <w:tab w:val="right" w:pos="5030"/>
        </w:tabs>
        <w:rPr>
          <w:noProof/>
        </w:rPr>
      </w:pPr>
      <w:r>
        <w:rPr>
          <w:noProof/>
        </w:rPr>
        <w:t>Windows Vista, 41</w:t>
      </w:r>
    </w:p>
    <w:p w14:paraId="6AC5CBE7" w14:textId="77777777" w:rsidR="00E12BB4" w:rsidRDefault="00E12BB4">
      <w:pPr>
        <w:pStyle w:val="Index1"/>
        <w:tabs>
          <w:tab w:val="right" w:pos="5030"/>
        </w:tabs>
        <w:rPr>
          <w:noProof/>
        </w:rPr>
      </w:pPr>
      <w:r>
        <w:rPr>
          <w:noProof/>
        </w:rPr>
        <w:t>Windows Vista Business for Embedded Systems, Ultimate for Embedded Systems, 42</w:t>
      </w:r>
    </w:p>
    <w:p w14:paraId="412C4897" w14:textId="77777777" w:rsidR="00E12BB4" w:rsidRDefault="00E12BB4">
      <w:pPr>
        <w:pStyle w:val="Index1"/>
        <w:tabs>
          <w:tab w:val="right" w:pos="5030"/>
        </w:tabs>
        <w:rPr>
          <w:noProof/>
        </w:rPr>
      </w:pPr>
      <w:r>
        <w:rPr>
          <w:noProof/>
        </w:rPr>
        <w:t>Windows XP, 41</w:t>
      </w:r>
    </w:p>
    <w:p w14:paraId="5AE9A371" w14:textId="77777777" w:rsidR="00E12BB4" w:rsidRDefault="00E12BB4">
      <w:pPr>
        <w:pStyle w:val="Index1"/>
        <w:tabs>
          <w:tab w:val="right" w:pos="5030"/>
        </w:tabs>
        <w:rPr>
          <w:noProof/>
        </w:rPr>
      </w:pPr>
      <w:r>
        <w:rPr>
          <w:noProof/>
        </w:rPr>
        <w:t>Windows XP Embedded, 42</w:t>
      </w:r>
    </w:p>
    <w:p w14:paraId="5030170B" w14:textId="77777777" w:rsidR="00E12BB4" w:rsidRDefault="00E12BB4">
      <w:pPr>
        <w:pStyle w:val="Index1"/>
        <w:tabs>
          <w:tab w:val="right" w:pos="5030"/>
        </w:tabs>
        <w:rPr>
          <w:noProof/>
        </w:rPr>
      </w:pPr>
      <w:r>
        <w:rPr>
          <w:noProof/>
        </w:rPr>
        <w:t>Windows XP Professional for Embedded Systems, 42</w:t>
      </w:r>
    </w:p>
    <w:p w14:paraId="5FF0D789" w14:textId="77777777" w:rsidR="00E12BB4" w:rsidRDefault="00E12BB4">
      <w:pPr>
        <w:pStyle w:val="Index1"/>
        <w:tabs>
          <w:tab w:val="right" w:pos="5030"/>
        </w:tabs>
        <w:rPr>
          <w:noProof/>
        </w:rPr>
      </w:pPr>
      <w:r>
        <w:rPr>
          <w:noProof/>
        </w:rPr>
        <w:t>Word 2016, 22</w:t>
      </w:r>
    </w:p>
    <w:p w14:paraId="35899B1B" w14:textId="77777777" w:rsidR="00E12BB4" w:rsidRDefault="00E12BB4">
      <w:pPr>
        <w:pStyle w:val="Index1"/>
        <w:tabs>
          <w:tab w:val="right" w:pos="5030"/>
        </w:tabs>
        <w:rPr>
          <w:noProof/>
        </w:rPr>
      </w:pPr>
      <w:r>
        <w:rPr>
          <w:noProof/>
        </w:rPr>
        <w:t>Word 2016 per Mac, 23</w:t>
      </w:r>
    </w:p>
    <w:p w14:paraId="7B1029B4" w14:textId="77777777" w:rsidR="00E12BB4" w:rsidRDefault="00E12BB4">
      <w:pPr>
        <w:pStyle w:val="Index1"/>
        <w:tabs>
          <w:tab w:val="right" w:pos="5030"/>
        </w:tabs>
        <w:rPr>
          <w:noProof/>
        </w:rPr>
      </w:pPr>
      <w:r>
        <w:rPr>
          <w:noProof/>
        </w:rPr>
        <w:t>Work at Home per Mac 2016, 23</w:t>
      </w:r>
    </w:p>
    <w:p w14:paraId="361CE8DC" w14:textId="77777777" w:rsidR="00E12BB4" w:rsidRDefault="00E12BB4">
      <w:pPr>
        <w:pStyle w:val="Index1"/>
        <w:tabs>
          <w:tab w:val="right" w:pos="5030"/>
        </w:tabs>
        <w:rPr>
          <w:noProof/>
        </w:rPr>
      </w:pPr>
      <w:r>
        <w:rPr>
          <w:noProof/>
        </w:rPr>
        <w:t>Work at Home per Office Professional Plus 2016, 22</w:t>
      </w:r>
    </w:p>
    <w:p w14:paraId="0E1E0D2D" w14:textId="77777777" w:rsidR="00E12BB4" w:rsidRDefault="00E12BB4">
      <w:pPr>
        <w:pStyle w:val="Index1"/>
        <w:tabs>
          <w:tab w:val="right" w:pos="5030"/>
        </w:tabs>
        <w:rPr>
          <w:noProof/>
        </w:rPr>
      </w:pPr>
      <w:r>
        <w:rPr>
          <w:noProof/>
        </w:rPr>
        <w:t>Work at Home per Office Standard 2016, 22</w:t>
      </w:r>
    </w:p>
    <w:p w14:paraId="31EC353D" w14:textId="77777777" w:rsidR="00E12BB4" w:rsidRDefault="00E12BB4">
      <w:pPr>
        <w:pStyle w:val="Index1"/>
        <w:tabs>
          <w:tab w:val="right" w:pos="5030"/>
        </w:tabs>
        <w:rPr>
          <w:noProof/>
        </w:rPr>
      </w:pPr>
      <w:r>
        <w:rPr>
          <w:noProof/>
        </w:rPr>
        <w:t>Workplace Analytics, 72</w:t>
      </w:r>
    </w:p>
    <w:p w14:paraId="4DC34059" w14:textId="77777777" w:rsidR="00E12BB4" w:rsidRDefault="00E12BB4">
      <w:pPr>
        <w:pStyle w:val="ProductList-Body"/>
        <w:rPr>
          <w:noProof/>
        </w:rPr>
        <w:sectPr w:rsidR="00E12BB4" w:rsidSect="00E12BB4">
          <w:type w:val="continuous"/>
          <w:pgSz w:w="12240" w:h="15840" w:code="1"/>
          <w:pgMar w:top="1170" w:right="720" w:bottom="720" w:left="720" w:header="432" w:footer="288" w:gutter="0"/>
          <w:cols w:num="2" w:space="720"/>
        </w:sectPr>
      </w:pPr>
    </w:p>
    <w:p w14:paraId="56887258" w14:textId="77777777" w:rsidR="00C47CC2" w:rsidRDefault="00E12BB4">
      <w:pPr>
        <w:pStyle w:val="ProductList-Body"/>
        <w:sectPr w:rsidR="00C47CC2" w:rsidSect="00E12BB4">
          <w:type w:val="continuous"/>
          <w:pgSz w:w="12240" w:h="15840" w:code="1"/>
          <w:pgMar w:top="1170" w:right="720" w:bottom="720" w:left="720" w:header="432" w:footer="288" w:gutter="0"/>
          <w:cols w:num="2" w:space="360"/>
        </w:sectPr>
      </w:pPr>
      <w:r>
        <w:fldChar w:fldCharType="end"/>
      </w:r>
    </w:p>
    <w:p w14:paraId="4B9775E8" w14:textId="77777777" w:rsidR="00C47CC2" w:rsidRDefault="00C47CC2">
      <w:pPr>
        <w:pStyle w:val="ProductList-Body"/>
      </w:pPr>
    </w:p>
    <w:sectPr w:rsidR="00C47CC2"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4E5D8D9" w14:textId="77777777" w:rsidR="00410294" w:rsidRDefault="00410294" w:rsidP="007C7D4D">
      <w:pPr>
        <w:spacing w:after="0"/>
      </w:pPr>
      <w:r>
        <w:separator/>
      </w:r>
    </w:p>
    <w:p w14:paraId="60BCEE6C" w14:textId="77777777" w:rsidR="00410294" w:rsidRDefault="00410294"/>
  </w:endnote>
  <w:endnote w:type="continuationSeparator" w:id="0">
    <w:p w14:paraId="481B3543" w14:textId="77777777" w:rsidR="00410294" w:rsidRDefault="00410294" w:rsidP="007C7D4D">
      <w:pPr>
        <w:spacing w:after="0"/>
      </w:pPr>
      <w:r>
        <w:continuationSeparator/>
      </w:r>
    </w:p>
    <w:p w14:paraId="56D71D3C" w14:textId="77777777" w:rsidR="00410294" w:rsidRDefault="00410294"/>
  </w:endnote>
  <w:endnote w:type="continuationNotice" w:id="1">
    <w:p w14:paraId="555DDB94" w14:textId="77777777" w:rsidR="00410294" w:rsidRDefault="0041029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FFFABC" w14:textId="77777777" w:rsidR="00E12BB4" w:rsidRDefault="00E12BB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600DF6" w14:textId="77777777" w:rsidR="00E12BB4" w:rsidRDefault="00E12BB4">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B83BC1" w14:textId="77777777" w:rsidR="00E12BB4" w:rsidRDefault="00E12BB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E12BB4" w14:paraId="1F106EF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626D18" w14:textId="77777777" w:rsidR="00E12BB4" w:rsidRDefault="00410294">
          <w:pPr>
            <w:pStyle w:val="PURFooterText"/>
            <w:jc w:val="center"/>
          </w:pPr>
          <w:hyperlink w:anchor="_Sec842">
            <w:r w:rsidR="00E12BB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FFEC16"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10F4F0" w14:textId="77777777" w:rsidR="00E12BB4" w:rsidRDefault="00410294">
          <w:pPr>
            <w:pStyle w:val="PURFooterText"/>
            <w:jc w:val="center"/>
          </w:pPr>
          <w:hyperlink w:anchor="_Sec531">
            <w:r w:rsidR="00E12BB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917914"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DE983A" w14:textId="77777777" w:rsidR="00E12BB4" w:rsidRDefault="00410294">
          <w:pPr>
            <w:pStyle w:val="PURFooterText"/>
            <w:jc w:val="center"/>
          </w:pPr>
          <w:hyperlink w:anchor="_Sec536">
            <w:r w:rsidR="00E12BB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82F077"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4FE7C4" w14:textId="77777777" w:rsidR="00E12BB4" w:rsidRDefault="00410294">
          <w:pPr>
            <w:pStyle w:val="PURFooterText"/>
            <w:jc w:val="center"/>
          </w:pPr>
          <w:hyperlink w:anchor="_Sec547">
            <w:r w:rsidR="00E12BB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7AF837"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90F753" w14:textId="77777777" w:rsidR="00E12BB4" w:rsidRDefault="00410294">
          <w:pPr>
            <w:pStyle w:val="PURFooterText"/>
            <w:jc w:val="center"/>
          </w:pPr>
          <w:hyperlink w:anchor="_Sec548">
            <w:r w:rsidR="00E12BB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6CFE78"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6B4132" w14:textId="77777777" w:rsidR="00E12BB4" w:rsidRDefault="00410294">
          <w:pPr>
            <w:pStyle w:val="PURFooterText"/>
            <w:jc w:val="center"/>
          </w:pPr>
          <w:hyperlink w:anchor="_Sec549">
            <w:r w:rsidR="00E12BB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B101E4"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A262CB" w14:textId="77777777" w:rsidR="00E12BB4" w:rsidRDefault="00410294">
          <w:pPr>
            <w:pStyle w:val="PURFooterText"/>
            <w:jc w:val="center"/>
          </w:pPr>
          <w:hyperlink w:anchor="_Sec591">
            <w:r w:rsidR="00E12BB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B4CCDB"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23AF7F" w14:textId="77777777" w:rsidR="00E12BB4" w:rsidRDefault="00410294">
          <w:pPr>
            <w:pStyle w:val="PURFooterText"/>
            <w:jc w:val="center"/>
          </w:pPr>
          <w:hyperlink w:anchor="_Sec844">
            <w:r w:rsidR="00E12BB4">
              <w:rPr>
                <w:color w:val="00467F"/>
                <w:u w:val="single"/>
              </w:rPr>
              <w:t>Indice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E12BB4" w14:paraId="4DD93FD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DF884E" w14:textId="77777777" w:rsidR="00E12BB4" w:rsidRDefault="00410294">
          <w:pPr>
            <w:pStyle w:val="PURFooterText"/>
            <w:jc w:val="center"/>
          </w:pPr>
          <w:hyperlink w:anchor="_Sec842">
            <w:r w:rsidR="00E12BB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7CE212"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F975D3" w14:textId="77777777" w:rsidR="00E12BB4" w:rsidRDefault="00410294">
          <w:pPr>
            <w:pStyle w:val="PURFooterText"/>
            <w:jc w:val="center"/>
          </w:pPr>
          <w:hyperlink w:anchor="_Sec531">
            <w:r w:rsidR="00E12BB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29FCB6"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D0C2E3" w14:textId="77777777" w:rsidR="00E12BB4" w:rsidRDefault="00410294">
          <w:pPr>
            <w:pStyle w:val="PURFooterText"/>
            <w:jc w:val="center"/>
          </w:pPr>
          <w:hyperlink w:anchor="_Sec536">
            <w:r w:rsidR="00E12BB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D1401B"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9503C7" w14:textId="77777777" w:rsidR="00E12BB4" w:rsidRDefault="00410294">
          <w:pPr>
            <w:pStyle w:val="PURFooterText"/>
            <w:jc w:val="center"/>
          </w:pPr>
          <w:hyperlink w:anchor="_Sec547">
            <w:r w:rsidR="00E12BB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BEDD6F"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41B3A2" w14:textId="77777777" w:rsidR="00E12BB4" w:rsidRDefault="00410294">
          <w:pPr>
            <w:pStyle w:val="PURFooterText"/>
            <w:jc w:val="center"/>
          </w:pPr>
          <w:hyperlink w:anchor="_Sec548">
            <w:r w:rsidR="00E12BB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950C31"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01926F" w14:textId="77777777" w:rsidR="00E12BB4" w:rsidRDefault="00410294">
          <w:pPr>
            <w:pStyle w:val="PURFooterText"/>
            <w:jc w:val="center"/>
          </w:pPr>
          <w:hyperlink w:anchor="_Sec549">
            <w:r w:rsidR="00E12BB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5B95FA"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954FA5" w14:textId="77777777" w:rsidR="00E12BB4" w:rsidRDefault="00410294">
          <w:pPr>
            <w:pStyle w:val="PURFooterText"/>
            <w:jc w:val="center"/>
          </w:pPr>
          <w:hyperlink w:anchor="_Sec591">
            <w:r w:rsidR="00E12BB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1D2CC7"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4BC534" w14:textId="77777777" w:rsidR="00E12BB4" w:rsidRDefault="00410294">
          <w:pPr>
            <w:pStyle w:val="PURFooterText"/>
            <w:jc w:val="center"/>
          </w:pPr>
          <w:hyperlink w:anchor="_Sec844">
            <w:r w:rsidR="00E12BB4">
              <w:rPr>
                <w:color w:val="00467F"/>
                <w:u w:val="single"/>
              </w:rPr>
              <w:t>Indice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12BB4" w14:paraId="0E14A7B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C98C5D" w14:textId="77777777" w:rsidR="00E12BB4" w:rsidRDefault="00410294">
          <w:pPr>
            <w:pStyle w:val="PURFooterText"/>
            <w:jc w:val="center"/>
          </w:pPr>
          <w:hyperlink w:anchor="_Sec842">
            <w:r w:rsidR="00E12BB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A7B5E"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FB85BC" w14:textId="77777777" w:rsidR="00E12BB4" w:rsidRDefault="00410294">
          <w:pPr>
            <w:pStyle w:val="PURFooterText"/>
            <w:jc w:val="center"/>
          </w:pPr>
          <w:hyperlink w:anchor="_Sec531">
            <w:r w:rsidR="00E12BB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466D2A"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D6C55E" w14:textId="77777777" w:rsidR="00E12BB4" w:rsidRDefault="00410294">
          <w:pPr>
            <w:pStyle w:val="PURFooterText"/>
            <w:jc w:val="center"/>
          </w:pPr>
          <w:hyperlink w:anchor="_Sec536">
            <w:r w:rsidR="00E12BB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5E6A36"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1D62E6" w14:textId="77777777" w:rsidR="00E12BB4" w:rsidRDefault="00410294">
          <w:pPr>
            <w:pStyle w:val="PURFooterText"/>
            <w:jc w:val="center"/>
          </w:pPr>
          <w:hyperlink w:anchor="_Sec547">
            <w:r w:rsidR="00E12BB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67DDC2"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B32AE7" w14:textId="77777777" w:rsidR="00E12BB4" w:rsidRDefault="00410294">
          <w:pPr>
            <w:pStyle w:val="PURFooterText"/>
            <w:jc w:val="center"/>
          </w:pPr>
          <w:hyperlink w:anchor="_Sec548">
            <w:r w:rsidR="00E12BB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81A813"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19B7AC" w14:textId="77777777" w:rsidR="00E12BB4" w:rsidRDefault="00410294">
          <w:pPr>
            <w:pStyle w:val="PURFooterText"/>
            <w:jc w:val="center"/>
          </w:pPr>
          <w:hyperlink w:anchor="_Sec549">
            <w:r w:rsidR="00E12BB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A801FF"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617C8A" w14:textId="77777777" w:rsidR="00E12BB4" w:rsidRDefault="00410294">
          <w:pPr>
            <w:pStyle w:val="PURFooterText"/>
            <w:jc w:val="center"/>
          </w:pPr>
          <w:hyperlink w:anchor="_Sec591">
            <w:r w:rsidR="00E12BB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F378FF"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75B7B0" w14:textId="77777777" w:rsidR="00E12BB4" w:rsidRDefault="00410294">
          <w:pPr>
            <w:pStyle w:val="PURFooterText"/>
            <w:jc w:val="center"/>
          </w:pPr>
          <w:hyperlink w:anchor="_Sec844">
            <w:r w:rsidR="00E12BB4">
              <w:rPr>
                <w:color w:val="00467F"/>
                <w:u w:val="single"/>
              </w:rPr>
              <w:t>Indice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E12BB4" w14:paraId="4E3241F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8F9897" w14:textId="77777777" w:rsidR="00E12BB4" w:rsidRDefault="00410294">
          <w:pPr>
            <w:pStyle w:val="PURFooterText"/>
            <w:jc w:val="center"/>
          </w:pPr>
          <w:hyperlink w:anchor="_Sec842">
            <w:r w:rsidR="00E12BB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DD8284"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E4DB7E" w14:textId="77777777" w:rsidR="00E12BB4" w:rsidRDefault="00410294">
          <w:pPr>
            <w:pStyle w:val="PURFooterText"/>
            <w:jc w:val="center"/>
          </w:pPr>
          <w:hyperlink w:anchor="_Sec531">
            <w:r w:rsidR="00E12BB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C54CF0"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2556B3" w14:textId="77777777" w:rsidR="00E12BB4" w:rsidRDefault="00410294">
          <w:pPr>
            <w:pStyle w:val="PURFooterText"/>
            <w:jc w:val="center"/>
          </w:pPr>
          <w:hyperlink w:anchor="_Sec536">
            <w:r w:rsidR="00E12BB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7BDDC1"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F70EF4" w14:textId="77777777" w:rsidR="00E12BB4" w:rsidRDefault="00410294">
          <w:pPr>
            <w:pStyle w:val="PURFooterText"/>
            <w:jc w:val="center"/>
          </w:pPr>
          <w:hyperlink w:anchor="_Sec547">
            <w:r w:rsidR="00E12BB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05784F"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E56E75" w14:textId="77777777" w:rsidR="00E12BB4" w:rsidRDefault="00410294">
          <w:pPr>
            <w:pStyle w:val="PURFooterText"/>
            <w:jc w:val="center"/>
          </w:pPr>
          <w:hyperlink w:anchor="_Sec548">
            <w:r w:rsidR="00E12BB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CB2671"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8E8FC7" w14:textId="77777777" w:rsidR="00E12BB4" w:rsidRDefault="00410294">
          <w:pPr>
            <w:pStyle w:val="PURFooterText"/>
            <w:jc w:val="center"/>
          </w:pPr>
          <w:hyperlink w:anchor="_Sec549">
            <w:r w:rsidR="00E12BB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2E66C9"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2A0E48" w14:textId="77777777" w:rsidR="00E12BB4" w:rsidRDefault="00410294">
          <w:pPr>
            <w:pStyle w:val="PURFooterText"/>
            <w:jc w:val="center"/>
          </w:pPr>
          <w:hyperlink w:anchor="_Sec591">
            <w:r w:rsidR="00E12BB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28ACB"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434EC9" w14:textId="77777777" w:rsidR="00E12BB4" w:rsidRDefault="00410294">
          <w:pPr>
            <w:pStyle w:val="PURFooterText"/>
            <w:jc w:val="center"/>
          </w:pPr>
          <w:hyperlink w:anchor="_Sec844">
            <w:r w:rsidR="00E12BB4">
              <w:rPr>
                <w:color w:val="00467F"/>
                <w:u w:val="single"/>
              </w:rPr>
              <w:t>Indice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E12BB4" w14:paraId="2241572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76B15E" w14:textId="77777777" w:rsidR="00E12BB4" w:rsidRDefault="00410294">
          <w:pPr>
            <w:pStyle w:val="PURFooterText"/>
            <w:jc w:val="center"/>
          </w:pPr>
          <w:hyperlink w:anchor="_Sec842">
            <w:r w:rsidR="00E12BB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7F3234"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B59A35" w14:textId="77777777" w:rsidR="00E12BB4" w:rsidRDefault="00410294">
          <w:pPr>
            <w:pStyle w:val="PURFooterText"/>
            <w:jc w:val="center"/>
          </w:pPr>
          <w:hyperlink w:anchor="_Sec531">
            <w:r w:rsidR="00E12BB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E9A842"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E8F758" w14:textId="77777777" w:rsidR="00E12BB4" w:rsidRDefault="00410294">
          <w:pPr>
            <w:pStyle w:val="PURFooterText"/>
            <w:jc w:val="center"/>
          </w:pPr>
          <w:hyperlink w:anchor="_Sec536">
            <w:r w:rsidR="00E12BB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65BF1E"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6194B3" w14:textId="77777777" w:rsidR="00E12BB4" w:rsidRDefault="00410294">
          <w:pPr>
            <w:pStyle w:val="PURFooterText"/>
            <w:jc w:val="center"/>
          </w:pPr>
          <w:hyperlink w:anchor="_Sec547">
            <w:r w:rsidR="00E12BB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9276B6"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E0FC3B" w14:textId="77777777" w:rsidR="00E12BB4" w:rsidRDefault="00410294">
          <w:pPr>
            <w:pStyle w:val="PURFooterText"/>
            <w:jc w:val="center"/>
          </w:pPr>
          <w:hyperlink w:anchor="_Sec548">
            <w:r w:rsidR="00E12BB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954A6"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714FD3" w14:textId="77777777" w:rsidR="00E12BB4" w:rsidRDefault="00410294">
          <w:pPr>
            <w:pStyle w:val="PURFooterText"/>
            <w:jc w:val="center"/>
          </w:pPr>
          <w:hyperlink w:anchor="_Sec549">
            <w:r w:rsidR="00E12BB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104498"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24471F" w14:textId="77777777" w:rsidR="00E12BB4" w:rsidRDefault="00410294">
          <w:pPr>
            <w:pStyle w:val="PURFooterText"/>
            <w:jc w:val="center"/>
          </w:pPr>
          <w:hyperlink w:anchor="_Sec591">
            <w:r w:rsidR="00E12BB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C94A2E"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2F78FC" w14:textId="77777777" w:rsidR="00E12BB4" w:rsidRDefault="00410294">
          <w:pPr>
            <w:pStyle w:val="PURFooterText"/>
            <w:jc w:val="center"/>
          </w:pPr>
          <w:hyperlink w:anchor="_Sec844">
            <w:r w:rsidR="00E12BB4">
              <w:rPr>
                <w:color w:val="00467F"/>
                <w:u w:val="single"/>
              </w:rPr>
              <w:t>Indice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E12BB4" w14:paraId="20E332A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5BBA64" w14:textId="77777777" w:rsidR="00E12BB4" w:rsidRDefault="00410294">
          <w:pPr>
            <w:pStyle w:val="PURFooterText"/>
            <w:jc w:val="center"/>
          </w:pPr>
          <w:hyperlink w:anchor="_Sec842">
            <w:r w:rsidR="00E12BB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0A404F"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51D019" w14:textId="77777777" w:rsidR="00E12BB4" w:rsidRDefault="00410294">
          <w:pPr>
            <w:pStyle w:val="PURFooterText"/>
            <w:jc w:val="center"/>
          </w:pPr>
          <w:hyperlink w:anchor="_Sec531">
            <w:r w:rsidR="00E12BB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A907CE"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9D3092" w14:textId="77777777" w:rsidR="00E12BB4" w:rsidRDefault="00410294">
          <w:pPr>
            <w:pStyle w:val="PURFooterText"/>
            <w:jc w:val="center"/>
          </w:pPr>
          <w:hyperlink w:anchor="_Sec536">
            <w:r w:rsidR="00E12BB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5D1680"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34EE96" w14:textId="77777777" w:rsidR="00E12BB4" w:rsidRDefault="00410294">
          <w:pPr>
            <w:pStyle w:val="PURFooterText"/>
            <w:jc w:val="center"/>
          </w:pPr>
          <w:hyperlink w:anchor="_Sec547">
            <w:r w:rsidR="00E12BB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B1D247"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DCA2D8" w14:textId="77777777" w:rsidR="00E12BB4" w:rsidRDefault="00410294">
          <w:pPr>
            <w:pStyle w:val="PURFooterText"/>
            <w:jc w:val="center"/>
          </w:pPr>
          <w:hyperlink w:anchor="_Sec548">
            <w:r w:rsidR="00E12BB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600307"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60CCC0" w14:textId="77777777" w:rsidR="00E12BB4" w:rsidRDefault="00410294">
          <w:pPr>
            <w:pStyle w:val="PURFooterText"/>
            <w:jc w:val="center"/>
          </w:pPr>
          <w:hyperlink w:anchor="_Sec549">
            <w:r w:rsidR="00E12BB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9BDE35"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A865DA" w14:textId="77777777" w:rsidR="00E12BB4" w:rsidRDefault="00410294">
          <w:pPr>
            <w:pStyle w:val="PURFooterText"/>
            <w:jc w:val="center"/>
          </w:pPr>
          <w:hyperlink w:anchor="_Sec591">
            <w:r w:rsidR="00E12BB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584ACA"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3A051E" w14:textId="77777777" w:rsidR="00E12BB4" w:rsidRDefault="00410294">
          <w:pPr>
            <w:pStyle w:val="PURFooterText"/>
            <w:jc w:val="center"/>
          </w:pPr>
          <w:hyperlink w:anchor="_Sec844">
            <w:r w:rsidR="00E12BB4">
              <w:rPr>
                <w:color w:val="00467F"/>
                <w:u w:val="single"/>
              </w:rPr>
              <w:t>Indice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E12BB4" w14:paraId="4F90729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0867F9" w14:textId="77777777" w:rsidR="00E12BB4" w:rsidRDefault="00410294">
          <w:pPr>
            <w:pStyle w:val="PURFooterText"/>
            <w:jc w:val="center"/>
          </w:pPr>
          <w:hyperlink w:anchor="_Sec842">
            <w:r w:rsidR="00E12BB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899EF7"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A4259A" w14:textId="77777777" w:rsidR="00E12BB4" w:rsidRDefault="00410294">
          <w:pPr>
            <w:pStyle w:val="PURFooterText"/>
            <w:jc w:val="center"/>
          </w:pPr>
          <w:hyperlink w:anchor="_Sec531">
            <w:r w:rsidR="00E12BB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433D71"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98F03F" w14:textId="77777777" w:rsidR="00E12BB4" w:rsidRDefault="00410294">
          <w:pPr>
            <w:pStyle w:val="PURFooterText"/>
            <w:jc w:val="center"/>
          </w:pPr>
          <w:hyperlink w:anchor="_Sec536">
            <w:r w:rsidR="00E12BB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454C59"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8EB34C" w14:textId="77777777" w:rsidR="00E12BB4" w:rsidRDefault="00410294">
          <w:pPr>
            <w:pStyle w:val="PURFooterText"/>
            <w:jc w:val="center"/>
          </w:pPr>
          <w:hyperlink w:anchor="_Sec547">
            <w:r w:rsidR="00E12BB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813097"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3203B9" w14:textId="77777777" w:rsidR="00E12BB4" w:rsidRDefault="00410294">
          <w:pPr>
            <w:pStyle w:val="PURFooterText"/>
            <w:jc w:val="center"/>
          </w:pPr>
          <w:hyperlink w:anchor="_Sec548">
            <w:r w:rsidR="00E12BB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C59538"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FA43FB" w14:textId="77777777" w:rsidR="00E12BB4" w:rsidRDefault="00410294">
          <w:pPr>
            <w:pStyle w:val="PURFooterText"/>
            <w:jc w:val="center"/>
          </w:pPr>
          <w:hyperlink w:anchor="_Sec549">
            <w:r w:rsidR="00E12BB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0EEEB0"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E7D58B" w14:textId="77777777" w:rsidR="00E12BB4" w:rsidRDefault="00410294">
          <w:pPr>
            <w:pStyle w:val="PURFooterText"/>
            <w:jc w:val="center"/>
          </w:pPr>
          <w:hyperlink w:anchor="_Sec591">
            <w:r w:rsidR="00E12BB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F7F5DD"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9FD3E3" w14:textId="77777777" w:rsidR="00E12BB4" w:rsidRDefault="00410294">
          <w:pPr>
            <w:pStyle w:val="PURFooterText"/>
            <w:jc w:val="center"/>
          </w:pPr>
          <w:hyperlink w:anchor="_Sec844">
            <w:r w:rsidR="00E12BB4">
              <w:rPr>
                <w:color w:val="00467F"/>
                <w:u w:val="single"/>
              </w:rPr>
              <w:t>Indice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E12BB4" w14:paraId="2DE7823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CE1674" w14:textId="77777777" w:rsidR="00E12BB4" w:rsidRDefault="00410294">
          <w:pPr>
            <w:pStyle w:val="PURFooterText"/>
            <w:jc w:val="center"/>
          </w:pPr>
          <w:hyperlink w:anchor="_Sec842">
            <w:r w:rsidR="00E12BB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402765"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3443EE" w14:textId="77777777" w:rsidR="00E12BB4" w:rsidRDefault="00410294">
          <w:pPr>
            <w:pStyle w:val="PURFooterText"/>
            <w:jc w:val="center"/>
          </w:pPr>
          <w:hyperlink w:anchor="_Sec531">
            <w:r w:rsidR="00E12BB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1ECD10"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ADC338" w14:textId="77777777" w:rsidR="00E12BB4" w:rsidRDefault="00410294">
          <w:pPr>
            <w:pStyle w:val="PURFooterText"/>
            <w:jc w:val="center"/>
          </w:pPr>
          <w:hyperlink w:anchor="_Sec536">
            <w:r w:rsidR="00E12BB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26FE1A"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EF2594" w14:textId="77777777" w:rsidR="00E12BB4" w:rsidRDefault="00410294">
          <w:pPr>
            <w:pStyle w:val="PURFooterText"/>
            <w:jc w:val="center"/>
          </w:pPr>
          <w:hyperlink w:anchor="_Sec547">
            <w:r w:rsidR="00E12BB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817B73"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69DF10" w14:textId="77777777" w:rsidR="00E12BB4" w:rsidRDefault="00410294">
          <w:pPr>
            <w:pStyle w:val="PURFooterText"/>
            <w:jc w:val="center"/>
          </w:pPr>
          <w:hyperlink w:anchor="_Sec548">
            <w:r w:rsidR="00E12BB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F656C"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029656" w14:textId="77777777" w:rsidR="00E12BB4" w:rsidRDefault="00410294">
          <w:pPr>
            <w:pStyle w:val="PURFooterText"/>
            <w:jc w:val="center"/>
          </w:pPr>
          <w:hyperlink w:anchor="_Sec549">
            <w:r w:rsidR="00E12BB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4E1A43"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525EF2" w14:textId="77777777" w:rsidR="00E12BB4" w:rsidRDefault="00410294">
          <w:pPr>
            <w:pStyle w:val="PURFooterText"/>
            <w:jc w:val="center"/>
          </w:pPr>
          <w:hyperlink w:anchor="_Sec591">
            <w:r w:rsidR="00E12BB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114541"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9A9232" w14:textId="77777777" w:rsidR="00E12BB4" w:rsidRDefault="00410294">
          <w:pPr>
            <w:pStyle w:val="PURFooterText"/>
            <w:jc w:val="center"/>
          </w:pPr>
          <w:hyperlink w:anchor="_Sec844">
            <w:r w:rsidR="00E12BB4">
              <w:rPr>
                <w:color w:val="00467F"/>
                <w:u w:val="single"/>
              </w:rPr>
              <w:t>Indice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E12BB4" w14:paraId="672F4BF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D26FAA" w14:textId="77777777" w:rsidR="00E12BB4" w:rsidRDefault="00410294">
          <w:pPr>
            <w:pStyle w:val="PURFooterText"/>
            <w:jc w:val="center"/>
          </w:pPr>
          <w:hyperlink w:anchor="_Sec842">
            <w:r w:rsidR="00E12BB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12BB94"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B2E90A" w14:textId="77777777" w:rsidR="00E12BB4" w:rsidRDefault="00410294">
          <w:pPr>
            <w:pStyle w:val="PURFooterText"/>
            <w:jc w:val="center"/>
          </w:pPr>
          <w:hyperlink w:anchor="_Sec531">
            <w:r w:rsidR="00E12BB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A32164"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44BD70" w14:textId="77777777" w:rsidR="00E12BB4" w:rsidRDefault="00410294">
          <w:pPr>
            <w:pStyle w:val="PURFooterText"/>
            <w:jc w:val="center"/>
          </w:pPr>
          <w:hyperlink w:anchor="_Sec536">
            <w:r w:rsidR="00E12BB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244FCD"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162458" w14:textId="77777777" w:rsidR="00E12BB4" w:rsidRDefault="00410294">
          <w:pPr>
            <w:pStyle w:val="PURFooterText"/>
            <w:jc w:val="center"/>
          </w:pPr>
          <w:hyperlink w:anchor="_Sec547">
            <w:r w:rsidR="00E12BB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7D18A2"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2708CC" w14:textId="77777777" w:rsidR="00E12BB4" w:rsidRDefault="00410294">
          <w:pPr>
            <w:pStyle w:val="PURFooterText"/>
            <w:jc w:val="center"/>
          </w:pPr>
          <w:hyperlink w:anchor="_Sec548">
            <w:r w:rsidR="00E12BB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893D06"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F6CA85" w14:textId="77777777" w:rsidR="00E12BB4" w:rsidRDefault="00410294">
          <w:pPr>
            <w:pStyle w:val="PURFooterText"/>
            <w:jc w:val="center"/>
          </w:pPr>
          <w:hyperlink w:anchor="_Sec549">
            <w:r w:rsidR="00E12BB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C44B1F"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82D960" w14:textId="77777777" w:rsidR="00E12BB4" w:rsidRDefault="00410294">
          <w:pPr>
            <w:pStyle w:val="PURFooterText"/>
            <w:jc w:val="center"/>
          </w:pPr>
          <w:hyperlink w:anchor="_Sec591">
            <w:r w:rsidR="00E12BB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DA0E0A"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59917D" w14:textId="77777777" w:rsidR="00E12BB4" w:rsidRDefault="00410294">
          <w:pPr>
            <w:pStyle w:val="PURFooterText"/>
            <w:jc w:val="center"/>
          </w:pPr>
          <w:hyperlink w:anchor="_Sec844">
            <w:r w:rsidR="00E12BB4">
              <w:rPr>
                <w:color w:val="00467F"/>
                <w:u w:val="single"/>
              </w:rPr>
              <w:t>Indice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E12BB4" w14:paraId="5E3CA27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9AE85B" w14:textId="77777777" w:rsidR="00E12BB4" w:rsidRDefault="00410294">
          <w:pPr>
            <w:pStyle w:val="PURFooterText"/>
            <w:jc w:val="center"/>
          </w:pPr>
          <w:hyperlink w:anchor="_Sec842">
            <w:r w:rsidR="00E12BB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D0CD10"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7CF21" w14:textId="77777777" w:rsidR="00E12BB4" w:rsidRDefault="00410294">
          <w:pPr>
            <w:pStyle w:val="PURFooterText"/>
            <w:jc w:val="center"/>
          </w:pPr>
          <w:hyperlink w:anchor="_Sec531">
            <w:r w:rsidR="00E12BB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B2099E"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27CA10" w14:textId="77777777" w:rsidR="00E12BB4" w:rsidRDefault="00410294">
          <w:pPr>
            <w:pStyle w:val="PURFooterText"/>
            <w:jc w:val="center"/>
          </w:pPr>
          <w:hyperlink w:anchor="_Sec536">
            <w:r w:rsidR="00E12BB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7FB595"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65F304" w14:textId="77777777" w:rsidR="00E12BB4" w:rsidRDefault="00410294">
          <w:pPr>
            <w:pStyle w:val="PURFooterText"/>
            <w:jc w:val="center"/>
          </w:pPr>
          <w:hyperlink w:anchor="_Sec547">
            <w:r w:rsidR="00E12BB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28AAC8"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2C9BAF" w14:textId="77777777" w:rsidR="00E12BB4" w:rsidRDefault="00410294">
          <w:pPr>
            <w:pStyle w:val="PURFooterText"/>
            <w:jc w:val="center"/>
          </w:pPr>
          <w:hyperlink w:anchor="_Sec548">
            <w:r w:rsidR="00E12BB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5D9164"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9F9D3E" w14:textId="77777777" w:rsidR="00E12BB4" w:rsidRDefault="00410294">
          <w:pPr>
            <w:pStyle w:val="PURFooterText"/>
            <w:jc w:val="center"/>
          </w:pPr>
          <w:hyperlink w:anchor="_Sec549">
            <w:r w:rsidR="00E12BB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602D5D"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B91A74" w14:textId="77777777" w:rsidR="00E12BB4" w:rsidRDefault="00410294">
          <w:pPr>
            <w:pStyle w:val="PURFooterText"/>
            <w:jc w:val="center"/>
          </w:pPr>
          <w:hyperlink w:anchor="_Sec591">
            <w:r w:rsidR="00E12BB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38D3E5"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25C67D" w14:textId="77777777" w:rsidR="00E12BB4" w:rsidRDefault="00410294">
          <w:pPr>
            <w:pStyle w:val="PURFooterText"/>
            <w:jc w:val="center"/>
          </w:pPr>
          <w:hyperlink w:anchor="_Sec844">
            <w:r w:rsidR="00E12BB4">
              <w:rPr>
                <w:color w:val="00467F"/>
                <w:u w:val="single"/>
              </w:rPr>
              <w:t>Indice</w:t>
            </w:r>
          </w:hyperlink>
        </w:p>
      </w:tc>
    </w:tr>
  </w:tbl>
  <w:p w14:paraId="5732A9FE" w14:textId="77777777" w:rsidR="00E12BB4" w:rsidRDefault="00E12BB4"/>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12BB4" w14:paraId="0E95BA9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A82AE0" w14:textId="77777777" w:rsidR="00E12BB4" w:rsidRDefault="00410294">
          <w:pPr>
            <w:pStyle w:val="PURFooterText"/>
            <w:jc w:val="center"/>
          </w:pPr>
          <w:hyperlink w:anchor="_Sec842">
            <w:r w:rsidR="00E12BB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81CA83"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42D616" w14:textId="77777777" w:rsidR="00E12BB4" w:rsidRDefault="00410294">
          <w:pPr>
            <w:pStyle w:val="PURFooterText"/>
            <w:jc w:val="center"/>
          </w:pPr>
          <w:hyperlink w:anchor="_Sec531">
            <w:r w:rsidR="00E12BB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1BE34E"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EC14F5" w14:textId="77777777" w:rsidR="00E12BB4" w:rsidRDefault="00410294">
          <w:pPr>
            <w:pStyle w:val="PURFooterText"/>
            <w:jc w:val="center"/>
          </w:pPr>
          <w:hyperlink w:anchor="_Sec536">
            <w:r w:rsidR="00E12BB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ECCAF4"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32C537" w14:textId="77777777" w:rsidR="00E12BB4" w:rsidRDefault="00410294">
          <w:pPr>
            <w:pStyle w:val="PURFooterText"/>
            <w:jc w:val="center"/>
          </w:pPr>
          <w:hyperlink w:anchor="_Sec547">
            <w:r w:rsidR="00E12BB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C488E6"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C4C90E" w14:textId="77777777" w:rsidR="00E12BB4" w:rsidRDefault="00410294">
          <w:pPr>
            <w:pStyle w:val="PURFooterText"/>
            <w:jc w:val="center"/>
          </w:pPr>
          <w:hyperlink w:anchor="_Sec548">
            <w:r w:rsidR="00E12BB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61EE56"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012152" w14:textId="77777777" w:rsidR="00E12BB4" w:rsidRDefault="00410294">
          <w:pPr>
            <w:pStyle w:val="PURFooterText"/>
            <w:jc w:val="center"/>
          </w:pPr>
          <w:hyperlink w:anchor="_Sec549">
            <w:r w:rsidR="00E12BB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683CF4"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F72146" w14:textId="77777777" w:rsidR="00E12BB4" w:rsidRDefault="00410294">
          <w:pPr>
            <w:pStyle w:val="PURFooterText"/>
            <w:jc w:val="center"/>
          </w:pPr>
          <w:hyperlink w:anchor="_Sec591">
            <w:r w:rsidR="00E12BB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C462F4" w14:textId="77777777" w:rsidR="00E12BB4" w:rsidRDefault="00E12B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151364" w14:textId="77777777" w:rsidR="00E12BB4" w:rsidRDefault="00410294">
          <w:pPr>
            <w:pStyle w:val="PURFooterText"/>
            <w:jc w:val="center"/>
          </w:pPr>
          <w:hyperlink w:anchor="_Sec844">
            <w:r w:rsidR="00E12BB4">
              <w:rPr>
                <w:color w:val="00467F"/>
                <w:u w:val="single"/>
              </w:rPr>
              <w:t>Indice</w:t>
            </w:r>
          </w:hyperlink>
        </w:p>
      </w:tc>
    </w:tr>
  </w:tbl>
  <w:p w14:paraId="212530B1" w14:textId="77777777" w:rsidR="00E12BB4" w:rsidRDefault="00E12BB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AE863C2" w14:textId="77777777" w:rsidR="00410294" w:rsidRDefault="00410294" w:rsidP="007C7D4D">
      <w:pPr>
        <w:spacing w:after="0"/>
      </w:pPr>
      <w:r>
        <w:separator/>
      </w:r>
    </w:p>
    <w:p w14:paraId="6047DA2D" w14:textId="77777777" w:rsidR="00410294" w:rsidRDefault="00410294"/>
  </w:footnote>
  <w:footnote w:type="continuationSeparator" w:id="0">
    <w:p w14:paraId="256BD61C" w14:textId="77777777" w:rsidR="00410294" w:rsidRDefault="00410294" w:rsidP="007C7D4D">
      <w:pPr>
        <w:spacing w:after="0"/>
      </w:pPr>
      <w:r>
        <w:continuationSeparator/>
      </w:r>
    </w:p>
    <w:p w14:paraId="3501B7E1" w14:textId="77777777" w:rsidR="00410294" w:rsidRDefault="00410294"/>
  </w:footnote>
  <w:footnote w:type="continuationNotice" w:id="1">
    <w:p w14:paraId="4F0D46B0" w14:textId="77777777" w:rsidR="00410294" w:rsidRDefault="0041029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6BE252" w14:textId="77777777" w:rsidR="00E12BB4" w:rsidRDefault="00E12BB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351917" w14:textId="77777777" w:rsidR="00E12BB4" w:rsidRDefault="00E12BB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048E2E" w14:textId="77777777" w:rsidR="00E12BB4" w:rsidRDefault="00E12BB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E12BB4" w14:paraId="29652B14" w14:textId="77777777">
      <w:tc>
        <w:tcPr>
          <w:tcW w:w="8560" w:type="dxa"/>
        </w:tcPr>
        <w:p w14:paraId="1B89C091" w14:textId="77777777" w:rsidR="00E12BB4" w:rsidRDefault="00E12BB4">
          <w:pPr>
            <w:pStyle w:val="PURHeaderText"/>
          </w:pPr>
          <w:r>
            <w:t>Condizioni per l’Utilizzo dei Prodotti per i Contratti Multilicenza Microsoft (Italiano, Settembre 2017)</w:t>
          </w:r>
        </w:p>
      </w:tc>
      <w:tc>
        <w:tcPr>
          <w:tcW w:w="3680" w:type="dxa"/>
        </w:tcPr>
        <w:p w14:paraId="0EAD4CBA" w14:textId="2865ADE8" w:rsidR="00E12BB4" w:rsidRDefault="00E12BB4">
          <w:pPr>
            <w:pStyle w:val="PURHeaderText"/>
            <w:jc w:val="right"/>
          </w:pPr>
          <w:r>
            <w:fldChar w:fldCharType="begin"/>
          </w:r>
          <w:r>
            <w:instrText xml:space="preserve"> PAGE \* MERGEFORMAT </w:instrText>
          </w:r>
          <w:r>
            <w:fldChar w:fldCharType="separate"/>
          </w:r>
          <w:r w:rsidR="000A1069">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E12BB4" w14:paraId="15D11748" w14:textId="77777777">
      <w:tc>
        <w:tcPr>
          <w:tcW w:w="8560" w:type="dxa"/>
        </w:tcPr>
        <w:p w14:paraId="12A1DFEA" w14:textId="77777777" w:rsidR="00E12BB4" w:rsidRDefault="00E12BB4">
          <w:pPr>
            <w:pStyle w:val="PURHeaderText"/>
          </w:pPr>
          <w:r>
            <w:t>Condizioni per l’Utilizzo dei Prodotti per i Contratti Multilicenza Microsoft (Italiano, Settembre 2017)</w:t>
          </w:r>
        </w:p>
      </w:tc>
      <w:tc>
        <w:tcPr>
          <w:tcW w:w="3680" w:type="dxa"/>
        </w:tcPr>
        <w:p w14:paraId="6717C442" w14:textId="0C180D12" w:rsidR="00E12BB4" w:rsidRDefault="00E12BB4">
          <w:pPr>
            <w:pStyle w:val="PURHeaderText"/>
            <w:jc w:val="right"/>
          </w:pPr>
          <w:r>
            <w:fldChar w:fldCharType="begin"/>
          </w:r>
          <w:r>
            <w:instrText xml:space="preserve"> PAGE \* MERGEFORMAT </w:instrText>
          </w:r>
          <w:r>
            <w:fldChar w:fldCharType="separate"/>
          </w:r>
          <w:r w:rsidR="000A1069">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E12BB4" w14:paraId="2EF8FC2E" w14:textId="77777777">
      <w:tc>
        <w:tcPr>
          <w:tcW w:w="8560" w:type="dxa"/>
        </w:tcPr>
        <w:p w14:paraId="36B1A2F0" w14:textId="77777777" w:rsidR="00E12BB4" w:rsidRDefault="00E12BB4">
          <w:pPr>
            <w:pStyle w:val="PURHeaderText"/>
          </w:pPr>
          <w:r>
            <w:t>Condizioni per l’Utilizzo dei Prodotti per i Contratti Multilicenza Microsoft (Italiano, Settembre 2017)</w:t>
          </w:r>
        </w:p>
      </w:tc>
      <w:tc>
        <w:tcPr>
          <w:tcW w:w="3680" w:type="dxa"/>
        </w:tcPr>
        <w:p w14:paraId="57C4ABA0" w14:textId="77777777" w:rsidR="00E12BB4" w:rsidRDefault="00E12BB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E12BB4" w14:paraId="1705941C" w14:textId="77777777">
      <w:tc>
        <w:tcPr>
          <w:tcW w:w="8560" w:type="dxa"/>
        </w:tcPr>
        <w:p w14:paraId="7D2A6F24" w14:textId="77777777" w:rsidR="00E12BB4" w:rsidRDefault="00E12BB4">
          <w:pPr>
            <w:pStyle w:val="PURHeaderText"/>
          </w:pPr>
          <w:r>
            <w:t>Condizioni per l’Utilizzo dei Prodotti per i Contratti Multilicenza Microsoft (Italiano, Settembre 2017)</w:t>
          </w:r>
        </w:p>
      </w:tc>
      <w:tc>
        <w:tcPr>
          <w:tcW w:w="3680" w:type="dxa"/>
        </w:tcPr>
        <w:p w14:paraId="5FF6B834" w14:textId="2CAF0957" w:rsidR="00E12BB4" w:rsidRDefault="00E12BB4">
          <w:pPr>
            <w:pStyle w:val="PURHeaderText"/>
            <w:jc w:val="right"/>
          </w:pPr>
          <w:r>
            <w:fldChar w:fldCharType="begin"/>
          </w:r>
          <w:r>
            <w:instrText xml:space="preserve"> PAGE \* MERGEFORMAT </w:instrText>
          </w:r>
          <w:r>
            <w:fldChar w:fldCharType="separate"/>
          </w:r>
          <w:r w:rsidR="000A1069">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E12BB4" w14:paraId="2A9360B6" w14:textId="77777777">
      <w:tc>
        <w:tcPr>
          <w:tcW w:w="8560" w:type="dxa"/>
        </w:tcPr>
        <w:p w14:paraId="6A61BE69" w14:textId="77777777" w:rsidR="00E12BB4" w:rsidRDefault="00E12BB4">
          <w:pPr>
            <w:pStyle w:val="PURHeaderText"/>
          </w:pPr>
          <w:r>
            <w:t>Condizioni per l’Utilizzo dei Prodotti per i Contratti Multilicenza Microsoft (Italiano, Settembre 2017)</w:t>
          </w:r>
        </w:p>
      </w:tc>
      <w:tc>
        <w:tcPr>
          <w:tcW w:w="3680" w:type="dxa"/>
        </w:tcPr>
        <w:p w14:paraId="42D2C319" w14:textId="515E8E2E" w:rsidR="00E12BB4" w:rsidRDefault="00E12BB4">
          <w:pPr>
            <w:pStyle w:val="PURHeaderText"/>
            <w:jc w:val="right"/>
          </w:pPr>
          <w:r>
            <w:fldChar w:fldCharType="begin"/>
          </w:r>
          <w:r>
            <w:instrText xml:space="preserve"> PAGE \* MERGEFORMAT </w:instrText>
          </w:r>
          <w:r>
            <w:fldChar w:fldCharType="separate"/>
          </w:r>
          <w:r w:rsidR="000A1069">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E12BB4" w14:paraId="2DDFC559" w14:textId="77777777">
      <w:tc>
        <w:tcPr>
          <w:tcW w:w="8560" w:type="dxa"/>
        </w:tcPr>
        <w:p w14:paraId="6960DB08" w14:textId="77777777" w:rsidR="00E12BB4" w:rsidRDefault="00E12BB4">
          <w:pPr>
            <w:pStyle w:val="PURHeaderText"/>
          </w:pPr>
          <w:r>
            <w:t>Condizioni per l’Utilizzo dei Prodotti per i Contratti Multilicenza Microsoft (Italiano, Settembre 2017)</w:t>
          </w:r>
        </w:p>
      </w:tc>
      <w:tc>
        <w:tcPr>
          <w:tcW w:w="3680" w:type="dxa"/>
        </w:tcPr>
        <w:p w14:paraId="43BFBDC3" w14:textId="31BD2FE2" w:rsidR="00E12BB4" w:rsidRDefault="00E12BB4">
          <w:pPr>
            <w:pStyle w:val="PURHeaderText"/>
            <w:jc w:val="right"/>
          </w:pPr>
          <w:r>
            <w:fldChar w:fldCharType="begin"/>
          </w:r>
          <w:r>
            <w:instrText xml:space="preserve"> PAGE \* MERGEFORMAT </w:instrText>
          </w:r>
          <w:r>
            <w:fldChar w:fldCharType="separate"/>
          </w:r>
          <w:r w:rsidR="000A1069">
            <w:rPr>
              <w:noProof/>
            </w:rPr>
            <w:t>49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E12BB4" w14:paraId="427889FC" w14:textId="77777777">
      <w:tc>
        <w:tcPr>
          <w:tcW w:w="8560" w:type="dxa"/>
        </w:tcPr>
        <w:p w14:paraId="75BF1441" w14:textId="77777777" w:rsidR="00E12BB4" w:rsidRDefault="00E12BB4">
          <w:pPr>
            <w:pStyle w:val="PURHeaderText"/>
          </w:pPr>
          <w:r>
            <w:t>Condizioni per l’Utilizzo dei Prodotti per i Contratti Multilicenza Microsoft (Italiano, Settembre 2017)</w:t>
          </w:r>
        </w:p>
      </w:tc>
      <w:tc>
        <w:tcPr>
          <w:tcW w:w="3680" w:type="dxa"/>
        </w:tcPr>
        <w:p w14:paraId="3E78FC6C" w14:textId="7BB1F42D" w:rsidR="00E12BB4" w:rsidRDefault="00E12BB4">
          <w:pPr>
            <w:pStyle w:val="PURHeaderText"/>
            <w:jc w:val="right"/>
          </w:pPr>
          <w:r>
            <w:fldChar w:fldCharType="begin"/>
          </w:r>
          <w:r>
            <w:instrText xml:space="preserve"> PAGE \* MERGEFORMAT </w:instrText>
          </w:r>
          <w:r>
            <w:fldChar w:fldCharType="separate"/>
          </w:r>
          <w:r w:rsidR="000A1069">
            <w:rPr>
              <w:noProof/>
            </w:rPr>
            <w:t>59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E12BB4" w14:paraId="62A412FF" w14:textId="77777777">
      <w:tc>
        <w:tcPr>
          <w:tcW w:w="8560" w:type="dxa"/>
        </w:tcPr>
        <w:p w14:paraId="4B266473" w14:textId="77777777" w:rsidR="00E12BB4" w:rsidRDefault="00E12BB4">
          <w:pPr>
            <w:pStyle w:val="PURHeaderText"/>
          </w:pPr>
          <w:r>
            <w:t>Condizioni per l’Utilizzo dei Prodotti per i Contratti Multilicenza Microsoft (Italiano, Settembre 2017)</w:t>
          </w:r>
        </w:p>
      </w:tc>
      <w:tc>
        <w:tcPr>
          <w:tcW w:w="3680" w:type="dxa"/>
        </w:tcPr>
        <w:p w14:paraId="1AE87382" w14:textId="6277ADE7" w:rsidR="00E12BB4" w:rsidRDefault="00E12BB4">
          <w:pPr>
            <w:pStyle w:val="PURHeaderText"/>
            <w:jc w:val="right"/>
          </w:pPr>
          <w:r>
            <w:fldChar w:fldCharType="begin"/>
          </w:r>
          <w:r>
            <w:instrText xml:space="preserve"> PAGE \* MERGEFORMAT </w:instrText>
          </w:r>
          <w:r>
            <w:fldChar w:fldCharType="separate"/>
          </w:r>
          <w:r w:rsidR="000A1069">
            <w:rPr>
              <w:noProof/>
            </w:rPr>
            <w:t>81</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E12BB4" w14:paraId="30BFC963" w14:textId="77777777">
      <w:tc>
        <w:tcPr>
          <w:tcW w:w="8560" w:type="dxa"/>
        </w:tcPr>
        <w:p w14:paraId="11E2F985" w14:textId="77777777" w:rsidR="00E12BB4" w:rsidRDefault="00E12BB4">
          <w:pPr>
            <w:pStyle w:val="PURHeaderText"/>
          </w:pPr>
          <w:r>
            <w:t>Condizioni per l’Utilizzo dei Prodotti per i Contratti Multilicenza Microsoft (Italiano, Settembre 2017)</w:t>
          </w:r>
        </w:p>
      </w:tc>
      <w:tc>
        <w:tcPr>
          <w:tcW w:w="3680" w:type="dxa"/>
        </w:tcPr>
        <w:p w14:paraId="4B8B0EB3" w14:textId="507CDDC4" w:rsidR="00E12BB4" w:rsidRDefault="00E12BB4">
          <w:pPr>
            <w:pStyle w:val="PURHeaderText"/>
            <w:jc w:val="right"/>
          </w:pPr>
          <w:r>
            <w:fldChar w:fldCharType="begin"/>
          </w:r>
          <w:r>
            <w:instrText xml:space="preserve"> PAGE \* MERGEFORMAT </w:instrText>
          </w:r>
          <w:r>
            <w:fldChar w:fldCharType="separate"/>
          </w:r>
          <w:r w:rsidR="000A1069">
            <w:rPr>
              <w:noProof/>
            </w:rPr>
            <w:t>104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0"/>
      <w:gridCol w:w="3250"/>
    </w:tblGrid>
    <w:tr w:rsidR="00E12BB4" w14:paraId="273E8312" w14:textId="77777777">
      <w:tc>
        <w:tcPr>
          <w:tcW w:w="8560" w:type="dxa"/>
        </w:tcPr>
        <w:p w14:paraId="6B5A96E8" w14:textId="77777777" w:rsidR="00E12BB4" w:rsidRDefault="00E12BB4">
          <w:pPr>
            <w:pStyle w:val="PURHeaderText"/>
          </w:pPr>
          <w:r>
            <w:t>Condizioni per l’Utilizzo dei Prodotti per i Contratti Multilicenza Microsoft (Italiano, Settembre 2017)</w:t>
          </w:r>
        </w:p>
      </w:tc>
      <w:tc>
        <w:tcPr>
          <w:tcW w:w="3680" w:type="dxa"/>
        </w:tcPr>
        <w:p w14:paraId="0D5C4137" w14:textId="3C2C9F5E" w:rsidR="00E12BB4" w:rsidRDefault="00E12BB4">
          <w:pPr>
            <w:pStyle w:val="PURHeaderText"/>
            <w:jc w:val="right"/>
          </w:pPr>
          <w:r>
            <w:fldChar w:fldCharType="begin"/>
          </w:r>
          <w:r>
            <w:instrText xml:space="preserve"> PAGE \* MERGEFORMAT </w:instrText>
          </w:r>
          <w:r>
            <w:fldChar w:fldCharType="separate"/>
          </w:r>
          <w:r w:rsidR="000A1069">
            <w:rPr>
              <w:noProof/>
            </w:rPr>
            <w:t>110</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E12BB4" w14:paraId="6FD7733D" w14:textId="77777777">
      <w:tc>
        <w:tcPr>
          <w:tcW w:w="8560" w:type="dxa"/>
        </w:tcPr>
        <w:p w14:paraId="00F47068" w14:textId="77777777" w:rsidR="00E12BB4" w:rsidRDefault="00E12BB4">
          <w:pPr>
            <w:pStyle w:val="PURHeaderText"/>
          </w:pPr>
          <w:r>
            <w:t>Condizioni per l’Utilizzo dei Prodotti per i Contratti Multilicenza Microsoft (Italiano, Settembre 2017)</w:t>
          </w:r>
        </w:p>
      </w:tc>
      <w:tc>
        <w:tcPr>
          <w:tcW w:w="3680" w:type="dxa"/>
        </w:tcPr>
        <w:p w14:paraId="3C8906D2" w14:textId="77777777" w:rsidR="00E12BB4" w:rsidRDefault="00E12BB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3B2AAA"/>
    <w:multiLevelType w:val="multilevel"/>
    <w:tmpl w:val="CD362A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660BC9"/>
    <w:multiLevelType w:val="multilevel"/>
    <w:tmpl w:val="C21A0D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A739FD"/>
    <w:multiLevelType w:val="multilevel"/>
    <w:tmpl w:val="AA5AEC4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453F6B"/>
    <w:multiLevelType w:val="multilevel"/>
    <w:tmpl w:val="7A523F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9144B3"/>
    <w:multiLevelType w:val="multilevel"/>
    <w:tmpl w:val="8BC21B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B04E96"/>
    <w:multiLevelType w:val="multilevel"/>
    <w:tmpl w:val="11CE678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813B00"/>
    <w:multiLevelType w:val="multilevel"/>
    <w:tmpl w:val="421A72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0A0A6C"/>
    <w:multiLevelType w:val="multilevel"/>
    <w:tmpl w:val="F7620FF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9838C0"/>
    <w:multiLevelType w:val="multilevel"/>
    <w:tmpl w:val="DD20AB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782B41"/>
    <w:multiLevelType w:val="multilevel"/>
    <w:tmpl w:val="51AEF6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5B413C"/>
    <w:multiLevelType w:val="multilevel"/>
    <w:tmpl w:val="9E2681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C521C2"/>
    <w:multiLevelType w:val="multilevel"/>
    <w:tmpl w:val="7EB433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953BD5"/>
    <w:multiLevelType w:val="multilevel"/>
    <w:tmpl w:val="46C8EF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686645"/>
    <w:multiLevelType w:val="multilevel"/>
    <w:tmpl w:val="424E20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C24DD5"/>
    <w:multiLevelType w:val="multilevel"/>
    <w:tmpl w:val="51DCC5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A07F2C"/>
    <w:multiLevelType w:val="multilevel"/>
    <w:tmpl w:val="222EB63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9238F4"/>
    <w:multiLevelType w:val="multilevel"/>
    <w:tmpl w:val="53CC2A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F92C7D"/>
    <w:multiLevelType w:val="multilevel"/>
    <w:tmpl w:val="DAE66B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114639"/>
    <w:multiLevelType w:val="multilevel"/>
    <w:tmpl w:val="7250C11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5B654A"/>
    <w:multiLevelType w:val="multilevel"/>
    <w:tmpl w:val="12A0D4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781E0E"/>
    <w:multiLevelType w:val="multilevel"/>
    <w:tmpl w:val="6D8061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770283"/>
    <w:multiLevelType w:val="multilevel"/>
    <w:tmpl w:val="0CAA14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9B5F1F"/>
    <w:multiLevelType w:val="multilevel"/>
    <w:tmpl w:val="01B6ED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720B1C"/>
    <w:multiLevelType w:val="multilevel"/>
    <w:tmpl w:val="BCA0B5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221667"/>
    <w:multiLevelType w:val="multilevel"/>
    <w:tmpl w:val="1EF283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91212F"/>
    <w:multiLevelType w:val="multilevel"/>
    <w:tmpl w:val="7966E0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1D202D"/>
    <w:multiLevelType w:val="multilevel"/>
    <w:tmpl w:val="20721F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D0D7BB6"/>
    <w:multiLevelType w:val="multilevel"/>
    <w:tmpl w:val="990E18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E6D3F02"/>
    <w:multiLevelType w:val="multilevel"/>
    <w:tmpl w:val="E3DAA87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E8B5641"/>
    <w:multiLevelType w:val="multilevel"/>
    <w:tmpl w:val="6452F5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7737C9"/>
    <w:multiLevelType w:val="multilevel"/>
    <w:tmpl w:val="A2C613F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6B31D66"/>
    <w:multiLevelType w:val="multilevel"/>
    <w:tmpl w:val="F358288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D41988"/>
    <w:multiLevelType w:val="multilevel"/>
    <w:tmpl w:val="7C0C51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B8A677E"/>
    <w:multiLevelType w:val="multilevel"/>
    <w:tmpl w:val="3D0C81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C0370CC"/>
    <w:multiLevelType w:val="multilevel"/>
    <w:tmpl w:val="139451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07B7B1E"/>
    <w:multiLevelType w:val="multilevel"/>
    <w:tmpl w:val="15E0975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0A255BF"/>
    <w:multiLevelType w:val="multilevel"/>
    <w:tmpl w:val="7A2665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4A3FFD"/>
    <w:multiLevelType w:val="multilevel"/>
    <w:tmpl w:val="21B0E7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42041E8"/>
    <w:multiLevelType w:val="multilevel"/>
    <w:tmpl w:val="4516DD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4A77A94"/>
    <w:multiLevelType w:val="multilevel"/>
    <w:tmpl w:val="B38441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9063E70"/>
    <w:multiLevelType w:val="multilevel"/>
    <w:tmpl w:val="2236E0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B3C0DF8"/>
    <w:multiLevelType w:val="multilevel"/>
    <w:tmpl w:val="200E20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B79191D"/>
    <w:multiLevelType w:val="multilevel"/>
    <w:tmpl w:val="578889E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CCF5F13"/>
    <w:multiLevelType w:val="multilevel"/>
    <w:tmpl w:val="27FC75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DBC62BD"/>
    <w:multiLevelType w:val="multilevel"/>
    <w:tmpl w:val="7CBEEA5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4FA37245"/>
    <w:multiLevelType w:val="multilevel"/>
    <w:tmpl w:val="01C2D3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0A04E17"/>
    <w:multiLevelType w:val="multilevel"/>
    <w:tmpl w:val="370AE1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0A6253C"/>
    <w:multiLevelType w:val="multilevel"/>
    <w:tmpl w:val="32FA32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592022C"/>
    <w:multiLevelType w:val="multilevel"/>
    <w:tmpl w:val="E822E6D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AE8424A"/>
    <w:multiLevelType w:val="multilevel"/>
    <w:tmpl w:val="900455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EB33A25"/>
    <w:multiLevelType w:val="multilevel"/>
    <w:tmpl w:val="9432C4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30B64FF"/>
    <w:multiLevelType w:val="multilevel"/>
    <w:tmpl w:val="C0B0D8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BA44F2A"/>
    <w:multiLevelType w:val="multilevel"/>
    <w:tmpl w:val="7EA4DC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31E084A"/>
    <w:multiLevelType w:val="multilevel"/>
    <w:tmpl w:val="720253C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8A528F9"/>
    <w:multiLevelType w:val="multilevel"/>
    <w:tmpl w:val="197275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93C357E"/>
    <w:multiLevelType w:val="multilevel"/>
    <w:tmpl w:val="C0CC09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E2F2733"/>
    <w:multiLevelType w:val="multilevel"/>
    <w:tmpl w:val="2B78F2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1"/>
  </w:num>
  <w:num w:numId="3">
    <w:abstractNumId w:val="50"/>
  </w:num>
  <w:num w:numId="4">
    <w:abstractNumId w:val="29"/>
  </w:num>
  <w:num w:numId="5">
    <w:abstractNumId w:val="44"/>
  </w:num>
  <w:num w:numId="6">
    <w:abstractNumId w:val="22"/>
  </w:num>
  <w:num w:numId="7">
    <w:abstractNumId w:val="53"/>
  </w:num>
  <w:num w:numId="8">
    <w:abstractNumId w:val="49"/>
  </w:num>
  <w:num w:numId="9">
    <w:abstractNumId w:val="7"/>
  </w:num>
  <w:num w:numId="10">
    <w:abstractNumId w:val="13"/>
  </w:num>
  <w:num w:numId="11">
    <w:abstractNumId w:val="12"/>
  </w:num>
  <w:num w:numId="12">
    <w:abstractNumId w:val="51"/>
  </w:num>
  <w:num w:numId="13">
    <w:abstractNumId w:val="26"/>
  </w:num>
  <w:num w:numId="14">
    <w:abstractNumId w:val="30"/>
  </w:num>
  <w:num w:numId="15">
    <w:abstractNumId w:val="14"/>
  </w:num>
  <w:num w:numId="16">
    <w:abstractNumId w:val="4"/>
  </w:num>
  <w:num w:numId="17">
    <w:abstractNumId w:val="8"/>
  </w:num>
  <w:num w:numId="18">
    <w:abstractNumId w:val="55"/>
  </w:num>
  <w:num w:numId="19">
    <w:abstractNumId w:val="36"/>
  </w:num>
  <w:num w:numId="20">
    <w:abstractNumId w:val="47"/>
  </w:num>
  <w:num w:numId="21">
    <w:abstractNumId w:val="10"/>
  </w:num>
  <w:num w:numId="22">
    <w:abstractNumId w:val="27"/>
  </w:num>
  <w:num w:numId="23">
    <w:abstractNumId w:val="9"/>
  </w:num>
  <w:num w:numId="24">
    <w:abstractNumId w:val="3"/>
  </w:num>
  <w:num w:numId="25">
    <w:abstractNumId w:val="33"/>
  </w:num>
  <w:num w:numId="26">
    <w:abstractNumId w:val="32"/>
  </w:num>
  <w:num w:numId="27">
    <w:abstractNumId w:val="28"/>
  </w:num>
  <w:num w:numId="28">
    <w:abstractNumId w:val="24"/>
  </w:num>
  <w:num w:numId="29">
    <w:abstractNumId w:val="18"/>
  </w:num>
  <w:num w:numId="30">
    <w:abstractNumId w:val="2"/>
  </w:num>
  <w:num w:numId="31">
    <w:abstractNumId w:val="19"/>
  </w:num>
  <w:num w:numId="32">
    <w:abstractNumId w:val="34"/>
  </w:num>
  <w:num w:numId="33">
    <w:abstractNumId w:val="11"/>
  </w:num>
  <w:num w:numId="34">
    <w:abstractNumId w:val="15"/>
  </w:num>
  <w:num w:numId="35">
    <w:abstractNumId w:val="57"/>
  </w:num>
  <w:num w:numId="36">
    <w:abstractNumId w:val="31"/>
  </w:num>
  <w:num w:numId="37">
    <w:abstractNumId w:val="54"/>
  </w:num>
  <w:num w:numId="38">
    <w:abstractNumId w:val="40"/>
  </w:num>
  <w:num w:numId="39">
    <w:abstractNumId w:val="25"/>
  </w:num>
  <w:num w:numId="40">
    <w:abstractNumId w:val="52"/>
  </w:num>
  <w:num w:numId="41">
    <w:abstractNumId w:val="37"/>
  </w:num>
  <w:num w:numId="42">
    <w:abstractNumId w:val="23"/>
  </w:num>
  <w:num w:numId="43">
    <w:abstractNumId w:val="42"/>
  </w:num>
  <w:num w:numId="44">
    <w:abstractNumId w:val="16"/>
  </w:num>
  <w:num w:numId="45">
    <w:abstractNumId w:val="39"/>
  </w:num>
  <w:num w:numId="46">
    <w:abstractNumId w:val="1"/>
  </w:num>
  <w:num w:numId="47">
    <w:abstractNumId w:val="38"/>
  </w:num>
  <w:num w:numId="48">
    <w:abstractNumId w:val="5"/>
  </w:num>
  <w:num w:numId="49">
    <w:abstractNumId w:val="35"/>
  </w:num>
  <w:num w:numId="50">
    <w:abstractNumId w:val="6"/>
  </w:num>
  <w:num w:numId="51">
    <w:abstractNumId w:val="17"/>
  </w:num>
  <w:num w:numId="52">
    <w:abstractNumId w:val="48"/>
  </w:num>
  <w:num w:numId="53">
    <w:abstractNumId w:val="0"/>
  </w:num>
  <w:num w:numId="54">
    <w:abstractNumId w:val="45"/>
  </w:num>
  <w:num w:numId="55">
    <w:abstractNumId w:val="43"/>
  </w:num>
  <w:num w:numId="56">
    <w:abstractNumId w:val="58"/>
  </w:num>
  <w:num w:numId="57">
    <w:abstractNumId w:val="20"/>
  </w:num>
  <w:num w:numId="58">
    <w:abstractNumId w:val="21"/>
  </w:num>
  <w:num w:numId="59">
    <w:abstractNumId w:val="56"/>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VxEsKME4ENhawjHKEXGMf/96PnKd067Fn7cJlwPMdqbympJ9T26p0l6cPKzqXMAseGGsvtu7PUAw0waryJ9zuA==" w:salt="SLslMC8SQBmOwklVPx+st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1752E"/>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1069"/>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5BC2"/>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0294"/>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47CC2"/>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BB4"/>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14E07"/>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2040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paragraph" w:styleId="Header">
    <w:name w:val="header"/>
    <w:basedOn w:val="Normal"/>
    <w:link w:val="HeaderChar"/>
    <w:uiPriority w:val="99"/>
    <w:locked/>
    <w:rsid w:val="00B3292C"/>
    <w:pPr>
      <w:tabs>
        <w:tab w:val="center" w:pos="4680"/>
        <w:tab w:val="right" w:pos="9360"/>
      </w:tabs>
      <w:spacing w:after="0"/>
    </w:pPr>
  </w:style>
  <w:style w:type="character" w:customStyle="1" w:styleId="HeaderChar">
    <w:name w:val="Header Char"/>
    <w:basedOn w:val="DefaultParagraphFont"/>
    <w:link w:val="Header"/>
    <w:uiPriority w:val="99"/>
    <w:rsid w:val="007F6B5B"/>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character" w:customStyle="1" w:styleId="PURTableTextChar">
    <w:name w:val="PUR Table Text Char"/>
    <w:basedOn w:val="DefaultParagraphFont"/>
    <w:link w:val="PURTableText"/>
    <w:uiPriority w:val="3"/>
    <w:rsid w:val="00593AD0"/>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paragraph" w:styleId="Footer">
    <w:name w:val="footer"/>
    <w:basedOn w:val="Normal"/>
    <w:link w:val="FooterChar"/>
    <w:uiPriority w:val="99"/>
    <w:semiHidden/>
    <w:locked/>
    <w:rsid w:val="00B3292C"/>
    <w:pPr>
      <w:tabs>
        <w:tab w:val="center" w:pos="4680"/>
        <w:tab w:val="right" w:pos="9360"/>
      </w:tabs>
      <w:spacing w:after="0"/>
    </w:pPr>
  </w:style>
  <w:style w:type="character" w:customStyle="1" w:styleId="FooterChar">
    <w:name w:val="Footer Char"/>
    <w:basedOn w:val="DefaultParagraphFont"/>
    <w:link w:val="Footer"/>
    <w:uiPriority w:val="99"/>
    <w:semiHidden/>
    <w:rsid w:val="007F6B5B"/>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character" w:customStyle="1" w:styleId="PURHotBreadChar">
    <w:name w:val="PUR Hot Bread Char"/>
    <w:basedOn w:val="DefaultParagraphFont"/>
    <w:link w:val="PURHotBread"/>
    <w:uiPriority w:val="3"/>
    <w:rsid w:val="00DC059B"/>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LMSH">
    <w:name w:val="PUR LM_SH"/>
    <w:basedOn w:val="PURBody"/>
    <w:uiPriority w:val="3"/>
    <w:qFormat/>
    <w:rsid w:val="001C2590"/>
    <w:rPr>
      <w:rFonts w:ascii="Arial Narrow" w:hAnsi="Arial Narrow"/>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E12BB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fwlink/?LinkId=627000" TargetMode="External"/><Relationship Id="rId159"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0.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header" Target="head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www.microsoft.com/online/faq.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0.0.2.25/" TargetMode="External"/><Relationship Id="rId150" Type="http://schemas.openxmlformats.org/officeDocument/2006/relationships/hyperlink" Target="http://www.microsoft.com/licensing" TargetMode="External"/><Relationship Id="rId155" Type="http://schemas.openxmlformats.org/officeDocument/2006/relationships/hyperlink" Target="https://www.microsoft.com/en-us/privacystatement" TargetMode="Externa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go.microsoft.com/fwlink/?LinkId=286955"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www.microsoftvolumelicensing.com/DocumentSearch.aspx?Mode=3&amp;DocumentTypeId=53" TargetMode="External"/><Relationship Id="rId114" Type="http://schemas.openxmlformats.org/officeDocument/2006/relationships/hyperlink" Target="http://microsoft.com/licensing/contracts"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0.0.2.52/"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windows-10-enterprise-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10.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39207" TargetMode="Externa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3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eader" Target="head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32/" TargetMode="External"/><Relationship Id="rId88" Type="http://schemas.openxmlformats.org/officeDocument/2006/relationships/hyperlink" Target="http://go.microsoft.com/?linkid=9839206" TargetMode="External"/><Relationship Id="rId111" Type="http://schemas.openxmlformats.org/officeDocument/2006/relationships/footer" Target="footer9.xm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7ADA69-E1F8-41C1-B325-28A01FCA3532}">
  <ds:schemaRefs>
    <ds:schemaRef ds:uri="http://schemas.openxmlformats.org/officeDocument/2006/bibliography"/>
  </ds:schemaRefs>
</ds:datastoreItem>
</file>

<file path=customXml/itemProps2.xml><?xml version="1.0" encoding="utf-8"?>
<ds:datastoreItem xmlns:ds="http://schemas.openxmlformats.org/officeDocument/2006/customXml" ds:itemID="{E9AA84B2-9FF9-4512-99E8-FDC7E782A6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110</Pages>
  <Words>121539</Words>
  <Characters>692777</Characters>
  <Application>Microsoft Office Word</Application>
  <DocSecurity>8</DocSecurity>
  <Lines>5773</Lines>
  <Paragraphs>1625</Paragraphs>
  <ScaleCrop>false</ScaleCrop>
  <Company/>
  <LinksUpToDate>false</LinksUpToDate>
  <CharactersWithSpaces>812691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2017-08-27T21:06:00Z</dcterms:created>
  <dcterms:modified xsi:type="dcterms:W3CDTF">2017-08-30T19:04:00Z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2017-08-27T14:06:19.9132342-07:00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