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24AFA" w:rsidRDefault="00524AFA">
      <w:pPr>
        <w:pStyle w:val="PURBody"/>
        <w:shd w:val="clear" w:color="auto" w:fill="00188F"/>
        <w:tabs>
          <w:tab w:val="clear" w:pos="360"/>
        </w:tabs>
        <w:ind w:right="7920" w:firstLine="360"/>
        <w:rPr>
          <w:color w:val="FFFFFF"/>
          <w:sz w:val="6"/>
          <w:szCs w:val="6"/>
        </w:rPr>
      </w:pPr>
    </w:p>
    <w:p w:rsidR="00524AFA" w:rsidRPr="008A5A95" w:rsidRDefault="000C32F7">
      <w:pPr>
        <w:pStyle w:val="PURBody"/>
        <w:shd w:val="clear" w:color="auto" w:fill="00188F"/>
        <w:tabs>
          <w:tab w:val="clear" w:pos="360"/>
        </w:tabs>
        <w:spacing w:after="0" w:line="230" w:lineRule="auto"/>
        <w:ind w:right="7920" w:firstLine="360"/>
        <w:rPr>
          <w:color w:val="FFFFFF" w:themeColor="background1"/>
          <w:sz w:val="32"/>
          <w:szCs w:val="32"/>
          <w:lang w:val="pt-BR"/>
        </w:rPr>
      </w:pPr>
      <w:r w:rsidRPr="008A5A95">
        <w:rPr>
          <w:color w:val="FFFFFF" w:themeColor="background1"/>
          <w:sz w:val="32"/>
          <w:szCs w:val="32"/>
          <w:lang w:val="pt-BR"/>
        </w:rPr>
        <w:t>Lielapjoma</w:t>
      </w:r>
    </w:p>
    <w:p w:rsidR="00524AFA" w:rsidRPr="008A5A95" w:rsidRDefault="000C32F7">
      <w:pPr>
        <w:pStyle w:val="PURBody"/>
        <w:shd w:val="clear" w:color="auto" w:fill="00188F"/>
        <w:tabs>
          <w:tab w:val="clear" w:pos="360"/>
        </w:tabs>
        <w:spacing w:after="0" w:line="230" w:lineRule="auto"/>
        <w:ind w:right="7920" w:firstLine="360"/>
        <w:rPr>
          <w:color w:val="FFFFFF" w:themeColor="background1"/>
          <w:sz w:val="32"/>
          <w:szCs w:val="32"/>
          <w:lang w:val="pt-BR"/>
        </w:rPr>
      </w:pPr>
      <w:r w:rsidRPr="008A5A95">
        <w:rPr>
          <w:color w:val="FFFFFF" w:themeColor="background1"/>
          <w:sz w:val="32"/>
          <w:szCs w:val="32"/>
          <w:lang w:val="pt-BR"/>
        </w:rPr>
        <w:t>Licencēšana</w:t>
      </w:r>
    </w:p>
    <w:p w:rsidR="00524AFA" w:rsidRPr="008A5A95" w:rsidRDefault="00524AFA">
      <w:pPr>
        <w:pStyle w:val="PURBody"/>
        <w:shd w:val="clear" w:color="auto" w:fill="00188F"/>
        <w:tabs>
          <w:tab w:val="clear" w:pos="360"/>
        </w:tabs>
        <w:spacing w:after="0"/>
        <w:ind w:right="7920" w:firstLine="360"/>
        <w:rPr>
          <w:color w:val="FFFFFF" w:themeColor="background1"/>
          <w:szCs w:val="18"/>
          <w:lang w:val="pt-BR"/>
        </w:rPr>
      </w:pPr>
    </w:p>
    <w:p w:rsidR="00524AFA" w:rsidRPr="008A5A95" w:rsidRDefault="00524AFA">
      <w:pPr>
        <w:pStyle w:val="PURBody"/>
        <w:shd w:val="clear" w:color="auto" w:fill="00188F"/>
        <w:tabs>
          <w:tab w:val="clear" w:pos="360"/>
        </w:tabs>
        <w:spacing w:after="0"/>
        <w:ind w:right="7920" w:firstLine="360"/>
        <w:rPr>
          <w:color w:val="FFFFFF" w:themeColor="background1"/>
          <w:szCs w:val="18"/>
          <w:lang w:val="pt-BR"/>
        </w:rPr>
      </w:pPr>
    </w:p>
    <w:p w:rsidR="00524AFA" w:rsidRPr="008A5A95" w:rsidRDefault="00524AFA">
      <w:pPr>
        <w:pStyle w:val="PURBody"/>
        <w:shd w:val="clear" w:color="auto" w:fill="00188F"/>
        <w:tabs>
          <w:tab w:val="clear" w:pos="360"/>
        </w:tabs>
        <w:spacing w:after="0"/>
        <w:ind w:right="7920" w:firstLine="360"/>
        <w:rPr>
          <w:color w:val="FFFFFF" w:themeColor="background1"/>
          <w:szCs w:val="18"/>
          <w:lang w:val="pt-BR"/>
        </w:rPr>
      </w:pPr>
    </w:p>
    <w:p w:rsidR="00524AFA" w:rsidRPr="008A5A95" w:rsidRDefault="00524AFA">
      <w:pPr>
        <w:pStyle w:val="PURBody"/>
        <w:shd w:val="clear" w:color="auto" w:fill="00188F"/>
        <w:tabs>
          <w:tab w:val="clear" w:pos="360"/>
        </w:tabs>
        <w:spacing w:after="0"/>
        <w:ind w:right="7920" w:firstLine="360"/>
        <w:rPr>
          <w:color w:val="FFFFFF" w:themeColor="background1"/>
          <w:szCs w:val="18"/>
          <w:lang w:val="pt-BR"/>
        </w:rPr>
      </w:pPr>
    </w:p>
    <w:p w:rsidR="00524AFA" w:rsidRPr="008A5A95" w:rsidRDefault="00524AFA">
      <w:pPr>
        <w:pStyle w:val="PURBody"/>
        <w:shd w:val="clear" w:color="auto" w:fill="00188F"/>
        <w:tabs>
          <w:tab w:val="clear" w:pos="360"/>
        </w:tabs>
        <w:spacing w:after="0"/>
        <w:ind w:right="7920" w:firstLine="360"/>
        <w:rPr>
          <w:color w:val="FFFFFF" w:themeColor="background1"/>
          <w:szCs w:val="18"/>
          <w:lang w:val="pt-BR"/>
        </w:rPr>
      </w:pPr>
    </w:p>
    <w:p w:rsidR="00524AFA" w:rsidRPr="008A5A95" w:rsidRDefault="00524AFA">
      <w:pPr>
        <w:pStyle w:val="PURBody"/>
        <w:shd w:val="clear" w:color="auto" w:fill="0072C6"/>
        <w:tabs>
          <w:tab w:val="clear" w:pos="360"/>
        </w:tabs>
        <w:ind w:right="1800" w:firstLine="360"/>
        <w:rPr>
          <w:sz w:val="72"/>
          <w:szCs w:val="72"/>
          <w:lang w:val="pt-BR"/>
        </w:rPr>
      </w:pPr>
    </w:p>
    <w:p w:rsidR="00524AFA" w:rsidRPr="008A5A95" w:rsidRDefault="00524AFA">
      <w:pPr>
        <w:pStyle w:val="PURBody"/>
        <w:shd w:val="clear" w:color="auto" w:fill="0072C6"/>
        <w:tabs>
          <w:tab w:val="clear" w:pos="360"/>
          <w:tab w:val="left" w:pos="180"/>
        </w:tabs>
        <w:ind w:right="1800" w:firstLine="360"/>
        <w:rPr>
          <w:color w:val="FFFFFF" w:themeColor="background1"/>
          <w:sz w:val="72"/>
          <w:szCs w:val="72"/>
          <w:lang w:val="pt-BR"/>
        </w:rPr>
      </w:pPr>
    </w:p>
    <w:p w:rsidR="00524AFA" w:rsidRPr="008A5A95" w:rsidRDefault="000C32F7">
      <w:pPr>
        <w:pStyle w:val="PURBody"/>
        <w:shd w:val="clear" w:color="auto" w:fill="0072C6"/>
        <w:tabs>
          <w:tab w:val="clear" w:pos="360"/>
        </w:tabs>
        <w:spacing w:after="0" w:line="230" w:lineRule="auto"/>
        <w:ind w:right="1800" w:firstLine="360"/>
        <w:rPr>
          <w:color w:val="FFFFFF" w:themeColor="background1"/>
          <w:sz w:val="96"/>
          <w:szCs w:val="96"/>
          <w:lang w:val="pt-BR"/>
        </w:rPr>
      </w:pPr>
      <w:r w:rsidRPr="008A5A95">
        <w:rPr>
          <w:color w:val="FFFFFF" w:themeColor="background1"/>
          <w:sz w:val="96"/>
          <w:szCs w:val="96"/>
          <w:lang w:val="pt-BR"/>
        </w:rPr>
        <w:t>Produktu nosacījumi</w:t>
      </w:r>
    </w:p>
    <w:p w:rsidR="00524AFA" w:rsidRPr="008A5A95" w:rsidRDefault="000C32F7">
      <w:pPr>
        <w:pStyle w:val="PURBody"/>
        <w:shd w:val="clear" w:color="auto" w:fill="0072C6"/>
        <w:tabs>
          <w:tab w:val="clear" w:pos="360"/>
        </w:tabs>
        <w:spacing w:after="0" w:line="230" w:lineRule="auto"/>
        <w:ind w:right="1800" w:firstLine="360"/>
        <w:rPr>
          <w:color w:val="FFFFFF" w:themeColor="background1"/>
          <w:sz w:val="96"/>
          <w:szCs w:val="96"/>
          <w:lang w:val="pt-BR"/>
        </w:rPr>
      </w:pPr>
      <w:r w:rsidRPr="008A5A95">
        <w:rPr>
          <w:color w:val="FFFFFF" w:themeColor="background1"/>
          <w:sz w:val="96"/>
          <w:szCs w:val="96"/>
          <w:lang w:val="pt-BR"/>
        </w:rPr>
        <w:t>2018. gada 1. aprīlī</w:t>
      </w:r>
    </w:p>
    <w:p w:rsidR="00524AFA" w:rsidRPr="008A5A95" w:rsidRDefault="00524AFA">
      <w:pPr>
        <w:pStyle w:val="PURBody"/>
        <w:shd w:val="clear" w:color="auto" w:fill="0072C6"/>
        <w:tabs>
          <w:tab w:val="clear" w:pos="360"/>
        </w:tabs>
        <w:spacing w:after="0" w:line="230" w:lineRule="auto"/>
        <w:ind w:right="1800" w:firstLine="360"/>
        <w:rPr>
          <w:color w:val="FFFFFF" w:themeColor="background1"/>
          <w:sz w:val="96"/>
          <w:szCs w:val="96"/>
          <w:lang w:val="pt-BR"/>
        </w:rPr>
      </w:pPr>
    </w:p>
    <w:p w:rsidR="00524AFA" w:rsidRPr="008A5A95" w:rsidRDefault="000C32F7">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A5A95">
        <w:rPr>
          <w:lang w:val="pt-BR"/>
        </w:rPr>
        <w:br w:type="page"/>
      </w:r>
    </w:p>
    <w:p w:rsidR="00524AFA" w:rsidRPr="008A5A95" w:rsidRDefault="00524AFA">
      <w:pPr>
        <w:rPr>
          <w:lang w:val="pt-BR"/>
        </w:rPr>
        <w:sectPr w:rsidR="00524AFA" w:rsidRPr="008A5A95">
          <w:footerReference w:type="default" r:id="rId10"/>
          <w:type w:val="continuous"/>
          <w:pgSz w:w="12240" w:h="15840" w:code="1"/>
          <w:pgMar w:top="1170" w:right="720" w:bottom="720" w:left="720" w:header="432" w:footer="288" w:gutter="0"/>
          <w:cols w:space="360"/>
        </w:sectPr>
      </w:pPr>
    </w:p>
    <w:p w:rsidR="00524AFA" w:rsidRPr="008A5A95" w:rsidRDefault="000C32F7">
      <w:pPr>
        <w:pStyle w:val="ProductList-SectionHeading"/>
        <w:pageBreakBefore/>
        <w:rPr>
          <w:lang w:val="pt-BR"/>
        </w:rPr>
      </w:pPr>
      <w:bookmarkStart w:id="1" w:name="_Sec842"/>
      <w:r w:rsidRPr="008A5A95">
        <w:rPr>
          <w:lang w:val="pt-BR"/>
        </w:rPr>
        <w:lastRenderedPageBreak/>
        <w:t>Saturs</w:t>
      </w:r>
    </w:p>
    <w:p w:rsidR="00524AFA" w:rsidRPr="008A5A95" w:rsidRDefault="00524AFA">
      <w:pPr>
        <w:pStyle w:val="ProductList-Body"/>
        <w:rPr>
          <w:lang w:val="pt-BR"/>
        </w:rPr>
      </w:pPr>
    </w:p>
    <w:p w:rsidR="00524AFA" w:rsidRPr="008A5A95" w:rsidRDefault="00524AFA">
      <w:pPr>
        <w:rPr>
          <w:lang w:val="pt-BR"/>
        </w:rPr>
        <w:sectPr w:rsidR="00524AFA" w:rsidRPr="008A5A95">
          <w:headerReference w:type="default" r:id="rId11"/>
          <w:footerReference w:type="default" r:id="rId12"/>
          <w:type w:val="continuous"/>
          <w:pgSz w:w="12240" w:h="15840" w:code="1"/>
          <w:pgMar w:top="1170" w:right="720" w:bottom="1620" w:left="720" w:header="432" w:footer="288" w:gutter="0"/>
          <w:cols w:space="360"/>
        </w:sectPr>
      </w:pPr>
    </w:p>
    <w:p w:rsidR="008A5A95" w:rsidRDefault="000C32F7">
      <w:pPr>
        <w:pStyle w:val="TOC1"/>
        <w:rPr>
          <w:rFonts w:eastAsiaTheme="minorEastAsia"/>
          <w:b w:val="0"/>
          <w:caps w:val="0"/>
          <w:noProof/>
          <w:sz w:val="22"/>
          <w:szCs w:val="22"/>
        </w:rPr>
      </w:pPr>
      <w:r>
        <w:fldChar w:fldCharType="begin"/>
      </w:r>
      <w:r w:rsidRPr="008A5A95">
        <w:rPr>
          <w:lang w:val="pt-BR"/>
        </w:rPr>
        <w:instrText xml:space="preserve"> TOC \h \f \l 1-3 </w:instrText>
      </w:r>
      <w:r>
        <w:fldChar w:fldCharType="separate"/>
      </w:r>
      <w:hyperlink w:anchor="_Toc510000593" w:history="1">
        <w:r w:rsidR="008A5A95" w:rsidRPr="002E6AD7">
          <w:rPr>
            <w:rStyle w:val="Hyperlink"/>
            <w:noProof/>
            <w:lang w:val="pt-BR"/>
          </w:rPr>
          <w:t>Ievads</w:t>
        </w:r>
        <w:r w:rsidR="008A5A95">
          <w:rPr>
            <w:noProof/>
          </w:rPr>
          <w:tab/>
        </w:r>
        <w:r w:rsidR="008A5A95">
          <w:rPr>
            <w:noProof/>
          </w:rPr>
          <w:fldChar w:fldCharType="begin"/>
        </w:r>
        <w:r w:rsidR="008A5A95">
          <w:rPr>
            <w:noProof/>
          </w:rPr>
          <w:instrText xml:space="preserve"> PAGEREF _Toc510000593 \h </w:instrText>
        </w:r>
        <w:r w:rsidR="008A5A95">
          <w:rPr>
            <w:noProof/>
          </w:rPr>
        </w:r>
        <w:r w:rsidR="008A5A95">
          <w:rPr>
            <w:noProof/>
          </w:rPr>
          <w:fldChar w:fldCharType="separate"/>
        </w:r>
        <w:r w:rsidR="008A5A95">
          <w:rPr>
            <w:noProof/>
          </w:rPr>
          <w:t>4</w:t>
        </w:r>
        <w:r w:rsidR="008A5A95">
          <w:rPr>
            <w:noProof/>
          </w:rPr>
          <w:fldChar w:fldCharType="end"/>
        </w:r>
      </w:hyperlink>
    </w:p>
    <w:p w:rsidR="008A5A95" w:rsidRDefault="00D43DB9">
      <w:pPr>
        <w:pStyle w:val="TOC2"/>
        <w:rPr>
          <w:rFonts w:eastAsiaTheme="minorEastAsia"/>
          <w:smallCaps w:val="0"/>
          <w:sz w:val="22"/>
        </w:rPr>
      </w:pPr>
      <w:hyperlink w:anchor="_Toc510000594" w:history="1">
        <w:r w:rsidR="008A5A95" w:rsidRPr="002E6AD7">
          <w:rPr>
            <w:rStyle w:val="Hyperlink"/>
            <w:lang w:val="pt-BR"/>
          </w:rPr>
          <w:t>Par šo dokumentu</w:t>
        </w:r>
        <w:r w:rsidR="008A5A95">
          <w:tab/>
        </w:r>
        <w:r w:rsidR="008A5A95">
          <w:fldChar w:fldCharType="begin"/>
        </w:r>
        <w:r w:rsidR="008A5A95">
          <w:instrText xml:space="preserve"> PAGEREF _Toc510000594 \h </w:instrText>
        </w:r>
        <w:r w:rsidR="008A5A95">
          <w:fldChar w:fldCharType="separate"/>
        </w:r>
        <w:r w:rsidR="008A5A95">
          <w:t>4</w:t>
        </w:r>
        <w:r w:rsidR="008A5A95">
          <w:fldChar w:fldCharType="end"/>
        </w:r>
      </w:hyperlink>
    </w:p>
    <w:p w:rsidR="008A5A95" w:rsidRDefault="00D43DB9">
      <w:pPr>
        <w:pStyle w:val="TOC2"/>
        <w:rPr>
          <w:rFonts w:eastAsiaTheme="minorEastAsia"/>
          <w:smallCaps w:val="0"/>
          <w:sz w:val="22"/>
        </w:rPr>
      </w:pPr>
      <w:hyperlink w:anchor="_Toc510000595" w:history="1">
        <w:r w:rsidR="008A5A95" w:rsidRPr="002E6AD7">
          <w:rPr>
            <w:rStyle w:val="Hyperlink"/>
            <w:lang w:val="pt-BR"/>
          </w:rPr>
          <w:t>Šajā dokumentā ietvertā informācija</w:t>
        </w:r>
        <w:r w:rsidR="008A5A95">
          <w:tab/>
        </w:r>
        <w:r w:rsidR="008A5A95">
          <w:fldChar w:fldCharType="begin"/>
        </w:r>
        <w:r w:rsidR="008A5A95">
          <w:instrText xml:space="preserve"> PAGEREF _Toc510000595 \h </w:instrText>
        </w:r>
        <w:r w:rsidR="008A5A95">
          <w:fldChar w:fldCharType="separate"/>
        </w:r>
        <w:r w:rsidR="008A5A95">
          <w:t>4</w:t>
        </w:r>
        <w:r w:rsidR="008A5A95">
          <w:fldChar w:fldCharType="end"/>
        </w:r>
      </w:hyperlink>
    </w:p>
    <w:p w:rsidR="008A5A95" w:rsidRDefault="00D43DB9">
      <w:pPr>
        <w:pStyle w:val="TOC2"/>
        <w:rPr>
          <w:rFonts w:eastAsiaTheme="minorEastAsia"/>
          <w:smallCaps w:val="0"/>
          <w:sz w:val="22"/>
        </w:rPr>
      </w:pPr>
      <w:hyperlink w:anchor="_Toc510000596" w:history="1">
        <w:r w:rsidR="008A5A95" w:rsidRPr="002E6AD7">
          <w:rPr>
            <w:rStyle w:val="Hyperlink"/>
          </w:rPr>
          <w:t>Pārvietošanās Produkta ierakstā</w:t>
        </w:r>
        <w:r w:rsidR="008A5A95">
          <w:tab/>
        </w:r>
        <w:r w:rsidR="008A5A95">
          <w:fldChar w:fldCharType="begin"/>
        </w:r>
        <w:r w:rsidR="008A5A95">
          <w:instrText xml:space="preserve"> PAGEREF _Toc510000596 \h </w:instrText>
        </w:r>
        <w:r w:rsidR="008A5A95">
          <w:fldChar w:fldCharType="separate"/>
        </w:r>
        <w:r w:rsidR="008A5A95">
          <w:t>4</w:t>
        </w:r>
        <w:r w:rsidR="008A5A95">
          <w:fldChar w:fldCharType="end"/>
        </w:r>
      </w:hyperlink>
    </w:p>
    <w:p w:rsidR="008A5A95" w:rsidRDefault="00D43DB9">
      <w:pPr>
        <w:pStyle w:val="TOC2"/>
        <w:rPr>
          <w:rFonts w:eastAsiaTheme="minorEastAsia"/>
          <w:smallCaps w:val="0"/>
          <w:sz w:val="22"/>
        </w:rPr>
      </w:pPr>
      <w:hyperlink w:anchor="_Toc510000597" w:history="1">
        <w:r w:rsidR="008A5A95" w:rsidRPr="002E6AD7">
          <w:rPr>
            <w:rStyle w:val="Hyperlink"/>
          </w:rPr>
          <w:t>Skaidrojumi un šī dokumenta izmaiņu kopsavilkums</w:t>
        </w:r>
        <w:r w:rsidR="008A5A95">
          <w:tab/>
        </w:r>
        <w:r w:rsidR="008A5A95">
          <w:fldChar w:fldCharType="begin"/>
        </w:r>
        <w:r w:rsidR="008A5A95">
          <w:instrText xml:space="preserve"> PAGEREF _Toc510000597 \h </w:instrText>
        </w:r>
        <w:r w:rsidR="008A5A95">
          <w:fldChar w:fldCharType="separate"/>
        </w:r>
        <w:r w:rsidR="008A5A95">
          <w:t>5</w:t>
        </w:r>
        <w:r w:rsidR="008A5A95">
          <w:fldChar w:fldCharType="end"/>
        </w:r>
      </w:hyperlink>
    </w:p>
    <w:p w:rsidR="008A5A95" w:rsidRDefault="00D43DB9">
      <w:pPr>
        <w:pStyle w:val="TOC1"/>
        <w:rPr>
          <w:rFonts w:eastAsiaTheme="minorEastAsia"/>
          <w:b w:val="0"/>
          <w:caps w:val="0"/>
          <w:noProof/>
          <w:sz w:val="22"/>
          <w:szCs w:val="22"/>
        </w:rPr>
      </w:pPr>
      <w:hyperlink w:anchor="_Toc510000598" w:history="1">
        <w:r w:rsidR="008A5A95" w:rsidRPr="002E6AD7">
          <w:rPr>
            <w:rStyle w:val="Hyperlink"/>
            <w:noProof/>
          </w:rPr>
          <w:t>Licences nosacījumi</w:t>
        </w:r>
        <w:r w:rsidR="008A5A95">
          <w:rPr>
            <w:noProof/>
          </w:rPr>
          <w:tab/>
        </w:r>
        <w:r w:rsidR="008A5A95">
          <w:rPr>
            <w:noProof/>
          </w:rPr>
          <w:fldChar w:fldCharType="begin"/>
        </w:r>
        <w:r w:rsidR="008A5A95">
          <w:rPr>
            <w:noProof/>
          </w:rPr>
          <w:instrText xml:space="preserve"> PAGEREF _Toc510000598 \h </w:instrText>
        </w:r>
        <w:r w:rsidR="008A5A95">
          <w:rPr>
            <w:noProof/>
          </w:rPr>
        </w:r>
        <w:r w:rsidR="008A5A95">
          <w:rPr>
            <w:noProof/>
          </w:rPr>
          <w:fldChar w:fldCharType="separate"/>
        </w:r>
        <w:r w:rsidR="008A5A95">
          <w:rPr>
            <w:noProof/>
          </w:rPr>
          <w:t>7</w:t>
        </w:r>
        <w:r w:rsidR="008A5A95">
          <w:rPr>
            <w:noProof/>
          </w:rPr>
          <w:fldChar w:fldCharType="end"/>
        </w:r>
      </w:hyperlink>
    </w:p>
    <w:p w:rsidR="008A5A95" w:rsidRDefault="00D43DB9">
      <w:pPr>
        <w:pStyle w:val="TOC2"/>
        <w:rPr>
          <w:rFonts w:eastAsiaTheme="minorEastAsia"/>
          <w:smallCaps w:val="0"/>
          <w:sz w:val="22"/>
        </w:rPr>
      </w:pPr>
      <w:hyperlink w:anchor="_Toc510000599" w:history="1">
        <w:r w:rsidR="008A5A95" w:rsidRPr="002E6AD7">
          <w:rPr>
            <w:rStyle w:val="Hyperlink"/>
          </w:rPr>
          <w:t>Universālie licences nosacījumi</w:t>
        </w:r>
        <w:r w:rsidR="008A5A95">
          <w:tab/>
        </w:r>
        <w:r w:rsidR="008A5A95">
          <w:fldChar w:fldCharType="begin"/>
        </w:r>
        <w:r w:rsidR="008A5A95">
          <w:instrText xml:space="preserve"> PAGEREF _Toc510000599 \h </w:instrText>
        </w:r>
        <w:r w:rsidR="008A5A95">
          <w:fldChar w:fldCharType="separate"/>
        </w:r>
        <w:r w:rsidR="008A5A95">
          <w:t>7</w:t>
        </w:r>
        <w:r w:rsidR="008A5A95">
          <w:fldChar w:fldCharType="end"/>
        </w:r>
      </w:hyperlink>
    </w:p>
    <w:p w:rsidR="008A5A95" w:rsidRDefault="00D43DB9">
      <w:pPr>
        <w:pStyle w:val="TOC2"/>
        <w:rPr>
          <w:rFonts w:eastAsiaTheme="minorEastAsia"/>
          <w:smallCaps w:val="0"/>
          <w:sz w:val="22"/>
        </w:rPr>
      </w:pPr>
      <w:hyperlink w:anchor="_Toc510000600" w:history="1">
        <w:r w:rsidR="008A5A95" w:rsidRPr="002E6AD7">
          <w:rPr>
            <w:rStyle w:val="Hyperlink"/>
          </w:rPr>
          <w:t>Licences modeļa nosacījumi</w:t>
        </w:r>
        <w:r w:rsidR="008A5A95">
          <w:tab/>
        </w:r>
        <w:r w:rsidR="008A5A95">
          <w:fldChar w:fldCharType="begin"/>
        </w:r>
        <w:r w:rsidR="008A5A95">
          <w:instrText xml:space="preserve"> PAGEREF _Toc510000600 \h </w:instrText>
        </w:r>
        <w:r w:rsidR="008A5A95">
          <w:fldChar w:fldCharType="separate"/>
        </w:r>
        <w:r w:rsidR="008A5A95">
          <w:t>10</w:t>
        </w:r>
        <w:r w:rsidR="008A5A95">
          <w:fldChar w:fldCharType="end"/>
        </w:r>
      </w:hyperlink>
    </w:p>
    <w:p w:rsidR="008A5A95" w:rsidRDefault="00D43DB9">
      <w:pPr>
        <w:pStyle w:val="TOC3"/>
        <w:rPr>
          <w:rFonts w:eastAsiaTheme="minorEastAsia"/>
          <w:smallCaps w:val="0"/>
          <w:sz w:val="22"/>
        </w:rPr>
      </w:pPr>
      <w:hyperlink w:anchor="_Toc510000601" w:history="1">
        <w:r w:rsidR="008A5A95" w:rsidRPr="002E6AD7">
          <w:rPr>
            <w:rStyle w:val="Hyperlink"/>
          </w:rPr>
          <w:t>Darbstaciju lietojumprogrammas</w:t>
        </w:r>
        <w:r w:rsidR="008A5A95">
          <w:tab/>
        </w:r>
        <w:r w:rsidR="008A5A95">
          <w:fldChar w:fldCharType="begin"/>
        </w:r>
        <w:r w:rsidR="008A5A95">
          <w:instrText xml:space="preserve"> PAGEREF _Toc510000601 \h </w:instrText>
        </w:r>
        <w:r w:rsidR="008A5A95">
          <w:fldChar w:fldCharType="separate"/>
        </w:r>
        <w:r w:rsidR="008A5A95">
          <w:t>10</w:t>
        </w:r>
        <w:r w:rsidR="008A5A95">
          <w:fldChar w:fldCharType="end"/>
        </w:r>
      </w:hyperlink>
    </w:p>
    <w:p w:rsidR="008A5A95" w:rsidRDefault="00D43DB9">
      <w:pPr>
        <w:pStyle w:val="TOC3"/>
        <w:rPr>
          <w:rFonts w:eastAsiaTheme="minorEastAsia"/>
          <w:smallCaps w:val="0"/>
          <w:sz w:val="22"/>
        </w:rPr>
      </w:pPr>
      <w:hyperlink w:anchor="_Toc510000602" w:history="1">
        <w:r w:rsidR="008A5A95" w:rsidRPr="002E6AD7">
          <w:rPr>
            <w:rStyle w:val="Hyperlink"/>
          </w:rPr>
          <w:t>Darbstaciju operētājsistēmas</w:t>
        </w:r>
        <w:r w:rsidR="008A5A95">
          <w:tab/>
        </w:r>
        <w:r w:rsidR="008A5A95">
          <w:fldChar w:fldCharType="begin"/>
        </w:r>
        <w:r w:rsidR="008A5A95">
          <w:instrText xml:space="preserve"> PAGEREF _Toc510000602 \h </w:instrText>
        </w:r>
        <w:r w:rsidR="008A5A95">
          <w:fldChar w:fldCharType="separate"/>
        </w:r>
        <w:r w:rsidR="008A5A95">
          <w:t>10</w:t>
        </w:r>
        <w:r w:rsidR="008A5A95">
          <w:fldChar w:fldCharType="end"/>
        </w:r>
      </w:hyperlink>
    </w:p>
    <w:p w:rsidR="008A5A95" w:rsidRDefault="00D43DB9">
      <w:pPr>
        <w:pStyle w:val="TOC3"/>
        <w:rPr>
          <w:rFonts w:eastAsiaTheme="minorEastAsia"/>
          <w:smallCaps w:val="0"/>
          <w:sz w:val="22"/>
        </w:rPr>
      </w:pPr>
      <w:hyperlink w:anchor="_Toc510000603" w:history="1">
        <w:r w:rsidR="008A5A95" w:rsidRPr="002E6AD7">
          <w:rPr>
            <w:rStyle w:val="Hyperlink"/>
            <w:lang w:val="pt-BR"/>
          </w:rPr>
          <w:t>Pēc kodola/CAL</w:t>
        </w:r>
        <w:r w:rsidR="008A5A95">
          <w:tab/>
        </w:r>
        <w:r w:rsidR="008A5A95">
          <w:fldChar w:fldCharType="begin"/>
        </w:r>
        <w:r w:rsidR="008A5A95">
          <w:instrText xml:space="preserve"> PAGEREF _Toc510000603 \h </w:instrText>
        </w:r>
        <w:r w:rsidR="008A5A95">
          <w:fldChar w:fldCharType="separate"/>
        </w:r>
        <w:r w:rsidR="008A5A95">
          <w:t>10</w:t>
        </w:r>
        <w:r w:rsidR="008A5A95">
          <w:fldChar w:fldCharType="end"/>
        </w:r>
      </w:hyperlink>
    </w:p>
    <w:p w:rsidR="008A5A95" w:rsidRDefault="00D43DB9">
      <w:pPr>
        <w:pStyle w:val="TOC3"/>
        <w:rPr>
          <w:rFonts w:eastAsiaTheme="minorEastAsia"/>
          <w:smallCaps w:val="0"/>
          <w:sz w:val="22"/>
        </w:rPr>
      </w:pPr>
      <w:hyperlink w:anchor="_Toc510000604" w:history="1">
        <w:r w:rsidR="008A5A95" w:rsidRPr="002E6AD7">
          <w:rPr>
            <w:rStyle w:val="Hyperlink"/>
            <w:lang w:val="pt-BR"/>
          </w:rPr>
          <w:t>Serveris/CAL</w:t>
        </w:r>
        <w:r w:rsidR="008A5A95">
          <w:tab/>
        </w:r>
        <w:r w:rsidR="008A5A95">
          <w:fldChar w:fldCharType="begin"/>
        </w:r>
        <w:r w:rsidR="008A5A95">
          <w:instrText xml:space="preserve"> PAGEREF _Toc510000604 \h </w:instrText>
        </w:r>
        <w:r w:rsidR="008A5A95">
          <w:fldChar w:fldCharType="separate"/>
        </w:r>
        <w:r w:rsidR="008A5A95">
          <w:t>11</w:t>
        </w:r>
        <w:r w:rsidR="008A5A95">
          <w:fldChar w:fldCharType="end"/>
        </w:r>
      </w:hyperlink>
    </w:p>
    <w:p w:rsidR="008A5A95" w:rsidRDefault="00D43DB9">
      <w:pPr>
        <w:pStyle w:val="TOC3"/>
        <w:rPr>
          <w:rFonts w:eastAsiaTheme="minorEastAsia"/>
          <w:smallCaps w:val="0"/>
          <w:sz w:val="22"/>
        </w:rPr>
      </w:pPr>
      <w:hyperlink w:anchor="_Toc510000605" w:history="1">
        <w:r w:rsidR="008A5A95" w:rsidRPr="002E6AD7">
          <w:rPr>
            <w:rStyle w:val="Hyperlink"/>
          </w:rPr>
          <w:t>Licencēts kodolam</w:t>
        </w:r>
        <w:r w:rsidR="008A5A95">
          <w:tab/>
        </w:r>
        <w:r w:rsidR="008A5A95">
          <w:fldChar w:fldCharType="begin"/>
        </w:r>
        <w:r w:rsidR="008A5A95">
          <w:instrText xml:space="preserve"> PAGEREF _Toc510000605 \h </w:instrText>
        </w:r>
        <w:r w:rsidR="008A5A95">
          <w:fldChar w:fldCharType="separate"/>
        </w:r>
        <w:r w:rsidR="008A5A95">
          <w:t>11</w:t>
        </w:r>
        <w:r w:rsidR="008A5A95">
          <w:fldChar w:fldCharType="end"/>
        </w:r>
      </w:hyperlink>
    </w:p>
    <w:p w:rsidR="008A5A95" w:rsidRDefault="00D43DB9">
      <w:pPr>
        <w:pStyle w:val="TOC3"/>
        <w:rPr>
          <w:rFonts w:eastAsiaTheme="minorEastAsia"/>
          <w:smallCaps w:val="0"/>
          <w:sz w:val="22"/>
        </w:rPr>
      </w:pPr>
      <w:hyperlink w:anchor="_Toc510000606" w:history="1">
        <w:r w:rsidR="008A5A95" w:rsidRPr="002E6AD7">
          <w:rPr>
            <w:rStyle w:val="Hyperlink"/>
            <w:lang w:val="pt-BR"/>
          </w:rPr>
          <w:t>Pārvaldības serveri</w:t>
        </w:r>
        <w:r w:rsidR="008A5A95">
          <w:tab/>
        </w:r>
        <w:r w:rsidR="008A5A95">
          <w:fldChar w:fldCharType="begin"/>
        </w:r>
        <w:r w:rsidR="008A5A95">
          <w:instrText xml:space="preserve"> PAGEREF _Toc510000606 \h </w:instrText>
        </w:r>
        <w:r w:rsidR="008A5A95">
          <w:fldChar w:fldCharType="separate"/>
        </w:r>
        <w:r w:rsidR="008A5A95">
          <w:t>11</w:t>
        </w:r>
        <w:r w:rsidR="008A5A95">
          <w:fldChar w:fldCharType="end"/>
        </w:r>
      </w:hyperlink>
    </w:p>
    <w:p w:rsidR="008A5A95" w:rsidRDefault="00D43DB9">
      <w:pPr>
        <w:pStyle w:val="TOC3"/>
        <w:rPr>
          <w:rFonts w:eastAsiaTheme="minorEastAsia"/>
          <w:smallCaps w:val="0"/>
          <w:sz w:val="22"/>
        </w:rPr>
      </w:pPr>
      <w:hyperlink w:anchor="_Toc510000607" w:history="1">
        <w:r w:rsidR="008A5A95" w:rsidRPr="002E6AD7">
          <w:rPr>
            <w:rStyle w:val="Hyperlink"/>
          </w:rPr>
          <w:t>Specializētie serveri</w:t>
        </w:r>
        <w:r w:rsidR="008A5A95">
          <w:tab/>
        </w:r>
        <w:r w:rsidR="008A5A95">
          <w:fldChar w:fldCharType="begin"/>
        </w:r>
        <w:r w:rsidR="008A5A95">
          <w:instrText xml:space="preserve"> PAGEREF _Toc510000607 \h </w:instrText>
        </w:r>
        <w:r w:rsidR="008A5A95">
          <w:fldChar w:fldCharType="separate"/>
        </w:r>
        <w:r w:rsidR="008A5A95">
          <w:t>12</w:t>
        </w:r>
        <w:r w:rsidR="008A5A95">
          <w:fldChar w:fldCharType="end"/>
        </w:r>
      </w:hyperlink>
    </w:p>
    <w:p w:rsidR="008A5A95" w:rsidRDefault="00D43DB9">
      <w:pPr>
        <w:pStyle w:val="TOC3"/>
        <w:rPr>
          <w:rFonts w:eastAsiaTheme="minorEastAsia"/>
          <w:smallCaps w:val="0"/>
          <w:sz w:val="22"/>
        </w:rPr>
      </w:pPr>
      <w:hyperlink w:anchor="_Toc510000608" w:history="1">
        <w:r w:rsidR="008A5A95" w:rsidRPr="002E6AD7">
          <w:rPr>
            <w:rStyle w:val="Hyperlink"/>
          </w:rPr>
          <w:t>Izstrādātāju rīki</w:t>
        </w:r>
        <w:r w:rsidR="008A5A95">
          <w:tab/>
        </w:r>
        <w:r w:rsidR="008A5A95">
          <w:fldChar w:fldCharType="begin"/>
        </w:r>
        <w:r w:rsidR="008A5A95">
          <w:instrText xml:space="preserve"> PAGEREF _Toc510000608 \h </w:instrText>
        </w:r>
        <w:r w:rsidR="008A5A95">
          <w:fldChar w:fldCharType="separate"/>
        </w:r>
        <w:r w:rsidR="008A5A95">
          <w:t>12</w:t>
        </w:r>
        <w:r w:rsidR="008A5A95">
          <w:fldChar w:fldCharType="end"/>
        </w:r>
      </w:hyperlink>
    </w:p>
    <w:p w:rsidR="008A5A95" w:rsidRDefault="00D43DB9">
      <w:pPr>
        <w:pStyle w:val="TOC1"/>
        <w:rPr>
          <w:rFonts w:eastAsiaTheme="minorEastAsia"/>
          <w:b w:val="0"/>
          <w:caps w:val="0"/>
          <w:noProof/>
          <w:sz w:val="22"/>
          <w:szCs w:val="22"/>
        </w:rPr>
      </w:pPr>
      <w:hyperlink w:anchor="_Toc510000609" w:history="1">
        <w:r w:rsidR="008A5A95" w:rsidRPr="002E6AD7">
          <w:rPr>
            <w:rStyle w:val="Hyperlink"/>
            <w:noProof/>
          </w:rPr>
          <w:t>Programmatūra</w:t>
        </w:r>
        <w:r w:rsidR="008A5A95">
          <w:rPr>
            <w:noProof/>
          </w:rPr>
          <w:tab/>
        </w:r>
        <w:r w:rsidR="008A5A95">
          <w:rPr>
            <w:noProof/>
          </w:rPr>
          <w:fldChar w:fldCharType="begin"/>
        </w:r>
        <w:r w:rsidR="008A5A95">
          <w:rPr>
            <w:noProof/>
          </w:rPr>
          <w:instrText xml:space="preserve"> PAGEREF _Toc510000609 \h </w:instrText>
        </w:r>
        <w:r w:rsidR="008A5A95">
          <w:rPr>
            <w:noProof/>
          </w:rPr>
        </w:r>
        <w:r w:rsidR="008A5A95">
          <w:rPr>
            <w:noProof/>
          </w:rPr>
          <w:fldChar w:fldCharType="separate"/>
        </w:r>
        <w:r w:rsidR="008A5A95">
          <w:rPr>
            <w:noProof/>
          </w:rPr>
          <w:t>14</w:t>
        </w:r>
        <w:r w:rsidR="008A5A95">
          <w:rPr>
            <w:noProof/>
          </w:rPr>
          <w:fldChar w:fldCharType="end"/>
        </w:r>
      </w:hyperlink>
    </w:p>
    <w:p w:rsidR="008A5A95" w:rsidRDefault="00D43DB9">
      <w:pPr>
        <w:pStyle w:val="TOC2"/>
        <w:rPr>
          <w:rFonts w:eastAsiaTheme="minorEastAsia"/>
          <w:smallCaps w:val="0"/>
          <w:sz w:val="22"/>
        </w:rPr>
      </w:pPr>
      <w:hyperlink w:anchor="_Toc510000610" w:history="1">
        <w:r w:rsidR="008A5A95" w:rsidRPr="002E6AD7">
          <w:rPr>
            <w:rStyle w:val="Hyperlink"/>
          </w:rPr>
          <w:t>Advanced Threat Analytics</w:t>
        </w:r>
        <w:r w:rsidR="008A5A95">
          <w:tab/>
        </w:r>
        <w:r w:rsidR="008A5A95">
          <w:fldChar w:fldCharType="begin"/>
        </w:r>
        <w:r w:rsidR="008A5A95">
          <w:instrText xml:space="preserve"> PAGEREF _Toc510000610 \h </w:instrText>
        </w:r>
        <w:r w:rsidR="008A5A95">
          <w:fldChar w:fldCharType="separate"/>
        </w:r>
        <w:r w:rsidR="008A5A95">
          <w:t>14</w:t>
        </w:r>
        <w:r w:rsidR="008A5A95">
          <w:fldChar w:fldCharType="end"/>
        </w:r>
      </w:hyperlink>
    </w:p>
    <w:p w:rsidR="008A5A95" w:rsidRDefault="00D43DB9">
      <w:pPr>
        <w:pStyle w:val="TOC2"/>
        <w:rPr>
          <w:rFonts w:eastAsiaTheme="minorEastAsia"/>
          <w:smallCaps w:val="0"/>
          <w:sz w:val="22"/>
        </w:rPr>
      </w:pPr>
      <w:hyperlink w:anchor="_Toc510000611" w:history="1">
        <w:r w:rsidR="008A5A95" w:rsidRPr="002E6AD7">
          <w:rPr>
            <w:rStyle w:val="Hyperlink"/>
          </w:rPr>
          <w:t>BizTalk</w:t>
        </w:r>
        <w:r w:rsidR="008A5A95">
          <w:tab/>
        </w:r>
        <w:r w:rsidR="008A5A95">
          <w:fldChar w:fldCharType="begin"/>
        </w:r>
        <w:r w:rsidR="008A5A95">
          <w:instrText xml:space="preserve"> PAGEREF _Toc510000611 \h </w:instrText>
        </w:r>
        <w:r w:rsidR="008A5A95">
          <w:fldChar w:fldCharType="separate"/>
        </w:r>
        <w:r w:rsidR="008A5A95">
          <w:t>14</w:t>
        </w:r>
        <w:r w:rsidR="008A5A95">
          <w:fldChar w:fldCharType="end"/>
        </w:r>
      </w:hyperlink>
    </w:p>
    <w:p w:rsidR="008A5A95" w:rsidRDefault="00D43DB9">
      <w:pPr>
        <w:pStyle w:val="TOC2"/>
        <w:rPr>
          <w:rFonts w:eastAsiaTheme="minorEastAsia"/>
          <w:smallCaps w:val="0"/>
          <w:sz w:val="22"/>
        </w:rPr>
      </w:pPr>
      <w:hyperlink w:anchor="_Toc510000612" w:history="1">
        <w:r w:rsidR="008A5A95" w:rsidRPr="002E6AD7">
          <w:rPr>
            <w:rStyle w:val="Hyperlink"/>
          </w:rPr>
          <w:t>CAL Suite</w:t>
        </w:r>
        <w:r w:rsidR="008A5A95">
          <w:tab/>
        </w:r>
        <w:r w:rsidR="008A5A95">
          <w:fldChar w:fldCharType="begin"/>
        </w:r>
        <w:r w:rsidR="008A5A95">
          <w:instrText xml:space="preserve"> PAGEREF _Toc510000612 \h </w:instrText>
        </w:r>
        <w:r w:rsidR="008A5A95">
          <w:fldChar w:fldCharType="separate"/>
        </w:r>
        <w:r w:rsidR="008A5A95">
          <w:t>16</w:t>
        </w:r>
        <w:r w:rsidR="008A5A95">
          <w:fldChar w:fldCharType="end"/>
        </w:r>
      </w:hyperlink>
    </w:p>
    <w:p w:rsidR="008A5A95" w:rsidRDefault="00D43DB9">
      <w:pPr>
        <w:pStyle w:val="TOC2"/>
        <w:rPr>
          <w:rFonts w:eastAsiaTheme="minorEastAsia"/>
          <w:smallCaps w:val="0"/>
          <w:sz w:val="22"/>
        </w:rPr>
      </w:pPr>
      <w:hyperlink w:anchor="_Toc510000613" w:history="1">
        <w:r w:rsidR="008A5A95" w:rsidRPr="002E6AD7">
          <w:rPr>
            <w:rStyle w:val="Hyperlink"/>
          </w:rPr>
          <w:t>Core Infrastructure Server (CIS) Suite</w:t>
        </w:r>
        <w:r w:rsidR="008A5A95">
          <w:tab/>
        </w:r>
        <w:r w:rsidR="008A5A95">
          <w:fldChar w:fldCharType="begin"/>
        </w:r>
        <w:r w:rsidR="008A5A95">
          <w:instrText xml:space="preserve"> PAGEREF _Toc510000613 \h </w:instrText>
        </w:r>
        <w:r w:rsidR="008A5A95">
          <w:fldChar w:fldCharType="separate"/>
        </w:r>
        <w:r w:rsidR="008A5A95">
          <w:t>17</w:t>
        </w:r>
        <w:r w:rsidR="008A5A95">
          <w:fldChar w:fldCharType="end"/>
        </w:r>
      </w:hyperlink>
    </w:p>
    <w:p w:rsidR="008A5A95" w:rsidRDefault="00D43DB9">
      <w:pPr>
        <w:pStyle w:val="TOC2"/>
        <w:rPr>
          <w:rFonts w:eastAsiaTheme="minorEastAsia"/>
          <w:smallCaps w:val="0"/>
          <w:sz w:val="22"/>
        </w:rPr>
      </w:pPr>
      <w:hyperlink w:anchor="_Toc510000614" w:history="1">
        <w:r w:rsidR="008A5A95" w:rsidRPr="002E6AD7">
          <w:rPr>
            <w:rStyle w:val="Hyperlink"/>
          </w:rPr>
          <w:t>Forefront</w:t>
        </w:r>
        <w:r w:rsidR="008A5A95">
          <w:tab/>
        </w:r>
        <w:r w:rsidR="008A5A95">
          <w:fldChar w:fldCharType="begin"/>
        </w:r>
        <w:r w:rsidR="008A5A95">
          <w:instrText xml:space="preserve"> PAGEREF _Toc510000614 \h </w:instrText>
        </w:r>
        <w:r w:rsidR="008A5A95">
          <w:fldChar w:fldCharType="separate"/>
        </w:r>
        <w:r w:rsidR="008A5A95">
          <w:t>19</w:t>
        </w:r>
        <w:r w:rsidR="008A5A95">
          <w:fldChar w:fldCharType="end"/>
        </w:r>
      </w:hyperlink>
    </w:p>
    <w:p w:rsidR="008A5A95" w:rsidRDefault="00D43DB9">
      <w:pPr>
        <w:pStyle w:val="TOC2"/>
        <w:rPr>
          <w:rFonts w:eastAsiaTheme="minorEastAsia"/>
          <w:smallCaps w:val="0"/>
          <w:sz w:val="22"/>
        </w:rPr>
      </w:pPr>
      <w:hyperlink w:anchor="_Toc510000615" w:history="1">
        <w:r w:rsidR="008A5A95" w:rsidRPr="002E6AD7">
          <w:rPr>
            <w:rStyle w:val="Hyperlink"/>
          </w:rPr>
          <w:t>Lokālais Microsoft Dynamics 365</w:t>
        </w:r>
        <w:r w:rsidR="008A5A95">
          <w:tab/>
        </w:r>
        <w:r w:rsidR="008A5A95">
          <w:fldChar w:fldCharType="begin"/>
        </w:r>
        <w:r w:rsidR="008A5A95">
          <w:instrText xml:space="preserve"> PAGEREF _Toc510000615 \h </w:instrText>
        </w:r>
        <w:r w:rsidR="008A5A95">
          <w:fldChar w:fldCharType="separate"/>
        </w:r>
        <w:r w:rsidR="008A5A95">
          <w:t>20</w:t>
        </w:r>
        <w:r w:rsidR="008A5A95">
          <w:fldChar w:fldCharType="end"/>
        </w:r>
      </w:hyperlink>
    </w:p>
    <w:p w:rsidR="008A5A95" w:rsidRDefault="00D43DB9">
      <w:pPr>
        <w:pStyle w:val="TOC2"/>
        <w:rPr>
          <w:rFonts w:eastAsiaTheme="minorEastAsia"/>
          <w:smallCaps w:val="0"/>
          <w:sz w:val="22"/>
        </w:rPr>
      </w:pPr>
      <w:hyperlink w:anchor="_Toc510000616" w:history="1">
        <w:r w:rsidR="008A5A95" w:rsidRPr="002E6AD7">
          <w:rPr>
            <w:rStyle w:val="Hyperlink"/>
          </w:rPr>
          <w:t>Microsoft Identity Manager</w:t>
        </w:r>
        <w:r w:rsidR="008A5A95">
          <w:tab/>
        </w:r>
        <w:r w:rsidR="008A5A95">
          <w:fldChar w:fldCharType="begin"/>
        </w:r>
        <w:r w:rsidR="008A5A95">
          <w:instrText xml:space="preserve"> PAGEREF _Toc510000616 \h </w:instrText>
        </w:r>
        <w:r w:rsidR="008A5A95">
          <w:fldChar w:fldCharType="separate"/>
        </w:r>
        <w:r w:rsidR="008A5A95">
          <w:t>22</w:t>
        </w:r>
        <w:r w:rsidR="008A5A95">
          <w:fldChar w:fldCharType="end"/>
        </w:r>
      </w:hyperlink>
    </w:p>
    <w:p w:rsidR="008A5A95" w:rsidRDefault="00D43DB9">
      <w:pPr>
        <w:pStyle w:val="TOC2"/>
        <w:rPr>
          <w:rFonts w:eastAsiaTheme="minorEastAsia"/>
          <w:smallCaps w:val="0"/>
          <w:sz w:val="22"/>
        </w:rPr>
      </w:pPr>
      <w:hyperlink w:anchor="_Toc510000617" w:history="1">
        <w:r w:rsidR="008A5A95" w:rsidRPr="002E6AD7">
          <w:rPr>
            <w:rStyle w:val="Hyperlink"/>
          </w:rPr>
          <w:t>Office lietojumprogrammas</w:t>
        </w:r>
        <w:r w:rsidR="008A5A95">
          <w:tab/>
        </w:r>
        <w:r w:rsidR="008A5A95">
          <w:fldChar w:fldCharType="begin"/>
        </w:r>
        <w:r w:rsidR="008A5A95">
          <w:instrText xml:space="preserve"> PAGEREF _Toc510000617 \h </w:instrText>
        </w:r>
        <w:r w:rsidR="008A5A95">
          <w:fldChar w:fldCharType="separate"/>
        </w:r>
        <w:r w:rsidR="008A5A95">
          <w:t>22</w:t>
        </w:r>
        <w:r w:rsidR="008A5A95">
          <w:fldChar w:fldCharType="end"/>
        </w:r>
      </w:hyperlink>
    </w:p>
    <w:p w:rsidR="008A5A95" w:rsidRDefault="00D43DB9">
      <w:pPr>
        <w:pStyle w:val="TOC3"/>
        <w:rPr>
          <w:rFonts w:eastAsiaTheme="minorEastAsia"/>
          <w:smallCaps w:val="0"/>
          <w:sz w:val="22"/>
        </w:rPr>
      </w:pPr>
      <w:hyperlink w:anchor="_Toc510000618" w:history="1">
        <w:r w:rsidR="008A5A95" w:rsidRPr="002E6AD7">
          <w:rPr>
            <w:rStyle w:val="Hyperlink"/>
          </w:rPr>
          <w:t>Office darbstaciju lietojumprogrammas</w:t>
        </w:r>
        <w:r w:rsidR="008A5A95">
          <w:tab/>
        </w:r>
        <w:r w:rsidR="008A5A95">
          <w:fldChar w:fldCharType="begin"/>
        </w:r>
        <w:r w:rsidR="008A5A95">
          <w:instrText xml:space="preserve"> PAGEREF _Toc510000618 \h </w:instrText>
        </w:r>
        <w:r w:rsidR="008A5A95">
          <w:fldChar w:fldCharType="separate"/>
        </w:r>
        <w:r w:rsidR="008A5A95">
          <w:t>22</w:t>
        </w:r>
        <w:r w:rsidR="008A5A95">
          <w:fldChar w:fldCharType="end"/>
        </w:r>
      </w:hyperlink>
    </w:p>
    <w:p w:rsidR="008A5A95" w:rsidRDefault="00D43DB9">
      <w:pPr>
        <w:pStyle w:val="TOC3"/>
        <w:rPr>
          <w:rFonts w:eastAsiaTheme="minorEastAsia"/>
          <w:smallCaps w:val="0"/>
          <w:sz w:val="22"/>
        </w:rPr>
      </w:pPr>
      <w:hyperlink w:anchor="_Toc510000619" w:history="1">
        <w:r w:rsidR="008A5A95" w:rsidRPr="002E6AD7">
          <w:rPr>
            <w:rStyle w:val="Hyperlink"/>
          </w:rPr>
          <w:t>Office for Mac</w:t>
        </w:r>
        <w:r w:rsidR="008A5A95">
          <w:tab/>
        </w:r>
        <w:r w:rsidR="008A5A95">
          <w:fldChar w:fldCharType="begin"/>
        </w:r>
        <w:r w:rsidR="008A5A95">
          <w:instrText xml:space="preserve"> PAGEREF _Toc510000619 \h </w:instrText>
        </w:r>
        <w:r w:rsidR="008A5A95">
          <w:fldChar w:fldCharType="separate"/>
        </w:r>
        <w:r w:rsidR="008A5A95">
          <w:t>24</w:t>
        </w:r>
        <w:r w:rsidR="008A5A95">
          <w:fldChar w:fldCharType="end"/>
        </w:r>
      </w:hyperlink>
    </w:p>
    <w:p w:rsidR="008A5A95" w:rsidRDefault="00D43DB9">
      <w:pPr>
        <w:pStyle w:val="TOC2"/>
        <w:rPr>
          <w:rFonts w:eastAsiaTheme="minorEastAsia"/>
          <w:smallCaps w:val="0"/>
          <w:sz w:val="22"/>
        </w:rPr>
      </w:pPr>
      <w:hyperlink w:anchor="_Toc510000620" w:history="1">
        <w:r w:rsidR="008A5A95" w:rsidRPr="002E6AD7">
          <w:rPr>
            <w:rStyle w:val="Hyperlink"/>
          </w:rPr>
          <w:t>Office serveri</w:t>
        </w:r>
        <w:r w:rsidR="008A5A95">
          <w:tab/>
        </w:r>
        <w:r w:rsidR="008A5A95">
          <w:fldChar w:fldCharType="begin"/>
        </w:r>
        <w:r w:rsidR="008A5A95">
          <w:instrText xml:space="preserve"> PAGEREF _Toc510000620 \h </w:instrText>
        </w:r>
        <w:r w:rsidR="008A5A95">
          <w:fldChar w:fldCharType="separate"/>
        </w:r>
        <w:r w:rsidR="008A5A95">
          <w:t>25</w:t>
        </w:r>
        <w:r w:rsidR="008A5A95">
          <w:fldChar w:fldCharType="end"/>
        </w:r>
      </w:hyperlink>
    </w:p>
    <w:p w:rsidR="008A5A95" w:rsidRDefault="00D43DB9">
      <w:pPr>
        <w:pStyle w:val="TOC3"/>
        <w:rPr>
          <w:rFonts w:eastAsiaTheme="minorEastAsia"/>
          <w:smallCaps w:val="0"/>
          <w:sz w:val="22"/>
        </w:rPr>
      </w:pPr>
      <w:hyperlink w:anchor="_Toc510000621" w:history="1">
        <w:r w:rsidR="008A5A95" w:rsidRPr="002E6AD7">
          <w:rPr>
            <w:rStyle w:val="Hyperlink"/>
          </w:rPr>
          <w:t>Exchange Server</w:t>
        </w:r>
        <w:r w:rsidR="008A5A95">
          <w:tab/>
        </w:r>
        <w:r w:rsidR="008A5A95">
          <w:fldChar w:fldCharType="begin"/>
        </w:r>
        <w:r w:rsidR="008A5A95">
          <w:instrText xml:space="preserve"> PAGEREF _Toc510000621 \h </w:instrText>
        </w:r>
        <w:r w:rsidR="008A5A95">
          <w:fldChar w:fldCharType="separate"/>
        </w:r>
        <w:r w:rsidR="008A5A95">
          <w:t>25</w:t>
        </w:r>
        <w:r w:rsidR="008A5A95">
          <w:fldChar w:fldCharType="end"/>
        </w:r>
      </w:hyperlink>
    </w:p>
    <w:p w:rsidR="008A5A95" w:rsidRDefault="00D43DB9">
      <w:pPr>
        <w:pStyle w:val="TOC3"/>
        <w:rPr>
          <w:rFonts w:eastAsiaTheme="minorEastAsia"/>
          <w:smallCaps w:val="0"/>
          <w:sz w:val="22"/>
        </w:rPr>
      </w:pPr>
      <w:hyperlink w:anchor="_Toc510000622" w:history="1">
        <w:r w:rsidR="008A5A95" w:rsidRPr="002E6AD7">
          <w:rPr>
            <w:rStyle w:val="Hyperlink"/>
          </w:rPr>
          <w:t>Project Server</w:t>
        </w:r>
        <w:r w:rsidR="008A5A95">
          <w:tab/>
        </w:r>
        <w:r w:rsidR="008A5A95">
          <w:fldChar w:fldCharType="begin"/>
        </w:r>
        <w:r w:rsidR="008A5A95">
          <w:instrText xml:space="preserve"> PAGEREF _Toc510000622 \h </w:instrText>
        </w:r>
        <w:r w:rsidR="008A5A95">
          <w:fldChar w:fldCharType="separate"/>
        </w:r>
        <w:r w:rsidR="008A5A95">
          <w:t>26</w:t>
        </w:r>
        <w:r w:rsidR="008A5A95">
          <w:fldChar w:fldCharType="end"/>
        </w:r>
      </w:hyperlink>
    </w:p>
    <w:p w:rsidR="008A5A95" w:rsidRDefault="00D43DB9">
      <w:pPr>
        <w:pStyle w:val="TOC3"/>
        <w:rPr>
          <w:rFonts w:eastAsiaTheme="minorEastAsia"/>
          <w:smallCaps w:val="0"/>
          <w:sz w:val="22"/>
        </w:rPr>
      </w:pPr>
      <w:hyperlink w:anchor="_Toc510000623" w:history="1">
        <w:r w:rsidR="008A5A95" w:rsidRPr="002E6AD7">
          <w:rPr>
            <w:rStyle w:val="Hyperlink"/>
          </w:rPr>
          <w:t>SharePoint Server</w:t>
        </w:r>
        <w:r w:rsidR="008A5A95">
          <w:tab/>
        </w:r>
        <w:r w:rsidR="008A5A95">
          <w:fldChar w:fldCharType="begin"/>
        </w:r>
        <w:r w:rsidR="008A5A95">
          <w:instrText xml:space="preserve"> PAGEREF _Toc510000623 \h </w:instrText>
        </w:r>
        <w:r w:rsidR="008A5A95">
          <w:fldChar w:fldCharType="separate"/>
        </w:r>
        <w:r w:rsidR="008A5A95">
          <w:t>27</w:t>
        </w:r>
        <w:r w:rsidR="008A5A95">
          <w:fldChar w:fldCharType="end"/>
        </w:r>
      </w:hyperlink>
    </w:p>
    <w:p w:rsidR="008A5A95" w:rsidRDefault="00D43DB9">
      <w:pPr>
        <w:pStyle w:val="TOC3"/>
        <w:rPr>
          <w:rFonts w:eastAsiaTheme="minorEastAsia"/>
          <w:smallCaps w:val="0"/>
          <w:sz w:val="22"/>
        </w:rPr>
      </w:pPr>
      <w:hyperlink w:anchor="_Toc510000624" w:history="1">
        <w:r w:rsidR="008A5A95" w:rsidRPr="002E6AD7">
          <w:rPr>
            <w:rStyle w:val="Hyperlink"/>
          </w:rPr>
          <w:t>Skype darbam Server</w:t>
        </w:r>
        <w:r w:rsidR="008A5A95">
          <w:tab/>
        </w:r>
        <w:r w:rsidR="008A5A95">
          <w:fldChar w:fldCharType="begin"/>
        </w:r>
        <w:r w:rsidR="008A5A95">
          <w:instrText xml:space="preserve"> PAGEREF _Toc510000624 \h </w:instrText>
        </w:r>
        <w:r w:rsidR="008A5A95">
          <w:fldChar w:fldCharType="separate"/>
        </w:r>
        <w:r w:rsidR="008A5A95">
          <w:t>28</w:t>
        </w:r>
        <w:r w:rsidR="008A5A95">
          <w:fldChar w:fldCharType="end"/>
        </w:r>
      </w:hyperlink>
    </w:p>
    <w:p w:rsidR="008A5A95" w:rsidRDefault="00D43DB9">
      <w:pPr>
        <w:pStyle w:val="TOC2"/>
        <w:rPr>
          <w:rFonts w:eastAsiaTheme="minorEastAsia"/>
          <w:smallCaps w:val="0"/>
          <w:sz w:val="22"/>
        </w:rPr>
      </w:pPr>
      <w:hyperlink w:anchor="_Toc510000625" w:history="1">
        <w:r w:rsidR="008A5A95" w:rsidRPr="002E6AD7">
          <w:rPr>
            <w:rStyle w:val="Hyperlink"/>
          </w:rPr>
          <w:t>SQL Server</w:t>
        </w:r>
        <w:r w:rsidR="008A5A95">
          <w:tab/>
        </w:r>
        <w:r w:rsidR="008A5A95">
          <w:fldChar w:fldCharType="begin"/>
        </w:r>
        <w:r w:rsidR="008A5A95">
          <w:instrText xml:space="preserve"> PAGEREF _Toc510000625 \h </w:instrText>
        </w:r>
        <w:r w:rsidR="008A5A95">
          <w:fldChar w:fldCharType="separate"/>
        </w:r>
        <w:r w:rsidR="008A5A95">
          <w:t>29</w:t>
        </w:r>
        <w:r w:rsidR="008A5A95">
          <w:fldChar w:fldCharType="end"/>
        </w:r>
      </w:hyperlink>
    </w:p>
    <w:p w:rsidR="008A5A95" w:rsidRDefault="00D43DB9">
      <w:pPr>
        <w:pStyle w:val="TOC2"/>
        <w:rPr>
          <w:rFonts w:eastAsiaTheme="minorEastAsia"/>
          <w:smallCaps w:val="0"/>
          <w:sz w:val="22"/>
        </w:rPr>
      </w:pPr>
      <w:hyperlink w:anchor="_Toc510000626" w:history="1">
        <w:r w:rsidR="008A5A95" w:rsidRPr="002E6AD7">
          <w:rPr>
            <w:rStyle w:val="Hyperlink"/>
          </w:rPr>
          <w:t>System Center</w:t>
        </w:r>
        <w:r w:rsidR="008A5A95">
          <w:tab/>
        </w:r>
        <w:r w:rsidR="008A5A95">
          <w:fldChar w:fldCharType="begin"/>
        </w:r>
        <w:r w:rsidR="008A5A95">
          <w:instrText xml:space="preserve"> PAGEREF _Toc510000626 \h </w:instrText>
        </w:r>
        <w:r w:rsidR="008A5A95">
          <w:fldChar w:fldCharType="separate"/>
        </w:r>
        <w:r w:rsidR="008A5A95">
          <w:t>31</w:t>
        </w:r>
        <w:r w:rsidR="008A5A95">
          <w:fldChar w:fldCharType="end"/>
        </w:r>
      </w:hyperlink>
    </w:p>
    <w:p w:rsidR="008A5A95" w:rsidRDefault="00D43DB9">
      <w:pPr>
        <w:pStyle w:val="TOC3"/>
        <w:rPr>
          <w:rFonts w:eastAsiaTheme="minorEastAsia"/>
          <w:smallCaps w:val="0"/>
          <w:sz w:val="22"/>
        </w:rPr>
      </w:pPr>
      <w:hyperlink w:anchor="_Toc510000627" w:history="1">
        <w:r w:rsidR="008A5A95" w:rsidRPr="002E6AD7">
          <w:rPr>
            <w:rStyle w:val="Hyperlink"/>
          </w:rPr>
          <w:t>System Center Server</w:t>
        </w:r>
        <w:r w:rsidR="008A5A95">
          <w:tab/>
        </w:r>
        <w:r w:rsidR="008A5A95">
          <w:fldChar w:fldCharType="begin"/>
        </w:r>
        <w:r w:rsidR="008A5A95">
          <w:instrText xml:space="preserve"> PAGEREF _Toc510000627 \h </w:instrText>
        </w:r>
        <w:r w:rsidR="008A5A95">
          <w:fldChar w:fldCharType="separate"/>
        </w:r>
        <w:r w:rsidR="008A5A95">
          <w:t>31</w:t>
        </w:r>
        <w:r w:rsidR="008A5A95">
          <w:fldChar w:fldCharType="end"/>
        </w:r>
      </w:hyperlink>
    </w:p>
    <w:p w:rsidR="008A5A95" w:rsidRDefault="00D43DB9">
      <w:pPr>
        <w:pStyle w:val="TOC3"/>
        <w:rPr>
          <w:rFonts w:eastAsiaTheme="minorEastAsia"/>
          <w:smallCaps w:val="0"/>
          <w:sz w:val="22"/>
        </w:rPr>
      </w:pPr>
      <w:hyperlink w:anchor="_Toc510000628" w:history="1">
        <w:r w:rsidR="008A5A95" w:rsidRPr="002E6AD7">
          <w:rPr>
            <w:rStyle w:val="Hyperlink"/>
          </w:rPr>
          <w:t>System Center Configuration Manager</w:t>
        </w:r>
        <w:r w:rsidR="008A5A95">
          <w:tab/>
        </w:r>
        <w:r w:rsidR="008A5A95">
          <w:fldChar w:fldCharType="begin"/>
        </w:r>
        <w:r w:rsidR="008A5A95">
          <w:instrText xml:space="preserve"> PAGEREF _Toc510000628 \h </w:instrText>
        </w:r>
        <w:r w:rsidR="008A5A95">
          <w:fldChar w:fldCharType="separate"/>
        </w:r>
        <w:r w:rsidR="008A5A95">
          <w:t>32</w:t>
        </w:r>
        <w:r w:rsidR="008A5A95">
          <w:fldChar w:fldCharType="end"/>
        </w:r>
      </w:hyperlink>
    </w:p>
    <w:p w:rsidR="008A5A95" w:rsidRDefault="00D43DB9">
      <w:pPr>
        <w:pStyle w:val="TOC3"/>
        <w:rPr>
          <w:rFonts w:eastAsiaTheme="minorEastAsia"/>
          <w:smallCaps w:val="0"/>
          <w:sz w:val="22"/>
        </w:rPr>
      </w:pPr>
      <w:hyperlink w:anchor="_Toc510000629" w:history="1">
        <w:r w:rsidR="008A5A95" w:rsidRPr="002E6AD7">
          <w:rPr>
            <w:rStyle w:val="Hyperlink"/>
          </w:rPr>
          <w:t>System Center Data Protection Manager</w:t>
        </w:r>
        <w:r w:rsidR="008A5A95">
          <w:tab/>
        </w:r>
        <w:r w:rsidR="008A5A95">
          <w:fldChar w:fldCharType="begin"/>
        </w:r>
        <w:r w:rsidR="008A5A95">
          <w:instrText xml:space="preserve"> PAGEREF _Toc510000629 \h </w:instrText>
        </w:r>
        <w:r w:rsidR="008A5A95">
          <w:fldChar w:fldCharType="separate"/>
        </w:r>
        <w:r w:rsidR="008A5A95">
          <w:t>33</w:t>
        </w:r>
        <w:r w:rsidR="008A5A95">
          <w:fldChar w:fldCharType="end"/>
        </w:r>
      </w:hyperlink>
    </w:p>
    <w:p w:rsidR="008A5A95" w:rsidRDefault="00D43DB9">
      <w:pPr>
        <w:pStyle w:val="TOC3"/>
        <w:rPr>
          <w:rFonts w:eastAsiaTheme="minorEastAsia"/>
          <w:smallCaps w:val="0"/>
          <w:sz w:val="22"/>
        </w:rPr>
      </w:pPr>
      <w:hyperlink w:anchor="_Toc510000630" w:history="1">
        <w:r w:rsidR="008A5A95" w:rsidRPr="002E6AD7">
          <w:rPr>
            <w:rStyle w:val="Hyperlink"/>
          </w:rPr>
          <w:t>System Center Endpoint Protection</w:t>
        </w:r>
        <w:r w:rsidR="008A5A95">
          <w:tab/>
        </w:r>
        <w:r w:rsidR="008A5A95">
          <w:fldChar w:fldCharType="begin"/>
        </w:r>
        <w:r w:rsidR="008A5A95">
          <w:instrText xml:space="preserve"> PAGEREF _Toc510000630 \h </w:instrText>
        </w:r>
        <w:r w:rsidR="008A5A95">
          <w:fldChar w:fldCharType="separate"/>
        </w:r>
        <w:r w:rsidR="008A5A95">
          <w:t>34</w:t>
        </w:r>
        <w:r w:rsidR="008A5A95">
          <w:fldChar w:fldCharType="end"/>
        </w:r>
      </w:hyperlink>
    </w:p>
    <w:p w:rsidR="008A5A95" w:rsidRDefault="00D43DB9">
      <w:pPr>
        <w:pStyle w:val="TOC3"/>
        <w:rPr>
          <w:rFonts w:eastAsiaTheme="minorEastAsia"/>
          <w:smallCaps w:val="0"/>
          <w:sz w:val="22"/>
        </w:rPr>
      </w:pPr>
      <w:hyperlink w:anchor="_Toc510000631" w:history="1">
        <w:r w:rsidR="008A5A95" w:rsidRPr="002E6AD7">
          <w:rPr>
            <w:rStyle w:val="Hyperlink"/>
          </w:rPr>
          <w:t>System Center Operations Manager</w:t>
        </w:r>
        <w:r w:rsidR="008A5A95">
          <w:tab/>
        </w:r>
        <w:r w:rsidR="008A5A95">
          <w:fldChar w:fldCharType="begin"/>
        </w:r>
        <w:r w:rsidR="008A5A95">
          <w:instrText xml:space="preserve"> PAGEREF _Toc510000631 \h </w:instrText>
        </w:r>
        <w:r w:rsidR="008A5A95">
          <w:fldChar w:fldCharType="separate"/>
        </w:r>
        <w:r w:rsidR="008A5A95">
          <w:t>35</w:t>
        </w:r>
        <w:r w:rsidR="008A5A95">
          <w:fldChar w:fldCharType="end"/>
        </w:r>
      </w:hyperlink>
    </w:p>
    <w:p w:rsidR="008A5A95" w:rsidRDefault="00D43DB9">
      <w:pPr>
        <w:pStyle w:val="TOC3"/>
        <w:rPr>
          <w:rFonts w:eastAsiaTheme="minorEastAsia"/>
          <w:smallCaps w:val="0"/>
          <w:sz w:val="22"/>
        </w:rPr>
      </w:pPr>
      <w:hyperlink w:anchor="_Toc510000632" w:history="1">
        <w:r w:rsidR="008A5A95" w:rsidRPr="002E6AD7">
          <w:rPr>
            <w:rStyle w:val="Hyperlink"/>
          </w:rPr>
          <w:t>System Center Orchestrator</w:t>
        </w:r>
        <w:r w:rsidR="008A5A95">
          <w:tab/>
        </w:r>
        <w:r w:rsidR="008A5A95">
          <w:fldChar w:fldCharType="begin"/>
        </w:r>
        <w:r w:rsidR="008A5A95">
          <w:instrText xml:space="preserve"> PAGEREF _Toc510000632 \h </w:instrText>
        </w:r>
        <w:r w:rsidR="008A5A95">
          <w:fldChar w:fldCharType="separate"/>
        </w:r>
        <w:r w:rsidR="008A5A95">
          <w:t>36</w:t>
        </w:r>
        <w:r w:rsidR="008A5A95">
          <w:fldChar w:fldCharType="end"/>
        </w:r>
      </w:hyperlink>
    </w:p>
    <w:p w:rsidR="008A5A95" w:rsidRDefault="00D43DB9">
      <w:pPr>
        <w:pStyle w:val="TOC3"/>
        <w:rPr>
          <w:rFonts w:eastAsiaTheme="minorEastAsia"/>
          <w:smallCaps w:val="0"/>
          <w:sz w:val="22"/>
        </w:rPr>
      </w:pPr>
      <w:hyperlink w:anchor="_Toc510000633" w:history="1">
        <w:r w:rsidR="008A5A95" w:rsidRPr="002E6AD7">
          <w:rPr>
            <w:rStyle w:val="Hyperlink"/>
          </w:rPr>
          <w:t>System Center Service Manager</w:t>
        </w:r>
        <w:r w:rsidR="008A5A95">
          <w:tab/>
        </w:r>
        <w:r w:rsidR="008A5A95">
          <w:fldChar w:fldCharType="begin"/>
        </w:r>
        <w:r w:rsidR="008A5A95">
          <w:instrText xml:space="preserve"> PAGEREF _Toc510000633 \h </w:instrText>
        </w:r>
        <w:r w:rsidR="008A5A95">
          <w:fldChar w:fldCharType="separate"/>
        </w:r>
        <w:r w:rsidR="008A5A95">
          <w:t>37</w:t>
        </w:r>
        <w:r w:rsidR="008A5A95">
          <w:fldChar w:fldCharType="end"/>
        </w:r>
      </w:hyperlink>
    </w:p>
    <w:p w:rsidR="008A5A95" w:rsidRDefault="00D43DB9">
      <w:pPr>
        <w:pStyle w:val="TOC2"/>
        <w:rPr>
          <w:rFonts w:eastAsiaTheme="minorEastAsia"/>
          <w:smallCaps w:val="0"/>
          <w:sz w:val="22"/>
        </w:rPr>
      </w:pPr>
      <w:hyperlink w:anchor="_Toc510000634" w:history="1">
        <w:r w:rsidR="008A5A95" w:rsidRPr="002E6AD7">
          <w:rPr>
            <w:rStyle w:val="Hyperlink"/>
          </w:rPr>
          <w:t>Virtual Desktop Infrastructure (VDI) Suite</w:t>
        </w:r>
        <w:r w:rsidR="008A5A95">
          <w:tab/>
        </w:r>
        <w:r w:rsidR="008A5A95">
          <w:fldChar w:fldCharType="begin"/>
        </w:r>
        <w:r w:rsidR="008A5A95">
          <w:instrText xml:space="preserve"> PAGEREF _Toc510000634 \h </w:instrText>
        </w:r>
        <w:r w:rsidR="008A5A95">
          <w:fldChar w:fldCharType="separate"/>
        </w:r>
        <w:r w:rsidR="008A5A95">
          <w:t>37</w:t>
        </w:r>
        <w:r w:rsidR="008A5A95">
          <w:fldChar w:fldCharType="end"/>
        </w:r>
      </w:hyperlink>
    </w:p>
    <w:p w:rsidR="008A5A95" w:rsidRDefault="00D43DB9">
      <w:pPr>
        <w:pStyle w:val="TOC2"/>
        <w:rPr>
          <w:rFonts w:eastAsiaTheme="minorEastAsia"/>
          <w:smallCaps w:val="0"/>
          <w:sz w:val="22"/>
        </w:rPr>
      </w:pPr>
      <w:hyperlink w:anchor="_Toc510000635" w:history="1">
        <w:r w:rsidR="008A5A95" w:rsidRPr="002E6AD7">
          <w:rPr>
            <w:rStyle w:val="Hyperlink"/>
          </w:rPr>
          <w:t>Visual Studio</w:t>
        </w:r>
        <w:r w:rsidR="008A5A95">
          <w:tab/>
        </w:r>
        <w:r w:rsidR="008A5A95">
          <w:fldChar w:fldCharType="begin"/>
        </w:r>
        <w:r w:rsidR="008A5A95">
          <w:instrText xml:space="preserve"> PAGEREF _Toc510000635 \h </w:instrText>
        </w:r>
        <w:r w:rsidR="008A5A95">
          <w:fldChar w:fldCharType="separate"/>
        </w:r>
        <w:r w:rsidR="008A5A95">
          <w:t>38</w:t>
        </w:r>
        <w:r w:rsidR="008A5A95">
          <w:fldChar w:fldCharType="end"/>
        </w:r>
      </w:hyperlink>
    </w:p>
    <w:p w:rsidR="008A5A95" w:rsidRDefault="00D43DB9">
      <w:pPr>
        <w:pStyle w:val="TOC3"/>
        <w:rPr>
          <w:rFonts w:eastAsiaTheme="minorEastAsia"/>
          <w:smallCaps w:val="0"/>
          <w:sz w:val="22"/>
        </w:rPr>
      </w:pPr>
      <w:hyperlink w:anchor="_Toc510000636" w:history="1">
        <w:r w:rsidR="008A5A95" w:rsidRPr="002E6AD7">
          <w:rPr>
            <w:rStyle w:val="Hyperlink"/>
          </w:rPr>
          <w:t>Visual Studio</w:t>
        </w:r>
        <w:r w:rsidR="008A5A95">
          <w:tab/>
        </w:r>
        <w:r w:rsidR="008A5A95">
          <w:fldChar w:fldCharType="begin"/>
        </w:r>
        <w:r w:rsidR="008A5A95">
          <w:instrText xml:space="preserve"> PAGEREF _Toc510000636 \h </w:instrText>
        </w:r>
        <w:r w:rsidR="008A5A95">
          <w:fldChar w:fldCharType="separate"/>
        </w:r>
        <w:r w:rsidR="008A5A95">
          <w:t>38</w:t>
        </w:r>
        <w:r w:rsidR="008A5A95">
          <w:fldChar w:fldCharType="end"/>
        </w:r>
      </w:hyperlink>
    </w:p>
    <w:p w:rsidR="008A5A95" w:rsidRDefault="00D43DB9">
      <w:pPr>
        <w:pStyle w:val="TOC3"/>
        <w:rPr>
          <w:rFonts w:eastAsiaTheme="minorEastAsia"/>
          <w:smallCaps w:val="0"/>
          <w:sz w:val="22"/>
        </w:rPr>
      </w:pPr>
      <w:hyperlink w:anchor="_Toc510000637" w:history="1">
        <w:r w:rsidR="008A5A95" w:rsidRPr="002E6AD7">
          <w:rPr>
            <w:rStyle w:val="Hyperlink"/>
          </w:rPr>
          <w:t>Visual Studio Team Foundation Server</w:t>
        </w:r>
        <w:r w:rsidR="008A5A95">
          <w:tab/>
        </w:r>
        <w:r w:rsidR="008A5A95">
          <w:fldChar w:fldCharType="begin"/>
        </w:r>
        <w:r w:rsidR="008A5A95">
          <w:instrText xml:space="preserve"> PAGEREF _Toc510000637 \h </w:instrText>
        </w:r>
        <w:r w:rsidR="008A5A95">
          <w:fldChar w:fldCharType="separate"/>
        </w:r>
        <w:r w:rsidR="008A5A95">
          <w:t>39</w:t>
        </w:r>
        <w:r w:rsidR="008A5A95">
          <w:fldChar w:fldCharType="end"/>
        </w:r>
      </w:hyperlink>
    </w:p>
    <w:p w:rsidR="008A5A95" w:rsidRDefault="00D43DB9">
      <w:pPr>
        <w:pStyle w:val="TOC2"/>
        <w:rPr>
          <w:rFonts w:eastAsiaTheme="minorEastAsia"/>
          <w:smallCaps w:val="0"/>
          <w:sz w:val="22"/>
        </w:rPr>
      </w:pPr>
      <w:hyperlink w:anchor="_Toc510000638" w:history="1">
        <w:r w:rsidR="008A5A95" w:rsidRPr="002E6AD7">
          <w:rPr>
            <w:rStyle w:val="Hyperlink"/>
          </w:rPr>
          <w:t>Windows</w:t>
        </w:r>
        <w:r w:rsidR="008A5A95">
          <w:tab/>
        </w:r>
        <w:r w:rsidR="008A5A95">
          <w:fldChar w:fldCharType="begin"/>
        </w:r>
        <w:r w:rsidR="008A5A95">
          <w:instrText xml:space="preserve"> PAGEREF _Toc510000638 \h </w:instrText>
        </w:r>
        <w:r w:rsidR="008A5A95">
          <w:fldChar w:fldCharType="separate"/>
        </w:r>
        <w:r w:rsidR="008A5A95">
          <w:t>40</w:t>
        </w:r>
        <w:r w:rsidR="008A5A95">
          <w:fldChar w:fldCharType="end"/>
        </w:r>
      </w:hyperlink>
    </w:p>
    <w:p w:rsidR="008A5A95" w:rsidRDefault="00D43DB9">
      <w:pPr>
        <w:pStyle w:val="TOC3"/>
        <w:rPr>
          <w:rFonts w:eastAsiaTheme="minorEastAsia"/>
          <w:smallCaps w:val="0"/>
          <w:sz w:val="22"/>
        </w:rPr>
      </w:pPr>
      <w:hyperlink w:anchor="_Toc510000639" w:history="1">
        <w:r w:rsidR="008A5A95" w:rsidRPr="002E6AD7">
          <w:rPr>
            <w:rStyle w:val="Hyperlink"/>
          </w:rPr>
          <w:t>Windows darbstacijas operētājsistēma</w:t>
        </w:r>
        <w:r w:rsidR="008A5A95">
          <w:tab/>
        </w:r>
        <w:r w:rsidR="008A5A95">
          <w:fldChar w:fldCharType="begin"/>
        </w:r>
        <w:r w:rsidR="008A5A95">
          <w:instrText xml:space="preserve"> PAGEREF _Toc510000639 \h </w:instrText>
        </w:r>
        <w:r w:rsidR="008A5A95">
          <w:fldChar w:fldCharType="separate"/>
        </w:r>
        <w:r w:rsidR="008A5A95">
          <w:t>40</w:t>
        </w:r>
        <w:r w:rsidR="008A5A95">
          <w:fldChar w:fldCharType="end"/>
        </w:r>
      </w:hyperlink>
    </w:p>
    <w:p w:rsidR="008A5A95" w:rsidRDefault="00D43DB9">
      <w:pPr>
        <w:pStyle w:val="TOC2"/>
        <w:rPr>
          <w:rFonts w:eastAsiaTheme="minorEastAsia"/>
          <w:smallCaps w:val="0"/>
          <w:sz w:val="22"/>
        </w:rPr>
      </w:pPr>
      <w:hyperlink w:anchor="_Toc510000640" w:history="1">
        <w:r w:rsidR="008A5A95" w:rsidRPr="002E6AD7">
          <w:rPr>
            <w:rStyle w:val="Hyperlink"/>
          </w:rPr>
          <w:t>Windows Server</w:t>
        </w:r>
        <w:r w:rsidR="008A5A95">
          <w:tab/>
        </w:r>
        <w:r w:rsidR="008A5A95">
          <w:fldChar w:fldCharType="begin"/>
        </w:r>
        <w:r w:rsidR="008A5A95">
          <w:instrText xml:space="preserve"> PAGEREF _Toc510000640 \h </w:instrText>
        </w:r>
        <w:r w:rsidR="008A5A95">
          <w:fldChar w:fldCharType="separate"/>
        </w:r>
        <w:r w:rsidR="008A5A95">
          <w:t>47</w:t>
        </w:r>
        <w:r w:rsidR="008A5A95">
          <w:fldChar w:fldCharType="end"/>
        </w:r>
      </w:hyperlink>
    </w:p>
    <w:p w:rsidR="008A5A95" w:rsidRDefault="00D43DB9">
      <w:pPr>
        <w:pStyle w:val="TOC3"/>
        <w:rPr>
          <w:rFonts w:eastAsiaTheme="minorEastAsia"/>
          <w:smallCaps w:val="0"/>
          <w:sz w:val="22"/>
        </w:rPr>
      </w:pPr>
      <w:hyperlink w:anchor="_Toc510000641" w:history="1">
        <w:r w:rsidR="008A5A95" w:rsidRPr="002E6AD7">
          <w:rPr>
            <w:rStyle w:val="Hyperlink"/>
          </w:rPr>
          <w:t>Windows MultiPoint Server</w:t>
        </w:r>
        <w:r w:rsidR="008A5A95">
          <w:tab/>
        </w:r>
        <w:r w:rsidR="008A5A95">
          <w:fldChar w:fldCharType="begin"/>
        </w:r>
        <w:r w:rsidR="008A5A95">
          <w:instrText xml:space="preserve"> PAGEREF _Toc510000641 \h </w:instrText>
        </w:r>
        <w:r w:rsidR="008A5A95">
          <w:fldChar w:fldCharType="separate"/>
        </w:r>
        <w:r w:rsidR="008A5A95">
          <w:t>47</w:t>
        </w:r>
        <w:r w:rsidR="008A5A95">
          <w:fldChar w:fldCharType="end"/>
        </w:r>
      </w:hyperlink>
    </w:p>
    <w:p w:rsidR="008A5A95" w:rsidRDefault="00D43DB9">
      <w:pPr>
        <w:pStyle w:val="TOC3"/>
        <w:rPr>
          <w:rFonts w:eastAsiaTheme="minorEastAsia"/>
          <w:smallCaps w:val="0"/>
          <w:sz w:val="22"/>
        </w:rPr>
      </w:pPr>
      <w:hyperlink w:anchor="_Toc510000642" w:history="1">
        <w:r w:rsidR="008A5A95" w:rsidRPr="002E6AD7">
          <w:rPr>
            <w:rStyle w:val="Hyperlink"/>
          </w:rPr>
          <w:t>Windows Server</w:t>
        </w:r>
        <w:r w:rsidR="008A5A95">
          <w:tab/>
        </w:r>
        <w:r w:rsidR="008A5A95">
          <w:fldChar w:fldCharType="begin"/>
        </w:r>
        <w:r w:rsidR="008A5A95">
          <w:instrText xml:space="preserve"> PAGEREF _Toc510000642 \h </w:instrText>
        </w:r>
        <w:r w:rsidR="008A5A95">
          <w:fldChar w:fldCharType="separate"/>
        </w:r>
        <w:r w:rsidR="008A5A95">
          <w:t>48</w:t>
        </w:r>
        <w:r w:rsidR="008A5A95">
          <w:fldChar w:fldCharType="end"/>
        </w:r>
      </w:hyperlink>
    </w:p>
    <w:p w:rsidR="008A5A95" w:rsidRDefault="00D43DB9">
      <w:pPr>
        <w:pStyle w:val="TOC1"/>
        <w:rPr>
          <w:rFonts w:eastAsiaTheme="minorEastAsia"/>
          <w:b w:val="0"/>
          <w:caps w:val="0"/>
          <w:noProof/>
          <w:sz w:val="22"/>
          <w:szCs w:val="22"/>
        </w:rPr>
      </w:pPr>
      <w:hyperlink w:anchor="_Toc510000643" w:history="1">
        <w:r w:rsidR="008A5A95" w:rsidRPr="002E6AD7">
          <w:rPr>
            <w:rStyle w:val="Hyperlink"/>
            <w:noProof/>
          </w:rPr>
          <w:t>Tiešsaistes pakalpojumi</w:t>
        </w:r>
        <w:r w:rsidR="008A5A95">
          <w:rPr>
            <w:noProof/>
          </w:rPr>
          <w:tab/>
        </w:r>
        <w:r w:rsidR="008A5A95">
          <w:rPr>
            <w:noProof/>
          </w:rPr>
          <w:fldChar w:fldCharType="begin"/>
        </w:r>
        <w:r w:rsidR="008A5A95">
          <w:rPr>
            <w:noProof/>
          </w:rPr>
          <w:instrText xml:space="preserve"> PAGEREF _Toc510000643 \h </w:instrText>
        </w:r>
        <w:r w:rsidR="008A5A95">
          <w:rPr>
            <w:noProof/>
          </w:rPr>
        </w:r>
        <w:r w:rsidR="008A5A95">
          <w:rPr>
            <w:noProof/>
          </w:rPr>
          <w:fldChar w:fldCharType="separate"/>
        </w:r>
        <w:r w:rsidR="008A5A95">
          <w:rPr>
            <w:noProof/>
          </w:rPr>
          <w:t>51</w:t>
        </w:r>
        <w:r w:rsidR="008A5A95">
          <w:rPr>
            <w:noProof/>
          </w:rPr>
          <w:fldChar w:fldCharType="end"/>
        </w:r>
      </w:hyperlink>
    </w:p>
    <w:p w:rsidR="008A5A95" w:rsidRDefault="00D43DB9">
      <w:pPr>
        <w:pStyle w:val="TOC2"/>
        <w:rPr>
          <w:rFonts w:eastAsiaTheme="minorEastAsia"/>
          <w:smallCaps w:val="0"/>
          <w:sz w:val="22"/>
        </w:rPr>
      </w:pPr>
      <w:hyperlink w:anchor="_Toc510000644" w:history="1">
        <w:r w:rsidR="008A5A95" w:rsidRPr="002E6AD7">
          <w:rPr>
            <w:rStyle w:val="Hyperlink"/>
          </w:rPr>
          <w:t>Tiešsaistes pakalpojumu reģionālā pieejamība</w:t>
        </w:r>
        <w:r w:rsidR="008A5A95">
          <w:tab/>
        </w:r>
        <w:r w:rsidR="008A5A95">
          <w:fldChar w:fldCharType="begin"/>
        </w:r>
        <w:r w:rsidR="008A5A95">
          <w:instrText xml:space="preserve"> PAGEREF _Toc510000644 \h </w:instrText>
        </w:r>
        <w:r w:rsidR="008A5A95">
          <w:fldChar w:fldCharType="separate"/>
        </w:r>
        <w:r w:rsidR="008A5A95">
          <w:t>51</w:t>
        </w:r>
        <w:r w:rsidR="008A5A95">
          <w:fldChar w:fldCharType="end"/>
        </w:r>
      </w:hyperlink>
    </w:p>
    <w:p w:rsidR="008A5A95" w:rsidRDefault="00D43DB9">
      <w:pPr>
        <w:pStyle w:val="TOC2"/>
        <w:rPr>
          <w:rFonts w:eastAsiaTheme="minorEastAsia"/>
          <w:smallCaps w:val="0"/>
          <w:sz w:val="22"/>
        </w:rPr>
      </w:pPr>
      <w:hyperlink w:anchor="_Toc510000645" w:history="1">
        <w:r w:rsidR="008A5A95" w:rsidRPr="002E6AD7">
          <w:rPr>
            <w:rStyle w:val="Hyperlink"/>
          </w:rPr>
          <w:t>Tiešsaistes pakalpojumu iegādes noteikumi</w:t>
        </w:r>
        <w:r w:rsidR="008A5A95">
          <w:tab/>
        </w:r>
        <w:r w:rsidR="008A5A95">
          <w:fldChar w:fldCharType="begin"/>
        </w:r>
        <w:r w:rsidR="008A5A95">
          <w:instrText xml:space="preserve"> PAGEREF _Toc510000645 \h </w:instrText>
        </w:r>
        <w:r w:rsidR="008A5A95">
          <w:fldChar w:fldCharType="separate"/>
        </w:r>
        <w:r w:rsidR="008A5A95">
          <w:t>51</w:t>
        </w:r>
        <w:r w:rsidR="008A5A95">
          <w:fldChar w:fldCharType="end"/>
        </w:r>
      </w:hyperlink>
    </w:p>
    <w:p w:rsidR="008A5A95" w:rsidRDefault="00D43DB9">
      <w:pPr>
        <w:pStyle w:val="TOC2"/>
        <w:rPr>
          <w:rFonts w:eastAsiaTheme="minorEastAsia"/>
          <w:smallCaps w:val="0"/>
          <w:sz w:val="22"/>
        </w:rPr>
      </w:pPr>
      <w:hyperlink w:anchor="_Toc510000646" w:history="1">
        <w:r w:rsidR="008A5A95" w:rsidRPr="002E6AD7">
          <w:rPr>
            <w:rStyle w:val="Hyperlink"/>
          </w:rPr>
          <w:t>Tiešsaistes pakalpojumu atjaunošana</w:t>
        </w:r>
        <w:r w:rsidR="008A5A95">
          <w:tab/>
        </w:r>
        <w:r w:rsidR="008A5A95">
          <w:fldChar w:fldCharType="begin"/>
        </w:r>
        <w:r w:rsidR="008A5A95">
          <w:instrText xml:space="preserve"> PAGEREF _Toc510000646 \h </w:instrText>
        </w:r>
        <w:r w:rsidR="008A5A95">
          <w:fldChar w:fldCharType="separate"/>
        </w:r>
        <w:r w:rsidR="008A5A95">
          <w:t>51</w:t>
        </w:r>
        <w:r w:rsidR="008A5A95">
          <w:fldChar w:fldCharType="end"/>
        </w:r>
      </w:hyperlink>
    </w:p>
    <w:p w:rsidR="008A5A95" w:rsidRDefault="00D43DB9">
      <w:pPr>
        <w:pStyle w:val="TOC2"/>
        <w:rPr>
          <w:rFonts w:eastAsiaTheme="minorEastAsia"/>
          <w:smallCaps w:val="0"/>
          <w:sz w:val="22"/>
        </w:rPr>
      </w:pPr>
      <w:hyperlink w:anchor="_Toc510000647" w:history="1">
        <w:r w:rsidR="008A5A95" w:rsidRPr="002E6AD7">
          <w:rPr>
            <w:rStyle w:val="Hyperlink"/>
          </w:rPr>
          <w:t>Microsoft Azure pakalpojumi</w:t>
        </w:r>
        <w:r w:rsidR="008A5A95">
          <w:tab/>
        </w:r>
        <w:r w:rsidR="008A5A95">
          <w:fldChar w:fldCharType="begin"/>
        </w:r>
        <w:r w:rsidR="008A5A95">
          <w:instrText xml:space="preserve"> PAGEREF _Toc510000647 \h </w:instrText>
        </w:r>
        <w:r w:rsidR="008A5A95">
          <w:fldChar w:fldCharType="separate"/>
        </w:r>
        <w:r w:rsidR="008A5A95">
          <w:t>51</w:t>
        </w:r>
        <w:r w:rsidR="008A5A95">
          <w:fldChar w:fldCharType="end"/>
        </w:r>
      </w:hyperlink>
    </w:p>
    <w:p w:rsidR="008A5A95" w:rsidRDefault="00D43DB9">
      <w:pPr>
        <w:pStyle w:val="TOC3"/>
        <w:rPr>
          <w:rFonts w:eastAsiaTheme="minorEastAsia"/>
          <w:smallCaps w:val="0"/>
          <w:sz w:val="22"/>
        </w:rPr>
      </w:pPr>
      <w:hyperlink w:anchor="_Toc510000648" w:history="1">
        <w:r w:rsidR="008A5A95" w:rsidRPr="002E6AD7">
          <w:rPr>
            <w:rStyle w:val="Hyperlink"/>
          </w:rPr>
          <w:t>Microsoft Azure pakalpojumi</w:t>
        </w:r>
        <w:r w:rsidR="008A5A95">
          <w:tab/>
        </w:r>
        <w:r w:rsidR="008A5A95">
          <w:fldChar w:fldCharType="begin"/>
        </w:r>
        <w:r w:rsidR="008A5A95">
          <w:instrText xml:space="preserve"> PAGEREF _Toc510000648 \h </w:instrText>
        </w:r>
        <w:r w:rsidR="008A5A95">
          <w:fldChar w:fldCharType="separate"/>
        </w:r>
        <w:r w:rsidR="008A5A95">
          <w:t>53</w:t>
        </w:r>
        <w:r w:rsidR="008A5A95">
          <w:fldChar w:fldCharType="end"/>
        </w:r>
      </w:hyperlink>
    </w:p>
    <w:p w:rsidR="008A5A95" w:rsidRDefault="00D43DB9">
      <w:pPr>
        <w:pStyle w:val="TOC3"/>
        <w:rPr>
          <w:rFonts w:eastAsiaTheme="minorEastAsia"/>
          <w:smallCaps w:val="0"/>
          <w:sz w:val="22"/>
        </w:rPr>
      </w:pPr>
      <w:hyperlink w:anchor="_Toc510000649" w:history="1">
        <w:r w:rsidR="008A5A95" w:rsidRPr="002E6AD7">
          <w:rPr>
            <w:rStyle w:val="Hyperlink"/>
          </w:rPr>
          <w:t>Microsoft Azure infrastruktūras plāni</w:t>
        </w:r>
        <w:r w:rsidR="008A5A95">
          <w:tab/>
        </w:r>
        <w:r w:rsidR="008A5A95">
          <w:fldChar w:fldCharType="begin"/>
        </w:r>
        <w:r w:rsidR="008A5A95">
          <w:instrText xml:space="preserve"> PAGEREF _Toc510000649 \h </w:instrText>
        </w:r>
        <w:r w:rsidR="008A5A95">
          <w:fldChar w:fldCharType="separate"/>
        </w:r>
        <w:r w:rsidR="008A5A95">
          <w:t>54</w:t>
        </w:r>
        <w:r w:rsidR="008A5A95">
          <w:fldChar w:fldCharType="end"/>
        </w:r>
      </w:hyperlink>
    </w:p>
    <w:p w:rsidR="008A5A95" w:rsidRDefault="00D43DB9">
      <w:pPr>
        <w:pStyle w:val="TOC3"/>
        <w:rPr>
          <w:rFonts w:eastAsiaTheme="minorEastAsia"/>
          <w:smallCaps w:val="0"/>
          <w:sz w:val="22"/>
        </w:rPr>
      </w:pPr>
      <w:hyperlink w:anchor="_Toc510000650" w:history="1">
        <w:r w:rsidR="008A5A95" w:rsidRPr="002E6AD7">
          <w:rPr>
            <w:rStyle w:val="Hyperlink"/>
          </w:rPr>
          <w:t>Microsoft Azure atbalsta plāni</w:t>
        </w:r>
        <w:r w:rsidR="008A5A95">
          <w:tab/>
        </w:r>
        <w:r w:rsidR="008A5A95">
          <w:fldChar w:fldCharType="begin"/>
        </w:r>
        <w:r w:rsidR="008A5A95">
          <w:instrText xml:space="preserve"> PAGEREF _Toc510000650 \h </w:instrText>
        </w:r>
        <w:r w:rsidR="008A5A95">
          <w:fldChar w:fldCharType="separate"/>
        </w:r>
        <w:r w:rsidR="008A5A95">
          <w:t>55</w:t>
        </w:r>
        <w:r w:rsidR="008A5A95">
          <w:fldChar w:fldCharType="end"/>
        </w:r>
      </w:hyperlink>
    </w:p>
    <w:p w:rsidR="008A5A95" w:rsidRDefault="00D43DB9">
      <w:pPr>
        <w:pStyle w:val="TOC3"/>
        <w:rPr>
          <w:rFonts w:eastAsiaTheme="minorEastAsia"/>
          <w:smallCaps w:val="0"/>
          <w:sz w:val="22"/>
        </w:rPr>
      </w:pPr>
      <w:hyperlink w:anchor="_Toc510000651" w:history="1">
        <w:r w:rsidR="008A5A95" w:rsidRPr="002E6AD7">
          <w:rPr>
            <w:rStyle w:val="Hyperlink"/>
          </w:rPr>
          <w:t>Microsoft Azure lietotāju plāni</w:t>
        </w:r>
        <w:r w:rsidR="008A5A95">
          <w:tab/>
        </w:r>
        <w:r w:rsidR="008A5A95">
          <w:fldChar w:fldCharType="begin"/>
        </w:r>
        <w:r w:rsidR="008A5A95">
          <w:instrText xml:space="preserve"> PAGEREF _Toc510000651 \h </w:instrText>
        </w:r>
        <w:r w:rsidR="008A5A95">
          <w:fldChar w:fldCharType="separate"/>
        </w:r>
        <w:r w:rsidR="008A5A95">
          <w:t>55</w:t>
        </w:r>
        <w:r w:rsidR="008A5A95">
          <w:fldChar w:fldCharType="end"/>
        </w:r>
      </w:hyperlink>
    </w:p>
    <w:p w:rsidR="008A5A95" w:rsidRDefault="00D43DB9">
      <w:pPr>
        <w:pStyle w:val="TOC2"/>
        <w:rPr>
          <w:rFonts w:eastAsiaTheme="minorEastAsia"/>
          <w:smallCaps w:val="0"/>
          <w:sz w:val="22"/>
        </w:rPr>
      </w:pPr>
      <w:hyperlink w:anchor="_Toc510000652" w:history="1">
        <w:r w:rsidR="008A5A95" w:rsidRPr="002E6AD7">
          <w:rPr>
            <w:rStyle w:val="Hyperlink"/>
          </w:rPr>
          <w:t>Microsoft 365</w:t>
        </w:r>
        <w:r w:rsidR="008A5A95">
          <w:tab/>
        </w:r>
        <w:r w:rsidR="008A5A95">
          <w:fldChar w:fldCharType="begin"/>
        </w:r>
        <w:r w:rsidR="008A5A95">
          <w:instrText xml:space="preserve"> PAGEREF _Toc510000652 \h </w:instrText>
        </w:r>
        <w:r w:rsidR="008A5A95">
          <w:fldChar w:fldCharType="separate"/>
        </w:r>
        <w:r w:rsidR="008A5A95">
          <w:t>56</w:t>
        </w:r>
        <w:r w:rsidR="008A5A95">
          <w:fldChar w:fldCharType="end"/>
        </w:r>
      </w:hyperlink>
    </w:p>
    <w:p w:rsidR="008A5A95" w:rsidRDefault="00D43DB9">
      <w:pPr>
        <w:pStyle w:val="TOC2"/>
        <w:rPr>
          <w:rFonts w:eastAsiaTheme="minorEastAsia"/>
          <w:smallCaps w:val="0"/>
          <w:sz w:val="22"/>
        </w:rPr>
      </w:pPr>
      <w:hyperlink w:anchor="_Toc510000653" w:history="1">
        <w:r w:rsidR="008A5A95" w:rsidRPr="002E6AD7">
          <w:rPr>
            <w:rStyle w:val="Hyperlink"/>
          </w:rPr>
          <w:t>Enterprise Mobility + Security</w:t>
        </w:r>
        <w:r w:rsidR="008A5A95">
          <w:tab/>
        </w:r>
        <w:r w:rsidR="008A5A95">
          <w:fldChar w:fldCharType="begin"/>
        </w:r>
        <w:r w:rsidR="008A5A95">
          <w:instrText xml:space="preserve"> PAGEREF _Toc510000653 \h </w:instrText>
        </w:r>
        <w:r w:rsidR="008A5A95">
          <w:fldChar w:fldCharType="separate"/>
        </w:r>
        <w:r w:rsidR="008A5A95">
          <w:t>58</w:t>
        </w:r>
        <w:r w:rsidR="008A5A95">
          <w:fldChar w:fldCharType="end"/>
        </w:r>
      </w:hyperlink>
    </w:p>
    <w:p w:rsidR="008A5A95" w:rsidRDefault="00D43DB9">
      <w:pPr>
        <w:pStyle w:val="TOC2"/>
        <w:rPr>
          <w:rFonts w:eastAsiaTheme="minorEastAsia"/>
          <w:smallCaps w:val="0"/>
          <w:sz w:val="22"/>
        </w:rPr>
      </w:pPr>
      <w:hyperlink w:anchor="_Toc510000654" w:history="1">
        <w:r w:rsidR="008A5A95" w:rsidRPr="002E6AD7">
          <w:rPr>
            <w:rStyle w:val="Hyperlink"/>
          </w:rPr>
          <w:t>Microsoft Dynamics 365 pakalpojumi</w:t>
        </w:r>
        <w:r w:rsidR="008A5A95">
          <w:tab/>
        </w:r>
        <w:r w:rsidR="008A5A95">
          <w:fldChar w:fldCharType="begin"/>
        </w:r>
        <w:r w:rsidR="008A5A95">
          <w:instrText xml:space="preserve"> PAGEREF _Toc510000654 \h </w:instrText>
        </w:r>
        <w:r w:rsidR="008A5A95">
          <w:fldChar w:fldCharType="separate"/>
        </w:r>
        <w:r w:rsidR="008A5A95">
          <w:t>58</w:t>
        </w:r>
        <w:r w:rsidR="008A5A95">
          <w:fldChar w:fldCharType="end"/>
        </w:r>
      </w:hyperlink>
    </w:p>
    <w:p w:rsidR="008A5A95" w:rsidRDefault="00D43DB9">
      <w:pPr>
        <w:pStyle w:val="TOC2"/>
        <w:rPr>
          <w:rFonts w:eastAsiaTheme="minorEastAsia"/>
          <w:smallCaps w:val="0"/>
          <w:sz w:val="22"/>
        </w:rPr>
      </w:pPr>
      <w:hyperlink w:anchor="_Toc510000655" w:history="1">
        <w:r w:rsidR="008A5A95" w:rsidRPr="002E6AD7">
          <w:rPr>
            <w:rStyle w:val="Hyperlink"/>
          </w:rPr>
          <w:t>Office 365 pakalpojumi</w:t>
        </w:r>
        <w:r w:rsidR="008A5A95">
          <w:tab/>
        </w:r>
        <w:r w:rsidR="008A5A95">
          <w:fldChar w:fldCharType="begin"/>
        </w:r>
        <w:r w:rsidR="008A5A95">
          <w:instrText xml:space="preserve"> PAGEREF _Toc510000655 \h </w:instrText>
        </w:r>
        <w:r w:rsidR="008A5A95">
          <w:fldChar w:fldCharType="separate"/>
        </w:r>
        <w:r w:rsidR="008A5A95">
          <w:t>61</w:t>
        </w:r>
        <w:r w:rsidR="008A5A95">
          <w:fldChar w:fldCharType="end"/>
        </w:r>
      </w:hyperlink>
    </w:p>
    <w:p w:rsidR="008A5A95" w:rsidRDefault="00D43DB9">
      <w:pPr>
        <w:pStyle w:val="TOC3"/>
        <w:rPr>
          <w:rFonts w:eastAsiaTheme="minorEastAsia"/>
          <w:smallCaps w:val="0"/>
          <w:sz w:val="22"/>
        </w:rPr>
      </w:pPr>
      <w:hyperlink w:anchor="_Toc510000656" w:history="1">
        <w:r w:rsidR="008A5A95" w:rsidRPr="002E6AD7">
          <w:rPr>
            <w:rStyle w:val="Hyperlink"/>
          </w:rPr>
          <w:t>Office 365 lietojumprogrammas</w:t>
        </w:r>
        <w:r w:rsidR="008A5A95">
          <w:tab/>
        </w:r>
        <w:r w:rsidR="008A5A95">
          <w:fldChar w:fldCharType="begin"/>
        </w:r>
        <w:r w:rsidR="008A5A95">
          <w:instrText xml:space="preserve"> PAGEREF _Toc510000656 \h </w:instrText>
        </w:r>
        <w:r w:rsidR="008A5A95">
          <w:fldChar w:fldCharType="separate"/>
        </w:r>
        <w:r w:rsidR="008A5A95">
          <w:t>61</w:t>
        </w:r>
        <w:r w:rsidR="008A5A95">
          <w:fldChar w:fldCharType="end"/>
        </w:r>
      </w:hyperlink>
    </w:p>
    <w:p w:rsidR="008A5A95" w:rsidRDefault="00D43DB9">
      <w:pPr>
        <w:pStyle w:val="TOC3"/>
        <w:rPr>
          <w:rFonts w:eastAsiaTheme="minorEastAsia"/>
          <w:smallCaps w:val="0"/>
          <w:sz w:val="22"/>
        </w:rPr>
      </w:pPr>
      <w:hyperlink w:anchor="_Toc510000657" w:history="1">
        <w:r w:rsidR="008A5A95" w:rsidRPr="002E6AD7">
          <w:rPr>
            <w:rStyle w:val="Hyperlink"/>
          </w:rPr>
          <w:t>Office 365 komplekti</w:t>
        </w:r>
        <w:r w:rsidR="008A5A95">
          <w:tab/>
        </w:r>
        <w:r w:rsidR="008A5A95">
          <w:fldChar w:fldCharType="begin"/>
        </w:r>
        <w:r w:rsidR="008A5A95">
          <w:instrText xml:space="preserve"> PAGEREF _Toc510000657 \h </w:instrText>
        </w:r>
        <w:r w:rsidR="008A5A95">
          <w:fldChar w:fldCharType="separate"/>
        </w:r>
        <w:r w:rsidR="008A5A95">
          <w:t>63</w:t>
        </w:r>
        <w:r w:rsidR="008A5A95">
          <w:fldChar w:fldCharType="end"/>
        </w:r>
      </w:hyperlink>
    </w:p>
    <w:p w:rsidR="008A5A95" w:rsidRDefault="00D43DB9">
      <w:pPr>
        <w:pStyle w:val="TOC3"/>
        <w:rPr>
          <w:rFonts w:eastAsiaTheme="minorEastAsia"/>
          <w:smallCaps w:val="0"/>
          <w:sz w:val="22"/>
        </w:rPr>
      </w:pPr>
      <w:hyperlink w:anchor="_Toc510000658" w:history="1">
        <w:r w:rsidR="008A5A95" w:rsidRPr="002E6AD7">
          <w:rPr>
            <w:rStyle w:val="Hyperlink"/>
          </w:rPr>
          <w:t>Office 365 Cloud App Security</w:t>
        </w:r>
        <w:r w:rsidR="008A5A95">
          <w:tab/>
        </w:r>
        <w:r w:rsidR="008A5A95">
          <w:fldChar w:fldCharType="begin"/>
        </w:r>
        <w:r w:rsidR="008A5A95">
          <w:instrText xml:space="preserve"> PAGEREF _Toc510000658 \h </w:instrText>
        </w:r>
        <w:r w:rsidR="008A5A95">
          <w:fldChar w:fldCharType="separate"/>
        </w:r>
        <w:r w:rsidR="008A5A95">
          <w:t>64</w:t>
        </w:r>
        <w:r w:rsidR="008A5A95">
          <w:fldChar w:fldCharType="end"/>
        </w:r>
      </w:hyperlink>
    </w:p>
    <w:p w:rsidR="008A5A95" w:rsidRDefault="00D43DB9">
      <w:pPr>
        <w:pStyle w:val="TOC3"/>
        <w:rPr>
          <w:rFonts w:eastAsiaTheme="minorEastAsia"/>
          <w:smallCaps w:val="0"/>
          <w:sz w:val="22"/>
        </w:rPr>
      </w:pPr>
      <w:hyperlink w:anchor="_Toc510000659" w:history="1">
        <w:r w:rsidR="008A5A95" w:rsidRPr="002E6AD7">
          <w:rPr>
            <w:rStyle w:val="Hyperlink"/>
          </w:rPr>
          <w:t>Microsoft MyAnalytics</w:t>
        </w:r>
        <w:r w:rsidR="008A5A95">
          <w:tab/>
        </w:r>
        <w:r w:rsidR="008A5A95">
          <w:fldChar w:fldCharType="begin"/>
        </w:r>
        <w:r w:rsidR="008A5A95">
          <w:instrText xml:space="preserve"> PAGEREF _Toc510000659 \h </w:instrText>
        </w:r>
        <w:r w:rsidR="008A5A95">
          <w:fldChar w:fldCharType="separate"/>
        </w:r>
        <w:r w:rsidR="008A5A95">
          <w:t>65</w:t>
        </w:r>
        <w:r w:rsidR="008A5A95">
          <w:fldChar w:fldCharType="end"/>
        </w:r>
      </w:hyperlink>
    </w:p>
    <w:p w:rsidR="008A5A95" w:rsidRDefault="00D43DB9">
      <w:pPr>
        <w:pStyle w:val="TOC3"/>
        <w:rPr>
          <w:rFonts w:eastAsiaTheme="minorEastAsia"/>
          <w:smallCaps w:val="0"/>
          <w:sz w:val="22"/>
        </w:rPr>
      </w:pPr>
      <w:hyperlink w:anchor="_Toc510000660" w:history="1">
        <w:r w:rsidR="008A5A95" w:rsidRPr="002E6AD7">
          <w:rPr>
            <w:rStyle w:val="Hyperlink"/>
          </w:rPr>
          <w:t>Office 365 uzlabotā atbilstības nodrošināšana</w:t>
        </w:r>
        <w:r w:rsidR="008A5A95">
          <w:tab/>
        </w:r>
        <w:r w:rsidR="008A5A95">
          <w:fldChar w:fldCharType="begin"/>
        </w:r>
        <w:r w:rsidR="008A5A95">
          <w:instrText xml:space="preserve"> PAGEREF _Toc510000660 \h </w:instrText>
        </w:r>
        <w:r w:rsidR="008A5A95">
          <w:fldChar w:fldCharType="separate"/>
        </w:r>
        <w:r w:rsidR="008A5A95">
          <w:t>65</w:t>
        </w:r>
        <w:r w:rsidR="008A5A95">
          <w:fldChar w:fldCharType="end"/>
        </w:r>
      </w:hyperlink>
    </w:p>
    <w:p w:rsidR="008A5A95" w:rsidRDefault="00D43DB9">
      <w:pPr>
        <w:pStyle w:val="TOC3"/>
        <w:rPr>
          <w:rFonts w:eastAsiaTheme="minorEastAsia"/>
          <w:smallCaps w:val="0"/>
          <w:sz w:val="22"/>
        </w:rPr>
      </w:pPr>
      <w:hyperlink w:anchor="_Toc510000661" w:history="1">
        <w:r w:rsidR="008A5A95" w:rsidRPr="002E6AD7">
          <w:rPr>
            <w:rStyle w:val="Hyperlink"/>
          </w:rPr>
          <w:t>Exchange Online</w:t>
        </w:r>
        <w:r w:rsidR="008A5A95">
          <w:tab/>
        </w:r>
        <w:r w:rsidR="008A5A95">
          <w:fldChar w:fldCharType="begin"/>
        </w:r>
        <w:r w:rsidR="008A5A95">
          <w:instrText xml:space="preserve"> PAGEREF _Toc510000661 \h </w:instrText>
        </w:r>
        <w:r w:rsidR="008A5A95">
          <w:fldChar w:fldCharType="separate"/>
        </w:r>
        <w:r w:rsidR="008A5A95">
          <w:t>65</w:t>
        </w:r>
        <w:r w:rsidR="008A5A95">
          <w:fldChar w:fldCharType="end"/>
        </w:r>
      </w:hyperlink>
    </w:p>
    <w:p w:rsidR="008A5A95" w:rsidRDefault="00D43DB9">
      <w:pPr>
        <w:pStyle w:val="TOC3"/>
        <w:rPr>
          <w:rFonts w:eastAsiaTheme="minorEastAsia"/>
          <w:smallCaps w:val="0"/>
          <w:sz w:val="22"/>
        </w:rPr>
      </w:pPr>
      <w:hyperlink w:anchor="_Toc510000662" w:history="1">
        <w:r w:rsidR="008A5A95" w:rsidRPr="002E6AD7">
          <w:rPr>
            <w:rStyle w:val="Hyperlink"/>
          </w:rPr>
          <w:t>OneDrive darbam</w:t>
        </w:r>
        <w:r w:rsidR="008A5A95">
          <w:tab/>
        </w:r>
        <w:r w:rsidR="008A5A95">
          <w:fldChar w:fldCharType="begin"/>
        </w:r>
        <w:r w:rsidR="008A5A95">
          <w:instrText xml:space="preserve"> PAGEREF _Toc510000662 \h </w:instrText>
        </w:r>
        <w:r w:rsidR="008A5A95">
          <w:fldChar w:fldCharType="separate"/>
        </w:r>
        <w:r w:rsidR="008A5A95">
          <w:t>66</w:t>
        </w:r>
        <w:r w:rsidR="008A5A95">
          <w:fldChar w:fldCharType="end"/>
        </w:r>
      </w:hyperlink>
    </w:p>
    <w:p w:rsidR="008A5A95" w:rsidRDefault="00D43DB9">
      <w:pPr>
        <w:pStyle w:val="TOC3"/>
        <w:rPr>
          <w:rFonts w:eastAsiaTheme="minorEastAsia"/>
          <w:smallCaps w:val="0"/>
          <w:sz w:val="22"/>
        </w:rPr>
      </w:pPr>
      <w:hyperlink w:anchor="_Toc510000663" w:history="1">
        <w:r w:rsidR="008A5A95" w:rsidRPr="002E6AD7">
          <w:rPr>
            <w:rStyle w:val="Hyperlink"/>
          </w:rPr>
          <w:t>Project Online</w:t>
        </w:r>
        <w:r w:rsidR="008A5A95">
          <w:tab/>
        </w:r>
        <w:r w:rsidR="008A5A95">
          <w:fldChar w:fldCharType="begin"/>
        </w:r>
        <w:r w:rsidR="008A5A95">
          <w:instrText xml:space="preserve"> PAGEREF _Toc510000663 \h </w:instrText>
        </w:r>
        <w:r w:rsidR="008A5A95">
          <w:fldChar w:fldCharType="separate"/>
        </w:r>
        <w:r w:rsidR="008A5A95">
          <w:t>66</w:t>
        </w:r>
        <w:r w:rsidR="008A5A95">
          <w:fldChar w:fldCharType="end"/>
        </w:r>
      </w:hyperlink>
    </w:p>
    <w:p w:rsidR="008A5A95" w:rsidRDefault="00D43DB9">
      <w:pPr>
        <w:pStyle w:val="TOC3"/>
        <w:rPr>
          <w:rFonts w:eastAsiaTheme="minorEastAsia"/>
          <w:smallCaps w:val="0"/>
          <w:sz w:val="22"/>
        </w:rPr>
      </w:pPr>
      <w:hyperlink w:anchor="_Toc510000664" w:history="1">
        <w:r w:rsidR="008A5A95" w:rsidRPr="002E6AD7">
          <w:rPr>
            <w:rStyle w:val="Hyperlink"/>
          </w:rPr>
          <w:t>SharePoint Online</w:t>
        </w:r>
        <w:r w:rsidR="008A5A95">
          <w:tab/>
        </w:r>
        <w:r w:rsidR="008A5A95">
          <w:fldChar w:fldCharType="begin"/>
        </w:r>
        <w:r w:rsidR="008A5A95">
          <w:instrText xml:space="preserve"> PAGEREF _Toc510000664 \h </w:instrText>
        </w:r>
        <w:r w:rsidR="008A5A95">
          <w:fldChar w:fldCharType="separate"/>
        </w:r>
        <w:r w:rsidR="008A5A95">
          <w:t>67</w:t>
        </w:r>
        <w:r w:rsidR="008A5A95">
          <w:fldChar w:fldCharType="end"/>
        </w:r>
      </w:hyperlink>
    </w:p>
    <w:p w:rsidR="008A5A95" w:rsidRDefault="00D43DB9">
      <w:pPr>
        <w:pStyle w:val="TOC3"/>
        <w:rPr>
          <w:rFonts w:eastAsiaTheme="minorEastAsia"/>
          <w:smallCaps w:val="0"/>
          <w:sz w:val="22"/>
        </w:rPr>
      </w:pPr>
      <w:hyperlink w:anchor="_Toc510000665" w:history="1">
        <w:r w:rsidR="008A5A95" w:rsidRPr="002E6AD7">
          <w:rPr>
            <w:rStyle w:val="Hyperlink"/>
          </w:rPr>
          <w:t>Skype darbam Online</w:t>
        </w:r>
        <w:r w:rsidR="008A5A95">
          <w:tab/>
        </w:r>
        <w:r w:rsidR="008A5A95">
          <w:fldChar w:fldCharType="begin"/>
        </w:r>
        <w:r w:rsidR="008A5A95">
          <w:instrText xml:space="preserve"> PAGEREF _Toc510000665 \h </w:instrText>
        </w:r>
        <w:r w:rsidR="008A5A95">
          <w:fldChar w:fldCharType="separate"/>
        </w:r>
        <w:r w:rsidR="008A5A95">
          <w:t>67</w:t>
        </w:r>
        <w:r w:rsidR="008A5A95">
          <w:fldChar w:fldCharType="end"/>
        </w:r>
      </w:hyperlink>
    </w:p>
    <w:p w:rsidR="008A5A95" w:rsidRDefault="00D43DB9">
      <w:pPr>
        <w:pStyle w:val="TOC3"/>
        <w:rPr>
          <w:rFonts w:eastAsiaTheme="minorEastAsia"/>
          <w:smallCaps w:val="0"/>
          <w:sz w:val="22"/>
        </w:rPr>
      </w:pPr>
      <w:hyperlink w:anchor="_Toc510000666" w:history="1">
        <w:r w:rsidR="008A5A95" w:rsidRPr="002E6AD7">
          <w:rPr>
            <w:rStyle w:val="Hyperlink"/>
          </w:rPr>
          <w:t>Workplace Analytics</w:t>
        </w:r>
        <w:r w:rsidR="008A5A95">
          <w:tab/>
        </w:r>
        <w:r w:rsidR="008A5A95">
          <w:fldChar w:fldCharType="begin"/>
        </w:r>
        <w:r w:rsidR="008A5A95">
          <w:instrText xml:space="preserve"> PAGEREF _Toc510000666 \h </w:instrText>
        </w:r>
        <w:r w:rsidR="008A5A95">
          <w:fldChar w:fldCharType="separate"/>
        </w:r>
        <w:r w:rsidR="008A5A95">
          <w:t>68</w:t>
        </w:r>
        <w:r w:rsidR="008A5A95">
          <w:fldChar w:fldCharType="end"/>
        </w:r>
      </w:hyperlink>
    </w:p>
    <w:p w:rsidR="008A5A95" w:rsidRDefault="00D43DB9">
      <w:pPr>
        <w:pStyle w:val="TOC2"/>
        <w:rPr>
          <w:rFonts w:eastAsiaTheme="minorEastAsia"/>
          <w:smallCaps w:val="0"/>
          <w:sz w:val="22"/>
        </w:rPr>
      </w:pPr>
      <w:hyperlink w:anchor="_Toc510000667" w:history="1">
        <w:r w:rsidR="008A5A95" w:rsidRPr="002E6AD7">
          <w:rPr>
            <w:rStyle w:val="Hyperlink"/>
          </w:rPr>
          <w:t>Citi tiešsaistes pakalpojumi</w:t>
        </w:r>
        <w:r w:rsidR="008A5A95">
          <w:tab/>
        </w:r>
        <w:r w:rsidR="008A5A95">
          <w:fldChar w:fldCharType="begin"/>
        </w:r>
        <w:r w:rsidR="008A5A95">
          <w:instrText xml:space="preserve"> PAGEREF _Toc510000667 \h </w:instrText>
        </w:r>
        <w:r w:rsidR="008A5A95">
          <w:fldChar w:fldCharType="separate"/>
        </w:r>
        <w:r w:rsidR="008A5A95">
          <w:t>68</w:t>
        </w:r>
        <w:r w:rsidR="008A5A95">
          <w:fldChar w:fldCharType="end"/>
        </w:r>
      </w:hyperlink>
    </w:p>
    <w:p w:rsidR="008A5A95" w:rsidRDefault="00D43DB9">
      <w:pPr>
        <w:pStyle w:val="TOC3"/>
        <w:rPr>
          <w:rFonts w:eastAsiaTheme="minorEastAsia"/>
          <w:smallCaps w:val="0"/>
          <w:sz w:val="22"/>
        </w:rPr>
      </w:pPr>
      <w:hyperlink w:anchor="_Toc510000668" w:history="1">
        <w:r w:rsidR="008A5A95" w:rsidRPr="002E6AD7">
          <w:rPr>
            <w:rStyle w:val="Hyperlink"/>
          </w:rPr>
          <w:t>Bing kartes</w:t>
        </w:r>
        <w:r w:rsidR="008A5A95">
          <w:tab/>
        </w:r>
        <w:r w:rsidR="008A5A95">
          <w:fldChar w:fldCharType="begin"/>
        </w:r>
        <w:r w:rsidR="008A5A95">
          <w:instrText xml:space="preserve"> PAGEREF _Toc510000668 \h </w:instrText>
        </w:r>
        <w:r w:rsidR="008A5A95">
          <w:fldChar w:fldCharType="separate"/>
        </w:r>
        <w:r w:rsidR="008A5A95">
          <w:t>68</w:t>
        </w:r>
        <w:r w:rsidR="008A5A95">
          <w:fldChar w:fldCharType="end"/>
        </w:r>
      </w:hyperlink>
    </w:p>
    <w:p w:rsidR="008A5A95" w:rsidRDefault="00D43DB9">
      <w:pPr>
        <w:pStyle w:val="TOC3"/>
        <w:rPr>
          <w:rFonts w:eastAsiaTheme="minorEastAsia"/>
          <w:smallCaps w:val="0"/>
          <w:sz w:val="22"/>
        </w:rPr>
      </w:pPr>
      <w:hyperlink w:anchor="_Toc510000669" w:history="1">
        <w:r w:rsidR="008A5A95" w:rsidRPr="002E6AD7">
          <w:rPr>
            <w:rStyle w:val="Hyperlink"/>
          </w:rPr>
          <w:t>Darba lietojumprogrammu platforma</w:t>
        </w:r>
        <w:r w:rsidR="008A5A95">
          <w:tab/>
        </w:r>
        <w:r w:rsidR="008A5A95">
          <w:fldChar w:fldCharType="begin"/>
        </w:r>
        <w:r w:rsidR="008A5A95">
          <w:instrText xml:space="preserve"> PAGEREF _Toc510000669 \h </w:instrText>
        </w:r>
        <w:r w:rsidR="008A5A95">
          <w:fldChar w:fldCharType="separate"/>
        </w:r>
        <w:r w:rsidR="008A5A95">
          <w:t>69</w:t>
        </w:r>
        <w:r w:rsidR="008A5A95">
          <w:fldChar w:fldCharType="end"/>
        </w:r>
      </w:hyperlink>
    </w:p>
    <w:p w:rsidR="008A5A95" w:rsidRDefault="00D43DB9">
      <w:pPr>
        <w:pStyle w:val="TOC3"/>
        <w:rPr>
          <w:rFonts w:eastAsiaTheme="minorEastAsia"/>
          <w:smallCaps w:val="0"/>
          <w:sz w:val="22"/>
        </w:rPr>
      </w:pPr>
      <w:hyperlink w:anchor="_Toc510000670" w:history="1">
        <w:r w:rsidR="008A5A95" w:rsidRPr="002E6AD7">
          <w:rPr>
            <w:rStyle w:val="Hyperlink"/>
          </w:rPr>
          <w:t>Microsoft Kaizala Pro</w:t>
        </w:r>
        <w:r w:rsidR="008A5A95">
          <w:tab/>
        </w:r>
        <w:r w:rsidR="008A5A95">
          <w:fldChar w:fldCharType="begin"/>
        </w:r>
        <w:r w:rsidR="008A5A95">
          <w:instrText xml:space="preserve"> PAGEREF _Toc510000670 \h </w:instrText>
        </w:r>
        <w:r w:rsidR="008A5A95">
          <w:fldChar w:fldCharType="separate"/>
        </w:r>
        <w:r w:rsidR="008A5A95">
          <w:t>70</w:t>
        </w:r>
        <w:r w:rsidR="008A5A95">
          <w:fldChar w:fldCharType="end"/>
        </w:r>
      </w:hyperlink>
    </w:p>
    <w:p w:rsidR="008A5A95" w:rsidRDefault="00D43DB9">
      <w:pPr>
        <w:pStyle w:val="TOC3"/>
        <w:rPr>
          <w:rFonts w:eastAsiaTheme="minorEastAsia"/>
          <w:smallCaps w:val="0"/>
          <w:sz w:val="22"/>
        </w:rPr>
      </w:pPr>
      <w:hyperlink w:anchor="_Toc510000671" w:history="1">
        <w:r w:rsidR="008A5A95" w:rsidRPr="002E6AD7">
          <w:rPr>
            <w:rStyle w:val="Hyperlink"/>
          </w:rPr>
          <w:t>Microsoft mākoņa lietojumprogrammu drošības programma</w:t>
        </w:r>
        <w:r w:rsidR="008A5A95">
          <w:tab/>
        </w:r>
        <w:r w:rsidR="008A5A95">
          <w:fldChar w:fldCharType="begin"/>
        </w:r>
        <w:r w:rsidR="008A5A95">
          <w:instrText xml:space="preserve"> PAGEREF _Toc510000671 \h </w:instrText>
        </w:r>
        <w:r w:rsidR="008A5A95">
          <w:fldChar w:fldCharType="separate"/>
        </w:r>
        <w:r w:rsidR="008A5A95">
          <w:t>70</w:t>
        </w:r>
        <w:r w:rsidR="008A5A95">
          <w:fldChar w:fldCharType="end"/>
        </w:r>
      </w:hyperlink>
    </w:p>
    <w:p w:rsidR="008A5A95" w:rsidRDefault="00D43DB9">
      <w:pPr>
        <w:pStyle w:val="TOC3"/>
        <w:rPr>
          <w:rFonts w:eastAsiaTheme="minorEastAsia"/>
          <w:smallCaps w:val="0"/>
          <w:sz w:val="22"/>
        </w:rPr>
      </w:pPr>
      <w:hyperlink w:anchor="_Toc510000672" w:history="1">
        <w:r w:rsidR="008A5A95" w:rsidRPr="002E6AD7">
          <w:rPr>
            <w:rStyle w:val="Hyperlink"/>
          </w:rPr>
          <w:t>Microsoft Intune</w:t>
        </w:r>
        <w:r w:rsidR="008A5A95">
          <w:tab/>
        </w:r>
        <w:r w:rsidR="008A5A95">
          <w:fldChar w:fldCharType="begin"/>
        </w:r>
        <w:r w:rsidR="008A5A95">
          <w:instrText xml:space="preserve"> PAGEREF _Toc510000672 \h </w:instrText>
        </w:r>
        <w:r w:rsidR="008A5A95">
          <w:fldChar w:fldCharType="separate"/>
        </w:r>
        <w:r w:rsidR="008A5A95">
          <w:t>70</w:t>
        </w:r>
        <w:r w:rsidR="008A5A95">
          <w:fldChar w:fldCharType="end"/>
        </w:r>
      </w:hyperlink>
    </w:p>
    <w:p w:rsidR="008A5A95" w:rsidRDefault="00D43DB9">
      <w:pPr>
        <w:pStyle w:val="TOC3"/>
        <w:rPr>
          <w:rFonts w:eastAsiaTheme="minorEastAsia"/>
          <w:smallCaps w:val="0"/>
          <w:sz w:val="22"/>
        </w:rPr>
      </w:pPr>
      <w:hyperlink w:anchor="_Toc510000673" w:history="1">
        <w:r w:rsidR="008A5A95" w:rsidRPr="002E6AD7">
          <w:rPr>
            <w:rStyle w:val="Hyperlink"/>
          </w:rPr>
          <w:t>Microsoft mācības</w:t>
        </w:r>
        <w:r w:rsidR="008A5A95">
          <w:tab/>
        </w:r>
        <w:r w:rsidR="008A5A95">
          <w:fldChar w:fldCharType="begin"/>
        </w:r>
        <w:r w:rsidR="008A5A95">
          <w:instrText xml:space="preserve"> PAGEREF _Toc510000673 \h </w:instrText>
        </w:r>
        <w:r w:rsidR="008A5A95">
          <w:fldChar w:fldCharType="separate"/>
        </w:r>
        <w:r w:rsidR="008A5A95">
          <w:t>71</w:t>
        </w:r>
        <w:r w:rsidR="008A5A95">
          <w:fldChar w:fldCharType="end"/>
        </w:r>
      </w:hyperlink>
    </w:p>
    <w:p w:rsidR="008A5A95" w:rsidRDefault="00D43DB9">
      <w:pPr>
        <w:pStyle w:val="TOC3"/>
        <w:rPr>
          <w:rFonts w:eastAsiaTheme="minorEastAsia"/>
          <w:smallCaps w:val="0"/>
          <w:sz w:val="22"/>
        </w:rPr>
      </w:pPr>
      <w:hyperlink w:anchor="_Toc510000674" w:history="1">
        <w:r w:rsidR="008A5A95" w:rsidRPr="002E6AD7">
          <w:rPr>
            <w:rStyle w:val="Hyperlink"/>
          </w:rPr>
          <w:t>Minecraft: Education Edition</w:t>
        </w:r>
        <w:r w:rsidR="008A5A95">
          <w:tab/>
        </w:r>
        <w:r w:rsidR="008A5A95">
          <w:fldChar w:fldCharType="begin"/>
        </w:r>
        <w:r w:rsidR="008A5A95">
          <w:instrText xml:space="preserve"> PAGEREF _Toc510000674 \h </w:instrText>
        </w:r>
        <w:r w:rsidR="008A5A95">
          <w:fldChar w:fldCharType="separate"/>
        </w:r>
        <w:r w:rsidR="008A5A95">
          <w:t>72</w:t>
        </w:r>
        <w:r w:rsidR="008A5A95">
          <w:fldChar w:fldCharType="end"/>
        </w:r>
      </w:hyperlink>
    </w:p>
    <w:p w:rsidR="008A5A95" w:rsidRDefault="00D43DB9">
      <w:pPr>
        <w:pStyle w:val="TOC1"/>
        <w:rPr>
          <w:rFonts w:eastAsiaTheme="minorEastAsia"/>
          <w:b w:val="0"/>
          <w:caps w:val="0"/>
          <w:noProof/>
          <w:sz w:val="22"/>
          <w:szCs w:val="22"/>
        </w:rPr>
      </w:pPr>
      <w:hyperlink w:anchor="_Toc510000675" w:history="1">
        <w:r w:rsidR="008A5A95" w:rsidRPr="002E6AD7">
          <w:rPr>
            <w:rStyle w:val="Hyperlink"/>
            <w:noProof/>
          </w:rPr>
          <w:t>Glosārijs</w:t>
        </w:r>
        <w:r w:rsidR="008A5A95">
          <w:rPr>
            <w:noProof/>
          </w:rPr>
          <w:tab/>
        </w:r>
        <w:r w:rsidR="008A5A95">
          <w:rPr>
            <w:noProof/>
          </w:rPr>
          <w:fldChar w:fldCharType="begin"/>
        </w:r>
        <w:r w:rsidR="008A5A95">
          <w:rPr>
            <w:noProof/>
          </w:rPr>
          <w:instrText xml:space="preserve"> PAGEREF _Toc510000675 \h </w:instrText>
        </w:r>
        <w:r w:rsidR="008A5A95">
          <w:rPr>
            <w:noProof/>
          </w:rPr>
        </w:r>
        <w:r w:rsidR="008A5A95">
          <w:rPr>
            <w:noProof/>
          </w:rPr>
          <w:fldChar w:fldCharType="separate"/>
        </w:r>
        <w:r w:rsidR="008A5A95">
          <w:rPr>
            <w:noProof/>
          </w:rPr>
          <w:t>73</w:t>
        </w:r>
        <w:r w:rsidR="008A5A95">
          <w:rPr>
            <w:noProof/>
          </w:rPr>
          <w:fldChar w:fldCharType="end"/>
        </w:r>
      </w:hyperlink>
    </w:p>
    <w:p w:rsidR="008A5A95" w:rsidRDefault="00D43DB9">
      <w:pPr>
        <w:pStyle w:val="TOC2"/>
        <w:rPr>
          <w:rFonts w:eastAsiaTheme="minorEastAsia"/>
          <w:smallCaps w:val="0"/>
          <w:sz w:val="22"/>
        </w:rPr>
      </w:pPr>
      <w:hyperlink w:anchor="_Toc510000676" w:history="1">
        <w:r w:rsidR="008A5A95" w:rsidRPr="002E6AD7">
          <w:rPr>
            <w:rStyle w:val="Hyperlink"/>
          </w:rPr>
          <w:t>Atribūti</w:t>
        </w:r>
        <w:r w:rsidR="008A5A95">
          <w:tab/>
        </w:r>
        <w:r w:rsidR="008A5A95">
          <w:fldChar w:fldCharType="begin"/>
        </w:r>
        <w:r w:rsidR="008A5A95">
          <w:instrText xml:space="preserve"> PAGEREF _Toc510000676 \h </w:instrText>
        </w:r>
        <w:r w:rsidR="008A5A95">
          <w:fldChar w:fldCharType="separate"/>
        </w:r>
        <w:r w:rsidR="008A5A95">
          <w:t>73</w:t>
        </w:r>
        <w:r w:rsidR="008A5A95">
          <w:fldChar w:fldCharType="end"/>
        </w:r>
      </w:hyperlink>
    </w:p>
    <w:p w:rsidR="008A5A95" w:rsidRDefault="00D43DB9">
      <w:pPr>
        <w:pStyle w:val="TOC2"/>
        <w:rPr>
          <w:rFonts w:eastAsiaTheme="minorEastAsia"/>
          <w:smallCaps w:val="0"/>
          <w:sz w:val="22"/>
        </w:rPr>
      </w:pPr>
      <w:hyperlink w:anchor="_Toc510000677" w:history="1">
        <w:r w:rsidR="008A5A95" w:rsidRPr="002E6AD7">
          <w:rPr>
            <w:rStyle w:val="Hyperlink"/>
          </w:rPr>
          <w:t>Šūnu vērtības</w:t>
        </w:r>
        <w:r w:rsidR="008A5A95">
          <w:tab/>
        </w:r>
        <w:r w:rsidR="008A5A95">
          <w:fldChar w:fldCharType="begin"/>
        </w:r>
        <w:r w:rsidR="008A5A95">
          <w:instrText xml:space="preserve"> PAGEREF _Toc510000677 \h </w:instrText>
        </w:r>
        <w:r w:rsidR="008A5A95">
          <w:fldChar w:fldCharType="separate"/>
        </w:r>
        <w:r w:rsidR="008A5A95">
          <w:t>74</w:t>
        </w:r>
        <w:r w:rsidR="008A5A95">
          <w:fldChar w:fldCharType="end"/>
        </w:r>
      </w:hyperlink>
    </w:p>
    <w:p w:rsidR="008A5A95" w:rsidRDefault="00D43DB9">
      <w:pPr>
        <w:pStyle w:val="TOC2"/>
        <w:rPr>
          <w:rFonts w:eastAsiaTheme="minorEastAsia"/>
          <w:smallCaps w:val="0"/>
          <w:sz w:val="22"/>
        </w:rPr>
      </w:pPr>
      <w:hyperlink w:anchor="_Toc510000678" w:history="1">
        <w:r w:rsidR="008A5A95" w:rsidRPr="002E6AD7">
          <w:rPr>
            <w:rStyle w:val="Hyperlink"/>
          </w:rPr>
          <w:t>Kolonnu virsraksti</w:t>
        </w:r>
        <w:r w:rsidR="008A5A95">
          <w:tab/>
        </w:r>
        <w:r w:rsidR="008A5A95">
          <w:fldChar w:fldCharType="begin"/>
        </w:r>
        <w:r w:rsidR="008A5A95">
          <w:instrText xml:space="preserve"> PAGEREF _Toc510000678 \h </w:instrText>
        </w:r>
        <w:r w:rsidR="008A5A95">
          <w:fldChar w:fldCharType="separate"/>
        </w:r>
        <w:r w:rsidR="008A5A95">
          <w:t>75</w:t>
        </w:r>
        <w:r w:rsidR="008A5A95">
          <w:fldChar w:fldCharType="end"/>
        </w:r>
      </w:hyperlink>
    </w:p>
    <w:p w:rsidR="008A5A95" w:rsidRDefault="00D43DB9">
      <w:pPr>
        <w:pStyle w:val="TOC2"/>
        <w:rPr>
          <w:rFonts w:eastAsiaTheme="minorEastAsia"/>
          <w:smallCaps w:val="0"/>
          <w:sz w:val="22"/>
        </w:rPr>
      </w:pPr>
      <w:hyperlink w:anchor="_Toc510000679" w:history="1">
        <w:r w:rsidR="008A5A95" w:rsidRPr="002E6AD7">
          <w:rPr>
            <w:rStyle w:val="Hyperlink"/>
          </w:rPr>
          <w:t>Definīcijas</w:t>
        </w:r>
        <w:r w:rsidR="008A5A95">
          <w:tab/>
        </w:r>
        <w:r w:rsidR="008A5A95">
          <w:fldChar w:fldCharType="begin"/>
        </w:r>
        <w:r w:rsidR="008A5A95">
          <w:instrText xml:space="preserve"> PAGEREF _Toc510000679 \h </w:instrText>
        </w:r>
        <w:r w:rsidR="008A5A95">
          <w:fldChar w:fldCharType="separate"/>
        </w:r>
        <w:r w:rsidR="008A5A95">
          <w:t>75</w:t>
        </w:r>
        <w:r w:rsidR="008A5A95">
          <w:fldChar w:fldCharType="end"/>
        </w:r>
      </w:hyperlink>
    </w:p>
    <w:p w:rsidR="008A5A95" w:rsidRDefault="00D43DB9">
      <w:pPr>
        <w:pStyle w:val="TOC1"/>
        <w:rPr>
          <w:rFonts w:eastAsiaTheme="minorEastAsia"/>
          <w:b w:val="0"/>
          <w:caps w:val="0"/>
          <w:noProof/>
          <w:sz w:val="22"/>
          <w:szCs w:val="22"/>
        </w:rPr>
      </w:pPr>
      <w:hyperlink w:anchor="_Toc510000680" w:history="1">
        <w:r w:rsidR="008A5A95" w:rsidRPr="002E6AD7">
          <w:rPr>
            <w:rStyle w:val="Hyperlink"/>
            <w:noProof/>
          </w:rPr>
          <w:t>Pielikums A. CAL/ML ekvivalentas licences</w:t>
        </w:r>
        <w:r w:rsidR="008A5A95">
          <w:rPr>
            <w:noProof/>
          </w:rPr>
          <w:tab/>
        </w:r>
        <w:r w:rsidR="008A5A95">
          <w:rPr>
            <w:noProof/>
          </w:rPr>
          <w:fldChar w:fldCharType="begin"/>
        </w:r>
        <w:r w:rsidR="008A5A95">
          <w:rPr>
            <w:noProof/>
          </w:rPr>
          <w:instrText xml:space="preserve"> PAGEREF _Toc510000680 \h </w:instrText>
        </w:r>
        <w:r w:rsidR="008A5A95">
          <w:rPr>
            <w:noProof/>
          </w:rPr>
        </w:r>
        <w:r w:rsidR="008A5A95">
          <w:rPr>
            <w:noProof/>
          </w:rPr>
          <w:fldChar w:fldCharType="separate"/>
        </w:r>
        <w:r w:rsidR="008A5A95">
          <w:rPr>
            <w:noProof/>
          </w:rPr>
          <w:t>78</w:t>
        </w:r>
        <w:r w:rsidR="008A5A95">
          <w:rPr>
            <w:noProof/>
          </w:rPr>
          <w:fldChar w:fldCharType="end"/>
        </w:r>
      </w:hyperlink>
    </w:p>
    <w:p w:rsidR="008A5A95" w:rsidRDefault="00D43DB9">
      <w:pPr>
        <w:pStyle w:val="TOC1"/>
        <w:rPr>
          <w:rFonts w:eastAsiaTheme="minorEastAsia"/>
          <w:b w:val="0"/>
          <w:caps w:val="0"/>
          <w:noProof/>
          <w:sz w:val="22"/>
          <w:szCs w:val="22"/>
        </w:rPr>
      </w:pPr>
      <w:hyperlink w:anchor="_Toc510000681" w:history="1">
        <w:r w:rsidR="008A5A95" w:rsidRPr="002E6AD7">
          <w:rPr>
            <w:rStyle w:val="Hyperlink"/>
            <w:noProof/>
          </w:rPr>
          <w:t>Pielikums B. Software Assurance</w:t>
        </w:r>
        <w:r w:rsidR="008A5A95">
          <w:rPr>
            <w:noProof/>
          </w:rPr>
          <w:tab/>
        </w:r>
        <w:r w:rsidR="008A5A95">
          <w:rPr>
            <w:noProof/>
          </w:rPr>
          <w:fldChar w:fldCharType="begin"/>
        </w:r>
        <w:r w:rsidR="008A5A95">
          <w:rPr>
            <w:noProof/>
          </w:rPr>
          <w:instrText xml:space="preserve"> PAGEREF _Toc510000681 \h </w:instrText>
        </w:r>
        <w:r w:rsidR="008A5A95">
          <w:rPr>
            <w:noProof/>
          </w:rPr>
        </w:r>
        <w:r w:rsidR="008A5A95">
          <w:rPr>
            <w:noProof/>
          </w:rPr>
          <w:fldChar w:fldCharType="separate"/>
        </w:r>
        <w:r w:rsidR="008A5A95">
          <w:rPr>
            <w:noProof/>
          </w:rPr>
          <w:t>80</w:t>
        </w:r>
        <w:r w:rsidR="008A5A95">
          <w:rPr>
            <w:noProof/>
          </w:rPr>
          <w:fldChar w:fldCharType="end"/>
        </w:r>
      </w:hyperlink>
    </w:p>
    <w:p w:rsidR="008A5A95" w:rsidRDefault="00D43DB9">
      <w:pPr>
        <w:pStyle w:val="TOC2"/>
        <w:rPr>
          <w:rFonts w:eastAsiaTheme="minorEastAsia"/>
          <w:smallCaps w:val="0"/>
          <w:sz w:val="22"/>
        </w:rPr>
      </w:pPr>
      <w:hyperlink w:anchor="_Toc510000682" w:history="1">
        <w:r w:rsidR="008A5A95" w:rsidRPr="002E6AD7">
          <w:rPr>
            <w:rStyle w:val="Hyperlink"/>
          </w:rPr>
          <w:t>Software Assurance iegāde</w:t>
        </w:r>
        <w:r w:rsidR="008A5A95">
          <w:tab/>
        </w:r>
        <w:r w:rsidR="008A5A95">
          <w:fldChar w:fldCharType="begin"/>
        </w:r>
        <w:r w:rsidR="008A5A95">
          <w:instrText xml:space="preserve"> PAGEREF _Toc510000682 \h </w:instrText>
        </w:r>
        <w:r w:rsidR="008A5A95">
          <w:fldChar w:fldCharType="separate"/>
        </w:r>
        <w:r w:rsidR="008A5A95">
          <w:t>80</w:t>
        </w:r>
        <w:r w:rsidR="008A5A95">
          <w:fldChar w:fldCharType="end"/>
        </w:r>
      </w:hyperlink>
    </w:p>
    <w:p w:rsidR="008A5A95" w:rsidRDefault="00D43DB9">
      <w:pPr>
        <w:pStyle w:val="TOC2"/>
        <w:rPr>
          <w:rFonts w:eastAsiaTheme="minorEastAsia"/>
          <w:smallCaps w:val="0"/>
          <w:sz w:val="22"/>
        </w:rPr>
      </w:pPr>
      <w:hyperlink w:anchor="_Toc510000683" w:history="1">
        <w:r w:rsidR="008A5A95" w:rsidRPr="002E6AD7">
          <w:rPr>
            <w:rStyle w:val="Hyperlink"/>
          </w:rPr>
          <w:t>Software Assurance atjaunošana</w:t>
        </w:r>
        <w:r w:rsidR="008A5A95">
          <w:tab/>
        </w:r>
        <w:r w:rsidR="008A5A95">
          <w:fldChar w:fldCharType="begin"/>
        </w:r>
        <w:r w:rsidR="008A5A95">
          <w:instrText xml:space="preserve"> PAGEREF _Toc510000683 \h </w:instrText>
        </w:r>
        <w:r w:rsidR="008A5A95">
          <w:fldChar w:fldCharType="separate"/>
        </w:r>
        <w:r w:rsidR="008A5A95">
          <w:t>80</w:t>
        </w:r>
        <w:r w:rsidR="008A5A95">
          <w:fldChar w:fldCharType="end"/>
        </w:r>
      </w:hyperlink>
    </w:p>
    <w:p w:rsidR="008A5A95" w:rsidRDefault="00D43DB9">
      <w:pPr>
        <w:pStyle w:val="TOC2"/>
        <w:rPr>
          <w:rFonts w:eastAsiaTheme="minorEastAsia"/>
          <w:smallCaps w:val="0"/>
          <w:sz w:val="22"/>
        </w:rPr>
      </w:pPr>
      <w:hyperlink w:anchor="_Toc510000684" w:history="1">
        <w:r w:rsidR="008A5A95" w:rsidRPr="002E6AD7">
          <w:rPr>
            <w:rStyle w:val="Hyperlink"/>
            <w:lang w:val="de-DE"/>
          </w:rPr>
          <w:t>Licences migrēšana pārtrauktiem produktiem vai produktiem, kam beidzas darbmūžs</w:t>
        </w:r>
        <w:r w:rsidR="008A5A95">
          <w:tab/>
        </w:r>
        <w:r w:rsidR="008A5A95">
          <w:fldChar w:fldCharType="begin"/>
        </w:r>
        <w:r w:rsidR="008A5A95">
          <w:instrText xml:space="preserve"> PAGEREF _Toc510000684 \h </w:instrText>
        </w:r>
        <w:r w:rsidR="008A5A95">
          <w:fldChar w:fldCharType="separate"/>
        </w:r>
        <w:r w:rsidR="008A5A95">
          <w:t>81</w:t>
        </w:r>
        <w:r w:rsidR="008A5A95">
          <w:fldChar w:fldCharType="end"/>
        </w:r>
      </w:hyperlink>
    </w:p>
    <w:p w:rsidR="008A5A95" w:rsidRDefault="00D43DB9">
      <w:pPr>
        <w:pStyle w:val="TOC2"/>
        <w:rPr>
          <w:rFonts w:eastAsiaTheme="minorEastAsia"/>
          <w:smallCaps w:val="0"/>
          <w:sz w:val="22"/>
        </w:rPr>
      </w:pPr>
      <w:hyperlink w:anchor="_Toc510000685" w:history="1">
        <w:r w:rsidR="008A5A95" w:rsidRPr="002E6AD7">
          <w:rPr>
            <w:rStyle w:val="Hyperlink"/>
          </w:rPr>
          <w:t>Software Assurance priekšrocības</w:t>
        </w:r>
        <w:r w:rsidR="008A5A95">
          <w:tab/>
        </w:r>
        <w:r w:rsidR="008A5A95">
          <w:fldChar w:fldCharType="begin"/>
        </w:r>
        <w:r w:rsidR="008A5A95">
          <w:instrText xml:space="preserve"> PAGEREF _Toc510000685 \h </w:instrText>
        </w:r>
        <w:r w:rsidR="008A5A95">
          <w:fldChar w:fldCharType="separate"/>
        </w:r>
        <w:r w:rsidR="008A5A95">
          <w:t>81</w:t>
        </w:r>
        <w:r w:rsidR="008A5A95">
          <w:fldChar w:fldCharType="end"/>
        </w:r>
      </w:hyperlink>
    </w:p>
    <w:p w:rsidR="008A5A95" w:rsidRDefault="00D43DB9">
      <w:pPr>
        <w:pStyle w:val="TOC1"/>
        <w:rPr>
          <w:rFonts w:eastAsiaTheme="minorEastAsia"/>
          <w:b w:val="0"/>
          <w:caps w:val="0"/>
          <w:noProof/>
          <w:sz w:val="22"/>
          <w:szCs w:val="22"/>
        </w:rPr>
      </w:pPr>
      <w:hyperlink w:anchor="_Toc510000686" w:history="1">
        <w:r w:rsidR="008A5A95" w:rsidRPr="002E6AD7">
          <w:rPr>
            <w:rStyle w:val="Hyperlink"/>
            <w:noProof/>
          </w:rPr>
          <w:t>Pielikums C — Papildinājumi un citas Pārejas licences</w:t>
        </w:r>
        <w:r w:rsidR="008A5A95">
          <w:rPr>
            <w:noProof/>
          </w:rPr>
          <w:tab/>
        </w:r>
        <w:r w:rsidR="008A5A95">
          <w:rPr>
            <w:noProof/>
          </w:rPr>
          <w:fldChar w:fldCharType="begin"/>
        </w:r>
        <w:r w:rsidR="008A5A95">
          <w:rPr>
            <w:noProof/>
          </w:rPr>
          <w:instrText xml:space="preserve"> PAGEREF _Toc510000686 \h </w:instrText>
        </w:r>
        <w:r w:rsidR="008A5A95">
          <w:rPr>
            <w:noProof/>
          </w:rPr>
        </w:r>
        <w:r w:rsidR="008A5A95">
          <w:rPr>
            <w:noProof/>
          </w:rPr>
          <w:fldChar w:fldCharType="separate"/>
        </w:r>
        <w:r w:rsidR="008A5A95">
          <w:rPr>
            <w:noProof/>
          </w:rPr>
          <w:t>92</w:t>
        </w:r>
        <w:r w:rsidR="008A5A95">
          <w:rPr>
            <w:noProof/>
          </w:rPr>
          <w:fldChar w:fldCharType="end"/>
        </w:r>
      </w:hyperlink>
    </w:p>
    <w:p w:rsidR="008A5A95" w:rsidRDefault="00D43DB9">
      <w:pPr>
        <w:pStyle w:val="TOC2"/>
        <w:rPr>
          <w:rFonts w:eastAsiaTheme="minorEastAsia"/>
          <w:smallCaps w:val="0"/>
          <w:sz w:val="22"/>
        </w:rPr>
      </w:pPr>
      <w:hyperlink w:anchor="_Toc510000687" w:history="1">
        <w:r w:rsidR="008A5A95" w:rsidRPr="002E6AD7">
          <w:rPr>
            <w:rStyle w:val="Hyperlink"/>
          </w:rPr>
          <w:t>Papildinājumi</w:t>
        </w:r>
        <w:r w:rsidR="008A5A95">
          <w:tab/>
        </w:r>
        <w:r w:rsidR="008A5A95">
          <w:fldChar w:fldCharType="begin"/>
        </w:r>
        <w:r w:rsidR="008A5A95">
          <w:instrText xml:space="preserve"> PAGEREF _Toc510000687 \h </w:instrText>
        </w:r>
        <w:r w:rsidR="008A5A95">
          <w:fldChar w:fldCharType="separate"/>
        </w:r>
        <w:r w:rsidR="008A5A95">
          <w:t>92</w:t>
        </w:r>
        <w:r w:rsidR="008A5A95">
          <w:fldChar w:fldCharType="end"/>
        </w:r>
      </w:hyperlink>
    </w:p>
    <w:p w:rsidR="008A5A95" w:rsidRDefault="00D43DB9">
      <w:pPr>
        <w:pStyle w:val="TOC3"/>
        <w:rPr>
          <w:rFonts w:eastAsiaTheme="minorEastAsia"/>
          <w:smallCaps w:val="0"/>
          <w:sz w:val="22"/>
        </w:rPr>
      </w:pPr>
      <w:hyperlink w:anchor="_Toc510000688" w:history="1">
        <w:r w:rsidR="008A5A95" w:rsidRPr="002E6AD7">
          <w:rPr>
            <w:rStyle w:val="Hyperlink"/>
          </w:rPr>
          <w:t>Windows darbstacijas operētājsistēma</w:t>
        </w:r>
        <w:r w:rsidR="008A5A95">
          <w:tab/>
        </w:r>
        <w:r w:rsidR="008A5A95">
          <w:fldChar w:fldCharType="begin"/>
        </w:r>
        <w:r w:rsidR="008A5A95">
          <w:instrText xml:space="preserve"> PAGEREF _Toc510000688 \h </w:instrText>
        </w:r>
        <w:r w:rsidR="008A5A95">
          <w:fldChar w:fldCharType="separate"/>
        </w:r>
        <w:r w:rsidR="008A5A95">
          <w:t>92</w:t>
        </w:r>
        <w:r w:rsidR="008A5A95">
          <w:fldChar w:fldCharType="end"/>
        </w:r>
      </w:hyperlink>
    </w:p>
    <w:p w:rsidR="008A5A95" w:rsidRDefault="00D43DB9">
      <w:pPr>
        <w:pStyle w:val="TOC3"/>
        <w:rPr>
          <w:rFonts w:eastAsiaTheme="minorEastAsia"/>
          <w:smallCaps w:val="0"/>
          <w:sz w:val="22"/>
        </w:rPr>
      </w:pPr>
      <w:hyperlink w:anchor="_Toc510000689" w:history="1">
        <w:r w:rsidR="008A5A95" w:rsidRPr="002E6AD7">
          <w:rPr>
            <w:rStyle w:val="Hyperlink"/>
          </w:rPr>
          <w:t>Microsoft Operations Management and Security</w:t>
        </w:r>
        <w:r w:rsidR="008A5A95">
          <w:tab/>
        </w:r>
        <w:r w:rsidR="008A5A95">
          <w:fldChar w:fldCharType="begin"/>
        </w:r>
        <w:r w:rsidR="008A5A95">
          <w:instrText xml:space="preserve"> PAGEREF _Toc510000689 \h </w:instrText>
        </w:r>
        <w:r w:rsidR="008A5A95">
          <w:fldChar w:fldCharType="separate"/>
        </w:r>
        <w:r w:rsidR="008A5A95">
          <w:t>92</w:t>
        </w:r>
        <w:r w:rsidR="008A5A95">
          <w:fldChar w:fldCharType="end"/>
        </w:r>
      </w:hyperlink>
    </w:p>
    <w:p w:rsidR="008A5A95" w:rsidRDefault="00D43DB9">
      <w:pPr>
        <w:pStyle w:val="TOC3"/>
        <w:rPr>
          <w:rFonts w:eastAsiaTheme="minorEastAsia"/>
          <w:smallCaps w:val="0"/>
          <w:sz w:val="22"/>
        </w:rPr>
      </w:pPr>
      <w:hyperlink w:anchor="_Toc510000690" w:history="1">
        <w:r w:rsidR="008A5A95" w:rsidRPr="002E6AD7">
          <w:rPr>
            <w:rStyle w:val="Hyperlink"/>
          </w:rPr>
          <w:t>Microsoft Azure lietotāju plāni</w:t>
        </w:r>
        <w:r w:rsidR="008A5A95">
          <w:tab/>
        </w:r>
        <w:r w:rsidR="008A5A95">
          <w:fldChar w:fldCharType="begin"/>
        </w:r>
        <w:r w:rsidR="008A5A95">
          <w:instrText xml:space="preserve"> PAGEREF _Toc510000690 \h </w:instrText>
        </w:r>
        <w:r w:rsidR="008A5A95">
          <w:fldChar w:fldCharType="separate"/>
        </w:r>
        <w:r w:rsidR="008A5A95">
          <w:t>92</w:t>
        </w:r>
        <w:r w:rsidR="008A5A95">
          <w:fldChar w:fldCharType="end"/>
        </w:r>
      </w:hyperlink>
    </w:p>
    <w:p w:rsidR="008A5A95" w:rsidRDefault="00D43DB9">
      <w:pPr>
        <w:pStyle w:val="TOC3"/>
        <w:rPr>
          <w:rFonts w:eastAsiaTheme="minorEastAsia"/>
          <w:smallCaps w:val="0"/>
          <w:sz w:val="22"/>
        </w:rPr>
      </w:pPr>
      <w:hyperlink w:anchor="_Toc510000691" w:history="1">
        <w:r w:rsidR="008A5A95" w:rsidRPr="002E6AD7">
          <w:rPr>
            <w:rStyle w:val="Hyperlink"/>
          </w:rPr>
          <w:t>Microsoft 365</w:t>
        </w:r>
        <w:r w:rsidR="008A5A95">
          <w:tab/>
        </w:r>
        <w:r w:rsidR="008A5A95">
          <w:fldChar w:fldCharType="begin"/>
        </w:r>
        <w:r w:rsidR="008A5A95">
          <w:instrText xml:space="preserve"> PAGEREF _Toc510000691 \h </w:instrText>
        </w:r>
        <w:r w:rsidR="008A5A95">
          <w:fldChar w:fldCharType="separate"/>
        </w:r>
        <w:r w:rsidR="008A5A95">
          <w:t>93</w:t>
        </w:r>
        <w:r w:rsidR="008A5A95">
          <w:fldChar w:fldCharType="end"/>
        </w:r>
      </w:hyperlink>
    </w:p>
    <w:p w:rsidR="008A5A95" w:rsidRDefault="00D43DB9">
      <w:pPr>
        <w:pStyle w:val="TOC3"/>
        <w:rPr>
          <w:rFonts w:eastAsiaTheme="minorEastAsia"/>
          <w:smallCaps w:val="0"/>
          <w:sz w:val="22"/>
        </w:rPr>
      </w:pPr>
      <w:hyperlink w:anchor="_Toc510000692" w:history="1">
        <w:r w:rsidR="008A5A95" w:rsidRPr="002E6AD7">
          <w:rPr>
            <w:rStyle w:val="Hyperlink"/>
          </w:rPr>
          <w:t>Enterprise Mobility + Security</w:t>
        </w:r>
        <w:r w:rsidR="008A5A95">
          <w:tab/>
        </w:r>
        <w:r w:rsidR="008A5A95">
          <w:fldChar w:fldCharType="begin"/>
        </w:r>
        <w:r w:rsidR="008A5A95">
          <w:instrText xml:space="preserve"> PAGEREF _Toc510000692 \h </w:instrText>
        </w:r>
        <w:r w:rsidR="008A5A95">
          <w:fldChar w:fldCharType="separate"/>
        </w:r>
        <w:r w:rsidR="008A5A95">
          <w:t>93</w:t>
        </w:r>
        <w:r w:rsidR="008A5A95">
          <w:fldChar w:fldCharType="end"/>
        </w:r>
      </w:hyperlink>
    </w:p>
    <w:p w:rsidR="008A5A95" w:rsidRDefault="00D43DB9">
      <w:pPr>
        <w:pStyle w:val="TOC3"/>
        <w:rPr>
          <w:rFonts w:eastAsiaTheme="minorEastAsia"/>
          <w:smallCaps w:val="0"/>
          <w:sz w:val="22"/>
        </w:rPr>
      </w:pPr>
      <w:hyperlink w:anchor="_Toc510000693" w:history="1">
        <w:r w:rsidR="008A5A95" w:rsidRPr="002E6AD7">
          <w:rPr>
            <w:rStyle w:val="Hyperlink"/>
          </w:rPr>
          <w:t>Microsoft Dynamics 365 pakalpojumi</w:t>
        </w:r>
        <w:r w:rsidR="008A5A95">
          <w:tab/>
        </w:r>
        <w:r w:rsidR="008A5A95">
          <w:fldChar w:fldCharType="begin"/>
        </w:r>
        <w:r w:rsidR="008A5A95">
          <w:instrText xml:space="preserve"> PAGEREF _Toc510000693 \h </w:instrText>
        </w:r>
        <w:r w:rsidR="008A5A95">
          <w:fldChar w:fldCharType="separate"/>
        </w:r>
        <w:r w:rsidR="008A5A95">
          <w:t>93</w:t>
        </w:r>
        <w:r w:rsidR="008A5A95">
          <w:fldChar w:fldCharType="end"/>
        </w:r>
      </w:hyperlink>
    </w:p>
    <w:p w:rsidR="008A5A95" w:rsidRDefault="00D43DB9">
      <w:pPr>
        <w:pStyle w:val="TOC3"/>
        <w:rPr>
          <w:rFonts w:eastAsiaTheme="minorEastAsia"/>
          <w:smallCaps w:val="0"/>
          <w:sz w:val="22"/>
        </w:rPr>
      </w:pPr>
      <w:hyperlink w:anchor="_Toc510000694" w:history="1">
        <w:r w:rsidR="008A5A95" w:rsidRPr="002E6AD7">
          <w:rPr>
            <w:rStyle w:val="Hyperlink"/>
          </w:rPr>
          <w:t>Office 365 lietojumprogrammas</w:t>
        </w:r>
        <w:r w:rsidR="008A5A95">
          <w:tab/>
        </w:r>
        <w:r w:rsidR="008A5A95">
          <w:fldChar w:fldCharType="begin"/>
        </w:r>
        <w:r w:rsidR="008A5A95">
          <w:instrText xml:space="preserve"> PAGEREF _Toc510000694 \h </w:instrText>
        </w:r>
        <w:r w:rsidR="008A5A95">
          <w:fldChar w:fldCharType="separate"/>
        </w:r>
        <w:r w:rsidR="008A5A95">
          <w:t>93</w:t>
        </w:r>
        <w:r w:rsidR="008A5A95">
          <w:fldChar w:fldCharType="end"/>
        </w:r>
      </w:hyperlink>
    </w:p>
    <w:p w:rsidR="008A5A95" w:rsidRDefault="00D43DB9">
      <w:pPr>
        <w:pStyle w:val="TOC3"/>
        <w:rPr>
          <w:rFonts w:eastAsiaTheme="minorEastAsia"/>
          <w:smallCaps w:val="0"/>
          <w:sz w:val="22"/>
        </w:rPr>
      </w:pPr>
      <w:hyperlink w:anchor="_Toc510000695" w:history="1">
        <w:r w:rsidR="008A5A95" w:rsidRPr="002E6AD7">
          <w:rPr>
            <w:rStyle w:val="Hyperlink"/>
          </w:rPr>
          <w:t>Office 365 komplekti</w:t>
        </w:r>
        <w:r w:rsidR="008A5A95">
          <w:tab/>
        </w:r>
        <w:r w:rsidR="008A5A95">
          <w:fldChar w:fldCharType="begin"/>
        </w:r>
        <w:r w:rsidR="008A5A95">
          <w:instrText xml:space="preserve"> PAGEREF _Toc510000695 \h </w:instrText>
        </w:r>
        <w:r w:rsidR="008A5A95">
          <w:fldChar w:fldCharType="separate"/>
        </w:r>
        <w:r w:rsidR="008A5A95">
          <w:t>94</w:t>
        </w:r>
        <w:r w:rsidR="008A5A95">
          <w:fldChar w:fldCharType="end"/>
        </w:r>
      </w:hyperlink>
    </w:p>
    <w:p w:rsidR="008A5A95" w:rsidRDefault="00D43DB9">
      <w:pPr>
        <w:pStyle w:val="TOC3"/>
        <w:rPr>
          <w:rFonts w:eastAsiaTheme="minorEastAsia"/>
          <w:smallCaps w:val="0"/>
          <w:sz w:val="22"/>
        </w:rPr>
      </w:pPr>
      <w:hyperlink w:anchor="_Toc510000696" w:history="1">
        <w:r w:rsidR="008A5A95" w:rsidRPr="002E6AD7">
          <w:rPr>
            <w:rStyle w:val="Hyperlink"/>
          </w:rPr>
          <w:t>Office 365 Multi-Geo Capabilities</w:t>
        </w:r>
        <w:r w:rsidR="008A5A95">
          <w:tab/>
        </w:r>
        <w:r w:rsidR="008A5A95">
          <w:fldChar w:fldCharType="begin"/>
        </w:r>
        <w:r w:rsidR="008A5A95">
          <w:instrText xml:space="preserve"> PAGEREF _Toc510000696 \h </w:instrText>
        </w:r>
        <w:r w:rsidR="008A5A95">
          <w:fldChar w:fldCharType="separate"/>
        </w:r>
        <w:r w:rsidR="008A5A95">
          <w:t>94</w:t>
        </w:r>
        <w:r w:rsidR="008A5A95">
          <w:fldChar w:fldCharType="end"/>
        </w:r>
      </w:hyperlink>
    </w:p>
    <w:p w:rsidR="008A5A95" w:rsidRDefault="00D43DB9">
      <w:pPr>
        <w:pStyle w:val="TOC3"/>
        <w:rPr>
          <w:rFonts w:eastAsiaTheme="minorEastAsia"/>
          <w:smallCaps w:val="0"/>
          <w:sz w:val="22"/>
        </w:rPr>
      </w:pPr>
      <w:hyperlink w:anchor="_Toc510000697" w:history="1">
        <w:r w:rsidR="008A5A95" w:rsidRPr="002E6AD7">
          <w:rPr>
            <w:rStyle w:val="Hyperlink"/>
          </w:rPr>
          <w:t>Exchange Online</w:t>
        </w:r>
        <w:r w:rsidR="008A5A95">
          <w:tab/>
        </w:r>
        <w:r w:rsidR="008A5A95">
          <w:fldChar w:fldCharType="begin"/>
        </w:r>
        <w:r w:rsidR="008A5A95">
          <w:instrText xml:space="preserve"> PAGEREF _Toc510000697 \h </w:instrText>
        </w:r>
        <w:r w:rsidR="008A5A95">
          <w:fldChar w:fldCharType="separate"/>
        </w:r>
        <w:r w:rsidR="008A5A95">
          <w:t>94</w:t>
        </w:r>
        <w:r w:rsidR="008A5A95">
          <w:fldChar w:fldCharType="end"/>
        </w:r>
      </w:hyperlink>
    </w:p>
    <w:p w:rsidR="008A5A95" w:rsidRDefault="00D43DB9">
      <w:pPr>
        <w:pStyle w:val="TOC3"/>
        <w:rPr>
          <w:rFonts w:eastAsiaTheme="minorEastAsia"/>
          <w:smallCaps w:val="0"/>
          <w:sz w:val="22"/>
        </w:rPr>
      </w:pPr>
      <w:hyperlink w:anchor="_Toc510000698" w:history="1">
        <w:r w:rsidR="008A5A95" w:rsidRPr="002E6AD7">
          <w:rPr>
            <w:rStyle w:val="Hyperlink"/>
          </w:rPr>
          <w:t>Project Online</w:t>
        </w:r>
        <w:r w:rsidR="008A5A95">
          <w:tab/>
        </w:r>
        <w:r w:rsidR="008A5A95">
          <w:fldChar w:fldCharType="begin"/>
        </w:r>
        <w:r w:rsidR="008A5A95">
          <w:instrText xml:space="preserve"> PAGEREF _Toc510000698 \h </w:instrText>
        </w:r>
        <w:r w:rsidR="008A5A95">
          <w:fldChar w:fldCharType="separate"/>
        </w:r>
        <w:r w:rsidR="008A5A95">
          <w:t>94</w:t>
        </w:r>
        <w:r w:rsidR="008A5A95">
          <w:fldChar w:fldCharType="end"/>
        </w:r>
      </w:hyperlink>
    </w:p>
    <w:p w:rsidR="008A5A95" w:rsidRDefault="00D43DB9">
      <w:pPr>
        <w:pStyle w:val="TOC3"/>
        <w:rPr>
          <w:rFonts w:eastAsiaTheme="minorEastAsia"/>
          <w:smallCaps w:val="0"/>
          <w:sz w:val="22"/>
        </w:rPr>
      </w:pPr>
      <w:hyperlink w:anchor="_Toc510000699" w:history="1">
        <w:r w:rsidR="008A5A95" w:rsidRPr="002E6AD7">
          <w:rPr>
            <w:rStyle w:val="Hyperlink"/>
          </w:rPr>
          <w:t>SharePoint Online</w:t>
        </w:r>
        <w:r w:rsidR="008A5A95">
          <w:tab/>
        </w:r>
        <w:r w:rsidR="008A5A95">
          <w:fldChar w:fldCharType="begin"/>
        </w:r>
        <w:r w:rsidR="008A5A95">
          <w:instrText xml:space="preserve"> PAGEREF _Toc510000699 \h </w:instrText>
        </w:r>
        <w:r w:rsidR="008A5A95">
          <w:fldChar w:fldCharType="separate"/>
        </w:r>
        <w:r w:rsidR="008A5A95">
          <w:t>95</w:t>
        </w:r>
        <w:r w:rsidR="008A5A95">
          <w:fldChar w:fldCharType="end"/>
        </w:r>
      </w:hyperlink>
    </w:p>
    <w:p w:rsidR="008A5A95" w:rsidRDefault="00D43DB9">
      <w:pPr>
        <w:pStyle w:val="TOC3"/>
        <w:rPr>
          <w:rFonts w:eastAsiaTheme="minorEastAsia"/>
          <w:smallCaps w:val="0"/>
          <w:sz w:val="22"/>
        </w:rPr>
      </w:pPr>
      <w:hyperlink w:anchor="_Toc510000700" w:history="1">
        <w:r w:rsidR="008A5A95" w:rsidRPr="002E6AD7">
          <w:rPr>
            <w:rStyle w:val="Hyperlink"/>
          </w:rPr>
          <w:t>Skype darbam Online</w:t>
        </w:r>
        <w:r w:rsidR="008A5A95">
          <w:tab/>
        </w:r>
        <w:r w:rsidR="008A5A95">
          <w:fldChar w:fldCharType="begin"/>
        </w:r>
        <w:r w:rsidR="008A5A95">
          <w:instrText xml:space="preserve"> PAGEREF _Toc510000700 \h </w:instrText>
        </w:r>
        <w:r w:rsidR="008A5A95">
          <w:fldChar w:fldCharType="separate"/>
        </w:r>
        <w:r w:rsidR="008A5A95">
          <w:t>95</w:t>
        </w:r>
        <w:r w:rsidR="008A5A95">
          <w:fldChar w:fldCharType="end"/>
        </w:r>
      </w:hyperlink>
    </w:p>
    <w:p w:rsidR="008A5A95" w:rsidRDefault="00D43DB9">
      <w:pPr>
        <w:pStyle w:val="TOC3"/>
        <w:rPr>
          <w:rFonts w:eastAsiaTheme="minorEastAsia"/>
          <w:smallCaps w:val="0"/>
          <w:sz w:val="22"/>
        </w:rPr>
      </w:pPr>
      <w:hyperlink w:anchor="_Toc510000701" w:history="1">
        <w:r w:rsidR="008A5A95" w:rsidRPr="002E6AD7">
          <w:rPr>
            <w:rStyle w:val="Hyperlink"/>
          </w:rPr>
          <w:t>Microsoft Intune</w:t>
        </w:r>
        <w:r w:rsidR="008A5A95">
          <w:tab/>
        </w:r>
        <w:r w:rsidR="008A5A95">
          <w:fldChar w:fldCharType="begin"/>
        </w:r>
        <w:r w:rsidR="008A5A95">
          <w:instrText xml:space="preserve"> PAGEREF _Toc510000701 \h </w:instrText>
        </w:r>
        <w:r w:rsidR="008A5A95">
          <w:fldChar w:fldCharType="separate"/>
        </w:r>
        <w:r w:rsidR="008A5A95">
          <w:t>95</w:t>
        </w:r>
        <w:r w:rsidR="008A5A95">
          <w:fldChar w:fldCharType="end"/>
        </w:r>
      </w:hyperlink>
    </w:p>
    <w:p w:rsidR="008A5A95" w:rsidRDefault="00D43DB9">
      <w:pPr>
        <w:pStyle w:val="TOC2"/>
        <w:rPr>
          <w:rFonts w:eastAsiaTheme="minorEastAsia"/>
          <w:smallCaps w:val="0"/>
          <w:sz w:val="22"/>
        </w:rPr>
      </w:pPr>
      <w:hyperlink w:anchor="_Toc510000702" w:history="1">
        <w:r w:rsidR="008A5A95" w:rsidRPr="002E6AD7">
          <w:rPr>
            <w:rStyle w:val="Hyperlink"/>
          </w:rPr>
          <w:t>No SA</w:t>
        </w:r>
        <w:r w:rsidR="008A5A95">
          <w:tab/>
        </w:r>
        <w:r w:rsidR="008A5A95">
          <w:fldChar w:fldCharType="begin"/>
        </w:r>
        <w:r w:rsidR="008A5A95">
          <w:instrText xml:space="preserve"> PAGEREF _Toc510000702 \h </w:instrText>
        </w:r>
        <w:r w:rsidR="008A5A95">
          <w:fldChar w:fldCharType="separate"/>
        </w:r>
        <w:r w:rsidR="008A5A95">
          <w:t>95</w:t>
        </w:r>
        <w:r w:rsidR="008A5A95">
          <w:fldChar w:fldCharType="end"/>
        </w:r>
      </w:hyperlink>
    </w:p>
    <w:p w:rsidR="008A5A95" w:rsidRDefault="00D43DB9">
      <w:pPr>
        <w:pStyle w:val="TOC3"/>
        <w:rPr>
          <w:rFonts w:eastAsiaTheme="minorEastAsia"/>
          <w:smallCaps w:val="0"/>
          <w:sz w:val="22"/>
        </w:rPr>
      </w:pPr>
      <w:hyperlink w:anchor="_Toc510000703" w:history="1">
        <w:r w:rsidR="008A5A95" w:rsidRPr="002E6AD7">
          <w:rPr>
            <w:rStyle w:val="Hyperlink"/>
          </w:rPr>
          <w:t>CAL Suite</w:t>
        </w:r>
        <w:r w:rsidR="008A5A95">
          <w:tab/>
        </w:r>
        <w:r w:rsidR="008A5A95">
          <w:fldChar w:fldCharType="begin"/>
        </w:r>
        <w:r w:rsidR="008A5A95">
          <w:instrText xml:space="preserve"> PAGEREF _Toc510000703 \h </w:instrText>
        </w:r>
        <w:r w:rsidR="008A5A95">
          <w:fldChar w:fldCharType="separate"/>
        </w:r>
        <w:r w:rsidR="008A5A95">
          <w:t>95</w:t>
        </w:r>
        <w:r w:rsidR="008A5A95">
          <w:fldChar w:fldCharType="end"/>
        </w:r>
      </w:hyperlink>
    </w:p>
    <w:p w:rsidR="008A5A95" w:rsidRDefault="00D43DB9">
      <w:pPr>
        <w:pStyle w:val="TOC3"/>
        <w:rPr>
          <w:rFonts w:eastAsiaTheme="minorEastAsia"/>
          <w:smallCaps w:val="0"/>
          <w:sz w:val="22"/>
        </w:rPr>
      </w:pPr>
      <w:hyperlink w:anchor="_Toc510000704" w:history="1">
        <w:r w:rsidR="008A5A95" w:rsidRPr="002E6AD7">
          <w:rPr>
            <w:rStyle w:val="Hyperlink"/>
          </w:rPr>
          <w:t>Windows darbstacijas operētājsistēma</w:t>
        </w:r>
        <w:r w:rsidR="008A5A95">
          <w:tab/>
        </w:r>
        <w:r w:rsidR="008A5A95">
          <w:fldChar w:fldCharType="begin"/>
        </w:r>
        <w:r w:rsidR="008A5A95">
          <w:instrText xml:space="preserve"> PAGEREF _Toc510000704 \h </w:instrText>
        </w:r>
        <w:r w:rsidR="008A5A95">
          <w:fldChar w:fldCharType="separate"/>
        </w:r>
        <w:r w:rsidR="008A5A95">
          <w:t>95</w:t>
        </w:r>
        <w:r w:rsidR="008A5A95">
          <w:fldChar w:fldCharType="end"/>
        </w:r>
      </w:hyperlink>
    </w:p>
    <w:p w:rsidR="008A5A95" w:rsidRDefault="00D43DB9">
      <w:pPr>
        <w:pStyle w:val="TOC3"/>
        <w:rPr>
          <w:rFonts w:eastAsiaTheme="minorEastAsia"/>
          <w:smallCaps w:val="0"/>
          <w:sz w:val="22"/>
        </w:rPr>
      </w:pPr>
      <w:hyperlink w:anchor="_Toc510000705" w:history="1">
        <w:r w:rsidR="008A5A95" w:rsidRPr="002E6AD7">
          <w:rPr>
            <w:rStyle w:val="Hyperlink"/>
          </w:rPr>
          <w:t>Microsoft Operations Management and Security</w:t>
        </w:r>
        <w:r w:rsidR="008A5A95">
          <w:tab/>
        </w:r>
        <w:r w:rsidR="008A5A95">
          <w:fldChar w:fldCharType="begin"/>
        </w:r>
        <w:r w:rsidR="008A5A95">
          <w:instrText xml:space="preserve"> PAGEREF _Toc510000705 \h </w:instrText>
        </w:r>
        <w:r w:rsidR="008A5A95">
          <w:fldChar w:fldCharType="separate"/>
        </w:r>
        <w:r w:rsidR="008A5A95">
          <w:t>96</w:t>
        </w:r>
        <w:r w:rsidR="008A5A95">
          <w:fldChar w:fldCharType="end"/>
        </w:r>
      </w:hyperlink>
    </w:p>
    <w:p w:rsidR="008A5A95" w:rsidRDefault="00D43DB9">
      <w:pPr>
        <w:pStyle w:val="TOC3"/>
        <w:rPr>
          <w:rFonts w:eastAsiaTheme="minorEastAsia"/>
          <w:smallCaps w:val="0"/>
          <w:sz w:val="22"/>
        </w:rPr>
      </w:pPr>
      <w:hyperlink w:anchor="_Toc510000706" w:history="1">
        <w:r w:rsidR="008A5A95" w:rsidRPr="002E6AD7">
          <w:rPr>
            <w:rStyle w:val="Hyperlink"/>
          </w:rPr>
          <w:t>Microsoft 365</w:t>
        </w:r>
        <w:r w:rsidR="008A5A95">
          <w:tab/>
        </w:r>
        <w:r w:rsidR="008A5A95">
          <w:fldChar w:fldCharType="begin"/>
        </w:r>
        <w:r w:rsidR="008A5A95">
          <w:instrText xml:space="preserve"> PAGEREF _Toc510000706 \h </w:instrText>
        </w:r>
        <w:r w:rsidR="008A5A95">
          <w:fldChar w:fldCharType="separate"/>
        </w:r>
        <w:r w:rsidR="008A5A95">
          <w:t>96</w:t>
        </w:r>
        <w:r w:rsidR="008A5A95">
          <w:fldChar w:fldCharType="end"/>
        </w:r>
      </w:hyperlink>
    </w:p>
    <w:p w:rsidR="008A5A95" w:rsidRDefault="00D43DB9">
      <w:pPr>
        <w:pStyle w:val="TOC3"/>
        <w:rPr>
          <w:rFonts w:eastAsiaTheme="minorEastAsia"/>
          <w:smallCaps w:val="0"/>
          <w:sz w:val="22"/>
        </w:rPr>
      </w:pPr>
      <w:hyperlink w:anchor="_Toc510000707" w:history="1">
        <w:r w:rsidR="008A5A95" w:rsidRPr="002E6AD7">
          <w:rPr>
            <w:rStyle w:val="Hyperlink"/>
          </w:rPr>
          <w:t>Enterprise Mobility + Security</w:t>
        </w:r>
        <w:r w:rsidR="008A5A95">
          <w:tab/>
        </w:r>
        <w:r w:rsidR="008A5A95">
          <w:fldChar w:fldCharType="begin"/>
        </w:r>
        <w:r w:rsidR="008A5A95">
          <w:instrText xml:space="preserve"> PAGEREF _Toc510000707 \h </w:instrText>
        </w:r>
        <w:r w:rsidR="008A5A95">
          <w:fldChar w:fldCharType="separate"/>
        </w:r>
        <w:r w:rsidR="008A5A95">
          <w:t>96</w:t>
        </w:r>
        <w:r w:rsidR="008A5A95">
          <w:fldChar w:fldCharType="end"/>
        </w:r>
      </w:hyperlink>
    </w:p>
    <w:p w:rsidR="008A5A95" w:rsidRDefault="00D43DB9">
      <w:pPr>
        <w:pStyle w:val="TOC3"/>
        <w:rPr>
          <w:rFonts w:eastAsiaTheme="minorEastAsia"/>
          <w:smallCaps w:val="0"/>
          <w:sz w:val="22"/>
        </w:rPr>
      </w:pPr>
      <w:hyperlink w:anchor="_Toc510000708" w:history="1">
        <w:r w:rsidR="008A5A95" w:rsidRPr="002E6AD7">
          <w:rPr>
            <w:rStyle w:val="Hyperlink"/>
          </w:rPr>
          <w:t>Microsoft Dynamics 365 pakalpojumi</w:t>
        </w:r>
        <w:r w:rsidR="008A5A95">
          <w:tab/>
        </w:r>
        <w:r w:rsidR="008A5A95">
          <w:fldChar w:fldCharType="begin"/>
        </w:r>
        <w:r w:rsidR="008A5A95">
          <w:instrText xml:space="preserve"> PAGEREF _Toc510000708 \h </w:instrText>
        </w:r>
        <w:r w:rsidR="008A5A95">
          <w:fldChar w:fldCharType="separate"/>
        </w:r>
        <w:r w:rsidR="008A5A95">
          <w:t>96</w:t>
        </w:r>
        <w:r w:rsidR="008A5A95">
          <w:fldChar w:fldCharType="end"/>
        </w:r>
      </w:hyperlink>
    </w:p>
    <w:p w:rsidR="008A5A95" w:rsidRDefault="00D43DB9">
      <w:pPr>
        <w:pStyle w:val="TOC3"/>
        <w:rPr>
          <w:rFonts w:eastAsiaTheme="minorEastAsia"/>
          <w:smallCaps w:val="0"/>
          <w:sz w:val="22"/>
        </w:rPr>
      </w:pPr>
      <w:hyperlink w:anchor="_Toc510000709" w:history="1">
        <w:r w:rsidR="008A5A95" w:rsidRPr="002E6AD7">
          <w:rPr>
            <w:rStyle w:val="Hyperlink"/>
          </w:rPr>
          <w:t>Office 365 lietojumprogrammas</w:t>
        </w:r>
        <w:r w:rsidR="008A5A95">
          <w:tab/>
        </w:r>
        <w:r w:rsidR="008A5A95">
          <w:fldChar w:fldCharType="begin"/>
        </w:r>
        <w:r w:rsidR="008A5A95">
          <w:instrText xml:space="preserve"> PAGEREF _Toc510000709 \h </w:instrText>
        </w:r>
        <w:r w:rsidR="008A5A95">
          <w:fldChar w:fldCharType="separate"/>
        </w:r>
        <w:r w:rsidR="008A5A95">
          <w:t>97</w:t>
        </w:r>
        <w:r w:rsidR="008A5A95">
          <w:fldChar w:fldCharType="end"/>
        </w:r>
      </w:hyperlink>
    </w:p>
    <w:p w:rsidR="008A5A95" w:rsidRDefault="00D43DB9">
      <w:pPr>
        <w:pStyle w:val="TOC3"/>
        <w:rPr>
          <w:rFonts w:eastAsiaTheme="minorEastAsia"/>
          <w:smallCaps w:val="0"/>
          <w:sz w:val="22"/>
        </w:rPr>
      </w:pPr>
      <w:hyperlink w:anchor="_Toc510000710" w:history="1">
        <w:r w:rsidR="008A5A95" w:rsidRPr="002E6AD7">
          <w:rPr>
            <w:rStyle w:val="Hyperlink"/>
          </w:rPr>
          <w:t>Office 365 komplekti</w:t>
        </w:r>
        <w:r w:rsidR="008A5A95">
          <w:tab/>
        </w:r>
        <w:r w:rsidR="008A5A95">
          <w:fldChar w:fldCharType="begin"/>
        </w:r>
        <w:r w:rsidR="008A5A95">
          <w:instrText xml:space="preserve"> PAGEREF _Toc510000710 \h </w:instrText>
        </w:r>
        <w:r w:rsidR="008A5A95">
          <w:fldChar w:fldCharType="separate"/>
        </w:r>
        <w:r w:rsidR="008A5A95">
          <w:t>97</w:t>
        </w:r>
        <w:r w:rsidR="008A5A95">
          <w:fldChar w:fldCharType="end"/>
        </w:r>
      </w:hyperlink>
    </w:p>
    <w:p w:rsidR="008A5A95" w:rsidRDefault="00D43DB9">
      <w:pPr>
        <w:pStyle w:val="TOC3"/>
        <w:rPr>
          <w:rFonts w:eastAsiaTheme="minorEastAsia"/>
          <w:smallCaps w:val="0"/>
          <w:sz w:val="22"/>
        </w:rPr>
      </w:pPr>
      <w:hyperlink w:anchor="_Toc510000711" w:history="1">
        <w:r w:rsidR="008A5A95" w:rsidRPr="002E6AD7">
          <w:rPr>
            <w:rStyle w:val="Hyperlink"/>
          </w:rPr>
          <w:t>Project Online</w:t>
        </w:r>
        <w:r w:rsidR="008A5A95">
          <w:tab/>
        </w:r>
        <w:r w:rsidR="008A5A95">
          <w:fldChar w:fldCharType="begin"/>
        </w:r>
        <w:r w:rsidR="008A5A95">
          <w:instrText xml:space="preserve"> PAGEREF _Toc510000711 \h </w:instrText>
        </w:r>
        <w:r w:rsidR="008A5A95">
          <w:fldChar w:fldCharType="separate"/>
        </w:r>
        <w:r w:rsidR="008A5A95">
          <w:t>97</w:t>
        </w:r>
        <w:r w:rsidR="008A5A95">
          <w:fldChar w:fldCharType="end"/>
        </w:r>
      </w:hyperlink>
    </w:p>
    <w:p w:rsidR="008A5A95" w:rsidRDefault="00D43DB9">
      <w:pPr>
        <w:pStyle w:val="TOC1"/>
        <w:rPr>
          <w:rFonts w:eastAsiaTheme="minorEastAsia"/>
          <w:b w:val="0"/>
          <w:caps w:val="0"/>
          <w:noProof/>
          <w:sz w:val="22"/>
          <w:szCs w:val="22"/>
        </w:rPr>
      </w:pPr>
      <w:hyperlink w:anchor="_Toc510000712" w:history="1">
        <w:r w:rsidR="008A5A95" w:rsidRPr="002E6AD7">
          <w:rPr>
            <w:rStyle w:val="Hyperlink"/>
            <w:noProof/>
          </w:rPr>
          <w:t>Pielikums D — Profesionālie pakalpojumi</w:t>
        </w:r>
        <w:r w:rsidR="008A5A95">
          <w:rPr>
            <w:noProof/>
          </w:rPr>
          <w:tab/>
        </w:r>
        <w:r w:rsidR="008A5A95">
          <w:rPr>
            <w:noProof/>
          </w:rPr>
          <w:fldChar w:fldCharType="begin"/>
        </w:r>
        <w:r w:rsidR="008A5A95">
          <w:rPr>
            <w:noProof/>
          </w:rPr>
          <w:instrText xml:space="preserve"> PAGEREF _Toc510000712 \h </w:instrText>
        </w:r>
        <w:r w:rsidR="008A5A95">
          <w:rPr>
            <w:noProof/>
          </w:rPr>
        </w:r>
        <w:r w:rsidR="008A5A95">
          <w:rPr>
            <w:noProof/>
          </w:rPr>
          <w:fldChar w:fldCharType="separate"/>
        </w:r>
        <w:r w:rsidR="008A5A95">
          <w:rPr>
            <w:noProof/>
          </w:rPr>
          <w:t>98</w:t>
        </w:r>
        <w:r w:rsidR="008A5A95">
          <w:rPr>
            <w:noProof/>
          </w:rPr>
          <w:fldChar w:fldCharType="end"/>
        </w:r>
      </w:hyperlink>
    </w:p>
    <w:p w:rsidR="008A5A95" w:rsidRDefault="00D43DB9">
      <w:pPr>
        <w:pStyle w:val="TOC2"/>
        <w:rPr>
          <w:rFonts w:eastAsiaTheme="minorEastAsia"/>
          <w:smallCaps w:val="0"/>
          <w:sz w:val="22"/>
        </w:rPr>
      </w:pPr>
      <w:hyperlink w:anchor="_Toc510000713" w:history="1">
        <w:r w:rsidR="008A5A95" w:rsidRPr="002E6AD7">
          <w:rPr>
            <w:rStyle w:val="Hyperlink"/>
          </w:rPr>
          <w:t>Microsoft Premier atbalsta piedāvājumi</w:t>
        </w:r>
        <w:r w:rsidR="008A5A95">
          <w:tab/>
        </w:r>
        <w:r w:rsidR="008A5A95">
          <w:fldChar w:fldCharType="begin"/>
        </w:r>
        <w:r w:rsidR="008A5A95">
          <w:instrText xml:space="preserve"> PAGEREF _Toc510000713 \h </w:instrText>
        </w:r>
        <w:r w:rsidR="008A5A95">
          <w:fldChar w:fldCharType="separate"/>
        </w:r>
        <w:r w:rsidR="008A5A95">
          <w:t>98</w:t>
        </w:r>
        <w:r w:rsidR="008A5A95">
          <w:fldChar w:fldCharType="end"/>
        </w:r>
      </w:hyperlink>
    </w:p>
    <w:p w:rsidR="008A5A95" w:rsidRDefault="00D43DB9">
      <w:pPr>
        <w:pStyle w:val="TOC2"/>
        <w:rPr>
          <w:rFonts w:eastAsiaTheme="minorEastAsia"/>
          <w:smallCaps w:val="0"/>
          <w:sz w:val="22"/>
        </w:rPr>
      </w:pPr>
      <w:hyperlink w:anchor="_Toc510000714" w:history="1">
        <w:r w:rsidR="008A5A95" w:rsidRPr="002E6AD7">
          <w:rPr>
            <w:rStyle w:val="Hyperlink"/>
          </w:rPr>
          <w:t>Microsoft digitālo konsultantu pakalpojumu piedāvājumi</w:t>
        </w:r>
        <w:r w:rsidR="008A5A95">
          <w:tab/>
        </w:r>
        <w:r w:rsidR="008A5A95">
          <w:fldChar w:fldCharType="begin"/>
        </w:r>
        <w:r w:rsidR="008A5A95">
          <w:instrText xml:space="preserve"> PAGEREF _Toc510000714 \h </w:instrText>
        </w:r>
        <w:r w:rsidR="008A5A95">
          <w:fldChar w:fldCharType="separate"/>
        </w:r>
        <w:r w:rsidR="008A5A95">
          <w:t>98</w:t>
        </w:r>
        <w:r w:rsidR="008A5A95">
          <w:fldChar w:fldCharType="end"/>
        </w:r>
      </w:hyperlink>
    </w:p>
    <w:p w:rsidR="008A5A95" w:rsidRDefault="00D43DB9">
      <w:pPr>
        <w:pStyle w:val="TOC2"/>
        <w:rPr>
          <w:rFonts w:eastAsiaTheme="minorEastAsia"/>
          <w:smallCaps w:val="0"/>
          <w:sz w:val="22"/>
        </w:rPr>
      </w:pPr>
      <w:hyperlink w:anchor="_Toc510000715" w:history="1">
        <w:r w:rsidR="008A5A95" w:rsidRPr="002E6AD7">
          <w:rPr>
            <w:rStyle w:val="Hyperlink"/>
          </w:rPr>
          <w:t>Pārdošanas produktivitātes paātrinātāja piedāvājumi</w:t>
        </w:r>
        <w:r w:rsidR="008A5A95">
          <w:tab/>
        </w:r>
        <w:r w:rsidR="008A5A95">
          <w:fldChar w:fldCharType="begin"/>
        </w:r>
        <w:r w:rsidR="008A5A95">
          <w:instrText xml:space="preserve"> PAGEREF _Toc510000715 \h </w:instrText>
        </w:r>
        <w:r w:rsidR="008A5A95">
          <w:fldChar w:fldCharType="separate"/>
        </w:r>
        <w:r w:rsidR="008A5A95">
          <w:t>99</w:t>
        </w:r>
        <w:r w:rsidR="008A5A95">
          <w:fldChar w:fldCharType="end"/>
        </w:r>
      </w:hyperlink>
    </w:p>
    <w:p w:rsidR="008A5A95" w:rsidRDefault="00D43DB9">
      <w:pPr>
        <w:pStyle w:val="TOC1"/>
        <w:rPr>
          <w:rFonts w:eastAsiaTheme="minorEastAsia"/>
          <w:b w:val="0"/>
          <w:caps w:val="0"/>
          <w:noProof/>
          <w:sz w:val="22"/>
          <w:szCs w:val="22"/>
        </w:rPr>
      </w:pPr>
      <w:hyperlink w:anchor="_Toc510000716" w:history="1">
        <w:r w:rsidR="008A5A95" w:rsidRPr="002E6AD7">
          <w:rPr>
            <w:rStyle w:val="Hyperlink"/>
            <w:noProof/>
          </w:rPr>
          <w:t>Pielikums E — Programmas līguma papildu nosacījumi</w:t>
        </w:r>
        <w:r w:rsidR="008A5A95">
          <w:rPr>
            <w:noProof/>
          </w:rPr>
          <w:tab/>
        </w:r>
        <w:r w:rsidR="008A5A95">
          <w:rPr>
            <w:noProof/>
          </w:rPr>
          <w:fldChar w:fldCharType="begin"/>
        </w:r>
        <w:r w:rsidR="008A5A95">
          <w:rPr>
            <w:noProof/>
          </w:rPr>
          <w:instrText xml:space="preserve"> PAGEREF _Toc510000716 \h </w:instrText>
        </w:r>
        <w:r w:rsidR="008A5A95">
          <w:rPr>
            <w:noProof/>
          </w:rPr>
        </w:r>
        <w:r w:rsidR="008A5A95">
          <w:rPr>
            <w:noProof/>
          </w:rPr>
          <w:fldChar w:fldCharType="separate"/>
        </w:r>
        <w:r w:rsidR="008A5A95">
          <w:rPr>
            <w:noProof/>
          </w:rPr>
          <w:t>101</w:t>
        </w:r>
        <w:r w:rsidR="008A5A95">
          <w:rPr>
            <w:noProof/>
          </w:rPr>
          <w:fldChar w:fldCharType="end"/>
        </w:r>
      </w:hyperlink>
    </w:p>
    <w:p w:rsidR="008A5A95" w:rsidRDefault="00D43DB9">
      <w:pPr>
        <w:pStyle w:val="TOC2"/>
        <w:rPr>
          <w:rFonts w:eastAsiaTheme="minorEastAsia"/>
          <w:smallCaps w:val="0"/>
          <w:sz w:val="22"/>
        </w:rPr>
      </w:pPr>
      <w:hyperlink w:anchor="_Toc510000717" w:history="1">
        <w:r w:rsidR="008A5A95" w:rsidRPr="002E6AD7">
          <w:rPr>
            <w:rStyle w:val="Hyperlink"/>
          </w:rPr>
          <w:t>Programmas Select Plus papildu nosacījumi</w:t>
        </w:r>
        <w:r w:rsidR="008A5A95">
          <w:tab/>
        </w:r>
        <w:r w:rsidR="008A5A95">
          <w:fldChar w:fldCharType="begin"/>
        </w:r>
        <w:r w:rsidR="008A5A95">
          <w:instrText xml:space="preserve"> PAGEREF _Toc510000717 \h </w:instrText>
        </w:r>
        <w:r w:rsidR="008A5A95">
          <w:fldChar w:fldCharType="separate"/>
        </w:r>
        <w:r w:rsidR="008A5A95">
          <w:t>101</w:t>
        </w:r>
        <w:r w:rsidR="008A5A95">
          <w:fldChar w:fldCharType="end"/>
        </w:r>
      </w:hyperlink>
    </w:p>
    <w:p w:rsidR="008A5A95" w:rsidRDefault="00D43DB9">
      <w:pPr>
        <w:pStyle w:val="TOC2"/>
        <w:rPr>
          <w:rFonts w:eastAsiaTheme="minorEastAsia"/>
          <w:smallCaps w:val="0"/>
          <w:sz w:val="22"/>
        </w:rPr>
      </w:pPr>
      <w:hyperlink w:anchor="_Toc510000718" w:history="1">
        <w:r w:rsidR="008A5A95" w:rsidRPr="002E6AD7">
          <w:rPr>
            <w:rStyle w:val="Hyperlink"/>
          </w:rPr>
          <w:t>Kvalificēto ierīču pārvaldības definīcija</w:t>
        </w:r>
        <w:r w:rsidR="008A5A95">
          <w:tab/>
        </w:r>
        <w:r w:rsidR="008A5A95">
          <w:fldChar w:fldCharType="begin"/>
        </w:r>
        <w:r w:rsidR="008A5A95">
          <w:instrText xml:space="preserve"> PAGEREF _Toc510000718 \h </w:instrText>
        </w:r>
        <w:r w:rsidR="008A5A95">
          <w:fldChar w:fldCharType="separate"/>
        </w:r>
        <w:r w:rsidR="008A5A95">
          <w:t>101</w:t>
        </w:r>
        <w:r w:rsidR="008A5A95">
          <w:fldChar w:fldCharType="end"/>
        </w:r>
      </w:hyperlink>
    </w:p>
    <w:p w:rsidR="008A5A95" w:rsidRDefault="00D43DB9">
      <w:pPr>
        <w:pStyle w:val="TOC2"/>
        <w:rPr>
          <w:rFonts w:eastAsiaTheme="minorEastAsia"/>
          <w:smallCaps w:val="0"/>
          <w:sz w:val="22"/>
        </w:rPr>
      </w:pPr>
      <w:hyperlink w:anchor="_Toc510000719" w:history="1">
        <w:r w:rsidR="008A5A95" w:rsidRPr="002E6AD7">
          <w:rPr>
            <w:rStyle w:val="Hyperlink"/>
          </w:rPr>
          <w:t>Tiešsaistes pakalpojumi Open programmās</w:t>
        </w:r>
        <w:r w:rsidR="008A5A95">
          <w:tab/>
        </w:r>
        <w:r w:rsidR="008A5A95">
          <w:fldChar w:fldCharType="begin"/>
        </w:r>
        <w:r w:rsidR="008A5A95">
          <w:instrText xml:space="preserve"> PAGEREF _Toc510000719 \h </w:instrText>
        </w:r>
        <w:r w:rsidR="008A5A95">
          <w:fldChar w:fldCharType="separate"/>
        </w:r>
        <w:r w:rsidR="008A5A95">
          <w:t>101</w:t>
        </w:r>
        <w:r w:rsidR="008A5A95">
          <w:fldChar w:fldCharType="end"/>
        </w:r>
      </w:hyperlink>
    </w:p>
    <w:p w:rsidR="008A5A95" w:rsidRDefault="00D43DB9">
      <w:pPr>
        <w:pStyle w:val="TOC2"/>
        <w:rPr>
          <w:rFonts w:eastAsiaTheme="minorEastAsia"/>
          <w:smallCaps w:val="0"/>
          <w:sz w:val="22"/>
        </w:rPr>
      </w:pPr>
      <w:hyperlink w:anchor="_Toc510000720" w:history="1">
        <w:r w:rsidR="008A5A95" w:rsidRPr="002E6AD7">
          <w:rPr>
            <w:rStyle w:val="Hyperlink"/>
          </w:rPr>
          <w:t>Profesionālo pakalpojumu papildu nosacījumi — mantotie līgumi</w:t>
        </w:r>
        <w:r w:rsidR="008A5A95">
          <w:tab/>
        </w:r>
        <w:r w:rsidR="008A5A95">
          <w:fldChar w:fldCharType="begin"/>
        </w:r>
        <w:r w:rsidR="008A5A95">
          <w:instrText xml:space="preserve"> PAGEREF _Toc510000720 \h </w:instrText>
        </w:r>
        <w:r w:rsidR="008A5A95">
          <w:fldChar w:fldCharType="separate"/>
        </w:r>
        <w:r w:rsidR="008A5A95">
          <w:t>101</w:t>
        </w:r>
        <w:r w:rsidR="008A5A95">
          <w:fldChar w:fldCharType="end"/>
        </w:r>
      </w:hyperlink>
    </w:p>
    <w:p w:rsidR="008A5A95" w:rsidRDefault="00D43DB9">
      <w:pPr>
        <w:pStyle w:val="TOC1"/>
        <w:rPr>
          <w:rFonts w:eastAsiaTheme="minorEastAsia"/>
          <w:b w:val="0"/>
          <w:caps w:val="0"/>
          <w:noProof/>
          <w:sz w:val="22"/>
          <w:szCs w:val="22"/>
        </w:rPr>
      </w:pPr>
      <w:hyperlink w:anchor="_Toc510000721" w:history="1">
        <w:r w:rsidR="008A5A95" w:rsidRPr="002E6AD7">
          <w:rPr>
            <w:rStyle w:val="Hyperlink"/>
            <w:noProof/>
          </w:rPr>
          <w:t>Pielikums F — Reklāmas piedāvājumi</w:t>
        </w:r>
        <w:r w:rsidR="008A5A95">
          <w:rPr>
            <w:noProof/>
          </w:rPr>
          <w:tab/>
        </w:r>
        <w:r w:rsidR="008A5A95">
          <w:rPr>
            <w:noProof/>
          </w:rPr>
          <w:fldChar w:fldCharType="begin"/>
        </w:r>
        <w:r w:rsidR="008A5A95">
          <w:rPr>
            <w:noProof/>
          </w:rPr>
          <w:instrText xml:space="preserve"> PAGEREF _Toc510000721 \h </w:instrText>
        </w:r>
        <w:r w:rsidR="008A5A95">
          <w:rPr>
            <w:noProof/>
          </w:rPr>
        </w:r>
        <w:r w:rsidR="008A5A95">
          <w:rPr>
            <w:noProof/>
          </w:rPr>
          <w:fldChar w:fldCharType="separate"/>
        </w:r>
        <w:r w:rsidR="008A5A95">
          <w:rPr>
            <w:noProof/>
          </w:rPr>
          <w:t>103</w:t>
        </w:r>
        <w:r w:rsidR="008A5A95">
          <w:rPr>
            <w:noProof/>
          </w:rPr>
          <w:fldChar w:fldCharType="end"/>
        </w:r>
      </w:hyperlink>
    </w:p>
    <w:p w:rsidR="008A5A95" w:rsidRDefault="00D43DB9">
      <w:pPr>
        <w:pStyle w:val="TOC2"/>
        <w:rPr>
          <w:rFonts w:eastAsiaTheme="minorEastAsia"/>
          <w:smallCaps w:val="0"/>
          <w:sz w:val="22"/>
        </w:rPr>
      </w:pPr>
      <w:hyperlink w:anchor="_Toc510000722" w:history="1">
        <w:r w:rsidR="008A5A95" w:rsidRPr="002E6AD7">
          <w:rPr>
            <w:rStyle w:val="Hyperlink"/>
          </w:rPr>
          <w:t>Azure Compute Capacity reklāmas piedāvājums</w:t>
        </w:r>
        <w:r w:rsidR="008A5A95">
          <w:tab/>
        </w:r>
        <w:r w:rsidR="008A5A95">
          <w:fldChar w:fldCharType="begin"/>
        </w:r>
        <w:r w:rsidR="008A5A95">
          <w:instrText xml:space="preserve"> PAGEREF _Toc510000722 \h </w:instrText>
        </w:r>
        <w:r w:rsidR="008A5A95">
          <w:fldChar w:fldCharType="separate"/>
        </w:r>
        <w:r w:rsidR="008A5A95">
          <w:t>103</w:t>
        </w:r>
        <w:r w:rsidR="008A5A95">
          <w:fldChar w:fldCharType="end"/>
        </w:r>
      </w:hyperlink>
    </w:p>
    <w:p w:rsidR="008A5A95" w:rsidRDefault="00D43DB9">
      <w:pPr>
        <w:pStyle w:val="TOC2"/>
        <w:rPr>
          <w:rFonts w:eastAsiaTheme="minorEastAsia"/>
          <w:smallCaps w:val="0"/>
          <w:sz w:val="22"/>
        </w:rPr>
      </w:pPr>
      <w:hyperlink w:anchor="_Toc510000723" w:history="1">
        <w:r w:rsidR="008A5A95" w:rsidRPr="002E6AD7">
          <w:rPr>
            <w:rStyle w:val="Hyperlink"/>
          </w:rPr>
          <w:t>SQL Server 2017 for Linux reklāmas piedāvājums</w:t>
        </w:r>
        <w:r w:rsidR="008A5A95">
          <w:tab/>
        </w:r>
        <w:r w:rsidR="008A5A95">
          <w:fldChar w:fldCharType="begin"/>
        </w:r>
        <w:r w:rsidR="008A5A95">
          <w:instrText xml:space="preserve"> PAGEREF _Toc510000723 \h </w:instrText>
        </w:r>
        <w:r w:rsidR="008A5A95">
          <w:fldChar w:fldCharType="separate"/>
        </w:r>
        <w:r w:rsidR="008A5A95">
          <w:t>103</w:t>
        </w:r>
        <w:r w:rsidR="008A5A95">
          <w:fldChar w:fldCharType="end"/>
        </w:r>
      </w:hyperlink>
    </w:p>
    <w:p w:rsidR="008A5A95" w:rsidRDefault="00D43DB9">
      <w:pPr>
        <w:pStyle w:val="TOC1"/>
        <w:rPr>
          <w:rFonts w:eastAsiaTheme="minorEastAsia"/>
          <w:b w:val="0"/>
          <w:caps w:val="0"/>
          <w:noProof/>
          <w:sz w:val="22"/>
          <w:szCs w:val="22"/>
        </w:rPr>
      </w:pPr>
      <w:hyperlink w:anchor="_Toc510000724" w:history="1">
        <w:r w:rsidR="008A5A95" w:rsidRPr="002E6AD7">
          <w:rPr>
            <w:rStyle w:val="Hyperlink"/>
            <w:noProof/>
          </w:rPr>
          <w:t>Pielikums G — Krātuves masīva nosacījumi</w:t>
        </w:r>
        <w:r w:rsidR="008A5A95">
          <w:rPr>
            <w:noProof/>
          </w:rPr>
          <w:tab/>
        </w:r>
        <w:r w:rsidR="008A5A95">
          <w:rPr>
            <w:noProof/>
          </w:rPr>
          <w:fldChar w:fldCharType="begin"/>
        </w:r>
        <w:r w:rsidR="008A5A95">
          <w:rPr>
            <w:noProof/>
          </w:rPr>
          <w:instrText xml:space="preserve"> PAGEREF _Toc510000724 \h </w:instrText>
        </w:r>
        <w:r w:rsidR="008A5A95">
          <w:rPr>
            <w:noProof/>
          </w:rPr>
        </w:r>
        <w:r w:rsidR="008A5A95">
          <w:rPr>
            <w:noProof/>
          </w:rPr>
          <w:fldChar w:fldCharType="separate"/>
        </w:r>
        <w:r w:rsidR="008A5A95">
          <w:rPr>
            <w:noProof/>
          </w:rPr>
          <w:t>104</w:t>
        </w:r>
        <w:r w:rsidR="008A5A95">
          <w:rPr>
            <w:noProof/>
          </w:rPr>
          <w:fldChar w:fldCharType="end"/>
        </w:r>
      </w:hyperlink>
    </w:p>
    <w:p w:rsidR="008A5A95" w:rsidRDefault="00D43DB9">
      <w:pPr>
        <w:pStyle w:val="TOC2"/>
        <w:rPr>
          <w:rFonts w:eastAsiaTheme="minorEastAsia"/>
          <w:smallCaps w:val="0"/>
          <w:sz w:val="22"/>
        </w:rPr>
      </w:pPr>
      <w:hyperlink w:anchor="_Toc510000725" w:history="1">
        <w:r w:rsidR="008A5A95" w:rsidRPr="002E6AD7">
          <w:rPr>
            <w:rStyle w:val="Hyperlink"/>
          </w:rPr>
          <w:t>Pieejamība</w:t>
        </w:r>
        <w:r w:rsidR="008A5A95">
          <w:tab/>
        </w:r>
        <w:r w:rsidR="008A5A95">
          <w:fldChar w:fldCharType="begin"/>
        </w:r>
        <w:r w:rsidR="008A5A95">
          <w:instrText xml:space="preserve"> PAGEREF _Toc510000725 \h </w:instrText>
        </w:r>
        <w:r w:rsidR="008A5A95">
          <w:fldChar w:fldCharType="separate"/>
        </w:r>
        <w:r w:rsidR="008A5A95">
          <w:t>104</w:t>
        </w:r>
        <w:r w:rsidR="008A5A95">
          <w:fldChar w:fldCharType="end"/>
        </w:r>
      </w:hyperlink>
    </w:p>
    <w:p w:rsidR="008A5A95" w:rsidRDefault="00D43DB9">
      <w:pPr>
        <w:pStyle w:val="TOC2"/>
        <w:rPr>
          <w:rFonts w:eastAsiaTheme="minorEastAsia"/>
          <w:smallCaps w:val="0"/>
          <w:sz w:val="22"/>
        </w:rPr>
      </w:pPr>
      <w:hyperlink w:anchor="_Toc510000726" w:history="1">
        <w:r w:rsidR="008A5A95" w:rsidRPr="002E6AD7">
          <w:rPr>
            <w:rStyle w:val="Hyperlink"/>
          </w:rPr>
          <w:t>Nosūtīšana un īpašuma tiesības</w:t>
        </w:r>
        <w:r w:rsidR="008A5A95">
          <w:tab/>
        </w:r>
        <w:r w:rsidR="008A5A95">
          <w:fldChar w:fldCharType="begin"/>
        </w:r>
        <w:r w:rsidR="008A5A95">
          <w:instrText xml:space="preserve"> PAGEREF _Toc510000726 \h </w:instrText>
        </w:r>
        <w:r w:rsidR="008A5A95">
          <w:fldChar w:fldCharType="separate"/>
        </w:r>
        <w:r w:rsidR="008A5A95">
          <w:t>104</w:t>
        </w:r>
        <w:r w:rsidR="008A5A95">
          <w:fldChar w:fldCharType="end"/>
        </w:r>
      </w:hyperlink>
    </w:p>
    <w:p w:rsidR="008A5A95" w:rsidRDefault="00D43DB9">
      <w:pPr>
        <w:pStyle w:val="TOC2"/>
        <w:rPr>
          <w:rFonts w:eastAsiaTheme="minorEastAsia"/>
          <w:smallCaps w:val="0"/>
          <w:sz w:val="22"/>
        </w:rPr>
      </w:pPr>
      <w:hyperlink w:anchor="_Toc510000727" w:history="1">
        <w:r w:rsidR="008A5A95" w:rsidRPr="002E6AD7">
          <w:rPr>
            <w:rStyle w:val="Hyperlink"/>
          </w:rPr>
          <w:t>Krātuves masīva programmatūra</w:t>
        </w:r>
        <w:r w:rsidR="008A5A95">
          <w:tab/>
        </w:r>
        <w:r w:rsidR="008A5A95">
          <w:fldChar w:fldCharType="begin"/>
        </w:r>
        <w:r w:rsidR="008A5A95">
          <w:instrText xml:space="preserve"> PAGEREF _Toc510000727 \h </w:instrText>
        </w:r>
        <w:r w:rsidR="008A5A95">
          <w:fldChar w:fldCharType="separate"/>
        </w:r>
        <w:r w:rsidR="008A5A95">
          <w:t>104</w:t>
        </w:r>
        <w:r w:rsidR="008A5A95">
          <w:fldChar w:fldCharType="end"/>
        </w:r>
      </w:hyperlink>
    </w:p>
    <w:p w:rsidR="008A5A95" w:rsidRDefault="00D43DB9">
      <w:pPr>
        <w:pStyle w:val="TOC2"/>
        <w:rPr>
          <w:rFonts w:eastAsiaTheme="minorEastAsia"/>
          <w:smallCaps w:val="0"/>
          <w:sz w:val="22"/>
        </w:rPr>
      </w:pPr>
      <w:hyperlink w:anchor="_Toc510000728" w:history="1">
        <w:r w:rsidR="008A5A95" w:rsidRPr="002E6AD7">
          <w:rPr>
            <w:rStyle w:val="Hyperlink"/>
          </w:rPr>
          <w:t>Ierobežotā aparatūras garantija</w:t>
        </w:r>
        <w:r w:rsidR="008A5A95">
          <w:tab/>
        </w:r>
        <w:r w:rsidR="008A5A95">
          <w:fldChar w:fldCharType="begin"/>
        </w:r>
        <w:r w:rsidR="008A5A95">
          <w:instrText xml:space="preserve"> PAGEREF _Toc510000728 \h </w:instrText>
        </w:r>
        <w:r w:rsidR="008A5A95">
          <w:fldChar w:fldCharType="separate"/>
        </w:r>
        <w:r w:rsidR="008A5A95">
          <w:t>104</w:t>
        </w:r>
        <w:r w:rsidR="008A5A95">
          <w:fldChar w:fldCharType="end"/>
        </w:r>
      </w:hyperlink>
    </w:p>
    <w:p w:rsidR="008A5A95" w:rsidRDefault="00D43DB9">
      <w:pPr>
        <w:pStyle w:val="TOC2"/>
        <w:rPr>
          <w:rFonts w:eastAsiaTheme="minorEastAsia"/>
          <w:smallCaps w:val="0"/>
          <w:sz w:val="22"/>
        </w:rPr>
      </w:pPr>
      <w:hyperlink w:anchor="_Toc510000729" w:history="1">
        <w:r w:rsidR="008A5A95" w:rsidRPr="002E6AD7">
          <w:rPr>
            <w:rStyle w:val="Hyperlink"/>
          </w:rPr>
          <w:t>Kompensācijas. Aizstāvība pret trešo personu prasībām</w:t>
        </w:r>
        <w:r w:rsidR="008A5A95">
          <w:tab/>
        </w:r>
        <w:r w:rsidR="008A5A95">
          <w:fldChar w:fldCharType="begin"/>
        </w:r>
        <w:r w:rsidR="008A5A95">
          <w:instrText xml:space="preserve"> PAGEREF _Toc510000729 \h </w:instrText>
        </w:r>
        <w:r w:rsidR="008A5A95">
          <w:fldChar w:fldCharType="separate"/>
        </w:r>
        <w:r w:rsidR="008A5A95">
          <w:t>105</w:t>
        </w:r>
        <w:r w:rsidR="008A5A95">
          <w:fldChar w:fldCharType="end"/>
        </w:r>
      </w:hyperlink>
    </w:p>
    <w:p w:rsidR="008A5A95" w:rsidRDefault="00D43DB9">
      <w:pPr>
        <w:pStyle w:val="TOC2"/>
        <w:rPr>
          <w:rFonts w:eastAsiaTheme="minorEastAsia"/>
          <w:smallCaps w:val="0"/>
          <w:sz w:val="22"/>
        </w:rPr>
      </w:pPr>
      <w:hyperlink w:anchor="_Toc510000730" w:history="1">
        <w:r w:rsidR="008A5A95" w:rsidRPr="002E6AD7">
          <w:rPr>
            <w:rStyle w:val="Hyperlink"/>
          </w:rPr>
          <w:t>Atbildības ierobežojums</w:t>
        </w:r>
        <w:r w:rsidR="008A5A95">
          <w:tab/>
        </w:r>
        <w:r w:rsidR="008A5A95">
          <w:fldChar w:fldCharType="begin"/>
        </w:r>
        <w:r w:rsidR="008A5A95">
          <w:instrText xml:space="preserve"> PAGEREF _Toc510000730 \h </w:instrText>
        </w:r>
        <w:r w:rsidR="008A5A95">
          <w:fldChar w:fldCharType="separate"/>
        </w:r>
        <w:r w:rsidR="008A5A95">
          <w:t>105</w:t>
        </w:r>
        <w:r w:rsidR="008A5A95">
          <w:fldChar w:fldCharType="end"/>
        </w:r>
      </w:hyperlink>
    </w:p>
    <w:p w:rsidR="008A5A95" w:rsidRDefault="00D43DB9">
      <w:pPr>
        <w:pStyle w:val="TOC2"/>
        <w:rPr>
          <w:rFonts w:eastAsiaTheme="minorEastAsia"/>
          <w:smallCaps w:val="0"/>
          <w:sz w:val="22"/>
        </w:rPr>
      </w:pPr>
      <w:hyperlink w:anchor="_Toc510000731" w:history="1">
        <w:r w:rsidR="008A5A95" w:rsidRPr="002E6AD7">
          <w:rPr>
            <w:rStyle w:val="Hyperlink"/>
          </w:rPr>
          <w:t>ASV. eksporta kontroles likumi</w:t>
        </w:r>
        <w:r w:rsidR="008A5A95">
          <w:tab/>
        </w:r>
        <w:r w:rsidR="008A5A95">
          <w:fldChar w:fldCharType="begin"/>
        </w:r>
        <w:r w:rsidR="008A5A95">
          <w:instrText xml:space="preserve"> PAGEREF _Toc510000731 \h </w:instrText>
        </w:r>
        <w:r w:rsidR="008A5A95">
          <w:fldChar w:fldCharType="separate"/>
        </w:r>
        <w:r w:rsidR="008A5A95">
          <w:t>105</w:t>
        </w:r>
        <w:r w:rsidR="008A5A95">
          <w:fldChar w:fldCharType="end"/>
        </w:r>
      </w:hyperlink>
    </w:p>
    <w:p w:rsidR="008A5A95" w:rsidRDefault="00D43DB9">
      <w:pPr>
        <w:pStyle w:val="TOC2"/>
        <w:rPr>
          <w:rFonts w:eastAsiaTheme="minorEastAsia"/>
          <w:smallCaps w:val="0"/>
          <w:sz w:val="22"/>
        </w:rPr>
      </w:pPr>
      <w:hyperlink w:anchor="_Toc510000732" w:history="1">
        <w:r w:rsidR="008A5A95" w:rsidRPr="002E6AD7">
          <w:rPr>
            <w:rStyle w:val="Hyperlink"/>
          </w:rPr>
          <w:t>Diagnostikas informācijas apkopošana</w:t>
        </w:r>
        <w:r w:rsidR="008A5A95">
          <w:tab/>
        </w:r>
        <w:r w:rsidR="008A5A95">
          <w:fldChar w:fldCharType="begin"/>
        </w:r>
        <w:r w:rsidR="008A5A95">
          <w:instrText xml:space="preserve"> PAGEREF _Toc510000732 \h </w:instrText>
        </w:r>
        <w:r w:rsidR="008A5A95">
          <w:fldChar w:fldCharType="separate"/>
        </w:r>
        <w:r w:rsidR="008A5A95">
          <w:t>105</w:t>
        </w:r>
        <w:r w:rsidR="008A5A95">
          <w:fldChar w:fldCharType="end"/>
        </w:r>
      </w:hyperlink>
    </w:p>
    <w:p w:rsidR="008A5A95" w:rsidRDefault="00D43DB9">
      <w:pPr>
        <w:pStyle w:val="TOC2"/>
        <w:rPr>
          <w:rFonts w:eastAsiaTheme="minorEastAsia"/>
          <w:smallCaps w:val="0"/>
          <w:sz w:val="22"/>
        </w:rPr>
      </w:pPr>
      <w:hyperlink w:anchor="_Toc510000733" w:history="1">
        <w:r w:rsidR="008A5A95" w:rsidRPr="002E6AD7">
          <w:rPr>
            <w:rStyle w:val="Hyperlink"/>
          </w:rPr>
          <w:t>Lietošana valsts iestādēs</w:t>
        </w:r>
        <w:r w:rsidR="008A5A95">
          <w:tab/>
        </w:r>
        <w:r w:rsidR="008A5A95">
          <w:fldChar w:fldCharType="begin"/>
        </w:r>
        <w:r w:rsidR="008A5A95">
          <w:instrText xml:space="preserve"> PAGEREF _Toc510000733 \h </w:instrText>
        </w:r>
        <w:r w:rsidR="008A5A95">
          <w:fldChar w:fldCharType="separate"/>
        </w:r>
        <w:r w:rsidR="008A5A95">
          <w:t>105</w:t>
        </w:r>
        <w:r w:rsidR="008A5A95">
          <w:fldChar w:fldCharType="end"/>
        </w:r>
      </w:hyperlink>
    </w:p>
    <w:p w:rsidR="008A5A95" w:rsidRDefault="00D43DB9">
      <w:pPr>
        <w:pStyle w:val="TOC1"/>
        <w:rPr>
          <w:rFonts w:eastAsiaTheme="minorEastAsia"/>
          <w:b w:val="0"/>
          <w:caps w:val="0"/>
          <w:noProof/>
          <w:sz w:val="22"/>
          <w:szCs w:val="22"/>
        </w:rPr>
      </w:pPr>
      <w:hyperlink w:anchor="_Toc510000734" w:history="1">
        <w:r w:rsidR="008A5A95" w:rsidRPr="002E6AD7">
          <w:rPr>
            <w:rStyle w:val="Hyperlink"/>
            <w:noProof/>
          </w:rPr>
          <w:t>Pielikums H — Studentiem paredzētās lietošanas priekšrocības un Izglītības iestāžu programmas</w:t>
        </w:r>
        <w:r w:rsidR="008A5A95">
          <w:rPr>
            <w:noProof/>
          </w:rPr>
          <w:tab/>
        </w:r>
        <w:r w:rsidR="008A5A95">
          <w:rPr>
            <w:noProof/>
          </w:rPr>
          <w:fldChar w:fldCharType="begin"/>
        </w:r>
        <w:r w:rsidR="008A5A95">
          <w:rPr>
            <w:noProof/>
          </w:rPr>
          <w:instrText xml:space="preserve"> PAGEREF _Toc510000734 \h </w:instrText>
        </w:r>
        <w:r w:rsidR="008A5A95">
          <w:rPr>
            <w:noProof/>
          </w:rPr>
        </w:r>
        <w:r w:rsidR="008A5A95">
          <w:rPr>
            <w:noProof/>
          </w:rPr>
          <w:fldChar w:fldCharType="separate"/>
        </w:r>
        <w:r w:rsidR="008A5A95">
          <w:rPr>
            <w:noProof/>
          </w:rPr>
          <w:t>106</w:t>
        </w:r>
        <w:r w:rsidR="008A5A95">
          <w:rPr>
            <w:noProof/>
          </w:rPr>
          <w:fldChar w:fldCharType="end"/>
        </w:r>
      </w:hyperlink>
    </w:p>
    <w:p w:rsidR="008A5A95" w:rsidRDefault="00D43DB9">
      <w:pPr>
        <w:pStyle w:val="TOC2"/>
        <w:rPr>
          <w:rFonts w:eastAsiaTheme="minorEastAsia"/>
          <w:smallCaps w:val="0"/>
          <w:sz w:val="22"/>
        </w:rPr>
      </w:pPr>
      <w:hyperlink w:anchor="_Toc510000735" w:history="1">
        <w:r w:rsidR="008A5A95" w:rsidRPr="002E6AD7">
          <w:rPr>
            <w:rStyle w:val="Hyperlink"/>
          </w:rPr>
          <w:t>Reģistrācijas Enrollment for Education Solutions 2017 priekšrocības atkarībā no Kvalificētā komplekta</w:t>
        </w:r>
        <w:r w:rsidR="008A5A95">
          <w:tab/>
        </w:r>
        <w:r w:rsidR="008A5A95">
          <w:fldChar w:fldCharType="begin"/>
        </w:r>
        <w:r w:rsidR="008A5A95">
          <w:instrText xml:space="preserve"> PAGEREF _Toc510000735 \h </w:instrText>
        </w:r>
        <w:r w:rsidR="008A5A95">
          <w:fldChar w:fldCharType="separate"/>
        </w:r>
        <w:r w:rsidR="008A5A95">
          <w:t>106</w:t>
        </w:r>
        <w:r w:rsidR="008A5A95">
          <w:fldChar w:fldCharType="end"/>
        </w:r>
      </w:hyperlink>
    </w:p>
    <w:p w:rsidR="008A5A95" w:rsidRDefault="00D43DB9">
      <w:pPr>
        <w:pStyle w:val="TOC2"/>
        <w:rPr>
          <w:rFonts w:eastAsiaTheme="minorEastAsia"/>
          <w:smallCaps w:val="0"/>
          <w:sz w:val="22"/>
        </w:rPr>
      </w:pPr>
      <w:hyperlink w:anchor="_Toc510000736" w:history="1">
        <w:r w:rsidR="008A5A95" w:rsidRPr="002E6AD7">
          <w:rPr>
            <w:rStyle w:val="Hyperlink"/>
          </w:rPr>
          <w:t>Pieejamība un priekšrocības</w:t>
        </w:r>
        <w:r w:rsidR="008A5A95">
          <w:tab/>
        </w:r>
        <w:r w:rsidR="008A5A95">
          <w:fldChar w:fldCharType="begin"/>
        </w:r>
        <w:r w:rsidR="008A5A95">
          <w:instrText xml:space="preserve"> PAGEREF _Toc510000736 \h </w:instrText>
        </w:r>
        <w:r w:rsidR="008A5A95">
          <w:fldChar w:fldCharType="separate"/>
        </w:r>
        <w:r w:rsidR="008A5A95">
          <w:t>106</w:t>
        </w:r>
        <w:r w:rsidR="008A5A95">
          <w:fldChar w:fldCharType="end"/>
        </w:r>
      </w:hyperlink>
    </w:p>
    <w:p w:rsidR="008A5A95" w:rsidRDefault="00D43DB9">
      <w:pPr>
        <w:pStyle w:val="TOC2"/>
        <w:rPr>
          <w:rFonts w:eastAsiaTheme="minorEastAsia"/>
          <w:smallCaps w:val="0"/>
          <w:sz w:val="22"/>
        </w:rPr>
      </w:pPr>
      <w:hyperlink w:anchor="_Toc510000737" w:history="1">
        <w:r w:rsidR="008A5A95" w:rsidRPr="002E6AD7">
          <w:rPr>
            <w:rStyle w:val="Hyperlink"/>
          </w:rPr>
          <w:t>Enrollment for Education Solutions (versija agrāka par versiju 2017) programmas pieejamība</w:t>
        </w:r>
        <w:r w:rsidR="008A5A95">
          <w:tab/>
        </w:r>
        <w:r w:rsidR="008A5A95">
          <w:fldChar w:fldCharType="begin"/>
        </w:r>
        <w:r w:rsidR="008A5A95">
          <w:instrText xml:space="preserve"> PAGEREF _Toc510000737 \h </w:instrText>
        </w:r>
        <w:r w:rsidR="008A5A95">
          <w:fldChar w:fldCharType="separate"/>
        </w:r>
        <w:r w:rsidR="008A5A95">
          <w:t>107</w:t>
        </w:r>
        <w:r w:rsidR="008A5A95">
          <w:fldChar w:fldCharType="end"/>
        </w:r>
      </w:hyperlink>
    </w:p>
    <w:p w:rsidR="008A5A95" w:rsidRDefault="00D43DB9">
      <w:pPr>
        <w:pStyle w:val="TOC1"/>
        <w:rPr>
          <w:rFonts w:eastAsiaTheme="minorEastAsia"/>
          <w:b w:val="0"/>
          <w:caps w:val="0"/>
          <w:noProof/>
          <w:sz w:val="22"/>
          <w:szCs w:val="22"/>
        </w:rPr>
      </w:pPr>
      <w:hyperlink w:anchor="_Toc510000738" w:history="1">
        <w:r w:rsidR="008A5A95" w:rsidRPr="002E6AD7">
          <w:rPr>
            <w:rStyle w:val="Hyperlink"/>
            <w:noProof/>
          </w:rPr>
          <w:t>Indekss</w:t>
        </w:r>
        <w:r w:rsidR="008A5A95">
          <w:rPr>
            <w:noProof/>
          </w:rPr>
          <w:tab/>
        </w:r>
        <w:r w:rsidR="008A5A95">
          <w:rPr>
            <w:noProof/>
          </w:rPr>
          <w:fldChar w:fldCharType="begin"/>
        </w:r>
        <w:r w:rsidR="008A5A95">
          <w:rPr>
            <w:noProof/>
          </w:rPr>
          <w:instrText xml:space="preserve"> PAGEREF _Toc510000738 \h </w:instrText>
        </w:r>
        <w:r w:rsidR="008A5A95">
          <w:rPr>
            <w:noProof/>
          </w:rPr>
        </w:r>
        <w:r w:rsidR="008A5A95">
          <w:rPr>
            <w:noProof/>
          </w:rPr>
          <w:fldChar w:fldCharType="separate"/>
        </w:r>
        <w:r w:rsidR="008A5A95">
          <w:rPr>
            <w:noProof/>
          </w:rPr>
          <w:t>108</w:t>
        </w:r>
        <w:r w:rsidR="008A5A95">
          <w:rPr>
            <w:noProof/>
          </w:rPr>
          <w:fldChar w:fldCharType="end"/>
        </w:r>
      </w:hyperlink>
    </w:p>
    <w:p w:rsidR="00524AFA" w:rsidRPr="008A5A95" w:rsidRDefault="000C32F7">
      <w:pPr>
        <w:pStyle w:val="ProductList-Body"/>
        <w:rPr>
          <w:lang w:val="pt-BR"/>
        </w:rPr>
        <w:sectPr w:rsidR="00524AFA" w:rsidRPr="008A5A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24AFA" w:rsidRPr="008A5A95" w:rsidRDefault="00524AFA">
      <w:pPr>
        <w:pStyle w:val="ProductList-Body"/>
        <w:rPr>
          <w:lang w:val="pt-BR"/>
        </w:rPr>
      </w:pPr>
    </w:p>
    <w:p w:rsidR="00524AFA" w:rsidRPr="008A5A95" w:rsidRDefault="00524AFA">
      <w:pPr>
        <w:rPr>
          <w:lang w:val="pt-BR"/>
        </w:rPr>
        <w:sectPr w:rsidR="00524AFA" w:rsidRPr="008A5A95">
          <w:headerReference w:type="default" r:id="rId15"/>
          <w:footerReference w:type="default" r:id="rId16"/>
          <w:type w:val="continuous"/>
          <w:pgSz w:w="12240" w:h="15840" w:code="1"/>
          <w:pgMar w:top="1170" w:right="720" w:bottom="720" w:left="720" w:header="432" w:footer="288" w:gutter="0"/>
          <w:cols w:space="360"/>
        </w:sectPr>
      </w:pPr>
    </w:p>
    <w:p w:rsidR="00524AFA" w:rsidRPr="008A5A95" w:rsidRDefault="000C32F7">
      <w:pPr>
        <w:pStyle w:val="ProductList-SectionHeading"/>
        <w:pageBreakBefore/>
        <w:outlineLvl w:val="0"/>
        <w:rPr>
          <w:lang w:val="pt-BR"/>
        </w:rPr>
      </w:pPr>
      <w:bookmarkStart w:id="2" w:name="_Sec531"/>
      <w:bookmarkEnd w:id="1"/>
      <w:r w:rsidRPr="008A5A95">
        <w:rPr>
          <w:lang w:val="pt-BR"/>
        </w:rPr>
        <w:t>Ievads</w:t>
      </w:r>
      <w:r>
        <w:fldChar w:fldCharType="begin"/>
      </w:r>
      <w:r w:rsidRPr="008A5A95">
        <w:rPr>
          <w:lang w:val="pt-BR"/>
        </w:rPr>
        <w:instrText xml:space="preserve"> TC "</w:instrText>
      </w:r>
      <w:bookmarkStart w:id="3" w:name="_Toc510000593"/>
      <w:r w:rsidRPr="008A5A95">
        <w:rPr>
          <w:lang w:val="pt-BR"/>
        </w:rPr>
        <w:instrText>Ievads</w:instrText>
      </w:r>
      <w:bookmarkEnd w:id="3"/>
      <w:r w:rsidRPr="008A5A95">
        <w:rPr>
          <w:lang w:val="pt-BR"/>
        </w:rPr>
        <w:instrText>" \l 1</w:instrText>
      </w:r>
      <w:r>
        <w:fldChar w:fldCharType="end"/>
      </w:r>
    </w:p>
    <w:p w:rsidR="00524AFA" w:rsidRPr="008A5A95" w:rsidRDefault="00524AFA">
      <w:pPr>
        <w:pStyle w:val="ProductList-Body"/>
        <w:rPr>
          <w:lang w:val="pt-BR"/>
        </w:rPr>
      </w:pPr>
    </w:p>
    <w:p w:rsidR="00524AFA" w:rsidRPr="008A5A95" w:rsidRDefault="000C32F7">
      <w:pPr>
        <w:pStyle w:val="ProductList-Offering1Heading"/>
        <w:outlineLvl w:val="1"/>
        <w:rPr>
          <w:lang w:val="pt-BR"/>
        </w:rPr>
      </w:pPr>
      <w:bookmarkStart w:id="4" w:name="_Sec532"/>
      <w:r w:rsidRPr="008A5A95">
        <w:rPr>
          <w:lang w:val="pt-BR"/>
        </w:rPr>
        <w:t>Par šo dokumentu</w:t>
      </w:r>
      <w:bookmarkEnd w:id="4"/>
      <w:r>
        <w:fldChar w:fldCharType="begin"/>
      </w:r>
      <w:r w:rsidRPr="008A5A95">
        <w:rPr>
          <w:lang w:val="pt-BR"/>
        </w:rPr>
        <w:instrText xml:space="preserve"> TC "</w:instrText>
      </w:r>
      <w:bookmarkStart w:id="5" w:name="_Toc510000594"/>
      <w:r w:rsidRPr="008A5A95">
        <w:rPr>
          <w:lang w:val="pt-BR"/>
        </w:rPr>
        <w:instrText>Par šo dokumentu</w:instrText>
      </w:r>
      <w:bookmarkEnd w:id="5"/>
      <w:r w:rsidRPr="008A5A95">
        <w:rPr>
          <w:lang w:val="pt-BR"/>
        </w:rPr>
        <w:instrText>" \l 2</w:instrText>
      </w:r>
      <w:r>
        <w:fldChar w:fldCharType="end"/>
      </w:r>
    </w:p>
    <w:p w:rsidR="00524AFA" w:rsidRPr="008A5A95" w:rsidRDefault="000C32F7">
      <w:pPr>
        <w:pStyle w:val="ProductList-Body"/>
        <w:rPr>
          <w:lang w:val="pt-BR"/>
        </w:rPr>
      </w:pPr>
      <w:r w:rsidRPr="008A5A95">
        <w:rPr>
          <w:lang w:val="pt-BR"/>
        </w:rP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sidRPr="008A5A95">
          <w:rPr>
            <w:color w:val="00467F"/>
            <w:u w:val="single"/>
            <w:lang w:val="pt-BR"/>
          </w:rPr>
          <w:t>http://go.microsoft.com/?linkid=9840733</w:t>
        </w:r>
      </w:hyperlink>
      <w:r w:rsidRPr="008A5A95">
        <w:rPr>
          <w:lang w:val="pt-BR"/>
        </w:rPr>
        <w:t>.</w:t>
      </w:r>
    </w:p>
    <w:p w:rsidR="00524AFA" w:rsidRPr="008A5A95" w:rsidRDefault="00524AFA">
      <w:pPr>
        <w:pStyle w:val="ProductList-Body"/>
        <w:rPr>
          <w:lang w:val="pt-BR"/>
        </w:rPr>
      </w:pPr>
    </w:p>
    <w:p w:rsidR="00524AFA" w:rsidRPr="008A5A95" w:rsidRDefault="000C32F7">
      <w:pPr>
        <w:pStyle w:val="ProductList-Body"/>
        <w:rPr>
          <w:lang w:val="pt-BR"/>
        </w:rPr>
      </w:pPr>
      <w:r w:rsidRPr="008A5A95">
        <w:rPr>
          <w:lang w:val="pt-BR"/>
        </w:rPr>
        <w:t xml:space="preserve">Produktu nosacījumos minētie Produkti ir pieejami sākot no datuma, kas ir norādīts Produktu nosacījumu </w:t>
      </w:r>
      <w:hyperlink w:anchor="_Sec843">
        <w:r w:rsidRPr="008A5A95">
          <w:rPr>
            <w:color w:val="00467F"/>
            <w:u w:val="single"/>
            <w:lang w:val="pt-BR"/>
          </w:rPr>
          <w:t>titullapā</w:t>
        </w:r>
      </w:hyperlink>
      <w:r w:rsidRPr="008A5A95">
        <w:rPr>
          <w:lang w:val="pt-BR"/>
        </w:rPr>
        <w:t xml:space="preserve">. Iepriekšējās Produktu nosacījumu versijas ir pieejamas vietnē </w:t>
      </w:r>
      <w:hyperlink r:id="rId18">
        <w:r w:rsidRPr="008A5A95">
          <w:rPr>
            <w:color w:val="00467F"/>
            <w:u w:val="single"/>
            <w:lang w:val="pt-BR"/>
          </w:rPr>
          <w:t>http://go.microsoft.com/?linkid=9839207</w:t>
        </w:r>
      </w:hyperlink>
      <w:r w:rsidRPr="008A5A95">
        <w:rPr>
          <w:lang w:val="pt-BR"/>
        </w:rPr>
        <w:t xml:space="preserve">, tostarp arī dokumentu “Produktu saraksts” un “Produktu lietošanas nosacījumi” iepriekšējās versijās. Informācija par tiem Microsoft produktiem un pakalpojumiem, kuru darbība ir pārtraukta, ir pieejama vietnē </w:t>
      </w:r>
      <w:hyperlink r:id="rId19">
        <w:r w:rsidRPr="008A5A95">
          <w:rPr>
            <w:color w:val="00467F"/>
            <w:u w:val="single"/>
            <w:lang w:val="pt-BR"/>
          </w:rPr>
          <w:t>http://www.microsoftvolumelicensing.com</w:t>
        </w:r>
      </w:hyperlink>
      <w:r w:rsidRPr="008A5A95">
        <w:rPr>
          <w:lang w:val="pt-BR"/>
        </w:rPr>
        <w:t>. Lai iegūtu informāciju par Microsoft produktu un Profesionālo pakalpojumu pieejamību noteiktā reģionā, klientiem ir jāsazinās ar savu tālākpārdevēju vai Microsoft tirdzniecības pārstāvi.</w:t>
      </w:r>
    </w:p>
    <w:p w:rsidR="00524AFA" w:rsidRPr="008A5A95" w:rsidRDefault="000C32F7">
      <w:pPr>
        <w:pStyle w:val="ProductList-Offering1Heading"/>
        <w:outlineLvl w:val="1"/>
        <w:rPr>
          <w:lang w:val="pt-BR"/>
        </w:rPr>
      </w:pPr>
      <w:bookmarkStart w:id="6" w:name="_Sec533"/>
      <w:r w:rsidRPr="008A5A95">
        <w:rPr>
          <w:lang w:val="pt-BR"/>
        </w:rPr>
        <w:t>Šajā dokumentā ietvertā informācija</w:t>
      </w:r>
      <w:bookmarkEnd w:id="6"/>
      <w:r>
        <w:fldChar w:fldCharType="begin"/>
      </w:r>
      <w:r w:rsidRPr="008A5A95">
        <w:rPr>
          <w:lang w:val="pt-BR"/>
        </w:rPr>
        <w:instrText xml:space="preserve"> TC "</w:instrText>
      </w:r>
      <w:bookmarkStart w:id="7" w:name="_Toc510000595"/>
      <w:r w:rsidRPr="008A5A95">
        <w:rPr>
          <w:lang w:val="pt-BR"/>
        </w:rPr>
        <w:instrText>Šajā dokumentā ietvertā informācija</w:instrText>
      </w:r>
      <w:bookmarkEnd w:id="7"/>
      <w:r w:rsidRPr="008A5A95">
        <w:rPr>
          <w:lang w:val="pt-BR"/>
        </w:rPr>
        <w:instrText>" \l 2</w:instrText>
      </w:r>
      <w:r>
        <w:fldChar w:fldCharType="end"/>
      </w:r>
    </w:p>
    <w:p w:rsidR="00524AFA" w:rsidRPr="008A5A95" w:rsidRDefault="000C32F7">
      <w:pPr>
        <w:pStyle w:val="ProductList-Body"/>
        <w:rPr>
          <w:lang w:val="pt-BR"/>
        </w:rPr>
      </w:pPr>
      <w:r w:rsidRPr="008A5A95">
        <w:rPr>
          <w:lang w:val="pt-BR"/>
        </w:rPr>
        <w:t xml:space="preserve">Produktu nosacījumi ietver tālāk minētās sadaļas. </w:t>
      </w:r>
    </w:p>
    <w:p w:rsidR="00524AFA" w:rsidRPr="008A5A95" w:rsidRDefault="00D43DB9" w:rsidP="000C32F7">
      <w:pPr>
        <w:pStyle w:val="ProductList-Bullet"/>
        <w:numPr>
          <w:ilvl w:val="0"/>
          <w:numId w:val="3"/>
        </w:numPr>
        <w:rPr>
          <w:lang w:val="pt-BR"/>
        </w:rPr>
      </w:pPr>
      <w:hyperlink w:anchor="_Sec531">
        <w:r w:rsidR="000C32F7" w:rsidRPr="008A5A95">
          <w:rPr>
            <w:color w:val="00467F"/>
            <w:u w:val="single"/>
            <w:lang w:val="pt-BR"/>
          </w:rPr>
          <w:t>Ievads</w:t>
        </w:r>
      </w:hyperlink>
      <w:r w:rsidR="000C32F7" w:rsidRPr="008A5A95">
        <w:rPr>
          <w:lang w:val="pt-BR"/>
        </w:rPr>
        <w:t xml:space="preserve"> — ietver sarakstu ar jaunākajām izmaiņām. </w:t>
      </w:r>
    </w:p>
    <w:p w:rsidR="00524AFA" w:rsidRPr="008A5A95" w:rsidRDefault="00D43DB9" w:rsidP="000C32F7">
      <w:pPr>
        <w:pStyle w:val="ProductList-Bullet"/>
        <w:numPr>
          <w:ilvl w:val="0"/>
          <w:numId w:val="3"/>
        </w:numPr>
        <w:rPr>
          <w:lang w:val="pt-BR"/>
        </w:rPr>
      </w:pPr>
      <w:hyperlink w:anchor="_Sec536">
        <w:r w:rsidR="000C32F7" w:rsidRPr="008A5A95">
          <w:rPr>
            <w:color w:val="00467F"/>
            <w:u w:val="single"/>
            <w:lang w:val="pt-BR"/>
          </w:rPr>
          <w:t>Licences nosacījumi</w:t>
        </w:r>
      </w:hyperlink>
      <w:r w:rsidR="000C32F7" w:rsidRPr="008A5A95">
        <w:rPr>
          <w:lang w:val="pt-BR"/>
        </w:rPr>
        <w:t xml:space="preserve"> — ietver Universālos licences nosacījumus un Licences modeļa nosacījumus, kas attiecas uz Programmatūras produktiem. </w:t>
      </w:r>
    </w:p>
    <w:p w:rsidR="00524AFA" w:rsidRPr="008A5A95" w:rsidRDefault="00D43DB9" w:rsidP="000C32F7">
      <w:pPr>
        <w:pStyle w:val="ProductList-Bullet"/>
        <w:numPr>
          <w:ilvl w:val="0"/>
          <w:numId w:val="3"/>
        </w:numPr>
        <w:rPr>
          <w:lang w:val="de-DE"/>
        </w:rPr>
      </w:pPr>
      <w:hyperlink w:anchor="_Sec547">
        <w:r w:rsidR="000C32F7" w:rsidRPr="008A5A95">
          <w:rPr>
            <w:color w:val="00467F"/>
            <w:u w:val="single"/>
            <w:lang w:val="de-DE"/>
          </w:rPr>
          <w:t>Programmatūras produkti</w:t>
        </w:r>
      </w:hyperlink>
      <w:r w:rsidR="000C32F7" w:rsidRPr="008A5A95">
        <w:rPr>
          <w:lang w:val="de-DE"/>
        </w:rPr>
        <w:t xml:space="preserve"> — ietver visus Programmatūras produktu ierakstus. </w:t>
      </w:r>
    </w:p>
    <w:p w:rsidR="00524AFA" w:rsidRPr="008A5A95" w:rsidRDefault="00D43DB9" w:rsidP="000C32F7">
      <w:pPr>
        <w:pStyle w:val="ProductList-Bullet"/>
        <w:numPr>
          <w:ilvl w:val="0"/>
          <w:numId w:val="3"/>
        </w:numPr>
        <w:rPr>
          <w:lang w:val="de-DE"/>
        </w:rPr>
      </w:pPr>
      <w:hyperlink w:anchor="_Sec548">
        <w:r w:rsidR="000C32F7" w:rsidRPr="008A5A95">
          <w:rPr>
            <w:color w:val="00467F"/>
            <w:u w:val="single"/>
            <w:lang w:val="de-DE"/>
          </w:rPr>
          <w:t>Tiešsaistes pakalpojumu produkti</w:t>
        </w:r>
      </w:hyperlink>
      <w:r w:rsidR="000C32F7" w:rsidRPr="008A5A95">
        <w:rPr>
          <w:lang w:val="de-DE"/>
        </w:rPr>
        <w:t xml:space="preserve"> — ietver visus Tiešsaistes pakalpojumu produktu ierakstus. </w:t>
      </w:r>
    </w:p>
    <w:p w:rsidR="00524AFA" w:rsidRPr="008A5A95" w:rsidRDefault="00D43DB9" w:rsidP="000C32F7">
      <w:pPr>
        <w:pStyle w:val="ProductList-Bullet"/>
        <w:numPr>
          <w:ilvl w:val="0"/>
          <w:numId w:val="3"/>
        </w:numPr>
        <w:rPr>
          <w:lang w:val="de-DE"/>
        </w:rPr>
      </w:pPr>
      <w:hyperlink w:anchor="_Sec549">
        <w:r w:rsidR="000C32F7" w:rsidRPr="008A5A95">
          <w:rPr>
            <w:color w:val="00467F"/>
            <w:u w:val="single"/>
            <w:lang w:val="de-DE"/>
          </w:rPr>
          <w:t>Glosārijs</w:t>
        </w:r>
      </w:hyperlink>
      <w:r w:rsidR="000C32F7" w:rsidRPr="008A5A95">
        <w:rPr>
          <w:lang w:val="de-DE"/>
        </w:rPr>
        <w:t xml:space="preserve"> — definē terminus “Atribūti”, “Šūnu vērtības”, “Kolonnu virsraksti” un citus terminus ar lielo sākumburtu, kas tiek lietoti Produktu nosacījumos. </w:t>
      </w:r>
    </w:p>
    <w:p w:rsidR="00524AFA" w:rsidRDefault="000C32F7" w:rsidP="000C32F7">
      <w:pPr>
        <w:pStyle w:val="ProductList-Bullet"/>
        <w:numPr>
          <w:ilvl w:val="0"/>
          <w:numId w:val="3"/>
        </w:numPr>
      </w:pPr>
      <w:r>
        <w:t xml:space="preserve">Šādi pielikumi: </w:t>
      </w:r>
    </w:p>
    <w:p w:rsidR="00524AFA" w:rsidRDefault="00D43DB9" w:rsidP="000C32F7">
      <w:pPr>
        <w:pStyle w:val="ProductList-Bullet"/>
        <w:numPr>
          <w:ilvl w:val="1"/>
          <w:numId w:val="3"/>
        </w:numPr>
      </w:pPr>
      <w:hyperlink w:anchor="_Sec591">
        <w:r w:rsidR="000C32F7">
          <w:rPr>
            <w:color w:val="00467F"/>
            <w:u w:val="single"/>
          </w:rPr>
          <w:t>Pielikums A — Tabula “CAL/PL ekvivalentas licences”</w:t>
        </w:r>
      </w:hyperlink>
      <w:r w:rsidR="000C32F7">
        <w:t xml:space="preserve"> — norāda pieejamos CAL komplektus un Tiešsaistes pakalpojumu abonēšanas Licences, kas nodrošina piekļuvi Servera produktiem. </w:t>
      </w:r>
    </w:p>
    <w:p w:rsidR="00524AFA" w:rsidRDefault="00D43DB9" w:rsidP="000C32F7">
      <w:pPr>
        <w:pStyle w:val="ProductList-Bullet"/>
        <w:numPr>
          <w:ilvl w:val="1"/>
          <w:numId w:val="3"/>
        </w:numPr>
      </w:pPr>
      <w:hyperlink w:anchor="_Sec564">
        <w:r w:rsidR="000C32F7">
          <w:rPr>
            <w:color w:val="00467F"/>
            <w:u w:val="single"/>
          </w:rPr>
          <w:t>Pielikums B — Software Assurance</w:t>
        </w:r>
      </w:hyperlink>
      <w:r w:rsidR="000C32F7">
        <w:t xml:space="preserve"> — aprakstīti noteikumi par SA iegādi un SA klientiem pieejamās papildu priekšrocības. </w:t>
      </w:r>
    </w:p>
    <w:p w:rsidR="00524AFA" w:rsidRDefault="00D43DB9" w:rsidP="000C32F7">
      <w:pPr>
        <w:pStyle w:val="ProductList-Bullet"/>
        <w:numPr>
          <w:ilvl w:val="1"/>
          <w:numId w:val="3"/>
        </w:numPr>
      </w:pPr>
      <w:hyperlink w:anchor="_Sec1237">
        <w:r w:rsidR="000C32F7">
          <w:rPr>
            <w:color w:val="00467F"/>
            <w:u w:val="single"/>
          </w:rPr>
          <w:t>Pielikums C — Tiešsaistes pakalpojumu Papildinājumi un citas Pārejas licences</w:t>
        </w:r>
      </w:hyperlink>
      <w:r w:rsidR="000C32F7">
        <w:t xml:space="preserve"> — apraksta kvalificētos produktus un nosacījumus Tiešsaistes pakalpojumu Papildinājumiem un No SA USL </w:t>
      </w:r>
    </w:p>
    <w:p w:rsidR="00524AFA" w:rsidRDefault="00D43DB9" w:rsidP="000C32F7">
      <w:pPr>
        <w:pStyle w:val="ProductList-Bullet"/>
        <w:numPr>
          <w:ilvl w:val="1"/>
          <w:numId w:val="3"/>
        </w:numPr>
      </w:pPr>
      <w:hyperlink w:anchor="_Sec562">
        <w:r w:rsidR="000C32F7">
          <w:rPr>
            <w:color w:val="00467F"/>
            <w:u w:val="single"/>
          </w:rPr>
          <w:t>Pielikums D — Profesionālie pakalpojumi</w:t>
        </w:r>
      </w:hyperlink>
      <w:r w:rsidR="000C32F7">
        <w:t xml:space="preserve"> — norāda Microsoft lielapjoma licencēšanā piedāvātos Profesionālos pakalpojumus. </w:t>
      </w:r>
    </w:p>
    <w:p w:rsidR="00524AFA" w:rsidRDefault="00D43DB9" w:rsidP="000C32F7">
      <w:pPr>
        <w:pStyle w:val="ProductList-Bullet"/>
        <w:numPr>
          <w:ilvl w:val="1"/>
          <w:numId w:val="3"/>
        </w:numPr>
      </w:pPr>
      <w:hyperlink w:anchor="_Sec563">
        <w:r w:rsidR="000C32F7">
          <w:rPr>
            <w:color w:val="00467F"/>
            <w:u w:val="single"/>
          </w:rPr>
          <w:t>Pielikums E — Programmas līguma papildu nosacījumi</w:t>
        </w:r>
      </w:hyperlink>
      <w:r w:rsidR="000C32F7">
        <w:t xml:space="preserve"> — sniedz papildu nosacījumus Microsoft lielapjoma licencēšanas programmas līgumiem. </w:t>
      </w:r>
    </w:p>
    <w:p w:rsidR="00524AFA" w:rsidRDefault="00D43DB9" w:rsidP="000C32F7">
      <w:pPr>
        <w:pStyle w:val="ProductList-Bullet"/>
        <w:numPr>
          <w:ilvl w:val="1"/>
          <w:numId w:val="3"/>
        </w:numPr>
      </w:pPr>
      <w:hyperlink w:anchor="_Sec572">
        <w:r w:rsidR="000C32F7">
          <w:rPr>
            <w:color w:val="00467F"/>
            <w:u w:val="single"/>
          </w:rPr>
          <w:t>Pielikums F — Produktu reklāmas piedāvājumi</w:t>
        </w:r>
      </w:hyperlink>
      <w:r w:rsidR="000C32F7">
        <w:t xml:space="preserve"> — norādīti Produktu reklāmas piedāvājumi, kas citādi nav norādīti Cenu sarakstā. </w:t>
      </w:r>
    </w:p>
    <w:p w:rsidR="00524AFA" w:rsidRDefault="00D43DB9" w:rsidP="000C32F7">
      <w:pPr>
        <w:pStyle w:val="ProductList-Bullet"/>
        <w:numPr>
          <w:ilvl w:val="1"/>
          <w:numId w:val="3"/>
        </w:numPr>
      </w:pPr>
      <w:hyperlink w:anchor="_Sec899">
        <w:r w:rsidR="000C32F7">
          <w:rPr>
            <w:color w:val="00467F"/>
            <w:u w:val="single"/>
          </w:rPr>
          <w:t>Pielikums G — Krātuves masīva nosacījumi</w:t>
        </w:r>
      </w:hyperlink>
      <w:r w:rsidR="000C32F7">
        <w:t>, kas nodrošinājuši papildu nosacījumus attiecībā uz Krātuves masīva ierīcēm.</w:t>
      </w:r>
    </w:p>
    <w:p w:rsidR="00524AFA" w:rsidRDefault="00D43DB9" w:rsidP="000C32F7">
      <w:pPr>
        <w:pStyle w:val="ProductList-Bullet"/>
        <w:numPr>
          <w:ilvl w:val="1"/>
          <w:numId w:val="3"/>
        </w:numPr>
      </w:pPr>
      <w:hyperlink w:anchor="_Sec1230">
        <w:r w:rsidR="000C32F7">
          <w:rPr>
            <w:color w:val="00467F"/>
            <w:u w:val="single"/>
          </w:rPr>
          <w:t>Pielikums H — Studentiem paredzētās lietošanas priekšrocības un Izglītības iestāžu programmas</w:t>
        </w:r>
      </w:hyperlink>
      <w:r w:rsidR="000C32F7">
        <w:t xml:space="preserve"> — uzskaitīti Kvalificētie produkti un saistītās </w:t>
      </w:r>
      <w:r w:rsidR="000C32F7">
        <w:fldChar w:fldCharType="begin"/>
      </w:r>
      <w:r w:rsidR="000C32F7">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0C32F7">
        <w:fldChar w:fldCharType="separate"/>
      </w:r>
      <w:r w:rsidR="000C32F7">
        <w:rPr>
          <w:color w:val="0563C1"/>
        </w:rPr>
        <w:t>Studentiem paredzētās lietošanas priekšrocības</w:t>
      </w:r>
      <w:r w:rsidR="000C32F7">
        <w:fldChar w:fldCharType="end"/>
      </w:r>
      <w:r w:rsidR="000C32F7">
        <w:t>.</w:t>
      </w:r>
    </w:p>
    <w:p w:rsidR="00524AFA" w:rsidRDefault="00D43DB9" w:rsidP="000C32F7">
      <w:pPr>
        <w:pStyle w:val="ProductList-Bullet"/>
        <w:numPr>
          <w:ilvl w:val="0"/>
          <w:numId w:val="3"/>
        </w:numPr>
      </w:pPr>
      <w:hyperlink w:anchor="_Sec844">
        <w:r w:rsidR="000C32F7">
          <w:rPr>
            <w:color w:val="00467F"/>
            <w:u w:val="single"/>
          </w:rPr>
          <w:t>Indekss</w:t>
        </w:r>
      </w:hyperlink>
      <w:r w:rsidR="000C32F7">
        <w:t xml:space="preserve"> — norādīti visi Produkti, uz kuriem ir atsauces Produktu nosacījumos, kā arī vietas, kurās tie ir atrodami.</w:t>
      </w:r>
    </w:p>
    <w:p w:rsidR="00524AFA" w:rsidRDefault="000C32F7">
      <w:pPr>
        <w:pStyle w:val="ProductList-Offering1Heading"/>
        <w:outlineLvl w:val="1"/>
      </w:pPr>
      <w:bookmarkStart w:id="8" w:name="_Sec534"/>
      <w:r>
        <w:t>Pārvietošanās Produkta ierakstā</w:t>
      </w:r>
      <w:bookmarkEnd w:id="8"/>
      <w:r>
        <w:fldChar w:fldCharType="begin"/>
      </w:r>
      <w:r>
        <w:instrText xml:space="preserve"> TC "</w:instrText>
      </w:r>
      <w:bookmarkStart w:id="9" w:name="_Toc510000596"/>
      <w:r>
        <w:instrText>Pārvietošanās Produkta ierakstā</w:instrText>
      </w:r>
      <w:bookmarkEnd w:id="9"/>
      <w:r>
        <w:instrText>" \l 2</w:instrText>
      </w:r>
      <w:r>
        <w:fldChar w:fldCharType="end"/>
      </w:r>
    </w:p>
    <w:p w:rsidR="00524AFA" w:rsidRDefault="000C32F7">
      <w:pPr>
        <w:pStyle w:val="ProductList-Body"/>
      </w:pPr>
      <w:r>
        <w:t>Katrs Programmatūras produkta ieraksts ietver četras sadaļas. Programmas pieejamība, Produktu nosacījumi, Lietošanas noteikumi un Software Assurance.</w:t>
      </w:r>
    </w:p>
    <w:p w:rsidR="00524AFA" w:rsidRDefault="000C32F7">
      <w:pPr>
        <w:pStyle w:val="ProductList-Body"/>
      </w:pPr>
      <w:r>
        <w:t xml:space="preserve">Katrs Tiešsaistes pakalpojumu produkta ieraksts ietver divas sadaļas. Programmas pieejamība un Produktu nosacījumi. </w:t>
      </w:r>
    </w:p>
    <w:p w:rsidR="00524AFA" w:rsidRDefault="00524AFA">
      <w:pPr>
        <w:pStyle w:val="ProductList-Body"/>
      </w:pPr>
    </w:p>
    <w:p w:rsidR="00524AFA" w:rsidRDefault="000C32F7">
      <w:pPr>
        <w:pStyle w:val="ProductList-Body"/>
      </w:pPr>
      <w:r>
        <w:rPr>
          <w:b/>
          <w:color w:val="00188F"/>
        </w:rPr>
        <w:t xml:space="preserve">1. Programmu pieejamība </w:t>
      </w:r>
      <w:r>
        <w:t>katram Produktam norāda piedāvājuma tipu, punktu skaitu (ja piemērojams) un pieejamību lielapjoma licencēšanas programmās.</w:t>
      </w:r>
    </w:p>
    <w:p w:rsidR="00524AFA" w:rsidRDefault="000C32F7">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524AFA" w:rsidRDefault="00524AFA">
      <w:pPr>
        <w:pStyle w:val="ProductList-Body"/>
      </w:pPr>
    </w:p>
    <w:p w:rsidR="00524AFA" w:rsidRDefault="000C32F7" w:rsidP="008A5A95">
      <w:pPr>
        <w:pStyle w:val="ProductList-Body"/>
        <w:keepNext/>
      </w:pPr>
      <w:r>
        <w:rPr>
          <w:b/>
          <w:color w:val="00188F"/>
        </w:rPr>
        <w:t xml:space="preserve">2. Produktu nosacījumi </w:t>
      </w:r>
      <w:r>
        <w:t>nodrošina papildu informāciju saistībā ar Produkta iegādi, piemēram, iegādes priekšnosacījumus, iepriekšējās versijas un piemērojamo Produktu pūlu.</w:t>
      </w:r>
    </w:p>
    <w:p w:rsidR="00524AFA" w:rsidRDefault="000C32F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524AFA" w:rsidRDefault="00524AFA">
      <w:pPr>
        <w:pStyle w:val="ProductList-Body"/>
      </w:pPr>
    </w:p>
    <w:p w:rsidR="00524AFA" w:rsidRDefault="000C32F7">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524AFA" w:rsidRDefault="000C32F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524AFA" w:rsidRDefault="00524AFA">
      <w:pPr>
        <w:pStyle w:val="ProductList-Body"/>
      </w:pPr>
    </w:p>
    <w:p w:rsidR="00524AFA" w:rsidRPr="008A5A95" w:rsidRDefault="000C32F7">
      <w:pPr>
        <w:pStyle w:val="ProductList-Body"/>
        <w:rPr>
          <w:lang w:val="pt-BR"/>
        </w:rPr>
      </w:pPr>
      <w:r w:rsidRPr="008A5A95">
        <w:rPr>
          <w:b/>
          <w:color w:val="00188F"/>
          <w:lang w:val="pt-BR"/>
        </w:rPr>
        <w:t xml:space="preserve">4. Software Assurance </w:t>
      </w:r>
      <w:r w:rsidRPr="008A5A95">
        <w:rPr>
          <w:lang w:val="pt-BR"/>
        </w:rPr>
        <w:t>norāda noteikumus un nosacījumus saistībā ar SA segumu.</w:t>
      </w:r>
    </w:p>
    <w:p w:rsidR="00524AFA" w:rsidRDefault="000C32F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524AFA" w:rsidRDefault="000C32F7">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10000597"/>
      <w:r>
        <w:instrText>Skaidrojumi un šī dokumenta izmaiņu kopsavilkums</w:instrText>
      </w:r>
      <w:bookmarkEnd w:id="11"/>
      <w:r>
        <w:instrText>" \l 2</w:instrText>
      </w:r>
      <w:r>
        <w:fldChar w:fldCharType="end"/>
      </w:r>
    </w:p>
    <w:p w:rsidR="00524AFA" w:rsidRDefault="000C32F7">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94"/>
        <w:gridCol w:w="5422"/>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Svītrojumi</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Business Central Essentials (lietotāja SL)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Pāreja no Windows 10 S uz Windows 10 Pro (katrai Ierīcei) </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Business Central Premium (lietotāja SL)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Business Central Team Member (lietotāja SL)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for Sales Professional (lietotāja SL)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365 for Marketing papildu kontaktinformācija</w:t>
            </w:r>
          </w:p>
        </w:tc>
        <w:tc>
          <w:tcPr>
            <w:tcW w:w="612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365 Multi-Geo Capabilities papildinājums</w:t>
            </w:r>
          </w:p>
        </w:tc>
        <w:tc>
          <w:tcPr>
            <w:tcW w:w="612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2"/>
      </w:pPr>
      <w:r>
        <w:t>Programmatūra</w:t>
      </w:r>
    </w:p>
    <w:p w:rsidR="00524AFA" w:rsidRDefault="00D43DB9">
      <w:pPr>
        <w:pStyle w:val="ProductList-Body"/>
      </w:pPr>
      <w:hyperlink w:anchor="_Sec1190">
        <w:r w:rsidR="000C32F7">
          <w:rPr>
            <w:color w:val="00467F"/>
            <w:u w:val="single"/>
          </w:rPr>
          <w:t>System Center Service Manager</w:t>
        </w:r>
      </w:hyperlink>
      <w:r w:rsidR="000C32F7">
        <w:t>: Tabulai “Pārvaldības licence” kā ML ekvivalenta licence ir pievienota Microsoft Identity Manager 2016 CAL (lietotāja). Tādējādi klientiem tiek piešķirtas tiesības izmantot System Center 2016 Service Manager, lai pārvaldītu lietotājus, kam tiek piešķirtas Microsoft Identity Manager 2016 CAL.</w:t>
      </w:r>
    </w:p>
    <w:p w:rsidR="00524AFA" w:rsidRDefault="00524AFA">
      <w:pPr>
        <w:pStyle w:val="ProductList-Body"/>
      </w:pPr>
    </w:p>
    <w:p w:rsidR="00524AFA" w:rsidRDefault="000C32F7">
      <w:pPr>
        <w:pStyle w:val="ProductList-ClauseHeading"/>
        <w:outlineLvl w:val="2"/>
      </w:pPr>
      <w:r>
        <w:t>Tiešsaistes pakalpojumi</w:t>
      </w:r>
    </w:p>
    <w:p w:rsidR="00524AFA" w:rsidRDefault="00D43DB9">
      <w:pPr>
        <w:pStyle w:val="ProductList-Body"/>
      </w:pPr>
      <w:hyperlink w:anchor="_Sec1151">
        <w:r w:rsidR="000C32F7">
          <w:rPr>
            <w:color w:val="00467F"/>
            <w:u w:val="single"/>
          </w:rPr>
          <w:t>Microsoft Dynamics 365 pakalpojumi</w:t>
        </w:r>
      </w:hyperlink>
      <w:r w:rsidR="000C32F7">
        <w:t>: Pievienoti nosacījumi saistībā ar Microsoft Dynamics 365 for Finance and Operations, Business Edition atjaunošanas iespēju. Pievienoti arī nosacījumi saistībā ar Microsoft Dynamics 365 for Marketing pievienošanas priekšnosacījumiem.</w:t>
      </w:r>
    </w:p>
    <w:p w:rsidR="00524AFA" w:rsidRDefault="00D43DB9">
      <w:pPr>
        <w:pStyle w:val="ProductList-Body"/>
      </w:pPr>
      <w:hyperlink w:anchor="_Sec633">
        <w:r w:rsidR="000C32F7">
          <w:rPr>
            <w:color w:val="00467F"/>
            <w:u w:val="single"/>
          </w:rPr>
          <w:t>Office 365 lietojumprogrammas</w:t>
        </w:r>
      </w:hyperlink>
      <w:r w:rsidR="000C32F7">
        <w:t>: Pievienoti nosacījumi saistībā ar jauno Office 365 papildinājumu Multi-Geo Capabilities, ko paredzēts izmantot, lai atkārtoti piešķirtu datu centra atrašanās vietas noteiktiem lietotājiem, kam pieejama pievienojumprogrammas licence.</w:t>
      </w:r>
    </w:p>
    <w:p w:rsidR="00524AFA" w:rsidRDefault="00D43DB9">
      <w:pPr>
        <w:pStyle w:val="ProductList-Body"/>
      </w:pPr>
      <w:hyperlink w:anchor="_Sec670">
        <w:r w:rsidR="000C32F7">
          <w:rPr>
            <w:color w:val="00467F"/>
            <w:u w:val="single"/>
          </w:rPr>
          <w:t>Bing kartes</w:t>
        </w:r>
      </w:hyperlink>
      <w:r w:rsidR="000C32F7">
        <w:t>. Pievienots skaidrojums: ja klients pārsniedz savu iegādāto Apmaksājamo darījumu kopējo skaitu, 30 dienu laikā pēc paziņojuma no korporācijas Microsoft saņemšanas šim klientam ir jāiegādājas papildu Bing kartes Public Website Usage papildinājuma SL vai Bing kartes Internal Website Usage papildinājuma SL piedāvājumi, lai segtu pārsniegto Apmaksājamo darījumu skaitu un prognozētos turpmākos Apmaksājamos darījumus reģistrācijas perioda atlikušajam laikam, citādi korporācijai Microsoft ir tiesības pārtraukt klienta piekļuvi pakalpojumam Bing Maps.</w:t>
      </w:r>
    </w:p>
    <w:p w:rsidR="00524AFA" w:rsidRDefault="00524AFA">
      <w:pPr>
        <w:pStyle w:val="ProductList-Body"/>
      </w:pP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524AFA">
      <w:pPr>
        <w:sectPr w:rsidR="00524AFA">
          <w:headerReference w:type="default" r:id="rId24"/>
          <w:footerReference w:type="default" r:id="rId25"/>
          <w:type w:val="continuous"/>
          <w:pgSz w:w="12240" w:h="15840" w:code="1"/>
          <w:pgMar w:top="1170" w:right="720" w:bottom="720" w:left="720" w:header="432" w:footer="288" w:gutter="0"/>
          <w:cols w:space="360"/>
        </w:sectPr>
      </w:pPr>
    </w:p>
    <w:p w:rsidR="00524AFA" w:rsidRDefault="000C32F7">
      <w:pPr>
        <w:pStyle w:val="ProductList-SectionHeading"/>
        <w:pageBreakBefore/>
        <w:outlineLvl w:val="0"/>
      </w:pPr>
      <w:bookmarkStart w:id="12" w:name="_Sec536"/>
      <w:bookmarkEnd w:id="2"/>
      <w:r>
        <w:t>Licences nosacījumi</w:t>
      </w:r>
      <w:r>
        <w:fldChar w:fldCharType="begin"/>
      </w:r>
      <w:r>
        <w:instrText xml:space="preserve"> TC "</w:instrText>
      </w:r>
      <w:bookmarkStart w:id="13" w:name="_Toc510000598"/>
      <w:r>
        <w:instrText>Licences nosacījumi</w:instrText>
      </w:r>
      <w:bookmarkEnd w:id="13"/>
      <w:r>
        <w:instrText>" \l 1</w:instrText>
      </w:r>
      <w:r>
        <w:fldChar w:fldCharType="end"/>
      </w:r>
    </w:p>
    <w:p w:rsidR="00524AFA" w:rsidRDefault="000C32F7">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524AFA" w:rsidRDefault="00524AFA">
      <w:pPr>
        <w:pStyle w:val="ProductList-Body"/>
      </w:pPr>
    </w:p>
    <w:p w:rsidR="00524AFA" w:rsidRDefault="000C32F7">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524AFA" w:rsidRDefault="000C32F7">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10000599"/>
      <w:r>
        <w:instrText>Universālie licences nosacījumi</w:instrText>
      </w:r>
      <w:bookmarkEnd w:id="15"/>
      <w:r>
        <w:instrText>" \l 2</w:instrText>
      </w:r>
      <w:r>
        <w:fldChar w:fldCharType="end"/>
      </w:r>
    </w:p>
    <w:p w:rsidR="00524AFA" w:rsidRDefault="000C32F7">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524AFA" w:rsidRDefault="00524AFA">
      <w:pPr>
        <w:pStyle w:val="ProductList-Body"/>
      </w:pPr>
    </w:p>
    <w:p w:rsidR="00524AFA" w:rsidRDefault="000C32F7">
      <w:pPr>
        <w:pStyle w:val="ProductList-ClauseHeading"/>
        <w:outlineLvl w:val="2"/>
      </w:pPr>
      <w:r>
        <w:t>1. Definīcijas</w:t>
      </w:r>
    </w:p>
    <w:p w:rsidR="00524AFA" w:rsidRDefault="000C32F7">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524AFA" w:rsidRDefault="00524AFA">
      <w:pPr>
        <w:pStyle w:val="ProductList-Body"/>
      </w:pPr>
    </w:p>
    <w:p w:rsidR="00524AFA" w:rsidRDefault="000C32F7">
      <w:pPr>
        <w:pStyle w:val="ProductList-ClauseHeading"/>
        <w:outlineLvl w:val="2"/>
      </w:pPr>
      <w:r>
        <w:t>2. Klienta lietošanas tiesības</w:t>
      </w:r>
    </w:p>
    <w:p w:rsidR="00524AFA" w:rsidRDefault="000C32F7">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524AFA" w:rsidRDefault="00524AFA">
      <w:pPr>
        <w:pStyle w:val="ProductList-Body"/>
      </w:pPr>
    </w:p>
    <w:p w:rsidR="00524AFA" w:rsidRPr="008A5A95" w:rsidRDefault="000C32F7">
      <w:pPr>
        <w:pStyle w:val="ProductList-ClauseHeading"/>
        <w:outlineLvl w:val="2"/>
        <w:rPr>
          <w:lang w:val="es-ES_tradnl"/>
        </w:rPr>
      </w:pPr>
      <w:r w:rsidRPr="008A5A95">
        <w:rPr>
          <w:lang w:val="es-ES_tradnl"/>
        </w:rPr>
        <w:t>3. Tiesības lietot citas versijas un vecākus izdevumus</w:t>
      </w:r>
    </w:p>
    <w:p w:rsidR="00524AFA" w:rsidRPr="008A5A95" w:rsidRDefault="000C32F7">
      <w:pPr>
        <w:pStyle w:val="ProductList-Body"/>
        <w:rPr>
          <w:lang w:val="es-ES_tradnl"/>
        </w:rPr>
      </w:pPr>
      <w:r w:rsidRPr="008A5A95">
        <w:rPr>
          <w:lang w:val="es-ES_tradnl"/>
        </w:rPr>
        <w:t xml:space="preserve">Licencētās versijas vietā jebkurai atļautajai kopijai vai </w:t>
      </w:r>
      <w:r>
        <w:fldChar w:fldCharType="begin"/>
      </w:r>
      <w:r w:rsidRPr="008A5A95">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A5A95">
        <w:rPr>
          <w:color w:val="0563C1"/>
          <w:lang w:val="es-ES_tradnl"/>
        </w:rPr>
        <w:t>Instancei</w:t>
      </w:r>
      <w:r>
        <w:fldChar w:fldCharType="end"/>
      </w:r>
      <w:r w:rsidRPr="008A5A95">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8A5A95">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A5A95">
        <w:rPr>
          <w:color w:val="0563C1"/>
          <w:lang w:val="es-ES_tradnl"/>
        </w:rPr>
        <w:t>Instanci</w:t>
      </w:r>
      <w:r>
        <w:fldChar w:fldCharType="end"/>
      </w:r>
      <w:r w:rsidRPr="008A5A95">
        <w:rPr>
          <w:lang w:val="es-ES_tradnl"/>
        </w:rPr>
        <w:t xml:space="preserve"> vai piekļūt tām. Licencēto versiju lietošanas tiesības paliek spēkā. Iepriekšējo versiju un vecāku izdevumu licences nav pietiekamas Produkta licencēšanas prasībām.</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4. Trešās personas programmatūra</w:t>
      </w:r>
    </w:p>
    <w:p w:rsidR="00524AFA" w:rsidRPr="008A5A95" w:rsidRDefault="000C32F7">
      <w:pPr>
        <w:pStyle w:val="ProductList-Body"/>
        <w:rPr>
          <w:lang w:val="es-ES_tradnl"/>
        </w:rPr>
      </w:pPr>
      <w:r w:rsidRPr="008A5A95">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5. Pirmsizlaides kods, atjauninājumi vai papildinājumi, papildu funkcionalitāte</w:t>
      </w:r>
    </w:p>
    <w:p w:rsidR="00524AFA" w:rsidRPr="008A5A95" w:rsidRDefault="000C32F7">
      <w:pPr>
        <w:pStyle w:val="ProductList-Body"/>
        <w:rPr>
          <w:lang w:val="es-ES_tradnl"/>
        </w:rPr>
      </w:pPr>
      <w:r w:rsidRPr="008A5A95">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6. Ierobežojumi</w:t>
      </w:r>
    </w:p>
    <w:p w:rsidR="00524AFA" w:rsidRPr="008A5A95" w:rsidRDefault="000C32F7">
      <w:pPr>
        <w:pStyle w:val="ProductList-Body"/>
        <w:rPr>
          <w:lang w:val="es-ES_tradnl"/>
        </w:rPr>
      </w:pPr>
      <w:r w:rsidRPr="008A5A95">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8A5A95">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A5A95">
        <w:rPr>
          <w:color w:val="0563C1"/>
          <w:lang w:val="es-ES_tradnl"/>
        </w:rPr>
        <w:t>OSE</w:t>
      </w:r>
      <w:r>
        <w:fldChar w:fldCharType="end"/>
      </w:r>
      <w:r w:rsidRPr="008A5A95">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7. Software Assurance</w:t>
      </w:r>
    </w:p>
    <w:p w:rsidR="00524AFA" w:rsidRPr="008A5A95" w:rsidRDefault="000C32F7">
      <w:pPr>
        <w:pStyle w:val="ProductList-Body"/>
        <w:rPr>
          <w:lang w:val="es-ES_tradnl"/>
        </w:rPr>
      </w:pPr>
      <w:r w:rsidRPr="008A5A95">
        <w:rPr>
          <w:lang w:val="es-ES_tradnl"/>
        </w:rPr>
        <w:t xml:space="preserve">SA segums Klientam var sniegt papildu lietošanas tiesības. Šādas papildu tiesības beidzas līdz ar attiecīgās </w:t>
      </w:r>
      <w:r>
        <w:fldChar w:fldCharType="begin"/>
      </w:r>
      <w:r w:rsidRPr="008A5A95">
        <w:rPr>
          <w:lang w:val="es-ES_tradnl"/>
        </w:rPr>
        <w:instrText xml:space="preserve"> AutoTextList   \s NoStyle \t "Licence ir tiesības lejupielādēt, instalēt un lietot Produktu, kā arī piekļūt tam." </w:instrText>
      </w:r>
      <w:r>
        <w:fldChar w:fldCharType="separate"/>
      </w:r>
      <w:r w:rsidRPr="008A5A95">
        <w:rPr>
          <w:color w:val="0563C1"/>
          <w:lang w:val="es-ES_tradnl"/>
        </w:rPr>
        <w:t>Licences</w:t>
      </w:r>
      <w:r>
        <w:fldChar w:fldCharType="end"/>
      </w:r>
      <w:r w:rsidRPr="008A5A95">
        <w:rPr>
          <w:lang w:val="es-ES_tradnl"/>
        </w:rPr>
        <w:t xml:space="preserve"> SA seguma darbības beigām, ja vien priekšrocību aprakstā nav norādīts citādi.</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8. Programmatūras pārvaldības ārpakalpojumu izmantošana</w:t>
      </w:r>
    </w:p>
    <w:p w:rsidR="00524AFA" w:rsidRPr="008A5A95" w:rsidRDefault="000C32F7">
      <w:pPr>
        <w:pStyle w:val="ProductList-Body"/>
        <w:rPr>
          <w:lang w:val="es-ES_tradnl"/>
        </w:rPr>
      </w:pPr>
      <w:r w:rsidRPr="008A5A95">
        <w:rPr>
          <w:lang w:val="es-ES_tradnl"/>
        </w:rPr>
        <w:t xml:space="preserve">Klientam ir tiesības instalēt un lietot programmatūras licencētās kopijas </w:t>
      </w:r>
      <w:r>
        <w:fldChar w:fldCharType="begin"/>
      </w:r>
      <w:r w:rsidRPr="008A5A95">
        <w:rPr>
          <w:lang w:val="es-ES_tradnl"/>
        </w:rPr>
        <w:instrText xml:space="preserve"> AutoTextList   \s NoStyle \t "Serveris ir fiziska aparatūras sistēma, kas spēj darbināt serveru programmatūru." </w:instrText>
      </w:r>
      <w:r>
        <w:fldChar w:fldCharType="separate"/>
      </w:r>
      <w:r w:rsidRPr="008A5A95">
        <w:rPr>
          <w:color w:val="0563C1"/>
          <w:lang w:val="es-ES_tradnl"/>
        </w:rPr>
        <w:t>Serveros</w:t>
      </w:r>
      <w:r>
        <w:fldChar w:fldCharType="end"/>
      </w:r>
      <w:r w:rsidRPr="008A5A95">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9. Licences piešķiršana un piešķires maiņa</w:t>
      </w:r>
    </w:p>
    <w:p w:rsidR="00524AFA" w:rsidRPr="008A5A95" w:rsidRDefault="000C32F7">
      <w:pPr>
        <w:pStyle w:val="ProductList-Body"/>
        <w:rPr>
          <w:lang w:val="es-ES_tradnl"/>
        </w:rPr>
      </w:pPr>
      <w:r w:rsidRPr="008A5A95">
        <w:rPr>
          <w:lang w:val="es-ES_tradnl"/>
        </w:rPr>
        <w:t xml:space="preserve">Pirms Klients lieto programmatūru saskaņā ar </w:t>
      </w:r>
      <w:r>
        <w:fldChar w:fldCharType="begin"/>
      </w:r>
      <w:r w:rsidRPr="008A5A95">
        <w:rPr>
          <w:lang w:val="es-ES_tradnl"/>
        </w:rPr>
        <w:instrText xml:space="preserve"> AutoTextList   \s NoStyle \t "Licence ir tiesības lejupielādēt, instalēt un lietot Produktu, kā arī piekļūt tam." </w:instrText>
      </w:r>
      <w:r>
        <w:fldChar w:fldCharType="separate"/>
      </w:r>
      <w:r w:rsidRPr="008A5A95">
        <w:rPr>
          <w:color w:val="0563C1"/>
          <w:lang w:val="es-ES_tradnl"/>
        </w:rPr>
        <w:t>Licenci</w:t>
      </w:r>
      <w:r>
        <w:fldChar w:fldCharType="end"/>
      </w:r>
      <w:r w:rsidRPr="008A5A95">
        <w:rPr>
          <w:lang w:val="es-ES_tradnl"/>
        </w:rPr>
        <w:t xml:space="preserve">, Klientam šī </w:t>
      </w:r>
      <w:r>
        <w:fldChar w:fldCharType="begin"/>
      </w:r>
      <w:r w:rsidRPr="008A5A95">
        <w:rPr>
          <w:lang w:val="es-ES_tradnl"/>
        </w:rPr>
        <w:instrText xml:space="preserve"> AutoTextList   \s NoStyle \t "Licence ir tiesības lejupielādēt, instalēt un lietot Produktu, kā arī piekļūt tam." </w:instrText>
      </w:r>
      <w:r>
        <w:fldChar w:fldCharType="separate"/>
      </w:r>
      <w:r w:rsidRPr="008A5A95">
        <w:rPr>
          <w:color w:val="0563C1"/>
          <w:lang w:val="es-ES_tradnl"/>
        </w:rPr>
        <w:t>Licence</w:t>
      </w:r>
      <w:r>
        <w:fldChar w:fldCharType="end"/>
      </w:r>
      <w:r w:rsidRPr="008A5A95">
        <w:rPr>
          <w:lang w:val="es-ES_tradnl"/>
        </w:rPr>
        <w:t xml:space="preserve"> attiecīgi ir jāpiešķir ierīcei vai lietotājam. Klients drīkst atkārtoti piešķirt </w:t>
      </w:r>
      <w:r>
        <w:fldChar w:fldCharType="begin"/>
      </w:r>
      <w:r w:rsidRPr="008A5A95">
        <w:rPr>
          <w:lang w:val="es-ES_tradnl"/>
        </w:rPr>
        <w:instrText xml:space="preserve"> AutoTextList   \s NoStyle \t "Licence ir tiesības lejupielādēt, instalēt un lietot Produktu, kā arī piekļūt tam." </w:instrText>
      </w:r>
      <w:r>
        <w:fldChar w:fldCharType="separate"/>
      </w:r>
      <w:r w:rsidRPr="008A5A95">
        <w:rPr>
          <w:color w:val="0563C1"/>
          <w:lang w:val="es-ES_tradnl"/>
        </w:rPr>
        <w:t>Licenci</w:t>
      </w:r>
      <w:r>
        <w:fldChar w:fldCharType="end"/>
      </w:r>
      <w:r w:rsidRPr="008A5A95">
        <w:rPr>
          <w:lang w:val="es-ES_tradnl"/>
        </w:rPr>
        <w:t xml:space="preserve"> citai ierīcei vai lietotājam, bet to drīkst darīt ne ātrāk kā 90 dienas pēc tās pašas </w:t>
      </w:r>
      <w:r>
        <w:fldChar w:fldCharType="begin"/>
      </w:r>
      <w:r w:rsidRPr="008A5A95">
        <w:rPr>
          <w:lang w:val="es-ES_tradnl"/>
        </w:rPr>
        <w:instrText xml:space="preserve"> AutoTextList   \s NoStyle \t "Licence ir tiesības lejupielādēt, instalēt un lietot Produktu, kā arī piekļūt tam." </w:instrText>
      </w:r>
      <w:r>
        <w:fldChar w:fldCharType="separate"/>
      </w:r>
      <w:r w:rsidRPr="008A5A95">
        <w:rPr>
          <w:color w:val="0563C1"/>
          <w:lang w:val="es-ES_tradnl"/>
        </w:rPr>
        <w:t>Licences</w:t>
      </w:r>
      <w:r>
        <w:fldChar w:fldCharType="end"/>
      </w:r>
      <w:r w:rsidRPr="008A5A95">
        <w:rPr>
          <w:lang w:val="es-ES_tradnl"/>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8A5A95">
        <w:rPr>
          <w:lang w:val="es-ES_tradnl"/>
        </w:rPr>
        <w:instrText xml:space="preserve"> AutoTextList   \s NoStyle \t "CAL ir klienta piekļuves licence, ko var piešķirt attiecīgi lietotājam vai ierīcei. (Pilnu definīciju skatiet Glosārijā)" </w:instrText>
      </w:r>
      <w:r>
        <w:fldChar w:fldCharType="separate"/>
      </w:r>
      <w:r w:rsidRPr="008A5A95">
        <w:rPr>
          <w:color w:val="0563C1"/>
          <w:lang w:val="es-ES_tradnl"/>
        </w:rPr>
        <w:t>CAL</w:t>
      </w:r>
      <w:r>
        <w:fldChar w:fldCharType="end"/>
      </w:r>
      <w:r w:rsidRPr="008A5A95">
        <w:rPr>
          <w:lang w:val="es-ES_tradnl"/>
        </w:rPr>
        <w:t xml:space="preserve">, Klienta </w:t>
      </w:r>
      <w:r>
        <w:fldChar w:fldCharType="begin"/>
      </w:r>
      <w:r w:rsidRPr="008A5A95">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8A5A95">
        <w:rPr>
          <w:color w:val="0563C1"/>
          <w:lang w:val="es-ES_tradnl"/>
        </w:rPr>
        <w:t>pārvaldības licenču</w:t>
      </w:r>
      <w:r>
        <w:fldChar w:fldCharType="end"/>
      </w:r>
      <w:r w:rsidRPr="008A5A95">
        <w:rPr>
          <w:lang w:val="es-ES_tradnl"/>
        </w:rPr>
        <w:t xml:space="preserve"> un lietotāja vai ierīces </w:t>
      </w:r>
      <w:r>
        <w:fldChar w:fldCharType="begin"/>
      </w:r>
      <w:r w:rsidRPr="008A5A95">
        <w:rPr>
          <w:lang w:val="es-ES_tradnl"/>
        </w:rPr>
        <w:instrText xml:space="preserve"> AutoTextList   \s NoStyle \t "SL ir abonēšanas Licence, kas nodrošina piekļuvi programmatūrai vai viesotam pakalpojumam noteiktā laika periodā." </w:instrText>
      </w:r>
      <w:r>
        <w:fldChar w:fldCharType="separate"/>
      </w:r>
      <w:r w:rsidRPr="008A5A95">
        <w:rPr>
          <w:color w:val="0563C1"/>
          <w:lang w:val="es-ES_tradnl"/>
        </w:rPr>
        <w:t>SL</w:t>
      </w:r>
      <w:r>
        <w:fldChar w:fldCharType="end"/>
      </w:r>
      <w:r w:rsidRPr="008A5A95">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8A5A95">
        <w:rPr>
          <w:lang w:val="es-ES_tradnl"/>
        </w:rPr>
        <w:instrText xml:space="preserve"> AutoTextList   \s NoStyle \t "Licence ir tiesības lejupielādēt, instalēt un lietot Produktu, kā arī piekļūt tam." </w:instrText>
      </w:r>
      <w:r>
        <w:fldChar w:fldCharType="separate"/>
      </w:r>
      <w:r w:rsidRPr="008A5A95">
        <w:rPr>
          <w:color w:val="0563C1"/>
          <w:lang w:val="es-ES_tradnl"/>
        </w:rPr>
        <w:t>Licenci</w:t>
      </w:r>
      <w:r>
        <w:fldChar w:fldCharType="end"/>
      </w:r>
      <w:r w:rsidRPr="008A5A95">
        <w:rPr>
          <w:lang w:val="es-ES_tradnl"/>
        </w:rPr>
        <w:t xml:space="preserve">. Uz Windows darbstacijas operētājsistēmas ierīču licenču un SA seguma atkārtotu piešķiri attiecas citi nosacījumi, kā aprakstīts </w:t>
      </w:r>
      <w:hyperlink w:anchor="_Sec652">
        <w:r w:rsidRPr="008A5A95">
          <w:rPr>
            <w:color w:val="00467F"/>
            <w:u w:val="single"/>
            <w:lang w:val="es-ES_tradnl"/>
          </w:rPr>
          <w:t>Windows produkta ierakstā</w:t>
        </w:r>
      </w:hyperlink>
      <w:r w:rsidRPr="008A5A95">
        <w:rPr>
          <w:lang w:val="es-ES_tradnl"/>
        </w:rPr>
        <w:t>.</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10. Tehniskie drošības pasākumi</w:t>
      </w:r>
    </w:p>
    <w:p w:rsidR="00524AFA" w:rsidRPr="008A5A95" w:rsidRDefault="000C32F7">
      <w:pPr>
        <w:pStyle w:val="ProductList-Body"/>
        <w:rPr>
          <w:lang w:val="es-ES_tradnl"/>
        </w:rPr>
      </w:pPr>
      <w:r w:rsidRPr="008A5A95">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524AFA" w:rsidRPr="008A5A95" w:rsidRDefault="00524AFA">
      <w:pPr>
        <w:pStyle w:val="ProductList-Body"/>
        <w:rPr>
          <w:lang w:val="es-ES_tradnl"/>
        </w:rPr>
      </w:pPr>
    </w:p>
    <w:p w:rsidR="00524AFA" w:rsidRPr="008A5A95" w:rsidRDefault="000C32F7">
      <w:pPr>
        <w:pStyle w:val="ProductList-SubClauseHeading"/>
        <w:outlineLvl w:val="3"/>
        <w:rPr>
          <w:lang w:val="es-ES_tradnl"/>
        </w:rPr>
      </w:pPr>
      <w:r w:rsidRPr="008A5A95">
        <w:rPr>
          <w:lang w:val="es-ES_tradnl"/>
        </w:rPr>
        <w:t>10.1. Aktivizēšana un validēšana</w:t>
      </w:r>
    </w:p>
    <w:p w:rsidR="00524AFA" w:rsidRPr="008A5A95" w:rsidRDefault="000C32F7">
      <w:pPr>
        <w:pStyle w:val="ProductList-BodyIndented"/>
        <w:rPr>
          <w:lang w:val="es-ES_tradnl"/>
        </w:rPr>
      </w:pPr>
      <w:r w:rsidRPr="008A5A95">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524AFA" w:rsidRPr="008A5A95" w:rsidRDefault="00524AFA">
      <w:pPr>
        <w:pStyle w:val="ProductList-BodyIndented"/>
        <w:rPr>
          <w:lang w:val="es-ES_tradnl"/>
        </w:rPr>
      </w:pPr>
    </w:p>
    <w:p w:rsidR="00524AFA" w:rsidRPr="008A5A95" w:rsidRDefault="000C32F7">
      <w:pPr>
        <w:pStyle w:val="ProductList-SubClauseHeading"/>
        <w:outlineLvl w:val="3"/>
        <w:rPr>
          <w:lang w:val="es-ES_tradnl"/>
        </w:rPr>
      </w:pPr>
      <w:r w:rsidRPr="008A5A95">
        <w:rPr>
          <w:lang w:val="es-ES_tradnl"/>
        </w:rPr>
        <w:t>10.2. Produktu atslēgas</w:t>
      </w:r>
    </w:p>
    <w:p w:rsidR="00524AFA" w:rsidRPr="008A5A95" w:rsidRDefault="000C32F7">
      <w:pPr>
        <w:pStyle w:val="ProductList-BodyIndented"/>
        <w:rPr>
          <w:lang w:val="es-ES_tradnl"/>
        </w:rPr>
      </w:pPr>
      <w:r w:rsidRPr="008A5A95">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524AFA" w:rsidRPr="008A5A95" w:rsidRDefault="00524AFA">
      <w:pPr>
        <w:pStyle w:val="ProductList-BodyIndented"/>
        <w:rPr>
          <w:lang w:val="es-ES_tradnl"/>
        </w:rPr>
      </w:pPr>
    </w:p>
    <w:p w:rsidR="00524AFA" w:rsidRPr="008A5A95" w:rsidRDefault="000C32F7">
      <w:pPr>
        <w:pStyle w:val="ProductList-ClauseHeading"/>
        <w:outlineLvl w:val="2"/>
        <w:rPr>
          <w:lang w:val="es-ES_tradnl"/>
        </w:rPr>
      </w:pPr>
      <w:r w:rsidRPr="008A5A95">
        <w:rPr>
          <w:lang w:val="es-ES_tradnl"/>
        </w:rPr>
        <w:t>11. Paziņojumi</w:t>
      </w:r>
    </w:p>
    <w:p w:rsidR="00524AFA" w:rsidRPr="008A5A95" w:rsidRDefault="000C32F7">
      <w:pPr>
        <w:pStyle w:val="ProductList-Body"/>
        <w:rPr>
          <w:lang w:val="es-ES_tradnl"/>
        </w:rPr>
      </w:pPr>
      <w:r w:rsidRPr="008A5A95">
        <w:rPr>
          <w:lang w:val="es-ES_tradnl"/>
        </w:rPr>
        <w:t>Ja norādīts katra Produkta ieraksta sadaļā Lietošanas tiesības, ir spēkā tālāk uzskaitītie paziņojumi.</w:t>
      </w:r>
    </w:p>
    <w:p w:rsidR="00524AFA" w:rsidRPr="008A5A95" w:rsidRDefault="00524AFA">
      <w:pPr>
        <w:pStyle w:val="ProductList-Body"/>
        <w:rPr>
          <w:lang w:val="es-ES_tradnl"/>
        </w:rPr>
      </w:pPr>
    </w:p>
    <w:p w:rsidR="00524AFA" w:rsidRPr="008A5A95" w:rsidRDefault="000C32F7">
      <w:pPr>
        <w:pStyle w:val="ProductList-SubClauseHeading"/>
        <w:outlineLvl w:val="3"/>
        <w:rPr>
          <w:lang w:val="es-ES_tradnl"/>
        </w:rPr>
      </w:pPr>
      <w:r w:rsidRPr="008A5A95">
        <w:rPr>
          <w:lang w:val="es-ES_tradnl"/>
        </w:rPr>
        <w:t>11.1. Internetā pieejamie līdzekļi</w:t>
      </w:r>
    </w:p>
    <w:p w:rsidR="00524AFA" w:rsidRPr="008A5A95" w:rsidRDefault="000C32F7">
      <w:pPr>
        <w:pStyle w:val="ProductList-BodyIndented"/>
        <w:rPr>
          <w:lang w:val="es-ES_tradnl"/>
        </w:rPr>
      </w:pPr>
      <w:r w:rsidRPr="008A5A95">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524AFA" w:rsidRPr="008A5A95" w:rsidRDefault="00524AFA">
      <w:pPr>
        <w:pStyle w:val="ProductList-BodyIndented"/>
        <w:rPr>
          <w:lang w:val="es-ES_tradnl"/>
        </w:rPr>
      </w:pPr>
    </w:p>
    <w:p w:rsidR="00524AFA" w:rsidRPr="008A5A95" w:rsidRDefault="000C32F7">
      <w:pPr>
        <w:pStyle w:val="ProductList-SubClauseHeading"/>
        <w:outlineLvl w:val="3"/>
        <w:rPr>
          <w:lang w:val="es-ES_tradnl"/>
        </w:rPr>
      </w:pPr>
      <w:r w:rsidRPr="008A5A95">
        <w:rPr>
          <w:lang w:val="es-ES_tradnl"/>
        </w:rPr>
        <w:t>11.2. Bing kartes</w:t>
      </w:r>
    </w:p>
    <w:p w:rsidR="00524AFA" w:rsidRPr="008A5A95" w:rsidRDefault="000C32F7">
      <w:pPr>
        <w:pStyle w:val="ProductList-BodyIndented"/>
        <w:rPr>
          <w:lang w:val="es-ES_tradnl"/>
        </w:rPr>
      </w:pPr>
      <w:r w:rsidRPr="008A5A95">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6">
        <w:r w:rsidRPr="008A5A95">
          <w:rPr>
            <w:color w:val="00467F"/>
            <w:u w:val="single"/>
            <w:lang w:val="es-ES_tradnl"/>
          </w:rPr>
          <w:t>http://go.microsoft.com/?linkid=9710837</w:t>
        </w:r>
      </w:hyperlink>
      <w:r w:rsidRPr="008A5A95">
        <w:rPr>
          <w:lang w:val="es-ES_tradnl"/>
        </w:rPr>
        <w:t xml:space="preserve">, un pakalpojuma Bing kartes personas datu aizsardzības paziņojumā, kas ir pieejams vietnē </w:t>
      </w:r>
      <w:hyperlink r:id="rId27">
        <w:r w:rsidRPr="008A5A95">
          <w:rPr>
            <w:color w:val="00467F"/>
            <w:u w:val="single"/>
            <w:lang w:val="es-ES_tradnl"/>
          </w:rPr>
          <w:t>http://go.microsoft.com/fwlink/?LinkID=248686</w:t>
        </w:r>
      </w:hyperlink>
      <w:r w:rsidRPr="008A5A95">
        <w:rPr>
          <w:lang w:val="es-ES_tradnl"/>
        </w:rPr>
        <w:t>.</w:t>
      </w:r>
    </w:p>
    <w:p w:rsidR="00524AFA" w:rsidRPr="008A5A95" w:rsidRDefault="00524AFA">
      <w:pPr>
        <w:pStyle w:val="ProductList-BodyIndented"/>
        <w:rPr>
          <w:lang w:val="es-ES_tradnl"/>
        </w:rPr>
      </w:pPr>
    </w:p>
    <w:p w:rsidR="00524AFA" w:rsidRPr="008A5A95" w:rsidRDefault="000C32F7">
      <w:pPr>
        <w:pStyle w:val="ProductList-SubClauseHeading"/>
        <w:outlineLvl w:val="3"/>
        <w:rPr>
          <w:lang w:val="es-ES_tradnl"/>
        </w:rPr>
      </w:pPr>
      <w:r w:rsidRPr="008A5A95">
        <w:rPr>
          <w:lang w:val="es-ES_tradnl"/>
        </w:rPr>
        <w:t>11.3. H.264/AVC vizuālais standarts, VC-1 video standarts un MPEG-4 Part 2 vizuālais standarts</w:t>
      </w:r>
    </w:p>
    <w:p w:rsidR="00524AFA" w:rsidRPr="008A5A95" w:rsidRDefault="000C32F7">
      <w:pPr>
        <w:pStyle w:val="ProductList-BodyIndented"/>
        <w:rPr>
          <w:lang w:val="es-ES_tradnl"/>
        </w:rPr>
      </w:pPr>
      <w:r w:rsidRPr="008A5A95">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8">
        <w:r w:rsidRPr="008A5A95">
          <w:rPr>
            <w:color w:val="00467F"/>
            <w:u w:val="single"/>
            <w:lang w:val="es-ES_tradnl"/>
          </w:rPr>
          <w:t>www.mpegla.com</w:t>
        </w:r>
      </w:hyperlink>
      <w:r w:rsidRPr="008A5A95">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524AFA" w:rsidRPr="008A5A95" w:rsidRDefault="00524AFA">
      <w:pPr>
        <w:pStyle w:val="ProductList-BodyIndented"/>
        <w:rPr>
          <w:lang w:val="es-ES_tradnl"/>
        </w:rPr>
      </w:pPr>
    </w:p>
    <w:p w:rsidR="00524AFA" w:rsidRPr="008A5A95" w:rsidRDefault="000C32F7">
      <w:pPr>
        <w:pStyle w:val="ProductList-ClauseHeading"/>
        <w:outlineLvl w:val="2"/>
        <w:rPr>
          <w:lang w:val="es-ES_tradnl"/>
        </w:rPr>
      </w:pPr>
      <w:r w:rsidRPr="008A5A95">
        <w:rPr>
          <w:lang w:val="es-ES_tradnl"/>
        </w:rPr>
        <w:t>12. Fontu komponenti, attēli un skaņas</w:t>
      </w:r>
    </w:p>
    <w:p w:rsidR="00524AFA" w:rsidRPr="008A5A95" w:rsidRDefault="000C32F7">
      <w:pPr>
        <w:pStyle w:val="ProductList-Body"/>
        <w:rPr>
          <w:lang w:val="es-ES_tradnl"/>
        </w:rPr>
      </w:pPr>
      <w:r w:rsidRPr="008A5A95">
        <w:rPr>
          <w:lang w:val="es-ES_tradnl"/>
        </w:rPr>
        <w:t xml:space="preserve">Kamēr Klients darbina programmatūru, Klientam ir tiesības piekļūt programmatūrā iekļautajām ikonām, attēliem, skaņām un multividei un to lietot, bet vienīgi no </w:t>
      </w:r>
      <w:r>
        <w:fldChar w:fldCharType="begin"/>
      </w:r>
      <w:r w:rsidRPr="008A5A95">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A5A95">
        <w:rPr>
          <w:color w:val="0563C1"/>
          <w:lang w:val="es-ES_tradnl"/>
        </w:rPr>
        <w:t>Licencētās ierīces</w:t>
      </w:r>
      <w:r>
        <w:fldChar w:fldCharType="end"/>
      </w:r>
      <w:r w:rsidRPr="008A5A95">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13. Iekļautās tehnoloģijas</w:t>
      </w:r>
    </w:p>
    <w:p w:rsidR="00524AFA" w:rsidRPr="008A5A95" w:rsidRDefault="000C32F7">
      <w:pPr>
        <w:pStyle w:val="ProductList-Body"/>
        <w:rPr>
          <w:lang w:val="es-ES_tradnl"/>
        </w:rPr>
      </w:pPr>
      <w:r w:rsidRPr="008A5A95">
        <w:rPr>
          <w:lang w:val="es-ES_tradnl"/>
        </w:rP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524AFA" w:rsidRPr="008A5A95" w:rsidRDefault="00524AFA">
      <w:pPr>
        <w:pStyle w:val="ProductList-Body"/>
        <w:rPr>
          <w:lang w:val="es-ES_tradnl"/>
        </w:rPr>
      </w:pPr>
    </w:p>
    <w:p w:rsidR="00524AFA" w:rsidRPr="008A5A95" w:rsidRDefault="000C32F7">
      <w:pPr>
        <w:pStyle w:val="ProductList-ClauseHeading"/>
        <w:outlineLvl w:val="2"/>
        <w:rPr>
          <w:lang w:val="es-ES_tradnl"/>
        </w:rPr>
      </w:pPr>
      <w:r w:rsidRPr="008A5A95">
        <w:rPr>
          <w:lang w:val="es-ES_tradnl"/>
        </w:rPr>
        <w:t>14. Salīdzinošā testēšana</w:t>
      </w:r>
    </w:p>
    <w:p w:rsidR="00524AFA" w:rsidRDefault="000C32F7">
      <w:pPr>
        <w:pStyle w:val="ProductList-Body"/>
      </w:pPr>
      <w:r w:rsidRPr="008A5A95">
        <w:rPr>
          <w:lang w:val="es-ES_tradnl"/>
        </w:rPr>
        <w:t xml:space="preserve">Lai varētu izpaust trešajai personai jebkāda </w:t>
      </w:r>
      <w:r>
        <w:fldChar w:fldCharType="begin"/>
      </w:r>
      <w:r w:rsidRPr="008A5A95">
        <w:rPr>
          <w:lang w:val="es-ES_tradnl"/>
        </w:rPr>
        <w:instrText xml:space="preserve"> AutoTextList   \s NoStyle \t "Serveris ir fiziska aparatūras sistēma, kas spēj darbināt serveru programmatūru." </w:instrText>
      </w:r>
      <w:r>
        <w:fldChar w:fldCharType="separate"/>
      </w:r>
      <w:r w:rsidRPr="008A5A95">
        <w:rPr>
          <w:color w:val="0563C1"/>
          <w:lang w:val="es-ES_tradnl"/>
        </w:rPr>
        <w:t>Servera</w:t>
      </w:r>
      <w:r>
        <w:fldChar w:fldCharType="end"/>
      </w:r>
      <w:r w:rsidRPr="008A5A95">
        <w:rPr>
          <w:lang w:val="es-ES_tradnl"/>
        </w:rPr>
        <w:t xml:space="preserve"> produkta vai Microsoft Desktop Optimization Pack jebkādus salīdzinošās testēšanas rezultātus, vispirms Klientam ir jāsaņem rakstiska atļauja no Microsoft. </w:t>
      </w:r>
      <w:r>
        <w:t>Tas neattiecas uz Windows Server.</w:t>
      </w:r>
    </w:p>
    <w:p w:rsidR="00524AFA" w:rsidRDefault="00524AFA">
      <w:pPr>
        <w:pStyle w:val="ProductList-Body"/>
      </w:pPr>
    </w:p>
    <w:p w:rsidR="00524AFA" w:rsidRDefault="000C32F7">
      <w:pPr>
        <w:pStyle w:val="ProductList-ClauseHeading"/>
        <w:outlineLvl w:val="2"/>
      </w:pPr>
      <w:r>
        <w:t>15. Multipleksēšana</w:t>
      </w:r>
    </w:p>
    <w:p w:rsidR="00524AFA" w:rsidRDefault="000C32F7">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524AFA" w:rsidRDefault="00524AFA">
      <w:pPr>
        <w:pStyle w:val="ProductList-Body"/>
      </w:pPr>
    </w:p>
    <w:p w:rsidR="00524AFA" w:rsidRDefault="000C32F7">
      <w:pPr>
        <w:pStyle w:val="ProductList-ClauseHeading"/>
        <w:outlineLvl w:val="2"/>
      </w:pPr>
      <w:r>
        <w:t>16. Administratīvās un atbalsta tiesības</w:t>
      </w:r>
    </w:p>
    <w:p w:rsidR="00524AFA" w:rsidRDefault="000C32F7">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524AFA" w:rsidRDefault="00524AFA">
      <w:pPr>
        <w:pStyle w:val="ProductList-Body"/>
      </w:pPr>
    </w:p>
    <w:p w:rsidR="00524AFA" w:rsidRDefault="000C32F7">
      <w:pPr>
        <w:pStyle w:val="ProductList-ClauseHeading"/>
        <w:outlineLvl w:val="2"/>
      </w:pPr>
      <w:r>
        <w:t>17. Izplatāms kods</w:t>
      </w:r>
    </w:p>
    <w:p w:rsidR="00524AFA" w:rsidRDefault="000C32F7">
      <w:pPr>
        <w:pStyle w:val="ProductList-Body"/>
      </w:pPr>
      <w:r>
        <w:t xml:space="preserve">Programmatūra var iekļaut kodu, ko Klientam ir atļauts izplatīt Klienta izstrādātās programmās, ja Klients ievēro tālāk aprakstītos nosacījumus. </w:t>
      </w:r>
    </w:p>
    <w:p w:rsidR="00524AFA" w:rsidRDefault="00524AFA">
      <w:pPr>
        <w:pStyle w:val="ProductList-Body"/>
      </w:pPr>
    </w:p>
    <w:p w:rsidR="00524AFA" w:rsidRDefault="000C32F7">
      <w:pPr>
        <w:pStyle w:val="ProductList-SubClauseHeading"/>
        <w:outlineLvl w:val="3"/>
      </w:pPr>
      <w:r>
        <w:t>17.1. Lietošanas un izplatīšanas tiesības</w:t>
      </w:r>
    </w:p>
    <w:p w:rsidR="00524AFA" w:rsidRDefault="000C32F7">
      <w:pPr>
        <w:pStyle w:val="ProductList-BodyIndented"/>
      </w:pPr>
      <w:r>
        <w:t xml:space="preserve">Šeit norādītais kods un teksta faili ir “izplatāms kods”: </w:t>
      </w:r>
    </w:p>
    <w:p w:rsidR="00524AFA" w:rsidRDefault="000C32F7" w:rsidP="000C32F7">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524AFA" w:rsidRDefault="000C32F7" w:rsidP="000C32F7">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524AFA" w:rsidRDefault="000C32F7" w:rsidP="000C32F7">
      <w:pPr>
        <w:pStyle w:val="ProductList-Bullet"/>
        <w:numPr>
          <w:ilvl w:val="1"/>
          <w:numId w:val="4"/>
        </w:numPr>
      </w:pPr>
      <w:r>
        <w:t>Izplatīšana trešajām personām. Klients drīkst atļaut savu programmu izplatītājiem kopēt un izplatīt Izplatāmo kodu kā šo programmu daļu.</w:t>
      </w:r>
    </w:p>
    <w:p w:rsidR="00524AFA" w:rsidRDefault="000C32F7" w:rsidP="000C32F7">
      <w:pPr>
        <w:pStyle w:val="ProductList-Bullet"/>
        <w:numPr>
          <w:ilvl w:val="1"/>
          <w:numId w:val="4"/>
        </w:numPr>
      </w:pPr>
      <w:r>
        <w:t>Attēlu bibliotēka. Klients drīkst kopēt un izplatīt Attēlu bibliotēkā pieejamos attēlus, grafikas un animācijas, kā aprakstīts programmatūras dokumentācijā.</w:t>
      </w:r>
    </w:p>
    <w:p w:rsidR="00524AFA" w:rsidRDefault="00524AFA">
      <w:pPr>
        <w:pStyle w:val="ProductList-BodyIndented"/>
      </w:pPr>
    </w:p>
    <w:p w:rsidR="00524AFA" w:rsidRDefault="000C32F7">
      <w:pPr>
        <w:pStyle w:val="ProductList-SubClauseHeading"/>
        <w:outlineLvl w:val="3"/>
      </w:pPr>
      <w:r>
        <w:t>17.2. Izplatīšanas prasības</w:t>
      </w:r>
    </w:p>
    <w:p w:rsidR="00524AFA" w:rsidRDefault="000C32F7">
      <w:pPr>
        <w:pStyle w:val="ProductList-BodyIndented"/>
      </w:pPr>
      <w:r>
        <w:t>Ja Klients izplata jebkādu Izplatāmo kodu. Klientam ir pienākums:</w:t>
      </w:r>
    </w:p>
    <w:p w:rsidR="00524AFA" w:rsidRDefault="000C32F7" w:rsidP="000C32F7">
      <w:pPr>
        <w:pStyle w:val="ProductList-Bullet"/>
        <w:numPr>
          <w:ilvl w:val="1"/>
          <w:numId w:val="5"/>
        </w:numPr>
      </w:pPr>
      <w:r>
        <w:t>izplatīt vienīgi kopā ar Klienta programmām, kur Klienta programmas Izplatāmajam kodam piešķir būtisku primāro funkcionalitāti;</w:t>
      </w:r>
    </w:p>
    <w:p w:rsidR="00524AFA" w:rsidRDefault="000C32F7" w:rsidP="000C32F7">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524AFA" w:rsidRDefault="000C32F7" w:rsidP="000C32F7">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524AFA" w:rsidRDefault="00524AFA">
      <w:pPr>
        <w:pStyle w:val="ProductList-BodyIndented"/>
      </w:pPr>
    </w:p>
    <w:p w:rsidR="00524AFA" w:rsidRDefault="000C32F7">
      <w:pPr>
        <w:pStyle w:val="ProductList-SubClauseHeading"/>
        <w:outlineLvl w:val="3"/>
      </w:pPr>
      <w:r>
        <w:t>17.3. Izplatīšanas ierobežojumi</w:t>
      </w:r>
    </w:p>
    <w:p w:rsidR="00524AFA" w:rsidRDefault="000C32F7">
      <w:pPr>
        <w:pStyle w:val="ProductList-BodyIndented"/>
      </w:pPr>
      <w:r>
        <w:t>Klients nedrīkst:</w:t>
      </w:r>
    </w:p>
    <w:p w:rsidR="00524AFA" w:rsidRDefault="000C32F7" w:rsidP="000C32F7">
      <w:pPr>
        <w:pStyle w:val="ProductList-Bullet"/>
        <w:numPr>
          <w:ilvl w:val="1"/>
          <w:numId w:val="6"/>
        </w:numPr>
      </w:pPr>
      <w:r>
        <w:t xml:space="preserve">mainīt izplatāmajā kodā informāciju par autortiesībām, preču zīmēm vai patentiem; </w:t>
      </w:r>
    </w:p>
    <w:p w:rsidR="00524AFA" w:rsidRDefault="000C32F7" w:rsidP="000C32F7">
      <w:pPr>
        <w:pStyle w:val="ProductList-Bullet"/>
        <w:numPr>
          <w:ilvl w:val="1"/>
          <w:numId w:val="6"/>
        </w:numPr>
      </w:pPr>
      <w:r>
        <w:t xml:space="preserve">izmantot Microsoft preču zīmes Klienta programmu nosaukumos vai veidā, kas liek domāt, ka tā programmas korporācija Microsoft nodrošina vai apstiprina; </w:t>
      </w:r>
    </w:p>
    <w:p w:rsidR="00524AFA" w:rsidRDefault="000C32F7" w:rsidP="000C32F7">
      <w:pPr>
        <w:pStyle w:val="ProductList-Bullet"/>
        <w:numPr>
          <w:ilvl w:val="1"/>
          <w:numId w:val="6"/>
        </w:numPr>
      </w:pPr>
      <w:r>
        <w:t>Izplatāmo kodu izplatīt ļaunprātīgās vai maldinošās programmās vai kopā ar tādām, vai izplatīt to nelikumīgi;</w:t>
      </w:r>
    </w:p>
    <w:p w:rsidR="00524AFA" w:rsidRDefault="000C32F7" w:rsidP="000C32F7">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524AFA" w:rsidRDefault="00524AFA">
      <w:pPr>
        <w:pStyle w:val="ProductList-BodyIndented"/>
      </w:pPr>
    </w:p>
    <w:p w:rsidR="00524AFA" w:rsidRDefault="000C32F7">
      <w:pPr>
        <w:pStyle w:val="ProductList-ClauseHeading"/>
        <w:outlineLvl w:val="2"/>
      </w:pPr>
      <w:r>
        <w:t>18. Programmatūra un pakalpojumi</w:t>
      </w:r>
    </w:p>
    <w:p w:rsidR="00524AFA" w:rsidRDefault="000C32F7">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524AFA" w:rsidRDefault="00524AFA">
      <w:pPr>
        <w:pStyle w:val="ProductList-Body"/>
      </w:pPr>
    </w:p>
    <w:p w:rsidR="00524AFA" w:rsidRDefault="000C32F7">
      <w:pPr>
        <w:pStyle w:val="ProductList-ClauseHeading"/>
        <w:outlineLvl w:val="2"/>
      </w:pPr>
      <w:r>
        <w:t>19. Personas datu apstrāde; VDAR</w:t>
      </w:r>
    </w:p>
    <w:p w:rsidR="00524AFA" w:rsidRDefault="000C32F7">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29">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0">
        <w:r>
          <w:rPr>
            <w:color w:val="00467F"/>
            <w:u w:val="single"/>
          </w:rPr>
          <w:t>Tiešsaistes pakalpojumu nosacījumos</w:t>
        </w:r>
      </w:hyperlink>
      <w:r>
        <w:t xml:space="preserve">). </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16" w:name="_Sec538"/>
      <w:r>
        <w:t>Licences modeļa nosacījumi</w:t>
      </w:r>
      <w:bookmarkEnd w:id="16"/>
      <w:r>
        <w:fldChar w:fldCharType="begin"/>
      </w:r>
      <w:r>
        <w:instrText xml:space="preserve"> TC "</w:instrText>
      </w:r>
      <w:bookmarkStart w:id="17" w:name="_Toc510000600"/>
      <w:r>
        <w:instrText>Licences modeļa nosacījumi</w:instrText>
      </w:r>
      <w:bookmarkEnd w:id="17"/>
      <w:r>
        <w:instrText>" \l 2</w:instrText>
      </w:r>
      <w:r>
        <w:fldChar w:fldCharType="end"/>
      </w:r>
    </w:p>
    <w:p w:rsidR="00524AFA" w:rsidRDefault="000C32F7">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524AFA" w:rsidRDefault="000C32F7">
      <w:pPr>
        <w:pStyle w:val="ProductList-Offering2Heading"/>
        <w:outlineLvl w:val="2"/>
      </w:pPr>
      <w:bookmarkStart w:id="18" w:name="_Sec539"/>
      <w:r>
        <w:t>Darbstaciju lietojumprogrammas</w:t>
      </w:r>
      <w:bookmarkEnd w:id="18"/>
      <w:r>
        <w:fldChar w:fldCharType="begin"/>
      </w:r>
      <w:r>
        <w:instrText xml:space="preserve"> TC "</w:instrText>
      </w:r>
      <w:bookmarkStart w:id="19" w:name="_Toc510000601"/>
      <w:r>
        <w:instrText>Darbstaciju lietojumprogrammas</w:instrText>
      </w:r>
      <w:bookmarkEnd w:id="19"/>
      <w:r>
        <w:instrText>" \l 3</w:instrText>
      </w:r>
      <w:r>
        <w:fldChar w:fldCharType="end"/>
      </w:r>
    </w:p>
    <w:p w:rsidR="00524AFA" w:rsidRDefault="000C32F7">
      <w:pPr>
        <w:pStyle w:val="ProductList-ClauseHeading"/>
        <w:outlineLvl w:val="3"/>
      </w:pPr>
      <w:r>
        <w:t>Ierīces licence</w:t>
      </w:r>
    </w:p>
    <w:p w:rsidR="00524AFA" w:rsidRDefault="000C32F7" w:rsidP="000C32F7">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524AFA" w:rsidRDefault="000C32F7" w:rsidP="000C32F7">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524AFA" w:rsidRDefault="000C32F7" w:rsidP="000C32F7">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524AFA" w:rsidRDefault="000C32F7" w:rsidP="000C32F7">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524AFA" w:rsidRDefault="000C32F7" w:rsidP="000C32F7">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24AFA" w:rsidRDefault="00524AFA">
      <w:pPr>
        <w:pStyle w:val="ProductList-Body"/>
      </w:pPr>
    </w:p>
    <w:p w:rsidR="00524AFA" w:rsidRDefault="000C32F7">
      <w:pPr>
        <w:pStyle w:val="ProductList-ClauseHeading"/>
        <w:outlineLvl w:val="3"/>
      </w:pPr>
      <w:r>
        <w:t>Multivides elementi un veidnes</w:t>
      </w:r>
    </w:p>
    <w:p w:rsidR="00524AFA" w:rsidRDefault="000C32F7">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524AFA" w:rsidRDefault="000C32F7">
      <w:pPr>
        <w:pStyle w:val="ProductList-Offering2Heading"/>
        <w:outlineLvl w:val="2"/>
      </w:pPr>
      <w:bookmarkStart w:id="20" w:name="_Sec540"/>
      <w:r>
        <w:t>Darbstaciju operētājsistēmas</w:t>
      </w:r>
      <w:bookmarkEnd w:id="20"/>
      <w:r>
        <w:fldChar w:fldCharType="begin"/>
      </w:r>
      <w:r>
        <w:instrText xml:space="preserve"> TC "</w:instrText>
      </w:r>
      <w:bookmarkStart w:id="21" w:name="_Toc510000602"/>
      <w:r>
        <w:instrText>Darbstaciju operētājsistēmas</w:instrText>
      </w:r>
      <w:bookmarkEnd w:id="21"/>
      <w:r>
        <w:instrText>" \l 3</w:instrText>
      </w:r>
      <w:r>
        <w:fldChar w:fldCharType="end"/>
      </w:r>
    </w:p>
    <w:p w:rsidR="00524AFA" w:rsidRDefault="000C32F7">
      <w:pPr>
        <w:pStyle w:val="ProductList-ClauseHeading"/>
        <w:outlineLvl w:val="3"/>
      </w:pPr>
      <w:r>
        <w:t>Ierīces licence</w:t>
      </w:r>
    </w:p>
    <w:p w:rsidR="00524AFA" w:rsidRDefault="000C32F7" w:rsidP="000C32F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524AFA" w:rsidRDefault="000C32F7" w:rsidP="000C32F7">
      <w:pPr>
        <w:pStyle w:val="ProductList-Bullet"/>
        <w:numPr>
          <w:ilvl w:val="0"/>
          <w:numId w:val="8"/>
        </w:numPr>
      </w:pPr>
      <w:r>
        <w:t>Klients drīkst programmatūru izmantot ne vairāk kā divos procesoros.</w:t>
      </w:r>
    </w:p>
    <w:p w:rsidR="00524AFA" w:rsidRDefault="000C32F7" w:rsidP="000C32F7">
      <w:pPr>
        <w:pStyle w:val="ProductList-Bullet"/>
        <w:numPr>
          <w:ilvl w:val="0"/>
          <w:numId w:val="8"/>
        </w:numPr>
      </w:pPr>
      <w:r>
        <w:t>Jebkurš lietotājs drīkst lietot programmatūru lokālā datorā.</w:t>
      </w:r>
    </w:p>
    <w:p w:rsidR="00524AFA" w:rsidRDefault="000C32F7" w:rsidP="000C32F7">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524AFA" w:rsidRDefault="000C32F7" w:rsidP="000C32F7">
      <w:pPr>
        <w:pStyle w:val="ProductList-Bullet"/>
        <w:numPr>
          <w:ilvl w:val="0"/>
          <w:numId w:val="8"/>
        </w:numPr>
      </w:pPr>
      <w:r>
        <w:t>Tikai viens lietotājs vienlaicīgi drīkst piekļūt programmatūrai un lietot to.</w:t>
      </w:r>
    </w:p>
    <w:p w:rsidR="00524AFA" w:rsidRDefault="000C32F7" w:rsidP="000C32F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524AFA" w:rsidRDefault="000C32F7" w:rsidP="000C32F7">
      <w:pPr>
        <w:pStyle w:val="ProductList-Bullet"/>
        <w:numPr>
          <w:ilvl w:val="0"/>
          <w:numId w:val="8"/>
        </w:numPr>
      </w:pPr>
      <w:r>
        <w:t>Ja izmantojat KMS aktivizāciju vai līdzīgu tehnoloģiju, izveidojamo savienojumu skaits nav ierobežots.</w:t>
      </w:r>
    </w:p>
    <w:p w:rsidR="00524AFA" w:rsidRDefault="00524AFA">
      <w:pPr>
        <w:pStyle w:val="ProductList-Body"/>
      </w:pPr>
    </w:p>
    <w:p w:rsidR="00524AFA" w:rsidRDefault="000C32F7">
      <w:pPr>
        <w:pStyle w:val="ProductList-ClauseHeading"/>
        <w:outlineLvl w:val="3"/>
      </w:pPr>
      <w:r>
        <w:t>Adobe Flash Player</w:t>
      </w:r>
    </w:p>
    <w:p w:rsidR="00524AFA" w:rsidRDefault="000C32F7">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1">
        <w:r>
          <w:rPr>
            <w:color w:val="00467F"/>
            <w:u w:val="single"/>
          </w:rPr>
          <w:t>http://go.microsoft.com/fwlink/?linkid=248532</w:t>
        </w:r>
      </w:hyperlink>
      <w:r>
        <w:t>. Adobe un Flash ir Adobe Systems Incorporated reģistrētas preču zīmes vai preču zīmes Amerikas Savienotajās Valstīs un/vai citās valstīs.</w:t>
      </w:r>
    </w:p>
    <w:p w:rsidR="00524AFA" w:rsidRPr="008A5A95" w:rsidRDefault="000C32F7">
      <w:pPr>
        <w:pStyle w:val="ProductList-Offering2Heading"/>
        <w:outlineLvl w:val="2"/>
        <w:rPr>
          <w:lang w:val="pt-BR"/>
        </w:rPr>
      </w:pPr>
      <w:bookmarkStart w:id="22" w:name="_Sec541"/>
      <w:r w:rsidRPr="008A5A95">
        <w:rPr>
          <w:lang w:val="pt-BR"/>
        </w:rPr>
        <w:t>Pēc kodola/CAL</w:t>
      </w:r>
      <w:bookmarkEnd w:id="22"/>
      <w:r>
        <w:fldChar w:fldCharType="begin"/>
      </w:r>
      <w:r w:rsidRPr="008A5A95">
        <w:rPr>
          <w:lang w:val="pt-BR"/>
        </w:rPr>
        <w:instrText xml:space="preserve"> TC "</w:instrText>
      </w:r>
      <w:bookmarkStart w:id="23" w:name="_Toc510000603"/>
      <w:r w:rsidRPr="008A5A95">
        <w:rPr>
          <w:lang w:val="pt-BR"/>
        </w:rPr>
        <w:instrText>Pēc kodola/CAL</w:instrText>
      </w:r>
      <w:bookmarkEnd w:id="23"/>
      <w:r w:rsidRPr="008A5A95">
        <w:rPr>
          <w:lang w:val="pt-BR"/>
        </w:rPr>
        <w:instrText>" \l 3</w:instrText>
      </w:r>
      <w:r>
        <w:fldChar w:fldCharType="end"/>
      </w:r>
    </w:p>
    <w:p w:rsidR="00524AFA" w:rsidRPr="008A5A95" w:rsidRDefault="000C32F7">
      <w:pPr>
        <w:pStyle w:val="ProductList-ClauseHeading"/>
        <w:outlineLvl w:val="3"/>
        <w:rPr>
          <w:lang w:val="pt-BR"/>
        </w:rPr>
      </w:pPr>
      <w:r w:rsidRPr="008A5A95">
        <w:rPr>
          <w:lang w:val="pt-BR"/>
        </w:rPr>
        <w:t>Servera licences (katram kodolam)</w:t>
      </w:r>
    </w:p>
    <w:p w:rsidR="00524AFA" w:rsidRPr="008A5A95" w:rsidRDefault="000C32F7" w:rsidP="000C32F7">
      <w:pPr>
        <w:pStyle w:val="ProductList-Bullet"/>
        <w:numPr>
          <w:ilvl w:val="0"/>
          <w:numId w:val="9"/>
        </w:numPr>
        <w:rPr>
          <w:lang w:val="pt-BR"/>
        </w:rPr>
      </w:pPr>
      <w:r w:rsidRPr="008A5A95">
        <w:rPr>
          <w:lang w:val="pt-BR"/>
        </w:rPr>
        <w:t xml:space="preserve">Klients drīkst lietot servera programmatūru </w:t>
      </w:r>
      <w:r>
        <w:fldChar w:fldCharType="begin"/>
      </w:r>
      <w:r w:rsidRPr="008A5A95">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A5A95">
        <w:rPr>
          <w:color w:val="0563C1"/>
          <w:lang w:val="pt-BR"/>
        </w:rPr>
        <w:t>Licencētā serverī</w:t>
      </w:r>
      <w:r>
        <w:fldChar w:fldCharType="end"/>
      </w:r>
      <w:r w:rsidRPr="008A5A95">
        <w:rPr>
          <w:lang w:val="pt-BR"/>
        </w:rPr>
        <w:t xml:space="preserve">, ja tas ir iegādājies pietiekamu skaitu </w:t>
      </w:r>
      <w:r>
        <w:fldChar w:fldCharType="begin"/>
      </w:r>
      <w:r w:rsidRPr="008A5A95">
        <w:rPr>
          <w:lang w:val="pt-BR"/>
        </w:rPr>
        <w:instrText xml:space="preserve"> AutoTextList   \s NoStyle \t "Serveris ir fiziska aparatūras sistēma, kas spēj darbināt serveru programmatūru." </w:instrText>
      </w:r>
      <w:r>
        <w:fldChar w:fldCharType="separate"/>
      </w:r>
      <w:r w:rsidRPr="008A5A95">
        <w:rPr>
          <w:color w:val="0563C1"/>
          <w:lang w:val="pt-BR"/>
        </w:rPr>
        <w:t>Servera</w:t>
      </w:r>
      <w:r>
        <w:fldChar w:fldCharType="end"/>
      </w:r>
      <w:r w:rsidRPr="008A5A95">
        <w:rPr>
          <w:lang w:val="pt-BR"/>
        </w:rPr>
        <w:t xml:space="preserve"> licenču, kā aprakstīts tālāk. </w:t>
      </w:r>
    </w:p>
    <w:p w:rsidR="00524AFA" w:rsidRPr="008A5A95" w:rsidRDefault="000C32F7" w:rsidP="000C32F7">
      <w:pPr>
        <w:pStyle w:val="ProductList-Bullet"/>
        <w:numPr>
          <w:ilvl w:val="0"/>
          <w:numId w:val="9"/>
        </w:numPr>
        <w:rPr>
          <w:lang w:val="pt-BR"/>
        </w:rPr>
      </w:pPr>
      <w:r w:rsidRPr="008A5A95">
        <w:rPr>
          <w:lang w:val="pt-BR"/>
        </w:rPr>
        <w:t xml:space="preserve">Nepieciešamo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Licenču</w:t>
      </w:r>
      <w:r>
        <w:fldChar w:fldCharType="end"/>
      </w:r>
      <w:r w:rsidRPr="008A5A95">
        <w:rPr>
          <w:lang w:val="pt-BR"/>
        </w:rPr>
        <w:t xml:space="preserve"> skaits ir vienāds ar </w:t>
      </w:r>
      <w:r>
        <w:fldChar w:fldCharType="begin"/>
      </w:r>
      <w:r w:rsidRPr="008A5A95">
        <w:rPr>
          <w:lang w:val="pt-BR"/>
        </w:rPr>
        <w:instrText xml:space="preserve"> AutoTextList   \s NoStyle \t "Fiziskais kodols ir kodols fiziskā procesorā." </w:instrText>
      </w:r>
      <w:r>
        <w:fldChar w:fldCharType="separate"/>
      </w:r>
      <w:r w:rsidRPr="008A5A95">
        <w:rPr>
          <w:color w:val="0563C1"/>
          <w:lang w:val="pt-BR"/>
        </w:rPr>
        <w:t>Fizisko kodolu</w:t>
      </w:r>
      <w:r>
        <w:fldChar w:fldCharType="end"/>
      </w:r>
      <w:r w:rsidRPr="008A5A95">
        <w:rPr>
          <w:lang w:val="pt-BR"/>
        </w:rPr>
        <w:t xml:space="preserve"> skaitu </w:t>
      </w:r>
      <w:r>
        <w:fldChar w:fldCharType="begin"/>
      </w:r>
      <w:r w:rsidRPr="008A5A95">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A5A95">
        <w:rPr>
          <w:color w:val="0563C1"/>
          <w:lang w:val="pt-BR"/>
        </w:rPr>
        <w:t>Licencētajā serverī</w:t>
      </w:r>
      <w:r>
        <w:fldChar w:fldCharType="end"/>
      </w:r>
      <w:r w:rsidRPr="008A5A95">
        <w:rPr>
          <w:lang w:val="pt-BR"/>
        </w:rPr>
        <w:t xml:space="preserve">, un minimālais daudzums ir 8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Licences</w:t>
      </w:r>
      <w:r>
        <w:fldChar w:fldCharType="end"/>
      </w:r>
      <w:r w:rsidRPr="008A5A95">
        <w:rPr>
          <w:lang w:val="pt-BR"/>
        </w:rPr>
        <w:t xml:space="preserve"> katram </w:t>
      </w:r>
      <w:r>
        <w:fldChar w:fldCharType="begin"/>
      </w:r>
      <w:r w:rsidRPr="008A5A95">
        <w:rPr>
          <w:lang w:val="pt-BR"/>
        </w:rPr>
        <w:instrText xml:space="preserve"> AutoTextList   \s NoStyle \t "Fizisks procesors ir fiziskas aparatūras sistēmas procesors." </w:instrText>
      </w:r>
      <w:r>
        <w:fldChar w:fldCharType="separate"/>
      </w:r>
      <w:r w:rsidRPr="008A5A95">
        <w:rPr>
          <w:color w:val="0563C1"/>
          <w:lang w:val="pt-BR"/>
        </w:rPr>
        <w:t>Fiziskajam procesoram</w:t>
      </w:r>
      <w:r>
        <w:fldChar w:fldCharType="end"/>
      </w:r>
      <w:r w:rsidRPr="008A5A95">
        <w:rPr>
          <w:lang w:val="pt-BR"/>
        </w:rPr>
        <w:t xml:space="preserve"> un 16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Licences</w:t>
      </w:r>
      <w:r>
        <w:fldChar w:fldCharType="end"/>
      </w:r>
      <w:r w:rsidRPr="008A5A95">
        <w:rPr>
          <w:lang w:val="pt-BR"/>
        </w:rPr>
        <w:t xml:space="preserve"> katram </w:t>
      </w:r>
      <w:r>
        <w:fldChar w:fldCharType="begin"/>
      </w:r>
      <w:r w:rsidRPr="008A5A95">
        <w:rPr>
          <w:lang w:val="pt-BR"/>
        </w:rPr>
        <w:instrText xml:space="preserve"> AutoTextList   \s NoStyle \t "Serveris ir fiziska aparatūras sistēma, kas spēj darbināt serveru programmatūru." </w:instrText>
      </w:r>
      <w:r>
        <w:fldChar w:fldCharType="separate"/>
      </w:r>
      <w:r w:rsidRPr="008A5A95">
        <w:rPr>
          <w:color w:val="0563C1"/>
          <w:lang w:val="pt-BR"/>
        </w:rPr>
        <w:t>Serverim</w:t>
      </w:r>
      <w:r>
        <w:fldChar w:fldCharType="end"/>
      </w:r>
      <w:r w:rsidRPr="008A5A95">
        <w:rPr>
          <w:lang w:val="pt-BR"/>
        </w:rPr>
        <w:t>.</w:t>
      </w:r>
    </w:p>
    <w:p w:rsidR="00524AFA" w:rsidRDefault="000C32F7" w:rsidP="000C32F7">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4AFA" w:rsidRDefault="000C32F7" w:rsidP="000C32F7">
      <w:pPr>
        <w:pStyle w:val="ProductList-Bullet"/>
        <w:numPr>
          <w:ilvl w:val="0"/>
          <w:numId w:val="9"/>
        </w:numPr>
      </w:pPr>
      <w:r>
        <w:t>Izdevums Standard.</w:t>
      </w:r>
    </w:p>
    <w:p w:rsidR="00524AFA" w:rsidRDefault="000C32F7" w:rsidP="000C32F7">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524AFA" w:rsidRDefault="000C32F7" w:rsidP="000C32F7">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24AFA" w:rsidRDefault="000C32F7" w:rsidP="000C32F7">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4AFA" w:rsidRDefault="000C32F7" w:rsidP="000C32F7">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524AFA" w:rsidRDefault="000C32F7" w:rsidP="000C32F7">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524AFA" w:rsidRDefault="00524AFA">
      <w:pPr>
        <w:pStyle w:val="ProductList-Body"/>
      </w:pPr>
    </w:p>
    <w:p w:rsidR="00524AFA" w:rsidRDefault="000C32F7">
      <w:pPr>
        <w:pStyle w:val="ProductList-ClauseHeading"/>
        <w:outlineLvl w:val="3"/>
      </w:pPr>
      <w:r>
        <w:t>Piekļuves licences</w:t>
      </w:r>
    </w:p>
    <w:p w:rsidR="00524AFA" w:rsidRDefault="000C32F7" w:rsidP="000C32F7">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524AFA" w:rsidRDefault="000C32F7" w:rsidP="000C32F7">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524AFA" w:rsidRDefault="000C32F7" w:rsidP="000C32F7">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524AFA" w:rsidRDefault="000C32F7" w:rsidP="000C32F7">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24AFA" w:rsidRPr="008A5A95" w:rsidRDefault="000C32F7">
      <w:pPr>
        <w:pStyle w:val="ProductList-Offering2Heading"/>
        <w:outlineLvl w:val="2"/>
        <w:rPr>
          <w:lang w:val="pt-BR"/>
        </w:rPr>
      </w:pPr>
      <w:bookmarkStart w:id="24" w:name="_Sec542"/>
      <w:r w:rsidRPr="008A5A95">
        <w:rPr>
          <w:lang w:val="pt-BR"/>
        </w:rPr>
        <w:t>Serveris/CAL</w:t>
      </w:r>
      <w:bookmarkEnd w:id="24"/>
      <w:r>
        <w:fldChar w:fldCharType="begin"/>
      </w:r>
      <w:r w:rsidRPr="008A5A95">
        <w:rPr>
          <w:lang w:val="pt-BR"/>
        </w:rPr>
        <w:instrText xml:space="preserve"> TC "</w:instrText>
      </w:r>
      <w:bookmarkStart w:id="25" w:name="_Toc510000604"/>
      <w:r w:rsidRPr="008A5A95">
        <w:rPr>
          <w:lang w:val="pt-BR"/>
        </w:rPr>
        <w:instrText>Serveris/CAL</w:instrText>
      </w:r>
      <w:bookmarkEnd w:id="25"/>
      <w:r w:rsidRPr="008A5A95">
        <w:rPr>
          <w:lang w:val="pt-BR"/>
        </w:rPr>
        <w:instrText>" \l 3</w:instrText>
      </w:r>
      <w:r>
        <w:fldChar w:fldCharType="end"/>
      </w:r>
    </w:p>
    <w:p w:rsidR="00524AFA" w:rsidRPr="008A5A95" w:rsidRDefault="000C32F7">
      <w:pPr>
        <w:pStyle w:val="ProductList-ClauseHeading"/>
        <w:outlineLvl w:val="3"/>
        <w:rPr>
          <w:lang w:val="pt-BR"/>
        </w:rPr>
      </w:pPr>
      <w:r w:rsidRPr="008A5A95">
        <w:rPr>
          <w:lang w:val="pt-BR"/>
        </w:rPr>
        <w:t>Servera licences (katrai Instancei)</w:t>
      </w:r>
    </w:p>
    <w:p w:rsidR="00524AFA" w:rsidRPr="008A5A95" w:rsidRDefault="000C32F7">
      <w:pPr>
        <w:pStyle w:val="ProductList-Body"/>
        <w:rPr>
          <w:lang w:val="pt-BR"/>
        </w:rPr>
      </w:pPr>
      <w:r w:rsidRPr="008A5A95">
        <w:rPr>
          <w:lang w:val="pt-BR"/>
        </w:rPr>
        <w:t xml:space="preserve">Atbilstoši katrai iegādātajai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Licencei</w:t>
      </w:r>
      <w:r>
        <w:fldChar w:fldCharType="end"/>
      </w:r>
      <w:r w:rsidRPr="008A5A95">
        <w:rPr>
          <w:lang w:val="pt-BR"/>
        </w:rPr>
        <w:t xml:space="preserve"> Klients drīkst </w:t>
      </w:r>
      <w:r>
        <w:fldChar w:fldCharType="begin"/>
      </w:r>
      <w:r w:rsidRPr="008A5A95">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A5A95">
        <w:rPr>
          <w:color w:val="0563C1"/>
          <w:lang w:val="pt-BR"/>
        </w:rPr>
        <w:t>Licencēta servera</w:t>
      </w:r>
      <w:r>
        <w:fldChar w:fldCharType="end"/>
      </w:r>
      <w:r>
        <w:fldChar w:fldCharType="begin"/>
      </w:r>
      <w:r w:rsidRPr="008A5A95">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A5A95">
        <w:rPr>
          <w:color w:val="0563C1"/>
          <w:lang w:val="pt-BR"/>
        </w:rPr>
        <w:t>Fiziskā OSE</w:t>
      </w:r>
      <w:r>
        <w:fldChar w:fldCharType="end"/>
      </w:r>
      <w:r w:rsidRPr="008A5A95">
        <w:rPr>
          <w:lang w:val="pt-BR"/>
        </w:rPr>
        <w:t xml:space="preserve"> vai </w:t>
      </w:r>
      <w:r>
        <w:fldChar w:fldCharType="begin"/>
      </w:r>
      <w:r w:rsidRPr="008A5A95">
        <w:rPr>
          <w:lang w:val="pt-BR"/>
        </w:rPr>
        <w:instrText xml:space="preserve"> AutoTextList   \s NoStyle \t "Virtuālā OSE ir OSE, kas konfigurēta darbībai virtuālā aparatūras sistēmā." </w:instrText>
      </w:r>
      <w:r>
        <w:fldChar w:fldCharType="separate"/>
      </w:r>
      <w:r w:rsidRPr="008A5A95">
        <w:rPr>
          <w:color w:val="0563C1"/>
          <w:lang w:val="pt-BR"/>
        </w:rPr>
        <w:t>Virtuālā OSE</w:t>
      </w:r>
      <w:r>
        <w:fldChar w:fldCharType="end"/>
      </w:r>
      <w:r w:rsidRPr="008A5A95">
        <w:rPr>
          <w:lang w:val="pt-BR"/>
        </w:rPr>
        <w:t xml:space="preserve"> lietot vienu servera programmatūras </w:t>
      </w:r>
      <w:r>
        <w:fldChar w:fldCharType="begin"/>
      </w:r>
      <w:r w:rsidRPr="008A5A95">
        <w:rPr>
          <w:lang w:val="pt-BR"/>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8A5A95">
        <w:rPr>
          <w:color w:val="0563C1"/>
          <w:lang w:val="pt-BR"/>
        </w:rPr>
        <w:t>Darbināto instanci</w:t>
      </w:r>
      <w:r>
        <w:fldChar w:fldCharType="end"/>
      </w:r>
      <w:r w:rsidRPr="008A5A95">
        <w:rPr>
          <w:lang w:val="pt-BR"/>
        </w:rPr>
        <w:t>.</w:t>
      </w:r>
    </w:p>
    <w:p w:rsidR="00524AFA" w:rsidRPr="008A5A95" w:rsidRDefault="00524AFA">
      <w:pPr>
        <w:pStyle w:val="ProductList-Body"/>
        <w:rPr>
          <w:lang w:val="pt-BR"/>
        </w:rPr>
      </w:pPr>
    </w:p>
    <w:p w:rsidR="00524AFA" w:rsidRDefault="000C32F7">
      <w:pPr>
        <w:pStyle w:val="ProductList-ClauseHeading"/>
        <w:outlineLvl w:val="3"/>
      </w:pPr>
      <w:r>
        <w:t>Piekļuves licences</w:t>
      </w:r>
    </w:p>
    <w:p w:rsidR="00524AFA" w:rsidRDefault="000C32F7" w:rsidP="000C32F7">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524AFA" w:rsidRDefault="000C32F7" w:rsidP="000C32F7">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524AFA" w:rsidRDefault="000C32F7">
      <w:pPr>
        <w:pStyle w:val="ProductList-Offering2Heading"/>
        <w:outlineLvl w:val="2"/>
      </w:pPr>
      <w:bookmarkStart w:id="26" w:name="_Sec543"/>
      <w:r>
        <w:t>Licencēts kodolam</w:t>
      </w:r>
      <w:bookmarkEnd w:id="26"/>
      <w:r>
        <w:fldChar w:fldCharType="begin"/>
      </w:r>
      <w:r>
        <w:instrText xml:space="preserve"> TC "</w:instrText>
      </w:r>
      <w:bookmarkStart w:id="27" w:name="_Toc510000605"/>
      <w:r>
        <w:instrText>Licencēts kodolam</w:instrText>
      </w:r>
      <w:bookmarkEnd w:id="27"/>
      <w:r>
        <w:instrText>" \l 3</w:instrText>
      </w:r>
      <w:r>
        <w:fldChar w:fldCharType="end"/>
      </w:r>
    </w:p>
    <w:p w:rsidR="00524AFA" w:rsidRDefault="000C32F7">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524AFA" w:rsidRDefault="00524AFA">
      <w:pPr>
        <w:pStyle w:val="ProductList-Body"/>
      </w:pPr>
    </w:p>
    <w:p w:rsidR="00524AFA" w:rsidRDefault="000C32F7">
      <w:pPr>
        <w:pStyle w:val="ProductList-ClauseHeading"/>
        <w:outlineLvl w:val="3"/>
      </w:pPr>
      <w:r>
        <w:t>Servera licences (licencēts kodolam) — Licencēšana atbilstoši servera fiziskajam kodolam</w:t>
      </w:r>
    </w:p>
    <w:p w:rsidR="00524AFA" w:rsidRDefault="000C32F7" w:rsidP="000C32F7">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524AFA" w:rsidRDefault="000C32F7" w:rsidP="000C32F7">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524AFA" w:rsidRDefault="000C32F7" w:rsidP="000C32F7">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524AFA" w:rsidRDefault="000C32F7" w:rsidP="000C32F7">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524AFA" w:rsidRDefault="000C32F7" w:rsidP="000C32F7">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524AFA" w:rsidRDefault="00524AFA">
      <w:pPr>
        <w:pStyle w:val="ProductList-Body"/>
      </w:pPr>
    </w:p>
    <w:p w:rsidR="00524AFA" w:rsidRPr="008A5A95" w:rsidRDefault="000C32F7">
      <w:pPr>
        <w:pStyle w:val="ProductList-ClauseHeading"/>
        <w:outlineLvl w:val="3"/>
        <w:rPr>
          <w:lang w:val="pt-BR"/>
        </w:rPr>
      </w:pPr>
      <w:r w:rsidRPr="008A5A95">
        <w:rPr>
          <w:lang w:val="pt-BR"/>
        </w:rPr>
        <w:t>Servera licences (licencēts kodolam) — Licencēšana atbilstoši atsevišķai virtuālai OSE</w:t>
      </w:r>
    </w:p>
    <w:p w:rsidR="00524AFA" w:rsidRPr="008A5A95" w:rsidRDefault="000C32F7" w:rsidP="000C32F7">
      <w:pPr>
        <w:pStyle w:val="ProductList-Bullet"/>
        <w:numPr>
          <w:ilvl w:val="0"/>
          <w:numId w:val="13"/>
        </w:numPr>
        <w:rPr>
          <w:lang w:val="pt-BR"/>
        </w:rPr>
      </w:pPr>
      <w:r w:rsidRPr="008A5A95">
        <w:rPr>
          <w:lang w:val="pt-BR"/>
        </w:rPr>
        <w:t xml:space="preserve">Klients drīkst lietot servera programmatūras jebkādu </w:t>
      </w:r>
      <w:r>
        <w:fldChar w:fldCharType="begin"/>
      </w:r>
      <w:r w:rsidRPr="008A5A95">
        <w:rPr>
          <w:lang w:val="pt-BR"/>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8A5A95">
        <w:rPr>
          <w:color w:val="0563C1"/>
          <w:lang w:val="pt-BR"/>
        </w:rPr>
        <w:t>Darbināto instanču</w:t>
      </w:r>
      <w:r>
        <w:fldChar w:fldCharType="end"/>
      </w:r>
      <w:r w:rsidRPr="008A5A95">
        <w:rPr>
          <w:lang w:val="pt-BR"/>
        </w:rPr>
        <w:t xml:space="preserve"> skaitu </w:t>
      </w:r>
      <w:r>
        <w:fldChar w:fldCharType="begin"/>
      </w:r>
      <w:r w:rsidRPr="008A5A95">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A5A95">
        <w:rPr>
          <w:color w:val="0563C1"/>
          <w:lang w:val="pt-BR"/>
        </w:rPr>
        <w:t>Licencētā servera</w:t>
      </w:r>
      <w:r>
        <w:fldChar w:fldCharType="end"/>
      </w:r>
      <w:r w:rsidRPr="008A5A95">
        <w:rPr>
          <w:lang w:val="pt-BR"/>
        </w:rPr>
        <w:t xml:space="preserve"> jebkurā </w:t>
      </w:r>
      <w:r>
        <w:fldChar w:fldCharType="begin"/>
      </w:r>
      <w:r w:rsidRPr="008A5A95">
        <w:rPr>
          <w:lang w:val="pt-BR"/>
        </w:rPr>
        <w:instrText xml:space="preserve"> AutoTextList   \s NoStyle \t "Virtuālā OSE ir OSE, kas konfigurēta darbībai virtuālā aparatūras sistēmā." </w:instrText>
      </w:r>
      <w:r>
        <w:fldChar w:fldCharType="separate"/>
      </w:r>
      <w:r w:rsidRPr="008A5A95">
        <w:rPr>
          <w:color w:val="0563C1"/>
          <w:lang w:val="pt-BR"/>
        </w:rPr>
        <w:t>Virtuālā OSE</w:t>
      </w:r>
      <w:r>
        <w:fldChar w:fldCharType="end"/>
      </w:r>
      <w:r w:rsidRPr="008A5A95">
        <w:rPr>
          <w:lang w:val="pt-BR"/>
        </w:rPr>
        <w:t xml:space="preserve">, ja Klients ir iegādājies pietiekamu skaitu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Licenču</w:t>
      </w:r>
      <w:r>
        <w:fldChar w:fldCharType="end"/>
      </w:r>
      <w:r w:rsidRPr="008A5A95">
        <w:rPr>
          <w:lang w:val="pt-BR"/>
        </w:rPr>
        <w:t>, kā aprakstīts tālāk.</w:t>
      </w:r>
    </w:p>
    <w:p w:rsidR="00524AFA" w:rsidRPr="008A5A95" w:rsidRDefault="000C32F7" w:rsidP="000C32F7">
      <w:pPr>
        <w:pStyle w:val="ProductList-Bullet"/>
        <w:numPr>
          <w:ilvl w:val="0"/>
          <w:numId w:val="13"/>
        </w:numPr>
        <w:rPr>
          <w:lang w:val="pt-BR"/>
        </w:rPr>
      </w:pPr>
      <w:r w:rsidRPr="008A5A95">
        <w:rPr>
          <w:lang w:val="pt-BR"/>
        </w:rPr>
        <w:t xml:space="preserve">Nepieciešamo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Licenču</w:t>
      </w:r>
      <w:r>
        <w:fldChar w:fldCharType="end"/>
      </w:r>
      <w:r w:rsidRPr="008A5A95">
        <w:rPr>
          <w:lang w:val="pt-BR"/>
        </w:rPr>
        <w:t xml:space="preserve"> skaits ir vienāds ar </w:t>
      </w:r>
      <w:r>
        <w:fldChar w:fldCharType="begin"/>
      </w:r>
      <w:r w:rsidRPr="008A5A95">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A5A95">
        <w:rPr>
          <w:color w:val="0563C1"/>
          <w:lang w:val="pt-BR"/>
        </w:rPr>
        <w:t>Virtuālo kodolu</w:t>
      </w:r>
      <w:r>
        <w:fldChar w:fldCharType="end"/>
      </w:r>
      <w:r w:rsidRPr="008A5A95">
        <w:rPr>
          <w:lang w:val="pt-BR"/>
        </w:rPr>
        <w:t xml:space="preserve"> skaitu </w:t>
      </w:r>
      <w:r>
        <w:fldChar w:fldCharType="begin"/>
      </w:r>
      <w:r w:rsidRPr="008A5A95">
        <w:rPr>
          <w:lang w:val="pt-BR"/>
        </w:rPr>
        <w:instrText xml:space="preserve"> AutoTextList   \s NoStyle \t "Virtuālā OSE ir OSE, kas konfigurēta darbībai virtuālā aparatūras sistēmā." </w:instrText>
      </w:r>
      <w:r>
        <w:fldChar w:fldCharType="separate"/>
      </w:r>
      <w:r w:rsidRPr="008A5A95">
        <w:rPr>
          <w:color w:val="0563C1"/>
          <w:lang w:val="pt-BR"/>
        </w:rPr>
        <w:t>Virtuālajā OSE</w:t>
      </w:r>
      <w:r>
        <w:fldChar w:fldCharType="end"/>
      </w:r>
      <w:r w:rsidRPr="008A5A95">
        <w:rPr>
          <w:lang w:val="pt-BR"/>
        </w:rPr>
        <w:t xml:space="preserve">, un minimālais daudzums ir četras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Licences</w:t>
      </w:r>
      <w:r>
        <w:fldChar w:fldCharType="end"/>
      </w:r>
      <w:r w:rsidRPr="008A5A95">
        <w:rPr>
          <w:lang w:val="pt-BR"/>
        </w:rPr>
        <w:t xml:space="preserve"> katrai </w:t>
      </w:r>
      <w:r>
        <w:fldChar w:fldCharType="begin"/>
      </w:r>
      <w:r w:rsidRPr="008A5A95">
        <w:rPr>
          <w:lang w:val="pt-BR"/>
        </w:rPr>
        <w:instrText xml:space="preserve"> AutoTextList   \s NoStyle \t "Virtuālā OSE ir OSE, kas konfigurēta darbībai virtuālā aparatūras sistēmā." </w:instrText>
      </w:r>
      <w:r>
        <w:fldChar w:fldCharType="separate"/>
      </w:r>
      <w:r w:rsidRPr="008A5A95">
        <w:rPr>
          <w:color w:val="0563C1"/>
          <w:lang w:val="pt-BR"/>
        </w:rPr>
        <w:t>Virtuālajai OSE</w:t>
      </w:r>
      <w:r>
        <w:fldChar w:fldCharType="end"/>
      </w:r>
      <w:r w:rsidRPr="008A5A95">
        <w:rPr>
          <w:lang w:val="pt-BR"/>
        </w:rPr>
        <w:t>.</w:t>
      </w:r>
    </w:p>
    <w:p w:rsidR="00524AFA" w:rsidRPr="008A5A95" w:rsidRDefault="000C32F7" w:rsidP="000C32F7">
      <w:pPr>
        <w:pStyle w:val="ProductList-Bullet"/>
        <w:numPr>
          <w:ilvl w:val="0"/>
          <w:numId w:val="13"/>
        </w:numPr>
        <w:rPr>
          <w:lang w:val="pt-BR"/>
        </w:rPr>
      </w:pPr>
      <w:r w:rsidRPr="008A5A95">
        <w:rPr>
          <w:lang w:val="pt-BR"/>
        </w:rPr>
        <w:t xml:space="preserve">Ja kāds no </w:t>
      </w:r>
      <w:r>
        <w:fldChar w:fldCharType="begin"/>
      </w:r>
      <w:r w:rsidRPr="008A5A95">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A5A95">
        <w:rPr>
          <w:color w:val="0563C1"/>
          <w:lang w:val="pt-BR"/>
        </w:rPr>
        <w:t>Virtuālajiem kodoliem</w:t>
      </w:r>
      <w:r>
        <w:fldChar w:fldCharType="end"/>
      </w:r>
      <w:r w:rsidRPr="008A5A95">
        <w:rPr>
          <w:lang w:val="pt-BR"/>
        </w:rPr>
        <w:t xml:space="preserve"> jebkad tiek kartēts uz vairākiem </w:t>
      </w:r>
      <w:r>
        <w:fldChar w:fldCharType="begin"/>
      </w:r>
      <w:r w:rsidRPr="008A5A95">
        <w:rPr>
          <w:lang w:val="pt-BR"/>
        </w:rPr>
        <w:instrText xml:space="preserve"> AutoTextList   \s NoStyle \t "Aparatūras pavediens ir Fiziskais kodols vai hiperpavediens Fiziskā procesorā." </w:instrText>
      </w:r>
      <w:r>
        <w:fldChar w:fldCharType="separate"/>
      </w:r>
      <w:r w:rsidRPr="008A5A95">
        <w:rPr>
          <w:color w:val="0563C1"/>
          <w:lang w:val="pt-BR"/>
        </w:rPr>
        <w:t>Aparatūras pavedieniem</w:t>
      </w:r>
      <w:r>
        <w:fldChar w:fldCharType="end"/>
      </w:r>
      <w:r w:rsidRPr="008A5A95">
        <w:rPr>
          <w:lang w:val="pt-BR"/>
        </w:rPr>
        <w:t xml:space="preserve">, Klientam ir nepieciešama Licence katram </w:t>
      </w:r>
      <w:r>
        <w:fldChar w:fldCharType="begin"/>
      </w:r>
      <w:r w:rsidRPr="008A5A95">
        <w:rPr>
          <w:lang w:val="pt-BR"/>
        </w:rPr>
        <w:instrText xml:space="preserve"> AutoTextList   \s NoStyle \t "Aparatūras pavediens ir Fiziskais kodols vai hiperpavediens Fiziskā procesorā." </w:instrText>
      </w:r>
      <w:r>
        <w:fldChar w:fldCharType="separate"/>
      </w:r>
      <w:r w:rsidRPr="008A5A95">
        <w:rPr>
          <w:color w:val="0563C1"/>
          <w:lang w:val="pt-BR"/>
        </w:rPr>
        <w:t>Aparatūras pavedienam</w:t>
      </w:r>
      <w:r>
        <w:fldChar w:fldCharType="end"/>
      </w:r>
      <w:r w:rsidRPr="008A5A95">
        <w:rPr>
          <w:lang w:val="pt-BR"/>
        </w:rPr>
        <w:t xml:space="preserve">, ar kuru tas ir kartēts. </w:t>
      </w:r>
    </w:p>
    <w:p w:rsidR="00524AFA" w:rsidRPr="008A5A95" w:rsidRDefault="000C32F7">
      <w:pPr>
        <w:pStyle w:val="ProductList-Offering2Heading"/>
        <w:outlineLvl w:val="2"/>
        <w:rPr>
          <w:lang w:val="pt-BR"/>
        </w:rPr>
      </w:pPr>
      <w:bookmarkStart w:id="28" w:name="_Sec544"/>
      <w:r w:rsidRPr="008A5A95">
        <w:rPr>
          <w:lang w:val="pt-BR"/>
        </w:rPr>
        <w:t>Pārvaldības serveri</w:t>
      </w:r>
      <w:bookmarkEnd w:id="28"/>
      <w:r>
        <w:fldChar w:fldCharType="begin"/>
      </w:r>
      <w:r w:rsidRPr="008A5A95">
        <w:rPr>
          <w:lang w:val="pt-BR"/>
        </w:rPr>
        <w:instrText xml:space="preserve"> TC "</w:instrText>
      </w:r>
      <w:bookmarkStart w:id="29" w:name="_Toc510000606"/>
      <w:r w:rsidRPr="008A5A95">
        <w:rPr>
          <w:lang w:val="pt-BR"/>
        </w:rPr>
        <w:instrText>Pārvaldības serveri</w:instrText>
      </w:r>
      <w:bookmarkEnd w:id="29"/>
      <w:r w:rsidRPr="008A5A95">
        <w:rPr>
          <w:lang w:val="pt-BR"/>
        </w:rPr>
        <w:instrText>" \l 3</w:instrText>
      </w:r>
      <w:r>
        <w:fldChar w:fldCharType="end"/>
      </w:r>
    </w:p>
    <w:p w:rsidR="00524AFA" w:rsidRPr="008A5A95" w:rsidRDefault="000C32F7">
      <w:pPr>
        <w:pStyle w:val="ProductList-ClauseHeading"/>
        <w:outlineLvl w:val="3"/>
        <w:rPr>
          <w:lang w:val="pt-BR"/>
        </w:rPr>
      </w:pPr>
      <w:r w:rsidRPr="008A5A95">
        <w:rPr>
          <w:lang w:val="pt-BR"/>
        </w:rPr>
        <w:t>Pārvaldības licences</w:t>
      </w:r>
    </w:p>
    <w:p w:rsidR="00524AFA" w:rsidRPr="008A5A95" w:rsidRDefault="000C32F7">
      <w:pPr>
        <w:pStyle w:val="ProductList-Body"/>
        <w:rPr>
          <w:lang w:val="pt-BR"/>
        </w:rPr>
      </w:pPr>
      <w:r w:rsidRPr="008A5A95">
        <w:rPr>
          <w:lang w:val="pt-BR"/>
        </w:rPr>
        <w:t xml:space="preserve">Pārvaldības licences versija, nevis lietotās programmatūras versija, nosaka piemērojamo Licences nosacījumu versiju (tostarp vecākas versijas izmantošanas tiesības, pat ja nosacījumos ir noteikts citādi). </w:t>
      </w:r>
    </w:p>
    <w:p w:rsidR="00524AFA" w:rsidRPr="008A5A95" w:rsidRDefault="00524AFA">
      <w:pPr>
        <w:pStyle w:val="ProductList-Body"/>
        <w:rPr>
          <w:lang w:val="pt-BR"/>
        </w:rPr>
      </w:pPr>
    </w:p>
    <w:p w:rsidR="00524AFA" w:rsidRPr="008A5A95" w:rsidRDefault="000C32F7">
      <w:pPr>
        <w:pStyle w:val="ProductList-ClauseHeading"/>
        <w:outlineLvl w:val="3"/>
        <w:rPr>
          <w:lang w:val="pt-BR"/>
        </w:rPr>
      </w:pPr>
      <w:r w:rsidRPr="008A5A95">
        <w:rPr>
          <w:lang w:val="pt-BR"/>
        </w:rPr>
        <w:t>Servera pārvaldības licences (pēc kodola)</w:t>
      </w:r>
    </w:p>
    <w:p w:rsidR="00524AFA" w:rsidRPr="008A5A95" w:rsidRDefault="000C32F7" w:rsidP="000C32F7">
      <w:pPr>
        <w:pStyle w:val="ProductList-Bullet"/>
        <w:numPr>
          <w:ilvl w:val="0"/>
          <w:numId w:val="14"/>
        </w:numPr>
        <w:rPr>
          <w:lang w:val="pt-BR"/>
        </w:rPr>
      </w:pPr>
      <w:r w:rsidRPr="008A5A95">
        <w:rPr>
          <w:lang w:val="pt-BR"/>
        </w:rPr>
        <w:t xml:space="preserve">Klients drīkst lietot programmatūru jebkurā </w:t>
      </w:r>
      <w:r>
        <w:fldChar w:fldCharType="begin"/>
      </w:r>
      <w:r w:rsidRPr="008A5A95">
        <w:rPr>
          <w:lang w:val="pt-BR"/>
        </w:rPr>
        <w:instrText xml:space="preserve"> AutoTextList   \s NoStyle \t "Serveris ir fiziska aparatūras sistēma, kas spēj darbināt serveru programmatūru." </w:instrText>
      </w:r>
      <w:r>
        <w:fldChar w:fldCharType="separate"/>
      </w:r>
      <w:r w:rsidRPr="008A5A95">
        <w:rPr>
          <w:color w:val="0563C1"/>
          <w:lang w:val="pt-BR"/>
        </w:rPr>
        <w:t>Serverī</w:t>
      </w:r>
      <w:r>
        <w:fldChar w:fldCharType="end"/>
      </w:r>
      <w:r w:rsidRPr="008A5A95">
        <w:rPr>
          <w:lang w:val="pt-BR"/>
        </w:rPr>
        <w:t xml:space="preserve">, kas paredzēts tā lietošanai, lai </w:t>
      </w:r>
      <w:r>
        <w:fldChar w:fldCharType="begin"/>
      </w:r>
      <w:r w:rsidRPr="008A5A95">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8A5A95">
        <w:rPr>
          <w:color w:val="0563C1"/>
          <w:lang w:val="pt-BR"/>
        </w:rPr>
        <w:t>Pārvaldītu OSE</w:t>
      </w:r>
      <w:r>
        <w:fldChar w:fldCharType="end"/>
      </w:r>
      <w:r>
        <w:fldChar w:fldCharType="begin"/>
      </w:r>
      <w:r w:rsidRPr="008A5A95">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A5A95">
        <w:rPr>
          <w:color w:val="0563C1"/>
          <w:lang w:val="pt-BR"/>
        </w:rPr>
        <w:t>Licencētā serverī</w:t>
      </w:r>
      <w:r>
        <w:fldChar w:fldCharType="end"/>
      </w:r>
      <w:r w:rsidRPr="008A5A95">
        <w:rPr>
          <w:lang w:val="pt-BR"/>
        </w:rPr>
        <w:t xml:space="preserve">, ja Klients ir iegādājies pietiekamu skaitu </w:t>
      </w:r>
      <w:r>
        <w:fldChar w:fldCharType="begin"/>
      </w:r>
      <w:r w:rsidRPr="008A5A95">
        <w:rPr>
          <w:lang w:val="pt-BR"/>
        </w:rPr>
        <w:instrText xml:space="preserve"> AutoTextList   \s NoStyle \t "Serveris ir fiziska aparatūras sistēma, kas spēj darbināt serveru programmatūru." </w:instrText>
      </w:r>
      <w:r>
        <w:fldChar w:fldCharType="separate"/>
      </w:r>
      <w:r w:rsidRPr="008A5A95">
        <w:rPr>
          <w:color w:val="0563C1"/>
          <w:lang w:val="pt-BR"/>
        </w:rPr>
        <w:t>Servera</w:t>
      </w:r>
      <w:r>
        <w:fldChar w:fldCharType="end"/>
      </w:r>
      <w:r w:rsidRPr="008A5A95">
        <w:rPr>
          <w:lang w:val="pt-BR"/>
        </w:rPr>
        <w:t xml:space="preserve"> licenču, kā aprakstīts tālāk.</w:t>
      </w:r>
    </w:p>
    <w:p w:rsidR="00524AFA" w:rsidRDefault="000C32F7" w:rsidP="000C32F7">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24AFA" w:rsidRDefault="000C32F7" w:rsidP="000C32F7">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4AFA" w:rsidRDefault="000C32F7" w:rsidP="000C32F7">
      <w:pPr>
        <w:pStyle w:val="ProductList-Bullet"/>
        <w:numPr>
          <w:ilvl w:val="0"/>
          <w:numId w:val="14"/>
        </w:numPr>
      </w:pPr>
      <w:r>
        <w:t>Izdevums Standard.</w:t>
      </w:r>
    </w:p>
    <w:p w:rsidR="00524AFA" w:rsidRDefault="000C32F7" w:rsidP="000C32F7">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4AFA" w:rsidRDefault="000C32F7" w:rsidP="000C32F7">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524AFA" w:rsidRDefault="000C32F7" w:rsidP="000C32F7">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524AFA" w:rsidRDefault="000C32F7" w:rsidP="000C32F7">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524AFA" w:rsidRDefault="00524AFA">
      <w:pPr>
        <w:pStyle w:val="ProductList-Body"/>
      </w:pPr>
    </w:p>
    <w:p w:rsidR="00524AFA" w:rsidRPr="008A5A95" w:rsidRDefault="000C32F7">
      <w:pPr>
        <w:pStyle w:val="ProductList-ClauseHeading"/>
        <w:outlineLvl w:val="3"/>
        <w:rPr>
          <w:lang w:val="pt-BR"/>
        </w:rPr>
      </w:pPr>
      <w:r w:rsidRPr="008A5A95">
        <w:rPr>
          <w:lang w:val="pt-BR"/>
        </w:rPr>
        <w:t>Klienta pārvaldības licences (katrai OSE vai lietotājam)</w:t>
      </w:r>
    </w:p>
    <w:p w:rsidR="00524AFA" w:rsidRPr="008A5A95" w:rsidRDefault="000C32F7" w:rsidP="000C32F7">
      <w:pPr>
        <w:pStyle w:val="ProductList-Bullet"/>
        <w:numPr>
          <w:ilvl w:val="0"/>
          <w:numId w:val="15"/>
        </w:numPr>
        <w:rPr>
          <w:lang w:val="pt-BR"/>
        </w:rPr>
      </w:pPr>
      <w:r w:rsidRPr="008A5A95">
        <w:rPr>
          <w:lang w:val="pt-BR"/>
        </w:rPr>
        <w:t xml:space="preserve">Klients drīkst lietot programmatūru, lai Pārvaldītu </w:t>
      </w:r>
      <w:r>
        <w:fldChar w:fldCharType="begin"/>
      </w:r>
      <w:r w:rsidRPr="008A5A95">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pt-BR"/>
        </w:rPr>
        <w:t>OSE</w:t>
      </w:r>
      <w:r>
        <w:fldChar w:fldCharType="end"/>
      </w:r>
      <w:r>
        <w:fldChar w:fldCharType="begin"/>
      </w:r>
      <w:r w:rsidRPr="008A5A95">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A5A95">
        <w:rPr>
          <w:color w:val="0563C1"/>
          <w:lang w:val="pt-BR"/>
        </w:rPr>
        <w:t>Licencētā ierīcē</w:t>
      </w:r>
      <w:r>
        <w:fldChar w:fldCharType="end"/>
      </w:r>
      <w:r w:rsidRPr="008A5A95">
        <w:rPr>
          <w:lang w:val="pt-BR"/>
        </w:rPr>
        <w:t xml:space="preserve"> vai </w:t>
      </w:r>
      <w:r>
        <w:fldChar w:fldCharType="begin"/>
      </w:r>
      <w:r w:rsidRPr="008A5A95">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pt-BR"/>
        </w:rPr>
        <w:t>OSE</w:t>
      </w:r>
      <w:r>
        <w:fldChar w:fldCharType="end"/>
      </w:r>
      <w:r w:rsidRPr="008A5A95">
        <w:rPr>
          <w:lang w:val="pt-BR"/>
        </w:rPr>
        <w:t xml:space="preserve"> ierīcēs, ko lieto </w:t>
      </w:r>
      <w:r>
        <w:fldChar w:fldCharType="begin"/>
      </w:r>
      <w:r w:rsidRPr="008A5A95">
        <w:rPr>
          <w:lang w:val="pt-BR"/>
        </w:rPr>
        <w:instrText xml:space="preserve"> AutoTextList   \s NoStyle \t "Licencēts lietotājs ir atsevišķa persona, kurai ir piešķirta Licence." </w:instrText>
      </w:r>
      <w:r>
        <w:fldChar w:fldCharType="separate"/>
      </w:r>
      <w:r w:rsidRPr="008A5A95">
        <w:rPr>
          <w:color w:val="0563C1"/>
          <w:lang w:val="pt-BR"/>
        </w:rPr>
        <w:t>Licencēts lietotājs</w:t>
      </w:r>
      <w:r>
        <w:fldChar w:fldCharType="end"/>
      </w:r>
      <w:r w:rsidRPr="008A5A95">
        <w:rPr>
          <w:lang w:val="pt-BR"/>
        </w:rPr>
        <w:t>, atbilstoši katrai iegūtajai Klienta pārvaldības licencei.</w:t>
      </w:r>
    </w:p>
    <w:p w:rsidR="00524AFA" w:rsidRPr="008A5A95" w:rsidRDefault="000C32F7" w:rsidP="000C32F7">
      <w:pPr>
        <w:pStyle w:val="ProductList-Bullet"/>
        <w:numPr>
          <w:ilvl w:val="0"/>
          <w:numId w:val="15"/>
        </w:numPr>
        <w:rPr>
          <w:lang w:val="pt-BR"/>
        </w:rPr>
      </w:pPr>
      <w:r>
        <w:fldChar w:fldCharType="begin"/>
      </w:r>
      <w:r w:rsidRPr="008A5A95">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pt-BR"/>
        </w:rPr>
        <w:t>Operētājsistēmu vidēm</w:t>
      </w:r>
      <w:r>
        <w:fldChar w:fldCharType="end"/>
      </w:r>
      <w:r w:rsidRPr="008A5A95">
        <w:rPr>
          <w:lang w:val="pt-BR"/>
        </w:rPr>
        <w:t xml:space="preserve">, kurās darbojas operētājsistēmas, kas nav </w:t>
      </w:r>
      <w:r>
        <w:fldChar w:fldCharType="begin"/>
      </w:r>
      <w:r w:rsidRPr="008A5A95">
        <w:rPr>
          <w:lang w:val="pt-BR"/>
        </w:rPr>
        <w:instrText xml:space="preserve"> AutoTextList   \s NoStyle \t "Serveris ir fiziska aparatūras sistēma, kas spēj darbināt serveru programmatūru." </w:instrText>
      </w:r>
      <w:r>
        <w:fldChar w:fldCharType="separate"/>
      </w:r>
      <w:r w:rsidRPr="008A5A95">
        <w:rPr>
          <w:color w:val="0563C1"/>
          <w:lang w:val="pt-BR"/>
        </w:rPr>
        <w:t>Servera</w:t>
      </w:r>
      <w:r>
        <w:fldChar w:fldCharType="end"/>
      </w:r>
      <w:r w:rsidRPr="008A5A95">
        <w:rPr>
          <w:lang w:val="pt-BR"/>
        </w:rPr>
        <w:t xml:space="preserve"> operētājsistēmas, ir nepieciešamas Klienta pārvaldības licences vai </w:t>
      </w:r>
      <w:r>
        <w:fldChar w:fldCharType="begin"/>
      </w:r>
      <w:r w:rsidRPr="008A5A95">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sidRPr="008A5A95">
        <w:rPr>
          <w:color w:val="0563C1"/>
          <w:lang w:val="pt-BR"/>
        </w:rPr>
        <w:t>Pārvaldības licencei ekvivalentas licences</w:t>
      </w:r>
      <w:r>
        <w:fldChar w:fldCharType="end"/>
      </w:r>
      <w:r w:rsidRPr="008A5A95">
        <w:rPr>
          <w:lang w:val="pt-BR"/>
        </w:rPr>
        <w:t>.</w:t>
      </w:r>
    </w:p>
    <w:p w:rsidR="00524AFA" w:rsidRPr="008A5A95" w:rsidRDefault="000C32F7" w:rsidP="000C32F7">
      <w:pPr>
        <w:pStyle w:val="ProductList-Bullet"/>
        <w:numPr>
          <w:ilvl w:val="0"/>
          <w:numId w:val="15"/>
        </w:numPr>
        <w:rPr>
          <w:lang w:val="pt-BR"/>
        </w:rPr>
      </w:pPr>
      <w:r w:rsidRPr="008A5A95">
        <w:rPr>
          <w:lang w:val="pt-BR"/>
        </w:rPr>
        <w:t xml:space="preserve">Nepieciešamo Klienta pārvaldības licenču skaits ir atkarīgs no piešķirtā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Licences</w:t>
      </w:r>
      <w:r>
        <w:fldChar w:fldCharType="end"/>
      </w:r>
      <w:r w:rsidRPr="008A5A95">
        <w:rPr>
          <w:lang w:val="pt-BR"/>
        </w:rPr>
        <w:t xml:space="preserve"> tipa (katrai </w:t>
      </w:r>
      <w:r>
        <w:fldChar w:fldCharType="begin"/>
      </w:r>
      <w:r w:rsidRPr="008A5A95">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pt-BR"/>
        </w:rPr>
        <w:t>OSE</w:t>
      </w:r>
      <w:r>
        <w:fldChar w:fldCharType="end"/>
      </w:r>
      <w:r w:rsidRPr="008A5A95">
        <w:rPr>
          <w:lang w:val="pt-BR"/>
        </w:rPr>
        <w:t xml:space="preserve"> vai lietotājam).</w:t>
      </w:r>
    </w:p>
    <w:p w:rsidR="00524AFA" w:rsidRPr="008A5A95" w:rsidRDefault="000C32F7" w:rsidP="000C32F7">
      <w:pPr>
        <w:pStyle w:val="ProductList-Bullet"/>
        <w:numPr>
          <w:ilvl w:val="0"/>
          <w:numId w:val="15"/>
        </w:numPr>
        <w:rPr>
          <w:lang w:val="pt-BR"/>
        </w:rPr>
      </w:pPr>
      <w:r w:rsidRPr="008A5A95">
        <w:rPr>
          <w:lang w:val="pt-BR"/>
        </w:rPr>
        <w:t xml:space="preserve">Lai pārvaldītu </w:t>
      </w:r>
      <w:r>
        <w:fldChar w:fldCharType="begin"/>
      </w:r>
      <w:r w:rsidRPr="008A5A95">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pt-BR"/>
        </w:rPr>
        <w:t>OSE</w:t>
      </w:r>
      <w:r>
        <w:fldChar w:fldCharType="end"/>
      </w:r>
      <w:r w:rsidRPr="008A5A95">
        <w:rPr>
          <w:lang w:val="pt-BR"/>
        </w:rPr>
        <w:t xml:space="preserve">, kurai piekļūst vairāki lietotāji, ir nepieciešama </w:t>
      </w:r>
      <w:r>
        <w:fldChar w:fldCharType="begin"/>
      </w:r>
      <w:r w:rsidRPr="008A5A95">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pt-BR"/>
        </w:rPr>
        <w:t>OSE</w:t>
      </w:r>
      <w:r>
        <w:fldChar w:fldCharType="end"/>
      </w:r>
      <w:r w:rsidRPr="008A5A95">
        <w:rPr>
          <w:lang w:val="pt-BR"/>
        </w:rPr>
        <w:t xml:space="preserve"> Klienta pārvaldības licence vai Lietotāja klienta pārvaldības licence katram lietotājam.</w:t>
      </w:r>
    </w:p>
    <w:p w:rsidR="00524AFA" w:rsidRPr="008A5A95" w:rsidRDefault="00524AFA">
      <w:pPr>
        <w:pStyle w:val="ProductList-Body"/>
        <w:rPr>
          <w:lang w:val="pt-BR"/>
        </w:rPr>
      </w:pPr>
    </w:p>
    <w:p w:rsidR="00524AFA" w:rsidRDefault="000C32F7">
      <w:pPr>
        <w:pStyle w:val="ProductList-ClauseHeading"/>
        <w:outlineLvl w:val="3"/>
      </w:pPr>
      <w:r>
        <w:t>Pārvaldības licences nav nepieciešamas</w:t>
      </w:r>
    </w:p>
    <w:p w:rsidR="00524AFA" w:rsidRPr="008A5A95" w:rsidRDefault="000C32F7" w:rsidP="000C32F7">
      <w:pPr>
        <w:pStyle w:val="ProductList-Bullet"/>
        <w:numPr>
          <w:ilvl w:val="0"/>
          <w:numId w:val="16"/>
        </w:numPr>
        <w:rPr>
          <w:lang w:val="de-DE"/>
        </w:rPr>
      </w:pPr>
      <w:r>
        <w:fldChar w:fldCharType="begin"/>
      </w:r>
      <w:r w:rsidRPr="008A5A95">
        <w:rPr>
          <w:lang w:val="de-DE"/>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8A5A95">
        <w:rPr>
          <w:color w:val="0563C1"/>
          <w:lang w:val="de-DE"/>
        </w:rPr>
        <w:t>OSE</w:t>
      </w:r>
      <w:r>
        <w:fldChar w:fldCharType="end"/>
      </w:r>
      <w:r w:rsidRPr="008A5A95">
        <w:rPr>
          <w:lang w:val="de-DE"/>
        </w:rPr>
        <w:t xml:space="preserve">, kurās nav programmatūras </w:t>
      </w:r>
      <w:r>
        <w:fldChar w:fldCharType="begin"/>
      </w:r>
      <w:r w:rsidRPr="008A5A95">
        <w:rPr>
          <w:lang w:val="de-DE"/>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8A5A95">
        <w:rPr>
          <w:color w:val="0563C1"/>
          <w:lang w:val="de-DE"/>
        </w:rPr>
        <w:t>Darbināto instanču</w:t>
      </w:r>
      <w:r>
        <w:fldChar w:fldCharType="end"/>
      </w:r>
      <w:r w:rsidRPr="008A5A95">
        <w:rPr>
          <w:lang w:val="de-DE"/>
        </w:rPr>
        <w:t>.</w:t>
      </w:r>
    </w:p>
    <w:p w:rsidR="00524AFA" w:rsidRPr="008A5A95" w:rsidRDefault="000C32F7" w:rsidP="000C32F7">
      <w:pPr>
        <w:pStyle w:val="ProductList-Bullet"/>
        <w:numPr>
          <w:ilvl w:val="0"/>
          <w:numId w:val="16"/>
        </w:numPr>
        <w:rPr>
          <w:lang w:val="de-DE"/>
        </w:rPr>
      </w:pPr>
      <w:r w:rsidRPr="008A5A95">
        <w:rPr>
          <w:lang w:val="de-DE"/>
        </w:rPr>
        <w:t>Jebkura no Klienta tīkla infrastruktūras ierīcēm, kas darbojas tikai tīkla datu pārsūtīšanas nolūkos un nedarbina Windows Server programmatūru.</w:t>
      </w:r>
    </w:p>
    <w:p w:rsidR="00524AFA" w:rsidRDefault="000C32F7" w:rsidP="000C32F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524AFA" w:rsidRDefault="000C32F7" w:rsidP="000C32F7">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524AFA" w:rsidRDefault="00524AFA">
      <w:pPr>
        <w:pStyle w:val="ProductList-Body"/>
      </w:pPr>
    </w:p>
    <w:p w:rsidR="00524AFA" w:rsidRDefault="000C32F7">
      <w:pPr>
        <w:pStyle w:val="ProductList-ClauseHeading"/>
        <w:outlineLvl w:val="3"/>
      </w:pPr>
      <w:r>
        <w:t>Datu kopas</w:t>
      </w:r>
    </w:p>
    <w:p w:rsidR="00524AFA" w:rsidRDefault="000C32F7">
      <w:pPr>
        <w:pStyle w:val="ProductList-Body"/>
      </w:pPr>
      <w:r>
        <w:t>Klients nedrīkst kopēt vai izplatīt nevienu programmatūrā iekļauto datu kopu (vai jebkuru datu kopas daļu).</w:t>
      </w:r>
    </w:p>
    <w:p w:rsidR="00524AFA" w:rsidRDefault="000C32F7">
      <w:pPr>
        <w:pStyle w:val="ProductList-Offering2Heading"/>
        <w:outlineLvl w:val="2"/>
      </w:pPr>
      <w:bookmarkStart w:id="30" w:name="_Sec545"/>
      <w:r>
        <w:t>Specializētie serveri</w:t>
      </w:r>
      <w:bookmarkEnd w:id="30"/>
      <w:r>
        <w:fldChar w:fldCharType="begin"/>
      </w:r>
      <w:r>
        <w:instrText xml:space="preserve"> TC "</w:instrText>
      </w:r>
      <w:bookmarkStart w:id="31" w:name="_Toc510000607"/>
      <w:r>
        <w:instrText>Specializētie serveri</w:instrText>
      </w:r>
      <w:bookmarkEnd w:id="31"/>
      <w:r>
        <w:instrText>" \l 3</w:instrText>
      </w:r>
      <w:r>
        <w:fldChar w:fldCharType="end"/>
      </w:r>
    </w:p>
    <w:p w:rsidR="00524AFA" w:rsidRDefault="000C32F7">
      <w:pPr>
        <w:pStyle w:val="ProductList-ClauseHeading"/>
        <w:outlineLvl w:val="3"/>
      </w:pPr>
      <w:r>
        <w:t>Servera licences (katrai Instancei)</w:t>
      </w:r>
    </w:p>
    <w:p w:rsidR="00524AFA" w:rsidRDefault="000C32F7">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524AFA" w:rsidRDefault="000C32F7">
      <w:pPr>
        <w:pStyle w:val="ProductList-Offering2Heading"/>
        <w:outlineLvl w:val="2"/>
      </w:pPr>
      <w:bookmarkStart w:id="32" w:name="_Sec546"/>
      <w:r>
        <w:t>Izstrādātāju rīki</w:t>
      </w:r>
      <w:bookmarkEnd w:id="32"/>
      <w:r>
        <w:fldChar w:fldCharType="begin"/>
      </w:r>
      <w:r>
        <w:instrText xml:space="preserve"> TC "</w:instrText>
      </w:r>
      <w:bookmarkStart w:id="33" w:name="_Toc510000608"/>
      <w:r>
        <w:instrText>Izstrādātāju rīki</w:instrText>
      </w:r>
      <w:bookmarkEnd w:id="33"/>
      <w:r>
        <w:instrText>" \l 3</w:instrText>
      </w:r>
      <w:r>
        <w:fldChar w:fldCharType="end"/>
      </w:r>
    </w:p>
    <w:p w:rsidR="00524AFA" w:rsidRDefault="000C32F7">
      <w:pPr>
        <w:pStyle w:val="ProductList-ClauseHeading"/>
        <w:outlineLvl w:val="3"/>
      </w:pPr>
      <w:r>
        <w:t>Lietotāja licences</w:t>
      </w:r>
    </w:p>
    <w:p w:rsidR="00524AFA" w:rsidRDefault="000C32F7" w:rsidP="000C32F7">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524AFA" w:rsidRDefault="000C32F7" w:rsidP="000C32F7">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524AFA" w:rsidRDefault="000C32F7" w:rsidP="000C32F7">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524AFA" w:rsidRDefault="00524AFA">
      <w:pPr>
        <w:pStyle w:val="ProductList-Body"/>
      </w:pPr>
    </w:p>
    <w:p w:rsidR="00524AFA" w:rsidRDefault="000C32F7">
      <w:pPr>
        <w:pStyle w:val="ProductList-ClauseHeading"/>
        <w:outlineLvl w:val="3"/>
      </w:pPr>
      <w:r>
        <w:t>Visual Studio abonementu papildu licences nosacījumi</w:t>
      </w:r>
    </w:p>
    <w:p w:rsidR="00524AFA" w:rsidRDefault="000C32F7">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524AFA" w:rsidRDefault="00524AFA">
      <w:pPr>
        <w:pStyle w:val="ProductList-Body"/>
      </w:pPr>
    </w:p>
    <w:p w:rsidR="00524AFA" w:rsidRPr="008A5A95" w:rsidRDefault="000C32F7">
      <w:pPr>
        <w:pStyle w:val="ProductList-SubClauseHeading"/>
        <w:outlineLvl w:val="4"/>
        <w:rPr>
          <w:lang w:val="pt-BR"/>
        </w:rPr>
      </w:pPr>
      <w:r w:rsidRPr="008A5A95">
        <w:rPr>
          <w:lang w:val="pt-BR"/>
        </w:rPr>
        <w:t>Programmatūras lietošana Microsoft Azure platformas pakalpojumos</w:t>
      </w:r>
    </w:p>
    <w:p w:rsidR="00524AFA" w:rsidRPr="008A5A95" w:rsidRDefault="000C32F7" w:rsidP="000C32F7">
      <w:pPr>
        <w:pStyle w:val="ProductList-Bullet"/>
        <w:numPr>
          <w:ilvl w:val="1"/>
          <w:numId w:val="18"/>
        </w:numPr>
        <w:rPr>
          <w:lang w:val="pt-BR"/>
        </w:rPr>
      </w:pPr>
      <w:r>
        <w:fldChar w:fldCharType="begin"/>
      </w:r>
      <w:r w:rsidRPr="008A5A95">
        <w:rPr>
          <w:lang w:val="pt-BR"/>
        </w:rPr>
        <w:instrText xml:space="preserve"> AutoTextList   \s NoStyle \t "Licencēts lietotājs ir atsevišķa persona, kurai ir piešķirta Licence." </w:instrText>
      </w:r>
      <w:r>
        <w:fldChar w:fldCharType="separate"/>
      </w:r>
      <w:r w:rsidRPr="008A5A95">
        <w:rPr>
          <w:color w:val="0563C1"/>
          <w:lang w:val="pt-BR"/>
        </w:rPr>
        <w:t>Licencētais lietotājs</w:t>
      </w:r>
      <w:r>
        <w:fldChar w:fldCharType="end"/>
      </w:r>
      <w:r w:rsidRPr="008A5A95">
        <w:rPr>
          <w:lang w:val="pt-BR"/>
        </w:rPr>
        <w:t xml:space="preserve"> sava Visual Studio abonementa termiņa ietvaros drīkst darbināt Programmatūru Microsoft Azure platformas pakalpojumos. </w:t>
      </w:r>
    </w:p>
    <w:p w:rsidR="00524AFA" w:rsidRDefault="000C32F7" w:rsidP="000C32F7">
      <w:pPr>
        <w:pStyle w:val="ProductList-Bullet"/>
        <w:numPr>
          <w:ilvl w:val="1"/>
          <w:numId w:val="18"/>
        </w:numPr>
      </w:pPr>
      <w:r>
        <w:t>Uz Programmatūras lietošanu ir attiecināmi Klienta lielapjoma licencēšanas līguma noteikumi un nosacījumi, kā arī visi nosacījumi, kas attiecas uz Programmatūru.</w:t>
      </w:r>
    </w:p>
    <w:p w:rsidR="00524AFA" w:rsidRDefault="000C32F7" w:rsidP="000C32F7">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524AFA" w:rsidRDefault="00524AFA">
      <w:pPr>
        <w:pStyle w:val="ProductList-BodyIndented"/>
      </w:pPr>
    </w:p>
    <w:p w:rsidR="00524AFA" w:rsidRDefault="000C32F7">
      <w:pPr>
        <w:pStyle w:val="ProductList-SubClauseHeading"/>
        <w:outlineLvl w:val="4"/>
      </w:pPr>
      <w:r>
        <w:t>Papildu prasības</w:t>
      </w:r>
    </w:p>
    <w:p w:rsidR="00524AFA" w:rsidRDefault="000C32F7">
      <w:pPr>
        <w:pStyle w:val="ProductList-BodyIndented"/>
      </w:pPr>
      <w:r>
        <w:t>Lai Microsoft Azure platformas pakalpojumos darbinātu Programmatūru, Klientam ir jāaktivizē savs Visual Studio abonements, saistot savu Microsoft kontu ar Visual Studio abonementu.</w:t>
      </w:r>
    </w:p>
    <w:p w:rsidR="00524AFA" w:rsidRDefault="00524AFA">
      <w:pPr>
        <w:pStyle w:val="ProductList-BodyIndented"/>
      </w:pPr>
    </w:p>
    <w:p w:rsidR="00524AFA" w:rsidRDefault="000C32F7">
      <w:pPr>
        <w:pStyle w:val="ProductList-SubClauseHeading"/>
        <w:outlineLvl w:val="4"/>
      </w:pPr>
      <w:r>
        <w:t>Akcepttesti un atsauksmes</w:t>
      </w:r>
    </w:p>
    <w:p w:rsidR="00524AFA" w:rsidRDefault="000C32F7">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524AFA" w:rsidRDefault="00524AFA">
      <w:pPr>
        <w:pStyle w:val="ProductList-BodyIndented"/>
      </w:pPr>
    </w:p>
    <w:p w:rsidR="00524AFA" w:rsidRDefault="000C32F7">
      <w:pPr>
        <w:pStyle w:val="ProductList-SubClauseHeading"/>
        <w:outlineLvl w:val="4"/>
      </w:pPr>
      <w:r>
        <w:t>Windows Server 2016 attālās darbvirsmas pakalpojumi</w:t>
      </w:r>
    </w:p>
    <w:p w:rsidR="00524AFA" w:rsidRDefault="000C32F7">
      <w:pPr>
        <w:pStyle w:val="ProductList-BodyIndented"/>
      </w:pPr>
      <w:r>
        <w:t>Windows Server programmatūras līdzekli Remote Desktop Services jebkurā laikā drīkst izmantot ne vairāk kā 200 anonīmu lietotāju, lai piekļūtu Klienta programmu demonstrācijām tiešsaistē.</w:t>
      </w:r>
    </w:p>
    <w:p w:rsidR="00524AFA" w:rsidRDefault="00524AFA">
      <w:pPr>
        <w:pStyle w:val="ProductList-BodyIndented"/>
      </w:pPr>
    </w:p>
    <w:p w:rsidR="00524AFA" w:rsidRDefault="000C32F7">
      <w:pPr>
        <w:pStyle w:val="ProductList-SubClauseHeading"/>
        <w:outlineLvl w:val="4"/>
      </w:pPr>
      <w:r>
        <w:t>Windows iegultais produkts</w:t>
      </w:r>
    </w:p>
    <w:p w:rsidR="00524AFA" w:rsidRDefault="000C32F7">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524AFA" w:rsidRDefault="00524AFA">
      <w:pPr>
        <w:pStyle w:val="ProductList-BodyIndented"/>
        <w:jc w:val="right"/>
      </w:pPr>
    </w:p>
    <w:tbl>
      <w:tblPr>
        <w:tblStyle w:val="PURTable0"/>
        <w:tblW w:w="0" w:type="dxa"/>
        <w:tblLook w:val="04A0" w:firstRow="1" w:lastRow="0" w:firstColumn="1" w:lastColumn="0" w:noHBand="0" w:noVBand="1"/>
      </w:tblPr>
      <w:tblGrid>
        <w:gridCol w:w="1055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Indented"/>
      </w:pPr>
    </w:p>
    <w:p w:rsidR="00524AFA" w:rsidRDefault="00524AFA">
      <w:pPr>
        <w:sectPr w:rsidR="00524AFA">
          <w:headerReference w:type="default" r:id="rId32"/>
          <w:footerReference w:type="default" r:id="rId33"/>
          <w:type w:val="continuous"/>
          <w:pgSz w:w="12240" w:h="15840" w:code="1"/>
          <w:pgMar w:top="1170" w:right="720" w:bottom="720" w:left="720" w:header="432" w:footer="288" w:gutter="0"/>
          <w:cols w:space="360"/>
        </w:sectPr>
      </w:pPr>
    </w:p>
    <w:p w:rsidR="00524AFA" w:rsidRDefault="000C32F7">
      <w:pPr>
        <w:pStyle w:val="ProductList-SectionHeading"/>
        <w:pageBreakBefore/>
        <w:outlineLvl w:val="0"/>
      </w:pPr>
      <w:bookmarkStart w:id="34" w:name="_Sec547"/>
      <w:bookmarkEnd w:id="12"/>
      <w:r>
        <w:t>Programmatūra</w:t>
      </w:r>
      <w:r>
        <w:fldChar w:fldCharType="begin"/>
      </w:r>
      <w:r>
        <w:instrText xml:space="preserve"> TC "</w:instrText>
      </w:r>
      <w:bookmarkStart w:id="35" w:name="_Toc510000609"/>
      <w:r>
        <w:instrText>Programmatūra</w:instrText>
      </w:r>
      <w:bookmarkEnd w:id="35"/>
      <w:r>
        <w:instrText>" \l 1</w:instrText>
      </w:r>
      <w:r>
        <w:fldChar w:fldCharType="end"/>
      </w:r>
    </w:p>
    <w:p w:rsidR="00524AFA" w:rsidRDefault="000C32F7">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00610"/>
      <w:r>
        <w:instrText>Advanced Threat Analytics</w:instrText>
      </w:r>
      <w:bookmarkEnd w:id="37"/>
      <w:r>
        <w:instrText>" \l 2</w:instrText>
      </w:r>
      <w:r>
        <w:fldChar w:fldCharType="end"/>
      </w:r>
    </w:p>
    <w:p w:rsidR="00524AFA" w:rsidRDefault="000C32F7">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FFFFFF"/>
              <w:right w:val="none" w:sz="4" w:space="0" w:color="6E6E6E"/>
            </w:tcBorders>
          </w:tcPr>
          <w:p w:rsidR="00524AFA" w:rsidRDefault="000C32F7">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24AFA" w:rsidRDefault="000C32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4AFA" w:rsidRDefault="000C32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4">
              <w:r>
                <w:rPr>
                  <w:color w:val="000000"/>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2.1. Valstu ierobežojumi</w:t>
      </w:r>
    </w:p>
    <w:p w:rsidR="00524AFA" w:rsidRDefault="000C32F7">
      <w:pPr>
        <w:pStyle w:val="ProductList-Body"/>
      </w:pPr>
      <w:r>
        <w:t>Klientam nav tiesību lejupielādēt produktu Advanced Threat Analytics 2016, kas paredzēts lietošanai vai izplatīšanai Ķīnas Tautas Republikā.</w:t>
      </w:r>
    </w:p>
    <w:p w:rsidR="00524AFA" w:rsidRDefault="00524AFA">
      <w:pPr>
        <w:pStyle w:val="ProductList-Body"/>
      </w:pPr>
    </w:p>
    <w:p w:rsidR="00524AFA" w:rsidRDefault="000C32F7">
      <w:pPr>
        <w:pStyle w:val="ProductList-ClauseHeading"/>
        <w:outlineLvl w:val="3"/>
      </w:pPr>
      <w:r>
        <w:t>2.2 Academic klienti</w:t>
      </w:r>
    </w:p>
    <w:p w:rsidR="00524AFA" w:rsidRDefault="000C32F7">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524AFA" w:rsidRDefault="000C32F7">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Advanced Threat Analytics 2016 (Lietotāja vai OSE ML)</w:t>
            </w:r>
          </w:p>
          <w:p w:rsidR="00524AFA" w:rsidRDefault="000C32F7">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Azure uzlabotā pretdraudu aizsardzība lietotājiem (Lietotāja SL)</w:t>
            </w:r>
          </w:p>
          <w:p w:rsidR="00524AFA" w:rsidRDefault="000C32F7">
            <w:pPr>
              <w:pStyle w:val="ProductList-TableBody"/>
            </w:pPr>
            <w:r>
              <w:t xml:space="preserve">Pārvaldības licencei ekvivalenta licence (skatiet </w:t>
            </w:r>
            <w:hyperlink w:anchor="_Sec591">
              <w:r>
                <w:rPr>
                  <w:color w:val="00467F"/>
                  <w:u w:val="single"/>
                </w:rPr>
                <w:t>Pielikumu A</w:t>
              </w:r>
            </w:hyperlink>
            <w:r>
              <w:t>)</w:t>
            </w:r>
          </w:p>
        </w:tc>
      </w:tr>
    </w:tbl>
    <w:p w:rsidR="00524AFA" w:rsidRDefault="00524AFA">
      <w:pPr>
        <w:pStyle w:val="ProductList-Body"/>
      </w:pPr>
    </w:p>
    <w:p w:rsidR="00524AFA" w:rsidRDefault="000C32F7">
      <w:pPr>
        <w:pStyle w:val="ProductList-ClauseHeading"/>
        <w:outlineLvl w:val="3"/>
      </w:pPr>
      <w:r>
        <w:t>3.2. Lietošana, kam nepieciešama pārvaldības licence</w:t>
      </w:r>
    </w:p>
    <w:p w:rsidR="00524AFA" w:rsidRDefault="000C32F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524AFA" w:rsidRDefault="00524AFA">
      <w:pPr>
        <w:pStyle w:val="ProductList-Body"/>
      </w:pPr>
    </w:p>
    <w:p w:rsidR="00524AFA" w:rsidRDefault="000C32F7">
      <w:pPr>
        <w:pStyle w:val="ProductList-ClauseHeading"/>
        <w:outlineLvl w:val="3"/>
      </w:pPr>
      <w:r>
        <w:t>3.3. Trešo personu licencēšanas nosacījumi attiecībā uz atklātā pirmkoda komponentiem</w:t>
      </w:r>
    </w:p>
    <w:p w:rsidR="00524AFA" w:rsidRDefault="000C32F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24AFA" w:rsidRDefault="000C32F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42" w:name="_Sec592"/>
      <w:r>
        <w:t>BizTalk</w:t>
      </w:r>
      <w:bookmarkEnd w:id="42"/>
      <w:r>
        <w:fldChar w:fldCharType="begin"/>
      </w:r>
      <w:r>
        <w:instrText xml:space="preserve"> TC "</w:instrText>
      </w:r>
      <w:bookmarkStart w:id="43" w:name="_Toc510000611"/>
      <w:r>
        <w:instrText>BizTalk</w:instrText>
      </w:r>
      <w:bookmarkEnd w:id="43"/>
      <w:r>
        <w:instrText>" \l 2</w:instrText>
      </w:r>
      <w:r>
        <w:fldChar w:fldCharType="end"/>
      </w:r>
    </w:p>
    <w:p w:rsidR="00524AFA" w:rsidRDefault="000C32F7">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24AFA" w:rsidRDefault="000C32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4AFA" w:rsidRDefault="000C32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AFA" w:rsidRDefault="000C32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4AFA" w:rsidRDefault="000C32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6E6E6E"/>
              <w:right w:val="none" w:sz="4" w:space="0" w:color="6E6E6E"/>
            </w:tcBorders>
          </w:tcPr>
          <w:p w:rsidR="00524AFA" w:rsidRDefault="000C32F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4AFA" w:rsidRDefault="000C32F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4AFA" w:rsidRDefault="00524A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4AFA" w:rsidRDefault="00524A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624"/>
        <w:gridCol w:w="3623"/>
        <w:gridCol w:w="36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BizTalk Server Branch un Standard izdevums</w:t>
      </w:r>
    </w:p>
    <w:p w:rsidR="00524AFA" w:rsidRDefault="000C32F7">
      <w:pPr>
        <w:pStyle w:val="ProductList-SubClauseHeading"/>
        <w:outlineLvl w:val="4"/>
      </w:pPr>
      <w:r>
        <w:t>3.1.1. Lietošanas ierobežojumi</w:t>
      </w:r>
    </w:p>
    <w:p w:rsidR="00524AFA" w:rsidRDefault="000C32F7">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524AFA" w:rsidRDefault="00524AFA">
      <w:pPr>
        <w:pStyle w:val="ProductList-BodyIndented"/>
      </w:pPr>
    </w:p>
    <w:p w:rsidR="00524AFA" w:rsidRDefault="000C32F7">
      <w:pPr>
        <w:pStyle w:val="ProductList-SubClauseHeading"/>
        <w:outlineLvl w:val="4"/>
      </w:pPr>
      <w:r>
        <w:t>3.1.2. Office tīmekļa komponents</w:t>
      </w:r>
    </w:p>
    <w:p w:rsidR="00524AFA" w:rsidRDefault="000C32F7">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524AFA" w:rsidRDefault="00524AFA">
      <w:pPr>
        <w:pStyle w:val="ProductList-BodyIndented"/>
      </w:pPr>
    </w:p>
    <w:p w:rsidR="00524AFA" w:rsidRDefault="000C32F7">
      <w:pPr>
        <w:pStyle w:val="ProductList-ClauseHeading"/>
        <w:outlineLvl w:val="3"/>
      </w:pPr>
      <w:r>
        <w:t>3.2 BizTalk Server Branch Edition</w:t>
      </w:r>
    </w:p>
    <w:p w:rsidR="00524AFA" w:rsidRDefault="000C32F7">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524AFA" w:rsidRDefault="000C32F7" w:rsidP="000C32F7">
      <w:pPr>
        <w:pStyle w:val="ProductList-Bullet"/>
        <w:numPr>
          <w:ilvl w:val="0"/>
          <w:numId w:val="19"/>
        </w:numPr>
      </w:pPr>
      <w:r>
        <w:t xml:space="preserve">kalpot par centrālo mezglu “hub and spoke” tīkla modelī, </w:t>
      </w:r>
    </w:p>
    <w:p w:rsidR="00524AFA" w:rsidRDefault="000C32F7" w:rsidP="000C32F7">
      <w:pPr>
        <w:pStyle w:val="ProductList-Bullet"/>
        <w:numPr>
          <w:ilvl w:val="0"/>
          <w:numId w:val="19"/>
        </w:numPr>
      </w:pPr>
      <w:r>
        <w:t xml:space="preserve">centralizēt uzņēmuma mēroga saziņu ar citiem Serveriem vai ierīcēm, </w:t>
      </w:r>
    </w:p>
    <w:p w:rsidR="00524AFA" w:rsidRDefault="000C32F7" w:rsidP="000C32F7">
      <w:pPr>
        <w:pStyle w:val="ProductList-Bullet"/>
        <w:numPr>
          <w:ilvl w:val="0"/>
          <w:numId w:val="19"/>
        </w:numPr>
      </w:pPr>
      <w:r>
        <w:t>automatizēt biznesa procesus dažādās nodaļās, uzņēmuma struktūrvienībās vai filiālēs.</w:t>
      </w:r>
    </w:p>
    <w:p w:rsidR="00524AFA" w:rsidRDefault="00524AFA">
      <w:pPr>
        <w:pStyle w:val="ProductList-Body"/>
      </w:pPr>
    </w:p>
    <w:p w:rsidR="00524AFA" w:rsidRDefault="000C32F7">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Shēmas un veidnes, kas ir saistītas ar BizTalk Server</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BAM Event APIs un Interceptors un Administration Tools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Development Tools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MQHelper.dll</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SOAP Receive Adapter</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UDDI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2"/>
      </w:pPr>
      <w:bookmarkStart w:id="47" w:name="_Sec596"/>
      <w:r>
        <w:t>4. Software Assurance</w:t>
      </w:r>
      <w:bookmarkEnd w:id="47"/>
    </w:p>
    <w:p w:rsidR="00524AFA" w:rsidRDefault="00524AFA">
      <w:pPr>
        <w:pStyle w:val="ProductList-Body"/>
      </w:pPr>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5">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4.1 Biz Talk Server 2013 R2 Enterprise — Neierobežota virtualizācija</w:t>
      </w:r>
    </w:p>
    <w:p w:rsidR="00524AFA" w:rsidRDefault="000C32F7">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48" w:name="_Sec597"/>
      <w:r>
        <w:t>CAL Suite</w:t>
      </w:r>
      <w:bookmarkEnd w:id="48"/>
      <w:r>
        <w:fldChar w:fldCharType="begin"/>
      </w:r>
      <w:r>
        <w:instrText xml:space="preserve"> TC "</w:instrText>
      </w:r>
      <w:bookmarkStart w:id="49" w:name="_Toc510000612"/>
      <w:r>
        <w:instrText>CAL Suite</w:instrText>
      </w:r>
      <w:bookmarkEnd w:id="49"/>
      <w:r>
        <w:instrText>" \l 2</w:instrText>
      </w:r>
      <w:r>
        <w:fldChar w:fldCharType="end"/>
      </w:r>
    </w:p>
    <w:p w:rsidR="00524AFA" w:rsidRDefault="000C32F7">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524AFA">
      <w:pPr>
        <w:pStyle w:val="ProductList-Body"/>
      </w:pPr>
    </w:p>
    <w:p w:rsidR="00524AFA" w:rsidRDefault="000C32F7">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3"/>
      </w:pPr>
      <w:r>
        <w:t>2.1. CAL Suite piemērojamo lietošanas noteikumu noteikšanas process</w:t>
      </w:r>
    </w:p>
    <w:p w:rsidR="00524AFA" w:rsidRDefault="000C32F7">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524AFA" w:rsidRDefault="00524AFA">
      <w:pPr>
        <w:pStyle w:val="ProductList-Body"/>
      </w:pPr>
    </w:p>
    <w:p w:rsidR="00524AFA" w:rsidRDefault="000C32F7">
      <w:pPr>
        <w:pStyle w:val="ProductList-ClauseHeading"/>
        <w:outlineLvl w:val="3"/>
      </w:pPr>
      <w:r>
        <w:t>2.2. CAL Suite komponenti</w:t>
      </w:r>
    </w:p>
    <w:p w:rsidR="00524AFA" w:rsidRDefault="000C32F7">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524AFA" w:rsidRDefault="00524AFA">
      <w:pPr>
        <w:pStyle w:val="ProductList-Body"/>
      </w:pPr>
    </w:p>
    <w:p w:rsidR="00524AFA" w:rsidRDefault="000C32F7">
      <w:pPr>
        <w:pStyle w:val="ProductList-ClauseHeading"/>
        <w:outlineLvl w:val="3"/>
      </w:pPr>
      <w:r>
        <w:t>2.3. Tiešsaistes pakalpojumi, kas ietverti komplektā Enterprise CAL Suite</w:t>
      </w:r>
    </w:p>
    <w:p w:rsidR="00524AFA" w:rsidRDefault="000C32F7">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6">
        <w:r>
          <w:rPr>
            <w:color w:val="00467F"/>
            <w:u w:val="single"/>
          </w:rPr>
          <w:t>http://go.microsoft.com/?linkid=9839207</w:t>
        </w:r>
      </w:hyperlink>
      <w:r>
        <w:t>.</w:t>
      </w:r>
    </w:p>
    <w:p w:rsidR="00524AFA" w:rsidRDefault="00524AFA">
      <w:pPr>
        <w:pStyle w:val="ProductList-Body"/>
      </w:pPr>
    </w:p>
    <w:p w:rsidR="00524AFA" w:rsidRDefault="000C32F7">
      <w:pPr>
        <w:pStyle w:val="ProductList-ClauseHeading"/>
        <w:outlineLvl w:val="3"/>
      </w:pPr>
      <w:r>
        <w:t>2.4. CAL Suite Bridge pakalpojumam O365, pakalpojumam O365 un Intune, un pakalpojumam Intune</w:t>
      </w:r>
    </w:p>
    <w:p w:rsidR="00524AFA" w:rsidRDefault="000C32F7">
      <w:pPr>
        <w:pStyle w:val="ProductList-SubClauseHeading"/>
        <w:outlineLvl w:val="4"/>
      </w:pPr>
      <w:r>
        <w:t>2.4.1. CAL Suite Bridge prasības</w:t>
      </w:r>
    </w:p>
    <w:p w:rsidR="00524AFA" w:rsidRDefault="000C32F7">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524AFA" w:rsidRDefault="00524AFA">
      <w:pPr>
        <w:pStyle w:val="ProductList-BodyIndented"/>
      </w:pPr>
    </w:p>
    <w:p w:rsidR="00524AFA" w:rsidRDefault="000C32F7">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90"/>
        <w:gridCol w:w="3556"/>
        <w:gridCol w:w="351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Kvalificētie tiešsaistes pakalpojumi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524AFA" w:rsidRDefault="000C32F7">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524AFA" w:rsidRDefault="000C32F7">
            <w:pPr>
              <w:pStyle w:val="ProductList-TableBody"/>
            </w:pPr>
            <w:r>
              <w:t>Office 365 Enterprise E5 un Microsoft Intune</w:t>
            </w:r>
            <w:r>
              <w:fldChar w:fldCharType="begin"/>
            </w:r>
            <w:r>
              <w:instrText xml:space="preserve"> XE "Office 365 Enterprise E5 un Microsoft Intune"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Intune</w:t>
            </w:r>
            <w:r>
              <w:fldChar w:fldCharType="begin"/>
            </w:r>
            <w:r>
              <w:instrText xml:space="preserve"> XE "Microsoft Intune"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Mobility + Security E3</w:t>
            </w:r>
            <w:r>
              <w:fldChar w:fldCharType="begin"/>
            </w:r>
            <w:r>
              <w:instrText xml:space="preserve"> XE "Enterprise Mobility + Security E3" </w:instrText>
            </w:r>
            <w:r>
              <w:fldChar w:fldCharType="end"/>
            </w:r>
            <w:r>
              <w:t xml:space="preserve"> vai</w:t>
            </w:r>
          </w:p>
          <w:p w:rsidR="00524AFA" w:rsidRDefault="000C32F7">
            <w:pPr>
              <w:pStyle w:val="ProductList-TableBody"/>
            </w:pPr>
            <w:r>
              <w:t>Enterprise Mobility + Security E5</w:t>
            </w:r>
            <w:r>
              <w:fldChar w:fldCharType="begin"/>
            </w:r>
            <w:r>
              <w:instrText xml:space="preserve"> XE "Enterprise Mobility + Security E5"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365 Enterprise E3</w:t>
            </w:r>
            <w:r>
              <w:fldChar w:fldCharType="begin"/>
            </w:r>
            <w:r>
              <w:instrText xml:space="preserve"> XE "Office 365 Enterprise E3" </w:instrText>
            </w:r>
            <w:r>
              <w:fldChar w:fldCharType="end"/>
            </w:r>
            <w:r>
              <w:t xml:space="preserve"> vai</w:t>
            </w:r>
          </w:p>
          <w:p w:rsidR="00524AFA" w:rsidRDefault="000C32F7">
            <w:pPr>
              <w:pStyle w:val="ProductList-TableBody"/>
            </w:pPr>
            <w:r>
              <w:t>Office 365 Enterprise E5</w:t>
            </w:r>
            <w:r>
              <w:fldChar w:fldCharType="begin"/>
            </w:r>
            <w:r>
              <w:instrText xml:space="preserve"> XE "Office 365 Enterprise E5"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524AFA" w:rsidRDefault="000C32F7">
            <w:pPr>
              <w:pStyle w:val="ProductList-TableBody"/>
            </w:pPr>
            <w:r>
              <w:t>Office 365 Enterprise E5 un Microsoft Intune</w:t>
            </w:r>
            <w:r>
              <w:fldChar w:fldCharType="begin"/>
            </w:r>
            <w:r>
              <w:instrText xml:space="preserve"> XE "Office 365 Enterprise E5 un Microsoft Intune"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Intune</w:t>
            </w:r>
            <w:r>
              <w:fldChar w:fldCharType="begin"/>
            </w:r>
            <w:r>
              <w:instrText xml:space="preserve"> XE "Microsoft Intune" </w:instrText>
            </w:r>
            <w:r>
              <w:fldChar w:fldCharType="end"/>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Mobility + Security E3</w:t>
            </w:r>
            <w:r>
              <w:fldChar w:fldCharType="begin"/>
            </w:r>
            <w:r>
              <w:instrText xml:space="preserve"> XE "Enterprise Mobility + Security E3" </w:instrText>
            </w:r>
            <w:r>
              <w:fldChar w:fldCharType="end"/>
            </w:r>
            <w:r>
              <w:t xml:space="preserve"> vai</w:t>
            </w:r>
          </w:p>
          <w:p w:rsidR="00524AFA" w:rsidRDefault="000C32F7">
            <w:pPr>
              <w:pStyle w:val="ProductList-TableBody"/>
            </w:pPr>
            <w:r>
              <w:t>Enterprise Mobility + Security E5</w:t>
            </w:r>
            <w:r>
              <w:fldChar w:fldCharType="begin"/>
            </w:r>
            <w:r>
              <w:instrText xml:space="preserve"> XE "Enterprise Mobility + Security E5" </w:instrText>
            </w:r>
            <w:r>
              <w:fldChar w:fldCharType="end"/>
            </w:r>
          </w:p>
        </w:tc>
      </w:tr>
    </w:tbl>
    <w:p w:rsidR="00524AFA" w:rsidRDefault="00524AFA">
      <w:pPr>
        <w:pStyle w:val="ProductList-BodyIndented"/>
      </w:pPr>
    </w:p>
    <w:p w:rsidR="00524AFA" w:rsidRDefault="000C32F7">
      <w:pPr>
        <w:pStyle w:val="ProductList-SubClauseHeading"/>
        <w:outlineLvl w:val="4"/>
      </w:pPr>
      <w:r>
        <w:t>2.4.2. Studenta CAL (licence Academic Open un Academic Select)</w:t>
      </w:r>
    </w:p>
    <w:p w:rsidR="00524AFA" w:rsidRDefault="000C32F7">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524AFA" w:rsidRDefault="000C32F7">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32"/>
        <w:gridCol w:w="3620"/>
        <w:gridCol w:w="366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p w:rsidR="00524AFA" w:rsidRDefault="000C32F7">
      <w:pPr>
        <w:pStyle w:val="ProductList-ClauseHeading"/>
        <w:outlineLvl w:val="3"/>
      </w:pPr>
      <w:r>
        <w:t>4.1. Paplašinātās lietošanas tiesības Microsoft 365 klientiem</w:t>
      </w:r>
    </w:p>
    <w:p w:rsidR="00524AFA" w:rsidRDefault="000C32F7">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524AFA" w:rsidRDefault="00524AFA">
      <w:pPr>
        <w:pStyle w:val="ProductList-Body"/>
      </w:pPr>
    </w:p>
    <w:p w:rsidR="00524AFA" w:rsidRDefault="000C32F7">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00613"/>
      <w:r>
        <w:instrText>Core Infrastructure Server (CIS) Suite</w:instrText>
      </w:r>
      <w:bookmarkEnd w:id="55"/>
      <w:r>
        <w:instrText>" \l 2</w:instrText>
      </w:r>
      <w:r>
        <w:fldChar w:fldCharType="end"/>
      </w:r>
    </w:p>
    <w:p w:rsidR="00524AFA" w:rsidRDefault="000C32F7">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24AFA" w:rsidRDefault="000C32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24AFA" w:rsidRDefault="000C32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2.1. CIS Suite Standard komplektā ietvertā programmatūra</w:t>
      </w:r>
    </w:p>
    <w:p w:rsidR="00524AFA" w:rsidRDefault="000C32F7">
      <w:pPr>
        <w:pStyle w:val="ProductList-Body"/>
      </w:pPr>
      <w:r>
        <w:t>CIS Suite Standard ietver jaunākās Windows Server Standard un System Center Standard versijas, kas ir pieejamas Klienta SA seguma ietvaros.</w:t>
      </w:r>
    </w:p>
    <w:p w:rsidR="00524AFA" w:rsidRDefault="00524AFA">
      <w:pPr>
        <w:pStyle w:val="ProductList-Body"/>
      </w:pPr>
    </w:p>
    <w:p w:rsidR="00524AFA" w:rsidRDefault="000C32F7">
      <w:pPr>
        <w:pStyle w:val="ProductList-ClauseHeading"/>
        <w:outlineLvl w:val="3"/>
      </w:pPr>
      <w:r>
        <w:t>2.2. CIS Suite Datacenter komplektā ietvertā programmatūra</w:t>
      </w:r>
    </w:p>
    <w:p w:rsidR="00524AFA" w:rsidRDefault="000C32F7">
      <w:pPr>
        <w:pStyle w:val="ProductList-Body"/>
      </w:pPr>
      <w:r>
        <w:t>CIS Suite Datacenter ietver jaunākās Windows Server Datacenter un System Center Datacenter versijas, kas ir pieejamas Klienta SA seguma ietvaros.</w:t>
      </w:r>
    </w:p>
    <w:p w:rsidR="00524AFA" w:rsidRDefault="000C32F7">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625"/>
        <w:gridCol w:w="3624"/>
        <w:gridCol w:w="366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Piemērojamie lietošanas noteikumi</w:t>
      </w:r>
    </w:p>
    <w:p w:rsidR="00524AFA" w:rsidRDefault="000C32F7">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4AFA" w:rsidRDefault="00524AFA">
      <w:pPr>
        <w:pStyle w:val="ProductList-Body"/>
      </w:pPr>
    </w:p>
    <w:p w:rsidR="00524AFA" w:rsidRDefault="000C32F7">
      <w:pPr>
        <w:pStyle w:val="ProductList-ClauseHeading"/>
        <w:outlineLvl w:val="3"/>
      </w:pPr>
      <w:r>
        <w:t>3.2. Servera licences un Pārvaldības licences piešķiršana</w:t>
      </w:r>
    </w:p>
    <w:p w:rsidR="00524AFA" w:rsidRDefault="000C32F7">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24AFA" w:rsidRDefault="00524AFA">
      <w:pPr>
        <w:pStyle w:val="ProductList-Body"/>
      </w:pPr>
    </w:p>
    <w:p w:rsidR="00524AFA" w:rsidRDefault="000C32F7">
      <w:pPr>
        <w:pStyle w:val="ProductList-ClauseHeading"/>
        <w:outlineLvl w:val="3"/>
      </w:pPr>
      <w:r>
        <w:t>3.3. Papildu nosacījumi</w:t>
      </w:r>
    </w:p>
    <w:p w:rsidR="00524AFA" w:rsidRDefault="000C32F7">
      <w:pPr>
        <w:pStyle w:val="ProductList-Body"/>
      </w:pPr>
      <w:r>
        <w:t>Klientam ir tiesības darbināt jebkura atsevišķa komplektā CIS Suite ietverta Produkta vecāku versiju vai iepriekšēju izdevumu, kā Produktu nosacījumos ir atļauts attiecīgā Produkta licences nosacījumos.</w:t>
      </w:r>
    </w:p>
    <w:p w:rsidR="00524AFA" w:rsidRDefault="00524AFA">
      <w:pPr>
        <w:pStyle w:val="ProductList-Body"/>
      </w:pPr>
    </w:p>
    <w:p w:rsidR="00524AFA" w:rsidRDefault="000C32F7">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524AFA" w:rsidRDefault="000C32F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41"/>
        <w:gridCol w:w="364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un </w:t>
            </w:r>
            <w:hyperlink r:id="rId3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4.1. Microsoft Azure hibrīdlietošanas priekšrocības operētājsistēmai Windows Server</w:t>
      </w:r>
    </w:p>
    <w:p w:rsidR="00524AFA" w:rsidRDefault="000C32F7">
      <w:pPr>
        <w:pStyle w:val="ProductList-Body"/>
      </w:pPr>
      <w:r>
        <w:t xml:space="preserve">Skatiet </w:t>
      </w:r>
      <w:hyperlink w:anchor="_Sec624">
        <w:r>
          <w:rPr>
            <w:color w:val="00467F"/>
            <w:u w:val="single"/>
          </w:rPr>
          <w:t>7. sadaļu. Microsoft Azure hibrīdlietošanas priekšrocības</w:t>
        </w:r>
      </w:hyperlink>
      <w:r>
        <w:t xml:space="preserve"> Microsoft Azure produkta ierakstam par Windows Server attēlu izvietošanu pakalpojumā Microsoft Azure.</w:t>
      </w:r>
    </w:p>
    <w:p w:rsidR="00524AFA" w:rsidRDefault="00524AFA">
      <w:pPr>
        <w:pStyle w:val="ProductList-Body"/>
      </w:pPr>
    </w:p>
    <w:p w:rsidR="00524AFA" w:rsidRDefault="000C32F7">
      <w:pPr>
        <w:pStyle w:val="ProductList-ClauseHeading"/>
        <w:outlineLvl w:val="3"/>
      </w:pPr>
      <w:r>
        <w:t>4.2. Pusgada kanāla laidieni</w:t>
      </w:r>
    </w:p>
    <w:p w:rsidR="00524AFA" w:rsidRDefault="000C32F7">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524AFA" w:rsidRDefault="00524AFA">
      <w:pPr>
        <w:pStyle w:val="ProductList-Body"/>
      </w:pPr>
    </w:p>
    <w:p w:rsidR="00524AFA" w:rsidRDefault="000C32F7">
      <w:pPr>
        <w:pStyle w:val="ProductList-ClauseHeading"/>
        <w:outlineLvl w:val="3"/>
      </w:pPr>
      <w:r>
        <w:t>4.3. System Center Configuration Manager Current Branch tiesības</w:t>
      </w:r>
    </w:p>
    <w:p w:rsidR="00524AFA" w:rsidRDefault="000C32F7">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524AFA" w:rsidRDefault="00524AFA">
      <w:pPr>
        <w:pStyle w:val="ProductList-Body"/>
      </w:pPr>
    </w:p>
    <w:p w:rsidR="00524AFA" w:rsidRDefault="000C32F7">
      <w:pPr>
        <w:pStyle w:val="ProductList-ClauseHeading"/>
        <w:outlineLvl w:val="3"/>
      </w:pPr>
      <w:r>
        <w:t>4.4. Software Assurance tiesības un priekšrocības attiecībā uz abonēšanas licencēm</w:t>
      </w:r>
    </w:p>
    <w:p w:rsidR="00524AFA" w:rsidRDefault="000C32F7">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524AFA" w:rsidRDefault="00524AFA">
      <w:pPr>
        <w:pStyle w:val="ProductList-Body"/>
      </w:pPr>
    </w:p>
    <w:p w:rsidR="00524AFA" w:rsidRDefault="000C32F7">
      <w:pPr>
        <w:pStyle w:val="ProductList-ClauseHeading"/>
        <w:outlineLvl w:val="3"/>
      </w:pPr>
      <w:r>
        <w:t>4.5. Reģistrācija Server and Cloud (SCE) — Tiesības pārvaldīt OSE platformā Microsoft Azure saskaņā ar CIS Suite Licencēm</w:t>
      </w:r>
    </w:p>
    <w:p w:rsidR="00524AFA" w:rsidRDefault="000C32F7">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524AFA" w:rsidRDefault="000C32F7">
      <w:pPr>
        <w:pStyle w:val="ProductList-Body"/>
        <w:ind w:left="720"/>
      </w:pPr>
      <w:r>
        <w:t>• Windows Server virtuālo mašīnu instances (tostarp tās Instances, kas izvietotas saskaņā ar Azure hibrīdlietošanas priekšrocībām);</w:t>
      </w:r>
    </w:p>
    <w:p w:rsidR="00524AFA" w:rsidRDefault="000C32F7">
      <w:pPr>
        <w:pStyle w:val="ProductList-Body"/>
        <w:ind w:left="720"/>
      </w:pPr>
      <w:r>
        <w:t>• mākoņpakalpojumu instances (Tīmekļa loma un Darbinieka loma);</w:t>
      </w:r>
    </w:p>
    <w:p w:rsidR="00524AFA" w:rsidRDefault="000C32F7">
      <w:pPr>
        <w:pStyle w:val="ProductList-Body"/>
        <w:ind w:left="720"/>
      </w:pPr>
      <w:r>
        <w:t>• krātuvju konti;</w:t>
      </w:r>
    </w:p>
    <w:p w:rsidR="00524AFA" w:rsidRDefault="000C32F7">
      <w:pPr>
        <w:pStyle w:val="ProductList-Body"/>
        <w:ind w:left="720"/>
      </w:pPr>
      <w:r>
        <w:t>• SQL datu bāzes;</w:t>
      </w:r>
    </w:p>
    <w:p w:rsidR="00524AFA" w:rsidRDefault="000C32F7">
      <w:pPr>
        <w:pStyle w:val="ProductList-Body"/>
        <w:ind w:left="720"/>
      </w:pPr>
      <w:r>
        <w:t>• tīmekļa vietņu instances.</w:t>
      </w:r>
    </w:p>
    <w:p w:rsidR="00524AFA" w:rsidRDefault="00524AFA">
      <w:pPr>
        <w:pStyle w:val="ProductList-Body"/>
      </w:pPr>
    </w:p>
    <w:p w:rsidR="00524AFA" w:rsidRDefault="000C32F7">
      <w:pPr>
        <w:pStyle w:val="ProductList-ClauseHeading"/>
        <w:outlineLvl w:val="3"/>
      </w:pPr>
      <w:r>
        <w:t>4.6. Software Assurance atjaunošanas piedāvājums operētājsistēmai Windows Server un System Center</w:t>
      </w:r>
    </w:p>
    <w:p w:rsidR="00524AFA" w:rsidRDefault="000C32F7">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Kolonna B</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Infrastructure Server Suite Standard (2 Kodola licenču pakotnes)</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Infrastructure Server Suite Datacenter (2 Kodola licenču pakotnes)</w:t>
            </w:r>
          </w:p>
        </w:tc>
      </w:tr>
    </w:tbl>
    <w:p w:rsidR="00524AFA" w:rsidRDefault="000C32F7">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524AFA" w:rsidRDefault="00524AFA">
      <w:pPr>
        <w:pStyle w:val="ProductList-Body"/>
      </w:pPr>
    </w:p>
    <w:p w:rsidR="00524AFA" w:rsidRDefault="000C32F7">
      <w:pPr>
        <w:pStyle w:val="ProductList-ClauseHeading"/>
        <w:outlineLvl w:val="3"/>
      </w:pPr>
      <w:r>
        <w:t>4.7. Lietošanas noteikumi un licenču piešķires, kas saistītas ar izmaiņām licencēšanas modelī — derīga licence</w:t>
      </w:r>
    </w:p>
    <w:p w:rsidR="00524AFA" w:rsidRDefault="000C32F7">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60" w:name="_Sec862"/>
      <w:r>
        <w:t>Forefront</w:t>
      </w:r>
      <w:bookmarkEnd w:id="60"/>
      <w:r>
        <w:fldChar w:fldCharType="begin"/>
      </w:r>
      <w:r>
        <w:instrText xml:space="preserve"> TC "</w:instrText>
      </w:r>
      <w:bookmarkStart w:id="61" w:name="_Toc510000614"/>
      <w:r>
        <w:instrText>Forefront</w:instrText>
      </w:r>
      <w:bookmarkEnd w:id="61"/>
      <w:r>
        <w:instrText>" \l 2</w:instrText>
      </w:r>
      <w:r>
        <w:fldChar w:fldCharType="end"/>
      </w:r>
    </w:p>
    <w:p w:rsidR="00524AFA" w:rsidRDefault="000C32F7">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BFBFBF"/>
              <w:bottom w:val="none" w:sz="4" w:space="0" w:color="BFBFBF"/>
              <w:right w:val="none" w:sz="4" w:space="0" w:color="6E6E6E"/>
            </w:tcBorders>
          </w:tcPr>
          <w:p w:rsidR="00524AFA" w:rsidRDefault="000C32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24AFA" w:rsidRDefault="000C32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2.1. Forefront Identity Manager 2010 — Windows Live Edition</w:t>
      </w:r>
    </w:p>
    <w:p w:rsidR="00524AFA" w:rsidRDefault="000C32F7">
      <w:pPr>
        <w:pStyle w:val="ProductList-Body"/>
      </w:pPr>
      <w:r>
        <w:t>Programmatūra Forefront Identity Manager 2010 – Windows Live Edition ir Identity Lifecycle Manager 2007 – Windows Live Edition nākamā versija.</w:t>
      </w:r>
    </w:p>
    <w:p w:rsidR="00524AFA" w:rsidRDefault="000C32F7">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634"/>
        <w:gridCol w:w="3619"/>
        <w:gridCol w:w="366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Identitātes datu importēšana: Forefront Identity Manager 2010 R2 Windows Live Edition</w:t>
      </w:r>
    </w:p>
    <w:p w:rsidR="00524AFA" w:rsidRDefault="000C32F7">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524AFA" w:rsidRDefault="00524AFA">
      <w:pPr>
        <w:pStyle w:val="ProductList-Body"/>
      </w:pPr>
    </w:p>
    <w:p w:rsidR="00524AFA" w:rsidRDefault="000C32F7">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10000615"/>
      <w:r>
        <w:instrText>Lokālais Microsoft Dynamics 365</w:instrText>
      </w:r>
      <w:bookmarkEnd w:id="67"/>
      <w:r>
        <w:instrText>" \l 2</w:instrText>
      </w:r>
      <w:r>
        <w:fldChar w:fldCharType="end"/>
      </w:r>
    </w:p>
    <w:p w:rsidR="00524AFA" w:rsidRDefault="000C32F7">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dashed" w:sz="4" w:space="0" w:color="9F9F9F"/>
              <w:right w:val="none" w:sz="4" w:space="0" w:color="6E6E6E"/>
            </w:tcBorders>
          </w:tcPr>
          <w:p w:rsidR="00524AFA" w:rsidRDefault="000C32F7">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524AFA" w:rsidRDefault="000C32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9F9F9F"/>
              <w:left w:val="none" w:sz="4" w:space="0" w:color="6E6E6E"/>
              <w:bottom w:val="dashed" w:sz="4" w:space="0" w:color="BFBFBF"/>
              <w:right w:val="none" w:sz="4" w:space="0" w:color="6E6E6E"/>
            </w:tcBorders>
          </w:tcPr>
          <w:p w:rsidR="00524AFA" w:rsidRDefault="000C32F7">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524AFA" w:rsidRDefault="000C32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Microsoft Dynamics 365 darba grupas dalībniekiem lokālā CAL piekļuve servera programmatūrai</w:t>
      </w:r>
    </w:p>
    <w:p w:rsidR="00524AFA" w:rsidRDefault="000C32F7">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17"/>
        <w:gridCol w:w="3647"/>
        <w:gridCol w:w="365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524AFA" w:rsidRDefault="00524AFA">
      <w:pPr>
        <w:pStyle w:val="ProductList-Body"/>
      </w:pPr>
    </w:p>
    <w:p w:rsidR="00524AFA" w:rsidRDefault="000C32F7">
      <w:pPr>
        <w:pStyle w:val="ProductList-ClauseHeading"/>
        <w:outlineLvl w:val="3"/>
      </w:pPr>
      <w:r>
        <w:t>3.2. Microsoft Dynamics 365 pārdošanai lokālā CAL piekļuve servera programmatūrai</w:t>
      </w:r>
    </w:p>
    <w:p w:rsidR="00524AFA" w:rsidRDefault="000C32F7">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27"/>
        <w:gridCol w:w="3643"/>
        <w:gridCol w:w="364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 xml:space="preserve"> Microsoft Dynamics 365 pārdošanai lokālā CAL (Ierīce un Lietotājs)</w:t>
            </w:r>
          </w:p>
          <w:p w:rsidR="00524AFA" w:rsidRDefault="000C32F7">
            <w:pPr>
              <w:pStyle w:val="ProductList-TableBody"/>
            </w:pPr>
            <w:r>
              <w:t xml:space="preserve">CAL ekvivalenta licence (skatīt </w:t>
            </w:r>
            <w:hyperlink r:id="rId41">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rsidR="00524AFA" w:rsidRDefault="00524AFA">
      <w:pPr>
        <w:pStyle w:val="ProductList-Body"/>
      </w:pPr>
    </w:p>
    <w:p w:rsidR="00524AFA" w:rsidRDefault="000C32F7">
      <w:pPr>
        <w:pStyle w:val="ProductList-ClauseHeading"/>
        <w:outlineLvl w:val="3"/>
      </w:pPr>
      <w:r>
        <w:t>3.3. Microsoft Dynamics 365 klientu apkalpošanai lokālā CAL piekļuve servera programmatūrai</w:t>
      </w:r>
    </w:p>
    <w:p w:rsidR="00524AFA" w:rsidRDefault="000C32F7">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17"/>
        <w:gridCol w:w="3647"/>
        <w:gridCol w:w="365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3.4. Microsoft Dynamics 365 for Operations lokālā CAL piekļuve servera programmatūrai</w:t>
      </w:r>
    </w:p>
    <w:p w:rsidR="00524AFA" w:rsidRDefault="000C32F7">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 xml:space="preserve">CAL ekvivalenta licence (skatīt </w:t>
            </w:r>
            <w:hyperlink r:id="rId42">
              <w:r>
                <w:rPr>
                  <w:color w:val="00467F"/>
                  <w:u w:val="single"/>
                </w:rPr>
                <w:t>pielikumu A</w:t>
              </w:r>
            </w:hyperlink>
            <w:r>
              <w:t>)</w:t>
            </w:r>
          </w:p>
        </w:tc>
      </w:tr>
    </w:tbl>
    <w:p w:rsidR="00524AFA" w:rsidRDefault="00524AFA">
      <w:pPr>
        <w:pStyle w:val="ProductList-Body"/>
      </w:pPr>
    </w:p>
    <w:p w:rsidR="00524AFA" w:rsidRDefault="000C32F7">
      <w:pPr>
        <w:pStyle w:val="ProductList-ClauseHeading"/>
        <w:outlineLvl w:val="3"/>
      </w:pPr>
      <w:r>
        <w:t>3.5. Microsoft Dynamics 365 for Operations Activity lokālā CAL piekļuve servera programmatūrai</w:t>
      </w:r>
    </w:p>
    <w:p w:rsidR="00524AFA" w:rsidRDefault="000C32F7">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524AFA" w:rsidRDefault="00524AFA">
      <w:pPr>
        <w:pStyle w:val="ProductList-Body"/>
      </w:pPr>
    </w:p>
    <w:p w:rsidR="00524AFA" w:rsidRDefault="000C32F7">
      <w:pPr>
        <w:pStyle w:val="ProductList-ClauseHeading"/>
        <w:outlineLvl w:val="3"/>
      </w:pPr>
      <w:r>
        <w:t>3.6. Microsoft Dynamics 365 for Operations ierīces lokālā CAL piekļuve servera programmatūrai</w:t>
      </w:r>
    </w:p>
    <w:p w:rsidR="00524AFA" w:rsidRDefault="000C32F7">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rsidR="00524AFA" w:rsidRDefault="00524AFA">
      <w:pPr>
        <w:pStyle w:val="ProductList-ClauseHeading"/>
        <w:outlineLvl w:val="3"/>
      </w:pPr>
    </w:p>
    <w:p w:rsidR="00524AFA" w:rsidRDefault="000C32F7">
      <w:pPr>
        <w:pStyle w:val="ProductList-ClauseHeading"/>
        <w:outlineLvl w:val="3"/>
      </w:pPr>
      <w:r>
        <w:t>3.7. Dynamics 365 for Operations Servers lietošanas tiesības</w:t>
      </w:r>
    </w:p>
    <w:p w:rsidR="00524AFA" w:rsidRDefault="000C32F7">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524AFA" w:rsidRDefault="00524AFA">
      <w:pPr>
        <w:pStyle w:val="ProductList-Body"/>
      </w:pPr>
    </w:p>
    <w:p w:rsidR="00524AFA" w:rsidRDefault="000C32F7">
      <w:pPr>
        <w:pStyle w:val="ProductList-ClauseHeading"/>
        <w:outlineLvl w:val="3"/>
      </w:pPr>
      <w:r>
        <w:t>3.8. Lokālā Microsoft Dynamics 365 lietošanas tiesības</w:t>
      </w:r>
    </w:p>
    <w:p w:rsidR="00524AFA" w:rsidRDefault="000C32F7">
      <w:pPr>
        <w:pStyle w:val="ProductList-SubClauseHeading"/>
        <w:outlineLvl w:val="4"/>
      </w:pPr>
      <w:r>
        <w:t>3.8.1. Servera lietošanas noteikumi attiecībā uz Dynamics 365 CAL</w:t>
      </w:r>
    </w:p>
    <w:p w:rsidR="00524AFA" w:rsidRDefault="000C32F7">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524AFA" w:rsidRDefault="00524AFA">
      <w:pPr>
        <w:pStyle w:val="ProductList-BodyIndented"/>
      </w:pPr>
    </w:p>
    <w:p w:rsidR="00524AFA" w:rsidRDefault="000C32F7">
      <w:pPr>
        <w:pStyle w:val="ProductList-SubClauseHeading"/>
        <w:outlineLvl w:val="4"/>
      </w:pPr>
      <w:r>
        <w:t>3.8.2. Piemērotība kvalifikācijas piedāvājumiem</w:t>
      </w:r>
    </w:p>
    <w:p w:rsidR="00524AFA" w:rsidRDefault="000C32F7">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524AFA" w:rsidRDefault="00524AFA">
      <w:pPr>
        <w:pStyle w:val="ProductList-BodyIndented"/>
      </w:pPr>
    </w:p>
    <w:p w:rsidR="00524AFA" w:rsidRDefault="000C32F7">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Microsoft Dynamics CRM 2016 Microsoft Office Outlook</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CRM Reporting Extensions for Microsoft Dynamics CRM 2016</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Marketing Connector for Microsoft Dynamics CRM (nav Workgroup Server)</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4.1. Servera lietošanas noteikumi</w:t>
      </w:r>
    </w:p>
    <w:p w:rsidR="00524AFA" w:rsidRDefault="000C32F7">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524AFA" w:rsidRDefault="00524AFA">
      <w:pPr>
        <w:pStyle w:val="ProductList-Body"/>
      </w:pPr>
    </w:p>
    <w:p w:rsidR="00524AFA" w:rsidRDefault="000C32F7">
      <w:pPr>
        <w:pStyle w:val="ProductList-ClauseHeading"/>
        <w:outlineLvl w:val="3"/>
      </w:pPr>
      <w:r>
        <w:t>4.2. Dynamics 365 for Operations Server lietošanas tiesības</w:t>
      </w:r>
    </w:p>
    <w:p w:rsidR="00524AFA" w:rsidRDefault="000C32F7">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524AFA" w:rsidRDefault="00524AFA">
      <w:pPr>
        <w:pStyle w:val="ProductList-Body"/>
      </w:pPr>
    </w:p>
    <w:p w:rsidR="00524AFA" w:rsidRDefault="000C32F7">
      <w:pPr>
        <w:pStyle w:val="ProductList-ClauseHeading"/>
        <w:outlineLvl w:val="3"/>
      </w:pPr>
      <w:r>
        <w:t>4.3. Lokalizācija un atjauninājumi</w:t>
      </w:r>
    </w:p>
    <w:p w:rsidR="00524AFA" w:rsidRDefault="000C32F7">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524AFA" w:rsidRDefault="00524AFA">
      <w:pPr>
        <w:pStyle w:val="ProductList-Body"/>
      </w:pPr>
    </w:p>
    <w:p w:rsidR="00524AFA" w:rsidRDefault="000C32F7">
      <w:pPr>
        <w:pStyle w:val="ProductList-ClauseHeading"/>
        <w:outlineLvl w:val="3"/>
      </w:pPr>
      <w:r>
        <w:t>4.4 Vienotais atbalsta dienests (USD)</w:t>
      </w:r>
    </w:p>
    <w:p w:rsidR="00524AFA" w:rsidRDefault="000C32F7">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524AFA" w:rsidRDefault="00524AFA">
      <w:pPr>
        <w:pStyle w:val="ProductList-Body"/>
      </w:pPr>
    </w:p>
    <w:p w:rsidR="00524AFA" w:rsidRDefault="000C32F7">
      <w:pPr>
        <w:pStyle w:val="ProductList-ClauseHeading"/>
        <w:outlineLvl w:val="3"/>
      </w:pPr>
      <w:r>
        <w:t>4.5. Microsoft Dynamics CustomerSource</w:t>
      </w:r>
    </w:p>
    <w:p w:rsidR="00524AFA" w:rsidRDefault="000C32F7">
      <w:pPr>
        <w:pStyle w:val="ProductList-Body"/>
      </w:pPr>
      <w:r>
        <w:t xml:space="preserve">Microsoft Dynamics 365 lokālās CAL klientiem, kuriem ir aktīvs SA, būs piekļuve pakalpojumiem CustomerSource. </w:t>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00616"/>
      <w:r>
        <w:instrText>Microsoft Identity Manager</w:instrText>
      </w:r>
      <w:bookmarkEnd w:id="73"/>
      <w:r>
        <w:instrText>" \l 2</w:instrText>
      </w:r>
      <w:r>
        <w:fldChar w:fldCharType="end"/>
      </w:r>
    </w:p>
    <w:p w:rsidR="00524AFA" w:rsidRDefault="000C32F7">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BFBFBF"/>
              <w:bottom w:val="dashed" w:sz="4" w:space="0" w:color="BFBFBF"/>
              <w:right w:val="none" w:sz="4" w:space="0" w:color="6E6E6E"/>
            </w:tcBorders>
          </w:tcPr>
          <w:p w:rsidR="00524AFA" w:rsidRDefault="000C32F7">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BFBFBF"/>
              <w:bottom w:val="none" w:sz="4" w:space="0" w:color="BFBFBF"/>
              <w:right w:val="none" w:sz="4" w:space="0" w:color="6E6E6E"/>
            </w:tcBorders>
          </w:tcPr>
          <w:p w:rsidR="00524AFA" w:rsidRDefault="000C32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625"/>
        <w:gridCol w:w="3624"/>
        <w:gridCol w:w="366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24AFA" w:rsidRDefault="00524AFA">
            <w:pPr>
              <w:pStyle w:val="ProductList-TableBody"/>
            </w:pPr>
          </w:p>
        </w:tc>
      </w:tr>
    </w:tbl>
    <w:p w:rsidR="00524AFA" w:rsidRDefault="000C32F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78" w:name="_Sec611"/>
      <w:r>
        <w:t>Office lietojumprogrammas</w:t>
      </w:r>
      <w:bookmarkEnd w:id="78"/>
      <w:r>
        <w:fldChar w:fldCharType="begin"/>
      </w:r>
      <w:r>
        <w:instrText xml:space="preserve"> TC "</w:instrText>
      </w:r>
      <w:bookmarkStart w:id="79" w:name="_Toc510000617"/>
      <w:r>
        <w:instrText>Office lietojumprogrammas</w:instrText>
      </w:r>
      <w:bookmarkEnd w:id="79"/>
      <w:r>
        <w:instrText>" \l 2</w:instrText>
      </w:r>
      <w:r>
        <w:fldChar w:fldCharType="end"/>
      </w:r>
    </w:p>
    <w:p w:rsidR="00524AFA" w:rsidRDefault="000C32F7">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10000618"/>
      <w:r>
        <w:instrText>Office darbstaciju lietojumprogrammas</w:instrText>
      </w:r>
      <w:bookmarkEnd w:id="81"/>
      <w:r>
        <w:instrText>" \l 3</w:instrText>
      </w:r>
      <w:r>
        <w:fldChar w:fldCharType="end"/>
      </w:r>
    </w:p>
    <w:p w:rsidR="00524AFA" w:rsidRDefault="000C32F7">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000000"/>
              <w:bottom w:val="dashed" w:sz="4" w:space="0" w:color="BFBFBF"/>
              <w:right w:val="single" w:sz="6" w:space="0" w:color="FFFFFF"/>
            </w:tcBorders>
          </w:tcPr>
          <w:p w:rsidR="00524AFA" w:rsidRDefault="000C32F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dashed" w:sz="4" w:space="0" w:color="BFBFBF"/>
              <w:right w:val="single" w:sz="6" w:space="0" w:color="FFFFFF"/>
            </w:tcBorders>
          </w:tcPr>
          <w:p w:rsidR="00524AFA" w:rsidRDefault="000C32F7">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4AFA" w:rsidRDefault="00524A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000000"/>
              <w:bottom w:val="none" w:sz="4" w:space="0" w:color="BFBFBF"/>
              <w:right w:val="single" w:sz="6" w:space="0" w:color="FFFFFF"/>
            </w:tcBorders>
          </w:tcPr>
          <w:p w:rsidR="00524AFA" w:rsidRDefault="000C32F7">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24AFA" w:rsidRDefault="000C32F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24AFA" w:rsidRDefault="00524A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Project Professional 2016</w:t>
      </w:r>
    </w:p>
    <w:p w:rsidR="00524AFA" w:rsidRDefault="000C32F7">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524AFA" w:rsidRDefault="00524AFA">
      <w:pPr>
        <w:pStyle w:val="ProductList-Body"/>
      </w:pPr>
    </w:p>
    <w:p w:rsidR="00524AFA" w:rsidRDefault="000C32F7">
      <w:pPr>
        <w:pStyle w:val="ProductList-ClauseHeading"/>
        <w:outlineLvl w:val="4"/>
      </w:pPr>
      <w:r>
        <w:t>2.2. Licence darbam mājās</w:t>
      </w:r>
    </w:p>
    <w:p w:rsidR="00524AFA" w:rsidRDefault="000C32F7">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524AFA" w:rsidRDefault="00524AFA">
      <w:pPr>
        <w:pStyle w:val="ProductList-Body"/>
      </w:pPr>
    </w:p>
    <w:p w:rsidR="00524AFA" w:rsidRDefault="000C32F7">
      <w:pPr>
        <w:pStyle w:val="ProductList-ClauseHeading"/>
        <w:outlineLvl w:val="4"/>
      </w:pPr>
      <w:r>
        <w:t>2.3. Neatkarīga no platformas</w:t>
      </w:r>
    </w:p>
    <w:p w:rsidR="00524AFA" w:rsidRDefault="000C32F7">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524AFA" w:rsidRDefault="00524AFA">
      <w:pPr>
        <w:pStyle w:val="ProductList-Body"/>
      </w:pPr>
    </w:p>
    <w:p w:rsidR="00524AFA" w:rsidRDefault="000C32F7">
      <w:pPr>
        <w:pStyle w:val="ProductList-ClauseHeading"/>
        <w:outlineLvl w:val="4"/>
      </w:pPr>
      <w:r>
        <w:t>2.4. Pēctecīgās versijas</w:t>
      </w:r>
    </w:p>
    <w:p w:rsidR="00524AFA" w:rsidRDefault="000C32F7">
      <w:pPr>
        <w:pStyle w:val="ProductList-Body"/>
      </w:pPr>
      <w:r>
        <w:t>Skype darbam 2016 ir Lync 2013 pēctecīgā versija.</w:t>
      </w:r>
    </w:p>
    <w:p w:rsidR="00524AFA" w:rsidRDefault="00524AFA">
      <w:pPr>
        <w:pStyle w:val="ProductList-Body"/>
      </w:pPr>
    </w:p>
    <w:p w:rsidR="00524AFA" w:rsidRDefault="000C32F7">
      <w:pPr>
        <w:pStyle w:val="ProductList-ClauseHeading"/>
        <w:outlineLvl w:val="4"/>
      </w:pPr>
      <w:r>
        <w:t>2.5. Office Online Server</w:t>
      </w:r>
    </w:p>
    <w:p w:rsidR="00524AFA" w:rsidRDefault="000C32F7">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524AFA" w:rsidRDefault="00524AFA">
      <w:pPr>
        <w:pStyle w:val="ProductList-Body"/>
      </w:pPr>
    </w:p>
    <w:p w:rsidR="00524AFA" w:rsidRDefault="000C32F7">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Office Home &amp; Student 2013 RT komerciālās lietošanas noteikumi</w:t>
      </w:r>
    </w:p>
    <w:p w:rsidR="00524AFA" w:rsidRDefault="000C32F7">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524AFA" w:rsidRDefault="00524AFA">
      <w:pPr>
        <w:pStyle w:val="ProductList-Body"/>
      </w:pPr>
    </w:p>
    <w:p w:rsidR="00524AFA" w:rsidRDefault="000C32F7">
      <w:pPr>
        <w:pStyle w:val="ProductList-ClauseHeading"/>
        <w:outlineLvl w:val="4"/>
      </w:pPr>
      <w:r>
        <w:t>3.2. Office Professional Plus 2016 un Office Standard 2016 — Office Home &amp; Student 2013 RT komerciālā lietošana</w:t>
      </w:r>
    </w:p>
    <w:p w:rsidR="00524AFA" w:rsidRDefault="000C32F7">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un Student 2013 RT licenci komerciālai lietošanai, pat ja Office Home un Student 2013 RT licences nosacījumos ir noteikts citādi.</w:t>
      </w:r>
    </w:p>
    <w:p w:rsidR="00524AFA" w:rsidRDefault="00524AFA">
      <w:pPr>
        <w:pStyle w:val="ProductList-Body"/>
      </w:pPr>
    </w:p>
    <w:p w:rsidR="00524AFA" w:rsidRDefault="000C32F7">
      <w:pPr>
        <w:pStyle w:val="ProductList-ClauseHeading"/>
        <w:outlineLvl w:val="4"/>
      </w:pPr>
      <w:r>
        <w:t>3.3. Paplašinātie lietošanas noteikumi Academic klientiem</w:t>
      </w:r>
    </w:p>
    <w:p w:rsidR="00524AFA" w:rsidRDefault="000C32F7">
      <w:pPr>
        <w:pStyle w:val="ProductList-Body"/>
      </w:pPr>
      <w:r>
        <w:t xml:space="preserve">Ja Iestādei saskaņā ar Līgumu Open Value Subscription risinājumam Education Solutions vai reģistrāciju Enrollment for Education Solutions (par 2017. gada versiju vecākas versijas) visiem Mācībspēkiem un Darbiniekiem tās definētajā Organizācijā ir licencēts pakalpojums Office Professional Plus,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524AFA" w:rsidRDefault="000C32F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Project Professional 2016</w:t>
      </w:r>
    </w:p>
    <w:p w:rsidR="00524AFA" w:rsidRDefault="000C32F7">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86" w:name="_Sec680"/>
      <w:r>
        <w:t>Office for Mac</w:t>
      </w:r>
      <w:bookmarkEnd w:id="86"/>
      <w:r>
        <w:fldChar w:fldCharType="begin"/>
      </w:r>
      <w:r>
        <w:instrText xml:space="preserve"> TC "</w:instrText>
      </w:r>
      <w:bookmarkStart w:id="87" w:name="_Toc510000619"/>
      <w:r>
        <w:instrText>Office for Mac</w:instrText>
      </w:r>
      <w:bookmarkEnd w:id="87"/>
      <w:r>
        <w:instrText>" \l 3</w:instrText>
      </w:r>
      <w:r>
        <w:fldChar w:fldCharType="end"/>
      </w:r>
    </w:p>
    <w:p w:rsidR="00524AFA" w:rsidRDefault="000C32F7">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Pēctecīgās versijas</w:t>
      </w:r>
    </w:p>
    <w:p w:rsidR="00524AFA" w:rsidRDefault="000C32F7">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524AFA" w:rsidRDefault="00524AFA">
      <w:pPr>
        <w:pStyle w:val="ProductList-Body"/>
      </w:pPr>
    </w:p>
    <w:p w:rsidR="00524AFA" w:rsidRDefault="000C32F7">
      <w:pPr>
        <w:pStyle w:val="ProductList-ClauseHeading"/>
        <w:outlineLvl w:val="4"/>
      </w:pPr>
      <w:r>
        <w:t>2.2. Licence darbam mājās</w:t>
      </w:r>
    </w:p>
    <w:p w:rsidR="00524AFA" w:rsidRDefault="000C32F7">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524AFA" w:rsidRDefault="00524AFA">
      <w:pPr>
        <w:pStyle w:val="ProductList-Body"/>
      </w:pPr>
    </w:p>
    <w:p w:rsidR="00524AFA" w:rsidRDefault="000C32F7">
      <w:pPr>
        <w:pStyle w:val="ProductList-ClauseHeading"/>
        <w:outlineLvl w:val="4"/>
      </w:pPr>
      <w:r>
        <w:t>2.3. Neatkarīga no platformas</w:t>
      </w:r>
    </w:p>
    <w:p w:rsidR="00524AFA" w:rsidRDefault="000C32F7">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524AFA" w:rsidRDefault="00524AFA">
      <w:pPr>
        <w:pStyle w:val="ProductList-Body"/>
      </w:pPr>
    </w:p>
    <w:p w:rsidR="00524AFA" w:rsidRDefault="000C32F7">
      <w:pPr>
        <w:pStyle w:val="ProductList-ClauseHeading"/>
        <w:outlineLvl w:val="4"/>
      </w:pPr>
      <w:r>
        <w:t>2.4. Office Online Server</w:t>
      </w:r>
    </w:p>
    <w:p w:rsidR="00524AFA" w:rsidRDefault="000C32F7">
      <w:pPr>
        <w:pStyle w:val="ProductList-Body"/>
      </w:pPr>
      <w:r>
        <w:t xml:space="preserve">Klientiem, kuri programmas Office 2016 for Mac Standard licences iegādājas pirms 2016. gada 1. maija, ir tiesības lietot rediģēšanas funkcionalitāti, kā aprakstīts šo licenču </w:t>
      </w:r>
      <w:hyperlink r:id="rId47">
        <w:r>
          <w:rPr>
            <w:color w:val="00467F"/>
            <w:u w:val="single"/>
          </w:rPr>
          <w:t>Office Online sadaļas Pielikumā B</w:t>
        </w:r>
      </w:hyperlink>
      <w:r>
        <w:t>. Šīs tiesības beidzas 2019. gada 1. augustā.</w:t>
      </w:r>
    </w:p>
    <w:p w:rsidR="00524AFA" w:rsidRDefault="000C32F7">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81"/>
        <w:gridCol w:w="3594"/>
        <w:gridCol w:w="364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Office Home &amp; Student 2013 RT komerciāla lietošana</w:t>
      </w:r>
    </w:p>
    <w:p w:rsidR="00524AFA" w:rsidRDefault="000C32F7">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524AFA" w:rsidRDefault="000C32F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92" w:name="_Sec612"/>
      <w:r>
        <w:t>Office serveri</w:t>
      </w:r>
      <w:bookmarkEnd w:id="92"/>
      <w:r>
        <w:fldChar w:fldCharType="begin"/>
      </w:r>
      <w:r>
        <w:instrText xml:space="preserve"> TC "</w:instrText>
      </w:r>
      <w:bookmarkStart w:id="93" w:name="_Toc510000620"/>
      <w:r>
        <w:instrText>Office serveri</w:instrText>
      </w:r>
      <w:bookmarkEnd w:id="93"/>
      <w:r>
        <w:instrText>" \l 2</w:instrText>
      </w:r>
      <w:r>
        <w:fldChar w:fldCharType="end"/>
      </w:r>
    </w:p>
    <w:p w:rsidR="00524AFA" w:rsidRDefault="000C32F7">
      <w:pPr>
        <w:pStyle w:val="ProductList-Offering2HeadingNoBorder"/>
        <w:outlineLvl w:val="2"/>
      </w:pPr>
      <w:bookmarkStart w:id="94" w:name="_Sec638"/>
      <w:r>
        <w:t>Exchange Server</w:t>
      </w:r>
      <w:bookmarkEnd w:id="94"/>
      <w:r>
        <w:fldChar w:fldCharType="begin"/>
      </w:r>
      <w:r>
        <w:instrText xml:space="preserve"> TC "</w:instrText>
      </w:r>
      <w:bookmarkStart w:id="95" w:name="_Toc510000621"/>
      <w:r>
        <w:instrText>Exchange Server</w:instrText>
      </w:r>
      <w:bookmarkEnd w:id="95"/>
      <w:r>
        <w:instrText>" \l 3</w:instrText>
      </w:r>
      <w:r>
        <w:fldChar w:fldCharType="end"/>
      </w:r>
    </w:p>
    <w:p w:rsidR="00524AFA" w:rsidRDefault="000C32F7">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4AFA" w:rsidRDefault="000C32F7">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4AFA" w:rsidRDefault="000C32F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Exchange Online Plan 1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Exchange Online 2. plāna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Exchange Online 2G. plāna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SubClauseHeading"/>
        <w:outlineLvl w:val="5"/>
      </w:pPr>
      <w:r>
        <w:t>3.1.1. Papildu funkcionalitāte saistībā ar Exchange Enterprise CAL</w:t>
      </w:r>
    </w:p>
    <w:p w:rsidR="00524AFA" w:rsidRDefault="000C32F7">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Exchange Online 2. plāna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Exchange Online 2G. plāna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Indented"/>
      </w:pPr>
    </w:p>
    <w:p w:rsidR="00524AFA" w:rsidRDefault="000C32F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3.3. Reģistrācija Enrollment for Education Solutions</w:t>
      </w:r>
    </w:p>
    <w:p w:rsidR="00524AFA" w:rsidRDefault="000C32F7">
      <w:pPr>
        <w:pStyle w:val="ProductList-Body"/>
      </w:pPr>
      <w:r>
        <w:t>Neskatoties uz iepriekš minētajām Ārējā lietotāja piekļuves tiesībām, studenta piekļuvei Exchange Server 2016, kas licencēts saskaņā ar EES, ir nepieciešamas CAL.</w:t>
      </w:r>
    </w:p>
    <w:p w:rsidR="00524AFA" w:rsidRDefault="00524AFA">
      <w:pPr>
        <w:pStyle w:val="ProductList-Body"/>
      </w:pPr>
    </w:p>
    <w:p w:rsidR="00524AFA" w:rsidRDefault="000C32F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Exchange Enterprise CAL with Services 2016 papildu noteikumi un nosacījumi</w:t>
      </w:r>
    </w:p>
    <w:p w:rsidR="00524AFA" w:rsidRDefault="000C32F7">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0">
        <w:r>
          <w:rPr>
            <w:color w:val="00467F"/>
            <w:u w:val="single"/>
          </w:rPr>
          <w:t>http://go.microsoft.com/?linkid=9839207</w:t>
        </w:r>
      </w:hyperlink>
      <w:r>
        <w:t>.</w:t>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00" w:name="_Sec639"/>
      <w:r>
        <w:t>Project Server</w:t>
      </w:r>
      <w:bookmarkEnd w:id="100"/>
      <w:r>
        <w:fldChar w:fldCharType="begin"/>
      </w:r>
      <w:r>
        <w:instrText xml:space="preserve"> TC "</w:instrText>
      </w:r>
      <w:bookmarkStart w:id="101" w:name="_Toc510000622"/>
      <w:r>
        <w:instrText>Project Server</w:instrText>
      </w:r>
      <w:bookmarkEnd w:id="101"/>
      <w:r>
        <w:instrText>" \l 3</w:instrText>
      </w:r>
      <w:r>
        <w:fldChar w:fldCharType="end"/>
      </w:r>
    </w:p>
    <w:p w:rsidR="00524AFA" w:rsidRDefault="000C32F7">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631"/>
        <w:gridCol w:w="3621"/>
        <w:gridCol w:w="366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24AFA" w:rsidRDefault="000C32F7">
            <w:pPr>
              <w:pStyle w:val="ProductList-TableBody"/>
            </w:pPr>
            <w:r>
              <w:t>Project Online Essentials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524AFA" w:rsidRDefault="000C32F7">
            <w:pPr>
              <w:pStyle w:val="ProductList-TableBody"/>
            </w:pPr>
            <w:r>
              <w:t>Project Online Premium lietotāja SL</w:t>
            </w:r>
          </w:p>
        </w:tc>
      </w:tr>
    </w:tbl>
    <w:p w:rsidR="00524AFA" w:rsidRDefault="00524AFA">
      <w:pPr>
        <w:pStyle w:val="ProductList-Body"/>
      </w:pPr>
    </w:p>
    <w:p w:rsidR="00524AFA" w:rsidRDefault="000C32F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06" w:name="_Sec640"/>
      <w:r>
        <w:t>SharePoint Server</w:t>
      </w:r>
      <w:bookmarkEnd w:id="106"/>
      <w:r>
        <w:fldChar w:fldCharType="begin"/>
      </w:r>
      <w:r>
        <w:instrText xml:space="preserve"> TC "</w:instrText>
      </w:r>
      <w:bookmarkStart w:id="107" w:name="_Toc510000623"/>
      <w:r>
        <w:instrText>SharePoint Server</w:instrText>
      </w:r>
      <w:bookmarkEnd w:id="107"/>
      <w:r>
        <w:instrText>" \l 3</w:instrText>
      </w:r>
      <w:r>
        <w:fldChar w:fldCharType="end"/>
      </w:r>
    </w:p>
    <w:p w:rsidR="00524AFA" w:rsidRDefault="000C32F7">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4AFA" w:rsidRDefault="000C32F7">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629"/>
        <w:gridCol w:w="3645"/>
        <w:gridCol w:w="364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0C32F7">
            <w:pPr>
              <w:pStyle w:val="ProductList-TableBody"/>
            </w:pPr>
            <w:r>
              <w:t>SharePoint Online 2. plāna Lietotāja SL</w:t>
            </w:r>
          </w:p>
        </w:tc>
      </w:tr>
    </w:tbl>
    <w:p w:rsidR="00524AFA" w:rsidRDefault="00524AFA">
      <w:pPr>
        <w:pStyle w:val="ProductList-Body"/>
      </w:pPr>
    </w:p>
    <w:p w:rsidR="00524AFA" w:rsidRDefault="000C32F7">
      <w:pPr>
        <w:pStyle w:val="ProductList-SubClauseHeading"/>
        <w:outlineLvl w:val="5"/>
      </w:pPr>
      <w:r>
        <w:t>3.2.1. Papildu SharePoint Server funkcionalitāte saistībā ar SharePoint Enterprise CAL</w:t>
      </w:r>
    </w:p>
    <w:p w:rsidR="00524AFA" w:rsidRDefault="000C32F7">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SharePoint Online Plan 2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Indented"/>
      </w:pPr>
    </w:p>
    <w:p w:rsidR="00524AFA" w:rsidRDefault="000C32F7">
      <w:pPr>
        <w:pStyle w:val="ProductList-ClauseHeading"/>
        <w:outlineLvl w:val="4"/>
      </w:pPr>
      <w:r>
        <w:t>3.3. CAL atruna lietotājiem, kuri piekļūst Publiski pieejamam saturam</w:t>
      </w:r>
    </w:p>
    <w:p w:rsidR="00524AFA" w:rsidRDefault="000C32F7">
      <w:pPr>
        <w:pStyle w:val="ProductList-Body"/>
      </w:pP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524AFA" w:rsidRDefault="00524AFA">
      <w:pPr>
        <w:pStyle w:val="ProductList-Body"/>
      </w:pPr>
    </w:p>
    <w:p w:rsidR="00524AFA" w:rsidRDefault="000C32F7">
      <w:pPr>
        <w:pStyle w:val="ProductList-ClauseHeading"/>
        <w:outlineLvl w:val="4"/>
      </w:pPr>
      <w:r>
        <w:t>3.4. Papildu programmatūra</w:t>
      </w:r>
    </w:p>
    <w:tbl>
      <w:tblPr>
        <w:tblStyle w:val="PURTable"/>
        <w:tblW w:w="0" w:type="dxa"/>
        <w:tblLook w:val="04A0" w:firstRow="1" w:lastRow="0" w:firstColumn="1" w:lastColumn="0" w:noHBand="0" w:noVBand="1"/>
      </w:tblPr>
      <w:tblGrid>
        <w:gridCol w:w="3702"/>
        <w:gridCol w:w="3607"/>
        <w:gridCol w:w="360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3.5. Reģistrācija Enrollment for Education Solutions</w:t>
      </w:r>
    </w:p>
    <w:p w:rsidR="00524AFA" w:rsidRDefault="000C32F7">
      <w:pPr>
        <w:pStyle w:val="ProductList-Body"/>
      </w:pPr>
      <w:r>
        <w:t>Neskatoties uz iepriekš minētajām Ārējā lietotāja piekļuves tiesībām, studenta piekļuvei SharePoint Server 2016, kas licencēts saskaņā ar EES, ir nepieciešamas CAL.</w:t>
      </w:r>
    </w:p>
    <w:p w:rsidR="00524AFA" w:rsidRDefault="00524AFA">
      <w:pPr>
        <w:pStyle w:val="ProductList-Body"/>
      </w:pPr>
    </w:p>
    <w:p w:rsidR="00524AFA" w:rsidRDefault="000C32F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12" w:name="_Sec641"/>
      <w:r>
        <w:t>Skype darbam Server</w:t>
      </w:r>
      <w:bookmarkEnd w:id="112"/>
      <w:r>
        <w:fldChar w:fldCharType="begin"/>
      </w:r>
      <w:r>
        <w:instrText xml:space="preserve"> TC "</w:instrText>
      </w:r>
      <w:bookmarkStart w:id="113" w:name="_Toc510000624"/>
      <w:r>
        <w:instrText>Skype darbam Server</w:instrText>
      </w:r>
      <w:bookmarkEnd w:id="113"/>
      <w:r>
        <w:instrText>" \l 3</w:instrText>
      </w:r>
      <w:r>
        <w:fldChar w:fldCharType="end"/>
      </w:r>
    </w:p>
    <w:p w:rsidR="00524AFA" w:rsidRDefault="000C32F7">
      <w:pPr>
        <w:pStyle w:val="ProductList-Offering1SubSection"/>
        <w:outlineLvl w:val="3"/>
      </w:pPr>
      <w:bookmarkStart w:id="114" w:name="_Sec686"/>
      <w:r>
        <w:t>1. Programmas pieejamība</w:t>
      </w:r>
      <w:bookmarkEnd w:id="114"/>
    </w:p>
    <w:p w:rsidR="00524AFA" w:rsidRDefault="00524AFA">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FFFFFF"/>
              <w:right w:val="none" w:sz="4" w:space="0" w:color="6E6E6E"/>
            </w:tcBorders>
          </w:tcPr>
          <w:p w:rsidR="00524AFA" w:rsidRDefault="000C32F7">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4AFA" w:rsidRDefault="000C32F7">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637"/>
        <w:gridCol w:w="3616"/>
        <w:gridCol w:w="366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Skype darbam Online 1. plāna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Skype darbam Online 2. plāna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Skype darbam Online 2G. plāna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SubClauseHeading"/>
        <w:outlineLvl w:val="5"/>
      </w:pPr>
      <w:r>
        <w:t>3.1.1. Papildu funkcionalitāte saistībā ar Skype darbam Server Enterprise CAL</w:t>
      </w:r>
    </w:p>
    <w:p w:rsidR="00524AFA" w:rsidRDefault="000C32F7">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Skype darbam Online 2. plāna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Skype darbam Online 2G. plāna Lietotāja SL</w:t>
            </w:r>
          </w:p>
        </w:tc>
      </w:tr>
      <w:tr w:rsidR="00524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AFA" w:rsidRDefault="000C32F7">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524AFA" w:rsidRDefault="000C32F7">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Indented"/>
      </w:pPr>
    </w:p>
    <w:p w:rsidR="00524AFA" w:rsidRDefault="000C32F7">
      <w:pPr>
        <w:pStyle w:val="ProductList-SubClauseHeading"/>
        <w:outlineLvl w:val="5"/>
      </w:pPr>
      <w:r>
        <w:t>3.1.2. Papildu funkcionalitāte saistībā ar Skype darbam Server Plus CAL</w:t>
      </w:r>
    </w:p>
    <w:p w:rsidR="00524AFA" w:rsidRDefault="000C32F7">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524AFA" w:rsidRDefault="000C32F7">
            <w:pPr>
              <w:pStyle w:val="ProductList-TableBody"/>
            </w:pPr>
            <w:r>
              <w:t>Skype darbam Plus CAL lietotāja SL</w:t>
            </w:r>
          </w:p>
        </w:tc>
      </w:tr>
    </w:tbl>
    <w:p w:rsidR="00524AFA" w:rsidRDefault="00524AFA">
      <w:pPr>
        <w:pStyle w:val="ProductList-BodyIndented"/>
      </w:pPr>
    </w:p>
    <w:p w:rsidR="00524AFA" w:rsidRDefault="000C32F7">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Audio/Video Conferencing Server Role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Director Role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Mediation Server Role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Lync Server 2013 Group Chat Administration Tool</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PowerShell papildprogramma</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Survivable Branch Appliance Role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Video Interop Server Role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3.3. Reģistrācija Enrollment for Education Solutions</w:t>
      </w:r>
    </w:p>
    <w:p w:rsidR="00524AFA" w:rsidRDefault="000C32F7">
      <w:pPr>
        <w:pStyle w:val="ProductList-Body"/>
      </w:pPr>
      <w:r>
        <w:t>Neskatoties uz iepriekš minētajām Ārējā lietotāja piekļuves tiesībām, studenta piekļuvei Skype darbam Server 2015, kas licencēts saskaņā ar EES, ir nepieciešamas CAL.</w:t>
      </w:r>
    </w:p>
    <w:p w:rsidR="00524AFA" w:rsidRDefault="000C32F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118" w:name="_Sec614"/>
      <w:r>
        <w:t>SQL Server</w:t>
      </w:r>
      <w:bookmarkEnd w:id="118"/>
      <w:r>
        <w:fldChar w:fldCharType="begin"/>
      </w:r>
      <w:r>
        <w:instrText xml:space="preserve"> TC "</w:instrText>
      </w:r>
      <w:bookmarkStart w:id="119" w:name="_Toc510000625"/>
      <w:r>
        <w:instrText>SQL Server</w:instrText>
      </w:r>
      <w:bookmarkEnd w:id="119"/>
      <w:r>
        <w:instrText>" \l 2</w:instrText>
      </w:r>
      <w:r>
        <w:fldChar w:fldCharType="end"/>
      </w:r>
    </w:p>
    <w:p w:rsidR="00524AFA" w:rsidRDefault="000C32F7">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single" w:sz="4" w:space="0" w:color="FFFFFF"/>
              <w:right w:val="none" w:sz="4" w:space="0" w:color="6E6E6E"/>
            </w:tcBorders>
          </w:tcPr>
          <w:p w:rsidR="00524AFA" w:rsidRDefault="000C32F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24AFA" w:rsidRDefault="000C32F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4AFA" w:rsidRDefault="000C32F7">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2.1. SQL Server 2017 Enterprise</w:t>
      </w:r>
    </w:p>
    <w:p w:rsidR="00524AFA" w:rsidRDefault="000C32F7">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524AFA" w:rsidRDefault="00524AFA">
      <w:pPr>
        <w:pStyle w:val="ProductList-Body"/>
      </w:pPr>
    </w:p>
    <w:p w:rsidR="00524AFA" w:rsidRDefault="000C32F7">
      <w:pPr>
        <w:pStyle w:val="ProductList-ClauseHeading"/>
        <w:outlineLvl w:val="3"/>
      </w:pPr>
      <w:r>
        <w:t>2.2. SQL Server paralēlā datu noliktava</w:t>
      </w:r>
    </w:p>
    <w:p w:rsidR="00524AFA" w:rsidRDefault="000C32F7">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524AFA" w:rsidRDefault="00524AFA">
      <w:pPr>
        <w:pStyle w:val="ProductList-Body"/>
      </w:pPr>
    </w:p>
    <w:p w:rsidR="00524AFA" w:rsidRDefault="000C32F7">
      <w:pPr>
        <w:pStyle w:val="ProductList-ClauseHeading"/>
        <w:outlineLvl w:val="3"/>
      </w:pPr>
      <w:r>
        <w:t>2.3. SQL Server paralēlās datu noliktavas papildu būvējums bez Oracle Java</w:t>
      </w:r>
    </w:p>
    <w:p w:rsidR="00524AFA" w:rsidRDefault="000C32F7">
      <w:pPr>
        <w:pStyle w:val="ProductList-Body"/>
      </w:pPr>
      <w:r>
        <w:t xml:space="preserve">Produkta būvējumu Klientiem ir tiesības iegūt ar Oracle Java vai — pēc pieprasījuma — bez Oracle Java. Plašāku informāciju skatiet vietnē </w:t>
      </w:r>
      <w:hyperlink r:id="rId53">
        <w:r>
          <w:rPr>
            <w:color w:val="00467F"/>
            <w:u w:val="single"/>
          </w:rPr>
          <w:t>http://www.microsoft.com/en-us/sqlserver/solutions-technologies/data-warehousing/pdw.aspx</w:t>
        </w:r>
      </w:hyperlink>
      <w:r>
        <w:t>.</w:t>
      </w:r>
    </w:p>
    <w:p w:rsidR="00524AFA" w:rsidRDefault="00524AFA">
      <w:pPr>
        <w:pStyle w:val="ProductList-Body"/>
      </w:pPr>
    </w:p>
    <w:p w:rsidR="00524AFA" w:rsidRDefault="000C32F7">
      <w:pPr>
        <w:pStyle w:val="ProductList-ClauseHeading"/>
        <w:outlineLvl w:val="3"/>
      </w:pPr>
      <w:r>
        <w:t>2.4. SQL Server Premium Assurance papildinājums</w:t>
      </w:r>
    </w:p>
    <w:p w:rsidR="00524AFA" w:rsidRDefault="000C32F7">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4">
        <w:r>
          <w:rPr>
            <w:color w:val="00467F"/>
            <w:u w:val="single"/>
          </w:rPr>
          <w:t>http://go.microsoft.com/?linkid=9839206</w:t>
        </w:r>
      </w:hyperlink>
      <w:r>
        <w:t>.</w:t>
      </w:r>
    </w:p>
    <w:p w:rsidR="00524AFA" w:rsidRDefault="00524AFA">
      <w:pPr>
        <w:pStyle w:val="ProductList-Body"/>
      </w:pPr>
    </w:p>
    <w:p w:rsidR="00524AFA" w:rsidRDefault="000C32F7">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628"/>
        <w:gridCol w:w="3624"/>
        <w:gridCol w:w="366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24AFA" w:rsidRDefault="000C32F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3"/>
      </w:pPr>
      <w:r>
        <w:t>3.2. Automātiskie atjauninājumi SQL Server iepriekšējām versijām</w:t>
      </w:r>
    </w:p>
    <w:p w:rsidR="00524AFA" w:rsidRDefault="000C32F7">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524AFA" w:rsidRDefault="00524AFA">
      <w:pPr>
        <w:pStyle w:val="ProductList-Body"/>
      </w:pPr>
    </w:p>
    <w:p w:rsidR="00524AFA" w:rsidRDefault="000C32F7">
      <w:pPr>
        <w:pStyle w:val="ProductList-ClauseHeading"/>
        <w:outlineLvl w:val="3"/>
      </w:pPr>
      <w:r>
        <w:t>3.3. SQL Server Platform izvēle</w:t>
      </w:r>
    </w:p>
    <w:p w:rsidR="00524AFA" w:rsidRDefault="000C32F7">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524AFA" w:rsidRDefault="00524AFA">
      <w:pPr>
        <w:pStyle w:val="ProductList-Body"/>
      </w:pPr>
    </w:p>
    <w:p w:rsidR="00524AFA" w:rsidRDefault="000C32F7">
      <w:pPr>
        <w:pStyle w:val="ProductList-ClauseHeading"/>
        <w:outlineLvl w:val="3"/>
      </w:pPr>
      <w:r>
        <w:t>3.4. Standard Edition instanču darbināšana</w:t>
      </w:r>
    </w:p>
    <w:p w:rsidR="00524AFA" w:rsidRDefault="000C32F7">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524AFA" w:rsidRDefault="00524AFA">
      <w:pPr>
        <w:pStyle w:val="ProductList-Body"/>
      </w:pPr>
    </w:p>
    <w:p w:rsidR="00524AFA" w:rsidRDefault="000C32F7">
      <w:pPr>
        <w:pStyle w:val="ProductList-ClauseHeading"/>
        <w:outlineLvl w:val="3"/>
      </w:pPr>
      <w:r>
        <w:t>3.5. Paralēlās datu noliktavas (PDW) aizvietotājserveri</w:t>
      </w:r>
    </w:p>
    <w:p w:rsidR="00524AFA" w:rsidRDefault="000C32F7">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524AFA" w:rsidRDefault="00524AFA">
      <w:pPr>
        <w:pStyle w:val="ProductList-Body"/>
      </w:pPr>
    </w:p>
    <w:p w:rsidR="00524AFA" w:rsidRDefault="000C32F7">
      <w:pPr>
        <w:pStyle w:val="ProductList-ClauseHeading"/>
        <w:outlineLvl w:val="3"/>
      </w:pPr>
      <w:r>
        <w:t>3.6. Papildu programmatūra</w:t>
      </w:r>
    </w:p>
    <w:p w:rsidR="00524AFA" w:rsidRDefault="000C32F7">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Client Tools Connectivity</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Distributed Replay Client</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Management Tools - Complete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Indented"/>
      </w:pPr>
    </w:p>
    <w:p w:rsidR="00524AFA" w:rsidRDefault="000C32F7">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5">
              <w:r>
                <w:rPr>
                  <w:color w:val="00467F"/>
                  <w:u w:val="single"/>
                </w:rPr>
                <w:t>produktu nosacījumi — 2016. gada jūnijs</w:t>
              </w:r>
            </w:hyperlink>
            <w:r>
              <w:t xml:space="preserve">. R Server for Hadoop, R Server for Linux un R Server for Teradata DB </w:t>
            </w:r>
            <w:hyperlink r:id="rId56">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URBreadcrumb"/>
      </w:pPr>
    </w:p>
    <w:p w:rsidR="00524AFA" w:rsidRDefault="000C32F7">
      <w:pPr>
        <w:pStyle w:val="ProductList-ClauseHeading"/>
        <w:outlineLvl w:val="3"/>
      </w:pPr>
      <w:r>
        <w:t>4.1. SQL Server 2017 Enterprise Core — Neierobežota virtualizācija</w:t>
      </w:r>
    </w:p>
    <w:p w:rsidR="00524AFA" w:rsidRDefault="000C32F7">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24AFA" w:rsidRDefault="00524AFA">
      <w:pPr>
        <w:pStyle w:val="ProductList-Body"/>
      </w:pPr>
    </w:p>
    <w:p w:rsidR="00524AFA" w:rsidRDefault="000C32F7">
      <w:pPr>
        <w:pStyle w:val="ProductList-ClauseHeading"/>
        <w:outlineLvl w:val="3"/>
      </w:pPr>
      <w:r>
        <w:t>4.2. SQL Server 2017 Enterprise Core — Paralēlās datu noliktavas līdzekļu atjauninājumi</w:t>
      </w:r>
    </w:p>
    <w:p w:rsidR="00524AFA" w:rsidRDefault="000C32F7">
      <w:pPr>
        <w:pStyle w:val="ProductList-Body"/>
      </w:pPr>
      <w:r>
        <w:t>Klienti ar SA segumu ir tiesīgi starp nozīmīgiem produktu laidieniem saņemt Paralēlās datu noliktavas līdzekļu laidienus (piemēram, šaurierīču atjauninājumus).</w:t>
      </w:r>
    </w:p>
    <w:p w:rsidR="00524AFA" w:rsidRDefault="00524AFA">
      <w:pPr>
        <w:pStyle w:val="ProductList-Body"/>
      </w:pPr>
    </w:p>
    <w:p w:rsidR="00524AFA" w:rsidRDefault="000C32F7">
      <w:pPr>
        <w:pStyle w:val="ProductList-ClauseHeading"/>
        <w:outlineLvl w:val="3"/>
      </w:pPr>
      <w:r>
        <w:t>4.3. SQL Server izpirkšanas iespēja saskaņā ar reģistrāciju Enrollment for Application Platform EAP</w:t>
      </w:r>
    </w:p>
    <w:p w:rsidR="00524AFA" w:rsidRDefault="000C32F7">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524AFA" w:rsidRDefault="00524AFA">
      <w:pPr>
        <w:pStyle w:val="ProductList-Body"/>
      </w:pPr>
    </w:p>
    <w:p w:rsidR="00524AFA" w:rsidRDefault="000C32F7">
      <w:pPr>
        <w:pStyle w:val="ProductList-ClauseHeading"/>
        <w:outlineLvl w:val="3"/>
      </w:pPr>
      <w:r>
        <w:t>4.4. SQL Server Enterprise Core un SQL Server Enterprise — Algoritmiskās mācīšanās serveris operētājsistēmai Windows un Algoritmiskās mācīšanās serveris operētājsistēmai Linux</w:t>
      </w:r>
    </w:p>
    <w:p w:rsidR="00524AFA" w:rsidRDefault="000C32F7">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rsidR="00524AFA" w:rsidRDefault="00524AFA">
      <w:pPr>
        <w:pStyle w:val="ProductList-Body"/>
      </w:pPr>
    </w:p>
    <w:p w:rsidR="00524AFA" w:rsidRDefault="000C32F7">
      <w:pPr>
        <w:pStyle w:val="ProductList-ClauseHeading"/>
        <w:outlineLvl w:val="3"/>
      </w:pPr>
      <w:r>
        <w:t>4.5. SQL Enterprise Core — Algoritmiskās mācīšanās servera programmatūrai Hadoop darbināšana</w:t>
      </w:r>
    </w:p>
    <w:p w:rsidR="00524AFA" w:rsidRDefault="000C32F7">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524AFA" w:rsidRDefault="00524AFA">
      <w:pPr>
        <w:pStyle w:val="ProductList-Body"/>
      </w:pPr>
    </w:p>
    <w:p w:rsidR="00524AFA" w:rsidRDefault="000C32F7">
      <w:pPr>
        <w:pStyle w:val="ProductList-ClauseHeading"/>
        <w:outlineLvl w:val="3"/>
      </w:pPr>
      <w:r>
        <w:t>4.6. Power BI atskaišu servera lietošana — izdevums SQL Server Enterprise</w:t>
      </w:r>
    </w:p>
    <w:p w:rsidR="00524AFA" w:rsidRDefault="000C32F7">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124" w:name="_Sec615"/>
      <w:r>
        <w:t>System Center</w:t>
      </w:r>
      <w:bookmarkEnd w:id="124"/>
      <w:r>
        <w:fldChar w:fldCharType="begin"/>
      </w:r>
      <w:r>
        <w:instrText xml:space="preserve"> TC "</w:instrText>
      </w:r>
      <w:bookmarkStart w:id="125" w:name="_Toc510000626"/>
      <w:r>
        <w:instrText>System Center</w:instrText>
      </w:r>
      <w:bookmarkEnd w:id="125"/>
      <w:r>
        <w:instrText>" \l 2</w:instrText>
      </w:r>
      <w:r>
        <w:fldChar w:fldCharType="end"/>
      </w:r>
    </w:p>
    <w:p w:rsidR="00524AFA" w:rsidRDefault="000C32F7">
      <w:pPr>
        <w:pStyle w:val="ProductList-Offering2HeadingNoBorder"/>
        <w:outlineLvl w:val="2"/>
      </w:pPr>
      <w:bookmarkStart w:id="126" w:name="_Sec642"/>
      <w:r>
        <w:t>System Center Server</w:t>
      </w:r>
      <w:bookmarkEnd w:id="126"/>
      <w:r>
        <w:fldChar w:fldCharType="begin"/>
      </w:r>
      <w:r>
        <w:instrText xml:space="preserve"> TC "</w:instrText>
      </w:r>
      <w:bookmarkStart w:id="127" w:name="_Toc510000627"/>
      <w:r>
        <w:instrText>System Center Server</w:instrText>
      </w:r>
      <w:bookmarkEnd w:id="127"/>
      <w:r>
        <w:instrText>" \l 3</w:instrText>
      </w:r>
      <w:r>
        <w:fldChar w:fldCharType="end"/>
      </w:r>
    </w:p>
    <w:p w:rsidR="00524AFA" w:rsidRDefault="000C32F7">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3.3.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4AFA" w:rsidRDefault="00524AFA">
      <w:pPr>
        <w:pStyle w:val="ProductList-Body"/>
      </w:pPr>
    </w:p>
    <w:p w:rsidR="00524AFA" w:rsidRDefault="000C32F7">
      <w:pPr>
        <w:pStyle w:val="ProductList-ClauseHeading"/>
        <w:outlineLvl w:val="4"/>
      </w:pPr>
      <w:r>
        <w:t>3.4. Windows Server konteineri</w:t>
      </w:r>
    </w:p>
    <w:p w:rsidR="00524AFA" w:rsidRDefault="000C32F7">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4AFA" w:rsidRDefault="000C32F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un </w:t>
            </w:r>
            <w:hyperlink r:id="rId5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System Center Current Branch lietošanas tiesības (ja piemērojamas)</w:t>
      </w:r>
    </w:p>
    <w:p w:rsidR="00524AFA" w:rsidRDefault="000C32F7">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524AFA" w:rsidRDefault="00524AFA">
      <w:pPr>
        <w:pStyle w:val="ProductList-ClauseHeading"/>
        <w:outlineLvl w:val="4"/>
      </w:pPr>
    </w:p>
    <w:p w:rsidR="00524AFA" w:rsidRDefault="000C32F7">
      <w:pPr>
        <w:pStyle w:val="ProductList-ClauseHeading"/>
        <w:outlineLvl w:val="4"/>
      </w:pPr>
      <w:r>
        <w:t>4.2. System Center Global Service Monitor</w:t>
      </w:r>
    </w:p>
    <w:p w:rsidR="00524AFA" w:rsidRDefault="000C32F7">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524AFA" w:rsidRDefault="00524AFA">
      <w:pPr>
        <w:pStyle w:val="ProductList-Body"/>
      </w:pPr>
    </w:p>
    <w:p w:rsidR="00524AFA" w:rsidRDefault="000C32F7">
      <w:pPr>
        <w:pStyle w:val="ProductList-ClauseHeading"/>
        <w:outlineLvl w:val="4"/>
      </w:pPr>
      <w:r>
        <w:t>4.3. Lietošanas tiesības un licenču piešķiršana, kas saistītas ar izmaiņām licencēšanas modelī — derīga licence</w:t>
      </w:r>
    </w:p>
    <w:p w:rsidR="00524AFA" w:rsidRDefault="000C32F7">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00628"/>
      <w:r>
        <w:instrText>System Center Configuration Manager</w:instrText>
      </w:r>
      <w:bookmarkEnd w:id="133"/>
      <w:r>
        <w:instrText>" \l 3</w:instrText>
      </w:r>
      <w:r>
        <w:fldChar w:fldCharType="end"/>
      </w:r>
    </w:p>
    <w:p w:rsidR="00524AFA" w:rsidRDefault="000C32F7">
      <w:pPr>
        <w:pStyle w:val="ProductList-Offering1SubSection"/>
        <w:outlineLvl w:val="3"/>
      </w:pPr>
      <w:bookmarkStart w:id="134" w:name="_Sec691"/>
      <w:r>
        <w:t>1. Programmas pieejamība</w:t>
      </w:r>
      <w:bookmarkEnd w:id="134"/>
    </w:p>
    <w:p w:rsidR="00524AFA" w:rsidRDefault="00524AF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Academic klienti</w:t>
      </w:r>
    </w:p>
    <w:p w:rsidR="00524AFA" w:rsidRDefault="000C32F7">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524AFA" w:rsidRDefault="000C32F7">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Microsoft 365 F1</w:t>
            </w:r>
            <w:r>
              <w:fldChar w:fldCharType="begin"/>
            </w:r>
            <w:r>
              <w:instrText xml:space="preserve"> XE "Microsoft 365 F1" </w:instrText>
            </w:r>
            <w:r>
              <w:fldChar w:fldCharType="end"/>
            </w:r>
            <w:r>
              <w:t xml:space="preserve">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524AFA" w:rsidRDefault="000C32F7">
            <w:pPr>
              <w:pStyle w:val="ProductList-TableBody"/>
            </w:pPr>
            <w:r>
              <w:t xml:space="preserve">Pārvaldības licencei ekvivalenta licence (skatiet </w:t>
            </w:r>
            <w:hyperlink r:id="rId59">
              <w:r>
                <w:rPr>
                  <w:color w:val="00467F"/>
                  <w:u w:val="single"/>
                </w:rPr>
                <w:t>Pielikumu A</w:t>
              </w:r>
            </w:hyperlink>
            <w:r>
              <w:t>)</w:t>
            </w:r>
          </w:p>
        </w:tc>
      </w:tr>
    </w:tbl>
    <w:p w:rsidR="00524AFA" w:rsidRDefault="00524AFA">
      <w:pPr>
        <w:pStyle w:val="ProductList-Body"/>
      </w:pPr>
    </w:p>
    <w:p w:rsidR="00524AFA" w:rsidRDefault="000C32F7">
      <w:pPr>
        <w:pStyle w:val="ProductList-ClauseHeading"/>
        <w:outlineLvl w:val="4"/>
      </w:pPr>
      <w:r>
        <w:t>3.2.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4AFA" w:rsidRDefault="000C32F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System Center Configuration Manager — VDI tiesības</w:t>
      </w:r>
    </w:p>
    <w:p w:rsidR="00524AFA" w:rsidRDefault="000C32F7">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524AFA" w:rsidRDefault="00524AFA">
      <w:pPr>
        <w:pStyle w:val="ProductList-Body"/>
      </w:pPr>
    </w:p>
    <w:p w:rsidR="00524AFA" w:rsidRDefault="000C32F7">
      <w:pPr>
        <w:pStyle w:val="ProductList-ClauseHeading"/>
        <w:outlineLvl w:val="4"/>
      </w:pPr>
      <w:r>
        <w:t>4.2. System Center Configuration Manager Current Branch tiesības</w:t>
      </w:r>
    </w:p>
    <w:p w:rsidR="00524AFA" w:rsidRDefault="000C32F7">
      <w:pPr>
        <w:pStyle w:val="ProductList-Body"/>
      </w:pPr>
      <w:r>
        <w:t>Klientiem ar aktīvām SA System Center Configuration Manager licencēm vai ar ML ekvivalentām licencēm ir tiesības instalēt un lietot System Center Configuration Manager Current Branch opciju.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00629"/>
      <w:r>
        <w:instrText>System Center Data Protection Manager</w:instrText>
      </w:r>
      <w:bookmarkEnd w:id="139"/>
      <w:r>
        <w:instrText>" \l 3</w:instrText>
      </w:r>
      <w:r>
        <w:fldChar w:fldCharType="end"/>
      </w:r>
    </w:p>
    <w:p w:rsidR="00524AFA" w:rsidRDefault="000C32F7">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Academic klienti</w:t>
      </w:r>
    </w:p>
    <w:p w:rsidR="00524AFA" w:rsidRDefault="000C32F7">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24AFA" w:rsidRDefault="000C32F7">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3.2.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4AFA" w:rsidRDefault="000C32F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un </w:t>
            </w:r>
            <w:hyperlink r:id="rId6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System Center Data Protection Manager Current Branch lietošanas tiesības</w:t>
      </w:r>
    </w:p>
    <w:p w:rsidR="00524AFA" w:rsidRDefault="000C32F7">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00630"/>
      <w:r>
        <w:instrText>System Center Endpoint Protection</w:instrText>
      </w:r>
      <w:bookmarkEnd w:id="145"/>
      <w:r>
        <w:instrText>" \l 3</w:instrText>
      </w:r>
      <w:r>
        <w:fldChar w:fldCharType="end"/>
      </w:r>
    </w:p>
    <w:p w:rsidR="00524AFA" w:rsidRDefault="000C32F7">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4AFA" w:rsidRDefault="000C32F7">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(SA):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Ierīces un Lietotāja SL</w:t>
      </w:r>
    </w:p>
    <w:p w:rsidR="00524AFA" w:rsidRDefault="000C32F7">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524AFA" w:rsidRDefault="00524AFA">
      <w:pPr>
        <w:pStyle w:val="ProductList-Body"/>
      </w:pPr>
    </w:p>
    <w:p w:rsidR="00524AFA" w:rsidRDefault="000C32F7">
      <w:pPr>
        <w:pStyle w:val="ProductList-ClauseHeading"/>
        <w:outlineLvl w:val="4"/>
      </w:pPr>
      <w:r>
        <w:t>3.2. Servera pārvaldības licences</w:t>
      </w:r>
    </w:p>
    <w:p w:rsidR="00524AFA" w:rsidRDefault="000C32F7">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524AFA" w:rsidRDefault="00524AFA">
      <w:pPr>
        <w:pStyle w:val="ProductList-Body"/>
      </w:pPr>
    </w:p>
    <w:p w:rsidR="00524AFA" w:rsidRDefault="000C32F7">
      <w:pPr>
        <w:pStyle w:val="ProductList-ClauseHeading"/>
        <w:outlineLvl w:val="4"/>
      </w:pPr>
      <w:r>
        <w:t>3.3. Skenēšanas programmu aizstāšana</w:t>
      </w:r>
    </w:p>
    <w:p w:rsidR="00524AFA" w:rsidRDefault="000C32F7">
      <w:pPr>
        <w:pStyle w:val="ProductList-Body"/>
      </w:pPr>
      <w:r>
        <w:t>Korporācija Microsoft drīkst Tiešsaistes pakalpojumos aizstāt šādu programmatūru un failus ar līdzīgu programmatūru vai failiem:</w:t>
      </w:r>
    </w:p>
    <w:p w:rsidR="00524AFA" w:rsidRDefault="000C32F7" w:rsidP="000C32F7">
      <w:pPr>
        <w:pStyle w:val="ProductList-Bullet"/>
        <w:numPr>
          <w:ilvl w:val="0"/>
          <w:numId w:val="20"/>
        </w:numPr>
      </w:pPr>
      <w:r>
        <w:t xml:space="preserve">pretvīrusu un pretsurogātpasta programmatūru; </w:t>
      </w:r>
    </w:p>
    <w:p w:rsidR="00524AFA" w:rsidRDefault="000C32F7" w:rsidP="000C32F7">
      <w:pPr>
        <w:pStyle w:val="ProductList-Bullet"/>
        <w:numPr>
          <w:ilvl w:val="0"/>
          <w:numId w:val="20"/>
        </w:numPr>
      </w:pPr>
      <w:r>
        <w:t>paraksta failus un satura filtrēšanas datu failus.</w:t>
      </w:r>
    </w:p>
    <w:p w:rsidR="00524AFA" w:rsidRDefault="000C32F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System Center Endpoint Protection Current Branch lietošanas tiesības</w:t>
      </w:r>
    </w:p>
    <w:p w:rsidR="00524AFA" w:rsidRDefault="000C32F7">
      <w:pPr>
        <w:pStyle w:val="ProductList-Body"/>
      </w:pPr>
      <w:r>
        <w:t>Klientiem ar aktīvu SA segumu attiecībā uz System Center Endpoint Protection licencēm vai licenci, kas ir līdzvērtīga ML, ir tiesības instalēt un lietot System Center Endpoint Protection Current Branch opciju.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00631"/>
      <w:r>
        <w:instrText>System Center Operations Manager</w:instrText>
      </w:r>
      <w:bookmarkEnd w:id="151"/>
      <w:r>
        <w:instrText>" \l 3</w:instrText>
      </w:r>
      <w:r>
        <w:fldChar w:fldCharType="end"/>
      </w:r>
    </w:p>
    <w:p w:rsidR="00524AFA" w:rsidRDefault="000C32F7">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Academic klienti</w:t>
      </w:r>
    </w:p>
    <w:p w:rsidR="00524AFA" w:rsidRDefault="000C32F7">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24AFA" w:rsidRDefault="000C32F7">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5">
              <w:r>
                <w:rPr>
                  <w:color w:val="00467F"/>
                  <w:u w:val="single"/>
                </w:rPr>
                <w:t>Universālie</w:t>
              </w:r>
            </w:hyperlink>
            <w:r>
              <w:t xml:space="preserve">; </w:t>
            </w:r>
            <w:hyperlink r:id="rId6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7">
              <w:r>
                <w:rPr>
                  <w:color w:val="00467F"/>
                  <w:u w:val="single"/>
                </w:rPr>
                <w:t>Internetā pieejamie līdzekļi</w:t>
              </w:r>
            </w:hyperlink>
            <w:r>
              <w:t xml:space="preserve">, </w:t>
            </w:r>
            <w:hyperlink r:id="rId6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3.2.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4AFA" w:rsidRDefault="000C32F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r>
              <w:t xml:space="preserve">; </w:t>
            </w:r>
            <w:hyperlink r:id="rId7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System Center Operations Manager Current Branch tiesības</w:t>
      </w:r>
    </w:p>
    <w:p w:rsidR="00524AFA" w:rsidRDefault="000C32F7">
      <w:pPr>
        <w:pStyle w:val="ProductList-Body"/>
      </w:pPr>
      <w:r>
        <w:t>Klientiem ar aktīvu SA segumu attiecībā uz System Center Operations Manager licencēm vai licenci, kas ir līdzvērtīga ML, ir tiesības instalēt un lietot System Center Operations Manager Current Branch opciju.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00632"/>
      <w:r>
        <w:instrText>System Center Orchestrator</w:instrText>
      </w:r>
      <w:bookmarkEnd w:id="157"/>
      <w:r>
        <w:instrText>" \l 3</w:instrText>
      </w:r>
      <w:r>
        <w:fldChar w:fldCharType="end"/>
      </w:r>
    </w:p>
    <w:p w:rsidR="00524AFA" w:rsidRDefault="000C32F7">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1">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Academic klienti</w:t>
      </w:r>
    </w:p>
    <w:p w:rsidR="00524AFA" w:rsidRDefault="000C32F7">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524AFA" w:rsidRDefault="000C32F7">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2">
              <w:r>
                <w:rPr>
                  <w:color w:val="00467F"/>
                  <w:u w:val="single"/>
                </w:rPr>
                <w:t>Universālie</w:t>
              </w:r>
            </w:hyperlink>
            <w:r>
              <w:t xml:space="preserve">; </w:t>
            </w:r>
            <w:hyperlink r:id="rId7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4">
              <w:r>
                <w:rPr>
                  <w:color w:val="00467F"/>
                  <w:u w:val="single"/>
                </w:rPr>
                <w:t>Internetā pieejamie līdzekļi</w:t>
              </w:r>
            </w:hyperlink>
            <w:r>
              <w:t xml:space="preserve">, </w:t>
            </w:r>
            <w:hyperlink r:id="rId7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3.2.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4AFA" w:rsidRDefault="000C32F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6">
              <w:r>
                <w:rPr>
                  <w:color w:val="00467F"/>
                  <w:u w:val="single"/>
                </w:rPr>
                <w:t>Produktu saraksts — 2013. gada oktobris</w:t>
              </w:r>
            </w:hyperlink>
            <w:r>
              <w:t xml:space="preserve">; </w:t>
            </w:r>
            <w:hyperlink r:id="rId7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00633"/>
      <w:r>
        <w:instrText>System Center Service Manager</w:instrText>
      </w:r>
      <w:bookmarkEnd w:id="163"/>
      <w:r>
        <w:instrText>" \l 3</w:instrText>
      </w:r>
      <w:r>
        <w:fldChar w:fldCharType="end"/>
      </w:r>
    </w:p>
    <w:p w:rsidR="00524AFA" w:rsidRDefault="000C32F7">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8">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Academic klienti</w:t>
      </w:r>
    </w:p>
    <w:p w:rsidR="00524AFA" w:rsidRDefault="000C32F7">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24AFA" w:rsidRDefault="000C32F7">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9">
              <w:r>
                <w:rPr>
                  <w:color w:val="00467F"/>
                  <w:u w:val="single"/>
                </w:rPr>
                <w:t>Universālie</w:t>
              </w:r>
            </w:hyperlink>
            <w:r>
              <w:t xml:space="preserve">; </w:t>
            </w:r>
            <w:hyperlink r:id="rId8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1">
              <w:r>
                <w:rPr>
                  <w:color w:val="00467F"/>
                  <w:u w:val="single"/>
                </w:rPr>
                <w:t>Internetā pieejamie līdzekļi</w:t>
              </w:r>
            </w:hyperlink>
            <w:r>
              <w:t xml:space="preserve">, </w:t>
            </w:r>
            <w:hyperlink r:id="rId8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Microsoft Identity Manager 2016 CAL (lietotājs)</w:t>
            </w:r>
          </w:p>
        </w:tc>
      </w:tr>
    </w:tbl>
    <w:p w:rsidR="00524AFA" w:rsidRDefault="00524AFA">
      <w:pPr>
        <w:pStyle w:val="ProductList-Body"/>
      </w:pPr>
    </w:p>
    <w:p w:rsidR="00524AFA" w:rsidRDefault="000C32F7">
      <w:pPr>
        <w:pStyle w:val="ProductList-ClauseHeading"/>
        <w:outlineLvl w:val="4"/>
      </w:pPr>
      <w:r>
        <w:t>3.2.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4AFA" w:rsidRDefault="000C32F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3">
              <w:r>
                <w:rPr>
                  <w:color w:val="00467F"/>
                  <w:u w:val="single"/>
                </w:rPr>
                <w:t>Produktu saraksts — 2013. gada oktobris</w:t>
              </w:r>
            </w:hyperlink>
            <w:r>
              <w:t xml:space="preserve">; </w:t>
            </w:r>
            <w:hyperlink r:id="rId8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System Center Service Manager Current Branch tiesības</w:t>
      </w:r>
    </w:p>
    <w:p w:rsidR="00524AFA" w:rsidRDefault="000C32F7">
      <w:pPr>
        <w:pStyle w:val="ProductList-Body"/>
      </w:pPr>
      <w:r>
        <w:t>Klientiem ar aktīvu SA segumu attiecībā uz System Center Service Manager licencēm vai licenci, kas ir līdzvērtīga ML, ir tiesības instalēt un lietot System Center Service Manager Current Branch opciju.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00634"/>
      <w:r>
        <w:instrText>Virtual Desktop Infrastructure (VDI) Suite</w:instrText>
      </w:r>
      <w:bookmarkEnd w:id="169"/>
      <w:r>
        <w:instrText>" \l 2</w:instrText>
      </w:r>
      <w:r>
        <w:fldChar w:fldCharType="end"/>
      </w:r>
    </w:p>
    <w:p w:rsidR="00524AFA" w:rsidRDefault="000C32F7">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5">
        <w:r>
          <w:rPr>
            <w:color w:val="00467F"/>
            <w:u w:val="single"/>
          </w:rPr>
          <w:t>http://go.microsoft.com/?linkid=9839206</w:t>
        </w:r>
      </w:hyperlink>
      <w:r>
        <w:t xml:space="preserve"> un 2015. gada jūnija Produktu sarakstu </w:t>
      </w:r>
      <w:hyperlink r:id="rId86">
        <w:r>
          <w:rPr>
            <w:color w:val="00467F"/>
            <w:u w:val="single"/>
          </w:rPr>
          <w:t>http://go.microsoft.com/?linkid=9839207</w:t>
        </w:r>
      </w:hyperlink>
      <w:r>
        <w:t>.</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170" w:name="_Sec617"/>
      <w:r>
        <w:t>Visual Studio</w:t>
      </w:r>
      <w:bookmarkEnd w:id="170"/>
      <w:r>
        <w:fldChar w:fldCharType="begin"/>
      </w:r>
      <w:r>
        <w:instrText xml:space="preserve"> TC "</w:instrText>
      </w:r>
      <w:bookmarkStart w:id="171" w:name="_Toc510000635"/>
      <w:r>
        <w:instrText>Visual Studio</w:instrText>
      </w:r>
      <w:bookmarkEnd w:id="171"/>
      <w:r>
        <w:instrText>" \l 2</w:instrText>
      </w:r>
      <w:r>
        <w:fldChar w:fldCharType="end"/>
      </w:r>
    </w:p>
    <w:p w:rsidR="00524AFA" w:rsidRDefault="000C32F7">
      <w:pPr>
        <w:pStyle w:val="ProductList-Offering2HeadingNoBorder"/>
        <w:outlineLvl w:val="2"/>
      </w:pPr>
      <w:bookmarkStart w:id="172" w:name="_Sec649"/>
      <w:r>
        <w:t>Visual Studio</w:t>
      </w:r>
      <w:bookmarkEnd w:id="172"/>
      <w:r>
        <w:fldChar w:fldCharType="begin"/>
      </w:r>
      <w:r>
        <w:instrText xml:space="preserve"> TC "</w:instrText>
      </w:r>
      <w:bookmarkStart w:id="173" w:name="_Toc510000636"/>
      <w:r>
        <w:instrText>Visual Studio</w:instrText>
      </w:r>
      <w:bookmarkEnd w:id="173"/>
      <w:r>
        <w:instrText>" \l 3</w:instrText>
      </w:r>
      <w:r>
        <w:fldChar w:fldCharType="end"/>
      </w:r>
    </w:p>
    <w:p w:rsidR="00524AFA" w:rsidRDefault="000C32F7">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SQL Server Paralēlās datu noliktavas Developer licences piešķiršana</w:t>
      </w:r>
    </w:p>
    <w:p w:rsidR="00524AFA" w:rsidRDefault="000C32F7">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524AFA" w:rsidRDefault="00524AFA">
      <w:pPr>
        <w:pStyle w:val="ProductList-Body"/>
      </w:pPr>
    </w:p>
    <w:p w:rsidR="00524AFA" w:rsidRDefault="000C32F7">
      <w:pPr>
        <w:pStyle w:val="ProductList-ClauseHeading"/>
        <w:outlineLvl w:val="4"/>
      </w:pPr>
      <w:r>
        <w:t>2.2. Visual Studio Team Foundation Server 2018 licences piešķiršana</w:t>
      </w:r>
    </w:p>
    <w:p w:rsidR="00524AFA" w:rsidRDefault="000C32F7">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524AFA" w:rsidRDefault="00524AFA">
      <w:pPr>
        <w:pStyle w:val="ProductList-Body"/>
      </w:pPr>
    </w:p>
    <w:p w:rsidR="00524AFA" w:rsidRDefault="000C32F7">
      <w:pPr>
        <w:pStyle w:val="ProductList-ClauseHeading"/>
        <w:outlineLvl w:val="4"/>
      </w:pPr>
      <w:r>
        <w:t>2.3. Microsoft Azure platformas pakalpojumi</w:t>
      </w:r>
    </w:p>
    <w:p w:rsidR="00524AFA" w:rsidRDefault="000C32F7">
      <w:pPr>
        <w:pStyle w:val="ProductList-Body"/>
      </w:pPr>
      <w:r>
        <w:t>Dažādu Visual Studio abonementu vai MSDN platformu Microsoft Azure priekšrocības nevar apvienot vienā Microsoft Azure kontā.</w:t>
      </w:r>
    </w:p>
    <w:p w:rsidR="00524AFA" w:rsidRDefault="000C32F7">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Fails BUILDSERVER.TXT</w:t>
      </w:r>
    </w:p>
    <w:p w:rsidR="00524AFA" w:rsidRDefault="000C32F7">
      <w:pPr>
        <w:pStyle w:val="ProductList-Body"/>
      </w:pPr>
      <w:r>
        <w:t xml:space="preserve">Klientam ir tiesības savās veidošanas iekārtās instalēt kopijas no failiem BuildServer sarakstos, kuri atrodas vietnē </w:t>
      </w:r>
      <w:hyperlink r:id="rId87">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524AFA" w:rsidRDefault="00524AFA">
      <w:pPr>
        <w:pStyle w:val="ProductList-Body"/>
      </w:pPr>
    </w:p>
    <w:p w:rsidR="00524AFA" w:rsidRDefault="000C32F7">
      <w:pPr>
        <w:pStyle w:val="ProductList-ClauseHeading"/>
        <w:outlineLvl w:val="4"/>
      </w:pPr>
      <w:r>
        <w:t>3.2. Utilītas</w:t>
      </w:r>
    </w:p>
    <w:p w:rsidR="00524AFA" w:rsidRDefault="000C32F7">
      <w:pPr>
        <w:pStyle w:val="ProductList-Body"/>
      </w:pPr>
      <w:r>
        <w:t xml:space="preserve">Klientam ir tiesības Klienta citās trešo personu iekārtās kopēt un instalēt kopā ar programmatūru saņemtās Utilītas, kuras ir uzskaitītas vietnē </w:t>
      </w:r>
      <w:hyperlink r:id="rId88">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524AFA" w:rsidRDefault="00524AFA">
      <w:pPr>
        <w:pStyle w:val="ProductList-Body"/>
      </w:pPr>
    </w:p>
    <w:p w:rsidR="00524AFA" w:rsidRDefault="000C32F7">
      <w:pPr>
        <w:pStyle w:val="ProductList-ClauseHeading"/>
        <w:outlineLvl w:val="4"/>
      </w:pPr>
      <w:r>
        <w:t>3.3. Office Professional Plus 2016 — Visual Studio Enterprise abonements</w:t>
      </w:r>
    </w:p>
    <w:p w:rsidR="00524AFA" w:rsidRDefault="000C32F7">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524AFA" w:rsidRDefault="00524AFA">
      <w:pPr>
        <w:pStyle w:val="ProductList-Body"/>
      </w:pPr>
    </w:p>
    <w:p w:rsidR="00524AFA" w:rsidRDefault="000C32F7">
      <w:pPr>
        <w:pStyle w:val="ProductList-ClauseHeading"/>
        <w:outlineLvl w:val="4"/>
      </w:pPr>
      <w:r>
        <w:t>3.4. Trešo personu licencēšanas nosacījumi attiecībā uz atklātā pirmkoda komponentiem</w:t>
      </w:r>
    </w:p>
    <w:p w:rsidR="00524AFA" w:rsidRDefault="000C32F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24AFA" w:rsidRDefault="000C32F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2014. gada marts</w:t>
              </w:r>
            </w:hyperlink>
            <w:r>
              <w:t xml:space="preserve"> un </w:t>
            </w:r>
            <w:hyperlink r:id="rId90">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Piemērotība Software Assurance segumam</w:t>
      </w:r>
    </w:p>
    <w:p w:rsidR="00524AFA" w:rsidRDefault="000C32F7">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524AFA" w:rsidRDefault="00524AFA">
      <w:pPr>
        <w:pStyle w:val="ProductList-Body"/>
      </w:pPr>
    </w:p>
    <w:p w:rsidR="00524AFA" w:rsidRDefault="000C32F7">
      <w:pPr>
        <w:pStyle w:val="ProductList-ClauseHeading"/>
        <w:outlineLvl w:val="4"/>
      </w:pPr>
      <w:r>
        <w:t>4.2. Visual Studio abonementa Pastāvīgās tiesības</w:t>
      </w:r>
    </w:p>
    <w:p w:rsidR="00524AFA" w:rsidRDefault="000C32F7">
      <w:pPr>
        <w:pStyle w:val="ProductList-Body"/>
      </w:pPr>
      <w:r>
        <w:t>Klienta tiesības lietot jebkādu programmatūru, kas licencēta, izmantojot Visual Studio abonementu, kļūst pastāvīgas, kad kļūst pastāvīgas Klienta tiesības lietot Visual Studio.</w:t>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00637"/>
      <w:r>
        <w:instrText>Visual Studio Team Foundation Server</w:instrText>
      </w:r>
      <w:bookmarkEnd w:id="179"/>
      <w:r>
        <w:instrText>" \l 3</w:instrText>
      </w:r>
      <w:r>
        <w:fldChar w:fldCharType="end"/>
      </w:r>
    </w:p>
    <w:p w:rsidR="00524AFA" w:rsidRDefault="000C32F7">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24AFA" w:rsidRDefault="00524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24AFA" w:rsidRDefault="00524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0C32F7">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Visual Studio Team Services maksas lietotājs</w:t>
            </w:r>
          </w:p>
        </w:tc>
      </w:tr>
    </w:tbl>
    <w:p w:rsidR="00524AFA" w:rsidRDefault="00524AFA">
      <w:pPr>
        <w:pStyle w:val="ProductList-Body"/>
      </w:pPr>
    </w:p>
    <w:p w:rsidR="00524AFA" w:rsidRDefault="000C32F7">
      <w:pPr>
        <w:pStyle w:val="ProductList-SubClauseHeading"/>
        <w:outlineLvl w:val="5"/>
      </w:pPr>
      <w:r>
        <w:t>3.1.1. Papildu funkcionalitāte</w:t>
      </w:r>
    </w:p>
    <w:p w:rsidR="00524AFA" w:rsidRDefault="000C32F7">
      <w:pPr>
        <w:pStyle w:val="ProductList-BodyIndented"/>
      </w:pPr>
      <w:r>
        <w:t>Testēšanas pārvaldība</w:t>
      </w:r>
    </w:p>
    <w:tbl>
      <w:tblPr>
        <w:tblStyle w:val="PURTable0"/>
        <w:tblW w:w="0" w:type="dxa"/>
        <w:tblLook w:val="04A0" w:firstRow="1" w:lastRow="0" w:firstColumn="1" w:lastColumn="0" w:noHBand="0" w:noVBand="1"/>
      </w:tblPr>
      <w:tblGrid>
        <w:gridCol w:w="3496"/>
        <w:gridCol w:w="3530"/>
        <w:gridCol w:w="353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Visual Studio Test Professional abonements</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Visual Studio Enterprise abonements</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524AFA" w:rsidRDefault="000C32F7">
            <w:pPr>
              <w:pStyle w:val="ProductList-TableBody"/>
            </w:pPr>
            <w:r>
              <w:t>Visual Studio Team Services Test Manager maksas lietotājs</w:t>
            </w:r>
          </w:p>
        </w:tc>
      </w:tr>
    </w:tbl>
    <w:p w:rsidR="00524AFA" w:rsidRDefault="00524AFA">
      <w:pPr>
        <w:pStyle w:val="ProductList-BodyIndented"/>
      </w:pPr>
    </w:p>
    <w:p w:rsidR="00524AFA" w:rsidRDefault="000C32F7">
      <w:pPr>
        <w:pStyle w:val="ProductList-SubClauseHeading"/>
        <w:outlineLvl w:val="5"/>
      </w:pPr>
      <w:r>
        <w:t>3.1.2. Papildu funkcionalitāte</w:t>
      </w:r>
    </w:p>
    <w:p w:rsidR="00524AFA" w:rsidRDefault="000C32F7">
      <w:pPr>
        <w:pStyle w:val="ProductList-BodyIndented"/>
      </w:pPr>
      <w:r>
        <w:t>Pakotņu pārvaldība</w:t>
      </w:r>
    </w:p>
    <w:tbl>
      <w:tblPr>
        <w:tblStyle w:val="PURTable0"/>
        <w:tblW w:w="0" w:type="dxa"/>
        <w:tblLook w:val="04A0" w:firstRow="1" w:lastRow="0" w:firstColumn="1" w:lastColumn="0" w:noHBand="0" w:noVBand="1"/>
      </w:tblPr>
      <w:tblGrid>
        <w:gridCol w:w="3493"/>
        <w:gridCol w:w="3527"/>
        <w:gridCol w:w="353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Visual Studio Enterprise abonements</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Visual Studio Team Services Package Management maksas lietotājs</w:t>
            </w:r>
          </w:p>
        </w:tc>
      </w:tr>
    </w:tbl>
    <w:p w:rsidR="00524AFA" w:rsidRDefault="00524AFA">
      <w:pPr>
        <w:pStyle w:val="ProductList-BodyIndented"/>
      </w:pPr>
    </w:p>
    <w:p w:rsidR="00524AFA" w:rsidRDefault="000C32F7">
      <w:pPr>
        <w:pStyle w:val="ProductList-ClauseHeading"/>
        <w:outlineLvl w:val="4"/>
      </w:pPr>
      <w:r>
        <w:t>3.2. Lietošana, kam nav nepieciešamas CAL</w:t>
      </w:r>
    </w:p>
    <w:p w:rsidR="00524AFA" w:rsidRDefault="000C32F7">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524AFA" w:rsidRDefault="00524AFA">
      <w:pPr>
        <w:pStyle w:val="ProductList-Body"/>
      </w:pPr>
    </w:p>
    <w:p w:rsidR="00524AFA" w:rsidRDefault="000C32F7">
      <w:pPr>
        <w:pStyle w:val="ProductList-ClauseHeading"/>
        <w:outlineLvl w:val="4"/>
      </w:pPr>
      <w:r>
        <w:t>3.3. SQL Server Technology</w:t>
      </w:r>
    </w:p>
    <w:p w:rsidR="00524AFA" w:rsidRDefault="000C32F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524AFA" w:rsidRDefault="00524AFA">
      <w:pPr>
        <w:pStyle w:val="ProductList-Body"/>
      </w:pPr>
    </w:p>
    <w:p w:rsidR="00524AFA" w:rsidRDefault="000C32F7">
      <w:pPr>
        <w:pStyle w:val="ProductList-ClauseHeading"/>
        <w:outlineLvl w:val="4"/>
      </w:pPr>
      <w:r>
        <w:t>3.4. Trešo personu licencēšanas nosacījumi attiecībā uz atklātā pirmkoda komponentiem</w:t>
      </w:r>
    </w:p>
    <w:p w:rsidR="00524AFA" w:rsidRDefault="000C32F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24AFA" w:rsidRDefault="00524AFA">
      <w:pPr>
        <w:pStyle w:val="ProductList-Body"/>
      </w:pPr>
    </w:p>
    <w:p w:rsidR="00524AFA" w:rsidRDefault="000C32F7">
      <w:pPr>
        <w:pStyle w:val="ProductList-ClauseHeading"/>
        <w:outlineLvl w:val="4"/>
      </w:pPr>
      <w:r>
        <w:t>3.5. Visual Studio Team Foundation Server Build Services</w:t>
      </w:r>
    </w:p>
    <w:p w:rsidR="00524AFA" w:rsidRDefault="000C32F7">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524AFA" w:rsidRDefault="00524AFA">
      <w:pPr>
        <w:pStyle w:val="ProductList-Body"/>
      </w:pPr>
    </w:p>
    <w:p w:rsidR="00524AFA" w:rsidRDefault="000C32F7">
      <w:pPr>
        <w:pStyle w:val="ProductList-ClauseHeading"/>
        <w:outlineLvl w:val="4"/>
      </w:pPr>
      <w:r>
        <w:t>3.6. Izlaides pārvaldība</w:t>
      </w:r>
    </w:p>
    <w:p w:rsidR="00524AFA" w:rsidRDefault="000C32F7">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524AFA" w:rsidRDefault="000C32F7" w:rsidP="000C32F7">
      <w:pPr>
        <w:pStyle w:val="ProductList-Bullet"/>
        <w:numPr>
          <w:ilvl w:val="0"/>
          <w:numId w:val="21"/>
        </w:numPr>
      </w:pPr>
      <w:r>
        <w:t xml:space="preserve">Visual Studio Enterprise abonements </w:t>
      </w:r>
    </w:p>
    <w:p w:rsidR="00524AFA" w:rsidRDefault="000C32F7" w:rsidP="000C32F7">
      <w:pPr>
        <w:pStyle w:val="ProductList-Bullet"/>
        <w:numPr>
          <w:ilvl w:val="0"/>
          <w:numId w:val="21"/>
        </w:numPr>
      </w:pPr>
      <w:r>
        <w:t xml:space="preserve">Visual Studio Enterprise (mēneša vai gada abonements) </w:t>
      </w:r>
    </w:p>
    <w:p w:rsidR="00524AFA" w:rsidRDefault="000C32F7" w:rsidP="000C32F7">
      <w:pPr>
        <w:pStyle w:val="ProductList-Bullet"/>
        <w:numPr>
          <w:ilvl w:val="0"/>
          <w:numId w:val="21"/>
        </w:numPr>
      </w:pPr>
      <w:r>
        <w:t>Team Services būvējuma un izvietošanas privātais konveijers (maksas instance)</w:t>
      </w:r>
    </w:p>
    <w:p w:rsidR="00524AFA" w:rsidRDefault="00524AFA">
      <w:pPr>
        <w:pStyle w:val="ProductList-Body"/>
      </w:pPr>
    </w:p>
    <w:p w:rsidR="00524AFA" w:rsidRDefault="000C32F7">
      <w:pPr>
        <w:pStyle w:val="ProductList-ClauseHeading"/>
        <w:outlineLvl w:val="4"/>
      </w:pPr>
      <w:r>
        <w:t>3.7. Pakotņu pārvaldība</w:t>
      </w:r>
    </w:p>
    <w:p w:rsidR="00524AFA" w:rsidRDefault="000C32F7">
      <w:pPr>
        <w:pStyle w:val="ProductList-Body"/>
      </w:pPr>
      <w:r>
        <w:t>Vienlaicīgi ar katru Visual Studio Team Foundation Server licenci ne vairāk par pieciem lietotājiem vai ierīcēm ir tiesības lietot līdzekli Pakotņu pārvaldība.</w:t>
      </w:r>
    </w:p>
    <w:p w:rsidR="00524AFA" w:rsidRDefault="00524AFA">
      <w:pPr>
        <w:pStyle w:val="ProductList-Body"/>
      </w:pPr>
    </w:p>
    <w:p w:rsidR="00524AFA" w:rsidRDefault="000C32F7">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524AF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r w:rsidR="00524AFA">
        <w:tc>
          <w:tcPr>
            <w:tcW w:w="12240" w:type="dxa"/>
            <w:gridSpan w:val="4"/>
            <w:tcBorders>
              <w:top w:val="none" w:sz="4" w:space="0" w:color="6E6E6E"/>
              <w:left w:val="none" w:sz="4" w:space="0" w:color="6E6E6E"/>
              <w:bottom w:val="none" w:sz="4" w:space="0" w:color="6E6E6E"/>
              <w:right w:val="none" w:sz="4" w:space="0" w:color="6E6E6E"/>
            </w:tcBorders>
          </w:tcPr>
          <w:p w:rsidR="00524AFA" w:rsidRDefault="00524AFA">
            <w:pPr>
              <w:pStyle w:val="PURBreadcrumb"/>
            </w:pPr>
          </w:p>
          <w:tbl>
            <w:tblPr>
              <w:tblW w:w="0" w:type="dxa"/>
              <w:tblLook w:val="04A0" w:firstRow="1" w:lastRow="0" w:firstColumn="1" w:lastColumn="0" w:noHBand="0" w:noVBand="1"/>
            </w:tblPr>
            <w:tblGrid>
              <w:gridCol w:w="10800"/>
            </w:tblGrid>
            <w:tr w:rsidR="00524AFA">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TableBody"/>
            </w:pPr>
          </w:p>
        </w:tc>
      </w:tr>
    </w:tbl>
    <w:p w:rsidR="00524AFA" w:rsidRDefault="00524AFA">
      <w:pPr>
        <w:pStyle w:val="ProductList-Body"/>
      </w:pPr>
    </w:p>
    <w:p w:rsidR="00524AFA" w:rsidRDefault="000C32F7">
      <w:pPr>
        <w:pStyle w:val="ProductList-OfferingGroupHeading"/>
        <w:outlineLvl w:val="1"/>
      </w:pPr>
      <w:bookmarkStart w:id="184" w:name="_Sec618"/>
      <w:r>
        <w:t>Windows</w:t>
      </w:r>
      <w:bookmarkEnd w:id="184"/>
      <w:r>
        <w:fldChar w:fldCharType="begin"/>
      </w:r>
      <w:r>
        <w:instrText xml:space="preserve"> TC "</w:instrText>
      </w:r>
      <w:bookmarkStart w:id="185" w:name="_Toc510000638"/>
      <w:r>
        <w:instrText>Windows</w:instrText>
      </w:r>
      <w:bookmarkEnd w:id="185"/>
      <w:r>
        <w:instrText>" \l 2</w:instrText>
      </w:r>
      <w:r>
        <w:fldChar w:fldCharType="end"/>
      </w:r>
    </w:p>
    <w:p w:rsidR="00524AFA" w:rsidRDefault="000C32F7">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10000639"/>
      <w:r>
        <w:instrText>Windows darbstacijas operētājsistēma</w:instrText>
      </w:r>
      <w:bookmarkEnd w:id="187"/>
      <w:r>
        <w:instrText>" \l 3</w:instrText>
      </w:r>
      <w:r>
        <w:fldChar w:fldCharType="end"/>
      </w:r>
    </w:p>
    <w:p w:rsidR="00524AFA" w:rsidRDefault="000C32F7">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24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39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r w:rsidR="00524AFA">
        <w:tc>
          <w:tcPr>
            <w:tcW w:w="39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24AFA" w:rsidRDefault="00524A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Licences piešķiršana</w:t>
      </w:r>
    </w:p>
    <w:p w:rsidR="00524AFA" w:rsidRDefault="000C32F7">
      <w:pPr>
        <w:pStyle w:val="ProductList-SubClauseHeading"/>
        <w:outlineLvl w:val="5"/>
      </w:pPr>
      <w:r>
        <w:t>2.1.1. Piemērotība lietotāja licences piešķiršanai (izņemot Virtual Desktop Access)</w:t>
      </w:r>
    </w:p>
    <w:p w:rsidR="00524AFA" w:rsidRDefault="000C32F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524AFA" w:rsidRDefault="00524AFA">
      <w:pPr>
        <w:pStyle w:val="ProductList-BodyIndented"/>
      </w:pPr>
    </w:p>
    <w:p w:rsidR="00524AFA" w:rsidRDefault="000C32F7">
      <w:pPr>
        <w:pStyle w:val="ProductList-SubClauseHeading"/>
        <w:outlineLvl w:val="5"/>
      </w:pPr>
      <w:r>
        <w:t>2.1.2. Piemērotība ierīces licences piešķiršanai (izņemot Virtual Desktop Access)</w:t>
      </w:r>
    </w:p>
    <w:p w:rsidR="00524AFA" w:rsidRDefault="000C32F7">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524AFA" w:rsidRDefault="00524AFA">
      <w:pPr>
        <w:pStyle w:val="ProductList-BodyIndented"/>
      </w:pPr>
    </w:p>
    <w:p w:rsidR="00524AFA" w:rsidRDefault="000C32F7">
      <w:pPr>
        <w:pStyle w:val="ProductList-SubClauseHeading"/>
        <w:outlineLvl w:val="5"/>
      </w:pPr>
      <w:r>
        <w:t>2.1.3. Piemērotība Virtual Desktop Access (VDA) licences piešķiršanai</w:t>
      </w:r>
    </w:p>
    <w:p w:rsidR="00524AFA" w:rsidRDefault="000C32F7">
      <w:pPr>
        <w:pStyle w:val="ProductList-BodyIndented"/>
      </w:pPr>
      <w:r>
        <w:t>VDA ierīces un lietotāja licences ir atļauts piešķirt jebkuram lietotājam vai ierīcei.</w:t>
      </w:r>
    </w:p>
    <w:p w:rsidR="00524AFA" w:rsidRDefault="00524AFA">
      <w:pPr>
        <w:pStyle w:val="ProductList-BodyIndented"/>
      </w:pPr>
    </w:p>
    <w:p w:rsidR="00524AFA" w:rsidRDefault="000C32F7">
      <w:pPr>
        <w:pStyle w:val="ProductList-ClauseHeading"/>
        <w:outlineLvl w:val="4"/>
      </w:pPr>
      <w:r>
        <w:t>2.2. Kvalificētās operētājsistēmas</w:t>
      </w:r>
    </w:p>
    <w:p w:rsidR="00524AFA" w:rsidRDefault="000C32F7">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524AFA" w:rsidRDefault="00524AFA">
      <w:pPr>
        <w:pStyle w:val="ProductList-Body"/>
      </w:pPr>
    </w:p>
    <w:p w:rsidR="00524AFA" w:rsidRDefault="000C32F7">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524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Līgums Microsoft Cloud</w:t>
            </w:r>
          </w:p>
        </w:tc>
      </w:tr>
      <w:tr w:rsidR="00524AFA">
        <w:tc>
          <w:tcPr>
            <w:tcW w:w="392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pPr>
          </w:p>
        </w:tc>
      </w:tr>
      <w:tr w:rsidR="00524AFA">
        <w:tc>
          <w:tcPr>
            <w:tcW w:w="39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392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39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bl>
    <w:p w:rsidR="00524AFA" w:rsidRDefault="00524AFA">
      <w:pPr>
        <w:pStyle w:val="ProductList-BodyIndented"/>
      </w:pPr>
    </w:p>
    <w:p w:rsidR="00524AFA" w:rsidRDefault="000C32F7">
      <w:pPr>
        <w:pStyle w:val="ProductList-SubClauseHeading"/>
        <w:outlineLvl w:val="5"/>
      </w:pPr>
      <w:r>
        <w:t>2.2.2. Kvalificētā OS — Ierīces licences (izņemot Virtual Desktop Access licences)</w:t>
      </w:r>
    </w:p>
    <w:p w:rsidR="00524AFA" w:rsidRDefault="000C32F7">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524AFA" w:rsidRDefault="00524AFA">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Academic un Charity</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AFA" w:rsidRDefault="00524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jc w:val="center"/>
            </w:pP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bl>
    <w:p w:rsidR="00524AFA" w:rsidRDefault="000C32F7">
      <w:pPr>
        <w:pStyle w:val="ProductList-BodyIndented"/>
      </w:pPr>
      <w:r>
        <w:rPr>
          <w:i/>
          <w:vertAlign w:val="superscript"/>
        </w:rPr>
        <w:t>1</w:t>
      </w:r>
      <w:r>
        <w:rPr>
          <w:i/>
        </w:rPr>
        <w:t xml:space="preserve">Piemērojams arī Kvalificētajām ierīcēm, kas iegūtas apvienošanas vai iegādes rezultātā </w:t>
      </w:r>
    </w:p>
    <w:p w:rsidR="00524AFA" w:rsidRDefault="000C32F7">
      <w:pPr>
        <w:pStyle w:val="ProductList-BodyIndented"/>
      </w:pPr>
      <w:r>
        <w:rPr>
          <w:i/>
          <w:vertAlign w:val="superscript"/>
        </w:rPr>
        <w:t>2</w:t>
      </w:r>
      <w:r>
        <w:rPr>
          <w:i/>
        </w:rPr>
        <w:t xml:space="preserve">macOS ir jābūt pilnvarotā ražotāja sākotnēji instalētai pirms ierīces pirmās pārdošanas reizes. </w:t>
      </w:r>
    </w:p>
    <w:p w:rsidR="00524AFA" w:rsidRDefault="00524AFA">
      <w:pPr>
        <w:pStyle w:val="ProductList-BodyIndented"/>
      </w:pPr>
    </w:p>
    <w:p w:rsidR="00524AFA" w:rsidRDefault="000C32F7">
      <w:pPr>
        <w:pStyle w:val="ProductList-SubClauseHeading"/>
        <w:outlineLvl w:val="5"/>
      </w:pPr>
      <w:r>
        <w:t>2.2.3. Ierobežotas lietošanas kvalificētās OS — Ierīces licences</w:t>
      </w:r>
    </w:p>
    <w:p w:rsidR="00524AFA" w:rsidRDefault="00524AFA">
      <w:pPr>
        <w:pStyle w:val="ProductList-BodyIndented"/>
      </w:pPr>
    </w:p>
    <w:tbl>
      <w:tblPr>
        <w:tblStyle w:val="PURTable0"/>
        <w:tblW w:w="0" w:type="dxa"/>
        <w:tblLook w:val="04A0" w:firstRow="1" w:lastRow="0" w:firstColumn="1" w:lastColumn="0" w:noHBand="0" w:noVBand="1"/>
      </w:tblPr>
      <w:tblGrid>
        <w:gridCol w:w="3970"/>
        <w:gridCol w:w="1654"/>
        <w:gridCol w:w="1654"/>
        <w:gridCol w:w="1670"/>
        <w:gridCol w:w="1608"/>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Academic un Charity</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6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bl>
    <w:p w:rsidR="00524AFA" w:rsidRDefault="000C32F7">
      <w:pPr>
        <w:pStyle w:val="ProductList-BodyIndented"/>
      </w:pPr>
      <w:r>
        <w:rPr>
          <w:i/>
          <w:vertAlign w:val="superscript"/>
        </w:rPr>
        <w:t>1</w:t>
      </w:r>
      <w:r>
        <w:rPr>
          <w:i/>
        </w:rPr>
        <w:t xml:space="preserve">Piemērojams arī Kvalificētajām ierīcēm, kas iegūtas apvienošanas vai iegādes rezultātā </w:t>
      </w:r>
    </w:p>
    <w:p w:rsidR="00524AFA" w:rsidRDefault="00524AFA">
      <w:pPr>
        <w:pStyle w:val="ProductList-BodyIndented"/>
      </w:pPr>
    </w:p>
    <w:p w:rsidR="00524AFA" w:rsidRDefault="000C32F7" w:rsidP="008A5A95">
      <w:pPr>
        <w:pStyle w:val="ProductList-SubSubClauseHeading"/>
        <w:outlineLvl w:val="5"/>
      </w:pPr>
      <w:r>
        <w:t>2.2.3.1. Ierobežotas lietošanas kvalificētās operētājsistēmas</w:t>
      </w:r>
    </w:p>
    <w:p w:rsidR="00524AFA" w:rsidRDefault="000C32F7" w:rsidP="008A5A95">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524AFA" w:rsidRDefault="00524AFA" w:rsidP="008A5A95">
      <w:pPr>
        <w:pStyle w:val="ProductList-BodyIndented"/>
        <w:ind w:left="720"/>
      </w:pPr>
    </w:p>
    <w:p w:rsidR="00524AFA" w:rsidRDefault="000C32F7" w:rsidP="008A5A95">
      <w:pPr>
        <w:pStyle w:val="ProductList-SubSubClauseHeading"/>
        <w:outlineLvl w:val="5"/>
      </w:pPr>
      <w:r>
        <w:t>2.2.3.2. Software Assurance iegādes ierobežojums, kas attiecas uz ierobežotas lietošanas kvalificētajām operētājsistēmām</w:t>
      </w:r>
    </w:p>
    <w:p w:rsidR="00524AFA" w:rsidRDefault="000C32F7" w:rsidP="008A5A95">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524AFA" w:rsidRDefault="00524AFA">
      <w:pPr>
        <w:pStyle w:val="ProductList-BodyIndented"/>
      </w:pPr>
    </w:p>
    <w:p w:rsidR="00524AFA" w:rsidRDefault="000C32F7">
      <w:pPr>
        <w:pStyle w:val="ProductList-SubClauseHeading"/>
        <w:outlineLvl w:val="5"/>
      </w:pPr>
      <w:r>
        <w:t>2.2.4. Windows 10 Pro ierīces ar režīmu S</w:t>
      </w:r>
    </w:p>
    <w:p w:rsidR="00524AFA" w:rsidRDefault="000C32F7" w:rsidP="000C32F7">
      <w:pPr>
        <w:pStyle w:val="ProductList-Bullet"/>
        <w:numPr>
          <w:ilvl w:val="1"/>
          <w:numId w:val="22"/>
        </w:numPr>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lietotas jebkurās ierīcēs ar operētājsistēmu Windows 10 Pro un režīmu S, neatkarīgi no Universālajiem licences nosacījumiem vai lielapjoma licencēšanas līguma nosacījumiem neietver tiesības lokāli instalēt Windows Enterprise vai tiesības darbināt vai instalēt iepriekšēju versiju, citas valodas versiju, citas platformas versiju vai vecāku Windows izdevumu, tostarp Windows 10 Enterprise LTSB.</w:t>
      </w:r>
    </w:p>
    <w:p w:rsidR="00524AFA" w:rsidRDefault="000C32F7" w:rsidP="000C32F7">
      <w:pPr>
        <w:pStyle w:val="ProductList-Bullet"/>
        <w:numPr>
          <w:ilvl w:val="1"/>
          <w:numId w:val="22"/>
        </w:numPr>
      </w:pP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10 Enterprise ar režīmu S tādās ierīcēs, kurām ir Windows 10 Pro ar režīmu S licence. </w:t>
      </w:r>
    </w:p>
    <w:p w:rsidR="00524AFA" w:rsidRDefault="00524AFA">
      <w:pPr>
        <w:pStyle w:val="ProductList-BodyIndented"/>
      </w:pPr>
    </w:p>
    <w:p w:rsidR="00524AFA" w:rsidRDefault="000C32F7">
      <w:pPr>
        <w:pStyle w:val="ProductList-ClauseHeading"/>
        <w:outlineLvl w:val="4"/>
      </w:pPr>
      <w:r>
        <w:t>2.3. Ierīces un lietotāja licenču vienlaicīga lietošana reģistrācijā Enterprise</w:t>
      </w:r>
    </w:p>
    <w:p w:rsidR="00524AFA" w:rsidRDefault="000C32F7">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524AFA" w:rsidRDefault="00524AFA">
      <w:pPr>
        <w:pStyle w:val="ProductList-Body"/>
      </w:pPr>
    </w:p>
    <w:p w:rsidR="00524AFA" w:rsidRDefault="000C32F7">
      <w:pPr>
        <w:pStyle w:val="ProductList-ClauseHeading"/>
        <w:outlineLvl w:val="4"/>
      </w:pPr>
      <w:r>
        <w:t>2.4. Ķīnas Tautas Republikai paredzētie Windows Pro/Enterprise jauninājumi bez versijas</w:t>
      </w:r>
    </w:p>
    <w:p w:rsidR="00524AFA" w:rsidRDefault="000C32F7">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524AFA" w:rsidRDefault="00524AFA">
      <w:pPr>
        <w:pStyle w:val="ProductList-Body"/>
      </w:pPr>
    </w:p>
    <w:p w:rsidR="00524AFA" w:rsidRDefault="000C32F7">
      <w:pPr>
        <w:pStyle w:val="ProductList-ClauseHeading"/>
        <w:outlineLvl w:val="4"/>
      </w:pPr>
      <w:r>
        <w:t>2.5. Sistēmas kopiju izveide trešajām personām</w:t>
      </w:r>
    </w:p>
    <w:p w:rsidR="00524AFA" w:rsidRDefault="000C32F7">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524AFA" w:rsidRDefault="00524AFA">
      <w:pPr>
        <w:pStyle w:val="ProductList-Body"/>
      </w:pPr>
    </w:p>
    <w:p w:rsidR="00524AFA" w:rsidRDefault="000C32F7">
      <w:pPr>
        <w:pStyle w:val="ProductList-ClauseHeading"/>
        <w:outlineLvl w:val="4"/>
      </w:pPr>
      <w:r>
        <w:t>2.6. Reģionālās piegādes opcijas</w:t>
      </w:r>
    </w:p>
    <w:p w:rsidR="00524AFA" w:rsidRDefault="000C32F7">
      <w:pPr>
        <w:pStyle w:val="ProductList-SubClauseHeading"/>
        <w:outlineLvl w:val="5"/>
      </w:pPr>
      <w:r>
        <w:t>2.6.1. Windows KN izdevumi</w:t>
      </w:r>
    </w:p>
    <w:p w:rsidR="00524AFA" w:rsidRDefault="000C32F7">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524AFA" w:rsidRDefault="00524AFA">
      <w:pPr>
        <w:pStyle w:val="ProductList-BodyIndented"/>
      </w:pPr>
    </w:p>
    <w:p w:rsidR="00524AFA" w:rsidRDefault="000C32F7">
      <w:pPr>
        <w:pStyle w:val="ProductList-SubClauseHeading"/>
        <w:outlineLvl w:val="5"/>
      </w:pPr>
      <w:r>
        <w:t>2.6.2. Windows N izdevumi (bez Windows Media Player)</w:t>
      </w:r>
    </w:p>
    <w:p w:rsidR="00524AFA" w:rsidRDefault="000C32F7">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524AFA" w:rsidRDefault="00524AFA">
      <w:pPr>
        <w:pStyle w:val="ProductList-BodyIndented"/>
      </w:pPr>
    </w:p>
    <w:p w:rsidR="00524AFA" w:rsidRDefault="000C32F7">
      <w:pPr>
        <w:pStyle w:val="ProductList-ClauseHeading"/>
        <w:outlineLvl w:val="4"/>
      </w:pPr>
      <w:r>
        <w:t>2.7. Windows Embedded 8 Standard Enterprise komplekts</w:t>
      </w:r>
    </w:p>
    <w:p w:rsidR="00524AFA" w:rsidRDefault="000C32F7">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524AFA" w:rsidRDefault="00524AFA">
      <w:pPr>
        <w:pStyle w:val="ProductList-Body"/>
      </w:pPr>
    </w:p>
    <w:p w:rsidR="00524AFA" w:rsidRDefault="000C32F7">
      <w:pPr>
        <w:pStyle w:val="ProductList-ClauseHeading"/>
        <w:outlineLvl w:val="4"/>
      </w:pPr>
      <w:r>
        <w:t>2.8. Piemērotība Windows 10 Home uz Pro Tiesību licencēšanas (E3/E5) iegādei</w:t>
      </w:r>
    </w:p>
    <w:p w:rsidR="00524AFA" w:rsidRDefault="000C32F7">
      <w:pPr>
        <w:pStyle w:val="ProductList-SubClauseHeading"/>
        <w:outlineLvl w:val="5"/>
      </w:pPr>
      <w:r>
        <w:t>2.8.1. Priekšnosacījumi</w:t>
      </w:r>
    </w:p>
    <w:p w:rsidR="00524AFA" w:rsidRDefault="000C32F7">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524AFA" w:rsidRDefault="000C32F7" w:rsidP="000C32F7">
      <w:pPr>
        <w:pStyle w:val="ProductList-Bullet"/>
        <w:numPr>
          <w:ilvl w:val="1"/>
          <w:numId w:val="23"/>
        </w:numPr>
      </w:pPr>
      <w:r>
        <w:t xml:space="preserve">Windows 10 Enterprise E3 katrai Ierīcei ar aktīvu SA </w:t>
      </w:r>
    </w:p>
    <w:p w:rsidR="00524AFA" w:rsidRPr="008A5A95" w:rsidRDefault="000C32F7" w:rsidP="000C32F7">
      <w:pPr>
        <w:pStyle w:val="ProductList-Bullet"/>
        <w:numPr>
          <w:ilvl w:val="1"/>
          <w:numId w:val="23"/>
        </w:numPr>
        <w:rPr>
          <w:lang w:val="pt-BR"/>
        </w:rPr>
      </w:pPr>
      <w:r w:rsidRPr="008A5A95">
        <w:rPr>
          <w:lang w:val="pt-BR"/>
        </w:rPr>
        <w:t xml:space="preserve">Windows 10 Enterprise E3/E5 katrai Lietotāja SL </w:t>
      </w:r>
    </w:p>
    <w:p w:rsidR="00524AFA" w:rsidRDefault="000C32F7" w:rsidP="000C32F7">
      <w:pPr>
        <w:pStyle w:val="ProductList-Bullet"/>
        <w:numPr>
          <w:ilvl w:val="1"/>
          <w:numId w:val="23"/>
        </w:numPr>
      </w:pPr>
      <w:r>
        <w:t>Windows 10 Enterprise E5 katrai Ierīces SL</w:t>
      </w:r>
    </w:p>
    <w:p w:rsidR="00524AFA" w:rsidRDefault="00524AFA">
      <w:pPr>
        <w:pStyle w:val="ProductList-BodyIndented"/>
      </w:pPr>
    </w:p>
    <w:p w:rsidR="00524AFA" w:rsidRDefault="000C32F7">
      <w:pPr>
        <w:pStyle w:val="ProductList-SubClauseHeading"/>
        <w:outlineLvl w:val="5"/>
      </w:pPr>
      <w:r>
        <w:t>2.8.2. Iegādes prasības</w:t>
      </w:r>
    </w:p>
    <w:p w:rsidR="00524AFA" w:rsidRDefault="000C32F7">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524AFA" w:rsidRPr="008A5A95" w:rsidRDefault="000C32F7" w:rsidP="000C32F7">
      <w:pPr>
        <w:pStyle w:val="ProductList-Bullet"/>
        <w:numPr>
          <w:ilvl w:val="1"/>
          <w:numId w:val="24"/>
        </w:numPr>
        <w:rPr>
          <w:lang w:val="pt-BR"/>
        </w:rPr>
      </w:pPr>
      <w:r w:rsidRPr="008A5A95">
        <w:rPr>
          <w:lang w:val="pt-BR"/>
        </w:rPr>
        <w:t xml:space="preserve">Ierīcē ir licencēta operētājsistēma Windows 10 Enterprise E3/E5 katrai ierīcei vai </w:t>
      </w:r>
    </w:p>
    <w:p w:rsidR="00524AFA" w:rsidRPr="008A5A95" w:rsidRDefault="000C32F7" w:rsidP="000C32F7">
      <w:pPr>
        <w:pStyle w:val="ProductList-Bullet"/>
        <w:numPr>
          <w:ilvl w:val="1"/>
          <w:numId w:val="24"/>
        </w:numPr>
        <w:rPr>
          <w:lang w:val="pt-BR"/>
        </w:rPr>
      </w:pPr>
      <w:r w:rsidRPr="008A5A95">
        <w:rPr>
          <w:lang w:val="pt-BR"/>
        </w:rPr>
        <w:t>ierīcē ir instalēta versija Pro vai Enterprise un ierīci izmanto Windows 10 Enterprise E3/E5 Licencēts lietotājs.</w:t>
      </w:r>
    </w:p>
    <w:p w:rsidR="00524AFA" w:rsidRPr="008A5A95" w:rsidRDefault="00524AFA">
      <w:pPr>
        <w:pStyle w:val="ProductList-BodyIndented"/>
        <w:rPr>
          <w:lang w:val="pt-BR"/>
        </w:rPr>
      </w:pPr>
    </w:p>
    <w:p w:rsidR="00524AFA" w:rsidRDefault="000C32F7">
      <w:pPr>
        <w:pStyle w:val="ProductList-SubClauseHeading"/>
        <w:outlineLvl w:val="5"/>
      </w:pPr>
      <w:r>
        <w:t>2.8.3. Licences ierobežojumi</w:t>
      </w:r>
    </w:p>
    <w:p w:rsidR="00524AFA" w:rsidRDefault="000C32F7">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524AFA" w:rsidRDefault="00524AFA">
      <w:pPr>
        <w:pStyle w:val="ProductList-BodyIndented"/>
      </w:pPr>
    </w:p>
    <w:p w:rsidR="00524AFA" w:rsidRDefault="000C32F7">
      <w:pPr>
        <w:pStyle w:val="ProductList-ClauseHeading"/>
        <w:outlineLvl w:val="4"/>
      </w:pPr>
      <w:r>
        <w:t>2.9 Automātiskā atjaunināšana</w:t>
      </w:r>
    </w:p>
    <w:p w:rsidR="00524AFA" w:rsidRDefault="000C32F7">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524AFA" w:rsidRDefault="00524AFA">
      <w:pPr>
        <w:pStyle w:val="ProductList-Body"/>
      </w:pPr>
    </w:p>
    <w:p w:rsidR="00524AFA" w:rsidRDefault="000C32F7">
      <w:pPr>
        <w:pStyle w:val="ProductList-ClauseHeading"/>
        <w:outlineLvl w:val="4"/>
      </w:pPr>
      <w:r>
        <w:t>2.10. Programmas Academic un Charity</w:t>
      </w:r>
    </w:p>
    <w:p w:rsidR="00524AFA" w:rsidRDefault="000C32F7">
      <w:pPr>
        <w:pStyle w:val="ProductList-SubClauseHeading"/>
        <w:outlineLvl w:val="5"/>
      </w:pPr>
      <w:r>
        <w:t>2.10.1. Licences piešķiršana</w:t>
      </w:r>
    </w:p>
    <w:p w:rsidR="00524AFA" w:rsidRDefault="000C32F7" w:rsidP="008A5A95">
      <w:pPr>
        <w:pStyle w:val="ProductList-SubSubClauseHeading"/>
        <w:outlineLvl w:val="5"/>
      </w:pPr>
      <w:r>
        <w:t>2.10.1.1. Lietotāja licences piešķiršana</w:t>
      </w:r>
    </w:p>
    <w:p w:rsidR="00524AFA" w:rsidRDefault="000C32F7" w:rsidP="008A5A95">
      <w:pPr>
        <w:pStyle w:val="ProductList-BodyIndented"/>
        <w:ind w:left="720"/>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lietotājam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524AFA" w:rsidRDefault="00524AFA" w:rsidP="008A5A95">
      <w:pPr>
        <w:pStyle w:val="ProductList-BodyIndented"/>
        <w:ind w:left="720"/>
      </w:pPr>
    </w:p>
    <w:p w:rsidR="00524AFA" w:rsidRDefault="000C32F7" w:rsidP="008A5A95">
      <w:pPr>
        <w:pStyle w:val="ProductList-SubSubClauseHeading"/>
        <w:outlineLvl w:val="5"/>
      </w:pPr>
      <w:r>
        <w:t>2.10.1.2. Ierīces licences piešķiršana</w:t>
      </w:r>
    </w:p>
    <w:p w:rsidR="00524AFA" w:rsidRDefault="000C32F7" w:rsidP="008A5A95">
      <w:pPr>
        <w:pStyle w:val="ProductList-BodyIndented"/>
        <w:ind w:left="720"/>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524AFA" w:rsidRDefault="00524AFA">
      <w:pPr>
        <w:pStyle w:val="ProductList-BodyIndented"/>
      </w:pPr>
    </w:p>
    <w:p w:rsidR="00524AFA" w:rsidRDefault="000C32F7">
      <w:pPr>
        <w:pStyle w:val="ProductList-SubClauseHeading"/>
        <w:outlineLvl w:val="5"/>
      </w:pPr>
      <w:r>
        <w:t>2.10.2. Windows 10 Pro ierīces ar režīmu S izņēmums</w:t>
      </w:r>
    </w:p>
    <w:p w:rsidR="00524AFA" w:rsidRDefault="000C32F7">
      <w:pPr>
        <w:pStyle w:val="ProductList-BodyIndented"/>
      </w:pPr>
      <w:r>
        <w:t xml:space="preserve">2.2.4. sadaļā “Windows 10 Pro ar režīmu S” ietvertie Windows 10 Pro ar režīmu S Kvalificēto OS nosacījumi neattiecas uz licencēm, kas iegūtas, izmantojot akadēmiskās un labdarības programmas. </w:t>
      </w:r>
    </w:p>
    <w:p w:rsidR="00524AFA" w:rsidRDefault="00524AFA">
      <w:pPr>
        <w:pStyle w:val="ProductList-BodyIndented"/>
      </w:pPr>
    </w:p>
    <w:p w:rsidR="00524AFA" w:rsidRDefault="000C32F7">
      <w:pPr>
        <w:pStyle w:val="ProductList-SubClauseHeading"/>
        <w:outlineLvl w:val="5"/>
      </w:pPr>
      <w:r>
        <w:t>2.10.3. Programmas Academic Windows izdevumu tiesības</w:t>
      </w:r>
    </w:p>
    <w:p w:rsidR="00524AFA" w:rsidRDefault="000C32F7">
      <w:pPr>
        <w:pStyle w:val="ProductList-BodyIndented"/>
      </w:pPr>
      <w:r>
        <w:t>Windows Education licences ietver Windows Enterprise instalēšanas un aktivizēšanas tiesības Windows Education vietā.</w:t>
      </w:r>
    </w:p>
    <w:p w:rsidR="00524AFA" w:rsidRDefault="00524AFA">
      <w:pPr>
        <w:pStyle w:val="ProductList-BodyIndented"/>
      </w:pPr>
    </w:p>
    <w:p w:rsidR="00524AFA" w:rsidRDefault="000C32F7">
      <w:pPr>
        <w:pStyle w:val="ProductList-SubClauseHeading"/>
        <w:outlineLvl w:val="5"/>
      </w:pPr>
      <w:r>
        <w:t>2.10.4. Lietošana laboratorijā un bibliotēkā</w:t>
      </w:r>
    </w:p>
    <w:p w:rsidR="00524AFA" w:rsidRDefault="000C32F7">
      <w:pPr>
        <w:pStyle w:val="ProductList-BodyIndented"/>
      </w:pPr>
      <w:r>
        <w:t xml:space="preserve">Iestādēm, kurās visiem mācībspēkiem un darbiniekiem/datu speciālistiem ir piešķirtas licences Windows Education E3/E5,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iegādāta saskaņā ar Līgumu Microsoft Cloud.</w:t>
      </w:r>
    </w:p>
    <w:p w:rsidR="00524AFA" w:rsidRDefault="00524AFA">
      <w:pPr>
        <w:pStyle w:val="ProductList-BodyIndented"/>
      </w:pPr>
    </w:p>
    <w:p w:rsidR="00524AFA" w:rsidRDefault="000C32F7">
      <w:pPr>
        <w:pStyle w:val="ProductList-SubClauseHeading"/>
        <w:outlineLvl w:val="5"/>
      </w:pPr>
      <w:r>
        <w:t>2.10.5. Starter Edition OS ierobežojumi programmām Academic</w:t>
      </w:r>
    </w:p>
    <w:p w:rsidR="00524AFA" w:rsidRDefault="000C32F7">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524AFA" w:rsidRDefault="00524AFA">
      <w:pPr>
        <w:pStyle w:val="ProductList-BodyIndented"/>
      </w:pPr>
    </w:p>
    <w:p w:rsidR="00524AFA" w:rsidRDefault="000C32F7">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2">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Papildu programmatūra: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Windows lokālā lietošana</w:t>
      </w:r>
    </w:p>
    <w:p w:rsidR="00524AFA" w:rsidRDefault="000C32F7">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524AFA" w:rsidRDefault="00524AFA">
      <w:pPr>
        <w:pStyle w:val="ProductList-Body"/>
      </w:pPr>
    </w:p>
    <w:p w:rsidR="00524AFA" w:rsidRDefault="000C32F7">
      <w:pPr>
        <w:pStyle w:val="ProductList-ClauseHeading"/>
        <w:outlineLvl w:val="4"/>
      </w:pPr>
      <w:r>
        <w:t>3.2. Uz Azure AD balstīta Windows 10 aktivizēšana</w:t>
      </w:r>
    </w:p>
    <w:p w:rsidR="00524AFA" w:rsidRDefault="000C32F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524AFA" w:rsidRDefault="00524AFA">
      <w:pPr>
        <w:pStyle w:val="ProductList-Body"/>
      </w:pPr>
    </w:p>
    <w:p w:rsidR="00524AFA" w:rsidRDefault="000C32F7">
      <w:pPr>
        <w:pStyle w:val="ProductList-ClauseHeading"/>
        <w:outlineLvl w:val="4"/>
      </w:pPr>
      <w:r>
        <w:t>3.3. Windows lietojumprogrammas</w:t>
      </w:r>
    </w:p>
    <w:p w:rsidR="00524AFA" w:rsidRDefault="000C32F7">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3">
        <w:r>
          <w:rPr>
            <w:color w:val="00467F"/>
            <w:u w:val="single"/>
          </w:rPr>
          <w:t>http://go.microsoft.com/fwlink/?linkid=246338</w:t>
        </w:r>
      </w:hyperlink>
      <w:r>
        <w:t xml:space="preserve">, vai — Windows lietojumprogrammām, kas piekļūst Xbox pakalpojumiem, — Xbox.com lietošanas nosacījumi, kuri ir pieejami vietnē </w:t>
      </w:r>
      <w:hyperlink r:id="rId94">
        <w:r>
          <w:rPr>
            <w:color w:val="00467F"/>
            <w:u w:val="single"/>
          </w:rPr>
          <w:t>http://xbox.com/legal/livetou</w:t>
        </w:r>
      </w:hyperlink>
      <w:r>
        <w:t>.</w:t>
      </w:r>
    </w:p>
    <w:p w:rsidR="00524AFA" w:rsidRDefault="00524AFA">
      <w:pPr>
        <w:pStyle w:val="ProductList-Body"/>
      </w:pPr>
    </w:p>
    <w:p w:rsidR="00524AFA" w:rsidRDefault="000C32F7">
      <w:pPr>
        <w:pStyle w:val="ProductList-ClauseHeading"/>
        <w:outlineLvl w:val="4"/>
      </w:pPr>
      <w:r>
        <w:t>3.4. Windows 10 Mobile Enterprise</w:t>
      </w:r>
    </w:p>
    <w:p w:rsidR="00524AFA" w:rsidRDefault="000C32F7">
      <w:pPr>
        <w:pStyle w:val="ProductList-Body"/>
      </w:pPr>
      <w:r>
        <w:t>Klientiem ar līgumu Enterprise, līgumu Microsoft Products and Services vai līgumu Select Plus sava līguma darbības laikā ir tiesības instalēt un lietot Windows 10 Mobile Enterprise.</w:t>
      </w:r>
    </w:p>
    <w:p w:rsidR="00524AFA" w:rsidRDefault="00524AFA">
      <w:pPr>
        <w:pStyle w:val="ProductList-Body"/>
      </w:pPr>
    </w:p>
    <w:p w:rsidR="00524AFA" w:rsidRDefault="000C32F7">
      <w:pPr>
        <w:pStyle w:val="ProductList-ClauseHeading"/>
        <w:outlineLvl w:val="4"/>
      </w:pPr>
      <w:r>
        <w:t>3.5. Lietošanas noteikumi attiecībā uz līguma Microsoft Cloud aktivizēšanu</w:t>
      </w:r>
    </w:p>
    <w:p w:rsidR="00524AFA" w:rsidRDefault="000C32F7">
      <w:pPr>
        <w:pStyle w:val="ProductList-Body"/>
      </w:pPr>
      <w:r>
        <w:t>Klientiem, kas licencēti saskaņā ar Līgumu Microsoft Cloud,</w:t>
      </w:r>
    </w:p>
    <w:p w:rsidR="00524AFA" w:rsidRDefault="000C32F7" w:rsidP="000C32F7">
      <w:pPr>
        <w:pStyle w:val="ProductList-Bullet"/>
        <w:numPr>
          <w:ilvl w:val="0"/>
          <w:numId w:val="25"/>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524AFA" w:rsidRDefault="000C32F7" w:rsidP="000C32F7">
      <w:pPr>
        <w:pStyle w:val="ProductList-Bullet"/>
        <w:numPr>
          <w:ilvl w:val="0"/>
          <w:numId w:val="25"/>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524AFA" w:rsidRDefault="000C32F7" w:rsidP="000C32F7">
      <w:pPr>
        <w:pStyle w:val="ProductList-Bullet"/>
        <w:numPr>
          <w:ilvl w:val="0"/>
          <w:numId w:val="25"/>
        </w:numPr>
      </w:pPr>
      <w:r>
        <w:t xml:space="preserve">4. sadaļa (Software Assurance) nav spēkā. </w:t>
      </w:r>
    </w:p>
    <w:p w:rsidR="00524AFA" w:rsidRDefault="00524AFA">
      <w:pPr>
        <w:pStyle w:val="ProductList-Body"/>
      </w:pPr>
    </w:p>
    <w:p w:rsidR="00524AFA" w:rsidRDefault="000C32F7">
      <w:pPr>
        <w:pStyle w:val="ProductList-ClauseHeading"/>
        <w:outlineLvl w:val="4"/>
      </w:pPr>
      <w:r>
        <w:t>3.6. Windows 10 jaunināšanas priekšrocības</w:t>
      </w:r>
    </w:p>
    <w:p w:rsidR="00524AFA" w:rsidRDefault="000C32F7">
      <w:pPr>
        <w:pStyle w:val="ProductList-Body"/>
      </w:pPr>
      <w:r>
        <w:t xml:space="preserve">Tālāk norādītas Lietotāja SL, kas ietver Windows 10 jaunināšanas priekšrocības (tikai versijas jaunināšana, izdevums paliek tas pats) ierīcēm, kas licencētas ar Windows 7, 8, 8.1.  </w:t>
      </w:r>
    </w:p>
    <w:p w:rsidR="00524AFA" w:rsidRDefault="000C32F7" w:rsidP="000C32F7">
      <w:pPr>
        <w:pStyle w:val="ProductList-Bullet"/>
        <w:numPr>
          <w:ilvl w:val="0"/>
          <w:numId w:val="26"/>
        </w:numPr>
      </w:pPr>
      <w:r>
        <w:t xml:space="preserve">Windows 10 Enterprise (visi) </w:t>
      </w:r>
    </w:p>
    <w:p w:rsidR="00524AFA" w:rsidRDefault="000C32F7" w:rsidP="000C32F7">
      <w:pPr>
        <w:pStyle w:val="ProductList-Bullet"/>
        <w:numPr>
          <w:ilvl w:val="0"/>
          <w:numId w:val="26"/>
        </w:numPr>
      </w:pPr>
      <w:r>
        <w:t>Microsoft 365 (visi)</w:t>
      </w:r>
    </w:p>
    <w:p w:rsidR="00524AFA" w:rsidRDefault="00524AFA">
      <w:pPr>
        <w:pStyle w:val="ProductList-Body"/>
      </w:pPr>
    </w:p>
    <w:p w:rsidR="00524AFA" w:rsidRDefault="000C32F7">
      <w:pPr>
        <w:pStyle w:val="ProductList-ClauseHeading"/>
        <w:outlineLvl w:val="4"/>
      </w:pPr>
      <w:r>
        <w:t>3.7. Windows 10 vairāku nomnieku viesošana</w:t>
      </w:r>
    </w:p>
    <w:p w:rsidR="00524AFA" w:rsidRDefault="000C32F7">
      <w:pPr>
        <w:pStyle w:val="ProductList-Body"/>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5">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6">
        <w:r>
          <w:rPr>
            <w:color w:val="00467F"/>
            <w:u w:val="single"/>
          </w:rPr>
          <w:t>https://docs.microsoft.com/lv-lv/windows/deployment/vda-subscription-activation</w:t>
        </w:r>
      </w:hyperlink>
      <w:r>
        <w:t xml:space="preserve">. Partneru izvietošanas prasības ir pieejamas šeit: </w:t>
      </w:r>
      <w:hyperlink r:id="rId97">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524AFA" w:rsidRDefault="00524AFA">
      <w:pPr>
        <w:pStyle w:val="ProductList-Body"/>
      </w:pPr>
    </w:p>
    <w:p w:rsidR="00524AFA" w:rsidRDefault="000C32F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4.1. Software Assurance papildu lietošanas tiesības</w:t>
      </w:r>
    </w:p>
    <w:p w:rsidR="00524AFA" w:rsidRDefault="000C32F7">
      <w:pPr>
        <w:pStyle w:val="ProductList-Body"/>
      </w:pPr>
      <w:r>
        <w:t xml:space="preserve">4. sadaļa (Software Assurance) attiecas uz tālāk noradītajām licencēm, izņemot licences, kas iegādātas saskaņā ar Līgumu Microsoft Cloud. </w:t>
      </w:r>
    </w:p>
    <w:p w:rsidR="00524AFA" w:rsidRDefault="000C32F7" w:rsidP="000C32F7">
      <w:pPr>
        <w:pStyle w:val="ProductList-Bullet"/>
        <w:numPr>
          <w:ilvl w:val="0"/>
          <w:numId w:val="27"/>
        </w:numPr>
      </w:pPr>
      <w:r>
        <w:t>Windows 10 Enterprise E3/E5 ar SA</w:t>
      </w:r>
    </w:p>
    <w:p w:rsidR="00524AFA" w:rsidRDefault="000C32F7" w:rsidP="000C32F7">
      <w:pPr>
        <w:pStyle w:val="ProductList-Bullet"/>
        <w:numPr>
          <w:ilvl w:val="0"/>
          <w:numId w:val="27"/>
        </w:numPr>
      </w:pPr>
      <w:r>
        <w:t>Windows 10 Education E3/E5</w:t>
      </w:r>
    </w:p>
    <w:p w:rsidR="00524AFA" w:rsidRDefault="000C32F7" w:rsidP="000C32F7">
      <w:pPr>
        <w:pStyle w:val="ProductList-Bullet"/>
        <w:numPr>
          <w:ilvl w:val="0"/>
          <w:numId w:val="27"/>
        </w:numPr>
      </w:pPr>
      <w:r>
        <w:t>Windows 10 Enterprise Virtual Desktop Access E3/E5</w:t>
      </w:r>
    </w:p>
    <w:p w:rsidR="00524AFA" w:rsidRDefault="00524AFA">
      <w:pPr>
        <w:pStyle w:val="ProductList-Body"/>
      </w:pPr>
    </w:p>
    <w:p w:rsidR="00524AFA" w:rsidRDefault="000C32F7">
      <w:pPr>
        <w:pStyle w:val="ProductList-ClauseHeading"/>
        <w:outlineLvl w:val="4"/>
      </w:pPr>
      <w:r>
        <w:t>4.2. Windows virtualizācija</w:t>
      </w:r>
    </w:p>
    <w:p w:rsidR="00524AFA" w:rsidRDefault="000C32F7">
      <w:pPr>
        <w:pStyle w:val="ProductList-SubClauseHeading"/>
        <w:outlineLvl w:val="5"/>
      </w:pPr>
      <w:r>
        <w:t>4.2.1. Lokālā virtualizācija</w:t>
      </w:r>
    </w:p>
    <w:p w:rsidR="00524AFA" w:rsidRDefault="000C32F7">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24AFA" w:rsidRDefault="00524AFA">
      <w:pPr>
        <w:pStyle w:val="ProductList-BodyIndented"/>
      </w:pPr>
    </w:p>
    <w:p w:rsidR="00524AFA" w:rsidRDefault="000C32F7">
      <w:pPr>
        <w:pStyle w:val="ProductList-SubClauseHeading"/>
        <w:outlineLvl w:val="5"/>
      </w:pPr>
      <w:r>
        <w:t>4.2.2. Attālā virtualizācija</w:t>
      </w:r>
    </w:p>
    <w:p w:rsidR="00524AFA" w:rsidRDefault="000C32F7">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524AFA" w:rsidRDefault="00524AFA">
      <w:pPr>
        <w:pStyle w:val="ProductList-BodyIndented"/>
      </w:pPr>
    </w:p>
    <w:p w:rsidR="00524AFA" w:rsidRDefault="000C32F7">
      <w:pPr>
        <w:pStyle w:val="ProductList-ClauseHeading"/>
        <w:outlineLvl w:val="4"/>
      </w:pPr>
      <w:r>
        <w:t>4.3. Ierīces licences atkārtota piešķiršana</w:t>
      </w:r>
    </w:p>
    <w:p w:rsidR="00524AFA" w:rsidRDefault="000C32F7">
      <w:pPr>
        <w:pStyle w:val="ProductList-Body"/>
      </w:pPr>
      <w:r>
        <w:t xml:space="preserve">Klients drīkst atkārtoti piešķirt Ierīces licences saskaņā ar Universālajiem licences nosacījumiem, kas attiecas uz ierīces licencēšanu. </w:t>
      </w:r>
    </w:p>
    <w:p w:rsidR="00524AFA" w:rsidRDefault="00524AFA">
      <w:pPr>
        <w:pStyle w:val="ProductList-Body"/>
      </w:pPr>
    </w:p>
    <w:p w:rsidR="00524AFA" w:rsidRDefault="000C32F7">
      <w:pPr>
        <w:pStyle w:val="ProductList-ClauseHeading"/>
        <w:outlineLvl w:val="4"/>
      </w:pPr>
      <w:r>
        <w:t>4.4. 10.1” ekrānu ierīču priekšrocības</w:t>
      </w:r>
    </w:p>
    <w:p w:rsidR="00524AFA" w:rsidRDefault="000C32F7">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524AFA" w:rsidRDefault="00524AFA">
      <w:pPr>
        <w:pStyle w:val="ProductList-Body"/>
      </w:pPr>
    </w:p>
    <w:p w:rsidR="00524AFA" w:rsidRDefault="000C32F7">
      <w:pPr>
        <w:pStyle w:val="ProductList-ClauseHeading"/>
        <w:outlineLvl w:val="4"/>
      </w:pPr>
      <w:r>
        <w:t>4.5. Windows to Go</w:t>
      </w:r>
    </w:p>
    <w:p w:rsidR="00524AFA" w:rsidRDefault="000C32F7">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524AFA" w:rsidRDefault="00524AFA">
      <w:pPr>
        <w:pStyle w:val="ProductList-Body"/>
      </w:pPr>
    </w:p>
    <w:p w:rsidR="00524AFA" w:rsidRDefault="000C32F7">
      <w:pPr>
        <w:pStyle w:val="ProductList-SubClauseHeading"/>
        <w:outlineLvl w:val="5"/>
      </w:pPr>
      <w:r>
        <w:t>4.5.1. Windows to Go studentu opcija</w:t>
      </w:r>
    </w:p>
    <w:p w:rsidR="00524AFA" w:rsidRDefault="000C32F7">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524AFA" w:rsidRDefault="00524AFA">
      <w:pPr>
        <w:pStyle w:val="ProductList-BodyIndented"/>
      </w:pPr>
    </w:p>
    <w:p w:rsidR="00524AFA" w:rsidRDefault="000C32F7">
      <w:pPr>
        <w:pStyle w:val="ProductList-ClauseHeading"/>
        <w:outlineLvl w:val="4"/>
      </w:pPr>
      <w:r>
        <w:t>4.6. Windows Pro SA</w:t>
      </w:r>
    </w:p>
    <w:p w:rsidR="00524AFA" w:rsidRDefault="000C32F7">
      <w:pPr>
        <w:pStyle w:val="ProductList-Body"/>
      </w:pPr>
      <w:r>
        <w:t>Klientiem, kas iepriekš ir iegādājušies SA segumu operētājsistēmai Windows Pro, ir tiesības atjaunot SA savām segtajām ierīcēm bez nepieciešamības iegādāties Windows Enterprise licenci.</w:t>
      </w:r>
    </w:p>
    <w:p w:rsidR="00524AFA" w:rsidRDefault="00524AFA">
      <w:pPr>
        <w:pStyle w:val="ProductList-Body"/>
      </w:pPr>
    </w:p>
    <w:p w:rsidR="00524AFA" w:rsidRDefault="000C32F7">
      <w:pPr>
        <w:pStyle w:val="ProductList-ClauseHeading"/>
        <w:outlineLvl w:val="4"/>
      </w:pPr>
      <w:r>
        <w:t>4.7. Microsoft Desktop Optimization Pack (MDOP)</w:t>
      </w:r>
    </w:p>
    <w:p w:rsidR="00524AFA" w:rsidRDefault="000C32F7">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524AFA" w:rsidRDefault="00524AFA">
      <w:pPr>
        <w:pStyle w:val="ProductList-Body"/>
      </w:pPr>
    </w:p>
    <w:p w:rsidR="00524AFA" w:rsidRDefault="000C32F7">
      <w:pPr>
        <w:pStyle w:val="ProductList-SubClauseHeading"/>
        <w:outlineLvl w:val="5"/>
      </w:pPr>
      <w:r>
        <w:t>4.7.1. Piemērotība reģistrācijai MDOP</w:t>
      </w:r>
    </w:p>
    <w:p w:rsidR="00524AFA" w:rsidRDefault="000C32F7">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524AFA" w:rsidRDefault="000C32F7" w:rsidP="000C32F7">
      <w:pPr>
        <w:pStyle w:val="ProductList-Bullet"/>
        <w:numPr>
          <w:ilvl w:val="1"/>
          <w:numId w:val="28"/>
        </w:numPr>
      </w:pPr>
      <w:r>
        <w:t xml:space="preserve">Windows 10 Enterprise E3/E5 lietotāja SL </w:t>
      </w:r>
    </w:p>
    <w:p w:rsidR="00524AFA" w:rsidRDefault="000C32F7" w:rsidP="000C32F7">
      <w:pPr>
        <w:pStyle w:val="ProductList-Bullet"/>
        <w:numPr>
          <w:ilvl w:val="1"/>
          <w:numId w:val="28"/>
        </w:numPr>
      </w:pPr>
      <w:r>
        <w:t xml:space="preserve">Windows 10 Education E3/E5 lietotāja SL </w:t>
      </w:r>
    </w:p>
    <w:p w:rsidR="00524AFA" w:rsidRDefault="000C32F7" w:rsidP="000C32F7">
      <w:pPr>
        <w:pStyle w:val="ProductList-Bullet"/>
        <w:numPr>
          <w:ilvl w:val="1"/>
          <w:numId w:val="28"/>
        </w:numPr>
      </w:pPr>
      <w:r>
        <w:t>Windows 10 Enterprise E5 ierīces SL</w:t>
      </w:r>
    </w:p>
    <w:p w:rsidR="00524AFA" w:rsidRDefault="000C32F7" w:rsidP="000C32F7">
      <w:pPr>
        <w:pStyle w:val="ProductList-Bullet"/>
        <w:numPr>
          <w:ilvl w:val="1"/>
          <w:numId w:val="28"/>
        </w:numPr>
      </w:pPr>
      <w:r>
        <w:t>Windows 10 Enterprise VDA lietotāja SL</w:t>
      </w:r>
    </w:p>
    <w:p w:rsidR="00524AFA" w:rsidRDefault="000C32F7" w:rsidP="000C32F7">
      <w:pPr>
        <w:pStyle w:val="ProductList-Bullet"/>
        <w:numPr>
          <w:ilvl w:val="1"/>
          <w:numId w:val="28"/>
        </w:numPr>
      </w:pPr>
      <w:r>
        <w:t>līgums, kura spēkā stāšanās datums ir 2015. gada 1. augusts vai vēlāks datums, un VDA ierīcei vai Windows 10 Enterprise E3 ierīcei.</w:t>
      </w:r>
    </w:p>
    <w:p w:rsidR="00524AFA" w:rsidRDefault="00524AFA">
      <w:pPr>
        <w:pStyle w:val="ProductList-BodyIndented"/>
      </w:pPr>
    </w:p>
    <w:p w:rsidR="00524AFA" w:rsidRDefault="000C32F7">
      <w:pPr>
        <w:pStyle w:val="ProductList-ClauseHeading"/>
        <w:outlineLvl w:val="4"/>
      </w:pPr>
      <w:r>
        <w:t>4.8. Klasteros apvienotu HPC programmu darbināšanas tiesības</w:t>
      </w:r>
    </w:p>
    <w:p w:rsidR="00524AFA" w:rsidRDefault="000C32F7">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524AFA" w:rsidRDefault="00524AFA">
      <w:pPr>
        <w:pStyle w:val="ProductList-Body"/>
      </w:pPr>
    </w:p>
    <w:p w:rsidR="00524AFA" w:rsidRDefault="000C32F7">
      <w:pPr>
        <w:pStyle w:val="ProductList-ClauseHeading"/>
        <w:outlineLvl w:val="4"/>
      </w:pPr>
      <w:r>
        <w:t>4.9. Windows darbstacijas operētājsistēma. Windows Thin PC</w:t>
      </w:r>
    </w:p>
    <w:p w:rsidR="00524AFA" w:rsidRDefault="000C32F7">
      <w:pPr>
        <w:pStyle w:val="ProductList-Body"/>
      </w:pPr>
      <w:r>
        <w:t>Klientam ir tiesības Windows darbstacijas operētājsistēmas programmatūras vietā lietot Windows Thin PC programmatūru, bet tikai tāpēc, lai darbinātu šādu tipu lietojumprogrammas.</w:t>
      </w:r>
    </w:p>
    <w:p w:rsidR="00524AFA" w:rsidRDefault="000C32F7" w:rsidP="000C32F7">
      <w:pPr>
        <w:pStyle w:val="ProductList-Bullet"/>
        <w:numPr>
          <w:ilvl w:val="0"/>
          <w:numId w:val="29"/>
        </w:numPr>
      </w:pPr>
      <w:r>
        <w:t xml:space="preserve">drošības; </w:t>
      </w:r>
    </w:p>
    <w:p w:rsidR="00524AFA" w:rsidRDefault="000C32F7" w:rsidP="000C32F7">
      <w:pPr>
        <w:pStyle w:val="ProductList-Bullet"/>
        <w:numPr>
          <w:ilvl w:val="0"/>
          <w:numId w:val="29"/>
        </w:numPr>
      </w:pPr>
      <w:r>
        <w:t xml:space="preserve">pārvaldības; </w:t>
      </w:r>
    </w:p>
    <w:p w:rsidR="00524AFA" w:rsidRDefault="000C32F7" w:rsidP="000C32F7">
      <w:pPr>
        <w:pStyle w:val="ProductList-Bullet"/>
        <w:numPr>
          <w:ilvl w:val="0"/>
          <w:numId w:val="29"/>
        </w:numPr>
      </w:pPr>
      <w:r>
        <w:t xml:space="preserve">termināļa emulācijas; </w:t>
      </w:r>
    </w:p>
    <w:p w:rsidR="00524AFA" w:rsidRDefault="000C32F7" w:rsidP="000C32F7">
      <w:pPr>
        <w:pStyle w:val="ProductList-Bullet"/>
        <w:numPr>
          <w:ilvl w:val="0"/>
          <w:numId w:val="29"/>
        </w:numPr>
      </w:pPr>
      <w:r>
        <w:t xml:space="preserve">attālās darbvirsmas un līdzīgu tehnoloģiju; </w:t>
      </w:r>
    </w:p>
    <w:p w:rsidR="00524AFA" w:rsidRDefault="000C32F7" w:rsidP="000C32F7">
      <w:pPr>
        <w:pStyle w:val="ProductList-Bullet"/>
        <w:numPr>
          <w:ilvl w:val="0"/>
          <w:numId w:val="29"/>
        </w:numPr>
      </w:pPr>
      <w:r>
        <w:t xml:space="preserve">tīmekļa pārlūkam; </w:t>
      </w:r>
    </w:p>
    <w:p w:rsidR="00524AFA" w:rsidRDefault="000C32F7" w:rsidP="000C32F7">
      <w:pPr>
        <w:pStyle w:val="ProductList-Bullet"/>
        <w:numPr>
          <w:ilvl w:val="0"/>
          <w:numId w:val="29"/>
        </w:numPr>
      </w:pPr>
      <w:r>
        <w:t xml:space="preserve">multivides atskaņotājam; </w:t>
      </w:r>
    </w:p>
    <w:p w:rsidR="00524AFA" w:rsidRDefault="000C32F7" w:rsidP="000C32F7">
      <w:pPr>
        <w:pStyle w:val="ProductList-Bullet"/>
        <w:numPr>
          <w:ilvl w:val="0"/>
          <w:numId w:val="29"/>
        </w:numPr>
      </w:pPr>
      <w:r>
        <w:t xml:space="preserve">tūlītējās ziņapmaiņas klientam; </w:t>
      </w:r>
    </w:p>
    <w:p w:rsidR="00524AFA" w:rsidRDefault="000C32F7" w:rsidP="000C32F7">
      <w:pPr>
        <w:pStyle w:val="ProductList-Bullet"/>
        <w:numPr>
          <w:ilvl w:val="0"/>
          <w:numId w:val="29"/>
        </w:numPr>
      </w:pPr>
      <w:r>
        <w:t xml:space="preserve">dokumentu skatītājiem; </w:t>
      </w:r>
    </w:p>
    <w:p w:rsidR="00524AFA" w:rsidRDefault="000C32F7" w:rsidP="000C32F7">
      <w:pPr>
        <w:pStyle w:val="ProductList-Bullet"/>
        <w:numPr>
          <w:ilvl w:val="0"/>
          <w:numId w:val="29"/>
        </w:numPr>
      </w:pPr>
      <w:r>
        <w:t>.NET Framework un Java Virtual Machine.</w:t>
      </w:r>
    </w:p>
    <w:p w:rsidR="00524AFA" w:rsidRDefault="000C32F7">
      <w:pPr>
        <w:pStyle w:val="ProductList-Body"/>
      </w:pPr>
      <w:r>
        <w:t>Klientam ir tiesības šo programmatūru lietot ierīcē, kurā tā netika instalēta vispirms, ja atbilstošo Software Assurance segumu Klients pārceļ uz šo citu ierīci.</w:t>
      </w:r>
    </w:p>
    <w:p w:rsidR="00524AFA" w:rsidRDefault="00524AFA">
      <w:pPr>
        <w:pStyle w:val="ProductList-Body"/>
      </w:pPr>
    </w:p>
    <w:p w:rsidR="00524AFA" w:rsidRDefault="000C32F7">
      <w:pPr>
        <w:pStyle w:val="ProductList-ClauseHeading"/>
        <w:outlineLvl w:val="4"/>
      </w:pPr>
      <w:r>
        <w:t>4.10. Software Assurance seguma beigas pastāvīgajām licencēm</w:t>
      </w:r>
    </w:p>
    <w:p w:rsidR="00524AFA" w:rsidRDefault="000C32F7">
      <w:pPr>
        <w:pStyle w:val="ProductList-Body"/>
      </w:pPr>
      <w:r>
        <w:t xml:space="preserve">Ja ir beidzies Software Assurance segums, Windows Enterprise Current Branch vai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drīkst Licencētajā ierīcē instalēt to Windows Enterprise Long Term Servicing Branch/Channel versiju, kas ir spēkā beigšanās laikā. </w:t>
      </w:r>
    </w:p>
    <w:p w:rsidR="00524AFA" w:rsidRDefault="00524AFA">
      <w:pPr>
        <w:pStyle w:val="ProductList-Body"/>
      </w:pP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192" w:name="_Sec619"/>
      <w:r>
        <w:t>Windows Server</w:t>
      </w:r>
      <w:bookmarkEnd w:id="192"/>
      <w:r>
        <w:fldChar w:fldCharType="begin"/>
      </w:r>
      <w:r>
        <w:instrText xml:space="preserve"> TC "</w:instrText>
      </w:r>
      <w:bookmarkStart w:id="193" w:name="_Toc510000640"/>
      <w:r>
        <w:instrText>Windows Server</w:instrText>
      </w:r>
      <w:bookmarkEnd w:id="193"/>
      <w:r>
        <w:instrText>" \l 2</w:instrText>
      </w:r>
      <w:r>
        <w:fldChar w:fldCharType="end"/>
      </w:r>
    </w:p>
    <w:p w:rsidR="00524AFA" w:rsidRDefault="000C32F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00641"/>
      <w:r>
        <w:instrText>Windows MultiPoint Server</w:instrText>
      </w:r>
      <w:bookmarkEnd w:id="195"/>
      <w:r>
        <w:instrText>" \l 3</w:instrText>
      </w:r>
      <w:r>
        <w:fldChar w:fldCharType="end"/>
      </w:r>
    </w:p>
    <w:p w:rsidR="00524AFA" w:rsidRDefault="000C32F7">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9" w:space="0" w:color="FFFFFF"/>
              <w:left w:val="single" w:sz="9" w:space="0" w:color="FFFFFF"/>
              <w:bottom w:val="none" w:sz="4" w:space="0" w:color="BFBFBF"/>
              <w:right w:val="single" w:sz="9" w:space="0" w:color="FFFFFF"/>
            </w:tcBorders>
          </w:tcPr>
          <w:p w:rsidR="00524AFA" w:rsidRDefault="000C32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24AFA" w:rsidRDefault="000C32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24AFA" w:rsidRDefault="000C32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24AFA" w:rsidRDefault="000C32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24AFA" w:rsidRDefault="000C32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Iepriekšējie izdevumi: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(SA):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638"/>
        <w:gridCol w:w="3617"/>
        <w:gridCol w:w="366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Windows Server 2016 attālās darbvirsmas pakalpojumu CAL un CAL ekvivalenta licence</w:t>
            </w:r>
          </w:p>
          <w:p w:rsidR="00524AFA" w:rsidRDefault="000C32F7">
            <w:pPr>
              <w:pStyle w:val="ProductList-TableBody"/>
            </w:pPr>
            <w:r>
              <w:t xml:space="preserve">(skatiet </w:t>
            </w:r>
            <w:hyperlink w:anchor="_Sec591">
              <w:r>
                <w:rPr>
                  <w:color w:val="00467F"/>
                  <w:u w:val="single"/>
                </w:rPr>
                <w:t>Pielikumu A</w:t>
              </w:r>
            </w:hyperlink>
            <w:r>
              <w:t>)</w:t>
            </w:r>
          </w:p>
        </w:tc>
      </w:tr>
    </w:tbl>
    <w:p w:rsidR="00524AFA" w:rsidRDefault="00524AFA">
      <w:pPr>
        <w:pStyle w:val="ProductList-Body"/>
      </w:pPr>
    </w:p>
    <w:p w:rsidR="00524AFA" w:rsidRDefault="000C32F7">
      <w:pPr>
        <w:pStyle w:val="ProductList-SubClauseHeading"/>
        <w:outlineLvl w:val="5"/>
      </w:pPr>
      <w:r>
        <w:t>3.1.1. Ar Windows Server 2016 Active Directory tiesību pārvaldības pakalpojumu CAL saistītā papildu funkcionalitāte</w:t>
      </w:r>
    </w:p>
    <w:p w:rsidR="00524AFA" w:rsidRDefault="000C32F7">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7"/>
        <w:gridCol w:w="352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r>
    </w:tbl>
    <w:p w:rsidR="00524AFA" w:rsidRDefault="00524AFA">
      <w:pPr>
        <w:pStyle w:val="ProductList-BodyIndented"/>
      </w:pPr>
    </w:p>
    <w:p w:rsidR="00524AFA" w:rsidRDefault="000C32F7">
      <w:pPr>
        <w:pStyle w:val="ProductList-ClauseHeading"/>
        <w:outlineLvl w:val="4"/>
      </w:pPr>
      <w:r>
        <w:t>3.2. Programmatūras instanču darbināšana</w:t>
      </w:r>
    </w:p>
    <w:p w:rsidR="00524AFA" w:rsidRDefault="000C32F7">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524AFA" w:rsidRDefault="00524AFA">
      <w:pPr>
        <w:pStyle w:val="ProductList-Body"/>
      </w:pPr>
    </w:p>
    <w:p w:rsidR="00524AFA" w:rsidRDefault="000C32F7">
      <w:pPr>
        <w:pStyle w:val="ProductList-ClauseHeading"/>
        <w:outlineLvl w:val="4"/>
      </w:pPr>
      <w:r>
        <w:t>3.3. Piekļuves licences</w:t>
      </w:r>
    </w:p>
    <w:p w:rsidR="00524AFA" w:rsidRDefault="000C32F7">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24AFA" w:rsidRDefault="00524AFA">
      <w:pPr>
        <w:pStyle w:val="ProductList-Body"/>
      </w:pPr>
    </w:p>
    <w:p w:rsidR="00524AFA" w:rsidRDefault="000C32F7">
      <w:pPr>
        <w:pStyle w:val="ProductList-ClauseHeading"/>
        <w:outlineLvl w:val="4"/>
      </w:pPr>
      <w:r>
        <w:t>3.4. Windows MultiPoint Server 2016 Connector</w:t>
      </w:r>
    </w:p>
    <w:p w:rsidR="00524AFA" w:rsidRDefault="000C32F7">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524AFA" w:rsidRDefault="00524AFA">
      <w:pPr>
        <w:pStyle w:val="ProductList-Body"/>
      </w:pPr>
    </w:p>
    <w:p w:rsidR="00524AFA" w:rsidRDefault="000C32F7">
      <w:pPr>
        <w:pStyle w:val="ProductList-ClauseHeading"/>
        <w:outlineLvl w:val="4"/>
      </w:pPr>
      <w:r>
        <w:t>3.5. Instalēšanas tips</w:t>
      </w:r>
    </w:p>
    <w:p w:rsidR="00524AFA" w:rsidRDefault="000C32F7">
      <w:pPr>
        <w:pStyle w:val="ProductList-Body"/>
      </w:pPr>
      <w:r>
        <w:t>Klients drīkst instalēt tikai Attālās darbvirsmas pakalpojumus un izvietot un lietot MultiPoint Services lomu.</w:t>
      </w:r>
    </w:p>
    <w:p w:rsidR="00524AFA" w:rsidRDefault="00524AFA">
      <w:pPr>
        <w:pStyle w:val="ProductList-Body"/>
      </w:pPr>
    </w:p>
    <w:p w:rsidR="00524AFA" w:rsidRDefault="000C32F7">
      <w:pPr>
        <w:pStyle w:val="ProductList-ClauseHeading"/>
        <w:outlineLvl w:val="4"/>
      </w:pPr>
      <w:r>
        <w:t>3.6. Papildu programmatūra</w:t>
      </w:r>
    </w:p>
    <w:p w:rsidR="00524AFA" w:rsidRDefault="000C32F7">
      <w:pPr>
        <w:pStyle w:val="ProductList-Body"/>
      </w:pPr>
      <w:r>
        <w:t xml:space="preserve">Papildu programmatūras sarakstu skatiet vietnē </w:t>
      </w:r>
      <w:hyperlink r:id="rId100">
        <w:r>
          <w:rPr>
            <w:color w:val="00467F"/>
            <w:u w:val="single"/>
          </w:rPr>
          <w:t>http://go.microsoft.com/fwlink/?LinkId=245856</w:t>
        </w:r>
      </w:hyperlink>
      <w:r>
        <w:t>.</w:t>
      </w:r>
    </w:p>
    <w:p w:rsidR="00524AFA" w:rsidRDefault="000C32F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00" w:name="_Sec655"/>
      <w:r>
        <w:t>Windows Server</w:t>
      </w:r>
      <w:bookmarkEnd w:id="200"/>
      <w:r>
        <w:fldChar w:fldCharType="begin"/>
      </w:r>
      <w:r>
        <w:instrText xml:space="preserve"> TC "</w:instrText>
      </w:r>
      <w:bookmarkStart w:id="201" w:name="_Toc510000642"/>
      <w:r>
        <w:instrText>Windows Server</w:instrText>
      </w:r>
      <w:bookmarkEnd w:id="201"/>
      <w:r>
        <w:instrText>" \l 3</w:instrText>
      </w:r>
      <w:r>
        <w:fldChar w:fldCharType="end"/>
      </w:r>
    </w:p>
    <w:p w:rsidR="00524AFA" w:rsidRDefault="000C32F7">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AFA">
        <w:tc>
          <w:tcPr>
            <w:tcW w:w="416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24AFA" w:rsidRDefault="000C32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4AFA">
        <w:tc>
          <w:tcPr>
            <w:tcW w:w="416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24AFA" w:rsidRDefault="000C32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524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4AFA" w:rsidRDefault="000C32F7">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(SA):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rPr>
                <w:color w:val="404040"/>
              </w:rPr>
              <w:t>Piemērots samazināšanai: Papildinājumi, papildu produkti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Windows Server Standard Premium Assurance papildinājums</w:t>
      </w:r>
    </w:p>
    <w:p w:rsidR="00524AFA" w:rsidRDefault="000C32F7">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2">
        <w:r>
          <w:rPr>
            <w:color w:val="00467F"/>
            <w:u w:val="single"/>
          </w:rPr>
          <w:t>http://go.microsoft.com/?linkid=9839206</w:t>
        </w:r>
      </w:hyperlink>
      <w:r>
        <w:t xml:space="preserve">.  </w:t>
      </w:r>
    </w:p>
    <w:p w:rsidR="00524AFA" w:rsidRDefault="00524AFA">
      <w:pPr>
        <w:pStyle w:val="ProductList-Body"/>
      </w:pPr>
    </w:p>
    <w:p w:rsidR="00524AFA" w:rsidRDefault="000C32F7">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38"/>
        <w:gridCol w:w="3617"/>
        <w:gridCol w:w="366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Iekļautās tehnoloģijas.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35"/>
        <w:gridCol w:w="364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CAL</w:t>
            </w:r>
          </w:p>
          <w:p w:rsidR="00524AFA" w:rsidRDefault="000C32F7">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r>
    </w:tbl>
    <w:p w:rsidR="00524AFA" w:rsidRDefault="000C32F7">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524AFA" w:rsidRDefault="00524AFA">
      <w:pPr>
        <w:pStyle w:val="ProductList-Body"/>
      </w:pPr>
    </w:p>
    <w:p w:rsidR="00524AFA" w:rsidRDefault="000C32F7">
      <w:pPr>
        <w:pStyle w:val="ProductList-SubClauseHeading"/>
        <w:outlineLvl w:val="5"/>
      </w:pPr>
      <w:r>
        <w:t>3.1.1. Ar Windows Server 2016 attālās darbvirsmas pakalpojumu CAL saistītā papildu funkcionalitāte</w:t>
      </w:r>
    </w:p>
    <w:p w:rsidR="00524AFA" w:rsidRDefault="000C32F7">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24AFA" w:rsidRDefault="000C32F7">
            <w:pPr>
              <w:pStyle w:val="ProductList-TableBody"/>
            </w:pPr>
            <w:r>
              <w:t>Windows Server 2016 Remote Desktop Services lietotāja SL</w:t>
            </w:r>
          </w:p>
        </w:tc>
      </w:tr>
    </w:tbl>
    <w:p w:rsidR="00524AFA" w:rsidRDefault="000C32F7">
      <w:pPr>
        <w:pStyle w:val="ProductList-BodyIndented"/>
      </w:pPr>
      <w:r>
        <w:rPr>
          <w:i/>
        </w:rPr>
        <w:t>*Nepieciešama arī Windows Server lietošanai, lai viesotu grafisko lietotāja interfeisu (izmantojot Windows Server 2016 attālās darbvirsmas pakalpojumu funkcionalitāti vai citu tehnoloģiju).</w:t>
      </w:r>
    </w:p>
    <w:p w:rsidR="00524AFA" w:rsidRDefault="00524AFA">
      <w:pPr>
        <w:pStyle w:val="ProductList-BodyIndented"/>
      </w:pPr>
    </w:p>
    <w:p w:rsidR="00524AFA" w:rsidRDefault="000C32F7">
      <w:pPr>
        <w:pStyle w:val="ProductList-SubClauseHeading"/>
        <w:outlineLvl w:val="5"/>
      </w:pPr>
      <w:r>
        <w:t>3.1.2. Ar Windows Server 2016 tiesību pārvaldības pakalpojumu CAL saistītā papildu funkcionalitāte</w:t>
      </w:r>
    </w:p>
    <w:p w:rsidR="00524AFA" w:rsidRDefault="000C32F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35"/>
        <w:gridCol w:w="3524"/>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Azure Information Protection (P1 un P2)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524A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r>
    </w:tbl>
    <w:p w:rsidR="00524AFA" w:rsidRDefault="00524AFA">
      <w:pPr>
        <w:pStyle w:val="ProductList-BodyIndented"/>
      </w:pPr>
    </w:p>
    <w:p w:rsidR="00524AFA" w:rsidRDefault="000C32F7">
      <w:pPr>
        <w:pStyle w:val="ProductList-SubClauseHeading"/>
        <w:outlineLvl w:val="5"/>
      </w:pPr>
      <w:r>
        <w:t>3.1.3. Ar Microsoft Identity Manager lietotāja CAL saistītā papildu funkcionalitāte</w:t>
      </w:r>
    </w:p>
    <w:p w:rsidR="00524AFA" w:rsidRDefault="000C32F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4AFA" w:rsidRDefault="000C32F7">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524AFA" w:rsidRDefault="000C32F7">
            <w:pPr>
              <w:pStyle w:val="ProductList-TableBody"/>
            </w:pPr>
            <w:r>
              <w:t>Azure Active Directory Premium (P1 un P2) lietotāja SL</w:t>
            </w:r>
          </w:p>
        </w:tc>
      </w:tr>
      <w:tr w:rsidR="00524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AFA" w:rsidRDefault="00524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AFA" w:rsidRDefault="000C32F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BodyIndented"/>
      </w:pPr>
      <w:r>
        <w:rPr>
          <w:i/>
        </w:rPr>
        <w:t xml:space="preserve">*Nepieciešama arī ikvienai personai, kam programmatūra izsniedz vai pārvalda identitātes informāciju. </w:t>
      </w:r>
    </w:p>
    <w:p w:rsidR="00524AFA" w:rsidRDefault="00524AFA">
      <w:pPr>
        <w:pStyle w:val="ProductList-BodyIndented"/>
      </w:pPr>
    </w:p>
    <w:p w:rsidR="00524AFA" w:rsidRDefault="000C32F7">
      <w:pPr>
        <w:pStyle w:val="ProductList-SubClauseHeading"/>
        <w:outlineLvl w:val="5"/>
      </w:pPr>
      <w:r>
        <w:t>3.1.4. Sinhronizēšanas pakalpojums</w:t>
      </w:r>
    </w:p>
    <w:p w:rsidR="00524AFA" w:rsidRDefault="000C32F7">
      <w:pPr>
        <w:pStyle w:val="ProductList-BodyIndented"/>
      </w:pPr>
      <w:r>
        <w:t>Microsoft Identity Manager 2016 CAL nav nepieciešamas lietotājiem, kas izmanto vienīgi Microsoft Identity Manager sinhronizēšanas pakalpojumu.</w:t>
      </w:r>
    </w:p>
    <w:p w:rsidR="00524AFA" w:rsidRDefault="00524AFA">
      <w:pPr>
        <w:pStyle w:val="ProductList-BodyIndented"/>
      </w:pPr>
    </w:p>
    <w:p w:rsidR="00524AFA" w:rsidRDefault="000C32F7">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SubClauseHeading"/>
        <w:outlineLvl w:val="5"/>
      </w:pPr>
      <w:r>
        <w:t>3.2.1. Ar Windows Server 2016 attālās darbvirsmas pakalpojumu ārējās piekļuves licenci saistītā papildu funkcionalitāte</w:t>
      </w:r>
    </w:p>
    <w:p w:rsidR="00524AFA" w:rsidRDefault="000C32F7">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BodyIndented"/>
      </w:pPr>
      <w:r>
        <w:rPr>
          <w:i/>
        </w:rPr>
        <w:t>*Nepieciešama arī Windows Server lietošanai, lai viesotu grafisko lietotāja interfeisu (izmantojot Windows Server 2016 attālās darbvirsmas pakalpojumu funkcionalitāti vai citu tehnoloģiju).</w:t>
      </w:r>
    </w:p>
    <w:p w:rsidR="00524AFA" w:rsidRDefault="00524AFA">
      <w:pPr>
        <w:pStyle w:val="ProductList-BodyIndented"/>
      </w:pPr>
    </w:p>
    <w:p w:rsidR="00524AFA" w:rsidRDefault="000C32F7">
      <w:pPr>
        <w:pStyle w:val="ProductList-SubClauseHeading"/>
        <w:outlineLvl w:val="5"/>
      </w:pPr>
      <w:r>
        <w:t>3.2.2. Ar Windows Server 2016 tiesību pārvaldības pakalpojumu ārējās piekļuves licenci saistītā papildu funkcionalitāte</w:t>
      </w:r>
    </w:p>
    <w:p w:rsidR="00524AFA" w:rsidRDefault="000C32F7">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576"/>
        <w:gridCol w:w="344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Indented"/>
      </w:pPr>
    </w:p>
    <w:p w:rsidR="00524AFA" w:rsidRDefault="000C32F7">
      <w:pPr>
        <w:pStyle w:val="ProductList-SubClauseHeading"/>
        <w:outlineLvl w:val="5"/>
      </w:pPr>
      <w:r>
        <w:t>3.2.3. Ar Microsoft Identity Manager ārējās piekļuves licenci saistītā papildu funkcionalitāte</w:t>
      </w:r>
    </w:p>
    <w:p w:rsidR="00524AFA" w:rsidRDefault="000C32F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4AFA" w:rsidRDefault="000C32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BodyIndented"/>
      </w:pPr>
      <w:r>
        <w:rPr>
          <w:i/>
        </w:rPr>
        <w:t>*Nepieciešama arī visiem Ārējiem lietotājiem, kuriem programmatūra izsniedz vai pārvalda identitātes informāciju (ja nav Microsoft Identity Manager 2016 CAL).</w:t>
      </w:r>
    </w:p>
    <w:p w:rsidR="00524AFA" w:rsidRDefault="00524AFA">
      <w:pPr>
        <w:pStyle w:val="ProductList-BodyIndented"/>
      </w:pPr>
    </w:p>
    <w:p w:rsidR="00524AFA" w:rsidRDefault="000C32F7">
      <w:pPr>
        <w:pStyle w:val="ProductList-ClauseHeading"/>
        <w:outlineLvl w:val="4"/>
      </w:pPr>
      <w:r>
        <w:t>3.3. Windows Server 2016 Essentials papildu nosacījumi</w:t>
      </w:r>
    </w:p>
    <w:p w:rsidR="00524AFA" w:rsidRDefault="000C32F7">
      <w:pPr>
        <w:pStyle w:val="ProductList-SubClauseHeading"/>
        <w:outlineLvl w:val="5"/>
      </w:pPr>
      <w:r>
        <w:t>3.3.1. Lietošanas ierobežojumi</w:t>
      </w:r>
    </w:p>
    <w:p w:rsidR="00524AFA" w:rsidRDefault="000C32F7" w:rsidP="000C32F7">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524AFA" w:rsidRDefault="000C32F7" w:rsidP="000C32F7">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524AFA" w:rsidRDefault="00524AFA">
      <w:pPr>
        <w:pStyle w:val="ProductList-BodyIndented"/>
      </w:pPr>
    </w:p>
    <w:p w:rsidR="00524AFA" w:rsidRDefault="000C32F7">
      <w:pPr>
        <w:pStyle w:val="ProductList-SubClauseHeading"/>
        <w:outlineLvl w:val="5"/>
      </w:pPr>
      <w:r>
        <w:t>3.3.2. Servera programmatūras lietošana</w:t>
      </w:r>
    </w:p>
    <w:p w:rsidR="00524AFA" w:rsidRDefault="000C32F7">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524AFA" w:rsidRDefault="00524AFA">
      <w:pPr>
        <w:pStyle w:val="ProductList-BodyIndented"/>
      </w:pPr>
    </w:p>
    <w:p w:rsidR="00524AFA" w:rsidRDefault="000C32F7">
      <w:pPr>
        <w:pStyle w:val="ProductList-SubClauseHeading"/>
        <w:outlineLvl w:val="5"/>
      </w:pPr>
      <w:r>
        <w:t>3.3.3. Windows Server 2016 Essentials Connector</w:t>
      </w:r>
    </w:p>
    <w:p w:rsidR="00524AFA" w:rsidRDefault="000C32F7">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524AFA" w:rsidRDefault="00524AFA">
      <w:pPr>
        <w:pStyle w:val="ProductList-BodyIndented"/>
      </w:pPr>
    </w:p>
    <w:p w:rsidR="00524AFA" w:rsidRDefault="000C32F7">
      <w:pPr>
        <w:pStyle w:val="ProductList-SubClauseHeading"/>
        <w:outlineLvl w:val="5"/>
      </w:pPr>
      <w:r>
        <w:t>3.3.4. Piekļuve Windows Server 2016 Active Directory tiesību pārvaldības pakalpojumiem</w:t>
      </w:r>
    </w:p>
    <w:p w:rsidR="00524AFA" w:rsidRDefault="000C32F7">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524AFA" w:rsidRDefault="00524AFA">
      <w:pPr>
        <w:pStyle w:val="ProductList-BodyIndented"/>
      </w:pPr>
    </w:p>
    <w:p w:rsidR="00524AFA" w:rsidRDefault="000C32F7">
      <w:pPr>
        <w:pStyle w:val="ProductList-ClauseHeading"/>
        <w:outlineLvl w:val="4"/>
      </w:pPr>
      <w:r>
        <w:t>3.4. Windows Server konteineri bez Hyper-V izolācijas ar operētājsistēmu Windows Server 2016 Standard un Datacenter</w:t>
      </w:r>
    </w:p>
    <w:p w:rsidR="00524AFA" w:rsidRDefault="000C32F7">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524AFA" w:rsidRDefault="00524AFA">
      <w:pPr>
        <w:pStyle w:val="ProductList-Body"/>
      </w:pPr>
    </w:p>
    <w:p w:rsidR="00524AFA" w:rsidRDefault="000C32F7">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50"/>
        <w:gridCol w:w="3690"/>
        <w:gridCol w:w="357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0C32F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24AFA" w:rsidRDefault="000C32F7">
            <w:pPr>
              <w:pStyle w:val="ProductList-TableBody"/>
            </w:pPr>
            <w:r>
              <w:rPr>
                <w:color w:val="404040"/>
              </w:rPr>
              <w:t>Aizvietošanas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3">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Produktu saraksts — 2015. gada jūnijs</w:t>
              </w:r>
            </w:hyperlink>
            <w:r>
              <w:t xml:space="preserve"> (Forefront Identity Manager 2010 R2); </w:t>
            </w:r>
            <w:hyperlink r:id="rId10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4AFA" w:rsidRDefault="000C32F7">
            <w:pPr>
              <w:pStyle w:val="ProductList-TableBody"/>
            </w:pPr>
            <w:r>
              <w:rPr>
                <w:color w:val="404040"/>
              </w:rPr>
              <w:t>Viesabonēšanas tiesības: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4AFA" w:rsidRDefault="000C32F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4AFA" w:rsidRDefault="00524AFA">
            <w:pPr>
              <w:pStyle w:val="ProductList-TableBody"/>
            </w:pPr>
          </w:p>
        </w:tc>
      </w:tr>
    </w:tbl>
    <w:p w:rsidR="00524AFA" w:rsidRDefault="00524AFA">
      <w:pPr>
        <w:pStyle w:val="ProductList-ClauseHeading"/>
        <w:outlineLvl w:val="4"/>
      </w:pPr>
    </w:p>
    <w:p w:rsidR="00524AFA" w:rsidRDefault="000C32F7">
      <w:pPr>
        <w:pStyle w:val="ProductList-ClauseHeading"/>
        <w:outlineLvl w:val="4"/>
      </w:pPr>
      <w:r>
        <w:t>4.1. Microsoft Azure hibrīdlietošanas priekšrocības operētājsistēmai Windows Server</w:t>
      </w:r>
    </w:p>
    <w:p w:rsidR="00524AFA" w:rsidRDefault="000C32F7">
      <w:pPr>
        <w:pStyle w:val="ProductList-Body"/>
      </w:pPr>
      <w:r>
        <w:t xml:space="preserve">Skatiet </w:t>
      </w:r>
      <w:hyperlink w:anchor="_Sec624">
        <w:r>
          <w:rPr>
            <w:color w:val="00467F"/>
            <w:u w:val="single"/>
          </w:rPr>
          <w:t xml:space="preserve">7. sadaļu. Microsoft Azure hibrīdlietošanas priekšrocības </w:t>
        </w:r>
      </w:hyperlink>
      <w:r>
        <w:t>Microsoft Azure produkta ierakstam par Windows Server attēlu izvietošanu pakalpojumā Microsoft Azure.</w:t>
      </w:r>
    </w:p>
    <w:p w:rsidR="00524AFA" w:rsidRDefault="00524AFA">
      <w:pPr>
        <w:pStyle w:val="ProductList-Body"/>
      </w:pPr>
    </w:p>
    <w:p w:rsidR="00524AFA" w:rsidRDefault="000C32F7">
      <w:pPr>
        <w:pStyle w:val="ProductList-ClauseHeading"/>
        <w:outlineLvl w:val="4"/>
      </w:pPr>
      <w:r>
        <w:t>4.2. Pusgada kanāla laidieni</w:t>
      </w:r>
    </w:p>
    <w:p w:rsidR="00524AFA" w:rsidRDefault="000C32F7">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524AFA" w:rsidRDefault="00524AFA">
      <w:pPr>
        <w:pStyle w:val="ProductList-ClauseHeading"/>
        <w:outlineLvl w:val="4"/>
      </w:pPr>
    </w:p>
    <w:p w:rsidR="00524AFA" w:rsidRDefault="000C32F7">
      <w:pPr>
        <w:pStyle w:val="ProductList-ClauseHeading"/>
        <w:outlineLvl w:val="4"/>
      </w:pPr>
      <w:r>
        <w:t>4.3. Attālās darbvirsmas pakalpojumu (“RDS”) lietotāja CAL un lietotāja SL</w:t>
      </w:r>
    </w:p>
    <w:p w:rsidR="00524AFA" w:rsidRDefault="000C32F7">
      <w:pPr>
        <w:pStyle w:val="ProductList-SubClauseHeading"/>
        <w:outlineLvl w:val="5"/>
      </w:pPr>
      <w:r>
        <w:t>4.3.1. Paplašinātās tiesības</w:t>
      </w:r>
    </w:p>
    <w:p w:rsidR="00524AFA" w:rsidRDefault="000C32F7">
      <w:pPr>
        <w:pStyle w:val="ProductList-BodyIndented"/>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524AFA" w:rsidRDefault="00524AFA">
      <w:pPr>
        <w:pStyle w:val="ProductList-BodyIndented"/>
      </w:pPr>
    </w:p>
    <w:p w:rsidR="00524AFA" w:rsidRDefault="000C32F7">
      <w:pPr>
        <w:pStyle w:val="ProductList-SubClauseHeading"/>
        <w:outlineLvl w:val="5"/>
      </w:pPr>
      <w:r>
        <w:t>4.3.2. Ierobežojumi</w:t>
      </w:r>
    </w:p>
    <w:p w:rsidR="00524AFA" w:rsidRDefault="000C32F7">
      <w:pPr>
        <w:pStyle w:val="ProductList-BodyIndented"/>
      </w:pPr>
      <w:r>
        <w:t>Klienti ar aktīvu SA segumu attiecībā uz Windows Server, kā arī Windows Server RDS CAL un Windows Server CAL vai līdzvērtīgām licencēm drīkst instalēt un lietot Attālās darbvirsmas pakalpojumu atjauninājumus, kas ir pieejami kopš Windows Server 2016 vispārīgās pieejamības 2016. oktobrī. Šis nosacījums neietver drošības ielāpus un ar tiem saistītos atjauninājumus, kas ir pieejami saskaņā ar Microsoft produktu atbalsta politiku.</w:t>
      </w:r>
    </w:p>
    <w:p w:rsidR="00524AFA" w:rsidRDefault="00524AFA">
      <w:pPr>
        <w:pStyle w:val="ProductList-BodyIndented"/>
      </w:pPr>
    </w:p>
    <w:p w:rsidR="00524AFA" w:rsidRDefault="000C32F7">
      <w:pPr>
        <w:pStyle w:val="ProductList-ClauseHeading"/>
        <w:outlineLvl w:val="4"/>
      </w:pPr>
      <w:r>
        <w:t>4.4. Lietošanas noteikumi un licenču piešķires, kas saistītas ar izmaiņām licencēšanas modelī — derīga licence</w:t>
      </w:r>
    </w:p>
    <w:p w:rsidR="00524AFA" w:rsidRDefault="000C32F7">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524AFA">
      <w:pPr>
        <w:sectPr w:rsidR="00524AFA">
          <w:headerReference w:type="default" r:id="rId106"/>
          <w:footerReference w:type="default" r:id="rId107"/>
          <w:type w:val="continuous"/>
          <w:pgSz w:w="12240" w:h="15840" w:code="1"/>
          <w:pgMar w:top="1170" w:right="720" w:bottom="720" w:left="720" w:header="432" w:footer="288" w:gutter="0"/>
          <w:cols w:space="360"/>
        </w:sectPr>
      </w:pPr>
    </w:p>
    <w:p w:rsidR="00524AFA" w:rsidRDefault="000C32F7">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10000643"/>
      <w:r>
        <w:instrText>Tiešsaistes pakalpojumi</w:instrText>
      </w:r>
      <w:bookmarkEnd w:id="207"/>
      <w:r>
        <w:instrText>" \l 1</w:instrText>
      </w:r>
      <w:r>
        <w:fldChar w:fldCharType="end"/>
      </w:r>
    </w:p>
    <w:p w:rsidR="00524AFA" w:rsidRDefault="000C32F7">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8">
        <w:r>
          <w:rPr>
            <w:color w:val="00467F"/>
            <w:u w:val="single"/>
          </w:rPr>
          <w:t>http://go.microsoft.com/?linkid=9840733</w:t>
        </w:r>
      </w:hyperlink>
      <w:r>
        <w:t xml:space="preserve"> un kas ir iekļauti šeit ar atsauci.</w:t>
      </w:r>
    </w:p>
    <w:p w:rsidR="00524AFA" w:rsidRDefault="000C32F7">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10000644"/>
      <w:r>
        <w:instrText>Tiešsaistes pakalpojumu reģionālā pieejamība</w:instrText>
      </w:r>
      <w:bookmarkEnd w:id="209"/>
      <w:r>
        <w:instrText>" \l 2</w:instrText>
      </w:r>
      <w:r>
        <w:fldChar w:fldCharType="end"/>
      </w:r>
    </w:p>
    <w:p w:rsidR="00524AFA" w:rsidRDefault="000C32F7">
      <w:pPr>
        <w:pStyle w:val="ProductList-Body"/>
      </w:pPr>
      <w:r>
        <w:t xml:space="preserve">Lai skatītu to valstu un reģionu sarakstu, kuros šie Tiešsaistes pakalpojumi ir pieejami, apmeklējiet vietni </w:t>
      </w:r>
      <w:hyperlink r:id="rId109" w:anchor="international">
        <w:r>
          <w:rPr>
            <w:color w:val="00467F"/>
            <w:u w:val="single"/>
          </w:rPr>
          <w:t>http://www.microsoft.com/online/faq.aspx#international</w:t>
        </w:r>
      </w:hyperlink>
      <w:r>
        <w:t>.</w:t>
      </w:r>
    </w:p>
    <w:p w:rsidR="00524AFA" w:rsidRDefault="000C32F7">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10000645"/>
      <w:r>
        <w:instrText>Tiešsaistes pakalpojumu iegādes noteikumi</w:instrText>
      </w:r>
      <w:bookmarkEnd w:id="211"/>
      <w:r>
        <w:instrText>" \l 2</w:instrText>
      </w:r>
      <w:r>
        <w:fldChar w:fldCharType="end"/>
      </w:r>
    </w:p>
    <w:p w:rsidR="00524AFA" w:rsidRDefault="000C32F7">
      <w:pPr>
        <w:pStyle w:val="ProductList-Body"/>
      </w:pPr>
      <w:r>
        <w:t>Uz Tiešsaistes pakalpojumu iegādi attiecas šādi iegādes noteikumi.</w:t>
      </w:r>
    </w:p>
    <w:p w:rsidR="00524AFA" w:rsidRDefault="000C32F7" w:rsidP="000C32F7">
      <w:pPr>
        <w:pStyle w:val="ProductList-Bullet"/>
        <w:numPr>
          <w:ilvl w:val="0"/>
          <w:numId w:val="31"/>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524AFA" w:rsidRDefault="000C32F7" w:rsidP="000C32F7">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w:t>
      </w:r>
    </w:p>
    <w:p w:rsidR="00524AFA" w:rsidRDefault="000C32F7" w:rsidP="000C32F7">
      <w:pPr>
        <w:pStyle w:val="ProductList-Bullet"/>
        <w:numPr>
          <w:ilvl w:val="0"/>
          <w:numId w:val="31"/>
        </w:numPr>
      </w:pPr>
      <w:r>
        <w:t>Tiešsaistes pakalpojumu abonementa periodā Klientam nav tiesību samazināt Tiešsaistes pakalpojumu abonementā iekļauto lietotāju vai ierīču skaitu, ja vien Klienta lielapjoma licencēšanas līgumā šāda samazināšana nav atļauta.</w:t>
      </w:r>
    </w:p>
    <w:p w:rsidR="00524AFA" w:rsidRDefault="000C32F7" w:rsidP="000C32F7">
      <w:pPr>
        <w:pStyle w:val="ProductList-Bullet"/>
        <w:numPr>
          <w:ilvl w:val="0"/>
          <w:numId w:val="31"/>
        </w:numPr>
      </w:pPr>
      <w:r>
        <w:t>Nosacījumi pakalpojumam Microsoft Azure ir norādīti sadaļā “Microsoft Azure produkta ieraksts”.</w:t>
      </w:r>
    </w:p>
    <w:p w:rsidR="00524AFA" w:rsidRDefault="000C32F7" w:rsidP="000C32F7">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524AFA" w:rsidRDefault="000C32F7">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10000646"/>
      <w:r>
        <w:instrText>Tiešsaistes pakalpojumu atjaunošana</w:instrText>
      </w:r>
      <w:bookmarkEnd w:id="213"/>
      <w:r>
        <w:instrText>" \l 2</w:instrText>
      </w:r>
      <w:r>
        <w:fldChar w:fldCharType="end"/>
      </w:r>
    </w:p>
    <w:p w:rsidR="00524AFA" w:rsidRDefault="000C32F7">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214" w:name="_Sec624"/>
      <w:r>
        <w:t>Microsoft Azure pakalpojumi</w:t>
      </w:r>
      <w:bookmarkEnd w:id="214"/>
      <w:r>
        <w:fldChar w:fldCharType="begin"/>
      </w:r>
      <w:r>
        <w:instrText xml:space="preserve"> TC "</w:instrText>
      </w:r>
      <w:bookmarkStart w:id="215" w:name="_Toc510000647"/>
      <w:r>
        <w:instrText>Microsoft Azure pakalpojumi</w:instrText>
      </w:r>
      <w:bookmarkEnd w:id="215"/>
      <w:r>
        <w:instrText>" \l 2</w:instrText>
      </w:r>
      <w:r>
        <w:fldChar w:fldCharType="end"/>
      </w:r>
    </w:p>
    <w:p w:rsidR="00524AFA" w:rsidRDefault="000C32F7">
      <w:pPr>
        <w:pStyle w:val="ProductList-ClauseHeading"/>
        <w:outlineLvl w:val="2"/>
      </w:pPr>
      <w:r>
        <w:t>1. Definīcijas</w:t>
      </w:r>
    </w:p>
    <w:p w:rsidR="00524AFA" w:rsidRDefault="000C32F7">
      <w:pPr>
        <w:pStyle w:val="ProductList-Body"/>
      </w:pPr>
      <w:r>
        <w:rPr>
          <w:b/>
          <w:color w:val="00188F"/>
        </w:rPr>
        <w:t>Piešķirtās gada saistības</w:t>
      </w:r>
      <w:r>
        <w:t>, ja Klients izvēlas ikgadēju rēķinu izrakstīšanu, ir Monetāro saistību daļa, kas katru gadu tiek piešķirta ar Reģistrācijas periodu.</w:t>
      </w:r>
    </w:p>
    <w:p w:rsidR="00524AFA" w:rsidRDefault="000C32F7">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524AFA" w:rsidRDefault="000C32F7">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524AFA" w:rsidRDefault="000C32F7">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524AFA" w:rsidRDefault="00524AFA">
      <w:pPr>
        <w:pStyle w:val="ProductList-Body"/>
      </w:pPr>
    </w:p>
    <w:p w:rsidR="00524AFA" w:rsidRDefault="000C32F7">
      <w:pPr>
        <w:pStyle w:val="ProductList-ClauseHeading"/>
        <w:outlineLvl w:val="2"/>
      </w:pPr>
      <w:r>
        <w:t>2. Abonementa periods</w:t>
      </w:r>
    </w:p>
    <w:p w:rsidR="00524AFA" w:rsidRDefault="000C32F7">
      <w:pPr>
        <w:pStyle w:val="ProductList-Body"/>
      </w:pPr>
      <w:r>
        <w:t>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524AFA" w:rsidRDefault="00524AFA">
      <w:pPr>
        <w:pStyle w:val="ProductList-Body"/>
      </w:pPr>
    </w:p>
    <w:p w:rsidR="00524AFA" w:rsidRDefault="000C32F7">
      <w:pPr>
        <w:pStyle w:val="ProductList-ClauseHeading"/>
        <w:outlineLvl w:val="2"/>
      </w:pPr>
      <w:r>
        <w:t>3. Pakalpojumu iegāde</w:t>
      </w:r>
    </w:p>
    <w:p w:rsidR="00524AFA" w:rsidRDefault="000C32F7">
      <w:pPr>
        <w:pStyle w:val="ProductList-Body"/>
      </w:pPr>
      <w:r>
        <w:t>Microsoft Azure pakalpojumus drīkst iegādāties vienā no tālāk aprakstītajiem veidiem vai kā vairāku veidu kombināciju.</w:t>
      </w:r>
    </w:p>
    <w:p w:rsidR="00524AFA" w:rsidRDefault="000C32F7" w:rsidP="000C32F7">
      <w:pPr>
        <w:pStyle w:val="ProductList-Bullet"/>
        <w:numPr>
          <w:ilvl w:val="0"/>
          <w:numId w:val="32"/>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524AFA" w:rsidRDefault="000C32F7" w:rsidP="000C32F7">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524AFA" w:rsidRDefault="000C32F7" w:rsidP="000C32F7">
      <w:pPr>
        <w:pStyle w:val="ProductList-Bullet"/>
        <w:numPr>
          <w:ilvl w:val="0"/>
          <w:numId w:val="32"/>
        </w:numPr>
      </w:pPr>
      <w:r>
        <w:rPr>
          <w:b/>
          <w:color w:val="00188F"/>
        </w:rPr>
        <w:t>Microsoft Azure pakalpojumu plāns</w:t>
      </w:r>
      <w:r>
        <w:t>: Klientam ir atļauts Microsoft Azure pakalpojumus abonēt kā Microsoft Azure pakalpojumu plānu.</w:t>
      </w:r>
    </w:p>
    <w:p w:rsidR="00524AFA" w:rsidRDefault="000C32F7" w:rsidP="000C32F7">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524AFA" w:rsidRDefault="00524AFA">
      <w:pPr>
        <w:pStyle w:val="ProductList-Body"/>
      </w:pPr>
    </w:p>
    <w:p w:rsidR="00524AFA" w:rsidRDefault="000C32F7">
      <w:pPr>
        <w:pStyle w:val="ProductList-ClauseHeading"/>
        <w:outlineLvl w:val="2"/>
      </w:pPr>
      <w:r>
        <w:t>4. Izcenojums</w:t>
      </w:r>
    </w:p>
    <w:p w:rsidR="00524AFA" w:rsidRDefault="000C32F7">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524AFA" w:rsidRDefault="00524AFA">
      <w:pPr>
        <w:pStyle w:val="ProductList-Body"/>
      </w:pPr>
    </w:p>
    <w:p w:rsidR="00524AFA" w:rsidRDefault="000C32F7">
      <w:pPr>
        <w:pStyle w:val="ProductList-ClauseHeading"/>
        <w:outlineLvl w:val="2"/>
      </w:pPr>
      <w:r>
        <w:t>5. Maksājums un maksas</w:t>
      </w:r>
    </w:p>
    <w:p w:rsidR="00524AFA" w:rsidRDefault="000C32F7" w:rsidP="000C32F7">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524AFA" w:rsidRDefault="000C32F7" w:rsidP="000C32F7">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rsidR="00524AFA" w:rsidRDefault="000C32F7" w:rsidP="000C32F7">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viņa tālākpārdevējam) tiek izrakstīts rēķins par pārsniegto daudzumu saskaņā ar Patēriņa likmēm katra Reģistrācijas ceturkšņa beigās. </w:t>
      </w:r>
    </w:p>
    <w:p w:rsidR="00524AFA" w:rsidRDefault="000C32F7" w:rsidP="000C32F7">
      <w:pPr>
        <w:pStyle w:val="ProductList-Bullet"/>
        <w:numPr>
          <w:ilvl w:val="0"/>
          <w:numId w:val="33"/>
        </w:numPr>
      </w:pPr>
      <w:r>
        <w:rPr>
          <w:b/>
          <w:color w:val="00188F"/>
        </w:rPr>
        <w:t>Rēķinu izrakstīšana par patēriņu</w:t>
      </w:r>
      <w:r>
        <w:t xml:space="preserve">: ja Klients nodrošina Microsoft Azure pakalpojumus bez Monetārajām saistībām, viņam (vai viņa tālākpārdevējam) rēķins tiek izrakstīts reizi ceturksnī atbilstoši Patēriņa likmēm. Rēķini par jebkādu Microsoft Azure pakalpojumu lietošanu pēc tam, kad ir beidzies vai izbeigts Klienta abonementa periods, Klientam (vai viņa tālākpārdevējam) tiek izrakstīti reizi ceturksnī atbilstoši attiecīgajā brīdī spēkā esošajām Patēriņa likmēm. </w:t>
      </w:r>
    </w:p>
    <w:p w:rsidR="00524AFA" w:rsidRDefault="000C32F7" w:rsidP="000C32F7">
      <w:pPr>
        <w:pStyle w:val="ProductList-Bullet"/>
        <w:numPr>
          <w:ilvl w:val="0"/>
          <w:numId w:val="33"/>
        </w:numPr>
      </w:pPr>
      <w:r>
        <w:rPr>
          <w:b/>
          <w:color w:val="00188F"/>
        </w:rPr>
        <w:t>Rēķins par Azure pakalpojumu plānu</w:t>
      </w:r>
      <w:r>
        <w:t>: rēķins par Microsoft Azure pakalpojumu plāna iegādi tiek izrakstīts Klientam (vai viņa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par Klienta lietojumu, kas pārsniedz Sākotnējo daudzumu, norēķini notiek saskaņā ar Patēriņa likmēm, un Klienta Monetārās saistības var piemērot šādam lietojumam.</w:t>
      </w:r>
    </w:p>
    <w:p w:rsidR="00524AFA" w:rsidRDefault="00524AFA">
      <w:pPr>
        <w:pStyle w:val="ProductList-Body"/>
      </w:pPr>
    </w:p>
    <w:p w:rsidR="00524AFA" w:rsidRDefault="000C32F7">
      <w:pPr>
        <w:pStyle w:val="ProductList-ClauseHeading"/>
        <w:outlineLvl w:val="2"/>
      </w:pPr>
      <w:r>
        <w:t>6. Programmas Open License, Open Value un Open Value Subscription</w:t>
      </w:r>
    </w:p>
    <w:p w:rsidR="00524AFA" w:rsidRDefault="000C32F7">
      <w:pPr>
        <w:pStyle w:val="ProductList-SubClauseHeading"/>
        <w:outlineLvl w:val="3"/>
      </w:pPr>
      <w:r>
        <w:t>6.1. Definīcijas</w:t>
      </w:r>
    </w:p>
    <w:p w:rsidR="00524AFA" w:rsidRDefault="000C32F7">
      <w:pPr>
        <w:pStyle w:val="ProductList-BodyIndented"/>
      </w:pPr>
      <w:r>
        <w:t>Līgumu Open License, Open Value un Open Value Subscription nolūkos</w:t>
      </w:r>
      <w:r>
        <w:rPr>
          <w:b/>
          <w:color w:val="00188F"/>
        </w:rPr>
        <w:t>Patēriņa likmes</w:t>
      </w:r>
      <w:r>
        <w:t xml:space="preserve"> ir visu Microsoft Azure pakalpojumu cenas.</w:t>
      </w:r>
    </w:p>
    <w:p w:rsidR="00524AFA" w:rsidRDefault="000C32F7">
      <w:pPr>
        <w:pStyle w:val="ProductList-BodyIndented"/>
      </w:pPr>
      <w:r>
        <w:rPr>
          <w:b/>
          <w:color w:val="00188F"/>
        </w:rPr>
        <w:t>Portāls</w:t>
      </w:r>
      <w:r>
        <w:t xml:space="preserve"> ir tiešsaistes portāls, ar kuru Klients administrē savu Abonementu.</w:t>
      </w:r>
    </w:p>
    <w:p w:rsidR="00524AFA" w:rsidRDefault="000C32F7">
      <w:pPr>
        <w:pStyle w:val="ProductList-BodyIndented"/>
      </w:pPr>
      <w:r>
        <w:rPr>
          <w:b/>
          <w:color w:val="00188F"/>
        </w:rPr>
        <w:t>Abonements</w:t>
      </w:r>
      <w:r>
        <w:t xml:space="preserve"> ir abonements, kura vērtība tiek noteikta pasūtīšanas laikā un kuru var mainīt pret noteiktu daudzumu Microsoft Azure pakalpojumu.</w:t>
      </w:r>
    </w:p>
    <w:p w:rsidR="00524AFA" w:rsidRDefault="00524AFA">
      <w:pPr>
        <w:pStyle w:val="ProductList-BodyIndented"/>
      </w:pPr>
    </w:p>
    <w:p w:rsidR="00524AFA" w:rsidRDefault="000C32F7">
      <w:pPr>
        <w:pStyle w:val="ProductList-SubClauseHeading"/>
        <w:outlineLvl w:val="3"/>
      </w:pPr>
      <w:r>
        <w:t>6.2. Abonementa termiņš</w:t>
      </w:r>
    </w:p>
    <w:p w:rsidR="00524AFA" w:rsidRDefault="000C32F7">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524AFA" w:rsidRDefault="00524AFA">
      <w:pPr>
        <w:pStyle w:val="ProductList-BodyIndented"/>
      </w:pPr>
    </w:p>
    <w:p w:rsidR="00524AFA" w:rsidRDefault="000C32F7">
      <w:pPr>
        <w:pStyle w:val="ProductList-ClauseHeading"/>
        <w:outlineLvl w:val="2"/>
      </w:pPr>
      <w:r>
        <w:t>7. Microsoft Azure hibrīdlietošanas priekšrocības</w:t>
      </w:r>
    </w:p>
    <w:p w:rsidR="00524AFA" w:rsidRDefault="000C32F7">
      <w:pPr>
        <w:pStyle w:val="ProductList-SubClauseHeading"/>
        <w:outlineLvl w:val="3"/>
      </w:pPr>
      <w:r>
        <w:t>7.1. Microsoft Azure hibrīdlietošanas priekšrocības operētājsistēmai Windows Server</w:t>
      </w:r>
    </w:p>
    <w:p w:rsidR="00524AFA" w:rsidRDefault="000C32F7">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524AFA" w:rsidRDefault="00524AFA">
      <w:pPr>
        <w:pStyle w:val="ProductList-BodyIndented"/>
      </w:pPr>
    </w:p>
    <w:p w:rsidR="00524AFA" w:rsidRDefault="000C32F7">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1">
        <w:r>
          <w:rPr>
            <w:color w:val="00467F"/>
            <w:u w:val="single"/>
          </w:rPr>
          <w:t>Tiešsaistes pakalpojumu nosacījumi</w:t>
        </w:r>
      </w:hyperlink>
      <w:r>
        <w:t>.</w:t>
      </w:r>
    </w:p>
    <w:p w:rsidR="00524AFA" w:rsidRDefault="00524AFA">
      <w:pPr>
        <w:pStyle w:val="ProductList-BodyIndented"/>
      </w:pPr>
    </w:p>
    <w:p w:rsidR="00524AFA" w:rsidRDefault="000C32F7">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524AFA" w:rsidRDefault="00524AFA">
      <w:pPr>
        <w:pStyle w:val="ProductList-BodyIndented"/>
      </w:pPr>
    </w:p>
    <w:p w:rsidR="00524AFA" w:rsidRDefault="000C32F7">
      <w:pPr>
        <w:pStyle w:val="ProductList-SubClauseHeading"/>
        <w:outlineLvl w:val="3"/>
      </w:pPr>
      <w:r>
        <w:t>7.2. Microsoft hibrīdlietošanas priekšrocības sistēmai SQL Server</w:t>
      </w:r>
    </w:p>
    <w:p w:rsidR="00524AFA" w:rsidRDefault="000C32F7">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atsevišķs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kopums.</w:t>
      </w:r>
    </w:p>
    <w:p w:rsidR="00524AFA" w:rsidRDefault="00524AFA">
      <w:pPr>
        <w:pStyle w:val="ProductList-BodyIndented"/>
      </w:pPr>
    </w:p>
    <w:tbl>
      <w:tblPr>
        <w:tblStyle w:val="PURTable0"/>
        <w:tblW w:w="0" w:type="dxa"/>
        <w:tblLook w:val="04A0" w:firstRow="1" w:lastRow="0" w:firstColumn="1" w:lastColumn="0" w:noHBand="0" w:noVBand="1"/>
      </w:tblPr>
      <w:tblGrid>
        <w:gridCol w:w="3117"/>
        <w:gridCol w:w="3797"/>
        <w:gridCol w:w="3642"/>
      </w:tblGrid>
      <w:tr w:rsidR="00524AF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24AFA" w:rsidRDefault="000C32F7">
            <w:pPr>
              <w:pStyle w:val="ProductList-TableBody"/>
            </w:pPr>
            <w:r>
              <w:rPr>
                <w:color w:val="FFFFFF"/>
              </w:rPr>
              <w:t>Kvalificētā licence</w:t>
            </w:r>
          </w:p>
        </w:tc>
        <w:tc>
          <w:tcPr>
            <w:tcW w:w="4280" w:type="dxa"/>
            <w:tcBorders>
              <w:bottom w:val="none" w:sz="4" w:space="0" w:color="6E6E6E"/>
            </w:tcBorders>
            <w:shd w:val="clear" w:color="auto" w:fill="0070C0"/>
          </w:tcPr>
          <w:p w:rsidR="00524AFA" w:rsidRDefault="000C32F7">
            <w:pPr>
              <w:pStyle w:val="ProductList-TableBody"/>
            </w:pPr>
            <w:r>
              <w:rPr>
                <w:color w:val="FFFFFF"/>
              </w:rPr>
              <w:t>Microsoft Azure datu pakalpojums</w:t>
            </w:r>
          </w:p>
        </w:tc>
        <w:tc>
          <w:tcPr>
            <w:tcW w:w="4160" w:type="dxa"/>
            <w:shd w:val="clear" w:color="auto" w:fill="0070C0"/>
          </w:tcPr>
          <w:p w:rsidR="00524AFA" w:rsidRDefault="000C32F7">
            <w:pPr>
              <w:pStyle w:val="ProductList-TableBody"/>
            </w:pPr>
            <w:r>
              <w:rPr>
                <w:color w:val="FFFFFF"/>
              </w:rPr>
              <w:t>Kvalificēto licenču un Azure vCore attiecība</w:t>
            </w:r>
          </w:p>
        </w:tc>
      </w:tr>
      <w:tr w:rsidR="00524AFA">
        <w:tc>
          <w:tcPr>
            <w:tcW w:w="3540" w:type="dxa"/>
            <w:tcBorders>
              <w:left w:val="single" w:sz="4" w:space="0" w:color="6E6E6E"/>
              <w:bottom w:val="none" w:sz="4" w:space="0" w:color="6E6E6E"/>
              <w:right w:val="single" w:sz="4" w:space="0" w:color="6E6E6E"/>
            </w:tcBorders>
          </w:tcPr>
          <w:p w:rsidR="00524AFA" w:rsidRDefault="000C32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24AFA" w:rsidRDefault="000C32F7">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524AFA" w:rsidRDefault="000C32F7">
            <w:pPr>
              <w:pStyle w:val="ProductList-TableBody"/>
            </w:pPr>
            <w:r>
              <w:t>1 Kodola licence: 4 vCore</w:t>
            </w:r>
          </w:p>
        </w:tc>
      </w:tr>
      <w:tr w:rsidR="00524AFA">
        <w:tc>
          <w:tcPr>
            <w:tcW w:w="3540" w:type="dxa"/>
            <w:tcBorders>
              <w:top w:val="none" w:sz="4" w:space="0" w:color="6E6E6E"/>
              <w:left w:val="single" w:sz="4" w:space="0" w:color="6E6E6E"/>
              <w:bottom w:val="none" w:sz="4" w:space="0" w:color="6E6E6E"/>
            </w:tcBorders>
          </w:tcPr>
          <w:p w:rsidR="00524AFA" w:rsidRDefault="00524AFA">
            <w:pPr>
              <w:pStyle w:val="ProductList-TableBody"/>
            </w:pPr>
          </w:p>
        </w:tc>
        <w:tc>
          <w:tcPr>
            <w:tcW w:w="4280" w:type="dxa"/>
          </w:tcPr>
          <w:p w:rsidR="00524AFA" w:rsidRDefault="000C32F7">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1 Kodola licence: 1 vCore</w:t>
            </w:r>
          </w:p>
        </w:tc>
      </w:tr>
      <w:tr w:rsidR="00524AFA">
        <w:tc>
          <w:tcPr>
            <w:tcW w:w="3540" w:type="dxa"/>
            <w:tcBorders>
              <w:top w:val="none" w:sz="4" w:space="0" w:color="6E6E6E"/>
              <w:left w:val="single" w:sz="4" w:space="0" w:color="6E6E6E"/>
              <w:bottom w:val="none" w:sz="4" w:space="0" w:color="6E6E6E"/>
            </w:tcBorders>
          </w:tcPr>
          <w:p w:rsidR="00524AFA" w:rsidRDefault="00524AFA">
            <w:pPr>
              <w:pStyle w:val="ProductList-TableBody"/>
            </w:pPr>
          </w:p>
        </w:tc>
        <w:tc>
          <w:tcPr>
            <w:tcW w:w="4280" w:type="dxa"/>
          </w:tcPr>
          <w:p w:rsidR="00524AFA" w:rsidRDefault="000C32F7">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1 Kodola licence: 1 vCore</w:t>
            </w:r>
          </w:p>
        </w:tc>
      </w:tr>
      <w:tr w:rsidR="00524AFA">
        <w:tc>
          <w:tcPr>
            <w:tcW w:w="3540" w:type="dxa"/>
            <w:tcBorders>
              <w:top w:val="none" w:sz="4" w:space="0" w:color="6E6E6E"/>
              <w:left w:val="single" w:sz="4" w:space="0" w:color="6E6E6E"/>
              <w:bottom w:val="single" w:sz="4" w:space="0" w:color="6E6E6E"/>
            </w:tcBorders>
          </w:tcPr>
          <w:p w:rsidR="00524AFA" w:rsidRDefault="00524AFA">
            <w:pPr>
              <w:pStyle w:val="ProductList-TableBody"/>
            </w:pPr>
          </w:p>
        </w:tc>
        <w:tc>
          <w:tcPr>
            <w:tcW w:w="4280" w:type="dxa"/>
          </w:tcPr>
          <w:p w:rsidR="00524AFA" w:rsidRDefault="000C32F7">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1 Kodola licence</w:t>
            </w:r>
            <w:r>
              <w:rPr>
                <w:vertAlign w:val="superscript"/>
              </w:rPr>
              <w:t>1</w:t>
            </w:r>
            <w:r>
              <w:t>: 1 vCore</w:t>
            </w:r>
          </w:p>
        </w:tc>
      </w:tr>
      <w:tr w:rsidR="00524AFA">
        <w:tc>
          <w:tcPr>
            <w:tcW w:w="3540" w:type="dxa"/>
            <w:tcBorders>
              <w:top w:val="single" w:sz="4" w:space="0" w:color="6E6E6E"/>
              <w:left w:val="single" w:sz="4" w:space="0" w:color="6E6E6E"/>
              <w:bottom w:val="none" w:sz="4" w:space="0" w:color="6E6E6E"/>
            </w:tcBorders>
          </w:tcPr>
          <w:p w:rsidR="00524AFA" w:rsidRDefault="000C32F7">
            <w:pPr>
              <w:pStyle w:val="ProductList-TableBody"/>
            </w:pPr>
            <w:r>
              <w:t>SQL Server Standard (Core)</w:t>
            </w:r>
          </w:p>
        </w:tc>
        <w:tc>
          <w:tcPr>
            <w:tcW w:w="4280" w:type="dxa"/>
          </w:tcPr>
          <w:p w:rsidR="00524AFA" w:rsidRDefault="000C32F7">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1 Kodola licence: 1 vCore</w:t>
            </w:r>
          </w:p>
        </w:tc>
      </w:tr>
      <w:tr w:rsidR="00524AFA">
        <w:tc>
          <w:tcPr>
            <w:tcW w:w="3540" w:type="dxa"/>
            <w:tcBorders>
              <w:top w:val="none" w:sz="4" w:space="0" w:color="6E6E6E"/>
              <w:left w:val="single" w:sz="4" w:space="0" w:color="6E6E6E"/>
              <w:bottom w:val="none" w:sz="4" w:space="0" w:color="6E6E6E"/>
            </w:tcBorders>
          </w:tcPr>
          <w:p w:rsidR="00524AFA" w:rsidRDefault="00524AFA">
            <w:pPr>
              <w:pStyle w:val="ProductList-TableBody"/>
            </w:pPr>
          </w:p>
        </w:tc>
        <w:tc>
          <w:tcPr>
            <w:tcW w:w="4280" w:type="dxa"/>
          </w:tcPr>
          <w:p w:rsidR="00524AFA" w:rsidRDefault="000C32F7">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1 Kodola licence: 1 vCore</w:t>
            </w:r>
          </w:p>
        </w:tc>
      </w:tr>
      <w:tr w:rsidR="00524AFA">
        <w:tc>
          <w:tcPr>
            <w:tcW w:w="3540" w:type="dxa"/>
            <w:tcBorders>
              <w:top w:val="none" w:sz="4" w:space="0" w:color="6E6E6E"/>
              <w:left w:val="single" w:sz="4" w:space="0" w:color="6E6E6E"/>
              <w:bottom w:val="single" w:sz="4" w:space="0" w:color="6E6E6E"/>
            </w:tcBorders>
          </w:tcPr>
          <w:p w:rsidR="00524AFA" w:rsidRDefault="00524AFA">
            <w:pPr>
              <w:pStyle w:val="ProductList-TableBody"/>
            </w:pPr>
          </w:p>
        </w:tc>
        <w:tc>
          <w:tcPr>
            <w:tcW w:w="4280" w:type="dxa"/>
          </w:tcPr>
          <w:p w:rsidR="00524AFA" w:rsidRDefault="000C32F7">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1 Kodola licence</w:t>
            </w:r>
            <w:r>
              <w:rPr>
                <w:vertAlign w:val="superscript"/>
              </w:rPr>
              <w:t>1</w:t>
            </w:r>
            <w:r>
              <w:t>: 1 vCore</w:t>
            </w:r>
          </w:p>
        </w:tc>
      </w:tr>
    </w:tbl>
    <w:p w:rsidR="00524AFA" w:rsidRDefault="000C32F7">
      <w:pPr>
        <w:pStyle w:val="ProductList-BodyIndented"/>
      </w:pPr>
      <w:r>
        <w:rPr>
          <w:vertAlign w:val="superscript"/>
        </w:rPr>
        <w:t>1</w:t>
      </w:r>
      <w:r>
        <w:rPr>
          <w:i/>
        </w:rPr>
        <w:t>Jābūt vismaz četrām Kodola licencēm uz vienu Virtuālo mašīnu.</w:t>
      </w:r>
    </w:p>
    <w:p w:rsidR="00524AFA" w:rsidRDefault="00524AFA">
      <w:pPr>
        <w:pStyle w:val="ProductList-BodyIndented"/>
      </w:pPr>
    </w:p>
    <w:p w:rsidR="00524AFA" w:rsidRDefault="000C32F7">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524AFA" w:rsidRDefault="00524AFA">
      <w:pPr>
        <w:pStyle w:val="ProductList-BodyIndented"/>
      </w:pPr>
    </w:p>
    <w:p w:rsidR="00524AFA" w:rsidRDefault="000C32F7">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524AFA" w:rsidRDefault="00524AFA">
      <w:pPr>
        <w:pStyle w:val="ProductList-BodyIndented"/>
      </w:pPr>
    </w:p>
    <w:p w:rsidR="00524AFA" w:rsidRDefault="000C32F7">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524AFA" w:rsidRDefault="00524AFA">
      <w:pPr>
        <w:pStyle w:val="ProductList-BodyIndented"/>
      </w:pPr>
    </w:p>
    <w:p w:rsidR="00524AFA" w:rsidRDefault="000C32F7">
      <w:pPr>
        <w:pStyle w:val="ProductList-SubClauseHeading"/>
        <w:outlineLvl w:val="3"/>
      </w:pPr>
      <w:r>
        <w:t>7.2.1. Aizvietošanas tiesības</w:t>
      </w:r>
    </w:p>
    <w:p w:rsidR="00524AFA" w:rsidRDefault="000C32F7">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524AFA" w:rsidRDefault="00524AFA">
      <w:pPr>
        <w:pStyle w:val="ProductList-BodyIndented"/>
      </w:pPr>
    </w:p>
    <w:p w:rsidR="00524AFA" w:rsidRDefault="000C32F7">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10000648"/>
      <w:r>
        <w:instrText>Microsoft Azure pakalpojumi</w:instrText>
      </w:r>
      <w:bookmarkEnd w:id="217"/>
      <w:r>
        <w:instrText>" \l 3</w:instrText>
      </w:r>
      <w:r>
        <w:fldChar w:fldCharType="end"/>
      </w:r>
    </w:p>
    <w:p w:rsidR="00524AFA" w:rsidRDefault="000C32F7">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2B2B2"/>
              <w:right w:val="none" w:sz="4" w:space="0" w:color="6E6E6E"/>
            </w:tcBorders>
          </w:tcPr>
          <w:p w:rsidR="00524AFA" w:rsidRDefault="000C32F7">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none" w:sz="4" w:space="0" w:color="BFBFBF"/>
              <w:right w:val="none" w:sz="4" w:space="0" w:color="6E6E6E"/>
            </w:tcBorders>
          </w:tcPr>
          <w:p w:rsidR="00524AFA" w:rsidRDefault="000C32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0"/>
        <w:gridCol w:w="3658"/>
        <w:gridCol w:w="363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Microsoft Azure pakalpojumu plāni</w:t>
      </w:r>
    </w:p>
    <w:p w:rsidR="00524AFA" w:rsidRDefault="000C32F7">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24AFA" w:rsidRDefault="00524AFA">
            <w:pPr>
              <w:pStyle w:val="PURBreadcrumb"/>
            </w:pPr>
          </w:p>
          <w:tbl>
            <w:tblPr>
              <w:tblW w:w="0" w:type="dxa"/>
              <w:tblLook w:val="04A0" w:firstRow="1" w:lastRow="0" w:firstColumn="1" w:lastColumn="0" w:noHBand="0" w:noVBand="1"/>
            </w:tblPr>
            <w:tblGrid>
              <w:gridCol w:w="10800"/>
            </w:tblGrid>
            <w:tr w:rsidR="00524AFA">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TableBody"/>
            </w:pPr>
          </w:p>
        </w:tc>
      </w:tr>
    </w:tbl>
    <w:p w:rsidR="00524AFA" w:rsidRDefault="000C32F7">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10000649"/>
      <w:r>
        <w:instrText>Microsoft Azure infrastruktūras plāni</w:instrText>
      </w:r>
      <w:bookmarkEnd w:id="221"/>
      <w:r>
        <w:instrText>" \l 3</w:instrText>
      </w:r>
      <w:r>
        <w:fldChar w:fldCharType="end"/>
      </w:r>
    </w:p>
    <w:p w:rsidR="00524AFA" w:rsidRDefault="000C32F7">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300"/>
        <w:gridCol w:w="721"/>
        <w:gridCol w:w="695"/>
        <w:gridCol w:w="706"/>
        <w:gridCol w:w="715"/>
        <w:gridCol w:w="729"/>
        <w:gridCol w:w="832"/>
        <w:gridCol w:w="709"/>
        <w:gridCol w:w="700"/>
        <w:gridCol w:w="809"/>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Operations Management and Security</w:t>
      </w:r>
    </w:p>
    <w:p w:rsidR="00524AFA" w:rsidRDefault="00524AFA">
      <w:pPr>
        <w:pStyle w:val="ProductList-Body"/>
      </w:pPr>
    </w:p>
    <w:p w:rsidR="00524AFA" w:rsidRDefault="000C32F7">
      <w:pPr>
        <w:pStyle w:val="ProductList-SubClauseHeading"/>
        <w:outlineLvl w:val="5"/>
      </w:pPr>
      <w:r>
        <w:t>2.1.1. Operations Management Suite</w:t>
      </w:r>
    </w:p>
    <w:p w:rsidR="00524AFA" w:rsidRDefault="000C32F7">
      <w:pPr>
        <w:pStyle w:val="ProductList-BodyIndented"/>
      </w:pPr>
      <w:r>
        <w:t>Abonementi Operations Management and Security ir piedāvājums, kas ietilpst komplektā Operations Management Suite.</w:t>
      </w:r>
    </w:p>
    <w:p w:rsidR="00524AFA" w:rsidRDefault="00524AFA">
      <w:pPr>
        <w:pStyle w:val="ProductList-BodyIndented"/>
      </w:pPr>
    </w:p>
    <w:p w:rsidR="00524AFA" w:rsidRDefault="000C32F7">
      <w:pPr>
        <w:pStyle w:val="ProductList-SubClauseHeading"/>
        <w:outlineLvl w:val="5"/>
      </w:pPr>
      <w:r>
        <w:t>2.1.2. Operations Management and Security E1/E2 komplektā ietvertā programmatūra</w:t>
      </w:r>
    </w:p>
    <w:p w:rsidR="00524AFA" w:rsidRDefault="000C32F7">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222"/>
        <w:gridCol w:w="5334"/>
      </w:tblGrid>
      <w:tr w:rsidR="00524AF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24AFA" w:rsidRDefault="000C32F7">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524AFA" w:rsidRDefault="000C32F7">
            <w:pPr>
              <w:pStyle w:val="ProductList-TableBody"/>
            </w:pPr>
            <w:r>
              <w:rPr>
                <w:color w:val="FFFFFF"/>
              </w:rPr>
              <w:t>Ietvertā programmatūra</w:t>
            </w:r>
          </w:p>
        </w:tc>
      </w:tr>
      <w:tr w:rsidR="00524AFA">
        <w:tc>
          <w:tcPr>
            <w:tcW w:w="6000" w:type="dxa"/>
            <w:tcBorders>
              <w:left w:val="single" w:sz="4" w:space="0" w:color="6E6E6E"/>
              <w:bottom w:val="single" w:sz="4" w:space="0" w:color="6E6E6E"/>
              <w:right w:val="single" w:sz="4" w:space="0" w:color="6E6E6E"/>
            </w:tcBorders>
          </w:tcPr>
          <w:p w:rsidR="00524AFA" w:rsidRDefault="000C32F7">
            <w:pPr>
              <w:pStyle w:val="ProductList-TableBody"/>
            </w:pPr>
            <w:r>
              <w:t>Operations Management and Security E1</w:t>
            </w:r>
          </w:p>
          <w:p w:rsidR="00524AFA" w:rsidRDefault="000C32F7">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524AFA" w:rsidRDefault="000C32F7">
            <w:pPr>
              <w:pStyle w:val="ProductList-TableBody"/>
            </w:pPr>
            <w:r>
              <w:t>System Center Server Standard</w:t>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Operations Management and Security E2</w:t>
            </w:r>
          </w:p>
          <w:p w:rsidR="00524AFA" w:rsidRDefault="000C32F7">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System Center Server Standard</w:t>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System Center Operation Manager</w:t>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System Center Configuration Manager</w:t>
            </w:r>
          </w:p>
          <w:p w:rsidR="00524AFA" w:rsidRDefault="000C32F7">
            <w:pPr>
              <w:pStyle w:val="ProductList-TableBody"/>
            </w:pPr>
            <w:r>
              <w:t>System Center Orchestrator</w:t>
            </w:r>
          </w:p>
          <w:p w:rsidR="00524AFA" w:rsidRDefault="000C32F7">
            <w:pPr>
              <w:pStyle w:val="ProductList-TableBody"/>
            </w:pPr>
            <w:r>
              <w:t>System Center Service Manager</w:t>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System Center Data Protection Manager</w:t>
            </w:r>
          </w:p>
          <w:p w:rsidR="00524AFA" w:rsidRDefault="000C32F7">
            <w:pPr>
              <w:pStyle w:val="ProductList-TableBody"/>
            </w:pPr>
            <w:r>
              <w:t>System Center Virtual Machine Manager</w:t>
            </w:r>
          </w:p>
        </w:tc>
      </w:tr>
    </w:tbl>
    <w:p w:rsidR="00524AFA" w:rsidRDefault="00524AFA">
      <w:pPr>
        <w:pStyle w:val="ProductList-ClauseHeading"/>
        <w:outlineLvl w:val="4"/>
      </w:pPr>
    </w:p>
    <w:p w:rsidR="00524AFA" w:rsidRDefault="000C32F7">
      <w:pPr>
        <w:pStyle w:val="ProductList-ClauseHeading"/>
        <w:outlineLvl w:val="4"/>
      </w:pPr>
      <w:r>
        <w:t>2.2. Microsoft Azure Stack plāns</w:t>
      </w:r>
    </w:p>
    <w:p w:rsidR="00524AFA" w:rsidRDefault="000C32F7">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524AFA" w:rsidRDefault="00524AFA">
      <w:pPr>
        <w:pStyle w:val="ProductList-Body"/>
      </w:pPr>
    </w:p>
    <w:p w:rsidR="00524AFA" w:rsidRDefault="000C32F7">
      <w:pPr>
        <w:pStyle w:val="ProductList-ClauseHeading"/>
        <w:outlineLvl w:val="4"/>
      </w:pPr>
      <w:r>
        <w:t>2.3. Microsoft Azure StorSimple plāna piedāvājumi</w:t>
      </w:r>
    </w:p>
    <w:p w:rsidR="00524AFA" w:rsidRDefault="000C32F7">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10000650"/>
      <w:r>
        <w:instrText>Microsoft Azure atbalsta plāni</w:instrText>
      </w:r>
      <w:bookmarkEnd w:id="225"/>
      <w:r>
        <w:instrText>" \l 3</w:instrText>
      </w:r>
      <w:r>
        <w:fldChar w:fldCharType="end"/>
      </w:r>
    </w:p>
    <w:p w:rsidR="00524AFA" w:rsidRDefault="000C32F7">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524AFA">
      <w:pPr>
        <w:pStyle w:val="ProductList-Body"/>
      </w:pPr>
    </w:p>
    <w:p w:rsidR="00524AFA" w:rsidRDefault="000C32F7">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1"/>
        <w:gridCol w:w="3659"/>
        <w:gridCol w:w="363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10000651"/>
      <w:r>
        <w:instrText>Microsoft Azure lietotāju plāni</w:instrText>
      </w:r>
      <w:bookmarkEnd w:id="229"/>
      <w:r>
        <w:instrText>" \l 3</w:instrText>
      </w:r>
      <w:r>
        <w:fldChar w:fldCharType="end"/>
      </w:r>
    </w:p>
    <w:p w:rsidR="00524AFA" w:rsidRDefault="000C32F7">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Paplašinātie lietošanas noteikumi Azure uzlabotās pretdraudu aizsardzības lietotājiem (AATP) klientiem</w:t>
      </w:r>
    </w:p>
    <w:p w:rsidR="00524AFA" w:rsidRDefault="000C32F7">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524AFA" w:rsidRDefault="00524AFA">
      <w:pPr>
        <w:pStyle w:val="ProductList-Body"/>
      </w:pPr>
    </w:p>
    <w:p w:rsidR="00524AFA" w:rsidRDefault="00524AFA">
      <w:pPr>
        <w:pStyle w:val="ProductList-Body"/>
      </w:pP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232" w:name="_Sec629"/>
      <w:r>
        <w:t>Microsoft 365</w:t>
      </w:r>
      <w:bookmarkEnd w:id="232"/>
      <w:r>
        <w:fldChar w:fldCharType="begin"/>
      </w:r>
      <w:r>
        <w:instrText xml:space="preserve"> TC "</w:instrText>
      </w:r>
      <w:bookmarkStart w:id="233" w:name="_Toc510000652"/>
      <w:r>
        <w:instrText>Microsoft 365</w:instrText>
      </w:r>
      <w:bookmarkEnd w:id="233"/>
      <w:r>
        <w:instrText>" \l 2</w:instrText>
      </w:r>
      <w:r>
        <w:fldChar w:fldCharType="end"/>
      </w:r>
    </w:p>
    <w:p w:rsidR="00524AFA" w:rsidRDefault="000C32F7">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524AFA">
      <w:pPr>
        <w:pStyle w:val="ProductList-Body"/>
      </w:pPr>
    </w:p>
    <w:p w:rsidR="00524AFA" w:rsidRDefault="000C32F7">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3"/>
      </w:pPr>
      <w:r>
        <w:t>2.1. Paplašinātie lietošanas noteikumi Microsoft 365 E3/E5 klientiem</w:t>
      </w:r>
    </w:p>
    <w:p w:rsidR="00524AFA" w:rsidRDefault="000C32F7">
      <w:pPr>
        <w:pStyle w:val="ProductList-SubClauseHeading"/>
        <w:outlineLvl w:val="4"/>
      </w:pPr>
      <w:r>
        <w:t>2.1.1. Office serveri</w:t>
      </w:r>
    </w:p>
    <w:p w:rsidR="00524AFA" w:rsidRDefault="000C32F7">
      <w:pPr>
        <w:pStyle w:val="ProductList-BodyIndented"/>
      </w:pPr>
      <w:r>
        <w:t>Katram Licencētajam lietotājam, kuram ir piešķirta Microsoft 365 E3/E5 Lietotāja SL, ir atļauts veikt tālāk norādītās darbības.</w:t>
      </w:r>
    </w:p>
    <w:p w:rsidR="00524AFA" w:rsidRDefault="000C32F7" w:rsidP="000C32F7">
      <w:pPr>
        <w:pStyle w:val="ProductList-Bullet"/>
        <w:numPr>
          <w:ilvl w:val="1"/>
          <w:numId w:val="3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524AFA" w:rsidRDefault="000C32F7" w:rsidP="000C32F7">
      <w:pPr>
        <w:pStyle w:val="ProductList-Bullet"/>
        <w:numPr>
          <w:ilvl w:val="1"/>
          <w:numId w:val="3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24AFA" w:rsidRDefault="000C32F7">
      <w:pPr>
        <w:pStyle w:val="ProductList-BodyIndented"/>
      </w:pPr>
      <w:r>
        <w:t>Šis nosacījums neattiecas uz Lietotāja SL, kas iegādāta saskaņā ar Līgumu Microsoft Cloud.</w:t>
      </w:r>
    </w:p>
    <w:p w:rsidR="00524AFA" w:rsidRDefault="00524AFA">
      <w:pPr>
        <w:pStyle w:val="ProductList-BodyIndented"/>
      </w:pPr>
    </w:p>
    <w:p w:rsidR="00524AFA" w:rsidRDefault="000C32F7">
      <w:pPr>
        <w:pStyle w:val="ProductList-SubClauseHeading"/>
        <w:outlineLvl w:val="4"/>
      </w:pPr>
      <w:r>
        <w:t>2.1.2. Office Professional Plus</w:t>
      </w:r>
    </w:p>
    <w:p w:rsidR="00524AFA" w:rsidRDefault="000C32F7">
      <w:pPr>
        <w:pStyle w:val="ProductList-SubSubClauseHeading"/>
        <w:outlineLvl w:val="5"/>
      </w:pPr>
      <w:r>
        <w:t>2.1.2.1. Microsoft 365 no SA Lietotāja licences SL.</w:t>
      </w:r>
    </w:p>
    <w:p w:rsidR="00524AFA" w:rsidRDefault="000C32F7">
      <w:pPr>
        <w:pStyle w:val="ProductList-BodyIndented2"/>
      </w:pPr>
      <w:r>
        <w:t>Katram Licencētam lietotājam, kuram klients piešķir Microsoft 365 no SA Lietotāja SL, Klients drīkst instalēt:</w:t>
      </w:r>
    </w:p>
    <w:p w:rsidR="00524AFA" w:rsidRDefault="000C32F7" w:rsidP="000C32F7">
      <w:pPr>
        <w:pStyle w:val="ProductList-Bullet"/>
        <w:numPr>
          <w:ilvl w:val="2"/>
          <w:numId w:val="35"/>
        </w:numPr>
      </w:pPr>
      <w:r>
        <w:t>vienu lokālu Office Professional Plus kopiju tikai Licencēta lietotāja lietošanai līdz abonementa ilguma beigām un</w:t>
      </w:r>
    </w:p>
    <w:p w:rsidR="00524AFA" w:rsidRDefault="000C32F7" w:rsidP="000C32F7">
      <w:pPr>
        <w:pStyle w:val="ProductList-Bullet"/>
        <w:numPr>
          <w:ilvl w:val="2"/>
          <w:numId w:val="3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524AFA" w:rsidRDefault="00524AFA">
      <w:pPr>
        <w:pStyle w:val="ProductList-BodyIndented2"/>
      </w:pPr>
    </w:p>
    <w:p w:rsidR="00524AFA" w:rsidRDefault="000C32F7">
      <w:pPr>
        <w:pStyle w:val="ProductList-SubSubClauseHeading"/>
        <w:outlineLvl w:val="5"/>
      </w:pPr>
      <w:r>
        <w:t>2.1.2.2. Microsoft 365 Lietotāja licences SL, kas ir piešķirtas saskaņā ar MPSA</w:t>
      </w:r>
    </w:p>
    <w:p w:rsidR="00524AFA" w:rsidRDefault="000C32F7">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524AFA" w:rsidRDefault="00524AFA">
      <w:pPr>
        <w:pStyle w:val="ProductList-BodyIndented2"/>
      </w:pPr>
    </w:p>
    <w:p w:rsidR="00524AFA" w:rsidRDefault="000C32F7">
      <w:pPr>
        <w:pStyle w:val="ProductList-ClauseHeading"/>
        <w:outlineLvl w:val="3"/>
      </w:pPr>
      <w:r>
        <w:t>2.2. Piemērojamie Licences nosacījumi</w:t>
      </w:r>
    </w:p>
    <w:p w:rsidR="00524AFA" w:rsidRDefault="000C32F7">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524AFA" w:rsidRDefault="00524AFA">
      <w:pPr>
        <w:pStyle w:val="ProductList-Body"/>
      </w:pPr>
    </w:p>
    <w:p w:rsidR="00524AFA" w:rsidRDefault="000C32F7">
      <w:pPr>
        <w:pStyle w:val="ProductList-ClauseHeading"/>
        <w:outlineLvl w:val="3"/>
      </w:pPr>
      <w:r>
        <w:t>2.3 Microsoft 365 F1</w:t>
      </w:r>
    </w:p>
    <w:p w:rsidR="00524AFA" w:rsidRDefault="000C32F7">
      <w:pPr>
        <w:pStyle w:val="ProductList-SubClauseHeading"/>
        <w:outlineLvl w:val="4"/>
      </w:pPr>
      <w:r>
        <w:t>2.3.1. Lietošanas noteikumi</w:t>
      </w:r>
    </w:p>
    <w:p w:rsidR="00524AFA" w:rsidRDefault="000C32F7">
      <w:pPr>
        <w:pStyle w:val="ProductList-BodyIndented"/>
      </w:pPr>
      <w:r>
        <w:t>Windows lietošanu regulē Windows 10 Enterprise E3 katram lietotājam piemērojamie Windows Produkta ieraksta sadaļā Licences nosacījumi norādītie Lietošanas noteikumi ar tālāk norādītajiem izņēmumiem.</w:t>
      </w:r>
    </w:p>
    <w:p w:rsidR="00524AFA" w:rsidRDefault="000C32F7" w:rsidP="000C32F7">
      <w:pPr>
        <w:pStyle w:val="ProductList-Bullet"/>
        <w:numPr>
          <w:ilvl w:val="1"/>
          <w:numId w:val="36"/>
        </w:numPr>
      </w:pPr>
      <w:r>
        <w:t>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524AFA" w:rsidRDefault="000C32F7" w:rsidP="000C32F7">
      <w:pPr>
        <w:pStyle w:val="ProductList-Bullet"/>
        <w:numPr>
          <w:ilvl w:val="1"/>
          <w:numId w:val="36"/>
        </w:numPr>
      </w:pPr>
      <w:r>
        <w:t>Neatkarīgi no jebkādām pretrunām ar nosacījumiem Windows darbstacijas operētājsistēmas produkta ieraksta sadaļā Lietošanas noteikumi tiesības piekļūt virtualizētām Windows instancēm vai tās lietot nav piemērojamas.</w:t>
      </w:r>
    </w:p>
    <w:p w:rsidR="00524AFA" w:rsidRDefault="000C32F7" w:rsidP="000C32F7">
      <w:pPr>
        <w:pStyle w:val="ProductList-Bullet"/>
        <w:numPr>
          <w:ilvl w:val="1"/>
          <w:numId w:val="36"/>
        </w:numPr>
      </w:pPr>
      <w:r>
        <w:t xml:space="preserve">Licencētiem lietotājiem nav obligāti jābūt kādas ierīces galvenajiem lietotājiem. </w:t>
      </w:r>
    </w:p>
    <w:p w:rsidR="00524AFA" w:rsidRDefault="000C32F7" w:rsidP="000C32F7">
      <w:pPr>
        <w:pStyle w:val="ProductList-Bullet"/>
        <w:numPr>
          <w:ilvl w:val="1"/>
          <w:numId w:val="36"/>
        </w:numPr>
      </w:pPr>
      <w:r>
        <w:t>Klientam ir jālieto uz Active Directory balstīta aktivizēšana. ASV valsts iestāžu kopienas mākoņpakalpojuma klienti Azure AD nodrošinātas aktivizācijas vietā var izmantot KMS aktivizāciju.</w:t>
      </w:r>
    </w:p>
    <w:p w:rsidR="00524AFA" w:rsidRDefault="000C32F7">
      <w:pPr>
        <w:pStyle w:val="ProductList-BodyIndented"/>
      </w:pPr>
      <w: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524AFA" w:rsidRDefault="00524AFA">
      <w:pPr>
        <w:pStyle w:val="ProductList-BodyIndented"/>
      </w:pPr>
    </w:p>
    <w:p w:rsidR="00524AFA" w:rsidRDefault="000C32F7">
      <w:pPr>
        <w:pStyle w:val="ProductList-SubClauseHeading"/>
        <w:outlineLvl w:val="4"/>
      </w:pPr>
      <w:r>
        <w:t>2.3.2. Microsoft 365 F1 paaugstināšana no Office 365 F1</w:t>
      </w:r>
    </w:p>
    <w:p w:rsidR="00524AFA" w:rsidRDefault="000C32F7">
      <w:pPr>
        <w:pStyle w:val="ProductList-BodyIndented"/>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524AFA" w:rsidRDefault="00524AFA">
      <w:pPr>
        <w:pStyle w:val="ProductList-BodyIndented"/>
      </w:pPr>
    </w:p>
    <w:p w:rsidR="00524AFA" w:rsidRDefault="000C32F7">
      <w:pPr>
        <w:pStyle w:val="ProductList-ClauseHeading"/>
        <w:outlineLvl w:val="3"/>
      </w:pPr>
      <w:r>
        <w:t>2.4. Microsoft 365 Business lietošanas noteikumi</w:t>
      </w:r>
    </w:p>
    <w:p w:rsidR="00524AFA" w:rsidRDefault="000C32F7">
      <w:pPr>
        <w:pStyle w:val="ProductList-Body"/>
      </w:pPr>
      <w: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524AFA" w:rsidRDefault="000C32F7" w:rsidP="000C32F7">
      <w:pPr>
        <w:pStyle w:val="ProductList-Bullet"/>
        <w:numPr>
          <w:ilvl w:val="0"/>
          <w:numId w:val="37"/>
        </w:numPr>
      </w:pPr>
      <w:r>
        <w:t>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524AFA" w:rsidRDefault="000C32F7" w:rsidP="000C32F7">
      <w:pPr>
        <w:pStyle w:val="ProductList-Bullet"/>
        <w:numPr>
          <w:ilvl w:val="0"/>
          <w:numId w:val="37"/>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524AFA" w:rsidRDefault="00524AFA">
      <w:pPr>
        <w:pStyle w:val="ProductList-Body"/>
      </w:pPr>
    </w:p>
    <w:p w:rsidR="00524AFA" w:rsidRDefault="000C32F7">
      <w:pPr>
        <w:pStyle w:val="ProductList-ClauseHeading"/>
        <w:outlineLvl w:val="3"/>
      </w:pPr>
      <w:r>
        <w:t>2.5. Izglītības iestāžu programmas</w:t>
      </w:r>
    </w:p>
    <w:p w:rsidR="00524AFA" w:rsidRDefault="000C32F7">
      <w:pPr>
        <w:pStyle w:val="ProductList-Body"/>
      </w:pPr>
      <w:r>
        <w:t>Turpmākā informācija attiecas uz klientiem, kuri izmanto Lielapjoma licencēšanas programmas izglītības iestādēm.</w:t>
      </w:r>
    </w:p>
    <w:p w:rsidR="00524AFA" w:rsidRDefault="000C32F7">
      <w:pPr>
        <w:pStyle w:val="ProductList-SubClauseHeading"/>
        <w:outlineLvl w:val="4"/>
      </w:pPr>
      <w:r>
        <w:t>2.5.1. Microsoft 365 Education A1 (Ierīces SL)</w:t>
      </w:r>
    </w:p>
    <w:p w:rsidR="00524AFA" w:rsidRDefault="000C32F7">
      <w:pPr>
        <w:pStyle w:val="ProductList-SubSubClauseHeading"/>
        <w:outlineLvl w:val="5"/>
      </w:pPr>
      <w:r>
        <w:t>2.5.1.1. Termiņš</w:t>
      </w:r>
    </w:p>
    <w:p w:rsidR="00524AFA" w:rsidRDefault="000C32F7">
      <w:pPr>
        <w:pStyle w:val="ProductList-BodyIndented2"/>
      </w:pPr>
      <w:r>
        <w:t>Microsoft 365 Education A1 (Ierīces SL) termiņš ir seši gadi no pasūtījuma datuma. Ja licences termiņš ir ilgāks par tā Klienta lielapjoma licencēšanas līguma darbības beigām, kura ietvaros M365 Education A1 (Ierīces SL) tika iegādāta, attiecīgā līguma nosacījumi ir spēkā visu M365 Education A1 (Ierīces SL) darbības laiku.</w:t>
      </w:r>
    </w:p>
    <w:p w:rsidR="00524AFA" w:rsidRDefault="00524AFA">
      <w:pPr>
        <w:pStyle w:val="ProductList-BodyIndented2"/>
      </w:pPr>
    </w:p>
    <w:p w:rsidR="00524AFA" w:rsidRDefault="000C32F7">
      <w:pPr>
        <w:pStyle w:val="ProductList-SubSubClauseHeading"/>
        <w:outlineLvl w:val="5"/>
      </w:pPr>
      <w:r>
        <w:t>2.5.1.2. Atcelšana un and atkārtota piešķiršana</w:t>
      </w:r>
    </w:p>
    <w:p w:rsidR="00524AFA" w:rsidRDefault="000C32F7">
      <w:pPr>
        <w:pStyle w:val="ProductList-BodyIndented2"/>
      </w:pPr>
      <w:r>
        <w:t>M365 Education A1 (Ierīces SL) nav atļauts atcelt, un to var atkārtoti piešķirt jaunai ierīcei ar tādu pašu modeli (vai līdzvērtīgai ražotāja nodrošinātai nomaiņas ierīcei) tikai tad, ja ierīcē, kurai iepriekš bija piešķirta M365 Education A1(Ierīces SL), radusies neatgriezeniska aparatūras kļūme.</w:t>
      </w:r>
    </w:p>
    <w:p w:rsidR="00524AFA" w:rsidRDefault="00524AFA">
      <w:pPr>
        <w:pStyle w:val="ProductList-BodyIndented2"/>
      </w:pPr>
    </w:p>
    <w:p w:rsidR="00524AFA" w:rsidRDefault="000C32F7">
      <w:pPr>
        <w:pStyle w:val="ProductList-SubSubClauseHeading"/>
        <w:outlineLvl w:val="5"/>
      </w:pPr>
      <w:r>
        <w:t>2.5.1.3. Windows AutoPilot Lietošanas noteikumi</w:t>
      </w:r>
    </w:p>
    <w:p w:rsidR="00524AFA" w:rsidRDefault="000C32F7">
      <w:pPr>
        <w:pStyle w:val="ProductList-BodyIndented2"/>
      </w:pPr>
      <w:r>
        <w:t xml:space="preserve">Microsoft 365 Education A1 (Ierīces SL) licencētie lietotāji ir tiesīgi izmantot Windows AutoPilot funkcionalitāti, kas pieejama Mākoņrisinājumu piegādātāju partneru centrā.   </w:t>
      </w:r>
    </w:p>
    <w:p w:rsidR="00524AFA" w:rsidRDefault="00524AFA">
      <w:pPr>
        <w:pStyle w:val="ProductList-BodyIndented2"/>
      </w:pPr>
    </w:p>
    <w:p w:rsidR="00524AFA" w:rsidRDefault="000C32F7">
      <w:pPr>
        <w:pStyle w:val="ProductList-SubSubClauseHeading"/>
        <w:outlineLvl w:val="5"/>
      </w:pPr>
      <w:r>
        <w:t>2.5.1.4. Windows 10 versijas</w:t>
      </w:r>
    </w:p>
    <w:p w:rsidR="00524AFA" w:rsidRDefault="000C32F7">
      <w:pPr>
        <w:pStyle w:val="ProductList-BodyIndented2"/>
      </w:pPr>
      <w:r>
        <w:t>M365 Education A1 (Ierīces SL) ir nepieciešama operētājsistēma Windows 10 Pro vai Windows 10 S.</w:t>
      </w:r>
    </w:p>
    <w:p w:rsidR="00524AFA" w:rsidRDefault="00524AFA">
      <w:pPr>
        <w:pStyle w:val="ProductList-BodyIndented2"/>
      </w:pPr>
    </w:p>
    <w:p w:rsidR="00524AFA" w:rsidRDefault="000C32F7">
      <w:pPr>
        <w:pStyle w:val="ProductList-SubClauseHeading"/>
        <w:outlineLvl w:val="4"/>
      </w:pPr>
      <w:r>
        <w:t>2.5.2. Microsoft 365 Education A3/A5 (Lietotāja SL)</w:t>
      </w:r>
    </w:p>
    <w:p w:rsidR="00524AFA" w:rsidRDefault="000C32F7">
      <w:pPr>
        <w:pStyle w:val="ProductList-SubSubClauseHeading"/>
        <w:outlineLvl w:val="5"/>
      </w:pPr>
      <w:r>
        <w:t>2.5.2.1. Office serveri</w:t>
      </w:r>
    </w:p>
    <w:p w:rsidR="00524AFA" w:rsidRDefault="000C32F7">
      <w:pPr>
        <w:pStyle w:val="ProductList-BodyIndented2"/>
      </w:pPr>
      <w:r>
        <w:t>Katram Licencētajam lietotājam, kuram ir piešķirta Microsoft 365 Education A3/A5 Lietotāja SL, ir atļauts veikt tālāk norādītās darbības.</w:t>
      </w:r>
    </w:p>
    <w:p w:rsidR="00524AFA" w:rsidRDefault="000C32F7" w:rsidP="000C32F7">
      <w:pPr>
        <w:pStyle w:val="ProductList-Bullet"/>
        <w:numPr>
          <w:ilvl w:val="2"/>
          <w:numId w:val="38"/>
        </w:numPr>
      </w:pPr>
      <w:r>
        <w:t>Instalēt neierobežotu šādas servera programmatūras kopiju skaitu jebkurā serverī, kas paredzēts klienta lietošanai: Exchange Server, SharePoint Server un Skype darbam Server.</w:t>
      </w:r>
    </w:p>
    <w:p w:rsidR="00524AFA" w:rsidRDefault="000C32F7" w:rsidP="000C32F7">
      <w:pPr>
        <w:pStyle w:val="ProductList-Bullet"/>
        <w:numPr>
          <w:ilvl w:val="2"/>
          <w:numId w:val="38"/>
        </w:numPr>
      </w:pPr>
      <w:r>
        <w:t>Piekļuve iepriekš norādītajai servera programmatūrai ir ekskluzīvi pieejama tiem lietotājiem, kuriem ir piešķirta Microsoft 365 Education A3/A5 Lietotāja SL, vai Ārējiem lietotājiem.</w:t>
      </w:r>
    </w:p>
    <w:p w:rsidR="00524AFA" w:rsidRDefault="000C32F7">
      <w:pPr>
        <w:pStyle w:val="ProductList-BodyIndented2"/>
      </w:pPr>
      <w:r>
        <w:t>Šis nosacījums neattiecas uz Lietotāja SL, kas iegādāta saskaņā ar Līgumu Microsoft Cloud.</w:t>
      </w:r>
    </w:p>
    <w:p w:rsidR="00524AFA" w:rsidRDefault="00524AFA">
      <w:pPr>
        <w:pStyle w:val="ProductList-BodyIndented2"/>
      </w:pPr>
    </w:p>
    <w:p w:rsidR="00524AFA" w:rsidRDefault="000C32F7">
      <w:pPr>
        <w:pStyle w:val="ProductList-SubSubClauseHeading"/>
        <w:outlineLvl w:val="5"/>
      </w:pPr>
      <w:r>
        <w:t>2.5.2.2. Office Professional Plus</w:t>
      </w:r>
    </w:p>
    <w:p w:rsidR="00524AFA" w:rsidRDefault="000C32F7">
      <w:pPr>
        <w:pStyle w:val="ProductList-BodyIndented2"/>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klients piešķir Microsoft 365 Education A3/A5 Lietotāja SL, Klients drīkst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Licencēta lietotāja</w:t>
      </w:r>
      <w:r>
        <w:fldChar w:fldCharType="end"/>
      </w:r>
      <w:r>
        <w:t xml:space="preserve"> lietošanai abonementa perioda laikā.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524AFA" w:rsidRDefault="00524AFA">
      <w:pPr>
        <w:pStyle w:val="ProductList-BodyIndented2"/>
      </w:pPr>
    </w:p>
    <w:p w:rsidR="00524AFA" w:rsidRDefault="000C32F7">
      <w:pPr>
        <w:pStyle w:val="ProductList-SubClauseHeading"/>
        <w:outlineLvl w:val="4"/>
      </w:pPr>
      <w:r>
        <w:t>2.5.3. Lietošana laboratorijā un bibliotēkā</w:t>
      </w:r>
    </w:p>
    <w:p w:rsidR="00524AFA" w:rsidRDefault="000C32F7">
      <w:pPr>
        <w:pStyle w:val="ProductList-BodyIndented"/>
      </w:pPr>
      <w:r>
        <w:t>Iestādēm, kurās Microsoft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524AFA" w:rsidRDefault="00524AFA">
      <w:pPr>
        <w:pStyle w:val="ProductList-BodyIndented"/>
      </w:pPr>
    </w:p>
    <w:p w:rsidR="00524AFA" w:rsidRDefault="000C32F7">
      <w:pPr>
        <w:pStyle w:val="ProductList-SubClauseHeading"/>
        <w:outlineLvl w:val="4"/>
      </w:pPr>
      <w:r>
        <w:t>2.5.4. Piemērojamie Licences nosacījumi</w:t>
      </w:r>
    </w:p>
    <w:p w:rsidR="00524AFA" w:rsidRDefault="000C32F7">
      <w:pPr>
        <w:pStyle w:val="ProductList-BodyIndented"/>
      </w:pPr>
      <w:r>
        <w:t>Papildus Microsoft 365 Produkta ieraksta nosacījumiem licences Microsoft 365 A3 un A5 Lietotāja SL regulē Licences nosacījumi, kas ir piemērojami attiecībā uz Office 365 Enterprise A3/E5, Enterprise Mobility + Security E3/E5 un Windows 10 Education E3/E5 katram Lietotājam.</w:t>
      </w:r>
    </w:p>
    <w:p w:rsidR="00524AFA" w:rsidRDefault="00524AFA">
      <w:pPr>
        <w:pStyle w:val="ProductList-BodyIndented"/>
      </w:pPr>
    </w:p>
    <w:p w:rsidR="00524AFA" w:rsidRDefault="000C32F7">
      <w:pPr>
        <w:pStyle w:val="ProductList-ClauseHeading"/>
        <w:outlineLvl w:val="3"/>
      </w:pPr>
      <w:r>
        <w:t>2.6. ASV valsts iestāžu kopienas mākoņpakalpojums</w:t>
      </w:r>
    </w:p>
    <w:p w:rsidR="00524AFA" w:rsidRDefault="000C32F7">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00653"/>
      <w:r>
        <w:instrText>Enterprise Mobility + Security</w:instrText>
      </w:r>
      <w:bookmarkEnd w:id="237"/>
      <w:r>
        <w:instrText>" \l 2</w:instrText>
      </w:r>
      <w:r>
        <w:fldChar w:fldCharType="end"/>
      </w:r>
    </w:p>
    <w:p w:rsidR="00524AFA" w:rsidRDefault="000C32F7">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ClauseHeading"/>
        <w:outlineLvl w:val="3"/>
      </w:pP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510000654"/>
      <w:r>
        <w:instrText>Microsoft Dynamics 365 pakalpojumi</w:instrText>
      </w:r>
      <w:bookmarkEnd w:id="241"/>
      <w:r>
        <w:instrText>" \l 2</w:instrText>
      </w:r>
      <w:r>
        <w:fldChar w:fldCharType="end"/>
      </w:r>
    </w:p>
    <w:p w:rsidR="00524AFA" w:rsidRDefault="000C32F7">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251"/>
        <w:gridCol w:w="717"/>
        <w:gridCol w:w="684"/>
        <w:gridCol w:w="803"/>
        <w:gridCol w:w="710"/>
        <w:gridCol w:w="727"/>
        <w:gridCol w:w="826"/>
        <w:gridCol w:w="702"/>
        <w:gridCol w:w="698"/>
        <w:gridCol w:w="798"/>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ABABA"/>
              <w:right w:val="none" w:sz="4" w:space="0" w:color="6E6E6E"/>
            </w:tcBorders>
          </w:tcPr>
          <w:p w:rsidR="00524AFA" w:rsidRDefault="000C32F7">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(lietotāja SL)</w:t>
            </w:r>
          </w:p>
        </w:tc>
        <w:tc>
          <w:tcPr>
            <w:tcW w:w="740" w:type="dxa"/>
            <w:tcBorders>
              <w:top w:val="dashed" w:sz="4" w:space="0" w:color="BFBFBF"/>
              <w:left w:val="none" w:sz="4" w:space="0" w:color="6E6E6E"/>
              <w:bottom w:val="dashed" w:sz="4" w:space="0" w:color="BABABA"/>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ABABA"/>
              <w:left w:val="none" w:sz="4" w:space="0" w:color="6E6E6E"/>
              <w:bottom w:val="dashed" w:sz="4" w:space="0" w:color="BFBFBF"/>
              <w:right w:val="none" w:sz="4" w:space="0" w:color="6E6E6E"/>
            </w:tcBorders>
          </w:tcPr>
          <w:p w:rsidR="00524AFA" w:rsidRDefault="000C32F7">
            <w:pPr>
              <w:pStyle w:val="ProductList-TableBody"/>
            </w:pPr>
            <w:r>
              <w:t>Microsoft Dynamics 365 Customer Engagement plāns, izdevums Enterprise</w:t>
            </w:r>
            <w:r>
              <w:fldChar w:fldCharType="begin"/>
            </w:r>
            <w:r>
              <w:instrText xml:space="preserve"> XE "Microsoft Dynamics 365 Customer Engagement plāns, izdevums Enterprise" </w:instrText>
            </w:r>
            <w:r>
              <w:fldChar w:fldCharType="end"/>
            </w:r>
            <w:r>
              <w:t xml:space="preserve"> (lietotāja SL)</w:t>
            </w:r>
          </w:p>
        </w:tc>
        <w:tc>
          <w:tcPr>
            <w:tcW w:w="740" w:type="dxa"/>
            <w:tcBorders>
              <w:top w:val="dashed" w:sz="4" w:space="0" w:color="BABABA"/>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plāns, izdevums Enterprise</w:t>
            </w:r>
            <w:r>
              <w:fldChar w:fldCharType="begin"/>
            </w:r>
            <w:r>
              <w:instrText xml:space="preserve"> XE "Microsoft Dynamics 365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plāns, izdevums Enterprise, papildinājums</w:t>
            </w:r>
            <w:r>
              <w:fldChar w:fldCharType="begin"/>
            </w:r>
            <w:r>
              <w:instrText xml:space="preserve"> XE "Microsoft Dynamics 365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plāns, izdevums Enterprise no SA</w:t>
            </w:r>
            <w:r>
              <w:fldChar w:fldCharType="begin"/>
            </w:r>
            <w:r>
              <w:instrText xml:space="preserve"> XE "Microsoft Dynamics 365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vietas pakalpojumiem, izdevums Enterprise</w:t>
            </w:r>
            <w:r>
              <w:fldChar w:fldCharType="begin"/>
            </w:r>
            <w:r>
              <w:instrText xml:space="preserve"> XE "Microsoft Dynamics 365 vietas pakalpojumiem,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vietas pakalpojumiem, izdevums Enterprise</w:t>
            </w:r>
            <w:r>
              <w:fldChar w:fldCharType="begin"/>
            </w:r>
            <w:r>
              <w:instrText xml:space="preserve"> XE "Microsoft Dynamics 365 vietas pakalpojumiem,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Operations ierīcei, izdevums Enterprise, papildinājums</w:t>
            </w:r>
            <w:r>
              <w:fldChar w:fldCharType="begin"/>
            </w:r>
            <w:r>
              <w:instrText xml:space="preserve"> XE "Microsoft Dynamics 365 for Operations ierīcei, izdevums Enterprise,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Microsoft Dynamics 365 for Operations ierīcei, izdevums Enterprise no SA </w:t>
            </w:r>
            <w:r>
              <w:fldChar w:fldCharType="begin"/>
            </w:r>
            <w:r>
              <w:instrText xml:space="preserve"> XE "Microsoft Dynamics 365 for Operations ierīcei, izdevums Enterprise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projekta pakalpojumu automatizēšanai, izdevums Enterprise</w:t>
            </w:r>
            <w:r>
              <w:fldChar w:fldCharType="begin"/>
            </w:r>
            <w:r>
              <w:instrText xml:space="preserve"> XE "Microsoft Dynamics 365 projekta pakalpojumu automatizēšanai,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Sales Professional (lietotāja SL</w:t>
            </w:r>
            <w:r>
              <w:fldChar w:fldCharType="begin"/>
            </w:r>
            <w:r>
              <w:instrText xml:space="preserve"> XE "Microsoft Dynamics 365 for Sales Professional (lietotāja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darba grupas dalībniekiem, izdevums Enterprise, papildinājums</w:t>
            </w:r>
            <w:r>
              <w:fldChar w:fldCharType="begin"/>
            </w:r>
            <w:r>
              <w:instrText xml:space="preserve"> XE "Microsoft Dynamics 365 darba grupas dalībniekiem,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darba grupas dalībniekiem, izdevums Enterprise no SA</w:t>
            </w:r>
            <w:r>
              <w:fldChar w:fldCharType="begin"/>
            </w:r>
            <w:r>
              <w:instrText xml:space="preserve"> XE "Microsoft Dynamics 365 darba grupas dalībniekiem,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365 for Marketing papildu kontaktinformācija</w:t>
            </w:r>
            <w:r>
              <w:fldChar w:fldCharType="begin"/>
            </w:r>
            <w:r>
              <w:instrText xml:space="preserve"> XE "Microsoft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606"/>
        <w:gridCol w:w="3641"/>
        <w:gridCol w:w="36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3"/>
      </w:pPr>
      <w:r>
        <w:t>2.1 Vienotais atbalsta dienests (USD)</w:t>
      </w:r>
    </w:p>
    <w:p w:rsidR="00524AFA" w:rsidRDefault="000C32F7">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524AFA" w:rsidRDefault="00524AFA">
      <w:pPr>
        <w:pStyle w:val="ProductList-Body"/>
      </w:pPr>
    </w:p>
    <w:p w:rsidR="00524AFA" w:rsidRDefault="000C32F7">
      <w:pPr>
        <w:pStyle w:val="ProductList-ClauseHeading"/>
        <w:outlineLvl w:val="3"/>
      </w:pPr>
      <w:r>
        <w:t>2.2. Microsoft Dynamics CustomerSource</w:t>
      </w:r>
    </w:p>
    <w:p w:rsidR="00524AFA" w:rsidRDefault="000C32F7">
      <w:pPr>
        <w:pStyle w:val="ProductList-Body"/>
      </w:pPr>
      <w:r>
        <w:t xml:space="preserve">Klientiem, kuriem ir aktīvi Microsoft Dynamics 365 pakalpojumu abonementi, ir tiesības piekļūt pakalpojumam CustomerSource un to lietot. </w:t>
      </w:r>
    </w:p>
    <w:p w:rsidR="00524AFA" w:rsidRDefault="00524AFA">
      <w:pPr>
        <w:pStyle w:val="ProductList-Body"/>
      </w:pPr>
    </w:p>
    <w:p w:rsidR="00524AFA" w:rsidRDefault="000C32F7">
      <w:pPr>
        <w:pStyle w:val="ProductList-ClauseHeading"/>
        <w:outlineLvl w:val="3"/>
      </w:pPr>
      <w:r>
        <w:t>2.3. Piemērotība kvalifikācijas piedāvājumiem</w:t>
      </w:r>
    </w:p>
    <w:p w:rsidR="00524AFA" w:rsidRDefault="000C32F7">
      <w:pPr>
        <w:pStyle w:val="ProductList-Body"/>
      </w:pPr>
      <w:r>
        <w:t>Klientiem ar aktīvu līgumu, kuri pirms 2016. gada 1. novembra iegādājās Tiešsaistes pakalpojumu abonementu, Software Assurance vai Microsoft Dynamics Enhancement Plan attiecībā uz šajā tabulā norādītajiem Kvalificētajiem produktiem, līdz 2019. gada 1. novembrim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91"/>
        <w:gridCol w:w="5525"/>
      </w:tblGrid>
      <w:tr w:rsidR="00524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24AFA" w:rsidRDefault="000C32F7">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24AFA" w:rsidRDefault="000C32F7">
            <w:pPr>
              <w:pStyle w:val="ProductList-TableBody"/>
            </w:pPr>
            <w:r>
              <w:rPr>
                <w:color w:val="FFFFFF"/>
              </w:rPr>
              <w:t>Atbilstošais Microsoft Dynamics 365 Tiešsaistes pakalpojumu Kvalificētais piedāvājums</w:t>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Enterprise izdevuma Kvalificētais piedāvājums</w:t>
            </w:r>
            <w:r>
              <w:br/>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Enterprise izdevuma Kvalificētais piedāvājums No SA*</w:t>
            </w:r>
            <w:r>
              <w:br/>
              <w:t>Microsoft Dynamics 365 Enterprise izdevuma Kvalificētā piedāvājuma papildinājums*</w:t>
            </w:r>
          </w:p>
        </w:tc>
      </w:tr>
      <w:tr w:rsidR="00524AFA">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w:t>
            </w:r>
          </w:p>
          <w:p w:rsidR="00524AFA" w:rsidRDefault="000C32F7">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Business Central Kvalificētais piedāvājums</w:t>
            </w:r>
            <w:r>
              <w:br/>
              <w:t>Microsoft Dynamics 365 Business izdevuma Kvalificētā piedāvājuma papildinājums*</w:t>
            </w:r>
          </w:p>
        </w:tc>
      </w:tr>
    </w:tbl>
    <w:p w:rsidR="00524AFA" w:rsidRDefault="000C32F7">
      <w:pPr>
        <w:pStyle w:val="ProductList-Body"/>
      </w:pPr>
      <w:r>
        <w:rPr>
          <w:i/>
        </w:rPr>
        <w:t xml:space="preserve">*Kvalificētās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524AFA" w:rsidRDefault="00524AFA">
      <w:pPr>
        <w:pStyle w:val="ProductList-Body"/>
      </w:pPr>
    </w:p>
    <w:p w:rsidR="00524AFA" w:rsidRDefault="000C32F7">
      <w:pPr>
        <w:pStyle w:val="ProductList-ClauseHeading"/>
        <w:outlineLvl w:val="3"/>
      </w:pPr>
      <w:r>
        <w:t>2.4 Microsoft Dynamics Marketing un Parature</w:t>
      </w:r>
    </w:p>
    <w:p w:rsidR="00524AFA" w:rsidRDefault="000C32F7">
      <w:pPr>
        <w:pStyle w:val="ProductList-Body"/>
      </w:pPr>
      <w:r>
        <w:t>Līguma Enterprise un līguma Enterprise Subscription klientiem, kas pirms 2016. gada 1. novembra ir ieguvuši pakalpojuma Microsoft Dynamics Marketing vai Parature licences, ir tiesības atjaunot abonementus jebkurā turpmākajā Reģistrācijā, kas tiek parakstīta pirms 2018. gada 15. maija. Neraugoties ne uz kādām pretrunām Klienta lielapjoma licencēšanas līgumā, Klientiem, kuriem ir aktīvi abonementi, ir tiesības turpināt Microsoft Dynamics Marketing un/vai Parature pakalpojumu lietošanu atbilstoši līguma nosacījumiem līdz 2018. gada 15. maijam, un šajā datumā visas tiesības lietot Microsoft Dynamics Marketing un/vai Parature produktus izbeidzas.</w:t>
      </w:r>
    </w:p>
    <w:p w:rsidR="00524AFA" w:rsidRDefault="00524AFA">
      <w:pPr>
        <w:pStyle w:val="ProductList-Body"/>
      </w:pPr>
    </w:p>
    <w:p w:rsidR="00524AFA" w:rsidRDefault="000C32F7">
      <w:pPr>
        <w:pStyle w:val="ProductList-ClauseHeading"/>
        <w:outlineLvl w:val="3"/>
      </w:pPr>
      <w:r>
        <w:t>2.5. Microsoft Dynamics 365 for Finance and Operations, Business Edition</w:t>
      </w:r>
    </w:p>
    <w:p w:rsidR="00524AFA" w:rsidRDefault="000C32F7">
      <w:pPr>
        <w:pStyle w:val="ProductList-Body"/>
      </w:pPr>
      <w:r>
        <w:t>Klienti ar Dynamics 365 for Finance and Operations, Business Edition licenci var atjaunot savus abonementus līdz 2018. gada 30. aprīlim. Pēc šī datuma abonementus varēs atjaunot tikai uz versiju Dynamics 365 Business Central, un jebkādas tiesības lietot produktu Dynamics 365 for Finance and Operations, Business Edition tiks izbeigtas.</w:t>
      </w:r>
    </w:p>
    <w:p w:rsidR="00524AFA" w:rsidRDefault="00524AFA">
      <w:pPr>
        <w:pStyle w:val="ProductList-Body"/>
      </w:pPr>
    </w:p>
    <w:p w:rsidR="00524AFA" w:rsidRDefault="000C32F7">
      <w:pPr>
        <w:pStyle w:val="ProductList-ClauseHeading"/>
        <w:outlineLvl w:val="3"/>
      </w:pPr>
      <w:r>
        <w:t>2.6. Microsoft Dynamics 365 plāns, izdevums Enterprise valsts iestādēm</w:t>
      </w:r>
    </w:p>
    <w:p w:rsidR="00524AFA" w:rsidRDefault="000C32F7">
      <w:pPr>
        <w:pStyle w:val="ProductList-Body"/>
      </w:pPr>
      <w:r>
        <w:t>Microsoft Dynamics 365 Unified Operations plāns, Microsoft Dynamics 365 for Retail un Microsoft Dynamics 365 for Talent nav pieejams Microsoft 365 plānā, izdevumā Enterprise valsts iestādēm.</w:t>
      </w:r>
    </w:p>
    <w:p w:rsidR="00524AFA" w:rsidRDefault="00524AFA">
      <w:pPr>
        <w:pStyle w:val="ProductList-Body"/>
      </w:pPr>
    </w:p>
    <w:p w:rsidR="00524AFA" w:rsidRDefault="000C32F7">
      <w:pPr>
        <w:pStyle w:val="ProductList-ClauseHeading"/>
        <w:outlineLvl w:val="3"/>
      </w:pPr>
      <w:r>
        <w:t>2.7. Microsoft Dynamics 365 Customer Engagement plāns un Customer Engagement plāna lietojumprogrammas, izdevums Enterprise valsts un izglītības iestādēm</w:t>
      </w:r>
    </w:p>
    <w:p w:rsidR="00524AFA" w:rsidRDefault="000C32F7">
      <w:pPr>
        <w:pStyle w:val="ProductList-Body"/>
      </w:pPr>
      <w:r>
        <w:t xml:space="preserve">Microsoft Dynamics 365 Customer Engagement plāna izdevuma Enterprise un atsevišķas tajā iekļauto pakalpojumu definīcijas ir sniegtas dokumenta </w:t>
      </w:r>
      <w:hyperlink r:id="rId119">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524AFA" w:rsidRDefault="00524AFA">
      <w:pPr>
        <w:pStyle w:val="ProductList-Body"/>
      </w:pPr>
    </w:p>
    <w:p w:rsidR="00524AFA" w:rsidRDefault="000C32F7">
      <w:pPr>
        <w:pStyle w:val="ProductList-ClauseHeading"/>
        <w:outlineLvl w:val="3"/>
      </w:pPr>
      <w:r>
        <w:t>2.8. Microsoft Dynamics 365 pakalpojumu iegulti izdevumi</w:t>
      </w:r>
    </w:p>
    <w:p w:rsidR="00524AFA" w:rsidRDefault="000C32F7">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524AFA" w:rsidRDefault="00524AFA">
      <w:pPr>
        <w:pStyle w:val="ProductList-Body"/>
      </w:pPr>
    </w:p>
    <w:p w:rsidR="00524AFA" w:rsidRDefault="000C32F7">
      <w:pPr>
        <w:pStyle w:val="ProductList-ClauseHeading"/>
        <w:outlineLvl w:val="3"/>
      </w:pPr>
      <w:r>
        <w:t>2.9. Dynamics 365 Darba grupas dalībnieka SL priekšnosacījumi</w:t>
      </w:r>
    </w:p>
    <w:p w:rsidR="00524AFA" w:rsidRDefault="000C32F7">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524AFA" w:rsidRDefault="00524AFA">
      <w:pPr>
        <w:pStyle w:val="ProductList-Body"/>
      </w:pPr>
    </w:p>
    <w:p w:rsidR="00524AFA" w:rsidRDefault="000C32F7">
      <w:pPr>
        <w:pStyle w:val="ProductList-ClauseHeading"/>
        <w:outlineLvl w:val="3"/>
      </w:pPr>
      <w:r>
        <w:t>2.10. Dynamics 365 for Marketing papildinājuma licences priekšnosacījumi</w:t>
      </w:r>
    </w:p>
    <w:p w:rsidR="00524AFA" w:rsidRDefault="000C32F7">
      <w:pPr>
        <w:pStyle w:val="ProductList-Body"/>
      </w:pPr>
      <w:r>
        <w:t>Klientiem, kuriem ir Microsoft Dynamics 365 for Sales, Microsoft Dynamics 365 for Customer Service, Microsoft Dynamics 365 for Field Service, Microsoft Dynamics 365 for Project Service lietojumprogrammām, Microsoft Relationship Sales vai Microsoft Dynamics 365 Customer Engagement plāna licence, ir tiesības iegādāties Microsoft Dynamics 365 for Marketing papildinājuma licenci.</w:t>
      </w:r>
    </w:p>
    <w:p w:rsidR="00524AFA" w:rsidRDefault="00524AFA">
      <w:pPr>
        <w:pStyle w:val="ProductList-Body"/>
      </w:pP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244" w:name="_Sec632"/>
      <w:r>
        <w:t>Office 365 pakalpojumi</w:t>
      </w:r>
      <w:bookmarkEnd w:id="244"/>
      <w:r>
        <w:fldChar w:fldCharType="begin"/>
      </w:r>
      <w:r>
        <w:instrText xml:space="preserve"> TC "</w:instrText>
      </w:r>
      <w:bookmarkStart w:id="245" w:name="_Toc510000655"/>
      <w:r>
        <w:instrText>Office 365 pakalpojumi</w:instrText>
      </w:r>
      <w:bookmarkEnd w:id="245"/>
      <w:r>
        <w:instrText>" \l 2</w:instrText>
      </w:r>
      <w:r>
        <w:fldChar w:fldCharType="end"/>
      </w:r>
    </w:p>
    <w:p w:rsidR="00524AFA" w:rsidRDefault="000C32F7">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510000656"/>
      <w:r>
        <w:instrText>Office 365 lietojumprogrammas</w:instrText>
      </w:r>
      <w:bookmarkEnd w:id="247"/>
      <w:r>
        <w:instrText>" \l 3</w:instrText>
      </w:r>
      <w:r>
        <w:fldChar w:fldCharType="end"/>
      </w:r>
    </w:p>
    <w:p w:rsidR="00524AFA" w:rsidRDefault="000C32F7">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600"/>
        <w:gridCol w:w="3659"/>
        <w:gridCol w:w="3657"/>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kā norādīts Enterprise un Enterprise Subscription licencēšanas līgumā." </w:instrText>
            </w:r>
            <w:r>
              <w:fldChar w:fldCharType="separate"/>
            </w:r>
            <w:r>
              <w:rPr>
                <w:color w:val="0563C1"/>
              </w:rPr>
              <w:t>Piemērots pagarinātajam periodam</w:t>
            </w:r>
            <w:r>
              <w:fldChar w:fldCharType="end"/>
            </w:r>
            <w:r>
              <w:t>: Visio Online</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Datu nesēju piemērotība Office 365 Pro Plus ar Windows To Go tiesībām</w:t>
      </w:r>
    </w:p>
    <w:p w:rsidR="00524AFA" w:rsidRDefault="000C32F7">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524AFA" w:rsidRDefault="00524AFA">
      <w:pPr>
        <w:pStyle w:val="ProductList-Body"/>
      </w:pPr>
    </w:p>
    <w:p w:rsidR="00524AFA" w:rsidRDefault="000C32F7">
      <w:pPr>
        <w:pStyle w:val="ProductList-ClauseHeading"/>
        <w:outlineLvl w:val="4"/>
      </w:pPr>
      <w:r>
        <w:t>2.2. Office Multi Language Pack</w:t>
      </w:r>
    </w:p>
    <w:p w:rsidR="00524AFA" w:rsidRDefault="000C32F7">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524AFA" w:rsidRDefault="00524AFA">
      <w:pPr>
        <w:pStyle w:val="ProductList-Body"/>
      </w:pPr>
    </w:p>
    <w:p w:rsidR="00524AFA" w:rsidRDefault="000C32F7">
      <w:pPr>
        <w:pStyle w:val="ProductList-ClauseHeading"/>
        <w:outlineLvl w:val="4"/>
      </w:pPr>
      <w:r>
        <w:t>2.3. Office Online</w:t>
      </w:r>
    </w:p>
    <w:p w:rsidR="00524AFA" w:rsidRDefault="000C32F7">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524AFA" w:rsidRDefault="00524AFA">
      <w:pPr>
        <w:pStyle w:val="ProductList-Body"/>
      </w:pPr>
    </w:p>
    <w:p w:rsidR="00524AFA" w:rsidRDefault="000C32F7">
      <w:pPr>
        <w:pStyle w:val="ProductList-ClauseHeading"/>
        <w:outlineLvl w:val="4"/>
      </w:pPr>
      <w:r>
        <w:t>2.4. Open Value Subscription migrēšanas periods</w:t>
      </w:r>
    </w:p>
    <w:p w:rsidR="00524AFA" w:rsidRDefault="000C32F7">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524AFA" w:rsidRDefault="00524AFA">
      <w:pPr>
        <w:pStyle w:val="ProductList-Body"/>
      </w:pPr>
    </w:p>
    <w:p w:rsidR="00524AFA" w:rsidRDefault="000C32F7">
      <w:pPr>
        <w:pStyle w:val="ProductList-ClauseHeading"/>
        <w:outlineLvl w:val="4"/>
      </w:pPr>
      <w:r>
        <w:t>2.5. Visio Professional izvietošanas tiesības</w:t>
      </w:r>
    </w:p>
    <w:p w:rsidR="00524AFA" w:rsidRDefault="000C32F7">
      <w:pPr>
        <w:pStyle w:val="ProductList-Body"/>
      </w:pPr>
      <w:r>
        <w:t>Visio Online Plan 2 lietotājiem ir atļauts instalēt un lietot vienu programmatūras Visio Standard vai Visio Professional kopiju, kā norādīts tālāk.</w:t>
      </w:r>
    </w:p>
    <w:p w:rsidR="00524AFA" w:rsidRDefault="000C32F7" w:rsidP="000C32F7">
      <w:pPr>
        <w:pStyle w:val="ProductList-Bullet"/>
        <w:numPr>
          <w:ilvl w:val="0"/>
          <w:numId w:val="39"/>
        </w:numPr>
      </w:pPr>
      <w:r>
        <w:t>Ja lietotājam ir Office Standard vai Office Professional Plus</w:t>
      </w:r>
      <w:r>
        <w:rPr>
          <w:vertAlign w:val="superscript"/>
        </w:rPr>
        <w:t>1</w:t>
      </w:r>
      <w:r>
        <w:t xml:space="preserve"> licence un</w:t>
      </w:r>
    </w:p>
    <w:p w:rsidR="00524AFA" w:rsidRDefault="000C32F7" w:rsidP="000C32F7">
      <w:pPr>
        <w:pStyle w:val="ProductList-Bullet"/>
        <w:numPr>
          <w:ilvl w:val="0"/>
          <w:numId w:val="39"/>
        </w:numPr>
      </w:pPr>
      <w:r>
        <w:t>ja šī licence ir tikai ierīcē, kurā instalēta programmatūra Office.</w:t>
      </w:r>
    </w:p>
    <w:p w:rsidR="00524AFA" w:rsidRDefault="000C32F7">
      <w:pPr>
        <w:pStyle w:val="ProductList-Body"/>
      </w:pPr>
      <w:r>
        <w:rPr>
          <w:vertAlign w:val="superscript"/>
        </w:rPr>
        <w:t>1</w:t>
      </w:r>
      <w:r>
        <w:t>Šādām lietošanas tiesībām ir piemēroti Office Professional Plus lietotāji, kuriem ir Microsoft 365 No SA Lietotāja SL licences.</w:t>
      </w:r>
    </w:p>
    <w:p w:rsidR="00524AFA" w:rsidRDefault="00524AFA">
      <w:pPr>
        <w:pStyle w:val="ProductList-Body"/>
      </w:pPr>
    </w:p>
    <w:p w:rsidR="00524AFA" w:rsidRDefault="000C32F7">
      <w:pPr>
        <w:pStyle w:val="ProductList-ClauseHeading"/>
        <w:outlineLvl w:val="4"/>
      </w:pPr>
      <w:r>
        <w:t>2.6. Izglītības iestāžu programmas</w:t>
      </w:r>
    </w:p>
    <w:p w:rsidR="00524AFA" w:rsidRDefault="000C32F7">
      <w:pPr>
        <w:pStyle w:val="ProductList-Body"/>
      </w:pPr>
      <w:r>
        <w:t>Turpmākā informācija attiecas uz klientiem, kuri izmanto Lielapjoma licencēšanas programmas izglītības iestādēm.</w:t>
      </w:r>
    </w:p>
    <w:p w:rsidR="00524AFA" w:rsidRDefault="00524AFA">
      <w:pPr>
        <w:pStyle w:val="ProductList-Body"/>
      </w:pPr>
    </w:p>
    <w:p w:rsidR="00524AFA" w:rsidRDefault="000C32F7">
      <w:pPr>
        <w:pStyle w:val="ProductList-SubClauseHeading"/>
        <w:outlineLvl w:val="5"/>
      </w:pPr>
      <w:r>
        <w:t>2.6.1. Paplašinātie lietošanas noteikumi</w:t>
      </w:r>
    </w:p>
    <w:p w:rsidR="00524AFA" w:rsidRDefault="000C32F7" w:rsidP="008A5A95">
      <w:pPr>
        <w:pStyle w:val="ProductList-SubSubClauseHeading"/>
        <w:outlineLvl w:val="5"/>
      </w:pPr>
      <w:r>
        <w:t>2.6.1.1. Office Professional Plus</w:t>
      </w:r>
    </w:p>
    <w:p w:rsidR="00524AFA" w:rsidRDefault="000C32F7" w:rsidP="008A5A95">
      <w:pPr>
        <w:pStyle w:val="ProductList-BodyIndented"/>
        <w:ind w:left="720"/>
      </w:pPr>
      <w:r>
        <w:t xml:space="preserve">Iestādēm, kurās Office 365 ProPlus Lietotāja SL ir piešķirtas visiem mācībspēkiem/darbiniekiem vai datu speciālistiem, ir tiesības instalēt vienu lokālu Office Professional Plus tikai vienam Licencētam lietotājam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524AFA" w:rsidRDefault="00524AFA" w:rsidP="008A5A95">
      <w:pPr>
        <w:pStyle w:val="ProductList-BodyIndented"/>
        <w:ind w:left="720"/>
      </w:pPr>
    </w:p>
    <w:p w:rsidR="00524AFA" w:rsidRDefault="000C32F7" w:rsidP="008A5A95">
      <w:pPr>
        <w:pStyle w:val="ProductList-SubSubClauseHeading"/>
        <w:outlineLvl w:val="5"/>
      </w:pPr>
      <w:r>
        <w:t xml:space="preserve">2.6.1.2. Office 365 ProPlus </w:t>
      </w:r>
    </w:p>
    <w:p w:rsidR="00524AFA" w:rsidRDefault="000C32F7" w:rsidP="008A5A95">
      <w:pPr>
        <w:pStyle w:val="ProductList-BodyIndented"/>
        <w:ind w:left="720"/>
      </w:pPr>
      <w:r>
        <w:t xml:space="preserve">Ja Iestādei saskaņā ar Līgumu Open Value Subscription risinājumam Education Solutions vai reģistrāciju Enrollment for Education Solutions (par 2017. gada versiju vecākas versijas) visiem mācībspēkiem/darbiniekiem tās definētajā Organizācijā ir licencēts pakalpojums Office 365 ProPlus,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524AFA" w:rsidRDefault="00524AFA">
      <w:pPr>
        <w:pStyle w:val="ProductList-BodyIndented"/>
      </w:pPr>
    </w:p>
    <w:p w:rsidR="00524AFA" w:rsidRDefault="000C32F7">
      <w:pPr>
        <w:pStyle w:val="ProductList-SubClauseHeading"/>
        <w:outlineLvl w:val="5"/>
      </w:pPr>
      <w:r>
        <w:t>2.6.2. Lietošana laboratorijā un bibliotēkā</w:t>
      </w:r>
    </w:p>
    <w:p w:rsidR="00524AFA" w:rsidRDefault="000C32F7">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524AFA" w:rsidRDefault="00524AFA">
      <w:pPr>
        <w:pStyle w:val="ProductList-BodyIndented"/>
      </w:pPr>
    </w:p>
    <w:p w:rsidR="00524AFA" w:rsidRDefault="000C32F7">
      <w:pPr>
        <w:pStyle w:val="ProductList-SubClauseHeading"/>
        <w:outlineLvl w:val="5"/>
      </w:pPr>
      <w:r>
        <w:t>2.6.3. Absolventu priekšrocības</w:t>
      </w:r>
    </w:p>
    <w:p w:rsidR="00524AFA" w:rsidRDefault="000C32F7">
      <w:pPr>
        <w:pStyle w:val="ProductList-BodyIndented"/>
      </w:pPr>
      <w:r>
        <w:t xml:space="preserve">Iestāde jebkurā laikā Reģistrācijas periodā drīkst jebkuram Absolventam nodot konkrētas Licences Office Professional Plus darbināšanai </w:t>
      </w:r>
      <w:r>
        <w:fldChar w:fldCharType="begin"/>
      </w:r>
      <w:r>
        <w:instrText xml:space="preserve"> AutoTextList   \s NoStyle \t "Studenta kvalificētā ierīce ir Kvalificētā ierīce, kas pieder Studentam vai ko Students nomā vai pārvalda, vai kas pieder Organizācijai, vai ko Organizācija nomā vai pārvalda un kas Studentam tiek piešķirta individuālai lietošanai studiju nolūkos. " </w:instrText>
      </w:r>
      <w:r>
        <w:fldChar w:fldCharType="separate"/>
      </w:r>
      <w:r>
        <w:rPr>
          <w:color w:val="0563C1"/>
        </w:rPr>
        <w:t>Studenta kvalificētā ierīcē</w:t>
      </w:r>
      <w:r>
        <w:fldChar w:fldCharType="end"/>
      </w:r>
      <w:r>
        <w:t>. Iestādei katram šādam Absolventam jāizsniedz licences līgums korporācijas Microsoft sagatavotajā formā. Ja Absolvents piekrīt licences līguma nosacījumiem, Absolvents iegūst pastāvīgas tiesības darbināt Office Professional Plus. Tomēr Iestāde nedrīkst Absolventiem nodot tiesības saistībā ar piekļuvi Licencēm, tostarp CAL, vai saistībā ar Tiešsaistes pakalpojumiem. Šis nosacījums neattiecas uz Lietotāja SL, kas iegādāta saskaņā ar Līgumu Microsoft Cloud.</w:t>
      </w:r>
    </w:p>
    <w:p w:rsidR="00524AFA" w:rsidRDefault="00524AFA">
      <w:pPr>
        <w:pStyle w:val="ProductList-BodyIndented"/>
      </w:pPr>
    </w:p>
    <w:p w:rsidR="00524AFA" w:rsidRDefault="000C32F7">
      <w:pPr>
        <w:pStyle w:val="ProductList-ClauseHeading"/>
        <w:outlineLvl w:val="4"/>
      </w:pPr>
      <w:r>
        <w:t>2.7. Office 365 Multi-Geo Capabilities</w:t>
      </w:r>
    </w:p>
    <w:p w:rsidR="00524AFA" w:rsidRDefault="000C32F7">
      <w:pPr>
        <w:pStyle w:val="ProductList-Body"/>
      </w:pPr>
      <w:r>
        <w:t>Uz Office 365 Multi-Geo Capabilities abonementiem ir attiecināmi šādi nosacījumi:</w:t>
      </w:r>
    </w:p>
    <w:p w:rsidR="00524AFA" w:rsidRDefault="000C32F7" w:rsidP="000C32F7">
      <w:pPr>
        <w:pStyle w:val="ProductList-Bullet"/>
        <w:numPr>
          <w:ilvl w:val="0"/>
          <w:numId w:val="40"/>
        </w:numPr>
      </w:pPr>
      <w:r>
        <w:t xml:space="preserve">katrs klients var izmantot vismaz 5000 Office 365 pakalpojumu abonementus; </w:t>
      </w:r>
    </w:p>
    <w:p w:rsidR="00524AFA" w:rsidRDefault="000C32F7" w:rsidP="000C32F7">
      <w:pPr>
        <w:pStyle w:val="ProductList-Bullet"/>
        <w:numPr>
          <w:ilvl w:val="0"/>
          <w:numId w:val="40"/>
        </w:numPr>
      </w:pPr>
      <w:r>
        <w:t xml:space="preserve">vismaz 5% Klienta Office 365 pakalpojumu abonementiem ir atbilstošs Multi-Geo Capabilities segums Office 365 abonementā; </w:t>
      </w:r>
    </w:p>
    <w:p w:rsidR="00524AFA" w:rsidRDefault="000C32F7" w:rsidP="000C32F7">
      <w:pPr>
        <w:pStyle w:val="ProductList-Bullet"/>
        <w:numPr>
          <w:ilvl w:val="0"/>
          <w:numId w:val="40"/>
        </w:numPr>
      </w:pPr>
      <w:r>
        <w:t xml:space="preserve">izņemot Multi-Geo Capabilities sākotnējo nodrošinājumu Office 365 abonementa ietvaros, mēnesī izmantojamo ģeogrāfisko pārvietojumu skaits ir mazāks par (i) 4000; vai (ii) 5% Klienta Multi-Geo Capabilities pakalpojuma Office 365 abonementos; un </w:t>
      </w:r>
    </w:p>
    <w:p w:rsidR="00524AFA" w:rsidRDefault="000C32F7" w:rsidP="000C32F7">
      <w:pPr>
        <w:pStyle w:val="ProductList-Bullet"/>
        <w:numPr>
          <w:ilvl w:val="0"/>
          <w:numId w:val="40"/>
        </w:numPr>
      </w:pPr>
      <w:r>
        <w:t>lai Indijas Klientu Office 365 abonementiem piešķirtu Multi-Geo Capabilities, Klienta rēķina adresei jābūt Indijā;</w:t>
      </w:r>
    </w:p>
    <w:p w:rsidR="00524AFA" w:rsidRDefault="000C32F7">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524AFA" w:rsidRDefault="00524AFA">
      <w:pPr>
        <w:pStyle w:val="ProductList-Body"/>
      </w:pP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50" w:name="_Sec634"/>
      <w:r>
        <w:t>Office 365 komplekti</w:t>
      </w:r>
      <w:bookmarkEnd w:id="250"/>
      <w:r>
        <w:fldChar w:fldCharType="begin"/>
      </w:r>
      <w:r>
        <w:instrText xml:space="preserve"> TC "</w:instrText>
      </w:r>
      <w:bookmarkStart w:id="251" w:name="_Toc510000657"/>
      <w:r>
        <w:instrText>Office 365 komplekti</w:instrText>
      </w:r>
      <w:bookmarkEnd w:id="251"/>
      <w:r>
        <w:instrText>" \l 3</w:instrText>
      </w:r>
      <w:r>
        <w:fldChar w:fldCharType="end"/>
      </w:r>
    </w:p>
    <w:p w:rsidR="00524AFA" w:rsidRDefault="000C32F7">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205"/>
        <w:gridCol w:w="716"/>
        <w:gridCol w:w="692"/>
        <w:gridCol w:w="803"/>
        <w:gridCol w:w="710"/>
        <w:gridCol w:w="727"/>
        <w:gridCol w:w="826"/>
        <w:gridCol w:w="702"/>
        <w:gridCol w:w="738"/>
        <w:gridCol w:w="797"/>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593"/>
        <w:gridCol w:w="3665"/>
        <w:gridCol w:w="3658"/>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kā norādīts Enterprise un Enterprise Subscription licencēšanas līgumā." </w:instrText>
            </w:r>
            <w:r>
              <w:fldChar w:fldCharType="separate"/>
            </w:r>
            <w:r>
              <w:rPr>
                <w:color w:val="0563C1"/>
              </w:rPr>
              <w:t>Piemērots pagarinātajam periodam</w:t>
            </w:r>
            <w:r>
              <w:fldChar w:fldCharType="end"/>
            </w:r>
            <w:r>
              <w:t>: Enterprise, A3/A5, Government, F</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ASV valsts iestāžu kopienas mākoņpakalpojums</w:t>
      </w:r>
    </w:p>
    <w:p w:rsidR="00524AFA" w:rsidRDefault="000C32F7">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524AFA" w:rsidRDefault="00524AFA">
      <w:pPr>
        <w:pStyle w:val="ProductList-Body"/>
      </w:pPr>
    </w:p>
    <w:p w:rsidR="00524AFA" w:rsidRDefault="000C32F7">
      <w:pPr>
        <w:pStyle w:val="ProductList-ClauseHeading"/>
        <w:outlineLvl w:val="4"/>
      </w:pPr>
      <w:r>
        <w:t>2.2. Office 365 Enterprise F1</w:t>
      </w:r>
    </w:p>
    <w:p w:rsidR="00524AFA" w:rsidRDefault="000C32F7">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524AFA" w:rsidRDefault="00524AFA">
      <w:pPr>
        <w:pStyle w:val="ProductList-Body"/>
      </w:pPr>
    </w:p>
    <w:p w:rsidR="00524AFA" w:rsidRDefault="000C32F7">
      <w:pPr>
        <w:pStyle w:val="ProductList-ClauseHeading"/>
        <w:outlineLvl w:val="4"/>
      </w:pPr>
      <w:r>
        <w:t>2.3. Office Multi Language Pack</w:t>
      </w:r>
    </w:p>
    <w:p w:rsidR="00524AFA" w:rsidRDefault="000C32F7">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524AFA" w:rsidRDefault="00524AFA">
      <w:pPr>
        <w:pStyle w:val="ProductList-Body"/>
      </w:pPr>
    </w:p>
    <w:p w:rsidR="00524AFA" w:rsidRDefault="000C32F7">
      <w:pPr>
        <w:pStyle w:val="ProductList-ClauseHeading"/>
        <w:outlineLvl w:val="4"/>
      </w:pPr>
      <w:r>
        <w:t>2.4. Office 365 Midsize Business produkta atslēgas izmantošana</w:t>
      </w:r>
    </w:p>
    <w:p w:rsidR="00524AFA" w:rsidRDefault="000C32F7">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524AFA" w:rsidRDefault="00524AFA">
      <w:pPr>
        <w:pStyle w:val="ProductList-Body"/>
      </w:pPr>
    </w:p>
    <w:p w:rsidR="00524AFA" w:rsidRDefault="000C32F7">
      <w:pPr>
        <w:pStyle w:val="ProductList-ClauseHeading"/>
        <w:outlineLvl w:val="4"/>
      </w:pPr>
      <w:r>
        <w:t>2.5. Izglītības iestāžu programmas</w:t>
      </w:r>
    </w:p>
    <w:p w:rsidR="00524AFA" w:rsidRDefault="000C32F7">
      <w:pPr>
        <w:pStyle w:val="ProductList-Body"/>
      </w:pPr>
      <w:r>
        <w:t>Turpmākā informācija attiecas uz klientiem, kuri izmanto Lielapjoma licencēšanas programmas izglītības iestādēm.</w:t>
      </w:r>
    </w:p>
    <w:p w:rsidR="00524AFA" w:rsidRDefault="00524AFA">
      <w:pPr>
        <w:pStyle w:val="ProductList-Body"/>
      </w:pPr>
    </w:p>
    <w:p w:rsidR="00524AFA" w:rsidRDefault="000C32F7">
      <w:pPr>
        <w:pStyle w:val="ProductList-SubClauseHeading"/>
        <w:outlineLvl w:val="5"/>
      </w:pPr>
      <w:r>
        <w:t>2.5.1. Campus un School iegādes</w:t>
      </w:r>
    </w:p>
    <w:p w:rsidR="00524AFA" w:rsidRDefault="000C32F7">
      <w:pPr>
        <w:pStyle w:val="ProductList-BodyIndented"/>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vai Skolas darbstacijas platformas produktu, Enterprise tiešsaistes pakalpojumu vai Piedāvājumu studentiem, kā noteikts Klienta lielapjoma licencēšanas līgumā.</w:t>
      </w:r>
    </w:p>
    <w:p w:rsidR="00524AFA" w:rsidRDefault="00524AFA">
      <w:pPr>
        <w:pStyle w:val="ProductList-BodyIndented"/>
      </w:pPr>
    </w:p>
    <w:p w:rsidR="00524AFA" w:rsidRDefault="000C32F7">
      <w:pPr>
        <w:pStyle w:val="ProductList-SubClauseHeading"/>
        <w:outlineLvl w:val="5"/>
      </w:pPr>
      <w:r>
        <w:t>2.5.2. Paplašinātie produkta Office Professional Plus lietošanas noteikumi</w:t>
      </w:r>
    </w:p>
    <w:p w:rsidR="00524AFA" w:rsidRDefault="000C32F7">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524AFA" w:rsidRDefault="00524AFA">
      <w:pPr>
        <w:pStyle w:val="ProductList-BodyIndented"/>
      </w:pPr>
    </w:p>
    <w:p w:rsidR="00524AFA" w:rsidRDefault="000C32F7">
      <w:pPr>
        <w:pStyle w:val="ProductList-SubClauseHeading"/>
        <w:outlineLvl w:val="5"/>
      </w:pPr>
      <w:r>
        <w:t>2.5.3. Paplašinātie produkta Office 365 ProPlus lietošanas noteikumi</w:t>
      </w:r>
    </w:p>
    <w:p w:rsidR="00524AFA" w:rsidRDefault="000C32F7">
      <w:pPr>
        <w:pStyle w:val="ProductList-BodyIndented"/>
      </w:pPr>
      <w:r>
        <w:t xml:space="preserve">Iestādes, kurās segums Office Professional Plus Software Assurance ir piešķirts visiem mācībspēkiem un darbiniekiem, ir piemērotas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iegādei visiem mācībspēkiem un darbiniekiem, kas veido daļu no Iestādes organizācijas, neradot Iestādei papildu izmaksas.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524AFA" w:rsidRDefault="00524AFA">
      <w:pPr>
        <w:pStyle w:val="ProductList-BodyIndented"/>
      </w:pPr>
    </w:p>
    <w:p w:rsidR="00524AFA" w:rsidRDefault="000C32F7">
      <w:pPr>
        <w:pStyle w:val="ProductList-SubClauseHeading"/>
        <w:outlineLvl w:val="5"/>
      </w:pPr>
      <w:r>
        <w:t>2.5.4. Lietošana laboratorijā un bibliotēkā</w:t>
      </w:r>
    </w:p>
    <w:p w:rsidR="00524AFA" w:rsidRDefault="000C32F7">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524AFA" w:rsidRDefault="00524AFA">
      <w:pPr>
        <w:pStyle w:val="ProductList-BodyIndented"/>
      </w:pPr>
    </w:p>
    <w:p w:rsidR="00524AFA" w:rsidRDefault="000C32F7">
      <w:pPr>
        <w:pStyle w:val="ProductList-SubClauseHeading"/>
        <w:outlineLvl w:val="5"/>
      </w:pPr>
      <w:r>
        <w:t>2.5.5. Absolventu priekšrocības</w:t>
      </w:r>
    </w:p>
    <w:p w:rsidR="00524AFA" w:rsidRDefault="000C32F7">
      <w:pPr>
        <w:pStyle w:val="ProductList-BodyIndented"/>
      </w:pPr>
      <w:r>
        <w:t xml:space="preserve">Iestāde jebkurā laikā Reģistrācijas periodā drīkst jebkuram Absolventam nodot konkrētas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Office Professional Plus darbināšanai </w:t>
      </w:r>
      <w:r>
        <w:fldChar w:fldCharType="begin"/>
      </w:r>
      <w:r>
        <w:instrText xml:space="preserve"> AutoTextList   \s NoStyle \t "Studenta kvalificētā ierīce ir Kvalificētā ierīce, kas pieder Studentam vai ko Students nomā vai pārvalda, vai kas pieder Organizācijai, vai ko Organizācija nomā vai pārvalda un kas Studentam tiek piešķirta individuālai lietošanai studiju nolūkos. " </w:instrText>
      </w:r>
      <w:r>
        <w:fldChar w:fldCharType="separate"/>
      </w:r>
      <w:r>
        <w:rPr>
          <w:color w:val="0563C1"/>
        </w:rPr>
        <w:t>Studenta kvalificētā ierīcē</w:t>
      </w:r>
      <w:r>
        <w:fldChar w:fldCharType="end"/>
      </w:r>
      <w:r>
        <w:t>. Iestādei katram šādam Absolventam jāizsniedz licences līgums korporācijas Microsoft sagatavotajā formā. Ja Absolvents piekrīt licences līguma nosacījumiem, Absolvents iegūst pastāvīgas tiesības darbināt Office Professional Plus. Tomēr Iestāde nedrīkst Absolventiem nodot tiesības saistībā ar piekļuvi Licencēm, tostarp CAL, vai saistībā ar Tiešsaistes pakalpojumiem. Šis nosacījums neattiecas uz Lietotāja SL, kas iegādāta saskaņā ar Līgumu Microsoft Cloud.</w:t>
      </w:r>
    </w:p>
    <w:p w:rsidR="00524AFA" w:rsidRDefault="00524AFA">
      <w:pPr>
        <w:pStyle w:val="ProductList-BodyIndented"/>
        <w:jc w:val="right"/>
      </w:pPr>
    </w:p>
    <w:tbl>
      <w:tblPr>
        <w:tblStyle w:val="PURTable0"/>
        <w:tblW w:w="0" w:type="dxa"/>
        <w:tblLook w:val="04A0" w:firstRow="1" w:lastRow="0" w:firstColumn="1" w:lastColumn="0" w:noHBand="0" w:noVBand="1"/>
      </w:tblPr>
      <w:tblGrid>
        <w:gridCol w:w="1055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Indented"/>
      </w:pPr>
    </w:p>
    <w:p w:rsidR="00524AFA" w:rsidRDefault="000C32F7">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00658"/>
      <w:r>
        <w:instrText>Office 365 Cloud App Security</w:instrText>
      </w:r>
      <w:bookmarkEnd w:id="255"/>
      <w:r>
        <w:instrText>" \l 3</w:instrText>
      </w:r>
      <w:r>
        <w:fldChar w:fldCharType="end"/>
      </w:r>
    </w:p>
    <w:p w:rsidR="00524AFA" w:rsidRDefault="000C32F7">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none" w:sz="4" w:space="0" w:color="A5A5A5"/>
              <w:right w:val="none" w:sz="4" w:space="0" w:color="6E6E6E"/>
            </w:tcBorders>
          </w:tcPr>
          <w:p w:rsidR="00524AFA" w:rsidRDefault="000C32F7">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606"/>
        <w:gridCol w:w="3641"/>
        <w:gridCol w:w="36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00659"/>
      <w:r>
        <w:instrText>Microsoft MyAnalytics</w:instrText>
      </w:r>
      <w:bookmarkEnd w:id="259"/>
      <w:r>
        <w:instrText>" \l 3</w:instrText>
      </w:r>
      <w:r>
        <w:fldChar w:fldCharType="end"/>
      </w:r>
    </w:p>
    <w:p w:rsidR="00524AFA" w:rsidRDefault="000C32F7">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510000660"/>
      <w:r>
        <w:instrText>Office 365 uzlabotā atbilstības nodrošināšana</w:instrText>
      </w:r>
      <w:bookmarkEnd w:id="263"/>
      <w:r>
        <w:instrText>" \l 3</w:instrText>
      </w:r>
      <w:r>
        <w:fldChar w:fldCharType="end"/>
      </w:r>
    </w:p>
    <w:p w:rsidR="00524AFA" w:rsidRDefault="000C32F7">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65" w:name="_Sec882"/>
      <w:r>
        <w:t>2. Produktu nosacījumi</w:t>
      </w:r>
      <w:bookmarkEnd w:id="265"/>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66" w:name="_Sec665"/>
      <w:r>
        <w:t>Exchange Online</w:t>
      </w:r>
      <w:bookmarkEnd w:id="266"/>
      <w:r>
        <w:fldChar w:fldCharType="begin"/>
      </w:r>
      <w:r>
        <w:instrText xml:space="preserve"> TC "</w:instrText>
      </w:r>
      <w:bookmarkStart w:id="267" w:name="_Toc510000661"/>
      <w:r>
        <w:instrText>Exchange Online</w:instrText>
      </w:r>
      <w:bookmarkEnd w:id="267"/>
      <w:r>
        <w:instrText>" \l 3</w:instrText>
      </w:r>
      <w:r>
        <w:fldChar w:fldCharType="end"/>
      </w:r>
    </w:p>
    <w:p w:rsidR="00524AFA" w:rsidRDefault="000C32F7">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618"/>
        <w:gridCol w:w="3635"/>
        <w:gridCol w:w="366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Exchange Online Archiving for Exchange Server</w:t>
      </w:r>
    </w:p>
    <w:p w:rsidR="00524AFA" w:rsidRDefault="000C32F7">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524AFA" w:rsidRDefault="00524AFA">
      <w:pPr>
        <w:pStyle w:val="ProductList-Body"/>
      </w:pPr>
    </w:p>
    <w:p w:rsidR="00524AFA" w:rsidRDefault="000C32F7">
      <w:pPr>
        <w:pStyle w:val="ProductList-ClauseHeading"/>
        <w:outlineLvl w:val="4"/>
      </w:pPr>
      <w:r>
        <w:t>2.2. Exchange Online Archiving for Exchange Server A</w:t>
      </w:r>
    </w:p>
    <w:p w:rsidR="00524AFA" w:rsidRDefault="000C32F7">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70" w:name="_Sec666"/>
      <w:r>
        <w:t>OneDrive darbam</w:t>
      </w:r>
      <w:bookmarkEnd w:id="270"/>
      <w:r>
        <w:fldChar w:fldCharType="begin"/>
      </w:r>
      <w:r>
        <w:instrText xml:space="preserve"> TC "</w:instrText>
      </w:r>
      <w:bookmarkStart w:id="271" w:name="_Toc510000662"/>
      <w:r>
        <w:instrText>OneDrive darbam</w:instrText>
      </w:r>
      <w:bookmarkEnd w:id="271"/>
      <w:r>
        <w:instrText>" \l 3</w:instrText>
      </w:r>
      <w:r>
        <w:fldChar w:fldCharType="end"/>
      </w:r>
    </w:p>
    <w:p w:rsidR="00524AFA" w:rsidRDefault="000C32F7">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7F7F7F"/>
              <w:right w:val="none" w:sz="4" w:space="0" w:color="6E6E6E"/>
            </w:tcBorders>
          </w:tcPr>
          <w:p w:rsidR="00524AFA" w:rsidRDefault="000C32F7">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7F7F7F"/>
              <w:left w:val="none" w:sz="4" w:space="0" w:color="6E6E6E"/>
              <w:bottom w:val="none" w:sz="4" w:space="0" w:color="BFBFBF"/>
              <w:right w:val="none" w:sz="4" w:space="0" w:color="6E6E6E"/>
            </w:tcBorders>
          </w:tcPr>
          <w:p w:rsidR="00524AFA" w:rsidRDefault="000C32F7">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73" w:name="_Sec777"/>
      <w:r>
        <w:t>2. Produktu nosacījumi</w:t>
      </w:r>
      <w:bookmarkEnd w:id="273"/>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74" w:name="_Sec667"/>
      <w:r>
        <w:t>Project Online</w:t>
      </w:r>
      <w:bookmarkEnd w:id="274"/>
      <w:r>
        <w:fldChar w:fldCharType="begin"/>
      </w:r>
      <w:r>
        <w:instrText xml:space="preserve"> TC "</w:instrText>
      </w:r>
      <w:bookmarkStart w:id="275" w:name="_Toc510000663"/>
      <w:r>
        <w:instrText>Project Online</w:instrText>
      </w:r>
      <w:bookmarkEnd w:id="275"/>
      <w:r>
        <w:instrText>" \l 3</w:instrText>
      </w:r>
      <w:r>
        <w:fldChar w:fldCharType="end"/>
      </w:r>
    </w:p>
    <w:p w:rsidR="00524AFA" w:rsidRDefault="000C32F7">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614"/>
        <w:gridCol w:w="3683"/>
        <w:gridCol w:w="361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jc w:val="right"/>
      </w:pPr>
    </w:p>
    <w:p w:rsidR="00524AFA" w:rsidRDefault="000C32F7">
      <w:pPr>
        <w:pStyle w:val="ProductList-ClauseHeading"/>
        <w:outlineLvl w:val="4"/>
      </w:pPr>
      <w:r>
        <w:t>2.1. Office Multi Language Pack</w:t>
      </w:r>
    </w:p>
    <w:p w:rsidR="00524AFA" w:rsidRDefault="000C32F7">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524AFA" w:rsidRDefault="00524AFA">
      <w:pPr>
        <w:pStyle w:val="ProductList-Body"/>
      </w:pPr>
    </w:p>
    <w:p w:rsidR="00524AFA" w:rsidRDefault="000C32F7">
      <w:pPr>
        <w:pStyle w:val="ProductList-ClauseHeading"/>
        <w:outlineLvl w:val="4"/>
      </w:pPr>
      <w:r>
        <w:t>2.2. Project Professional izvietošanas tiesības</w:t>
      </w:r>
    </w:p>
    <w:p w:rsidR="00524AFA" w:rsidRDefault="000C32F7">
      <w:pPr>
        <w:pStyle w:val="ProductList-Body"/>
      </w:pPr>
      <w:r>
        <w:t>Project Online Professional vai Project Online Premium lietotājiem ir atļauts instalēt un lietot vienu programmatūras Project Standard vai Project Professional kopiju, kā norādīts tālāk.</w:t>
      </w:r>
    </w:p>
    <w:p w:rsidR="00524AFA" w:rsidRDefault="000C32F7" w:rsidP="000C32F7">
      <w:pPr>
        <w:pStyle w:val="ProductList-Bullet"/>
        <w:numPr>
          <w:ilvl w:val="0"/>
          <w:numId w:val="41"/>
        </w:numPr>
      </w:pPr>
      <w:r>
        <w:t>Ja lietotājam ir Office Standard vai Office Professional Plus</w:t>
      </w:r>
      <w:r>
        <w:rPr>
          <w:vertAlign w:val="superscript"/>
        </w:rPr>
        <w:t>1</w:t>
      </w:r>
      <w:r>
        <w:t xml:space="preserve"> licence un</w:t>
      </w:r>
    </w:p>
    <w:p w:rsidR="00524AFA" w:rsidRDefault="000C32F7" w:rsidP="000C32F7">
      <w:pPr>
        <w:pStyle w:val="ProductList-Bullet"/>
        <w:numPr>
          <w:ilvl w:val="0"/>
          <w:numId w:val="41"/>
        </w:numPr>
      </w:pPr>
      <w:r>
        <w:t>ja šī licence ir tikai ierīcē, kurā instalēta programmatūra Office.</w:t>
      </w:r>
    </w:p>
    <w:p w:rsidR="00524AFA" w:rsidRDefault="000C32F7">
      <w:pPr>
        <w:pStyle w:val="ProductList-Body"/>
      </w:pPr>
      <w:r>
        <w:rPr>
          <w:vertAlign w:val="superscript"/>
        </w:rPr>
        <w:t>1</w:t>
      </w:r>
      <w:r>
        <w:t>Šādām lietošanas tiesībām ir piemēroti Office Professional Plus lietotāji, kuriem ir Microsoft 365 No SA Lietotāja SL licences.</w:t>
      </w:r>
    </w:p>
    <w:p w:rsidR="00524AFA" w:rsidRDefault="00524AFA">
      <w:pPr>
        <w:pStyle w:val="ProductList-Body"/>
      </w:pPr>
    </w:p>
    <w:p w:rsidR="00524AFA" w:rsidRDefault="000C32F7">
      <w:pPr>
        <w:pStyle w:val="ProductList-ClauseHeading"/>
        <w:outlineLvl w:val="4"/>
      </w:pPr>
      <w:r>
        <w:t>2.3. Project Online un Project Pro for Office 365 produkta atslēgas izmantošana</w:t>
      </w:r>
    </w:p>
    <w:p w:rsidR="00524AFA" w:rsidRDefault="000C32F7">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78" w:name="_Sec668"/>
      <w:r>
        <w:t>SharePoint Online</w:t>
      </w:r>
      <w:bookmarkEnd w:id="278"/>
      <w:r>
        <w:fldChar w:fldCharType="begin"/>
      </w:r>
      <w:r>
        <w:instrText xml:space="preserve"> TC "</w:instrText>
      </w:r>
      <w:bookmarkStart w:id="279" w:name="_Toc510000664"/>
      <w:r>
        <w:instrText>SharePoint Online</w:instrText>
      </w:r>
      <w:bookmarkEnd w:id="279"/>
      <w:r>
        <w:instrText>" \l 3</w:instrText>
      </w:r>
      <w:r>
        <w:fldChar w:fldCharType="end"/>
      </w:r>
    </w:p>
    <w:p w:rsidR="00524AFA" w:rsidRDefault="000C32F7">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7F7F7F"/>
              <w:right w:val="none" w:sz="4" w:space="0" w:color="6E6E6E"/>
            </w:tcBorders>
          </w:tcPr>
          <w:p w:rsidR="00524AFA" w:rsidRDefault="000C32F7">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7F7F7F"/>
              <w:left w:val="none" w:sz="4" w:space="0" w:color="6E6E6E"/>
              <w:bottom w:val="dashed" w:sz="4" w:space="0" w:color="7F7F7F"/>
              <w:right w:val="none" w:sz="4" w:space="0" w:color="6E6E6E"/>
            </w:tcBorders>
          </w:tcPr>
          <w:p w:rsidR="00524AFA" w:rsidRDefault="000C32F7">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7F7F7F"/>
              <w:left w:val="none" w:sz="4" w:space="0" w:color="6E6E6E"/>
              <w:bottom w:val="dashed" w:sz="4" w:space="0" w:color="7F7F7F"/>
              <w:right w:val="none" w:sz="4" w:space="0" w:color="6E6E6E"/>
            </w:tcBorders>
          </w:tcPr>
          <w:p w:rsidR="00524AFA" w:rsidRDefault="000C32F7">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7F7F7F"/>
              <w:left w:val="none" w:sz="4" w:space="0" w:color="6E6E6E"/>
              <w:bottom w:val="none" w:sz="4" w:space="0" w:color="BFBFBF"/>
              <w:right w:val="none" w:sz="4" w:space="0" w:color="6E6E6E"/>
            </w:tcBorders>
          </w:tcPr>
          <w:p w:rsidR="00524AFA" w:rsidRDefault="000C32F7">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SharePoint Online (1. plāns) ar Yammer un SharePoint Online (2. plāns) ar Yammer — atslēgas izmantošana</w:t>
      </w:r>
    </w:p>
    <w:p w:rsidR="00524AFA" w:rsidRDefault="000C32F7">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82" w:name="_Sec669"/>
      <w:r>
        <w:t>Skype darbam Online</w:t>
      </w:r>
      <w:bookmarkEnd w:id="282"/>
      <w:r>
        <w:fldChar w:fldCharType="begin"/>
      </w:r>
      <w:r>
        <w:instrText xml:space="preserve"> TC "</w:instrText>
      </w:r>
      <w:bookmarkStart w:id="283" w:name="_Toc510000665"/>
      <w:r>
        <w:instrText>Skype darbam Online</w:instrText>
      </w:r>
      <w:bookmarkEnd w:id="283"/>
      <w:r>
        <w:instrText>" \l 3</w:instrText>
      </w:r>
      <w:r>
        <w:fldChar w:fldCharType="end"/>
      </w:r>
    </w:p>
    <w:p w:rsidR="00524AFA" w:rsidRDefault="000C32F7">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A5A5A5"/>
              <w:right w:val="none" w:sz="4" w:space="0" w:color="6E6E6E"/>
            </w:tcBorders>
          </w:tcPr>
          <w:p w:rsidR="00524AFA" w:rsidRDefault="000C32F7">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A5A5A5"/>
              <w:left w:val="none" w:sz="4" w:space="0" w:color="6E6E6E"/>
              <w:bottom w:val="dashed" w:sz="4" w:space="0" w:color="A5A5A5"/>
              <w:right w:val="none" w:sz="4" w:space="0" w:color="6E6E6E"/>
            </w:tcBorders>
          </w:tcPr>
          <w:p w:rsidR="00524AFA" w:rsidRDefault="000C32F7">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A5A5A5"/>
              <w:left w:val="none" w:sz="4" w:space="0" w:color="6E6E6E"/>
              <w:bottom w:val="dashed" w:sz="4" w:space="0" w:color="A5A5A5"/>
              <w:right w:val="none" w:sz="4" w:space="0" w:color="6E6E6E"/>
            </w:tcBorders>
          </w:tcPr>
          <w:p w:rsidR="00524AFA" w:rsidRDefault="000C32F7">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A5A5A5"/>
              <w:left w:val="none" w:sz="4" w:space="0" w:color="6E6E6E"/>
              <w:bottom w:val="dashed" w:sz="4" w:space="0" w:color="A5A5A5"/>
              <w:right w:val="none" w:sz="4" w:space="0" w:color="6E6E6E"/>
            </w:tcBorders>
          </w:tcPr>
          <w:p w:rsidR="00524AFA" w:rsidRDefault="000C32F7">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A5A5A5"/>
              <w:left w:val="none" w:sz="4" w:space="0" w:color="6E6E6E"/>
              <w:bottom w:val="dashed" w:sz="4" w:space="0" w:color="A5A5A5"/>
              <w:right w:val="none" w:sz="4" w:space="0" w:color="6E6E6E"/>
            </w:tcBorders>
          </w:tcPr>
          <w:p w:rsidR="00524AFA" w:rsidRDefault="000C32F7">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A5A5A5"/>
              <w:left w:val="none" w:sz="4" w:space="0" w:color="6E6E6E"/>
              <w:bottom w:val="dashed" w:sz="4" w:space="0" w:color="A5A5A5"/>
              <w:right w:val="none" w:sz="4" w:space="0" w:color="6E6E6E"/>
            </w:tcBorders>
          </w:tcPr>
          <w:p w:rsidR="00524AFA" w:rsidRDefault="000C32F7">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A5A5A5"/>
              <w:left w:val="none" w:sz="4" w:space="0" w:color="6E6E6E"/>
              <w:bottom w:val="dashed" w:sz="4" w:space="0" w:color="A5A5A5"/>
              <w:right w:val="none" w:sz="4" w:space="0" w:color="6E6E6E"/>
            </w:tcBorders>
          </w:tcPr>
          <w:p w:rsidR="00524AFA" w:rsidRDefault="000C32F7">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A5A5A5"/>
              <w:left w:val="none" w:sz="4" w:space="0" w:color="6E6E6E"/>
              <w:bottom w:val="none" w:sz="4" w:space="0" w:color="A5A5A5"/>
              <w:right w:val="none" w:sz="4" w:space="0" w:color="6E6E6E"/>
            </w:tcBorders>
          </w:tcPr>
          <w:p w:rsidR="00524AFA" w:rsidRDefault="000C32F7">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Lync for Mac 2011</w:t>
      </w:r>
    </w:p>
    <w:p w:rsidR="00524AFA" w:rsidRDefault="000C32F7">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524AFA" w:rsidRDefault="00524AFA">
      <w:pPr>
        <w:pStyle w:val="ProductList-Body"/>
      </w:pPr>
    </w:p>
    <w:p w:rsidR="00524AFA" w:rsidRDefault="000C32F7">
      <w:pPr>
        <w:pStyle w:val="ProductList-ClauseHeading"/>
        <w:outlineLvl w:val="4"/>
      </w:pPr>
      <w:r>
        <w:t>2.2. Saziņas kredīti</w:t>
      </w:r>
    </w:p>
    <w:p w:rsidR="00524AFA" w:rsidRDefault="000C32F7">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524AFA" w:rsidRDefault="00524AFA">
      <w:pPr>
        <w:pStyle w:val="ProductList-Body"/>
      </w:pPr>
    </w:p>
    <w:p w:rsidR="00524AFA" w:rsidRDefault="000C32F7">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86" w:name="_Sec1217"/>
      <w:r>
        <w:t>Workplace Analytics</w:t>
      </w:r>
      <w:bookmarkEnd w:id="286"/>
      <w:r>
        <w:fldChar w:fldCharType="begin"/>
      </w:r>
      <w:r>
        <w:instrText xml:space="preserve"> TC "</w:instrText>
      </w:r>
      <w:bookmarkStart w:id="287" w:name="_Toc510000666"/>
      <w:r>
        <w:instrText>Workplace Analytics</w:instrText>
      </w:r>
      <w:bookmarkEnd w:id="287"/>
      <w:r>
        <w:instrText>" \l 3</w:instrText>
      </w:r>
      <w:r>
        <w:fldChar w:fldCharType="end"/>
      </w:r>
    </w:p>
    <w:p w:rsidR="00524AFA" w:rsidRDefault="000C32F7">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524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AFA" w:rsidRDefault="000C32F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520" w:type="dxa"/>
            <w:tcBorders>
              <w:top w:val="none" w:sz="4" w:space="0" w:color="BFBFBF"/>
              <w:left w:val="none" w:sz="4" w:space="0" w:color="000000"/>
              <w:bottom w:val="none" w:sz="4" w:space="0" w:color="7F7F7F"/>
              <w:right w:val="none" w:sz="4" w:space="0" w:color="000000"/>
            </w:tcBorders>
          </w:tcPr>
          <w:p w:rsidR="00524AFA" w:rsidRDefault="000C32F7">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510000667"/>
      <w:r>
        <w:instrText>Citi tiešsaistes pakalpojumi</w:instrText>
      </w:r>
      <w:bookmarkEnd w:id="291"/>
      <w:r>
        <w:instrText>" \l 2</w:instrText>
      </w:r>
      <w:r>
        <w:fldChar w:fldCharType="end"/>
      </w:r>
    </w:p>
    <w:p w:rsidR="00524AFA" w:rsidRDefault="000C32F7">
      <w:pPr>
        <w:pStyle w:val="ProductList-Offering2HeadingNoBorder"/>
        <w:outlineLvl w:val="2"/>
      </w:pPr>
      <w:bookmarkStart w:id="292" w:name="_Sec670"/>
      <w:r>
        <w:t>Bing kartes</w:t>
      </w:r>
      <w:bookmarkEnd w:id="292"/>
      <w:r>
        <w:fldChar w:fldCharType="begin"/>
      </w:r>
      <w:r>
        <w:instrText xml:space="preserve"> TC "</w:instrText>
      </w:r>
      <w:bookmarkStart w:id="293" w:name="_Toc510000668"/>
      <w:r>
        <w:instrText>Bing kartes</w:instrText>
      </w:r>
      <w:bookmarkEnd w:id="293"/>
      <w:r>
        <w:instrText>" \l 3</w:instrText>
      </w:r>
      <w:r>
        <w:fldChar w:fldCharType="end"/>
      </w:r>
    </w:p>
    <w:p w:rsidR="00524AFA" w:rsidRDefault="000C32F7">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233"/>
        <w:gridCol w:w="718"/>
        <w:gridCol w:w="688"/>
        <w:gridCol w:w="807"/>
        <w:gridCol w:w="712"/>
        <w:gridCol w:w="728"/>
        <w:gridCol w:w="828"/>
        <w:gridCol w:w="705"/>
        <w:gridCol w:w="695"/>
        <w:gridCol w:w="802"/>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625"/>
        <w:gridCol w:w="3660"/>
        <w:gridCol w:w="363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Apmaksājamie darījumi</w:t>
      </w:r>
    </w:p>
    <w:p w:rsidR="00524AFA" w:rsidRDefault="000C32F7">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524AFA" w:rsidRDefault="00524AFA">
      <w:pPr>
        <w:pStyle w:val="ProductList-Body"/>
      </w:pPr>
    </w:p>
    <w:p w:rsidR="00524AFA" w:rsidRDefault="000C32F7">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510000669"/>
      <w:r>
        <w:instrText>Darba lietojumprogrammu platforma</w:instrText>
      </w:r>
      <w:bookmarkEnd w:id="297"/>
      <w:r>
        <w:instrText>" \l 3</w:instrText>
      </w:r>
      <w:r>
        <w:fldChar w:fldCharType="end"/>
      </w:r>
    </w:p>
    <w:p w:rsidR="00524AFA" w:rsidRDefault="000C32F7">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2B2B2"/>
              <w:right w:val="none" w:sz="4" w:space="0" w:color="6E6E6E"/>
            </w:tcBorders>
          </w:tcPr>
          <w:p w:rsidR="00524AFA" w:rsidRDefault="000C32F7">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2B2B2"/>
              <w:right w:val="none" w:sz="4" w:space="0" w:color="6E6E6E"/>
            </w:tcBorders>
          </w:tcPr>
          <w:p w:rsidR="00524AFA" w:rsidRDefault="000C32F7">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2B2B2"/>
              <w:left w:val="none" w:sz="4" w:space="0" w:color="6E6E6E"/>
              <w:bottom w:val="dashed" w:sz="4" w:space="0" w:color="BFBFBF"/>
              <w:right w:val="none" w:sz="4" w:space="0" w:color="6E6E6E"/>
            </w:tcBorders>
          </w:tcPr>
          <w:p w:rsidR="00524AFA" w:rsidRDefault="000C32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Power BI atskaišu serveris — instanču darbināšana</w:t>
      </w:r>
    </w:p>
    <w:p w:rsidR="00524AFA" w:rsidRDefault="000C32F7">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524AFA" w:rsidRDefault="00524AFA">
      <w:pPr>
        <w:pStyle w:val="ProductList-Body"/>
      </w:pPr>
    </w:p>
    <w:p w:rsidR="00524AFA" w:rsidRDefault="000C32F7">
      <w:pPr>
        <w:pStyle w:val="ProductList-ClauseHeading"/>
        <w:outlineLvl w:val="4"/>
      </w:pPr>
      <w:r>
        <w:t>2.2. Power BI atskaišu serveris — satura koplietošana</w:t>
      </w:r>
    </w:p>
    <w:p w:rsidR="00524AFA" w:rsidRDefault="000C32F7">
      <w:pPr>
        <w:pStyle w:val="ProductList-Body"/>
      </w:pPr>
      <w:r>
        <w:t xml:space="preserve">Lai publicētu koplietojamas Power BI atskaites, izmantojot Power BI atskaišu serveri, nepieciešama Power BI Pro lietotāja SL.  </w:t>
      </w:r>
    </w:p>
    <w:p w:rsidR="00524AFA" w:rsidRDefault="00524AFA">
      <w:pPr>
        <w:pStyle w:val="ProductList-Body"/>
      </w:pPr>
    </w:p>
    <w:p w:rsidR="00524AFA" w:rsidRDefault="000C32F7">
      <w:pPr>
        <w:pStyle w:val="ProductList-ClauseHeading"/>
        <w:outlineLvl w:val="4"/>
      </w:pPr>
      <w:r>
        <w:t>2.3. SQL Server Technology</w:t>
      </w:r>
    </w:p>
    <w:p w:rsidR="00524AFA" w:rsidRDefault="000C32F7">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00670"/>
      <w:r>
        <w:instrText>Microsoft Kaizala Pro</w:instrText>
      </w:r>
      <w:bookmarkEnd w:id="301"/>
      <w:r>
        <w:instrText>" \l 3</w:instrText>
      </w:r>
      <w:r>
        <w:fldChar w:fldCharType="end"/>
      </w:r>
    </w:p>
    <w:p w:rsidR="00524AFA" w:rsidRDefault="000C32F7">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524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AFA" w:rsidRDefault="000C32F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520" w:type="dxa"/>
            <w:tcBorders>
              <w:top w:val="none" w:sz="4" w:space="0" w:color="BFBFBF"/>
              <w:left w:val="none" w:sz="4" w:space="0" w:color="000000"/>
              <w:bottom w:val="none" w:sz="4" w:space="0" w:color="7F7F7F"/>
              <w:right w:val="none" w:sz="4" w:space="0" w:color="000000"/>
            </w:tcBorders>
          </w:tcPr>
          <w:p w:rsidR="00524AFA" w:rsidRDefault="000C32F7">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Ģeogrāfiskā pieejamība</w:t>
      </w:r>
    </w:p>
    <w:p w:rsidR="00524AFA" w:rsidRDefault="000C32F7">
      <w:pPr>
        <w:pStyle w:val="ProductList-Body"/>
      </w:pPr>
      <w:r>
        <w:t>Programma Kaizala ir pieejama tikai Brazīlijā, Filipīnās, Indijā un Kenijā.</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510000671"/>
      <w:r>
        <w:instrText>Microsoft mākoņa lietojumprogrammu drošības programma</w:instrText>
      </w:r>
      <w:bookmarkEnd w:id="305"/>
      <w:r>
        <w:instrText>" \l 3</w:instrText>
      </w:r>
      <w:r>
        <w:fldChar w:fldCharType="end"/>
      </w:r>
    </w:p>
    <w:p w:rsidR="00524AFA" w:rsidRDefault="000C32F7">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524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AFA" w:rsidRDefault="000C32F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520" w:type="dxa"/>
            <w:tcBorders>
              <w:top w:val="none" w:sz="4" w:space="0" w:color="BFBFBF"/>
              <w:left w:val="none" w:sz="4" w:space="0" w:color="000000"/>
              <w:bottom w:val="dashed" w:sz="4" w:space="0" w:color="7F7F7F"/>
              <w:right w:val="none" w:sz="4" w:space="0" w:color="000000"/>
            </w:tcBorders>
          </w:tcPr>
          <w:p w:rsidR="00524AFA" w:rsidRDefault="000C32F7">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524AFA">
      <w:pPr>
        <w:pStyle w:val="ProductList-Body"/>
      </w:pPr>
    </w:p>
    <w:p w:rsidR="00524AFA" w:rsidRDefault="000C32F7">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606"/>
        <w:gridCol w:w="3641"/>
        <w:gridCol w:w="36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308" w:name="_Sec630"/>
      <w:r>
        <w:t>Microsoft Intune</w:t>
      </w:r>
      <w:bookmarkEnd w:id="308"/>
      <w:r>
        <w:fldChar w:fldCharType="begin"/>
      </w:r>
      <w:r>
        <w:instrText xml:space="preserve"> TC "</w:instrText>
      </w:r>
      <w:bookmarkStart w:id="309" w:name="_Toc510000672"/>
      <w:r>
        <w:instrText>Microsoft Intune</w:instrText>
      </w:r>
      <w:bookmarkEnd w:id="309"/>
      <w:r>
        <w:instrText>" \l 3</w:instrText>
      </w:r>
      <w:r>
        <w:fldChar w:fldCharType="end"/>
      </w:r>
    </w:p>
    <w:p w:rsidR="00524AFA" w:rsidRDefault="000C32F7">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524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AFA" w:rsidRDefault="000C32F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520" w:type="dxa"/>
            <w:tcBorders>
              <w:top w:val="none" w:sz="4" w:space="0" w:color="BFBFBF"/>
              <w:left w:val="none" w:sz="4" w:space="0" w:color="000000"/>
              <w:bottom w:val="dashed" w:sz="4" w:space="0" w:color="7F7F7F"/>
              <w:right w:val="none" w:sz="4" w:space="0" w:color="000000"/>
            </w:tcBorders>
          </w:tcPr>
          <w:p w:rsidR="00524AFA" w:rsidRDefault="000C32F7">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520" w:type="dxa"/>
            <w:tcBorders>
              <w:top w:val="dashed" w:sz="4" w:space="0" w:color="7F7F7F"/>
              <w:left w:val="none" w:sz="4" w:space="0" w:color="6E6E6E"/>
              <w:bottom w:val="dashed" w:sz="4" w:space="0" w:color="7F7F7F"/>
              <w:right w:val="none" w:sz="4" w:space="0" w:color="6E6E6E"/>
            </w:tcBorders>
          </w:tcPr>
          <w:p w:rsidR="00524AFA" w:rsidRDefault="000C32F7">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520" w:type="dxa"/>
            <w:tcBorders>
              <w:top w:val="dashed" w:sz="4" w:space="0" w:color="7F7F7F"/>
              <w:left w:val="none" w:sz="4" w:space="0" w:color="6E6E6E"/>
              <w:bottom w:val="dashed" w:sz="4" w:space="0" w:color="949494"/>
              <w:right w:val="none" w:sz="4" w:space="0" w:color="6E6E6E"/>
            </w:tcBorders>
          </w:tcPr>
          <w:p w:rsidR="00524AFA" w:rsidRDefault="000C32F7">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520" w:type="dxa"/>
            <w:tcBorders>
              <w:top w:val="dashed" w:sz="4" w:space="0" w:color="949494"/>
              <w:left w:val="none" w:sz="4" w:space="0" w:color="6E6E6E"/>
              <w:bottom w:val="dashed" w:sz="4" w:space="0" w:color="949494"/>
              <w:right w:val="none" w:sz="4" w:space="0" w:color="6E6E6E"/>
            </w:tcBorders>
          </w:tcPr>
          <w:p w:rsidR="00524AFA" w:rsidRDefault="000C32F7">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520" w:type="dxa"/>
            <w:tcBorders>
              <w:top w:val="dashed" w:sz="4" w:space="0" w:color="949494"/>
              <w:left w:val="none" w:sz="4" w:space="0" w:color="6E6E6E"/>
              <w:bottom w:val="dashed" w:sz="4" w:space="0" w:color="B7B7B7"/>
              <w:right w:val="none" w:sz="4" w:space="0" w:color="6E6E6E"/>
            </w:tcBorders>
          </w:tcPr>
          <w:p w:rsidR="00524AFA" w:rsidRDefault="000C32F7">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r w:rsidR="00524AFA">
        <w:tc>
          <w:tcPr>
            <w:tcW w:w="4520" w:type="dxa"/>
            <w:tcBorders>
              <w:top w:val="dashed" w:sz="4" w:space="0" w:color="B7B7B7"/>
              <w:left w:val="none" w:sz="4" w:space="0" w:color="6E6E6E"/>
              <w:bottom w:val="none" w:sz="4" w:space="0" w:color="BFBFBF"/>
              <w:right w:val="none" w:sz="4" w:space="0" w:color="6E6E6E"/>
            </w:tcBorders>
          </w:tcPr>
          <w:p w:rsidR="00524AFA" w:rsidRDefault="000C32F7">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4AFA" w:rsidRDefault="00524AFA">
      <w:pPr>
        <w:pStyle w:val="ProductList-Body"/>
      </w:pPr>
    </w:p>
    <w:p w:rsidR="00524AFA" w:rsidRDefault="000C32F7">
      <w:pPr>
        <w:pStyle w:val="ProductList-ClauseHeading"/>
        <w:outlineLvl w:val="4"/>
      </w:pPr>
      <w:r>
        <w:t>2.1. Microsoft Intune izglītības iestādēm (Ierīces SL)</w:t>
      </w:r>
    </w:p>
    <w:p w:rsidR="00524AFA" w:rsidRDefault="000C32F7">
      <w:pPr>
        <w:pStyle w:val="ProductList-SubClauseHeading"/>
        <w:outlineLvl w:val="5"/>
      </w:pPr>
      <w:r>
        <w:t>2.1.1. Termiņš</w:t>
      </w:r>
    </w:p>
    <w:p w:rsidR="00524AFA" w:rsidRDefault="000C32F7">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524AFA" w:rsidRDefault="00524AFA">
      <w:pPr>
        <w:pStyle w:val="ProductList-BodyIndented"/>
      </w:pPr>
    </w:p>
    <w:p w:rsidR="00524AFA" w:rsidRDefault="000C32F7">
      <w:pPr>
        <w:pStyle w:val="ProductList-SubClauseHeading"/>
        <w:outlineLvl w:val="5"/>
      </w:pPr>
      <w:r>
        <w:t>2.1.2. Atcelšana un atkārtota piešķiršana</w:t>
      </w:r>
    </w:p>
    <w:p w:rsidR="00524AFA" w:rsidRDefault="000C32F7">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524AFA" w:rsidRDefault="00524AFA">
      <w:pPr>
        <w:pStyle w:val="ProductList-BodyIndented"/>
        <w:jc w:val="right"/>
      </w:pPr>
    </w:p>
    <w:tbl>
      <w:tblPr>
        <w:tblStyle w:val="PURTable0"/>
        <w:tblW w:w="0" w:type="dxa"/>
        <w:tblLook w:val="04A0" w:firstRow="1" w:lastRow="0" w:firstColumn="1" w:lastColumn="0" w:noHBand="0" w:noVBand="1"/>
      </w:tblPr>
      <w:tblGrid>
        <w:gridCol w:w="1055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Indented"/>
      </w:pPr>
    </w:p>
    <w:p w:rsidR="00524AFA" w:rsidRDefault="000C32F7">
      <w:pPr>
        <w:pStyle w:val="ProductList-Offering2HeadingNoBorder"/>
        <w:outlineLvl w:val="2"/>
      </w:pPr>
      <w:bookmarkStart w:id="312" w:name="_Sec672"/>
      <w:r>
        <w:t>Microsoft mācības</w:t>
      </w:r>
      <w:bookmarkEnd w:id="312"/>
      <w:r>
        <w:fldChar w:fldCharType="begin"/>
      </w:r>
      <w:r>
        <w:instrText xml:space="preserve"> TC "</w:instrText>
      </w:r>
      <w:bookmarkStart w:id="313" w:name="_Toc510000673"/>
      <w:r>
        <w:instrText>Microsoft mācības</w:instrText>
      </w:r>
      <w:bookmarkEnd w:id="313"/>
      <w:r>
        <w:instrText>" \l 3</w:instrText>
      </w:r>
      <w:r>
        <w:fldChar w:fldCharType="end"/>
      </w:r>
    </w:p>
    <w:p w:rsidR="00524AFA" w:rsidRDefault="000C32F7">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dashed" w:sz="4" w:space="0" w:color="BFBFBF"/>
              <w:right w:val="none" w:sz="4" w:space="0" w:color="6E6E6E"/>
            </w:tcBorders>
          </w:tcPr>
          <w:p w:rsidR="00524AFA" w:rsidRDefault="000C32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dashed" w:sz="4" w:space="0" w:color="BFBFBF"/>
              <w:right w:val="none" w:sz="4" w:space="0" w:color="6E6E6E"/>
            </w:tcBorders>
          </w:tcPr>
          <w:p w:rsidR="00524AFA" w:rsidRDefault="000C32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24AFA" w:rsidRDefault="000C32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4660" w:type="dxa"/>
            <w:tcBorders>
              <w:top w:val="dashed" w:sz="4" w:space="0" w:color="BFBFBF"/>
              <w:left w:val="none" w:sz="4" w:space="0" w:color="6E6E6E"/>
              <w:bottom w:val="none" w:sz="4" w:space="0" w:color="BFBFBF"/>
              <w:right w:val="none" w:sz="4" w:space="0" w:color="6E6E6E"/>
            </w:tcBorders>
          </w:tcPr>
          <w:p w:rsidR="00524AFA" w:rsidRDefault="000C32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524AFA" w:rsidRDefault="000C32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bl>
    <w:p w:rsidR="00524AFA" w:rsidRDefault="000C32F7">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623"/>
        <w:gridCol w:w="3661"/>
        <w:gridCol w:w="3632"/>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4"/>
      </w:pPr>
      <w:r>
        <w:t>2.1. Kuponi</w:t>
      </w:r>
    </w:p>
    <w:p w:rsidR="00524AFA" w:rsidRDefault="000C32F7">
      <w:pPr>
        <w:pStyle w:val="ProductList-Body"/>
      </w:pPr>
      <w:r>
        <w:t xml:space="preserve">Kuponi tiek nodrošināti līdz ar iegādāšanos, un to derīguma termiņš beidzas 12 mēnešus pēc iegādes datuma. </w:t>
      </w:r>
    </w:p>
    <w:p w:rsidR="00524AFA" w:rsidRDefault="00524AFA">
      <w:pPr>
        <w:pStyle w:val="ProductList-Body"/>
      </w:pPr>
    </w:p>
    <w:p w:rsidR="00524AFA" w:rsidRDefault="000C32F7">
      <w:pPr>
        <w:pStyle w:val="ProductList-ClauseHeading"/>
        <w:outlineLvl w:val="4"/>
      </w:pPr>
      <w:r>
        <w:t>2.2. Microsoft Office Specialist (MOS), Microsoft Technology Associate (MTA) un Microsoft Certification Educator (MCE) eksāmena vietas licence</w:t>
      </w:r>
    </w:p>
    <w:p w:rsidR="00524AFA" w:rsidRDefault="000C32F7">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00674"/>
      <w:r>
        <w:instrText>Minecraft: Education Edition</w:instrText>
      </w:r>
      <w:bookmarkEnd w:id="317"/>
      <w:r>
        <w:instrText>" \l 3</w:instrText>
      </w:r>
      <w:r>
        <w:fldChar w:fldCharType="end"/>
      </w:r>
    </w:p>
    <w:p w:rsidR="00524AFA" w:rsidRDefault="000C32F7">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524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AFA" w:rsidRDefault="000C32F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4AFA">
        <w:tc>
          <w:tcPr>
            <w:tcW w:w="4660" w:type="dxa"/>
            <w:tcBorders>
              <w:top w:val="single" w:sz="6" w:space="0" w:color="FFFFFF"/>
              <w:left w:val="none" w:sz="4" w:space="0" w:color="6E6E6E"/>
              <w:bottom w:val="none" w:sz="4" w:space="0" w:color="BFBFBF"/>
              <w:right w:val="none" w:sz="4" w:space="0" w:color="6E6E6E"/>
            </w:tcBorders>
          </w:tcPr>
          <w:p w:rsidR="00524AFA" w:rsidRDefault="000C32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24AFA" w:rsidRDefault="000C32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0C32F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AFA" w:rsidRDefault="00524AFA">
            <w:pPr>
              <w:pStyle w:val="ProductList-TableBody"/>
              <w:jc w:val="center"/>
            </w:pPr>
          </w:p>
        </w:tc>
      </w:tr>
    </w:tbl>
    <w:p w:rsidR="00524AFA" w:rsidRDefault="000C32F7">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625"/>
        <w:gridCol w:w="3660"/>
        <w:gridCol w:w="3631"/>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pagarinātajam periodam: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Reklāmas piedāvājumi: nav</w:t>
            </w:r>
          </w:p>
        </w:tc>
      </w:tr>
      <w:tr w:rsidR="00524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samazināšanai (SCE): nav</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0C32F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AFA" w:rsidRDefault="00524AFA">
            <w:pPr>
              <w:pStyle w:val="ProductList-TableBody"/>
            </w:pPr>
          </w:p>
        </w:tc>
      </w:tr>
    </w:tbl>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524AFA">
      <w:pPr>
        <w:sectPr w:rsidR="00524AFA">
          <w:headerReference w:type="default" r:id="rId139"/>
          <w:footerReference w:type="default" r:id="rId140"/>
          <w:type w:val="continuous"/>
          <w:pgSz w:w="12240" w:h="15840" w:code="1"/>
          <w:pgMar w:top="1170" w:right="720" w:bottom="720" w:left="720" w:header="432" w:footer="288" w:gutter="0"/>
          <w:cols w:space="360"/>
        </w:sectPr>
      </w:pPr>
    </w:p>
    <w:p w:rsidR="00524AFA" w:rsidRDefault="000C32F7">
      <w:pPr>
        <w:pStyle w:val="ProductList-SectionHeading"/>
        <w:pageBreakBefore/>
        <w:outlineLvl w:val="0"/>
      </w:pPr>
      <w:bookmarkStart w:id="320" w:name="_Sec549"/>
      <w:bookmarkEnd w:id="206"/>
      <w:r>
        <w:t>Glosārijs</w:t>
      </w:r>
      <w:r>
        <w:fldChar w:fldCharType="begin"/>
      </w:r>
      <w:r>
        <w:instrText xml:space="preserve"> TC "</w:instrText>
      </w:r>
      <w:bookmarkStart w:id="321" w:name="_Toc510000675"/>
      <w:r>
        <w:instrText>Glosārijs</w:instrText>
      </w:r>
      <w:bookmarkEnd w:id="321"/>
      <w:r>
        <w:instrText>" \l 1</w:instrText>
      </w:r>
      <w:r>
        <w:fldChar w:fldCharType="end"/>
      </w:r>
    </w:p>
    <w:p w:rsidR="00524AFA" w:rsidRDefault="000C32F7">
      <w:pPr>
        <w:pStyle w:val="ProductList-Offering1Heading"/>
        <w:outlineLvl w:val="1"/>
      </w:pPr>
      <w:bookmarkStart w:id="322" w:name="_Sec550"/>
      <w:r>
        <w:t>Atribūti</w:t>
      </w:r>
      <w:bookmarkEnd w:id="322"/>
      <w:r>
        <w:fldChar w:fldCharType="begin"/>
      </w:r>
      <w:r>
        <w:instrText xml:space="preserve"> TC "</w:instrText>
      </w:r>
      <w:bookmarkStart w:id="323" w:name="_Toc510000676"/>
      <w:r>
        <w:instrText>Atribūti</w:instrText>
      </w:r>
      <w:bookmarkEnd w:id="323"/>
      <w:r>
        <w:instrText>" \l 2</w:instrText>
      </w:r>
      <w:r>
        <w:fldChar w:fldCharType="end"/>
      </w:r>
    </w:p>
    <w:p w:rsidR="00524AFA" w:rsidRDefault="000C32F7">
      <w:pPr>
        <w:pStyle w:val="ProductList-BodySpaced"/>
      </w:pPr>
      <w:r>
        <w:t>Atribūti tiek norādīti katra Produkta ieraksta tabulās un norāda Produktiem piemērojamos noteikumus vai nosacījumus.</w:t>
      </w:r>
    </w:p>
    <w:p w:rsidR="00524AFA" w:rsidRDefault="00524AFA">
      <w:pPr>
        <w:pStyle w:val="ProductList-BodySpaced"/>
      </w:pPr>
    </w:p>
    <w:p w:rsidR="00524AFA" w:rsidRDefault="000C32F7">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524AFA" w:rsidRDefault="000C32F7">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524AFA" w:rsidRDefault="000C32F7">
      <w:pPr>
        <w:pStyle w:val="ProductList-BodySpaced"/>
      </w:pPr>
      <w:r>
        <w:rPr>
          <w:b/>
          <w:color w:val="00188F"/>
        </w:rPr>
        <w:t>Klienta piekļuves prasība</w:t>
      </w:r>
      <w:r>
        <w:t>: norāda, vai Servera produktam ir nepieciešamas CAL, lai lietotājiem vai ierīcēm nodrošinātu piekļuvi.</w:t>
      </w:r>
    </w:p>
    <w:p w:rsidR="00524AFA" w:rsidRDefault="000C32F7">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524AFA" w:rsidRDefault="000C32F7">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524AFA" w:rsidRDefault="000C32F7">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524AFA" w:rsidRDefault="000C32F7">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24AFA" w:rsidRDefault="000C32F7">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524AFA" w:rsidRDefault="000C32F7">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524AFA" w:rsidRDefault="000C32F7">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524AFA" w:rsidRDefault="000C32F7">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524AFA" w:rsidRDefault="000C32F7">
      <w:pPr>
        <w:pStyle w:val="ProductList-BodySpaced"/>
      </w:pPr>
      <w:r>
        <w:rPr>
          <w:b/>
          <w:color w:val="00188F"/>
        </w:rPr>
        <w:t>Licences nosacījumi</w:t>
      </w:r>
      <w:r>
        <w:t>: noteikumi un nosacījumi, kas attiecas uz Produkta izvietošanu un lietošanu.</w:t>
      </w:r>
    </w:p>
    <w:p w:rsidR="00524AFA" w:rsidRDefault="000C32F7">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524AFA" w:rsidRDefault="000C32F7">
      <w:pPr>
        <w:pStyle w:val="ProductList-BodySpaced"/>
      </w:pPr>
      <w:r>
        <w:rPr>
          <w:b/>
          <w:color w:val="00188F"/>
        </w:rPr>
        <w:t>Priekšnosacījums</w:t>
      </w:r>
      <w:r>
        <w:t>: norāda, ka konkrēti papildu nosacījumi ir jāievēro, lai iegādātos Produkta licences.</w:t>
      </w:r>
    </w:p>
    <w:p w:rsidR="00524AFA" w:rsidRDefault="000C32F7">
      <w:pPr>
        <w:pStyle w:val="ProductList-BodySpaced"/>
      </w:pPr>
      <w:r>
        <w:rPr>
          <w:b/>
          <w:color w:val="00188F"/>
        </w:rPr>
        <w:t>Priekšnosacījums (SA)</w:t>
      </w:r>
      <w:r>
        <w:t>:norāda, ka konkrēti papildu nosacījumi ir jāievēro, lai Produktam iegādātos SA segumu.</w:t>
      </w:r>
    </w:p>
    <w:p w:rsidR="00524AFA" w:rsidRDefault="000C32F7">
      <w:pPr>
        <w:pStyle w:val="ProductList-BodySpaced"/>
      </w:pPr>
      <w:r>
        <w:rPr>
          <w:b/>
          <w:color w:val="00188F"/>
        </w:rPr>
        <w:t>Iepriekšējas versijas</w:t>
      </w:r>
      <w:r>
        <w:t>: vecākas Produkta versijas un to Pieejamības datums.</w:t>
      </w:r>
    </w:p>
    <w:p w:rsidR="00524AFA" w:rsidRDefault="000C32F7">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524AFA" w:rsidRDefault="000C32F7">
      <w:pPr>
        <w:pStyle w:val="ProductList-BodySpaced"/>
      </w:pPr>
      <w:r>
        <w:rPr>
          <w:b/>
          <w:color w:val="00188F"/>
        </w:rPr>
        <w:t>Tiešsaistes abonēšanas programma (Online Subscription Program — OSP)</w:t>
      </w:r>
      <w:r>
        <w:t>: produkts ir pieejams Tiešsaistes abonēšanas programmā.</w:t>
      </w:r>
    </w:p>
    <w:p w:rsidR="00524AFA" w:rsidRDefault="000C32F7">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524AFA" w:rsidRDefault="000C32F7">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rsidR="00524AFA" w:rsidRDefault="000C32F7">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524AFA" w:rsidRDefault="000C32F7">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524AFA" w:rsidRDefault="000C32F7">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524AFA" w:rsidRDefault="000C32F7">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524AFA" w:rsidRDefault="000C32F7">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524AFA" w:rsidRDefault="000C32F7">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524AFA" w:rsidRDefault="000C32F7">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524AFA" w:rsidRDefault="000C32F7">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524AFA" w:rsidRDefault="000C32F7">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524AFA" w:rsidRDefault="000C32F7">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524AFA" w:rsidRDefault="000C32F7">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524AFA" w:rsidRDefault="000C32F7">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24AFA" w:rsidRDefault="00524AFA">
      <w:pPr>
        <w:pStyle w:val="ProductList-BodySpaced"/>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Spaced"/>
      </w:pPr>
    </w:p>
    <w:p w:rsidR="00524AFA" w:rsidRDefault="000C32F7">
      <w:pPr>
        <w:pStyle w:val="ProductList-Offering1Heading"/>
        <w:outlineLvl w:val="1"/>
      </w:pPr>
      <w:bookmarkStart w:id="324" w:name="_Sec551"/>
      <w:r>
        <w:t>Šūnu vērtības</w:t>
      </w:r>
      <w:bookmarkEnd w:id="324"/>
      <w:r>
        <w:fldChar w:fldCharType="begin"/>
      </w:r>
      <w:r>
        <w:instrText xml:space="preserve"> TC "</w:instrText>
      </w:r>
      <w:bookmarkStart w:id="325" w:name="_Toc510000677"/>
      <w:r>
        <w:instrText>Šūnu vērtības</w:instrText>
      </w:r>
      <w:bookmarkEnd w:id="325"/>
      <w:r>
        <w:instrText>" \l 2</w:instrText>
      </w:r>
      <w:r>
        <w:fldChar w:fldCharType="end"/>
      </w:r>
    </w:p>
    <w:p w:rsidR="00524AFA" w:rsidRDefault="000C32F7">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524AFA" w:rsidRDefault="00524AFA">
      <w:pPr>
        <w:pStyle w:val="ProductList-BodySpaced"/>
      </w:pPr>
    </w:p>
    <w:p w:rsidR="00524AFA" w:rsidRDefault="000C32F7">
      <w:pPr>
        <w:pStyle w:val="ProductList-BodySpaced"/>
      </w:pPr>
      <w:r>
        <w:rPr>
          <w:b/>
          <w:color w:val="00188F"/>
        </w:rPr>
        <w:t xml:space="preserve">A </w:t>
      </w:r>
      <w:r>
        <w:t xml:space="preserve">= </w:t>
      </w:r>
      <w:r>
        <w:rPr>
          <w:color w:val="00188F"/>
        </w:rPr>
        <w:t>Papildu produkts</w:t>
      </w:r>
      <w:r>
        <w:t>: produkts tiek piedāvāts kā Papildu produkts.</w:t>
      </w:r>
    </w:p>
    <w:p w:rsidR="00524AFA" w:rsidRDefault="000C32F7">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524AFA" w:rsidRDefault="000C32F7">
      <w:pPr>
        <w:pStyle w:val="ProductList-BodySpaced"/>
      </w:pPr>
      <w:r>
        <w:rPr>
          <w:b/>
          <w:color w:val="00188F"/>
        </w:rPr>
        <w:t>E</w:t>
      </w:r>
      <w:r>
        <w:t xml:space="preserve"> = </w:t>
      </w:r>
      <w:r>
        <w:rPr>
          <w:color w:val="00188F"/>
        </w:rPr>
        <w:t>Uzņēmuma produkts</w:t>
      </w:r>
      <w:r>
        <w:t>: produkts tiek piedāvāts kā Uzņēmuma produkts, bet ne darbstacija.</w:t>
      </w:r>
    </w:p>
    <w:p w:rsidR="00524AFA" w:rsidRDefault="000C32F7">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pamata CAL komplektu saskaņā ar Reģistrāciju Enrollment for Education Solutions (publikācijas datums pirms 2017. gada oktobra) un Līgumu Open Value Subscription risinājumam Education Solutions, un tas ir jālicencē visā Organizācijā, ietverot visus Mācībspēkus un Personālu.   </w:t>
      </w:r>
    </w:p>
    <w:p w:rsidR="00524AFA" w:rsidRDefault="000C32F7">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524AFA" w:rsidRDefault="000C32F7">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524AFA" w:rsidRDefault="000C32F7">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524AFA" w:rsidRDefault="000C32F7">
      <w:pPr>
        <w:pStyle w:val="ProductList-BodySpaced"/>
      </w:pPr>
      <w:r>
        <w:rPr>
          <w:b/>
          <w:color w:val="00188F"/>
        </w:rPr>
        <w:t>OW</w:t>
      </w:r>
      <w:r>
        <w:t xml:space="preserve"> = </w:t>
      </w:r>
      <w:r>
        <w:rPr>
          <w:color w:val="00188F"/>
        </w:rPr>
        <w:t>Visā Organizācijā</w:t>
      </w:r>
      <w:r>
        <w:t>: pieejams, izmantojot visas Organizācijas iespēju.</w:t>
      </w:r>
    </w:p>
    <w:p w:rsidR="00524AFA" w:rsidRDefault="000C32F7">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524AFA" w:rsidRDefault="000C32F7">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524AFA" w:rsidRDefault="000C32F7">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524AFA" w:rsidRDefault="000C32F7">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524AFA" w:rsidRDefault="000C32F7">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524AFA" w:rsidRDefault="000C32F7">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524AFA" w:rsidRDefault="00524AFA">
      <w:pPr>
        <w:pStyle w:val="ProductList-BodySpaced"/>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Spaced"/>
      </w:pPr>
    </w:p>
    <w:p w:rsidR="00524AFA" w:rsidRDefault="000C32F7">
      <w:pPr>
        <w:pStyle w:val="ProductList-Offering1Heading"/>
        <w:outlineLvl w:val="1"/>
      </w:pPr>
      <w:bookmarkStart w:id="326" w:name="_Sec552"/>
      <w:r>
        <w:t>Kolonnu virsraksti</w:t>
      </w:r>
      <w:bookmarkEnd w:id="326"/>
      <w:r>
        <w:fldChar w:fldCharType="begin"/>
      </w:r>
      <w:r>
        <w:instrText xml:space="preserve"> TC "</w:instrText>
      </w:r>
      <w:bookmarkStart w:id="327" w:name="_Toc510000678"/>
      <w:r>
        <w:instrText>Kolonnu virsraksti</w:instrText>
      </w:r>
      <w:bookmarkEnd w:id="327"/>
      <w:r>
        <w:instrText>" \l 2</w:instrText>
      </w:r>
      <w:r>
        <w:fldChar w:fldCharType="end"/>
      </w:r>
    </w:p>
    <w:p w:rsidR="00524AFA" w:rsidRDefault="000C32F7">
      <w:pPr>
        <w:pStyle w:val="ProductList-BodySpaced"/>
      </w:pPr>
      <w:r>
        <w:t>Kolonnu virsraksti ir redzami tabulā “Programmu pieejamība” katram Produkta ierakstam, un tie organizē programmu pieejamības informāciju pēc programmas, piedāvājuma tipa, punktiem un pieejamības datumiem.</w:t>
      </w:r>
    </w:p>
    <w:p w:rsidR="00524AFA" w:rsidRDefault="00524AFA">
      <w:pPr>
        <w:pStyle w:val="ProductList-BodySpaced"/>
      </w:pPr>
    </w:p>
    <w:p w:rsidR="00524AFA" w:rsidRDefault="000C32F7">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524AFA" w:rsidRDefault="000C32F7">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524AFA" w:rsidRDefault="000C32F7">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524AFA" w:rsidRDefault="000C32F7">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524AFA" w:rsidRDefault="000C32F7">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524AFA" w:rsidRDefault="000C32F7">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524AFA" w:rsidRDefault="000C32F7">
      <w:pPr>
        <w:pStyle w:val="ProductList-BodySpaced"/>
      </w:pPr>
      <w:r>
        <w:rPr>
          <w:b/>
          <w:color w:val="00188F"/>
        </w:rPr>
        <w:t>MPSA</w:t>
      </w:r>
      <w:r>
        <w:t xml:space="preserve"> = </w:t>
      </w:r>
      <w:r>
        <w:rPr>
          <w:color w:val="00188F"/>
        </w:rPr>
        <w:t>Līgums Microsoft Products and Services Agreement</w:t>
      </w:r>
      <w:r>
        <w:t>.</w:t>
      </w:r>
    </w:p>
    <w:p w:rsidR="00524AFA" w:rsidRDefault="000C32F7">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524AFA" w:rsidRDefault="000C32F7">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524AFA" w:rsidRDefault="000C32F7">
      <w:pPr>
        <w:pStyle w:val="ProductList-BodySpaced"/>
      </w:pPr>
      <w:r>
        <w:rPr>
          <w:b/>
          <w:color w:val="00188F"/>
        </w:rPr>
        <w:t xml:space="preserve">OVS-ES </w:t>
      </w:r>
      <w:r>
        <w:t xml:space="preserve"> = </w:t>
      </w:r>
      <w:r>
        <w:rPr>
          <w:color w:val="00188F"/>
        </w:rPr>
        <w:t>Open Value Subscription – Education Solutions</w:t>
      </w:r>
      <w:r>
        <w:t>.</w:t>
      </w:r>
    </w:p>
    <w:p w:rsidR="00524AFA" w:rsidRDefault="000C32F7">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524AFA" w:rsidRDefault="000C32F7">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524AFA" w:rsidRDefault="000C32F7">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524AFA" w:rsidRDefault="00524AFA">
      <w:pPr>
        <w:pStyle w:val="ProductList-BodySpaced"/>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Spaced"/>
      </w:pPr>
    </w:p>
    <w:p w:rsidR="00524AFA" w:rsidRDefault="000C32F7">
      <w:pPr>
        <w:pStyle w:val="ProductList-Offering1Heading"/>
        <w:outlineLvl w:val="1"/>
      </w:pPr>
      <w:bookmarkStart w:id="328" w:name="_Sec553"/>
      <w:r>
        <w:t>Definīcijas</w:t>
      </w:r>
      <w:bookmarkEnd w:id="328"/>
      <w:r>
        <w:fldChar w:fldCharType="begin"/>
      </w:r>
      <w:r>
        <w:instrText xml:space="preserve"> TC "</w:instrText>
      </w:r>
      <w:bookmarkStart w:id="329" w:name="_Toc510000679"/>
      <w:r>
        <w:instrText>Definīcijas</w:instrText>
      </w:r>
      <w:bookmarkEnd w:id="329"/>
      <w:r>
        <w:instrText>" \l 2</w:instrText>
      </w:r>
      <w:r>
        <w:fldChar w:fldCharType="end"/>
      </w:r>
    </w:p>
    <w:p w:rsidR="00524AFA" w:rsidRDefault="000C32F7">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524AFA" w:rsidRDefault="000C32F7">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524AFA" w:rsidRDefault="000C32F7">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w:t>
      </w:r>
    </w:p>
    <w:p w:rsidR="00524AFA" w:rsidRDefault="000C32F7">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524AFA" w:rsidRDefault="000C32F7">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524AFA" w:rsidRDefault="000C32F7">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524AFA" w:rsidRDefault="000C32F7">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524AFA" w:rsidRDefault="000C32F7">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524AFA" w:rsidRDefault="000C32F7">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524AFA" w:rsidRDefault="000C32F7">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24AFA" w:rsidRDefault="000C32F7">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524AFA" w:rsidRDefault="000C32F7">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524AFA" w:rsidRDefault="000C32F7">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524AFA" w:rsidRDefault="000C32F7">
      <w:pPr>
        <w:pStyle w:val="ProductList-BodySpaced"/>
      </w:pPr>
      <w:r>
        <w:rPr>
          <w:b/>
          <w:color w:val="00188F"/>
        </w:rPr>
        <w:t>Ārējie lietotāji</w:t>
      </w:r>
      <w:r>
        <w:t xml:space="preserve"> ir lietotāji, kas nav ne Klienta, ne tā Saistīto uzņēmumu darbinieki, līgumdarbinieki vai aģenti.</w:t>
      </w:r>
    </w:p>
    <w:p w:rsidR="00524AFA" w:rsidRDefault="000C32F7">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524AFA" w:rsidRDefault="000C32F7">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524AFA" w:rsidRDefault="000C32F7">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524AFA" w:rsidRDefault="000C32F7">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524AFA" w:rsidRDefault="000C32F7">
      <w:pPr>
        <w:pStyle w:val="ProductList-BodySpaced"/>
      </w:pPr>
      <w:r>
        <w:rPr>
          <w:b/>
          <w:color w:val="00188F"/>
        </w:rPr>
        <w:t xml:space="preserve">Licence </w:t>
      </w:r>
      <w:r>
        <w:t>ir tiesības lejupielādēt, instalēt un lietot Produktu, kā arī piekļūt tam.</w:t>
      </w:r>
    </w:p>
    <w:p w:rsidR="00524AFA" w:rsidRDefault="000C32F7">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524AFA" w:rsidRDefault="000C32F7">
      <w:pPr>
        <w:pStyle w:val="ProductList-BodySpaced"/>
      </w:pPr>
      <w:r>
        <w:rPr>
          <w:b/>
          <w:color w:val="00188F"/>
        </w:rPr>
        <w:t xml:space="preserve">Licences mobilitātes, izmantojot Software Assurance, partneris </w:t>
      </w:r>
      <w:r>
        <w:t xml:space="preserve">ir vietnē </w:t>
      </w:r>
      <w:hyperlink r:id="rId141">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524AFA" w:rsidRDefault="000C32F7">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524AFA" w:rsidRDefault="000C32F7">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24AFA" w:rsidRDefault="000C32F7">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524AFA" w:rsidRDefault="000C32F7">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524AFA" w:rsidRDefault="000C32F7">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524AFA" w:rsidRDefault="000C32F7">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524AFA" w:rsidRDefault="000C32F7">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524AFA" w:rsidRDefault="000C32F7">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524AFA" w:rsidRDefault="000C32F7">
      <w:pPr>
        <w:pStyle w:val="ProductList-BodySpaced"/>
      </w:pPr>
      <w:r>
        <w:rPr>
          <w:b/>
          <w:color w:val="00188F"/>
        </w:rPr>
        <w:t xml:space="preserve">Fizisks procesors </w:t>
      </w:r>
      <w:r>
        <w:t>ir fiziskas aparatūras sistēmas procesors.</w:t>
      </w:r>
    </w:p>
    <w:p w:rsidR="00524AFA" w:rsidRDefault="000C32F7">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524AFA" w:rsidRDefault="000C32F7">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524AFA" w:rsidRDefault="000C32F7">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524AFA" w:rsidRDefault="000C32F7">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524AFA" w:rsidRDefault="000C32F7">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524AFA" w:rsidRDefault="000C32F7">
      <w:pPr>
        <w:pStyle w:val="ProductList-BodySpaced"/>
      </w:pPr>
      <w:r>
        <w:rPr>
          <w:b/>
          <w:color w:val="00188F"/>
        </w:rPr>
        <w:t>Serveris</w:t>
      </w:r>
      <w:r>
        <w:t xml:space="preserve"> ir fiziska aparatūras sistēma, kas spēj darbināt serveru programmatūru.</w:t>
      </w:r>
    </w:p>
    <w:p w:rsidR="00524AFA" w:rsidRDefault="000C32F7">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524AFA" w:rsidRDefault="000C32F7">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524AFA" w:rsidRDefault="000C32F7">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524AFA" w:rsidRDefault="000C32F7">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524AFA" w:rsidRDefault="000C32F7">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524AFA" w:rsidRDefault="000C32F7">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524AFA" w:rsidRDefault="000C32F7">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524AFA" w:rsidRDefault="000C32F7">
      <w:pPr>
        <w:pStyle w:val="ProductList-BodySpaced"/>
      </w:pPr>
      <w:r>
        <w:t>Programmatūra interneta tīmekļa risinājumos tiek izmantota, lai darbinātu:</w:t>
      </w:r>
    </w:p>
    <w:p w:rsidR="00524AFA" w:rsidRDefault="000C32F7" w:rsidP="000C32F7">
      <w:pPr>
        <w:pStyle w:val="ProductList-Bullet"/>
        <w:numPr>
          <w:ilvl w:val="0"/>
          <w:numId w:val="42"/>
        </w:numPr>
      </w:pPr>
      <w:r>
        <w:t xml:space="preserve">tīmekļa servera programmatūru (piemēram, Microsoft interneta informācijas pakalpojumus) un pārvaldības vai drošības aģentus (piemēram, System Center Operations Manager aģentu); </w:t>
      </w:r>
    </w:p>
    <w:p w:rsidR="00524AFA" w:rsidRDefault="000C32F7" w:rsidP="000C32F7">
      <w:pPr>
        <w:pStyle w:val="ProductList-Bullet"/>
        <w:numPr>
          <w:ilvl w:val="0"/>
          <w:numId w:val="42"/>
        </w:numPr>
      </w:pPr>
      <w:r>
        <w:t xml:space="preserve">datu bāzes programmas programmatūru (piemēram, Microsoft SQL Server) vienīgi interneta tīmekļa risinājumu atbalstam; vai </w:t>
      </w:r>
    </w:p>
    <w:p w:rsidR="00524AFA" w:rsidRDefault="000C32F7" w:rsidP="000C32F7">
      <w:pPr>
        <w:pStyle w:val="ProductList-Bullet"/>
        <w:numPr>
          <w:ilvl w:val="0"/>
          <w:numId w:val="42"/>
        </w:numPr>
      </w:pPr>
      <w:r>
        <w:t>Domēnu nosaukumu sistēmas (DNS) pakalpojumu, lai atpazītu IP adreses kā interneta nosaukumus, ja vien tā nav programmatūras gadījuma vienīgā funkcija.</w:t>
      </w:r>
    </w:p>
    <w:p w:rsidR="00524AFA" w:rsidRDefault="000C32F7">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524AFA" w:rsidRDefault="000C32F7">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524AFA" w:rsidRDefault="000C32F7">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524AFA" w:rsidRDefault="00524AFA">
      <w:pPr>
        <w:pStyle w:val="ProductList-BodySpaced"/>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Spaced"/>
      </w:pPr>
    </w:p>
    <w:p w:rsidR="00524AFA" w:rsidRDefault="00524AFA">
      <w:pPr>
        <w:sectPr w:rsidR="00524AFA">
          <w:headerReference w:type="default" r:id="rId142"/>
          <w:footerReference w:type="default" r:id="rId143"/>
          <w:type w:val="continuous"/>
          <w:pgSz w:w="12240" w:h="15840" w:code="1"/>
          <w:pgMar w:top="1170" w:right="720" w:bottom="720" w:left="720" w:header="432" w:footer="288" w:gutter="0"/>
          <w:cols w:space="360"/>
        </w:sectPr>
      </w:pPr>
    </w:p>
    <w:p w:rsidR="00524AFA" w:rsidRDefault="000C32F7">
      <w:pPr>
        <w:pStyle w:val="ProductList-SectionHeading"/>
        <w:pageBreakBefore/>
        <w:outlineLvl w:val="0"/>
      </w:pPr>
      <w:bookmarkStart w:id="330" w:name="_Sec591"/>
      <w:bookmarkEnd w:id="320"/>
      <w:r>
        <w:t>Pielikums A. CAL/ML ekvivalentas licences</w:t>
      </w:r>
      <w:r>
        <w:fldChar w:fldCharType="begin"/>
      </w:r>
      <w:r>
        <w:instrText xml:space="preserve"> TC "</w:instrText>
      </w:r>
      <w:bookmarkStart w:id="331" w:name="_Toc510000680"/>
      <w:r>
        <w:instrText>Pielikums A. CAL/ML ekvivalentas licences</w:instrText>
      </w:r>
      <w:bookmarkEnd w:id="331"/>
      <w:r>
        <w:instrText>" \l 1</w:instrText>
      </w:r>
      <w:r>
        <w:fldChar w:fldCharType="end"/>
      </w:r>
    </w:p>
    <w:p w:rsidR="00524AFA" w:rsidRDefault="000C32F7">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524AFA" w:rsidRDefault="00524AFA">
      <w:pPr>
        <w:pStyle w:val="ProductList-Body"/>
      </w:pPr>
    </w:p>
    <w:tbl>
      <w:tblPr>
        <w:tblStyle w:val="PURTable"/>
        <w:tblW w:w="0" w:type="dxa"/>
        <w:tblLook w:val="04A0" w:firstRow="1" w:lastRow="0" w:firstColumn="1" w:lastColumn="0" w:noHBand="0" w:noVBand="1"/>
      </w:tblPr>
      <w:tblGrid>
        <w:gridCol w:w="699"/>
        <w:gridCol w:w="269"/>
        <w:gridCol w:w="339"/>
        <w:gridCol w:w="254"/>
        <w:gridCol w:w="339"/>
        <w:gridCol w:w="605"/>
        <w:gridCol w:w="416"/>
        <w:gridCol w:w="421"/>
        <w:gridCol w:w="427"/>
        <w:gridCol w:w="416"/>
        <w:gridCol w:w="605"/>
        <w:gridCol w:w="416"/>
        <w:gridCol w:w="421"/>
        <w:gridCol w:w="427"/>
        <w:gridCol w:w="416"/>
        <w:gridCol w:w="293"/>
        <w:gridCol w:w="336"/>
        <w:gridCol w:w="471"/>
        <w:gridCol w:w="241"/>
        <w:gridCol w:w="241"/>
        <w:gridCol w:w="568"/>
        <w:gridCol w:w="324"/>
        <w:gridCol w:w="276"/>
        <w:gridCol w:w="702"/>
        <w:gridCol w:w="634"/>
        <w:gridCol w:w="360"/>
      </w:tblGrid>
      <w:tr w:rsidR="00524AF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24AFA" w:rsidRDefault="00524AF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4AFA" w:rsidRDefault="000C32F7">
            <w:pPr>
              <w:pStyle w:val="ProductList-TableBody"/>
              <w:jc w:val="center"/>
            </w:pPr>
            <w:r>
              <w:rPr>
                <w:color w:val="FFFFFF"/>
              </w:rPr>
              <w:t>Dynamics 365 Enterprise</w:t>
            </w:r>
          </w:p>
        </w:tc>
      </w:tr>
      <w:tr w:rsidR="00524AFA">
        <w:tc>
          <w:tcPr>
            <w:tcW w:w="240" w:type="dxa"/>
            <w:tcBorders>
              <w:top w:val="none" w:sz="4" w:space="0" w:color="BFBFBF"/>
              <w:left w:val="none" w:sz="24" w:space="0" w:color="808080"/>
              <w:bottom w:val="single" w:sz="4" w:space="0" w:color="FFFFFF"/>
              <w:right w:val="single" w:sz="6" w:space="0" w:color="FFFFFF"/>
            </w:tcBorders>
          </w:tcPr>
          <w:p w:rsidR="00524AFA" w:rsidRDefault="000C32F7">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524AF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AFA" w:rsidRDefault="000C32F7">
            <w:pPr>
              <w:pStyle w:val="ProductList-TableBody"/>
              <w:jc w:val="center"/>
            </w:pPr>
            <w:r>
              <w:rPr>
                <w:color w:val="FFFFFF"/>
              </w:rPr>
              <w:t>Plāns</w:t>
            </w: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793">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793">
              <w:r w:rsidR="000C32F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793">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793">
              <w:r w:rsidR="000C32F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798">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798">
              <w:r w:rsidR="000C32F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798">
              <w:r w:rsidR="000C32F7">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799">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799">
              <w:r w:rsidR="000C32F7">
                <w:rPr>
                  <w:color w:val="00467F"/>
                  <w:u w:val="single"/>
                </w:rPr>
                <w:t>Papildu</w:t>
              </w:r>
            </w:hyperlink>
            <w:r w:rsidR="000C32F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799">
              <w:r w:rsidR="000C32F7">
                <w:rPr>
                  <w:color w:val="00467F"/>
                  <w:u w:val="single"/>
                </w:rPr>
                <w:t>Papildu</w:t>
              </w:r>
            </w:hyperlink>
            <w:r w:rsidR="000C32F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800">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800">
              <w:r w:rsidR="000C32F7">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807">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807">
              <w:r w:rsidR="000C32F7">
                <w:rPr>
                  <w:color w:val="00467F"/>
                  <w:u w:val="single"/>
                </w:rPr>
                <w:t>Papildu</w:t>
              </w:r>
            </w:hyperlink>
            <w:r w:rsidR="000C32F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807">
              <w:r w:rsidR="000C32F7">
                <w:rPr>
                  <w:color w:val="00467F"/>
                  <w:u w:val="single"/>
                </w:rPr>
                <w:t>Papildu</w:t>
              </w:r>
            </w:hyperlink>
            <w:r w:rsidR="000C32F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single" w:sz="4" w:space="0" w:color="FFFFFF"/>
              <w:right w:val="single" w:sz="6" w:space="0" w:color="FFFFFF"/>
            </w:tcBorders>
          </w:tcPr>
          <w:p w:rsidR="00524AFA" w:rsidRDefault="000C32F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807">
              <w:r w:rsidR="000C32F7">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807">
              <w:r w:rsidR="000C32F7">
                <w:rPr>
                  <w:color w:val="00467F"/>
                  <w:u w:val="single"/>
                </w:rPr>
                <w:t>Papildu</w:t>
              </w:r>
            </w:hyperlink>
            <w:r w:rsidR="000C32F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tcBorders>
              <w:top w:val="dashed" w:sz="4" w:space="0" w:color="BFBFBF"/>
              <w:left w:val="none" w:sz="24" w:space="0" w:color="808080"/>
              <w:bottom w:val="single" w:sz="4" w:space="0" w:color="FFFFFF"/>
              <w:right w:val="single" w:sz="6" w:space="0" w:color="FFFFFF"/>
            </w:tcBorders>
          </w:tcPr>
          <w:p w:rsidR="00524AFA" w:rsidRDefault="00D43DB9">
            <w:pPr>
              <w:pStyle w:val="ProductList-TableBody"/>
            </w:pPr>
            <w:hyperlink w:anchor="_Sec807">
              <w:r w:rsidR="000C32F7">
                <w:rPr>
                  <w:color w:val="00467F"/>
                  <w:u w:val="single"/>
                </w:rPr>
                <w:t>Papildu</w:t>
              </w:r>
            </w:hyperlink>
            <w:r w:rsidR="000C32F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none" w:sz="24" w:space="0" w:color="808080"/>
              <w:right w:val="single" w:sz="6" w:space="0" w:color="FFFFFF"/>
            </w:tcBorders>
          </w:tcPr>
          <w:p w:rsidR="00524AFA" w:rsidRDefault="000C32F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none" w:sz="24" w:space="0" w:color="808080"/>
              <w:left w:val="none" w:sz="24" w:space="0" w:color="808080"/>
              <w:bottom w:val="single" w:sz="4" w:space="0" w:color="FFFFFF"/>
              <w:right w:val="single" w:sz="6" w:space="0" w:color="FFFFFF"/>
            </w:tcBorders>
          </w:tcPr>
          <w:p w:rsidR="00524AFA" w:rsidRDefault="00D43DB9">
            <w:pPr>
              <w:pStyle w:val="ProductList-TableBody"/>
            </w:pPr>
            <w:hyperlink w:anchor="_Sec801">
              <w:r w:rsidR="000C32F7">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6"/>
            <w:tcBorders>
              <w:top w:val="single" w:sz="4" w:space="0" w:color="FFFFFF"/>
              <w:left w:val="single" w:sz="6" w:space="0" w:color="FFFFFF"/>
              <w:bottom w:val="none" w:sz="24" w:space="0" w:color="808080"/>
              <w:right w:val="single" w:sz="6" w:space="0" w:color="FFFFFF"/>
            </w:tcBorders>
          </w:tcPr>
          <w:p w:rsidR="00524AFA" w:rsidRDefault="000C32F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AFA" w:rsidRDefault="00524AFA">
            <w:pPr>
              <w:pStyle w:val="ProductList-TableBody"/>
            </w:pPr>
          </w:p>
        </w:tc>
      </w:tr>
      <w:tr w:rsidR="00524AFA">
        <w:tc>
          <w:tcPr>
            <w:tcW w:w="240" w:type="dxa"/>
            <w:tcBorders>
              <w:top w:val="none" w:sz="24" w:space="0" w:color="808080"/>
              <w:left w:val="none" w:sz="24" w:space="0" w:color="808080"/>
              <w:bottom w:val="none" w:sz="4" w:space="0" w:color="6E6E6E"/>
              <w:right w:val="single" w:sz="6" w:space="0" w:color="FFFFFF"/>
            </w:tcBorders>
          </w:tcPr>
          <w:p w:rsidR="00524AFA" w:rsidRDefault="00D43DB9">
            <w:pPr>
              <w:pStyle w:val="ProductList-TableBody"/>
            </w:pPr>
            <w:hyperlink w:anchor="_Sec802">
              <w:r w:rsidR="000C32F7">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r>
      <w:tr w:rsidR="00524AFA">
        <w:tc>
          <w:tcPr>
            <w:tcW w:w="240" w:type="dxa"/>
            <w:gridSpan w:val="15"/>
            <w:tcBorders>
              <w:top w:val="none" w:sz="4" w:space="0" w:color="6E6E6E"/>
              <w:left w:val="none" w:sz="24" w:space="0" w:color="808080"/>
              <w:bottom w:val="none" w:sz="4" w:space="0" w:color="BFBFBF"/>
              <w:right w:val="single" w:sz="6" w:space="0" w:color="FFFFFF"/>
            </w:tcBorders>
          </w:tcPr>
          <w:p w:rsidR="00524AFA" w:rsidRDefault="000C32F7">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AFA" w:rsidRDefault="00524AFA">
            <w:pPr>
              <w:pStyle w:val="ProductList-TableBody"/>
              <w:jc w:val="center"/>
            </w:pPr>
          </w:p>
        </w:tc>
      </w:tr>
      <w:tr w:rsidR="00524AFA">
        <w:tc>
          <w:tcPr>
            <w:tcW w:w="240" w:type="dxa"/>
            <w:tcBorders>
              <w:top w:val="none" w:sz="4" w:space="0" w:color="BFBFBF"/>
              <w:left w:val="none" w:sz="24" w:space="0" w:color="808080"/>
              <w:bottom w:val="dashed" w:sz="4" w:space="0" w:color="BFBFBF"/>
              <w:right w:val="single" w:sz="6" w:space="0" w:color="FFFFFF"/>
            </w:tcBorders>
          </w:tcPr>
          <w:p w:rsidR="00524AFA" w:rsidRDefault="00D43DB9">
            <w:pPr>
              <w:pStyle w:val="ProductList-TableBody"/>
            </w:pPr>
            <w:hyperlink w:anchor="_Sec790">
              <w:r w:rsidR="000C32F7">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r>
      <w:tr w:rsidR="00524AFA">
        <w:tc>
          <w:tcPr>
            <w:tcW w:w="240" w:type="dxa"/>
            <w:tcBorders>
              <w:top w:val="dashed" w:sz="4" w:space="0" w:color="BFBFBF"/>
              <w:left w:val="none" w:sz="24" w:space="0" w:color="808080"/>
              <w:bottom w:val="none" w:sz="4" w:space="0" w:color="6E6E6E"/>
              <w:right w:val="single" w:sz="6" w:space="0" w:color="FFFFFF"/>
            </w:tcBorders>
          </w:tcPr>
          <w:p w:rsidR="00524AFA" w:rsidRDefault="00D43DB9">
            <w:pPr>
              <w:pStyle w:val="ProductList-TableBody"/>
            </w:pPr>
            <w:hyperlink w:anchor="_Sec790">
              <w:r w:rsidR="000C32F7">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r>
      <w:tr w:rsidR="00524AFA">
        <w:tc>
          <w:tcPr>
            <w:tcW w:w="240" w:type="dxa"/>
            <w:gridSpan w:val="15"/>
            <w:tcBorders>
              <w:top w:val="none" w:sz="4" w:space="0" w:color="6E6E6E"/>
              <w:left w:val="none" w:sz="24" w:space="0" w:color="808080"/>
              <w:bottom w:val="none" w:sz="4" w:space="0" w:color="6E6E6E"/>
              <w:right w:val="single" w:sz="6" w:space="0" w:color="FFFFFF"/>
            </w:tcBorders>
          </w:tcPr>
          <w:p w:rsidR="00524AFA" w:rsidRDefault="000C32F7">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AFA" w:rsidRDefault="00524AFA">
            <w:pPr>
              <w:pStyle w:val="ProductList-TableBody"/>
              <w:jc w:val="center"/>
            </w:pPr>
          </w:p>
        </w:tc>
      </w:tr>
      <w:tr w:rsidR="00524AFA">
        <w:tc>
          <w:tcPr>
            <w:tcW w:w="240" w:type="dxa"/>
            <w:tcBorders>
              <w:top w:val="none" w:sz="4" w:space="0" w:color="6E6E6E"/>
              <w:left w:val="none" w:sz="24" w:space="0" w:color="808080"/>
              <w:bottom w:val="none" w:sz="4" w:space="0" w:color="6E6E6E"/>
              <w:right w:val="single" w:sz="6" w:space="0" w:color="FFFFFF"/>
            </w:tcBorders>
          </w:tcPr>
          <w:p w:rsidR="00524AFA" w:rsidRDefault="00D43DB9">
            <w:pPr>
              <w:pStyle w:val="ProductList-TableBody"/>
            </w:pPr>
            <w:hyperlink w:anchor="_Sec790">
              <w:r w:rsidR="000C32F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AFA" w:rsidRDefault="00524AFA">
            <w:pPr>
              <w:pStyle w:val="ProductList-TableBody"/>
              <w:jc w:val="center"/>
            </w:pPr>
          </w:p>
        </w:tc>
      </w:tr>
    </w:tbl>
    <w:p w:rsidR="00524AFA" w:rsidRDefault="000C32F7">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524AFA" w:rsidRDefault="000C32F7">
      <w:pPr>
        <w:pStyle w:val="ProductList-SectionHeading"/>
        <w:pageBreakBefore/>
        <w:outlineLvl w:val="0"/>
      </w:pPr>
      <w:bookmarkStart w:id="332" w:name="_Sec564"/>
      <w:bookmarkEnd w:id="330"/>
      <w:r>
        <w:t>Pielikums B. Software Assurance</w:t>
      </w:r>
      <w:r>
        <w:fldChar w:fldCharType="begin"/>
      </w:r>
      <w:r>
        <w:instrText xml:space="preserve"> TC "</w:instrText>
      </w:r>
      <w:bookmarkStart w:id="333" w:name="_Toc510000681"/>
      <w:r>
        <w:instrText>Pielikums B. Software Assurance</w:instrText>
      </w:r>
      <w:bookmarkEnd w:id="333"/>
      <w:r>
        <w:instrText>" \l 1</w:instrText>
      </w:r>
      <w:r>
        <w:fldChar w:fldCharType="end"/>
      </w:r>
    </w:p>
    <w:p w:rsidR="00524AFA" w:rsidRDefault="000C32F7">
      <w:pPr>
        <w:pStyle w:val="ProductList-Offering1Heading"/>
        <w:outlineLvl w:val="1"/>
      </w:pPr>
      <w:bookmarkStart w:id="334" w:name="_Sec573"/>
      <w:r>
        <w:t>Software Assurance iegāde</w:t>
      </w:r>
      <w:bookmarkEnd w:id="334"/>
      <w:r>
        <w:fldChar w:fldCharType="begin"/>
      </w:r>
      <w:r>
        <w:instrText xml:space="preserve"> TC "</w:instrText>
      </w:r>
      <w:bookmarkStart w:id="335" w:name="_Toc510000682"/>
      <w:r>
        <w:instrText>Software Assurance iegāde</w:instrText>
      </w:r>
      <w:bookmarkEnd w:id="335"/>
      <w:r>
        <w:instrText>" \l 2</w:instrText>
      </w:r>
      <w:r>
        <w:fldChar w:fldCharType="end"/>
      </w:r>
    </w:p>
    <w:p w:rsidR="00524AFA" w:rsidRDefault="000C32F7">
      <w:pPr>
        <w:pStyle w:val="ProductList-Body"/>
      </w:pPr>
      <w:r>
        <w:t xml:space="preserve">Iegādājoties SA, Klients drīkst izvēlēties vienu no trīs saistību līmeņiem, kuri dažādām programmām var atšķirties. Klients var izvēlēties no tālāk aprakstītajām iespējām. </w:t>
      </w:r>
    </w:p>
    <w:p w:rsidR="00524AFA" w:rsidRDefault="000C32F7" w:rsidP="000C32F7">
      <w:pPr>
        <w:pStyle w:val="ProductList-Bullet"/>
        <w:numPr>
          <w:ilvl w:val="0"/>
          <w:numId w:val="43"/>
        </w:numPr>
      </w:pPr>
      <w:r>
        <w:t xml:space="preserve">Apņemties pievienot SA visiem platformas produktiem. </w:t>
      </w:r>
    </w:p>
    <w:p w:rsidR="00524AFA" w:rsidRDefault="000C32F7" w:rsidP="000C32F7">
      <w:pPr>
        <w:pStyle w:val="ProductList-Bullet"/>
        <w:numPr>
          <w:ilvl w:val="0"/>
          <w:numId w:val="43"/>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524AFA" w:rsidRDefault="000C32F7" w:rsidP="000C32F7">
      <w:pPr>
        <w:pStyle w:val="ProductList-Bullet"/>
        <w:numPr>
          <w:ilvl w:val="0"/>
          <w:numId w:val="43"/>
        </w:numPr>
      </w:pPr>
      <w:r>
        <w:t>Iegādāties SA atsevišķiem produktiem, nesniedzot nekādas saistības attiecībā uz SA paplašināšanu citiem produktiem.</w:t>
      </w:r>
    </w:p>
    <w:p w:rsidR="00524AFA" w:rsidRDefault="00524AFA">
      <w:pPr>
        <w:pStyle w:val="ProductList-Body"/>
      </w:pPr>
    </w:p>
    <w:p w:rsidR="00524AFA" w:rsidRDefault="000C32F7">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524AFA" w:rsidRDefault="00524AFA">
      <w:pPr>
        <w:pStyle w:val="ProductList-Body"/>
      </w:pPr>
    </w:p>
    <w:p w:rsidR="00524AFA" w:rsidRDefault="000C32F7">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305"/>
        <w:gridCol w:w="2254"/>
        <w:gridCol w:w="2203"/>
        <w:gridCol w:w="4154"/>
      </w:tblGrid>
      <w:tr w:rsidR="00524AFA" w:rsidTr="008A5A9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524AFA" w:rsidRDefault="000C32F7">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524AFA" w:rsidRDefault="000C32F7">
            <w:pPr>
              <w:pStyle w:val="ProductList-TableBody"/>
              <w:jc w:val="center"/>
            </w:pPr>
            <w:r>
              <w:rPr>
                <w:color w:val="FFFFFF"/>
              </w:rPr>
              <w:t>Programmas</w:t>
            </w:r>
          </w:p>
        </w:tc>
      </w:tr>
      <w:tr w:rsidR="00524AFA" w:rsidTr="008A5A95">
        <w:tc>
          <w:tcPr>
            <w:tcW w:w="24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nav</w:t>
            </w:r>
          </w:p>
        </w:tc>
        <w:tc>
          <w:tcPr>
            <w:tcW w:w="2440" w:type="dxa"/>
            <w:tcBorders>
              <w:top w:val="single" w:sz="4" w:space="0" w:color="000000"/>
              <w:left w:val="single" w:sz="4" w:space="0" w:color="000000"/>
              <w:bottom w:val="single" w:sz="4" w:space="0" w:color="000000"/>
              <w:right w:val="single" w:sz="4" w:space="0" w:color="auto"/>
            </w:tcBorders>
          </w:tcPr>
          <w:p w:rsidR="00524AFA" w:rsidRPr="008A5A95" w:rsidRDefault="000C32F7">
            <w:pPr>
              <w:pStyle w:val="ProductList-TableBody"/>
              <w:rPr>
                <w:lang w:val="pt-BR"/>
              </w:rPr>
            </w:pPr>
            <w:r w:rsidRPr="008A5A95">
              <w:rPr>
                <w:lang w:val="pt-BR"/>
              </w:rPr>
              <w:t>SA ir pieejams tikai saskaņā ar tālāk noteikto</w:t>
            </w:r>
          </w:p>
        </w:tc>
        <w:tc>
          <w:tcPr>
            <w:tcW w:w="4660" w:type="dxa"/>
            <w:vMerge w:val="restart"/>
            <w:tcBorders>
              <w:top w:val="single" w:sz="4" w:space="0" w:color="auto"/>
              <w:left w:val="single" w:sz="4" w:space="0" w:color="auto"/>
              <w:bottom w:val="single" w:sz="4" w:space="0" w:color="auto"/>
              <w:right w:val="single" w:sz="4" w:space="0" w:color="auto"/>
            </w:tcBorders>
          </w:tcPr>
          <w:p w:rsidR="00524AFA" w:rsidRDefault="000C32F7">
            <w:pPr>
              <w:pStyle w:val="ProductList-TableBody"/>
            </w:pPr>
            <w:r w:rsidRPr="008A5A95">
              <w:rPr>
                <w:lang w:val="pt-BR"/>
              </w:rPr>
              <w:t xml:space="preserve">Attiecas uz licenci Open, MPSA, Select Plus un nepilnai Organizācijai saskaņā ar Open Value un Papildu produktiem atbilstoši līgumiem Enterprise. </w:t>
            </w:r>
            <w:r>
              <w:t>Tas neattiecas uz Enterprise produktiem saskaņā ar līgumiem Open Value un Enterprise.</w:t>
            </w:r>
          </w:p>
        </w:tc>
      </w:tr>
      <w:tr w:rsidR="00524AFA" w:rsidTr="008A5A95">
        <w:tc>
          <w:tcPr>
            <w:tcW w:w="24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auto"/>
            </w:tcBorders>
          </w:tcPr>
          <w:p w:rsidR="00524AFA" w:rsidRDefault="000C32F7">
            <w:pPr>
              <w:pStyle w:val="ProductList-TableBody"/>
            </w:pPr>
            <w:r>
              <w:t>SA pieejams</w:t>
            </w:r>
          </w:p>
        </w:tc>
        <w:tc>
          <w:tcPr>
            <w:tcW w:w="0" w:type="auto"/>
            <w:vMerge/>
            <w:tcBorders>
              <w:top w:val="single" w:sz="4" w:space="0" w:color="auto"/>
              <w:left w:val="single" w:sz="4" w:space="0" w:color="auto"/>
              <w:bottom w:val="single" w:sz="4" w:space="0" w:color="auto"/>
              <w:right w:val="single" w:sz="4" w:space="0" w:color="auto"/>
            </w:tcBorders>
          </w:tcPr>
          <w:p w:rsidR="00524AFA" w:rsidRDefault="00524AFA"/>
        </w:tc>
      </w:tr>
    </w:tbl>
    <w:p w:rsidR="00524AFA" w:rsidRDefault="00524AFA">
      <w:pPr>
        <w:pStyle w:val="ProductList-Body"/>
      </w:pPr>
    </w:p>
    <w:p w:rsidR="00524AFA" w:rsidRDefault="000C32F7">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524AFA" w:rsidRDefault="00524AFA">
      <w:pPr>
        <w:pStyle w:val="ProductList-Body"/>
      </w:pPr>
    </w:p>
    <w:p w:rsidR="00524AFA" w:rsidRDefault="000C32F7">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
        <w:outlineLvl w:val="1"/>
      </w:pPr>
      <w:bookmarkStart w:id="336" w:name="_Sec574"/>
      <w:r>
        <w:t>Software Assurance atjaunošana</w:t>
      </w:r>
      <w:bookmarkEnd w:id="336"/>
      <w:r>
        <w:fldChar w:fldCharType="begin"/>
      </w:r>
      <w:r>
        <w:instrText xml:space="preserve"> TC "</w:instrText>
      </w:r>
      <w:bookmarkStart w:id="337" w:name="_Toc510000683"/>
      <w:r>
        <w:instrText>Software Assurance atjaunošana</w:instrText>
      </w:r>
      <w:bookmarkEnd w:id="337"/>
      <w:r>
        <w:instrText>" \l 2</w:instrText>
      </w:r>
      <w:r>
        <w:fldChar w:fldCharType="end"/>
      </w:r>
    </w:p>
    <w:p w:rsidR="00524AFA" w:rsidRPr="008A5A95" w:rsidRDefault="000C32F7">
      <w:pPr>
        <w:pStyle w:val="ProductList-ClauseHeading"/>
        <w:outlineLvl w:val="2"/>
        <w:rPr>
          <w:lang w:val="pt-BR"/>
        </w:rPr>
      </w:pPr>
      <w:r w:rsidRPr="008A5A95">
        <w:rPr>
          <w:lang w:val="pt-BR"/>
        </w:rPr>
        <w:t>Seguma atjaunošana saskaņā ar to pašu līgumu</w:t>
      </w:r>
    </w:p>
    <w:p w:rsidR="00524AFA" w:rsidRPr="008A5A95" w:rsidRDefault="000C32F7">
      <w:pPr>
        <w:pStyle w:val="ProductList-Body"/>
        <w:rPr>
          <w:lang w:val="pt-BR"/>
        </w:rPr>
      </w:pPr>
      <w:r w:rsidRPr="008A5A95">
        <w:rPr>
          <w:lang w:val="pt-BR"/>
        </w:rP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524AFA" w:rsidRPr="008A5A95" w:rsidRDefault="00524AFA">
      <w:pPr>
        <w:pStyle w:val="ProductList-Body"/>
        <w:rPr>
          <w:lang w:val="pt-BR"/>
        </w:rPr>
      </w:pPr>
    </w:p>
    <w:p w:rsidR="00524AFA" w:rsidRPr="008A5A95" w:rsidRDefault="000C32F7">
      <w:pPr>
        <w:pStyle w:val="ProductList-SubClauseHeading"/>
        <w:outlineLvl w:val="3"/>
        <w:rPr>
          <w:lang w:val="pt-BR"/>
        </w:rPr>
      </w:pPr>
      <w:r w:rsidRPr="008A5A95">
        <w:rPr>
          <w:lang w:val="pt-BR"/>
        </w:rPr>
        <w:t>Open License</w:t>
      </w:r>
    </w:p>
    <w:p w:rsidR="00524AFA" w:rsidRPr="008A5A95" w:rsidRDefault="000C32F7">
      <w:pPr>
        <w:pStyle w:val="ProductList-BodyIndented"/>
        <w:rPr>
          <w:lang w:val="pt-BR"/>
        </w:rPr>
      </w:pPr>
      <w:r w:rsidRPr="008A5A95">
        <w:rPr>
          <w:lang w:val="pt-BR"/>
        </w:rPr>
        <w:t>Saskaņā ar Open License autorizācijas numuru pasūtīts SA segums beidzas līdz ar tā numura darbības beigām. Lai to atjaunotu, Klientiem 90 dienu laika pēc sava autorizācijas numura beigu datuma ir jāiesniedz SA seguma atjaunošanas pasūtījums.</w:t>
      </w:r>
    </w:p>
    <w:p w:rsidR="00524AFA" w:rsidRPr="008A5A95" w:rsidRDefault="00524AFA">
      <w:pPr>
        <w:pStyle w:val="ProductList-BodyIndented"/>
        <w:rPr>
          <w:lang w:val="pt-BR"/>
        </w:rPr>
      </w:pPr>
    </w:p>
    <w:p w:rsidR="00524AFA" w:rsidRPr="008A5A95" w:rsidRDefault="000C32F7">
      <w:pPr>
        <w:pStyle w:val="ProductList-SubClauseHeading"/>
        <w:outlineLvl w:val="3"/>
        <w:rPr>
          <w:lang w:val="pt-BR"/>
        </w:rPr>
      </w:pPr>
      <w:r w:rsidRPr="008A5A95">
        <w:rPr>
          <w:lang w:val="pt-BR"/>
        </w:rPr>
        <w:t>Līgums Enterprise</w:t>
      </w:r>
    </w:p>
    <w:p w:rsidR="00524AFA" w:rsidRPr="008A5A95" w:rsidRDefault="000C32F7">
      <w:pPr>
        <w:pStyle w:val="ProductList-BodyIndented"/>
        <w:rPr>
          <w:lang w:val="pt-BR"/>
        </w:rPr>
      </w:pPr>
      <w:r w:rsidRPr="008A5A95">
        <w:rPr>
          <w:lang w:val="pt-BR"/>
        </w:rP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524AFA" w:rsidRPr="008A5A95" w:rsidRDefault="00524AFA">
      <w:pPr>
        <w:pStyle w:val="ProductList-BodyIndented"/>
        <w:rPr>
          <w:lang w:val="pt-BR"/>
        </w:rPr>
      </w:pPr>
    </w:p>
    <w:p w:rsidR="00524AFA" w:rsidRPr="008A5A95" w:rsidRDefault="000C32F7">
      <w:pPr>
        <w:pStyle w:val="ProductList-SubClauseHeading"/>
        <w:outlineLvl w:val="3"/>
        <w:rPr>
          <w:lang w:val="pt-BR"/>
        </w:rPr>
      </w:pPr>
      <w:r w:rsidRPr="008A5A95">
        <w:rPr>
          <w:lang w:val="pt-BR"/>
        </w:rPr>
        <w:t>Enrollment for Application Platform</w:t>
      </w:r>
    </w:p>
    <w:p w:rsidR="00524AFA" w:rsidRPr="008A5A95" w:rsidRDefault="000C32F7">
      <w:pPr>
        <w:pStyle w:val="ProductList-BodyIndented"/>
        <w:rPr>
          <w:lang w:val="pt-BR"/>
        </w:rPr>
      </w:pPr>
      <w:r w:rsidRPr="008A5A95">
        <w:rPr>
          <w:lang w:val="pt-BR"/>
        </w:rPr>
        <w:t xml:space="preserve">EAP klientiem, kas iepriekš ir atlikuši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Licences</w:t>
      </w:r>
      <w:r>
        <w:fldChar w:fldCharType="end"/>
      </w:r>
      <w:r w:rsidRPr="008A5A95">
        <w:rPr>
          <w:lang w:val="pt-BR"/>
        </w:rPr>
        <w:t xml:space="preserve">, izmantojot SA pirms L SKU, ir jāizpērk savas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Licences</w:t>
      </w:r>
      <w:r>
        <w:fldChar w:fldCharType="end"/>
      </w:r>
      <w:r w:rsidRPr="008A5A95">
        <w:rPr>
          <w:lang w:val="pt-BR"/>
        </w:rPr>
        <w:t>, un tikai pēc tam viņi var atjaunot SA.</w:t>
      </w:r>
    </w:p>
    <w:p w:rsidR="00524AFA" w:rsidRPr="008A5A95" w:rsidRDefault="00524AFA">
      <w:pPr>
        <w:pStyle w:val="ProductList-BodyIndented"/>
        <w:rPr>
          <w:lang w:val="pt-BR"/>
        </w:rPr>
      </w:pPr>
    </w:p>
    <w:p w:rsidR="00524AFA" w:rsidRPr="008A5A95" w:rsidRDefault="000C32F7">
      <w:pPr>
        <w:pStyle w:val="ProductList-ClauseHeading"/>
        <w:outlineLvl w:val="2"/>
        <w:rPr>
          <w:lang w:val="pt-BR"/>
        </w:rPr>
      </w:pPr>
      <w:r w:rsidRPr="008A5A95">
        <w:rPr>
          <w:lang w:val="pt-BR"/>
        </w:rPr>
        <w:t>Seguma atjaunošana no cita līguma</w:t>
      </w:r>
    </w:p>
    <w:p w:rsidR="00524AFA" w:rsidRPr="008A5A95" w:rsidRDefault="000C32F7">
      <w:pPr>
        <w:pStyle w:val="ProductList-Body"/>
        <w:rPr>
          <w:lang w:val="pt-BR"/>
        </w:rPr>
      </w:pPr>
      <w:r w:rsidRPr="008A5A95">
        <w:rPr>
          <w:lang w:val="pt-BR"/>
        </w:rPr>
        <w:t xml:space="preserve">Klientam ir tiesības atjaunot SA segumu jebkuram Produktam, ja Klients šim Produktam ir ieguvis pastāvīgu </w:t>
      </w:r>
      <w:r>
        <w:fldChar w:fldCharType="begin"/>
      </w:r>
      <w:r w:rsidRPr="008A5A95">
        <w:rPr>
          <w:lang w:val="pt-BR"/>
        </w:rPr>
        <w:instrText xml:space="preserve"> AutoTextList   \s NoStyle \t "Licence ir tiesības lejupielādēt, instalēt un lietot Produktu, kā arī piekļūt tam." </w:instrText>
      </w:r>
      <w:r>
        <w:fldChar w:fldCharType="separate"/>
      </w:r>
      <w:r w:rsidRPr="008A5A95">
        <w:rPr>
          <w:color w:val="0563C1"/>
          <w:lang w:val="pt-BR"/>
        </w:rPr>
        <w:t>Licenci</w:t>
      </w:r>
      <w:r>
        <w:fldChar w:fldCharType="end"/>
      </w:r>
      <w:r w:rsidRPr="008A5A95">
        <w:rPr>
          <w:lang w:val="pt-BR"/>
        </w:rP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524AFA" w:rsidRPr="008A5A95" w:rsidRDefault="00524AFA">
      <w:pPr>
        <w:pStyle w:val="ProductList-Body"/>
        <w:rPr>
          <w:lang w:val="pt-BR"/>
        </w:rPr>
      </w:pPr>
    </w:p>
    <w:p w:rsidR="00524AFA" w:rsidRPr="008A5A95" w:rsidRDefault="000C32F7">
      <w:pPr>
        <w:pStyle w:val="ProductList-Body"/>
        <w:rPr>
          <w:lang w:val="pt-BR"/>
        </w:rPr>
      </w:pPr>
      <w:r w:rsidRPr="008A5A95">
        <w:rPr>
          <w:lang w:val="pt-BR"/>
        </w:rP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524AFA" w:rsidRPr="008A5A95" w:rsidRDefault="00524AFA">
      <w:pPr>
        <w:pStyle w:val="ProductList-Body"/>
        <w:rPr>
          <w:lang w:val="pt-BR"/>
        </w:rPr>
      </w:pPr>
    </w:p>
    <w:p w:rsidR="00524AFA" w:rsidRPr="008A5A95" w:rsidRDefault="000C32F7">
      <w:pPr>
        <w:pStyle w:val="ProductList-ClauseHeading"/>
        <w:outlineLvl w:val="2"/>
        <w:rPr>
          <w:lang w:val="pt-BR"/>
        </w:rPr>
      </w:pPr>
      <w:r w:rsidRPr="008A5A95">
        <w:rPr>
          <w:lang w:val="pt-BR"/>
        </w:rPr>
        <w:t>Software Assurance seguma atjaunošana Klienta piekļuves licencēm (CAL) un Klienta pārvaldības licencēm (ML)</w:t>
      </w:r>
    </w:p>
    <w:p w:rsidR="00524AFA" w:rsidRPr="008A5A95" w:rsidRDefault="000C32F7">
      <w:pPr>
        <w:pStyle w:val="ProductList-Body"/>
        <w:rPr>
          <w:lang w:val="pt-BR"/>
        </w:rPr>
      </w:pPr>
      <w:r w:rsidRPr="008A5A95">
        <w:rPr>
          <w:b/>
          <w:color w:val="00188F"/>
          <w:lang w:val="pt-BR"/>
        </w:rPr>
        <w:t>Pāriešana no Lietotāju uz Ierīču CAL vai pretēji</w:t>
      </w:r>
      <w:r w:rsidRPr="008A5A95">
        <w:rPr>
          <w:lang w:val="pt-BR"/>
        </w:rPr>
        <w:t xml:space="preserve">: klienti, kas atjauno SA segumu licencēm CAL, var pārslēgties starp Lietotāja un Ierīces licenci. Šī pāreja nemaina CAL izdevumu (t.i., izdevumu Standard pret izdevumu Enterprise). </w:t>
      </w:r>
    </w:p>
    <w:p w:rsidR="00524AFA" w:rsidRPr="008A5A95" w:rsidRDefault="000C32F7">
      <w:pPr>
        <w:pStyle w:val="ProductList-Body"/>
        <w:rPr>
          <w:lang w:val="pt-BR"/>
        </w:rPr>
      </w:pPr>
      <w:r w:rsidRPr="008A5A95">
        <w:rPr>
          <w:b/>
          <w:color w:val="00188F"/>
          <w:lang w:val="pt-BR"/>
        </w:rPr>
        <w:t>Pāriešana no Lietotāju uz OSE klienta ML vai pretēji</w:t>
      </w:r>
      <w:r w:rsidRPr="008A5A95">
        <w:rPr>
          <w:lang w:val="pt-BR"/>
        </w:rPr>
        <w:t>: klienti, kas atjauno SA segumu klienta ML, var pārslēgties starp Lietotāja un OSE licenci.</w:t>
      </w:r>
    </w:p>
    <w:p w:rsidR="00524AFA" w:rsidRPr="008A5A95" w:rsidRDefault="00524AFA">
      <w:pPr>
        <w:pStyle w:val="ProductList-Body"/>
        <w:jc w:val="right"/>
        <w:rPr>
          <w:lang w:val="pt-BR"/>
        </w:rPr>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Pr="008A5A95" w:rsidRDefault="000C32F7">
      <w:pPr>
        <w:pStyle w:val="ProductList-Offering1Heading"/>
        <w:outlineLvl w:val="1"/>
        <w:rPr>
          <w:lang w:val="de-DE"/>
        </w:rPr>
      </w:pPr>
      <w:bookmarkStart w:id="338" w:name="_Sec575"/>
      <w:r w:rsidRPr="008A5A95">
        <w:rPr>
          <w:lang w:val="de-DE"/>
        </w:rPr>
        <w:t>Licences migrēšana pārtrauktiem produktiem vai produktiem, kam beidzas darbmūžs</w:t>
      </w:r>
      <w:bookmarkEnd w:id="338"/>
      <w:r>
        <w:fldChar w:fldCharType="begin"/>
      </w:r>
      <w:r w:rsidRPr="008A5A95">
        <w:rPr>
          <w:lang w:val="de-DE"/>
        </w:rPr>
        <w:instrText xml:space="preserve"> TC "</w:instrText>
      </w:r>
      <w:bookmarkStart w:id="339" w:name="_Toc510000684"/>
      <w:r w:rsidRPr="008A5A95">
        <w:rPr>
          <w:lang w:val="de-DE"/>
        </w:rPr>
        <w:instrText>Licences migrēšana pārtrauktiem produktiem vai produktiem, kam beidzas darbmūžs</w:instrText>
      </w:r>
      <w:bookmarkEnd w:id="339"/>
      <w:r w:rsidRPr="008A5A95">
        <w:rPr>
          <w:lang w:val="de-DE"/>
        </w:rPr>
        <w:instrText>" \l 2</w:instrText>
      </w:r>
      <w:r>
        <w:fldChar w:fldCharType="end"/>
      </w:r>
    </w:p>
    <w:p w:rsidR="00524AFA" w:rsidRPr="008A5A95" w:rsidRDefault="000C32F7">
      <w:pPr>
        <w:pStyle w:val="ProductList-Body"/>
        <w:rPr>
          <w:lang w:val="de-DE"/>
        </w:rPr>
      </w:pPr>
      <w:r w:rsidRPr="008A5A95">
        <w:rPr>
          <w:lang w:val="de-DE"/>
        </w:rPr>
        <w:t>Šeit izmantotais termins “</w:t>
      </w:r>
      <w:r w:rsidRPr="008A5A95">
        <w:rPr>
          <w:b/>
          <w:color w:val="00188F"/>
          <w:lang w:val="de-DE"/>
        </w:rPr>
        <w:t>Iegūtā licence</w:t>
      </w:r>
      <w:r w:rsidRPr="008A5A95">
        <w:rPr>
          <w:lang w:val="de-DE"/>
        </w:rPr>
        <w:t xml:space="preserve">” attiecas uz </w:t>
      </w:r>
      <w:r>
        <w:fldChar w:fldCharType="begin"/>
      </w:r>
      <w:r w:rsidRPr="008A5A95">
        <w:rPr>
          <w:lang w:val="de-DE"/>
        </w:rPr>
        <w:instrText xml:space="preserve"> AutoTextList   \s NoStyle \t "Licence ir tiesības lejupielādēt, instalēt un lietot Produktu, kā arī piekļūt tam." </w:instrText>
      </w:r>
      <w:r>
        <w:fldChar w:fldCharType="separate"/>
      </w:r>
      <w:r w:rsidRPr="008A5A95">
        <w:rPr>
          <w:color w:val="0563C1"/>
          <w:lang w:val="de-DE"/>
        </w:rPr>
        <w:t>Licenci</w:t>
      </w:r>
      <w:r>
        <w:fldChar w:fldCharType="end"/>
      </w:r>
      <w:r w:rsidRPr="008A5A95">
        <w:rPr>
          <w:lang w:val="de-DE"/>
        </w:rPr>
        <w:t>, kurai kopš norādītā datuma ir SA segums un kura ir paredzēta Produktam, kas ir norādīts tādā produkta piezīmē, kur ir atsauce uz šo sadaļu.</w:t>
      </w:r>
    </w:p>
    <w:p w:rsidR="00524AFA" w:rsidRPr="008A5A95" w:rsidRDefault="000C32F7">
      <w:pPr>
        <w:pStyle w:val="ProductList-Body"/>
        <w:rPr>
          <w:lang w:val="de-DE"/>
        </w:rPr>
      </w:pPr>
      <w:r w:rsidRPr="008A5A95">
        <w:rPr>
          <w:lang w:val="de-DE"/>
        </w:rPr>
        <w:t>Šeit izmantotais termins “</w:t>
      </w:r>
      <w:r w:rsidRPr="008A5A95">
        <w:rPr>
          <w:b/>
          <w:color w:val="00188F"/>
          <w:lang w:val="de-DE"/>
        </w:rPr>
        <w:t>Migrēšanas licence</w:t>
      </w:r>
      <w:r w:rsidRPr="008A5A95">
        <w:rPr>
          <w:lang w:val="de-DE"/>
        </w:rPr>
        <w:t>” attiecas uz tiesībām, kuras tiek piešķirtas ar Produkta ierakstu, kur ir atsauce uz šo sadaļu.</w:t>
      </w:r>
    </w:p>
    <w:p w:rsidR="00524AFA" w:rsidRPr="008A5A95" w:rsidRDefault="00524AFA">
      <w:pPr>
        <w:pStyle w:val="ProductList-Body"/>
        <w:rPr>
          <w:lang w:val="de-DE"/>
        </w:rPr>
      </w:pPr>
    </w:p>
    <w:p w:rsidR="00524AFA" w:rsidRPr="008A5A95" w:rsidRDefault="000C32F7">
      <w:pPr>
        <w:pStyle w:val="ProductList-Body"/>
        <w:rPr>
          <w:lang w:val="de-DE"/>
        </w:rPr>
      </w:pPr>
      <w:r w:rsidRPr="008A5A95">
        <w:rPr>
          <w:lang w:val="de-DE"/>
        </w:rPr>
        <w:t>Ja vien Produkta ierakstā nav norādīts citādi, ir spēkā tālāk sniegtie nosacījumi.</w:t>
      </w:r>
    </w:p>
    <w:p w:rsidR="00524AFA" w:rsidRDefault="000C32F7" w:rsidP="000C32F7">
      <w:pPr>
        <w:pStyle w:val="ProductList-Bullet"/>
        <w:numPr>
          <w:ilvl w:val="0"/>
          <w:numId w:val="44"/>
        </w:numPr>
      </w:pPr>
      <w:r w:rsidRPr="008A5A95">
        <w:rPr>
          <w:lang w:val="de-DE"/>
        </w:rPr>
        <w:t xml:space="preserve">Klientam ir tiesības ar Iegūto licenci segtās programmatūras vietā jaunināt uz un lietot programmatūru, kas atbilst Migrēšanas licencei. </w:t>
      </w:r>
      <w:r>
        <w:t>Klientam nav tiesību vienlaicīgi lietot abu licenču programmatūru.</w:t>
      </w:r>
    </w:p>
    <w:p w:rsidR="00524AFA" w:rsidRDefault="000C32F7" w:rsidP="000C32F7">
      <w:pPr>
        <w:pStyle w:val="ProductList-Bullet"/>
        <w:numPr>
          <w:ilvl w:val="0"/>
          <w:numId w:val="44"/>
        </w:numPr>
      </w:pPr>
      <w:r>
        <w:t>Migrēšanas licences tiek piešķirtas attiecībā 1:1 par katru Klienta iegūto licenci.</w:t>
      </w:r>
    </w:p>
    <w:p w:rsidR="00524AFA" w:rsidRDefault="000C32F7" w:rsidP="000C32F7">
      <w:pPr>
        <w:pStyle w:val="ProductList-Bullet"/>
        <w:numPr>
          <w:ilvl w:val="0"/>
          <w:numId w:val="44"/>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524AFA" w:rsidRDefault="000C32F7" w:rsidP="000C32F7">
      <w:pPr>
        <w:pStyle w:val="ProductList-Bullet"/>
        <w:numPr>
          <w:ilvl w:val="0"/>
          <w:numId w:val="44"/>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524AFA" w:rsidRDefault="000C32F7" w:rsidP="000C32F7">
      <w:pPr>
        <w:pStyle w:val="ProductList-Bullet"/>
        <w:numPr>
          <w:ilvl w:val="0"/>
          <w:numId w:val="44"/>
        </w:numPr>
      </w:pPr>
      <w:r>
        <w:t>Klientam nav tiesību Migrēšanas licences nodot atsevišķi no Iegūtajām licencēm.</w:t>
      </w:r>
    </w:p>
    <w:p w:rsidR="00524AFA" w:rsidRDefault="000C32F7" w:rsidP="000C32F7">
      <w:pPr>
        <w:pStyle w:val="ProductList-Bullet"/>
        <w:numPr>
          <w:ilvl w:val="0"/>
          <w:numId w:val="44"/>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510000685"/>
      <w:r>
        <w:instrText>Software Assurance priekšrocības</w:instrText>
      </w:r>
      <w:bookmarkEnd w:id="341"/>
      <w:r>
        <w:instrText>" \l 2</w:instrText>
      </w:r>
      <w:r>
        <w:fldChar w:fldCharType="end"/>
      </w:r>
    </w:p>
    <w:p w:rsidR="00524AFA" w:rsidRDefault="000C32F7">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Serveru pūls</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77">
              <w:r w:rsidR="000C32F7">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79">
              <w:r w:rsidR="000C32F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0">
              <w:r w:rsidR="000C32F7">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Pr="008A5A95" w:rsidRDefault="00D43DB9">
            <w:pPr>
              <w:pStyle w:val="ProductList-TableBody"/>
              <w:rPr>
                <w:lang w:val="pt-BR"/>
              </w:rPr>
            </w:pPr>
            <w:hyperlink w:anchor="_Sec581">
              <w:r w:rsidR="000C32F7" w:rsidRPr="008A5A95">
                <w:rPr>
                  <w:color w:val="00467F"/>
                  <w:u w:val="single"/>
                  <w:lang w:val="pt-BR"/>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Pr="008A5A95" w:rsidRDefault="00524AFA">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755">
              <w:r w:rsidR="000C32F7">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841">
              <w:r w:rsidR="000C32F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651">
              <w:r w:rsidR="000C32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841">
              <w:r w:rsidR="000C32F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2">
              <w:r w:rsidR="000C32F7">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3">
              <w:r w:rsidR="000C32F7">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4">
              <w:r w:rsidR="000C32F7">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5">
              <w:r w:rsidR="000C32F7">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818">
              <w:r w:rsidR="000C32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7">
              <w:r w:rsidR="000C32F7">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838">
              <w:r w:rsidR="000C32F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8">
              <w:r w:rsidR="000C32F7">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89">
              <w:r w:rsidR="000C32F7">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590">
              <w:r w:rsidR="000C32F7">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841">
              <w:r w:rsidR="000C32F7">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841">
              <w:r w:rsidR="000C32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D43DB9">
            <w:pPr>
              <w:pStyle w:val="ProductList-TableBody"/>
            </w:pPr>
            <w:hyperlink w:anchor="_Sec652">
              <w:r w:rsidR="000C32F7">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jc w:val="center"/>
            </w:pPr>
          </w:p>
        </w:tc>
      </w:tr>
    </w:tbl>
    <w:p w:rsidR="00524AFA" w:rsidRDefault="00524AFA">
      <w:pPr>
        <w:pStyle w:val="ProductList-Body"/>
      </w:pPr>
    </w:p>
    <w:p w:rsidR="00524AFA" w:rsidRDefault="000C32F7">
      <w:pPr>
        <w:pStyle w:val="ProductList-ClauseHeading"/>
        <w:outlineLvl w:val="2"/>
      </w:pPr>
      <w:bookmarkStart w:id="342" w:name="_Sec577"/>
      <w:r>
        <w:t>Jaunas versijas tiesības</w:t>
      </w:r>
      <w:bookmarkEnd w:id="342"/>
    </w:p>
    <w:p w:rsidR="00524AFA" w:rsidRDefault="000C32F7">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524AFA" w:rsidRDefault="00524AFA">
      <w:pPr>
        <w:pStyle w:val="ProductList-Body"/>
      </w:pPr>
    </w:p>
    <w:p w:rsidR="00524AFA" w:rsidRDefault="000C32F7">
      <w:pPr>
        <w:pStyle w:val="ProductList-ClauseHeading"/>
        <w:outlineLvl w:val="2"/>
      </w:pPr>
      <w:bookmarkStart w:id="343" w:name="_Sec931"/>
      <w:r>
        <w:t>Software Assurance priekšrocību punktu aprēķināšana</w:t>
      </w:r>
      <w:bookmarkEnd w:id="343"/>
    </w:p>
    <w:p w:rsidR="00524AFA" w:rsidRDefault="000C32F7">
      <w:pPr>
        <w:pStyle w:val="ProductList-Body"/>
      </w:pPr>
      <w:r>
        <w:t>Tālāk norādīto priekšrocību izmantošanas tiesības nosaka pēc punktu aprēķināšanas sistēmas.</w:t>
      </w:r>
    </w:p>
    <w:p w:rsidR="00524AFA" w:rsidRDefault="000C32F7" w:rsidP="000C32F7">
      <w:pPr>
        <w:pStyle w:val="ProductList-Bullet"/>
        <w:numPr>
          <w:ilvl w:val="0"/>
          <w:numId w:val="45"/>
        </w:numPr>
      </w:pPr>
      <w:r>
        <w:t>Plānošanas pakalpojumi</w:t>
      </w:r>
    </w:p>
    <w:p w:rsidR="00524AFA" w:rsidRDefault="000C32F7" w:rsidP="000C32F7">
      <w:pPr>
        <w:pStyle w:val="ProductList-Bullet"/>
        <w:numPr>
          <w:ilvl w:val="0"/>
          <w:numId w:val="45"/>
        </w:numPr>
      </w:pPr>
      <w:r>
        <w:t>Apmācības kuponi</w:t>
      </w:r>
    </w:p>
    <w:p w:rsidR="00524AFA" w:rsidRDefault="000C32F7" w:rsidP="000C32F7">
      <w:pPr>
        <w:pStyle w:val="ProductList-Bullet"/>
        <w:numPr>
          <w:ilvl w:val="0"/>
          <w:numId w:val="45"/>
        </w:numPr>
      </w:pPr>
      <w:r>
        <w:t>24x7 problēmu risināšanas atbalsts (pa tālruni) tikai MPSA</w:t>
      </w:r>
    </w:p>
    <w:p w:rsidR="00524AFA" w:rsidRDefault="000C32F7">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524AF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24AFA" w:rsidRDefault="000C32F7">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24AFA" w:rsidRDefault="000C32F7">
            <w:pPr>
              <w:pStyle w:val="ProductList-TableBody"/>
            </w:pPr>
            <w:r>
              <w:rPr>
                <w:color w:val="FFFFFF"/>
              </w:rPr>
              <w:t>Punkti</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1</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2</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5</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10</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25</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50</w:t>
            </w:r>
          </w:p>
        </w:tc>
      </w:tr>
      <w:tr w:rsidR="00524AFA">
        <w:tc>
          <w:tcPr>
            <w:tcW w:w="105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75</w:t>
            </w:r>
          </w:p>
        </w:tc>
      </w:tr>
    </w:tbl>
    <w:p w:rsidR="00524AFA" w:rsidRDefault="000C32F7">
      <w:pPr>
        <w:pStyle w:val="ProductList-Body"/>
      </w:pPr>
      <w:r>
        <w:rPr>
          <w:b/>
          <w:i/>
        </w:rPr>
        <w:t>Piezīme.</w:t>
      </w:r>
      <w:r>
        <w:rPr>
          <w:i/>
        </w:rPr>
        <w:t xml:space="preserve"> Lai iegūtu informāciju par SQL CAL, skatiet tabulu “CAL Suite” šajā sadaļā</w:t>
      </w:r>
    </w:p>
    <w:p w:rsidR="00524AFA" w:rsidRDefault="00524AFA">
      <w:pPr>
        <w:pStyle w:val="ProductList-Body"/>
      </w:pPr>
    </w:p>
    <w:p w:rsidR="00524AFA" w:rsidRDefault="000C32F7">
      <w:pPr>
        <w:pStyle w:val="ProductList-ClauseHeading"/>
        <w:outlineLvl w:val="2"/>
      </w:pPr>
      <w:bookmarkStart w:id="344" w:name="_Sec579"/>
      <w:r>
        <w:t>Office Online pakalpojumi un Office Online Server</w:t>
      </w:r>
      <w:bookmarkEnd w:id="344"/>
    </w:p>
    <w:p w:rsidR="00524AFA" w:rsidRDefault="000C32F7">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4"/>
        <w:gridCol w:w="5492"/>
      </w:tblGrid>
      <w:tr w:rsidR="00524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Office Online tiesības</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Standard</w:t>
            </w:r>
            <w:r>
              <w:fldChar w:fldCharType="begin"/>
            </w:r>
            <w:r>
              <w:instrText xml:space="preserve"> XE "Office Standard" </w:instrText>
            </w:r>
            <w:r>
              <w:fldChar w:fldCharType="end"/>
            </w:r>
          </w:p>
          <w:p w:rsidR="00524AFA" w:rsidRDefault="000C32F7">
            <w:pPr>
              <w:pStyle w:val="ProductList-TableBody"/>
            </w:pPr>
            <w:r>
              <w:t>Office Professional Plus</w:t>
            </w:r>
            <w:r>
              <w:fldChar w:fldCharType="begin"/>
            </w:r>
            <w:r>
              <w:instrText xml:space="preserve"> XE "Office Professional Plus" </w:instrText>
            </w:r>
            <w:r>
              <w:fldChar w:fldCharType="end"/>
            </w:r>
          </w:p>
          <w:p w:rsidR="00524AFA" w:rsidRDefault="000C32F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524AFA" w:rsidRDefault="000C32F7">
            <w:pPr>
              <w:pStyle w:val="ProductList-TableBody"/>
            </w:pPr>
            <w:r>
              <w:t>Office Online Server</w:t>
            </w:r>
          </w:p>
        </w:tc>
      </w:tr>
    </w:tbl>
    <w:p w:rsidR="00524AFA" w:rsidRDefault="000C32F7">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524AFA" w:rsidRDefault="00524AFA">
      <w:pPr>
        <w:pStyle w:val="ProductList-Body"/>
      </w:pPr>
    </w:p>
    <w:p w:rsidR="00524AFA" w:rsidRDefault="000C32F7">
      <w:pPr>
        <w:pStyle w:val="ProductList-ClauseHeading"/>
        <w:outlineLvl w:val="2"/>
      </w:pPr>
      <w:bookmarkStart w:id="345" w:name="_Sec580"/>
      <w:r>
        <w:t>Plānošanas pakalpojumi</w:t>
      </w:r>
      <w:bookmarkEnd w:id="345"/>
    </w:p>
    <w:p w:rsidR="00524AFA" w:rsidRDefault="000C32F7">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524AFA" w:rsidRDefault="00524AFA">
      <w:pPr>
        <w:pStyle w:val="ProductList-Body"/>
      </w:pPr>
    </w:p>
    <w:p w:rsidR="00524AFA" w:rsidRDefault="000C32F7">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524AF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Punkti</w:t>
            </w:r>
          </w:p>
        </w:tc>
      </w:tr>
      <w:tr w:rsidR="00524AFA">
        <w:tc>
          <w:tcPr>
            <w:tcW w:w="10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1</w:t>
            </w:r>
          </w:p>
        </w:tc>
      </w:tr>
      <w:tr w:rsidR="00524AFA">
        <w:tc>
          <w:tcPr>
            <w:tcW w:w="10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2</w:t>
            </w:r>
          </w:p>
        </w:tc>
      </w:tr>
      <w:tr w:rsidR="00524AFA">
        <w:tc>
          <w:tcPr>
            <w:tcW w:w="10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25</w:t>
            </w:r>
          </w:p>
        </w:tc>
      </w:tr>
      <w:tr w:rsidR="00524AFA">
        <w:tc>
          <w:tcPr>
            <w:tcW w:w="10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50</w:t>
            </w:r>
          </w:p>
        </w:tc>
      </w:tr>
      <w:tr w:rsidR="00524AFA">
        <w:tc>
          <w:tcPr>
            <w:tcW w:w="10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75</w:t>
            </w:r>
          </w:p>
        </w:tc>
      </w:tr>
    </w:tbl>
    <w:p w:rsidR="00524AFA" w:rsidRDefault="000C32F7">
      <w:pPr>
        <w:pStyle w:val="ProductList-Body"/>
      </w:pPr>
      <w:r>
        <w:rPr>
          <w:b/>
          <w:i/>
        </w:rPr>
        <w:t>Piezīme.</w:t>
      </w:r>
      <w:r>
        <w:rPr>
          <w:i/>
        </w:rPr>
        <w:t xml:space="preserve"> Lai iegūtu informāciju par SQL CAL, skatiet tabulu “CAL Suite” šajā sadaļā</w:t>
      </w:r>
    </w:p>
    <w:p w:rsidR="00524AFA" w:rsidRDefault="00524AFA">
      <w:pPr>
        <w:pStyle w:val="ProductList-Body"/>
      </w:pPr>
    </w:p>
    <w:p w:rsidR="00524AFA" w:rsidRDefault="000C32F7">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524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600,000+</w:t>
            </w:r>
          </w:p>
        </w:tc>
      </w:tr>
      <w:tr w:rsidR="00524AF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24AFA" w:rsidRDefault="000C32F7">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75</w:t>
            </w:r>
          </w:p>
        </w:tc>
      </w:tr>
    </w:tbl>
    <w:p w:rsidR="00524AFA" w:rsidRDefault="00524AFA">
      <w:pPr>
        <w:pStyle w:val="ProductList-Body"/>
      </w:pPr>
    </w:p>
    <w:p w:rsidR="00524AFA" w:rsidRDefault="000C32F7">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524AF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24AFA" w:rsidRDefault="000C32F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24AFA" w:rsidRDefault="000C32F7">
            <w:pPr>
              <w:pStyle w:val="ProductList-TableBody"/>
            </w:pPr>
            <w:r>
              <w:t>→600,000+</w:t>
            </w:r>
          </w:p>
        </w:tc>
      </w:tr>
      <w:tr w:rsidR="00524AF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24AFA" w:rsidRDefault="000C32F7">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12</w:t>
            </w:r>
          </w:p>
        </w:tc>
      </w:tr>
    </w:tbl>
    <w:p w:rsidR="00524AFA" w:rsidRDefault="000C32F7">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4">
        <w:r>
          <w:rPr>
            <w:color w:val="00467F"/>
            <w:u w:val="single"/>
          </w:rPr>
          <w:t>http://www.microsoft.com/licensing/software-assurance/planning-services-overview.aspx</w:t>
        </w:r>
      </w:hyperlink>
      <w:r>
        <w:t xml:space="preserve">. </w:t>
      </w:r>
    </w:p>
    <w:p w:rsidR="00524AFA" w:rsidRDefault="00524AFA">
      <w:pPr>
        <w:pStyle w:val="ProductList-Body"/>
      </w:pPr>
    </w:p>
    <w:p w:rsidR="00524AFA" w:rsidRDefault="000C32F7">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524AFA" w:rsidRDefault="000C32F7" w:rsidP="000C32F7">
      <w:pPr>
        <w:pStyle w:val="ProductList-Bullet"/>
        <w:numPr>
          <w:ilvl w:val="0"/>
          <w:numId w:val="46"/>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5">
        <w:r>
          <w:rPr>
            <w:color w:val="00467F"/>
            <w:u w:val="single"/>
          </w:rPr>
          <w:t>http://directory.partners.extranet.microsoft.com/psbproviders</w:t>
        </w:r>
      </w:hyperlink>
    </w:p>
    <w:p w:rsidR="00524AFA" w:rsidRDefault="000C32F7" w:rsidP="000C32F7">
      <w:pPr>
        <w:pStyle w:val="ProductList-Bullet"/>
        <w:numPr>
          <w:ilvl w:val="0"/>
          <w:numId w:val="46"/>
        </w:numPr>
      </w:pPr>
      <w:r>
        <w:t>Plānošanas pakalpojumu saistības nodrošina pakalpojumus, kas sedz iepriekš noteiktu darbu apjomu, iegūstot augstāka līmeņa izvietojuma plānu; nevar iekļaut programmatūras faktisko izstrādi.</w:t>
      </w:r>
    </w:p>
    <w:p w:rsidR="00524AFA" w:rsidRDefault="000C32F7" w:rsidP="000C32F7">
      <w:pPr>
        <w:pStyle w:val="ProductList-Bullet"/>
        <w:numPr>
          <w:ilvl w:val="0"/>
          <w:numId w:val="46"/>
        </w:numPr>
      </w:pPr>
      <w:r>
        <w:t>Plānošanas pakalpojumu kuponu izpirkšanu ir tiesības veikt tikai tādam klientam, kas ir kvalificēts šīs priekšrocības saņemšanai.</w:t>
      </w:r>
    </w:p>
    <w:p w:rsidR="00524AFA" w:rsidRDefault="000C32F7" w:rsidP="000C32F7">
      <w:pPr>
        <w:pStyle w:val="ProductList-Bullet"/>
        <w:numPr>
          <w:ilvl w:val="0"/>
          <w:numId w:val="46"/>
        </w:numPr>
      </w:pPr>
      <w:r>
        <w:t>Plānošanas pakalpojumu kuponus nedrīkst mainīt pret skaidru naudu, naudas līdzekļiem vai citām vērtībām.</w:t>
      </w:r>
    </w:p>
    <w:p w:rsidR="00524AFA" w:rsidRDefault="000C32F7" w:rsidP="000C32F7">
      <w:pPr>
        <w:pStyle w:val="ProductList-Bullet"/>
        <w:numPr>
          <w:ilvl w:val="0"/>
          <w:numId w:val="46"/>
        </w:numPr>
      </w:pPr>
      <w:r>
        <w:t>Kvalificētā SA seguma samazināšana, ko izraisījusi atgriešana un citi norēķinu regulējumi, ja atļauts, var samazināt Klienta Plānošanas pakalpojumu pilnvaru dienu skaitu.</w:t>
      </w:r>
    </w:p>
    <w:p w:rsidR="00524AFA" w:rsidRDefault="000C32F7" w:rsidP="000C32F7">
      <w:pPr>
        <w:pStyle w:val="ProductList-Bullet"/>
        <w:numPr>
          <w:ilvl w:val="0"/>
          <w:numId w:val="46"/>
        </w:numPr>
      </w:pPr>
      <w:r>
        <w:t>Kuponu tipus nav atļauts kombinēt. Plānošanas pakalpojumu saistības nedrīkst pārsniegt maksimālo norādīto laika posmu katram saistību tipam.</w:t>
      </w:r>
    </w:p>
    <w:p w:rsidR="00524AFA" w:rsidRDefault="000C32F7" w:rsidP="000C32F7">
      <w:pPr>
        <w:pStyle w:val="ProductList-Bullet"/>
        <w:numPr>
          <w:ilvl w:val="0"/>
          <w:numId w:val="46"/>
        </w:numPr>
      </w:pPr>
      <w:r>
        <w:t>Kuponi ir derīgi izmantošanai tikai pie kvalificētajiem Pakalpojumu sniedzējiem un par konkrēto pakalpojumu tipu, kuram šis kupons tiek izpirkts.</w:t>
      </w:r>
    </w:p>
    <w:p w:rsidR="00524AFA" w:rsidRDefault="000C32F7" w:rsidP="000C32F7">
      <w:pPr>
        <w:pStyle w:val="ProductList-Bullet"/>
        <w:numPr>
          <w:ilvl w:val="0"/>
          <w:numId w:val="46"/>
        </w:numPr>
      </w:pPr>
      <w:r>
        <w:t>Kuponi ir jāpiešķir SA seguma perioda laikā.</w:t>
      </w:r>
    </w:p>
    <w:p w:rsidR="00524AFA" w:rsidRDefault="000C32F7" w:rsidP="000C32F7">
      <w:pPr>
        <w:pStyle w:val="ProductList-Bullet"/>
        <w:numPr>
          <w:ilvl w:val="0"/>
          <w:numId w:val="4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524AFA" w:rsidRDefault="00524AFA">
      <w:pPr>
        <w:pStyle w:val="ProductList-Body"/>
      </w:pPr>
    </w:p>
    <w:p w:rsidR="00524AFA" w:rsidRDefault="000C32F7">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524AFA" w:rsidRDefault="00524AFA">
      <w:pPr>
        <w:pStyle w:val="ProductList-Body"/>
      </w:pPr>
    </w:p>
    <w:p w:rsidR="00524AFA" w:rsidRDefault="000C32F7">
      <w:pPr>
        <w:pStyle w:val="ProductList-ClauseHeading"/>
        <w:outlineLvl w:val="2"/>
      </w:pPr>
      <w:bookmarkStart w:id="346" w:name="_Sec581"/>
      <w:r>
        <w:t>Avota koda licencēšanas programma uzņēmumiem</w:t>
      </w:r>
      <w:bookmarkEnd w:id="346"/>
    </w:p>
    <w:p w:rsidR="00524AFA" w:rsidRDefault="000C32F7">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524AFA" w:rsidRDefault="00524AFA">
      <w:pPr>
        <w:pStyle w:val="ProductList-Body"/>
      </w:pPr>
    </w:p>
    <w:p w:rsidR="00524AFA" w:rsidRDefault="000C32F7">
      <w:pPr>
        <w:pStyle w:val="ProductList-ClauseHeading"/>
        <w:outlineLvl w:val="2"/>
      </w:pPr>
      <w:bookmarkStart w:id="347" w:name="_Sec582"/>
      <w:r>
        <w:t>Apmācības kuponi</w:t>
      </w:r>
      <w:bookmarkEnd w:id="347"/>
    </w:p>
    <w:p w:rsidR="00524AFA" w:rsidRDefault="000C32F7">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Sistēmu pūls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 diena 50 licencēm (maks. 10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 diena 50 licencēm vai punktiem</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10 dienas piemērotai reģistrācijai vai Iegādes kontam</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15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25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55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80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125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200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300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400 dienas*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700 dienas*</w:t>
            </w:r>
          </w:p>
        </w:tc>
      </w:tr>
    </w:tbl>
    <w:p w:rsidR="00524AFA" w:rsidRDefault="000C32F7">
      <w:pPr>
        <w:pStyle w:val="ProductList-Body"/>
      </w:pPr>
      <w:r>
        <w:t>*</w:t>
      </w:r>
      <w:r>
        <w:rPr>
          <w:i/>
        </w:rPr>
        <w:t>Dienu skaits piemērotai reģistrācijai, līgumam vai Iegādes kontam</w:t>
      </w:r>
    </w:p>
    <w:p w:rsidR="00524AFA" w:rsidRDefault="00524AFA">
      <w:pPr>
        <w:pStyle w:val="ProductList-Body"/>
      </w:pPr>
    </w:p>
    <w:p w:rsidR="00524AFA" w:rsidRDefault="000C32F7" w:rsidP="000C32F7">
      <w:pPr>
        <w:pStyle w:val="ProductList-Bullet"/>
        <w:numPr>
          <w:ilvl w:val="0"/>
          <w:numId w:val="47"/>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524AFA" w:rsidRDefault="000C32F7" w:rsidP="000C32F7">
      <w:pPr>
        <w:pStyle w:val="ProductList-Bullet"/>
        <w:numPr>
          <w:ilvl w:val="0"/>
          <w:numId w:val="47"/>
        </w:numPr>
      </w:pPr>
      <w:r>
        <w:t xml:space="preserve">Mācību programmā iesaistīto Microsoft Partneru nodrošinātie pakalpojumi tiek nodrošināti atbilstoši līgumam, ko noslēdz Klients un kvalificētais Microsoft Mācību partneris. </w:t>
      </w:r>
    </w:p>
    <w:p w:rsidR="00524AFA" w:rsidRDefault="000C32F7" w:rsidP="000C32F7">
      <w:pPr>
        <w:pStyle w:val="ProductList-Bullet"/>
        <w:numPr>
          <w:ilvl w:val="0"/>
          <w:numId w:val="47"/>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524AFA" w:rsidRDefault="000C32F7" w:rsidP="000C32F7">
      <w:pPr>
        <w:pStyle w:val="ProductList-Bullet"/>
        <w:numPr>
          <w:ilvl w:val="0"/>
          <w:numId w:val="47"/>
        </w:numPr>
      </w:pPr>
      <w:r>
        <w:t>Kuponus nevar izmantot, lai segtu jebkādas maksas saistībā ar klientu, kurš neierodas uz rezervētu kursu.</w:t>
      </w:r>
    </w:p>
    <w:p w:rsidR="00524AFA" w:rsidRDefault="000C32F7" w:rsidP="000C32F7">
      <w:pPr>
        <w:pStyle w:val="ProductList-Bullet"/>
        <w:numPr>
          <w:ilvl w:val="0"/>
          <w:numId w:val="47"/>
        </w:numPr>
      </w:pPr>
      <w:r>
        <w:t>Kuponus drīkst izmantot tikai persona, ko klients ir apstiprinājis kupona lietošanai.</w:t>
      </w:r>
    </w:p>
    <w:p w:rsidR="00524AFA" w:rsidRDefault="000C32F7" w:rsidP="000C32F7">
      <w:pPr>
        <w:pStyle w:val="ProductList-Bullet"/>
        <w:numPr>
          <w:ilvl w:val="0"/>
          <w:numId w:val="47"/>
        </w:numPr>
      </w:pPr>
      <w:r>
        <w:t xml:space="preserve">Kuponus nedrīkst mainīt pret skaidru naudu, naudas līdzekļiem vai citām vērtībām. </w:t>
      </w:r>
    </w:p>
    <w:p w:rsidR="00524AFA" w:rsidRDefault="000C32F7" w:rsidP="000C32F7">
      <w:pPr>
        <w:pStyle w:val="ProductList-Bullet"/>
        <w:numPr>
          <w:ilvl w:val="0"/>
          <w:numId w:val="47"/>
        </w:numPr>
      </w:pPr>
      <w:r>
        <w:t xml:space="preserve">Kuponi ir jāpiešķir SA seguma perioda laikā. </w:t>
      </w:r>
    </w:p>
    <w:p w:rsidR="00524AFA" w:rsidRDefault="000C32F7" w:rsidP="000C32F7">
      <w:pPr>
        <w:pStyle w:val="ProductList-Bullet"/>
        <w:numPr>
          <w:ilvl w:val="0"/>
          <w:numId w:val="47"/>
        </w:numPr>
      </w:pPr>
      <w:r>
        <w:t xml:space="preserve">Kuponu darbība beidzas 180 dienas pēc kupona piešķiršanas datuma. Kuponi, kuru darbība beidzas pirms SA seguma darbības beigām, tiek atgriezti pieejamo Apmācības kuponu dienu pūlā. </w:t>
      </w:r>
    </w:p>
    <w:p w:rsidR="00524AFA" w:rsidRDefault="000C32F7" w:rsidP="000C32F7">
      <w:pPr>
        <w:pStyle w:val="ProductList-Bullet"/>
        <w:numPr>
          <w:ilvl w:val="0"/>
          <w:numId w:val="47"/>
        </w:numPr>
      </w:pPr>
      <w:r>
        <w:t>Kuponus drīkst izmantot, lai vienlaikus rezervētu apmācību tikai pie viena kvalificētā Microsoft mācību partnera.</w:t>
      </w:r>
    </w:p>
    <w:p w:rsidR="00524AFA" w:rsidRDefault="000C32F7" w:rsidP="000C32F7">
      <w:pPr>
        <w:pStyle w:val="ProductList-Bullet"/>
        <w:numPr>
          <w:ilvl w:val="0"/>
          <w:numId w:val="47"/>
        </w:numPr>
      </w:pPr>
      <w:r>
        <w:t xml:space="preserve">Kuponus, kas paredzēti Microsoft Oficiālo mācību produktu iegādei, nedrīkst nodot citām personām vai pārdot. </w:t>
      </w:r>
    </w:p>
    <w:p w:rsidR="00524AFA" w:rsidRDefault="000C32F7" w:rsidP="000C32F7">
      <w:pPr>
        <w:pStyle w:val="ProductList-Bullet"/>
        <w:numPr>
          <w:ilvl w:val="0"/>
          <w:numId w:val="47"/>
        </w:numPr>
      </w:pPr>
      <w:r>
        <w:t xml:space="preserve">SA segto iegūto kvalificēto licenču skaita mazināšanās, ko izraisījusi atgriešana un citi norēķinu regulējumi, ja atļauts, var samazināt Klienta piemērotību Apmācības kuponu pakalpojuma līmenim. </w:t>
      </w:r>
    </w:p>
    <w:p w:rsidR="00524AFA" w:rsidRDefault="000C32F7" w:rsidP="000C32F7">
      <w:pPr>
        <w:pStyle w:val="ProductList-Bullet"/>
        <w:numPr>
          <w:ilvl w:val="0"/>
          <w:numId w:val="47"/>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524AFA" w:rsidRDefault="000C32F7" w:rsidP="000C32F7">
      <w:pPr>
        <w:pStyle w:val="ProductList-Bullet"/>
        <w:numPr>
          <w:ilvl w:val="0"/>
          <w:numId w:val="47"/>
        </w:numPr>
      </w:pPr>
      <w:r>
        <w:t>Pieejamie Microsoft Oficiālie mācību produkti jebkurā laikā var tikt mainīti bez iepriekšēja paziņojuma.</w:t>
      </w:r>
    </w:p>
    <w:p w:rsidR="00524AFA" w:rsidRDefault="000C32F7" w:rsidP="000C32F7">
      <w:pPr>
        <w:pStyle w:val="ProductList-Bullet"/>
        <w:numPr>
          <w:ilvl w:val="0"/>
          <w:numId w:val="47"/>
        </w:numPr>
      </w:pPr>
      <w:r>
        <w:t>Jebkurā laikā var mainīties Microsoft Oficiālā mācību produkta iegādei nepieciešamais dienu skaits.</w:t>
      </w:r>
    </w:p>
    <w:p w:rsidR="00524AFA" w:rsidRDefault="00524AFA">
      <w:pPr>
        <w:pStyle w:val="ProductList-Body"/>
      </w:pPr>
    </w:p>
    <w:p w:rsidR="00524AFA" w:rsidRDefault="000C32F7">
      <w:pPr>
        <w:pStyle w:val="ProductList-ClauseHeading"/>
        <w:outlineLvl w:val="2"/>
      </w:pPr>
      <w:bookmarkStart w:id="348" w:name="_Sec583"/>
      <w:r>
        <w:t>E-mācības</w:t>
      </w:r>
      <w:bookmarkEnd w:id="348"/>
    </w:p>
    <w:p w:rsidR="00524AFA" w:rsidRDefault="000C32F7">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524AFA" w:rsidRDefault="00524AFA">
      <w:pPr>
        <w:pStyle w:val="ProductList-Body"/>
      </w:pPr>
    </w:p>
    <w:p w:rsidR="00524AFA" w:rsidRDefault="000C32F7">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524AFA" w:rsidRDefault="00524AFA">
      <w:pPr>
        <w:pStyle w:val="ProductList-Body"/>
      </w:pPr>
    </w:p>
    <w:p w:rsidR="00524AFA" w:rsidRDefault="000C32F7">
      <w:pPr>
        <w:pStyle w:val="ProductList-ClauseHeading"/>
        <w:outlineLvl w:val="2"/>
      </w:pPr>
      <w:bookmarkStart w:id="349" w:name="_Sec584"/>
      <w:r>
        <w:t>Programma lietošanai mājās</w:t>
      </w:r>
      <w:bookmarkEnd w:id="349"/>
    </w:p>
    <w:p w:rsidR="00524AFA" w:rsidRDefault="000C32F7">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524AFA" w:rsidRDefault="00524AFA">
      <w:pPr>
        <w:pStyle w:val="ProductList-Body"/>
      </w:pPr>
    </w:p>
    <w:p w:rsidR="00524AFA" w:rsidRDefault="000C32F7">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524AFA" w:rsidRDefault="00524AFA">
      <w:pPr>
        <w:pStyle w:val="ProductList-Body"/>
      </w:pPr>
    </w:p>
    <w:p w:rsidR="00524AFA" w:rsidRDefault="000C32F7">
      <w:pPr>
        <w:pStyle w:val="ProductList-Body"/>
      </w:pPr>
      <w:r>
        <w:t>Tādas programmatūras lietošanas nosacījumi, uz kuru attiecas Programma lietošanai mājās, nosaka Microsoft un Klienta darbinieka attiecības, un tiem var piekļūt, izmantojot Programmas lietošanai mājās vietni.</w:t>
      </w:r>
    </w:p>
    <w:p w:rsidR="00524AFA" w:rsidRDefault="00524AFA">
      <w:pPr>
        <w:pStyle w:val="ProductList-Body"/>
      </w:pPr>
    </w:p>
    <w:p w:rsidR="00524AFA" w:rsidRDefault="000C32F7">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524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Atbilstoša programmas Lietošanai mājās licence</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Standard 2010/2013/2016</w:t>
            </w:r>
          </w:p>
          <w:p w:rsidR="00524AFA" w:rsidRDefault="000C32F7">
            <w:pPr>
              <w:pStyle w:val="ProductList-TableBody"/>
            </w:pPr>
            <w:r>
              <w:t xml:space="preserve">Office Professional Plus 2010/2013/2016 </w:t>
            </w:r>
          </w:p>
          <w:p w:rsidR="00524AFA" w:rsidRDefault="000C32F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Professional Plus 2016 HUP un Office 2016 for Mac Home &amp; Business ar Skype darbam DL HUP</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Access 2010/2013/2016</w:t>
            </w:r>
          </w:p>
          <w:p w:rsidR="00524AFA" w:rsidRDefault="000C32F7">
            <w:pPr>
              <w:pStyle w:val="ProductList-TableBody"/>
            </w:pPr>
            <w:r>
              <w:t>Excel 2010/2013/2016</w:t>
            </w:r>
          </w:p>
          <w:p w:rsidR="00524AFA" w:rsidRDefault="000C32F7">
            <w:pPr>
              <w:pStyle w:val="ProductList-TableBody"/>
            </w:pPr>
            <w:r>
              <w:t>PowerPoint 2010/2013/2016</w:t>
            </w:r>
          </w:p>
          <w:p w:rsidR="00524AFA" w:rsidRDefault="000C32F7">
            <w:pPr>
              <w:pStyle w:val="ProductList-TableBody"/>
            </w:pPr>
            <w:r>
              <w:t>InfoPath 2010/2013/2016</w:t>
            </w:r>
          </w:p>
          <w:p w:rsidR="00524AFA" w:rsidRDefault="000C32F7">
            <w:pPr>
              <w:pStyle w:val="ProductList-TableBody"/>
            </w:pPr>
            <w:r>
              <w:t>Lync 2010/2013/2015</w:t>
            </w:r>
          </w:p>
          <w:p w:rsidR="00524AFA" w:rsidRDefault="000C32F7">
            <w:pPr>
              <w:pStyle w:val="ProductList-TableBody"/>
            </w:pPr>
            <w:r>
              <w:t>OneNote 2010/2013/2016</w:t>
            </w:r>
          </w:p>
          <w:p w:rsidR="00524AFA" w:rsidRDefault="000C32F7">
            <w:pPr>
              <w:pStyle w:val="ProductList-TableBody"/>
            </w:pPr>
            <w:r>
              <w:t>Outlook 2010/2013/2016</w:t>
            </w:r>
          </w:p>
          <w:p w:rsidR="00524AFA" w:rsidRDefault="000C32F7">
            <w:pPr>
              <w:pStyle w:val="ProductList-TableBody"/>
            </w:pPr>
            <w:r>
              <w:t>Publisher 2010/2013/2016</w:t>
            </w:r>
          </w:p>
          <w:p w:rsidR="00524AFA" w:rsidRDefault="000C32F7">
            <w:pPr>
              <w:pStyle w:val="ProductList-TableBody"/>
            </w:pPr>
            <w:r>
              <w:t>Skype darbam 2015</w:t>
            </w:r>
          </w:p>
          <w:p w:rsidR="00524AFA" w:rsidRDefault="000C32F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Office Professional Plus 2016 HUP un Office 2016 for Mac Home &amp; Business ar Skype darbam DL HUP </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Visio Standard 2010/2013 /2016 </w:t>
            </w:r>
          </w:p>
          <w:p w:rsidR="00524AFA" w:rsidRDefault="000C32F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Visio Professional 2016 HUP</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Project Standard 2010/2013/2016</w:t>
            </w:r>
          </w:p>
          <w:p w:rsidR="00524AFA" w:rsidRDefault="000C32F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Project Professional 2016 HUP</w:t>
            </w:r>
          </w:p>
        </w:tc>
      </w:tr>
    </w:tbl>
    <w:p w:rsidR="00524AFA" w:rsidRDefault="000C32F7">
      <w:pPr>
        <w:pStyle w:val="ProductList-Body"/>
      </w:pPr>
      <w:r>
        <w:rPr>
          <w:i/>
        </w:rPr>
        <w:t xml:space="preserve">Papildinformāciju, tostarp saistībā ar turpmāku papildu Programmas lietošanai mājās programmatūras pieejamību, lūdzu, skatiet vietnē </w:t>
      </w:r>
      <w:hyperlink r:id="rId146">
        <w:r>
          <w:rPr>
            <w:i/>
            <w:color w:val="00467F"/>
            <w:u w:val="single"/>
          </w:rPr>
          <w:t>http://www.microsoft.com/licensing</w:t>
        </w:r>
      </w:hyperlink>
      <w:r>
        <w:rPr>
          <w:i/>
        </w:rPr>
        <w:t>.</w:t>
      </w:r>
    </w:p>
    <w:p w:rsidR="00524AFA" w:rsidRDefault="00524AFA">
      <w:pPr>
        <w:pStyle w:val="ProductList-Body"/>
      </w:pPr>
    </w:p>
    <w:p w:rsidR="00524AFA" w:rsidRDefault="000C32F7">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524AFA" w:rsidRDefault="00524AFA">
      <w:pPr>
        <w:pStyle w:val="ProductList-Body"/>
        <w:jc w:val="right"/>
      </w:pPr>
    </w:p>
    <w:p w:rsidR="00524AFA" w:rsidRDefault="000C32F7">
      <w:pPr>
        <w:pStyle w:val="ProductList-ClauseHeading"/>
        <w:outlineLvl w:val="2"/>
      </w:pPr>
      <w:bookmarkStart w:id="350" w:name="_Sec585"/>
      <w:r>
        <w:t>24x7 problēmu risināšanas atbalsts</w:t>
      </w:r>
      <w:bookmarkEnd w:id="350"/>
    </w:p>
    <w:p w:rsidR="00524AFA" w:rsidRDefault="000C32F7">
      <w:pPr>
        <w:pStyle w:val="ProductList-Body"/>
      </w:pPr>
      <w:r>
        <w:t>24x7 problēmu risināšanas atbalsta saņemšanai ir piemēroti klienti (kas neveic iegādi, izmantojot Izglītības iestāžu programmas), kuriem ir SA segums.</w:t>
      </w:r>
    </w:p>
    <w:p w:rsidR="00524AFA" w:rsidRDefault="00524AFA">
      <w:pPr>
        <w:pStyle w:val="ProductList-Body"/>
      </w:pPr>
    </w:p>
    <w:p w:rsidR="00524AFA" w:rsidRDefault="000C32F7">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524AFA" w:rsidRDefault="00524AFA">
      <w:pPr>
        <w:pStyle w:val="ProductList-Body"/>
      </w:pPr>
    </w:p>
    <w:p w:rsidR="00524AFA" w:rsidRDefault="000C32F7">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524AFA" w:rsidRDefault="00524AFA">
      <w:pPr>
        <w:pStyle w:val="ProductList-Body"/>
      </w:pPr>
    </w:p>
    <w:p w:rsidR="00524AFA" w:rsidRDefault="000C32F7">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524AFA" w:rsidRDefault="00524AFA">
      <w:pPr>
        <w:pStyle w:val="ProductList-Body"/>
      </w:pPr>
    </w:p>
    <w:p w:rsidR="00524AFA" w:rsidRDefault="000C32F7">
      <w:pPr>
        <w:pStyle w:val="ProductList-SubClauseHeading"/>
        <w:outlineLvl w:val="3"/>
      </w:pPr>
      <w:r>
        <w:t>Pa tālruni nodrošinātā atbalsta gadījumu piešķiršana visām programmām, izņemot MPSA</w:t>
      </w:r>
    </w:p>
    <w:p w:rsidR="00524AFA" w:rsidRDefault="000C32F7">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524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IW/Klients — Gadījumu piešķiršanas inkrementi</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$200,000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300,000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270,000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Š. fr. 330,000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CRC 1 650 000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 1 600 000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215,000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£135,000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JPY 24 000 000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KWD 240 000 000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 1 650 000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350,000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 2 000 000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NTD 7 000 000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INR 10 000 000</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RUB 6 600 000</w:t>
            </w:r>
          </w:p>
        </w:tc>
      </w:tr>
    </w:tbl>
    <w:p w:rsidR="00524AFA" w:rsidRDefault="00524AFA">
      <w:pPr>
        <w:pStyle w:val="ProductList-BodyIndented"/>
        <w:ind w:left="720"/>
      </w:pPr>
    </w:p>
    <w:p w:rsidR="00524AFA" w:rsidRDefault="000C32F7">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524AFA" w:rsidRDefault="00524AFA">
      <w:pPr>
        <w:pStyle w:val="ProductList-BodyIndented"/>
      </w:pPr>
    </w:p>
    <w:p w:rsidR="00524AFA" w:rsidRDefault="000C32F7">
      <w:pPr>
        <w:pStyle w:val="ProductList-BodyIndented"/>
      </w:pPr>
      <w:r>
        <w:t xml:space="preserve">Piekļuve vietējam atbalstam pa tālruni ir pieejama darba laikā, kas norādīts vietnē </w:t>
      </w:r>
      <w:hyperlink r:id="rId14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24AFA" w:rsidRDefault="00524AFA">
      <w:pPr>
        <w:pStyle w:val="ProductList-BodyIndented"/>
      </w:pPr>
    </w:p>
    <w:p w:rsidR="00524AFA" w:rsidRDefault="000C32F7">
      <w:pPr>
        <w:pStyle w:val="ProductList-SubClauseHeading"/>
        <w:outlineLvl w:val="3"/>
      </w:pPr>
      <w:r>
        <w:t>Pa tālruni nodrošinātā atbalsta gadījumu piešķiršana (MPSA)</w:t>
      </w:r>
    </w:p>
    <w:p w:rsidR="00524AFA" w:rsidRDefault="000C32F7">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524AFA" w:rsidRDefault="000C32F7">
            <w:pPr>
              <w:pStyle w:val="ProductList-TableBody"/>
            </w:pPr>
            <w:r>
              <w:rPr>
                <w:color w:val="FFFFFF"/>
              </w:rPr>
              <w:t>Nopelnītie punkti, ņemot vērā pa tālruni nodrošinātos atbalsta gadījumus</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Lietojumprogrammas un sistēmas (apvienots)</w:t>
            </w:r>
          </w:p>
        </w:tc>
        <w:tc>
          <w:tcPr>
            <w:tcW w:w="6000" w:type="dxa"/>
            <w:tcBorders>
              <w:left w:val="single" w:sz="4" w:space="0" w:color="000000"/>
              <w:right w:val="single" w:sz="4" w:space="0" w:color="000000"/>
            </w:tcBorders>
          </w:tcPr>
          <w:p w:rsidR="00524AFA" w:rsidRDefault="000C32F7">
            <w:pPr>
              <w:pStyle w:val="ProductList-TableBody"/>
            </w:pPr>
            <w:r>
              <w:t>2,000</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Servera</w:t>
            </w:r>
          </w:p>
        </w:tc>
        <w:tc>
          <w:tcPr>
            <w:tcW w:w="6000" w:type="dxa"/>
            <w:tcBorders>
              <w:left w:val="single" w:sz="4" w:space="0" w:color="000000"/>
              <w:right w:val="single" w:sz="4" w:space="0" w:color="000000"/>
            </w:tcBorders>
          </w:tcPr>
          <w:p w:rsidR="00524AFA" w:rsidRDefault="000C32F7">
            <w:pPr>
              <w:pStyle w:val="ProductList-TableBody"/>
            </w:pPr>
            <w:r>
              <w:t>400</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CAL</w:t>
            </w:r>
          </w:p>
        </w:tc>
        <w:tc>
          <w:tcPr>
            <w:tcW w:w="6000" w:type="dxa"/>
            <w:tcBorders>
              <w:left w:val="single" w:sz="4" w:space="0" w:color="000000"/>
              <w:right w:val="single" w:sz="4" w:space="0" w:color="000000"/>
            </w:tcBorders>
          </w:tcPr>
          <w:p w:rsidR="00524AFA" w:rsidRDefault="000C32F7">
            <w:pPr>
              <w:pStyle w:val="ProductList-TableBody"/>
            </w:pPr>
            <w:r>
              <w:t>400</w:t>
            </w:r>
          </w:p>
        </w:tc>
      </w:tr>
    </w:tbl>
    <w:p w:rsidR="00524AFA" w:rsidRDefault="00524AFA">
      <w:pPr>
        <w:pStyle w:val="ProductList-BodyIndented"/>
      </w:pPr>
    </w:p>
    <w:p w:rsidR="00524AFA" w:rsidRDefault="000C32F7">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524AFA" w:rsidRDefault="00524AFA">
      <w:pPr>
        <w:pStyle w:val="ProductList-BodyIndented"/>
      </w:pPr>
    </w:p>
    <w:p w:rsidR="00524AFA" w:rsidRDefault="000C32F7">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24AFA" w:rsidRDefault="00524AFA">
      <w:pPr>
        <w:pStyle w:val="ProductList-SubClauseHeading"/>
        <w:outlineLvl w:val="3"/>
      </w:pPr>
    </w:p>
    <w:p w:rsidR="00524AFA" w:rsidRDefault="000C32F7">
      <w:pPr>
        <w:pStyle w:val="ProductList-SubClauseHeading"/>
        <w:outlineLvl w:val="3"/>
      </w:pPr>
      <w:r>
        <w:t>Gadījumi atbalsta saņemšanai tīmeklī</w:t>
      </w:r>
    </w:p>
    <w:p w:rsidR="00524AFA" w:rsidRDefault="000C32F7">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524AFA" w:rsidRDefault="00524AFA">
      <w:pPr>
        <w:pStyle w:val="ProductList-BodyIndented"/>
      </w:pPr>
    </w:p>
    <w:p w:rsidR="00524AFA" w:rsidRDefault="000C32F7">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524AFA" w:rsidRDefault="00524AFA">
      <w:pPr>
        <w:pStyle w:val="ProductList-BodyIndented"/>
        <w:ind w:left="720"/>
      </w:pPr>
    </w:p>
    <w:p w:rsidR="00524AFA" w:rsidRDefault="000C32F7">
      <w:pPr>
        <w:pStyle w:val="ProductList-SubClauseHeading"/>
        <w:outlineLvl w:val="3"/>
      </w:pPr>
      <w:r>
        <w:t>Atbalsta kontaktpersonas</w:t>
      </w:r>
    </w:p>
    <w:p w:rsidR="00524AFA" w:rsidRDefault="000C32F7">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524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S/S+: EA līmenis D</w:t>
            </w:r>
          </w:p>
        </w:tc>
      </w:tr>
      <w:tr w:rsidR="00524AFA">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nepieciešamības</w:t>
            </w:r>
          </w:p>
        </w:tc>
      </w:tr>
      <w:tr w:rsidR="00524AFA">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16</w:t>
            </w:r>
          </w:p>
        </w:tc>
      </w:tr>
    </w:tbl>
    <w:p w:rsidR="00524AFA" w:rsidRDefault="00524AFA">
      <w:pPr>
        <w:pStyle w:val="ProductList-BodyIndented"/>
      </w:pPr>
    </w:p>
    <w:p w:rsidR="00524AFA" w:rsidRDefault="000C32F7">
      <w:pPr>
        <w:pStyle w:val="ProductList-SubClauseHeading"/>
        <w:outlineLvl w:val="3"/>
      </w:pPr>
      <w:r>
        <w:t>Pakalpojumu līmenis Software Assurance klientiem</w:t>
      </w:r>
    </w:p>
    <w:p w:rsidR="00524AFA" w:rsidRDefault="000C32F7">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524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Klienta sagaidāmā rīcība</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Kritiska ietekme uz komercdarbību: </w:t>
            </w:r>
          </w:p>
          <w:p w:rsidR="00524AFA" w:rsidRDefault="000C32F7">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pirmo ziņojumu divu stundu laikā vai ātrāk, pamatojoties uz atbalsta piedāvājumu</w:t>
            </w:r>
          </w:p>
          <w:p w:rsidR="00524AFA" w:rsidRDefault="000C32F7">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Piemērotu resursu piešķiršana, lai turpinātu nepārtrauktu darbu pēc 24x7 principa2</w:t>
            </w:r>
          </w:p>
          <w:p w:rsidR="00524AFA" w:rsidRDefault="000C32F7">
            <w:pPr>
              <w:pStyle w:val="ProductList-TableBody"/>
            </w:pPr>
            <w:r>
              <w:t>Ātra piekļuve un atbilde no izmaiņu vadības iestādes</w:t>
            </w:r>
          </w:p>
          <w:p w:rsidR="00524AFA" w:rsidRDefault="000C32F7">
            <w:pPr>
              <w:pStyle w:val="ProductList-TableBody"/>
            </w:pPr>
            <w:r>
              <w:t>Vadības informēšana</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Vidēja ietekme uz komercdarbību: </w:t>
            </w:r>
          </w:p>
          <w:p w:rsidR="00524AFA" w:rsidRDefault="000C32F7">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pirmo ziņojumu četru stundu laikā vai ātrāk, pamatojoties uz atbalsta piedāvājumu</w:t>
            </w:r>
          </w:p>
          <w:p w:rsidR="00524AFA" w:rsidRDefault="000C32F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Piemērotu resursu piešķiršana, lai turpinātu nepārtrauktu darbu darbalaikā</w:t>
            </w:r>
          </w:p>
          <w:p w:rsidR="00524AFA" w:rsidRDefault="000C32F7">
            <w:pPr>
              <w:pStyle w:val="ProductList-TableBody"/>
            </w:pPr>
            <w:r>
              <w:t>Piekļuve un atbilde no izmaiņu vadības iestādes 4 stundu laikā (darbalaikā)</w:t>
            </w:r>
          </w:p>
        </w:tc>
      </w:tr>
      <w:tr w:rsidR="00524AFA">
        <w:tc>
          <w:tcPr>
            <w:tcW w:w="29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Minimāla ietekme uz komercdarbību: </w:t>
            </w:r>
          </w:p>
          <w:p w:rsidR="00524AFA" w:rsidRDefault="000C32F7">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pirmo ziņojumu vienas darba dienas laikā vai ātrāk, pamatojoties uz atbalsta piedāvājumu</w:t>
            </w:r>
          </w:p>
          <w:p w:rsidR="00524AFA" w:rsidRDefault="000C32F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Precīza pieteicēja kontaktinformācija</w:t>
            </w:r>
          </w:p>
          <w:p w:rsidR="00524AFA" w:rsidRDefault="000C32F7">
            <w:pPr>
              <w:pStyle w:val="ProductList-TableBody"/>
            </w:pPr>
            <w:r>
              <w:t>Atbilde vienas darba dienas laikā.</w:t>
            </w:r>
          </w:p>
        </w:tc>
      </w:tr>
    </w:tbl>
    <w:p w:rsidR="00524AFA" w:rsidRDefault="000C32F7">
      <w:pPr>
        <w:pStyle w:val="ProductList-BodyIndented"/>
      </w:pPr>
      <w:r>
        <w:rPr>
          <w:i/>
        </w:rPr>
        <w:t>1 Sazinieties ar Microsoft pārstāvi, kas ir pieejams saskaņā ar vietējo darbalaiku.</w:t>
      </w:r>
    </w:p>
    <w:p w:rsidR="00524AFA" w:rsidRDefault="000C32F7">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524AFA" w:rsidRDefault="00524AFA">
      <w:pPr>
        <w:pStyle w:val="ProductList-BodyIndented"/>
        <w:ind w:left="720"/>
      </w:pPr>
    </w:p>
    <w:p w:rsidR="00524AFA" w:rsidRDefault="000C32F7">
      <w:pPr>
        <w:pStyle w:val="ProductList-SubClauseHeading"/>
        <w:outlineLvl w:val="3"/>
      </w:pPr>
      <w:r>
        <w:t>Software Assurance 24x7 problēmu risināšanas atbalsta gadījumu konvertēšana par Premier atbalsta pakalpojumiem</w:t>
      </w:r>
    </w:p>
    <w:p w:rsidR="00524AFA" w:rsidRDefault="000C32F7">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524AFA" w:rsidRDefault="00524AFA">
      <w:pPr>
        <w:pStyle w:val="ProductList-BodyIndented"/>
      </w:pPr>
    </w:p>
    <w:p w:rsidR="00524AFA" w:rsidRDefault="000C32F7">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524AFA" w:rsidRDefault="00524AFA">
      <w:pPr>
        <w:pStyle w:val="ProductList-BodyIndented"/>
        <w:ind w:left="720"/>
      </w:pPr>
    </w:p>
    <w:p w:rsidR="00524AFA" w:rsidRDefault="000C32F7">
      <w:pPr>
        <w:pStyle w:val="ProductList-SubClauseHeading"/>
        <w:outlineLvl w:val="3"/>
      </w:pPr>
      <w:r>
        <w:t>Papildu nosacījumi uzņēmumiem</w:t>
      </w:r>
    </w:p>
    <w:p w:rsidR="00524AFA" w:rsidRDefault="000C32F7">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524AFA" w:rsidRDefault="00524AFA">
      <w:pPr>
        <w:pStyle w:val="ProductList-BodyIndented"/>
      </w:pPr>
    </w:p>
    <w:p w:rsidR="00524AFA" w:rsidRDefault="000C32F7">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524AFA" w:rsidRDefault="00524AFA">
      <w:pPr>
        <w:pStyle w:val="ProductList-BodyIndented"/>
      </w:pPr>
    </w:p>
    <w:p w:rsidR="00524AFA" w:rsidRDefault="000C32F7">
      <w:pPr>
        <w:pStyle w:val="ProductList-SubClauseHeading"/>
        <w:outlineLvl w:val="3"/>
      </w:pPr>
      <w:r>
        <w:t>Piemērotība reģistrācijai SCE</w:t>
      </w:r>
    </w:p>
    <w:p w:rsidR="00524AFA" w:rsidRDefault="000C32F7">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524AFA" w:rsidRDefault="00524AFA">
      <w:pPr>
        <w:pStyle w:val="ProductList-BodyIndented"/>
      </w:pPr>
    </w:p>
    <w:p w:rsidR="00524AFA" w:rsidRDefault="000C32F7">
      <w:pPr>
        <w:pStyle w:val="ProductList-BodyIndented"/>
      </w:pPr>
      <w:r>
        <w:t>Kvalificētie lietojumprogrammu platformas produkti ir:</w:t>
      </w:r>
    </w:p>
    <w:p w:rsidR="00524AFA" w:rsidRDefault="000C32F7" w:rsidP="000C32F7">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524AFA" w:rsidRDefault="000C32F7" w:rsidP="000C32F7">
      <w:pPr>
        <w:pStyle w:val="ProductList-Bullet"/>
        <w:numPr>
          <w:ilvl w:val="1"/>
          <w:numId w:val="48"/>
        </w:numPr>
      </w:pPr>
      <w:r>
        <w:t>BizTalk Server</w:t>
      </w:r>
      <w:r>
        <w:fldChar w:fldCharType="begin"/>
      </w:r>
      <w:r>
        <w:instrText xml:space="preserve"> XE "BizTalk Server" </w:instrText>
      </w:r>
      <w:r>
        <w:fldChar w:fldCharType="end"/>
      </w:r>
      <w:r>
        <w:t xml:space="preserve"> (Standard, Enterprise un Branch)</w:t>
      </w:r>
    </w:p>
    <w:p w:rsidR="00524AFA" w:rsidRDefault="000C32F7" w:rsidP="000C32F7">
      <w:pPr>
        <w:pStyle w:val="ProductList-Bullet"/>
        <w:numPr>
          <w:ilvl w:val="1"/>
          <w:numId w:val="48"/>
        </w:numPr>
      </w:pPr>
      <w:r>
        <w:t>Office SharePoint Server</w:t>
      </w:r>
      <w:r>
        <w:fldChar w:fldCharType="begin"/>
      </w:r>
      <w:r>
        <w:instrText xml:space="preserve"> XE "SharePoint Server" </w:instrText>
      </w:r>
      <w:r>
        <w:fldChar w:fldCharType="end"/>
      </w:r>
    </w:p>
    <w:p w:rsidR="00524AFA" w:rsidRDefault="000C32F7">
      <w:pPr>
        <w:pStyle w:val="ProductList-BodyIndented"/>
      </w:pPr>
      <w:r>
        <w:t>Kvalificētie Core Infrastructure komponentu produkti ir:</w:t>
      </w:r>
    </w:p>
    <w:p w:rsidR="00524AFA" w:rsidRDefault="000C32F7" w:rsidP="000C32F7">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524AFA" w:rsidRDefault="000C32F7" w:rsidP="000C32F7">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524AFA" w:rsidRDefault="00524AFA">
      <w:pPr>
        <w:pStyle w:val="ProductList-BodyIndented"/>
      </w:pPr>
    </w:p>
    <w:p w:rsidR="00524AFA" w:rsidRDefault="000C32F7">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Minimālie vidējie SA gada tēriņi, lai kvalificētos Neierobežotajam 24x7 problēmu risināšanas atbalstam (PRS)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250,000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375,000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337,500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412,500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2,062,500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2,000,000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268,750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168,750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30,000,000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300,000,000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2,062,500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437,500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2,500,000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8,750,000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12,500,000</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8,250,000</w:t>
            </w:r>
          </w:p>
        </w:tc>
      </w:tr>
    </w:tbl>
    <w:p w:rsidR="00524AFA" w:rsidRDefault="00524AFA">
      <w:pPr>
        <w:pStyle w:val="ProductList-BodyIndented"/>
        <w:ind w:left="720"/>
      </w:pPr>
    </w:p>
    <w:p w:rsidR="00524AFA" w:rsidRDefault="000C32F7">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524AFA" w:rsidRDefault="00524AFA">
      <w:pPr>
        <w:pStyle w:val="ProductList-BodyIndented"/>
        <w:ind w:left="720"/>
      </w:pPr>
    </w:p>
    <w:p w:rsidR="00524AFA" w:rsidRDefault="000C32F7">
      <w:pPr>
        <w:pStyle w:val="ProductList-SubClauseHeading"/>
        <w:outlineLvl w:val="3"/>
      </w:pPr>
      <w:r>
        <w:t>Piemērotība sistēmai Parallel Data Warehouse</w:t>
      </w:r>
    </w:p>
    <w:p w:rsidR="00524AFA" w:rsidRDefault="000C32F7">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524AFA" w:rsidRDefault="00524AFA">
      <w:pPr>
        <w:pStyle w:val="ProductList-BodyIndented"/>
      </w:pPr>
    </w:p>
    <w:p w:rsidR="00524AFA" w:rsidRDefault="000C32F7">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524AFA" w:rsidRDefault="00524AFA">
      <w:pPr>
        <w:pStyle w:val="ProductList-BodyIndented"/>
      </w:pPr>
    </w:p>
    <w:p w:rsidR="00524AFA" w:rsidRDefault="000C32F7">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Atļautās atbalsta kontaktpersonas</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6</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7</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w:t>
            </w:r>
          </w:p>
        </w:tc>
      </w:tr>
    </w:tbl>
    <w:p w:rsidR="00524AFA" w:rsidRDefault="00524AFA">
      <w:pPr>
        <w:pStyle w:val="ProductList-BodyIndented"/>
      </w:pPr>
    </w:p>
    <w:p w:rsidR="00524AFA" w:rsidRDefault="000C32F7">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524AFA" w:rsidRDefault="000C32F7">
      <w:pPr>
        <w:pStyle w:val="ProductList-BodyIndented"/>
      </w:pPr>
      <w:r>
        <w:t xml:space="preserve">Piezīme. Klienti, kas pašlaik ir licencēti attiecībā uz PDW, patur šīs priekšrocības, kā norādīts </w:t>
      </w:r>
      <w:hyperlink r:id="rId148">
        <w:r>
          <w:rPr>
            <w:color w:val="00467F"/>
            <w:u w:val="single"/>
          </w:rPr>
          <w:t>2016. gada jūnija Produktu nosacījumos</w:t>
        </w:r>
      </w:hyperlink>
      <w:r>
        <w:t>.</w:t>
      </w:r>
    </w:p>
    <w:p w:rsidR="00524AFA" w:rsidRDefault="00524AFA">
      <w:pPr>
        <w:pStyle w:val="ProductList-BodyIndented"/>
      </w:pPr>
    </w:p>
    <w:p w:rsidR="00524AFA" w:rsidRDefault="000C32F7">
      <w:pPr>
        <w:pStyle w:val="ProductList-ClauseHeading"/>
        <w:outlineLvl w:val="2"/>
      </w:pPr>
      <w:bookmarkStart w:id="351" w:name="_Sec587"/>
      <w:r>
        <w:t>Paaugstinošās licences pieejamība</w:t>
      </w:r>
      <w:bookmarkEnd w:id="351"/>
    </w:p>
    <w:p w:rsidR="00524AFA" w:rsidRDefault="000C32F7">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24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Paaugstināšana uz</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BizTalk Server Standard</w:t>
            </w:r>
            <w:r>
              <w:fldChar w:fldCharType="begin"/>
            </w:r>
            <w:r>
              <w:instrText xml:space="preserve"> XE "BizTalk Server Standard"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BizTalk Server Enterprise</w:t>
            </w:r>
            <w:r>
              <w:fldChar w:fldCharType="begin"/>
            </w:r>
            <w:r>
              <w:instrText xml:space="preserve"> XE "BizTalk Server Enterprise"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BizTalk Server Enterprise</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w:t>
            </w:r>
            <w:r>
              <w:fldChar w:fldCharType="begin"/>
            </w:r>
            <w:r>
              <w:instrText xml:space="preserve"> XE "Enterprise CAL" </w:instrText>
            </w:r>
            <w:r>
              <w:fldChar w:fldCharType="end"/>
            </w:r>
            <w:r>
              <w:t xml:space="preserve"> Suite</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Infrastructure Server Suite Datacenter</w:t>
            </w:r>
            <w:r>
              <w:fldChar w:fldCharType="begin"/>
            </w:r>
            <w:r>
              <w:instrText xml:space="preserve"> XE "Core Infrastructure Server Suite Datacenter"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Izglītības iestādes darbstacija ar Enterprise CAL Suite</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Skolas darbstacija ar Enterprise CAL Suite</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Exchange Server Enterprise</w:t>
            </w:r>
            <w:r>
              <w:fldChar w:fldCharType="begin"/>
            </w:r>
            <w:r>
              <w:instrText xml:space="preserve"> XE "Exchange Server Enterprise"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Forefront TMG Enterprise</w:t>
            </w:r>
            <w:r>
              <w:fldChar w:fldCharType="begin"/>
            </w:r>
            <w:r>
              <w:instrText xml:space="preserve"> XE "Forefront TMG Enterprise"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Professional Plus</w:t>
            </w:r>
            <w:r>
              <w:fldChar w:fldCharType="begin"/>
            </w:r>
            <w:r>
              <w:instrText xml:space="preserve"> XE "Office Professional Plus"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darbstacija</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Project Professional</w:t>
            </w:r>
            <w:r>
              <w:fldChar w:fldCharType="begin"/>
            </w:r>
            <w:r>
              <w:instrText xml:space="preserve"> XE "Project Professional"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Server Enterprise Core</w:t>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Server Business Intelligence;</w:t>
            </w:r>
            <w:r>
              <w:fldChar w:fldCharType="begin"/>
            </w:r>
            <w:r>
              <w:instrText xml:space="preserve"> XE "SQL Server Business Intelligence;"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Datacenter</w:t>
            </w:r>
            <w:r>
              <w:fldChar w:fldCharType="begin"/>
            </w:r>
            <w:r>
              <w:instrText xml:space="preserve"> XE "System Center Datacenter"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Visio Professional</w:t>
            </w:r>
            <w:r>
              <w:fldChar w:fldCharType="begin"/>
            </w:r>
            <w:r>
              <w:instrText xml:space="preserve"> XE "Visio Professional"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Visual Studio Enterprise abonements</w:t>
            </w:r>
            <w:r>
              <w:fldChar w:fldCharType="begin"/>
            </w:r>
            <w:r>
              <w:instrText xml:space="preserve"> XE "Visual Studio Enterprise abonements"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Visual Studio Enterprise abonements</w:t>
            </w:r>
            <w:r>
              <w:fldChar w:fldCharType="begin"/>
            </w:r>
            <w:r>
              <w:instrText xml:space="preserve"> XE "Visual Studio Enterprise abonements" </w:instrText>
            </w:r>
            <w:r>
              <w:fldChar w:fldCharType="end"/>
            </w:r>
          </w:p>
        </w:tc>
      </w:tr>
      <w:tr w:rsidR="00524AFA">
        <w:tc>
          <w:tcPr>
            <w:tcW w:w="600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Server Datacenter</w:t>
            </w:r>
            <w:r>
              <w:fldChar w:fldCharType="begin"/>
            </w:r>
            <w:r>
              <w:instrText xml:space="preserve"> XE "Windows Server Datacenter" </w:instrText>
            </w:r>
            <w:r>
              <w:fldChar w:fldCharType="end"/>
            </w:r>
          </w:p>
        </w:tc>
      </w:tr>
    </w:tbl>
    <w:p w:rsidR="00524AFA" w:rsidRDefault="00524AFA">
      <w:pPr>
        <w:pStyle w:val="ProductList-Body"/>
      </w:pPr>
    </w:p>
    <w:p w:rsidR="00524AFA" w:rsidRDefault="000C32F7">
      <w:pPr>
        <w:pStyle w:val="ProductList-ClauseHeading"/>
        <w:outlineLvl w:val="2"/>
      </w:pPr>
      <w:bookmarkStart w:id="352" w:name="_Sec588"/>
      <w:r>
        <w:t>Serveri — Ārkārtas atkopšanas tiesības</w:t>
      </w:r>
      <w:bookmarkEnd w:id="352"/>
    </w:p>
    <w:p w:rsidR="00524AFA" w:rsidRDefault="000C32F7">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524AFA" w:rsidRDefault="00524AFA">
      <w:pPr>
        <w:pStyle w:val="ProductList-Body"/>
      </w:pPr>
    </w:p>
    <w:p w:rsidR="00524AFA" w:rsidRDefault="000C32F7">
      <w:pPr>
        <w:pStyle w:val="ProductList-SubSubClauseHeading"/>
        <w:outlineLvl w:val="4"/>
      </w:pPr>
      <w:r>
        <w:t>Atļautā dublējuma instanču lietošana</w:t>
      </w:r>
    </w:p>
    <w:p w:rsidR="00524AFA" w:rsidRDefault="000C32F7">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524AFA" w:rsidRDefault="000C32F7" w:rsidP="000C32F7">
      <w:pPr>
        <w:pStyle w:val="ProductList-Bullet"/>
        <w:numPr>
          <w:ilvl w:val="2"/>
          <w:numId w:val="50"/>
        </w:numPr>
      </w:pPr>
      <w:r>
        <w:t xml:space="preserve">īslaicīgi veicot ārkārtas atkopšanas testu vienas nedēļas laikā ik pēc 90 dienām; </w:t>
      </w:r>
    </w:p>
    <w:p w:rsidR="00524AFA" w:rsidRDefault="000C32F7" w:rsidP="000C32F7">
      <w:pPr>
        <w:pStyle w:val="ProductList-Bullet"/>
        <w:numPr>
          <w:ilvl w:val="2"/>
          <w:numId w:val="50"/>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524AFA" w:rsidRDefault="000C32F7" w:rsidP="000C32F7">
      <w:pPr>
        <w:pStyle w:val="ProductList-Bullet"/>
        <w:numPr>
          <w:ilvl w:val="2"/>
          <w:numId w:val="50"/>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24AFA" w:rsidRDefault="00524AFA">
      <w:pPr>
        <w:pStyle w:val="ProductList-BodyIndented2"/>
      </w:pPr>
    </w:p>
    <w:p w:rsidR="00524AFA" w:rsidRDefault="000C32F7">
      <w:pPr>
        <w:pStyle w:val="ProductList-SubSubClauseHeading"/>
        <w:outlineLvl w:val="4"/>
      </w:pPr>
      <w:r>
        <w:t>Azure hibrīdlietošanas priekšrocību izmantošana ārkārtas atkopšanai</w:t>
      </w:r>
    </w:p>
    <w:p w:rsidR="00524AFA" w:rsidRDefault="000C32F7">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524AFA" w:rsidRDefault="00524AFA">
      <w:pPr>
        <w:pStyle w:val="ProductList-BodyIndented2"/>
      </w:pPr>
    </w:p>
    <w:p w:rsidR="00524AFA" w:rsidRDefault="000C32F7">
      <w:pPr>
        <w:pStyle w:val="ProductList-SubSubClauseHeading"/>
        <w:outlineLvl w:val="4"/>
      </w:pPr>
      <w:r>
        <w:t>Prasības ārkārtas atkopšanas izmantošanai</w:t>
      </w:r>
    </w:p>
    <w:p w:rsidR="00524AFA" w:rsidRDefault="000C32F7">
      <w:pPr>
        <w:pStyle w:val="ProductList-BodyIndented2"/>
      </w:pPr>
      <w:r>
        <w:t>Lai programmatūru lietotu saskaņā ar ārkārtas atkopšanas tiesībām, Klientam ir jāievēro tālāk minētie nosacījumi.</w:t>
      </w:r>
    </w:p>
    <w:p w:rsidR="00524AFA" w:rsidRDefault="000C32F7" w:rsidP="000C32F7">
      <w:pPr>
        <w:pStyle w:val="ProductList-Bullet"/>
        <w:numPr>
          <w:ilvl w:val="2"/>
          <w:numId w:val="5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524AFA" w:rsidRDefault="000C32F7" w:rsidP="000C32F7">
      <w:pPr>
        <w:pStyle w:val="ProductList-Bullet"/>
        <w:numPr>
          <w:ilvl w:val="2"/>
          <w:numId w:val="5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524AFA" w:rsidRDefault="000C32F7" w:rsidP="000C32F7">
      <w:pPr>
        <w:pStyle w:val="ProductList-Bullet"/>
        <w:numPr>
          <w:ilvl w:val="2"/>
          <w:numId w:val="51"/>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524AFA" w:rsidRDefault="000C32F7" w:rsidP="000C32F7">
      <w:pPr>
        <w:pStyle w:val="ProductList-Bullet"/>
        <w:numPr>
          <w:ilvl w:val="2"/>
          <w:numId w:val="51"/>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524AFA" w:rsidRDefault="000C32F7" w:rsidP="000C32F7">
      <w:pPr>
        <w:pStyle w:val="ProductList-Bullet"/>
        <w:numPr>
          <w:ilvl w:val="2"/>
          <w:numId w:val="51"/>
        </w:numPr>
      </w:pPr>
      <w:r>
        <w:t xml:space="preserve">SA segums ir jāuztur visām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524AFA" w:rsidRDefault="000C32F7" w:rsidP="000C32F7">
      <w:pPr>
        <w:pStyle w:val="ProductList-Bullet"/>
        <w:numPr>
          <w:ilvl w:val="2"/>
          <w:numId w:val="51"/>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524AFA" w:rsidRDefault="00524AFA">
      <w:pPr>
        <w:pStyle w:val="ProductList-BodyIndented2"/>
      </w:pPr>
    </w:p>
    <w:p w:rsidR="00524AFA" w:rsidRDefault="000C32F7">
      <w:pPr>
        <w:pStyle w:val="ProductList-SubSubClauseHeading"/>
        <w:outlineLvl w:val="4"/>
      </w:pPr>
      <w:r>
        <w:t>Papildu atļautā Windows Server lietošana</w:t>
      </w:r>
    </w:p>
    <w:p w:rsidR="00524AFA" w:rsidRDefault="000C32F7" w:rsidP="000C32F7">
      <w:pPr>
        <w:pStyle w:val="ProductList-Bullet"/>
        <w:numPr>
          <w:ilvl w:val="2"/>
          <w:numId w:val="5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524AFA" w:rsidRDefault="000C32F7" w:rsidP="000C32F7">
      <w:pPr>
        <w:pStyle w:val="ProductList-Bullet"/>
        <w:numPr>
          <w:ilvl w:val="3"/>
          <w:numId w:val="5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524AFA" w:rsidRDefault="000C32F7" w:rsidP="000C32F7">
      <w:pPr>
        <w:pStyle w:val="ProductList-Bullet"/>
        <w:numPr>
          <w:ilvl w:val="3"/>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524AFA" w:rsidRDefault="000C32F7">
      <w:pPr>
        <w:pStyle w:val="ProductList-BodyIndented2"/>
        <w:ind w:left="1440"/>
      </w:pPr>
      <w:r>
        <w:t>- darbinātu aparatūras virtualizācijas programmatūru, piemēram, Hyper-V;</w:t>
      </w:r>
    </w:p>
    <w:p w:rsidR="00524AFA" w:rsidRDefault="000C32F7">
      <w:pPr>
        <w:pStyle w:val="ProductList-BodyIndented2"/>
        <w:ind w:left="1440"/>
      </w:pPr>
      <w:r>
        <w:t>- nodrošinātu aparatūras virtualizācijas pakalpojumus;</w:t>
      </w:r>
    </w:p>
    <w:p w:rsidR="00524AFA" w:rsidRDefault="000C32F7">
      <w:pPr>
        <w:pStyle w:val="ProductList-BodyIndented2"/>
        <w:ind w:left="1440"/>
      </w:pPr>
      <w:r>
        <w:t>- darbinātu programmatūras aģentus ar nolūku pārvaldīt aparatūras virtualizācijas programmatūru;</w:t>
      </w:r>
    </w:p>
    <w:p w:rsidR="00524AFA" w:rsidRDefault="000C32F7">
      <w:pPr>
        <w:pStyle w:val="ProductList-BodyIndented2"/>
        <w:ind w:left="1440"/>
      </w:pPr>
      <w:r>
        <w:t>- nodrošinātu replicēšanas galamērķi;</w:t>
      </w:r>
    </w:p>
    <w:p w:rsidR="00524AFA" w:rsidRDefault="000C32F7">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524AFA" w:rsidRDefault="000C32F7">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524AFA" w:rsidRDefault="000C32F7">
      <w:pPr>
        <w:pStyle w:val="ProductList-BodyIndented2"/>
        <w:ind w:left="1440"/>
      </w:pPr>
      <w:r>
        <w:t xml:space="preserve">- darbinātu ārkārtas atkopšanas noslodzes, kā aprakstīts iepriekš. </w:t>
      </w:r>
    </w:p>
    <w:p w:rsidR="00524AFA" w:rsidRDefault="000C32F7" w:rsidP="000C32F7">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24AFA" w:rsidRDefault="00524AFA">
      <w:pPr>
        <w:pStyle w:val="ProductList-BodyIndented2"/>
      </w:pPr>
    </w:p>
    <w:p w:rsidR="00524AFA" w:rsidRDefault="00524AFA">
      <w:pPr>
        <w:pStyle w:val="ProductList-BodyIndented2"/>
      </w:pPr>
    </w:p>
    <w:p w:rsidR="00524AFA" w:rsidRDefault="000C32F7">
      <w:pPr>
        <w:pStyle w:val="ProductList-ClauseHeading"/>
        <w:outlineLvl w:val="2"/>
      </w:pPr>
      <w:bookmarkStart w:id="353" w:name="_Sec589"/>
      <w:r>
        <w:t>Licences mobilitāte</w:t>
      </w:r>
      <w:bookmarkEnd w:id="353"/>
    </w:p>
    <w:p w:rsidR="00524AFA" w:rsidRDefault="000C32F7">
      <w:pPr>
        <w:pStyle w:val="ProductList-SubClauseHeading"/>
        <w:outlineLvl w:val="3"/>
      </w:pPr>
      <w:r>
        <w:t>Licences mobilitāte serveru fermu ietvaros</w:t>
      </w:r>
    </w:p>
    <w:p w:rsidR="00524AFA" w:rsidRDefault="000C32F7">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524AFA" w:rsidRDefault="00524AFA">
      <w:pPr>
        <w:pStyle w:val="ProductList-BodyIndented"/>
      </w:pPr>
    </w:p>
    <w:p w:rsidR="00524AFA" w:rsidRDefault="000C32F7">
      <w:pPr>
        <w:pStyle w:val="ProductList-SubClauseHeading"/>
        <w:outlineLvl w:val="3"/>
      </w:pPr>
      <w:r>
        <w:t>Licences mobilitāte, izmantojot Software Assurance</w:t>
      </w:r>
    </w:p>
    <w:p w:rsidR="00524AFA" w:rsidRDefault="000C32F7">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524AFA" w:rsidRDefault="00524AFA">
      <w:pPr>
        <w:pStyle w:val="ProductList-BodyIndented"/>
      </w:pPr>
    </w:p>
    <w:p w:rsidR="00524AFA" w:rsidRDefault="000C32F7">
      <w:pPr>
        <w:pStyle w:val="ProductList-SubSubClauseHeading"/>
        <w:outlineLvl w:val="4"/>
      </w:pPr>
      <w:r>
        <w:t>Atļautie izmantošanas veidi.</w:t>
      </w:r>
    </w:p>
    <w:p w:rsidR="00524AFA" w:rsidRDefault="000C32F7">
      <w:pPr>
        <w:pStyle w:val="ProductList-BodyIndented2"/>
      </w:pPr>
      <w:r>
        <w:t>Ar Licences mobilitāti (izmantojot SA) Klients drīkst:</w:t>
      </w:r>
    </w:p>
    <w:p w:rsidR="00524AFA" w:rsidRDefault="000C32F7" w:rsidP="000C32F7">
      <w:pPr>
        <w:pStyle w:val="ProductList-Bullet"/>
        <w:numPr>
          <w:ilvl w:val="2"/>
          <w:numId w:val="54"/>
        </w:numPr>
      </w:pPr>
      <w:r>
        <w:t xml:space="preserve">darbināt savu licencēto programmatūru kopīgotos serveros; </w:t>
      </w:r>
    </w:p>
    <w:p w:rsidR="00524AFA" w:rsidRDefault="000C32F7" w:rsidP="000C32F7">
      <w:pPr>
        <w:pStyle w:val="ProductList-Bullet"/>
        <w:numPr>
          <w:ilvl w:val="2"/>
          <w:numId w:val="54"/>
        </w:numPr>
      </w:pPr>
      <w:r>
        <w:t xml:space="preserve">piekļūt attiecīgajai programmatūrai saskaņā ar piekļuves licencēm uz attiecībā uz kurām tam ir SA segums, un saskaņā ar savām Lietotāja un Ierīces SL, kas atļauj piekļūt Produktiem; </w:t>
      </w:r>
    </w:p>
    <w:p w:rsidR="00524AFA" w:rsidRDefault="000C32F7" w:rsidP="000C32F7">
      <w:pPr>
        <w:pStyle w:val="ProductList-Bullet"/>
        <w:numPr>
          <w:ilvl w:val="2"/>
          <w:numId w:val="5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524AFA" w:rsidRDefault="000C32F7" w:rsidP="000C32F7">
      <w:pPr>
        <w:pStyle w:val="ProductList-Bullet"/>
        <w:numPr>
          <w:ilvl w:val="2"/>
          <w:numId w:val="5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524AFA" w:rsidRDefault="00524AFA">
      <w:pPr>
        <w:pStyle w:val="ProductList-BodyIndented2"/>
      </w:pPr>
    </w:p>
    <w:p w:rsidR="00524AFA" w:rsidRDefault="000C32F7">
      <w:pPr>
        <w:pStyle w:val="ProductList-SubSubClauseHeading"/>
        <w:outlineLvl w:val="4"/>
      </w:pPr>
      <w:r>
        <w:t>Prasības.</w:t>
      </w:r>
    </w:p>
    <w:p w:rsidR="00524AFA" w:rsidRDefault="000C32F7">
      <w:pPr>
        <w:pStyle w:val="ProductList-BodyIndented2"/>
      </w:pPr>
      <w:r>
        <w:t>Lai lietotu Licences mobilitāti (izmantojot SA) Klientam ir:</w:t>
      </w:r>
    </w:p>
    <w:p w:rsidR="00524AFA" w:rsidRDefault="000C32F7" w:rsidP="000C32F7">
      <w:pPr>
        <w:pStyle w:val="ProductList-Bullet"/>
        <w:numPr>
          <w:ilvl w:val="2"/>
          <w:numId w:val="5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524AFA" w:rsidRDefault="000C32F7" w:rsidP="000C32F7">
      <w:pPr>
        <w:pStyle w:val="ProductList-Bullet"/>
        <w:numPr>
          <w:ilvl w:val="2"/>
          <w:numId w:val="5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524AFA" w:rsidRDefault="000C32F7" w:rsidP="000C32F7">
      <w:pPr>
        <w:pStyle w:val="ProductList-Bullet"/>
        <w:numPr>
          <w:ilvl w:val="2"/>
          <w:numId w:val="5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524AFA" w:rsidRDefault="00524AFA">
      <w:pPr>
        <w:pStyle w:val="ProductList-BodyIndented2"/>
      </w:pPr>
    </w:p>
    <w:p w:rsidR="00524AFA" w:rsidRDefault="000C32F7">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524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Atļautais skaits:</w:t>
            </w:r>
          </w:p>
          <w:p w:rsidR="00524AFA" w:rsidRDefault="000C32F7">
            <w:pPr>
              <w:pStyle w:val="ProductList-TableBody"/>
            </w:pPr>
            <w:r>
              <w:rPr>
                <w:color w:val="FFFFFF"/>
              </w:rPr>
              <w:t>OSE vai kodoli katrai licencei</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 OSE katrai licencei</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 OSE katrai licencei</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Viens virtuāls kodols (saskaņā ar produktu lietošanas noteikumiem, tostarp 4 kodolu minimālo prasību katrai OSE)</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 pārvaldītas OSE katram Licencētajam serverim</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10 pārvaldītas OSE katram Licencētajam serverim</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 pārvaldītas OSE katram Licencētajam serverim</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10 pārvaldītas OSE katram Licencētajam serverim</w:t>
            </w:r>
          </w:p>
        </w:tc>
      </w:tr>
    </w:tbl>
    <w:p w:rsidR="00524AFA" w:rsidRDefault="00524AFA">
      <w:pPr>
        <w:pStyle w:val="ProductList-BodyIndented2"/>
      </w:pPr>
    </w:p>
    <w:p w:rsidR="00524AFA" w:rsidRDefault="000C32F7">
      <w:pPr>
        <w:pStyle w:val="ProductList-SubSubClauseHeading"/>
        <w:outlineLvl w:val="4"/>
      </w:pPr>
      <w:r>
        <w:t>Aizvietošanas tiesības</w:t>
      </w:r>
    </w:p>
    <w:p w:rsidR="00524AFA" w:rsidRDefault="000C32F7">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524AFA" w:rsidRDefault="00524AFA">
      <w:pPr>
        <w:pStyle w:val="ProductList-BodyIndented2"/>
      </w:pPr>
    </w:p>
    <w:p w:rsidR="00524AFA" w:rsidRDefault="000C32F7">
      <w:pPr>
        <w:pStyle w:val="ProductList-ClauseHeading"/>
        <w:outlineLvl w:val="2"/>
      </w:pPr>
      <w:bookmarkStart w:id="354" w:name="_Sec590"/>
      <w:r>
        <w:t>Serveri — Patstāvīgi viesotās lietojumprogrammas</w:t>
      </w:r>
      <w:bookmarkEnd w:id="354"/>
    </w:p>
    <w:p w:rsidR="00524AFA" w:rsidRDefault="000C32F7">
      <w:pPr>
        <w:pStyle w:val="ProductList-Body"/>
      </w:pPr>
      <w:r>
        <w:t>Patstāvīgi viesotās lietojumprogrammas ir tie Produkti, uz kuriem attiecināmas Patstāvīgas viesošanas tiesības.</w:t>
      </w:r>
    </w:p>
    <w:p w:rsidR="00524AFA" w:rsidRDefault="00524AFA">
      <w:pPr>
        <w:pStyle w:val="ProductList-Body"/>
      </w:pPr>
    </w:p>
    <w:p w:rsidR="00524AFA" w:rsidRDefault="000C32F7">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524AFA" w:rsidRDefault="00524AFA">
      <w:pPr>
        <w:pStyle w:val="ProductList-Body"/>
      </w:pPr>
    </w:p>
    <w:p w:rsidR="00524AFA" w:rsidRDefault="000C32F7">
      <w:pPr>
        <w:pStyle w:val="ProductList-SubClauseHeading"/>
        <w:outlineLvl w:val="3"/>
      </w:pPr>
      <w:r>
        <w:t>Prasības</w:t>
      </w:r>
    </w:p>
    <w:p w:rsidR="00524AFA" w:rsidRDefault="000C32F7">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524AFA" w:rsidRDefault="000C32F7" w:rsidP="000C32F7">
      <w:pPr>
        <w:pStyle w:val="ProductList-Bullet"/>
        <w:numPr>
          <w:ilvl w:val="1"/>
          <w:numId w:val="56"/>
        </w:numPr>
      </w:pPr>
      <w:r>
        <w:t>patstāvīgi viesotajām lietojumprogrammām, kas darbojas kā daļa no vienotā risinājuma, un</w:t>
      </w:r>
    </w:p>
    <w:p w:rsidR="00524AFA" w:rsidRDefault="000C32F7" w:rsidP="000C32F7">
      <w:pPr>
        <w:pStyle w:val="ProductList-Bullet"/>
        <w:numPr>
          <w:ilvl w:val="1"/>
          <w:numId w:val="5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524AFA" w:rsidRDefault="000C32F7">
      <w:pPr>
        <w:pStyle w:val="ProductList-BodyIndented"/>
      </w:pPr>
      <w:r>
        <w:t xml:space="preserve">Visai Microsoft programmatūrai, kas lietota Vienotā risinājuma izveidošanai un sniegšanai, ir jābūt: </w:t>
      </w:r>
    </w:p>
    <w:p w:rsidR="00524AFA" w:rsidRDefault="000C32F7" w:rsidP="000C32F7">
      <w:pPr>
        <w:pStyle w:val="ProductList-Bullet"/>
        <w:numPr>
          <w:ilvl w:val="1"/>
          <w:numId w:val="57"/>
        </w:numPr>
      </w:pPr>
      <w:r>
        <w:t>licencētai, izmantojot Lielapjoma licencēšanas programmu; un</w:t>
      </w:r>
    </w:p>
    <w:p w:rsidR="00524AFA" w:rsidRDefault="000C32F7" w:rsidP="000C32F7">
      <w:pPr>
        <w:pStyle w:val="ProductList-Bullet"/>
        <w:numPr>
          <w:ilvl w:val="1"/>
          <w:numId w:val="57"/>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524AFA" w:rsidRDefault="00524AFA">
      <w:pPr>
        <w:pStyle w:val="ProductList-BodyIndented"/>
      </w:pPr>
    </w:p>
    <w:p w:rsidR="00524AFA" w:rsidRDefault="000C32F7">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524AFA" w:rsidRDefault="00524AFA">
      <w:pPr>
        <w:pStyle w:val="ProductList-BodyIndented"/>
      </w:pPr>
    </w:p>
    <w:p w:rsidR="00524AFA" w:rsidRDefault="000C32F7">
      <w:pPr>
        <w:pStyle w:val="ProductList-BodyIndented"/>
      </w:pPr>
      <w:r>
        <w:t>Klienta programmatūrai:</w:t>
      </w:r>
    </w:p>
    <w:p w:rsidR="00524AFA" w:rsidRDefault="000C32F7" w:rsidP="000C32F7">
      <w:pPr>
        <w:pStyle w:val="ProductList-Bullet"/>
        <w:numPr>
          <w:ilvl w:val="1"/>
          <w:numId w:val="58"/>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524AFA" w:rsidRDefault="000C32F7" w:rsidP="000C32F7">
      <w:pPr>
        <w:pStyle w:val="ProductList-Bullet"/>
        <w:numPr>
          <w:ilvl w:val="1"/>
          <w:numId w:val="58"/>
        </w:numPr>
      </w:pPr>
      <w:r>
        <w:t>jābūt Vienotā risinājuma galvenajam pakalpojumam un/vai lietojumprogrammai, turklāt programmatūrai jānovērš Vienotā risinājuma lietotāju tiešā piekļuve Patstāvīgi viesotajām lietojumprogrammām;</w:t>
      </w:r>
    </w:p>
    <w:p w:rsidR="00524AFA" w:rsidRDefault="000C32F7" w:rsidP="000C32F7">
      <w:pPr>
        <w:pStyle w:val="ProductList-Bullet"/>
        <w:numPr>
          <w:ilvl w:val="1"/>
          <w:numId w:val="58"/>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524AFA" w:rsidRDefault="000C32F7" w:rsidP="000C32F7">
      <w:pPr>
        <w:pStyle w:val="ProductList-Bullet"/>
        <w:numPr>
          <w:ilvl w:val="1"/>
          <w:numId w:val="58"/>
        </w:numPr>
      </w:pPr>
      <w:r>
        <w:t>ir jābūt klienta īpašumā, nevis licencētai klientam, izņemot iespēju, kad klienta programmatūra drīkst ietver nebūtisku trešās personas programmatūru, kas ir iegulta tā programmatūrā vai darbojas tās atbalstam.</w:t>
      </w:r>
    </w:p>
    <w:p w:rsidR="00524AFA" w:rsidRDefault="00524AFA">
      <w:pPr>
        <w:pStyle w:val="ProductList-BodyIndented"/>
      </w:pPr>
    </w:p>
    <w:p w:rsidR="00524AFA" w:rsidRDefault="000C32F7">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524AFA" w:rsidRDefault="00524AFA">
      <w:pPr>
        <w:pStyle w:val="ProductList-BodyIndented"/>
        <w:jc w:val="right"/>
      </w:pPr>
    </w:p>
    <w:tbl>
      <w:tblPr>
        <w:tblStyle w:val="PURTable0"/>
        <w:tblW w:w="0" w:type="dxa"/>
        <w:tblLook w:val="04A0" w:firstRow="1" w:lastRow="0" w:firstColumn="1" w:lastColumn="0" w:noHBand="0" w:noVBand="1"/>
      </w:tblPr>
      <w:tblGrid>
        <w:gridCol w:w="1055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Indented"/>
      </w:pPr>
    </w:p>
    <w:p w:rsidR="00524AFA" w:rsidRDefault="00524AFA">
      <w:pPr>
        <w:pStyle w:val="PURBreadcrumb"/>
      </w:pPr>
    </w:p>
    <w:p w:rsidR="00524AFA" w:rsidRDefault="000C32F7">
      <w:pPr>
        <w:pStyle w:val="ProductList-SectionHeading"/>
        <w:pageBreakBefore/>
        <w:outlineLvl w:val="0"/>
      </w:pPr>
      <w:bookmarkStart w:id="355" w:name="_Sec1237"/>
      <w:bookmarkEnd w:id="332"/>
      <w:r>
        <w:t>Pielikums C — Papildinājumi un citas Pārejas licences</w:t>
      </w:r>
      <w:r>
        <w:fldChar w:fldCharType="begin"/>
      </w:r>
      <w:r>
        <w:instrText xml:space="preserve"> TC "</w:instrText>
      </w:r>
      <w:bookmarkStart w:id="356" w:name="_Toc510000686"/>
      <w:r>
        <w:instrText>Pielikums C — Papildinājumi un citas Pārejas licences</w:instrText>
      </w:r>
      <w:bookmarkEnd w:id="356"/>
      <w:r>
        <w:instrText>" \l 1</w:instrText>
      </w:r>
      <w:r>
        <w:fldChar w:fldCharType="end"/>
      </w: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357" w:name="_Sec1238"/>
      <w:r>
        <w:t>Papildinājumi</w:t>
      </w:r>
      <w:bookmarkEnd w:id="357"/>
      <w:r>
        <w:fldChar w:fldCharType="begin"/>
      </w:r>
      <w:r>
        <w:instrText xml:space="preserve"> TC "</w:instrText>
      </w:r>
      <w:bookmarkStart w:id="358" w:name="_Toc510000687"/>
      <w:r>
        <w:instrText>Papildinājumi</w:instrText>
      </w:r>
      <w:bookmarkEnd w:id="358"/>
      <w:r>
        <w:instrText>" \l 2</w:instrText>
      </w:r>
      <w:r>
        <w:fldChar w:fldCharType="end"/>
      </w:r>
    </w:p>
    <w:p w:rsidR="00524AFA" w:rsidRDefault="000C32F7">
      <w:pPr>
        <w:pStyle w:val="ProductList-Body"/>
      </w:pPr>
      <w:r>
        <w:t>Klients ir tiesīgs iegūt Papildinājumus ar šādiem nosacījumiem:</w:t>
      </w:r>
    </w:p>
    <w:p w:rsidR="00524AFA" w:rsidRDefault="000C32F7" w:rsidP="000C32F7">
      <w:pPr>
        <w:pStyle w:val="ProductList-Bullet"/>
        <w:numPr>
          <w:ilvl w:val="0"/>
          <w:numId w:val="59"/>
        </w:numPr>
      </w:pPr>
      <w:r>
        <w:t xml:space="preserve">Klientam ir nepieciešams aktīvs SA segums atbilstošajām Iegūtajām licencēm; </w:t>
      </w:r>
    </w:p>
    <w:p w:rsidR="00524AFA" w:rsidRDefault="000C32F7" w:rsidP="000C32F7">
      <w:pPr>
        <w:pStyle w:val="ProductList-Bullet"/>
        <w:numPr>
          <w:ilvl w:val="0"/>
          <w:numId w:val="59"/>
        </w:numPr>
      </w:pPr>
      <w:r>
        <w:t xml:space="preserve">katrai Iegūtajai licencei Klients drīkst iegūt vienu Papildinājuma SL, ja vien šajā Pielikumā nav norādīts citādi;   </w:t>
      </w:r>
    </w:p>
    <w:p w:rsidR="00524AFA" w:rsidRDefault="000C32F7" w:rsidP="000C32F7">
      <w:pPr>
        <w:pStyle w:val="ProductList-Bullet"/>
        <w:numPr>
          <w:ilvl w:val="0"/>
          <w:numId w:val="59"/>
        </w:numPr>
      </w:pPr>
      <w:r>
        <w:t>Klients drīkst iegūt Papildinājumu SL starp datu precizēšanas datumiem pirms Iegūto licenču iegādes;</w:t>
      </w:r>
    </w:p>
    <w:p w:rsidR="00524AFA" w:rsidRDefault="00524AFA">
      <w:pPr>
        <w:pStyle w:val="ProductList-Body"/>
      </w:pPr>
    </w:p>
    <w:p w:rsidR="00524AFA" w:rsidRDefault="000C32F7">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524AFA" w:rsidRDefault="00524AFA">
      <w:pPr>
        <w:pStyle w:val="ProductList-Body"/>
      </w:pPr>
    </w:p>
    <w:p w:rsidR="00524AFA" w:rsidRDefault="000C32F7">
      <w:pPr>
        <w:pStyle w:val="ProductList-Offering2HeadingNoBorder"/>
        <w:outlineLvl w:val="2"/>
      </w:pPr>
      <w:r>
        <w:t>Windows darbstacijas operētājsistēma</w:t>
      </w:r>
      <w:r>
        <w:fldChar w:fldCharType="begin"/>
      </w:r>
      <w:r>
        <w:instrText xml:space="preserve"> TC "</w:instrText>
      </w:r>
      <w:bookmarkStart w:id="359" w:name="_Toc510000688"/>
      <w:r>
        <w:instrText>Windows darbstacijas operētājsistēma</w:instrText>
      </w:r>
      <w:bookmarkEnd w:id="359"/>
      <w:r>
        <w:instrText>" \l 3</w:instrText>
      </w:r>
      <w:r>
        <w:fldChar w:fldCharType="end"/>
      </w:r>
    </w:p>
    <w:p w:rsidR="00524AFA" w:rsidRDefault="000C32F7">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72"/>
        <w:gridCol w:w="5644"/>
      </w:tblGrid>
      <w:tr w:rsidR="00524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4AFA" w:rsidRDefault="000C32F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524AFA" w:rsidRDefault="00524AFA">
            <w:pPr>
              <w:pStyle w:val="ProductList-TableBody"/>
            </w:pP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524AFA" w:rsidRDefault="000C32F7">
            <w:pPr>
              <w:pStyle w:val="ProductList-TableBody"/>
            </w:pPr>
            <w:r>
              <w:t>Windows 10 Enterprise/Education E3 katrai ierīcei</w:t>
            </w: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588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10 Enterprise E3/E5 katram lietotājam</w:t>
            </w:r>
          </w:p>
        </w:tc>
      </w:tr>
      <w:tr w:rsidR="00524AFA">
        <w:tc>
          <w:tcPr>
            <w:tcW w:w="588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VDA E3/E5 katram lietotājam</w:t>
            </w:r>
          </w:p>
        </w:tc>
      </w:tr>
    </w:tbl>
    <w:p w:rsidR="00524AFA" w:rsidRDefault="00524AFA">
      <w:pPr>
        <w:pStyle w:val="ProductList-Body"/>
      </w:pPr>
    </w:p>
    <w:p w:rsidR="00524AFA" w:rsidRDefault="000C32F7">
      <w:pPr>
        <w:pStyle w:val="ProductList-Offering2HeadingNoBorder"/>
        <w:outlineLvl w:val="2"/>
      </w:pPr>
      <w:r>
        <w:t>Microsoft Operations Management and Security</w:t>
      </w:r>
      <w:r>
        <w:fldChar w:fldCharType="begin"/>
      </w:r>
      <w:r>
        <w:instrText xml:space="preserve"> TC "</w:instrText>
      </w:r>
      <w:bookmarkStart w:id="360" w:name="_Toc510000689"/>
      <w:r>
        <w:instrText>Microsoft Operations Management and Security</w:instrText>
      </w:r>
      <w:bookmarkEnd w:id="360"/>
      <w:r>
        <w:instrText>" \l 3</w:instrText>
      </w:r>
      <w:r>
        <w:fldChar w:fldCharType="end"/>
      </w:r>
    </w:p>
    <w:p w:rsidR="00524AFA" w:rsidRDefault="00524AFA">
      <w:pPr>
        <w:pStyle w:val="ProductList-Body"/>
      </w:pPr>
    </w:p>
    <w:p w:rsidR="00524AFA" w:rsidRDefault="000C32F7">
      <w:pPr>
        <w:pStyle w:val="ProductList-Body"/>
      </w:pPr>
      <w:r>
        <w:t xml:space="preserve">Katrai Iegūtai licencei Klients ir tiesīgs iegādāties E1 un E2 Papildinājumu kombināciju, nepārsniedzot Derīgo skaitu. </w:t>
      </w:r>
    </w:p>
    <w:p w:rsidR="00524AFA" w:rsidRDefault="00524AFA">
      <w:pPr>
        <w:pStyle w:val="ProductList-Body"/>
      </w:pPr>
    </w:p>
    <w:p w:rsidR="00524AFA" w:rsidRDefault="000C32F7">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524AFA" w:rsidRDefault="00524AFA">
      <w:pPr>
        <w:pStyle w:val="ProductList-Body"/>
      </w:pPr>
    </w:p>
    <w:tbl>
      <w:tblPr>
        <w:tblStyle w:val="PURTable"/>
        <w:tblW w:w="0" w:type="dxa"/>
        <w:tblLook w:val="04A0" w:firstRow="1" w:lastRow="0" w:firstColumn="1" w:lastColumn="0" w:noHBand="0" w:noVBand="1"/>
      </w:tblPr>
      <w:tblGrid>
        <w:gridCol w:w="3890"/>
        <w:gridCol w:w="3783"/>
        <w:gridCol w:w="3243"/>
      </w:tblGrid>
      <w:tr w:rsidR="00524AF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524AFA" w:rsidRDefault="000C32F7">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524AFA" w:rsidRDefault="000C32F7">
            <w:pPr>
              <w:pStyle w:val="ProductList-TableBody"/>
            </w:pPr>
            <w:r>
              <w:rPr>
                <w:color w:val="FFFFFF"/>
              </w:rPr>
              <w:t>Kvalificētās licences</w:t>
            </w:r>
          </w:p>
        </w:tc>
        <w:tc>
          <w:tcPr>
            <w:tcW w:w="3540" w:type="dxa"/>
            <w:tcBorders>
              <w:top w:val="single" w:sz="4" w:space="0" w:color="0070C0"/>
              <w:bottom w:val="single" w:sz="4" w:space="0" w:color="000000"/>
              <w:right w:val="single" w:sz="4" w:space="0" w:color="0070C0"/>
            </w:tcBorders>
            <w:shd w:val="clear" w:color="auto" w:fill="0070C0"/>
          </w:tcPr>
          <w:p w:rsidR="00524AFA" w:rsidRDefault="000C32F7">
            <w:pPr>
              <w:pStyle w:val="ProductList-TableBody"/>
            </w:pPr>
            <w:r>
              <w:rPr>
                <w:color w:val="FFFFFF"/>
              </w:rPr>
              <w:t>Derīgais skaits</w:t>
            </w:r>
          </w:p>
        </w:tc>
      </w:tr>
      <w:tr w:rsidR="00524AFA">
        <w:tc>
          <w:tcPr>
            <w:tcW w:w="428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1/4 (ir nepieciešamas vismaz četras Iegūtās licences)</w:t>
            </w:r>
          </w:p>
        </w:tc>
      </w:tr>
      <w:tr w:rsidR="00524AFA">
        <w:tc>
          <w:tcPr>
            <w:tcW w:w="428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428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1</w:t>
            </w:r>
          </w:p>
        </w:tc>
      </w:tr>
      <w:tr w:rsidR="00524AFA">
        <w:tc>
          <w:tcPr>
            <w:tcW w:w="428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428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2</w:t>
            </w:r>
          </w:p>
        </w:tc>
      </w:tr>
      <w:tr w:rsidR="00524AFA">
        <w:tc>
          <w:tcPr>
            <w:tcW w:w="428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428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524AFA" w:rsidRDefault="000C32F7">
            <w:pPr>
              <w:pStyle w:val="ProductList-TableBody"/>
            </w:pPr>
            <w:r>
              <w:t>8</w:t>
            </w:r>
          </w:p>
        </w:tc>
      </w:tr>
      <w:tr w:rsidR="00524AFA">
        <w:tc>
          <w:tcPr>
            <w:tcW w:w="428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Offering2HeadingNoBorder"/>
        <w:outlineLvl w:val="2"/>
      </w:pPr>
      <w:r>
        <w:t>Microsoft Azure lietotāju plāni</w:t>
      </w:r>
      <w:r>
        <w:fldChar w:fldCharType="begin"/>
      </w:r>
      <w:r>
        <w:instrText xml:space="preserve"> TC "</w:instrText>
      </w:r>
      <w:bookmarkStart w:id="361" w:name="_Toc510000690"/>
      <w:r>
        <w:instrText>Microsoft Azure lietotāju plāni</w:instrText>
      </w:r>
      <w:bookmarkEnd w:id="361"/>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308"/>
        <w:gridCol w:w="5608"/>
      </w:tblGrid>
      <w:tr w:rsidR="00524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4AFA" w:rsidRDefault="000C32F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Enterprise CAL Suite</w:t>
            </w: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Uzlabotās pretdraudu aizsardzības 2016 klienta pārvaldības licence katram lietotājam</w:t>
            </w:r>
          </w:p>
        </w:tc>
      </w:tr>
    </w:tbl>
    <w:p w:rsidR="00524AFA" w:rsidRDefault="00524AFA">
      <w:pPr>
        <w:pStyle w:val="ProductList-Body"/>
      </w:pPr>
    </w:p>
    <w:p w:rsidR="00524AFA" w:rsidRDefault="000C32F7">
      <w:pPr>
        <w:pStyle w:val="ProductList-Offering2HeadingNoBorder"/>
        <w:outlineLvl w:val="2"/>
      </w:pPr>
      <w:r>
        <w:t>Microsoft 365</w:t>
      </w:r>
      <w:r>
        <w:fldChar w:fldCharType="begin"/>
      </w:r>
      <w:r>
        <w:instrText xml:space="preserve"> TC "</w:instrText>
      </w:r>
      <w:bookmarkStart w:id="362" w:name="_Toc510000691"/>
      <w:r>
        <w:instrText>Microsoft 365</w:instrText>
      </w:r>
      <w:bookmarkEnd w:id="362"/>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274"/>
        <w:gridCol w:w="5642"/>
      </w:tblGrid>
      <w:tr w:rsidR="00524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4AFA" w:rsidRDefault="000C32F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365 E3/E5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Windows 10 Enterprise/Education E3 katrai ierīcei un</w:t>
            </w:r>
          </w:p>
          <w:p w:rsidR="00524AFA" w:rsidRDefault="000C32F7">
            <w:pPr>
              <w:pStyle w:val="ProductList-TableBody"/>
            </w:pPr>
            <w:r>
              <w:t>Pamata/Enterprise CAL Suite un</w:t>
            </w:r>
          </w:p>
          <w:p w:rsidR="00524AFA" w:rsidRDefault="000C32F7">
            <w:pPr>
              <w:pStyle w:val="ProductList-TableBody"/>
            </w:pPr>
            <w:r>
              <w:t>Office Professional Plus</w:t>
            </w:r>
          </w:p>
        </w:tc>
      </w:tr>
      <w:tr w:rsidR="00524AFA">
        <w:tc>
          <w:tcPr>
            <w:tcW w:w="588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Office 365 E1/E3</w:t>
            </w:r>
          </w:p>
        </w:tc>
      </w:tr>
    </w:tbl>
    <w:p w:rsidR="00524AFA" w:rsidRDefault="00524AFA">
      <w:pPr>
        <w:pStyle w:val="ProductList-Body"/>
      </w:pPr>
    </w:p>
    <w:p w:rsidR="00524AFA" w:rsidRDefault="000C32F7">
      <w:pPr>
        <w:pStyle w:val="ProductList-Offering2HeadingNoBorder"/>
        <w:outlineLvl w:val="2"/>
      </w:pPr>
      <w:r>
        <w:t>Enterprise Mobility + Security</w:t>
      </w:r>
      <w:r>
        <w:fldChar w:fldCharType="begin"/>
      </w:r>
      <w:r>
        <w:instrText xml:space="preserve"> TC "</w:instrText>
      </w:r>
      <w:bookmarkStart w:id="363" w:name="_Toc510000692"/>
      <w:r>
        <w:instrText>Enterprise Mobility + Security</w:instrText>
      </w:r>
      <w:bookmarkEnd w:id="363"/>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416"/>
        <w:gridCol w:w="5500"/>
      </w:tblGrid>
      <w:tr w:rsidR="00524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00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r>
      <w:tr w:rsidR="00524AFA">
        <w:tc>
          <w:tcPr>
            <w:tcW w:w="600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Suite</w:t>
            </w:r>
          </w:p>
        </w:tc>
      </w:tr>
      <w:tr w:rsidR="00524AFA">
        <w:tc>
          <w:tcPr>
            <w:tcW w:w="600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 Bridge for Office 365</w:t>
            </w:r>
          </w:p>
        </w:tc>
      </w:tr>
      <w:tr w:rsidR="00524AFA">
        <w:tc>
          <w:tcPr>
            <w:tcW w:w="600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 Bridge for Office 365 un Microsoft Intune</w:t>
            </w:r>
          </w:p>
        </w:tc>
      </w:tr>
      <w:tr w:rsidR="00524AFA">
        <w:tc>
          <w:tcPr>
            <w:tcW w:w="600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Suite Bridge for Office 365</w:t>
            </w:r>
          </w:p>
        </w:tc>
      </w:tr>
      <w:tr w:rsidR="00524AFA">
        <w:tc>
          <w:tcPr>
            <w:tcW w:w="600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Suite Bridge for Office 365 un Microsoft Intune</w:t>
            </w:r>
          </w:p>
        </w:tc>
      </w:tr>
    </w:tbl>
    <w:p w:rsidR="00524AFA" w:rsidRDefault="00524AFA">
      <w:pPr>
        <w:pStyle w:val="ProductList-Body"/>
      </w:pPr>
    </w:p>
    <w:p w:rsidR="00524AFA" w:rsidRDefault="000C32F7">
      <w:pPr>
        <w:pStyle w:val="ProductList-Offering2HeadingNoBorder"/>
        <w:outlineLvl w:val="2"/>
      </w:pPr>
      <w:r>
        <w:t>Microsoft Dynamics 365 pakalpojumi</w:t>
      </w:r>
      <w:r>
        <w:fldChar w:fldCharType="begin"/>
      </w:r>
      <w:r>
        <w:instrText xml:space="preserve"> TC "</w:instrText>
      </w:r>
      <w:bookmarkStart w:id="364" w:name="_Toc510000693"/>
      <w:r>
        <w:instrText>Microsoft Dynamics 365 pakalpojumi</w:instrText>
      </w:r>
      <w:bookmarkEnd w:id="364"/>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482"/>
        <w:gridCol w:w="5434"/>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darba grupas dalībniekiem,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uzdevuma pildīšanas CAL</w:t>
            </w:r>
          </w:p>
        </w:tc>
      </w:tr>
      <w:tr w:rsidR="00524AFA">
        <w:tc>
          <w:tcPr>
            <w:tcW w:w="612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Pašadministrēšanas CAL</w:t>
            </w:r>
          </w:p>
        </w:tc>
      </w:tr>
      <w:tr w:rsidR="00524AFA">
        <w:tc>
          <w:tcPr>
            <w:tcW w:w="612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Essentials CAL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grupas dalībniekiem lokālā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for Operations ierīcei,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uzdevuma pildīšanas CAL (Ierīce)</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ierīces CAL</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Activity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funkcionālās lietošanas/Enterprise CAL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for Retail,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funkcionālās lietošanas/Enterprise CAL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CAL</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Talent,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Enterprise CAL</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pārdošanai,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pārdošanai lokālā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pārdošanai lokālā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klientu apkalpošanai,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klientu apkalpošanai lokālā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klientu apkalpošanai lokālā CAL</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gadījumu pārvaldībai,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Case Management, CAL</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profesionālās lietošanas CAL</w:t>
            </w:r>
          </w:p>
        </w:tc>
      </w:tr>
    </w:tbl>
    <w:p w:rsidR="00524AFA" w:rsidRDefault="00524AFA">
      <w:pPr>
        <w:pStyle w:val="ProductList-Body"/>
      </w:pPr>
    </w:p>
    <w:p w:rsidR="00524AFA" w:rsidRDefault="000C32F7">
      <w:pPr>
        <w:pStyle w:val="ProductList-Offering2HeadingNoBorder"/>
        <w:outlineLvl w:val="2"/>
      </w:pPr>
      <w:r>
        <w:t>Office 365 lietojumprogrammas</w:t>
      </w:r>
      <w:r>
        <w:fldChar w:fldCharType="begin"/>
      </w:r>
      <w:r>
        <w:instrText xml:space="preserve"> TC "</w:instrText>
      </w:r>
      <w:bookmarkStart w:id="365" w:name="_Toc510000694"/>
      <w:r>
        <w:instrText>Office 365 lietojumprogrammas</w:instrText>
      </w:r>
      <w:bookmarkEnd w:id="365"/>
      <w:r>
        <w:instrText>" \l 3</w:instrText>
      </w:r>
      <w:r>
        <w:fldChar w:fldCharType="end"/>
      </w:r>
    </w:p>
    <w:tbl>
      <w:tblPr>
        <w:tblStyle w:val="PURTable"/>
        <w:tblW w:w="0" w:type="dxa"/>
        <w:tblLook w:val="04A0" w:firstRow="1" w:lastRow="0" w:firstColumn="1" w:lastColumn="0" w:noHBand="0" w:noVBand="1"/>
      </w:tblPr>
      <w:tblGrid>
        <w:gridCol w:w="5633"/>
        <w:gridCol w:w="5283"/>
      </w:tblGrid>
      <w:tr w:rsidR="00524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Professional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Standard</w:t>
            </w:r>
          </w:p>
        </w:tc>
      </w:tr>
    </w:tbl>
    <w:p w:rsidR="00524AFA" w:rsidRDefault="00524AFA">
      <w:pPr>
        <w:pStyle w:val="ProductList-Body"/>
      </w:pPr>
    </w:p>
    <w:p w:rsidR="00524AFA" w:rsidRDefault="000C32F7">
      <w:pPr>
        <w:pStyle w:val="ProductList-Offering2HeadingNoBorder"/>
        <w:outlineLvl w:val="2"/>
      </w:pPr>
      <w:r>
        <w:t>Office 365 komplekti</w:t>
      </w:r>
      <w:r>
        <w:fldChar w:fldCharType="begin"/>
      </w:r>
      <w:r>
        <w:instrText xml:space="preserve"> TC "</w:instrText>
      </w:r>
      <w:bookmarkStart w:id="366" w:name="_Toc510000695"/>
      <w:r>
        <w:instrText>Office 365 komplekti</w:instrText>
      </w:r>
      <w:bookmarkEnd w:id="366"/>
      <w:r>
        <w:instrText>" \l 3</w:instrText>
      </w:r>
      <w:r>
        <w:fldChar w:fldCharType="end"/>
      </w:r>
    </w:p>
    <w:p w:rsidR="00524AFA" w:rsidRDefault="000C32F7">
      <w:pPr>
        <w:pStyle w:val="ProductList-Body"/>
      </w:pPr>
      <w:r>
        <w:t xml:space="preserve">Papildinājuma Lietotāja SL nodrošina Licencētajiem lietotājiem servera programmatūras piekļuves tiesības, kas ir līdzvērtīgas Iegūtajai licencei no jebkuras ierīces. </w:t>
      </w:r>
    </w:p>
    <w:p w:rsidR="00524AFA" w:rsidRDefault="00524AFA">
      <w:pPr>
        <w:pStyle w:val="ProductList-Body"/>
      </w:pPr>
    </w:p>
    <w:tbl>
      <w:tblPr>
        <w:tblStyle w:val="PURTable"/>
        <w:tblW w:w="0" w:type="dxa"/>
        <w:tblLook w:val="04A0" w:firstRow="1" w:lastRow="0" w:firstColumn="1" w:lastColumn="0" w:noHBand="0" w:noVBand="1"/>
      </w:tblPr>
      <w:tblGrid>
        <w:gridCol w:w="5663"/>
        <w:gridCol w:w="5253"/>
      </w:tblGrid>
      <w:tr w:rsidR="00524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Pamata CAL Suite</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Pamata CAL Suite un</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524AFA" w:rsidRDefault="000C32F7">
            <w:pPr>
              <w:pStyle w:val="ProductList-TableBody"/>
            </w:pPr>
            <w:r>
              <w:t>Office Professional Plus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Enterprise CAL Suite</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524AFA" w:rsidRDefault="000C32F7">
            <w:pPr>
              <w:pStyle w:val="ProductList-TableBody"/>
            </w:pPr>
            <w:r>
              <w:t>Enterprise CAL Suite un</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524AFA" w:rsidRDefault="000C32F7">
            <w:pPr>
              <w:pStyle w:val="ProductList-TableBody"/>
            </w:pPr>
            <w:r>
              <w:t>Office Professional Plus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Professional Plus</w:t>
            </w:r>
          </w:p>
        </w:tc>
      </w:tr>
    </w:tbl>
    <w:p w:rsidR="00524AFA" w:rsidRDefault="00524AFA">
      <w:pPr>
        <w:pStyle w:val="ProductList-Body"/>
      </w:pPr>
    </w:p>
    <w:p w:rsidR="00524AFA" w:rsidRDefault="000C32F7">
      <w:pPr>
        <w:pStyle w:val="ProductList-Offering2HeadingNoBorder"/>
        <w:outlineLvl w:val="2"/>
      </w:pPr>
      <w:r>
        <w:t>Office 365 Multi-Geo Capabilities</w:t>
      </w:r>
      <w:r>
        <w:fldChar w:fldCharType="begin"/>
      </w:r>
      <w:r>
        <w:instrText xml:space="preserve"> TC "</w:instrText>
      </w:r>
      <w:bookmarkStart w:id="367" w:name="_Toc510000696"/>
      <w:r>
        <w:instrText>Office 365 Multi-Geo Capabilities</w:instrText>
      </w:r>
      <w:bookmarkEnd w:id="367"/>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628"/>
        <w:gridCol w:w="5288"/>
      </w:tblGrid>
      <w:tr w:rsidR="00524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365 F1, E1, E3 vai E5</w:t>
            </w:r>
          </w:p>
        </w:tc>
      </w:tr>
      <w:tr w:rsidR="00524AFA">
        <w:tc>
          <w:tcPr>
            <w:tcW w:w="624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F1, E1, E3 vai E5</w:t>
            </w:r>
          </w:p>
        </w:tc>
      </w:tr>
      <w:tr w:rsidR="00524AFA">
        <w:tc>
          <w:tcPr>
            <w:tcW w:w="624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Exchange Online 1. un 2. plāns</w:t>
            </w:r>
          </w:p>
        </w:tc>
      </w:tr>
      <w:tr w:rsidR="00524AFA">
        <w:tc>
          <w:tcPr>
            <w:tcW w:w="624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OneDrive darbam 1. un 2. plāns</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SharePoint Online 1. un 2. plāns</w:t>
            </w:r>
          </w:p>
        </w:tc>
      </w:tr>
    </w:tbl>
    <w:p w:rsidR="00524AFA" w:rsidRDefault="00524AFA">
      <w:pPr>
        <w:pStyle w:val="ProductList-Body"/>
      </w:pPr>
    </w:p>
    <w:p w:rsidR="00524AFA" w:rsidRDefault="000C32F7">
      <w:pPr>
        <w:pStyle w:val="ProductList-Offering2HeadingNoBorder"/>
        <w:outlineLvl w:val="2"/>
      </w:pPr>
      <w:r>
        <w:t>Exchange Online</w:t>
      </w:r>
      <w:r>
        <w:fldChar w:fldCharType="begin"/>
      </w:r>
      <w:r>
        <w:instrText xml:space="preserve"> TC "</w:instrText>
      </w:r>
      <w:bookmarkStart w:id="368" w:name="_Toc510000697"/>
      <w:r>
        <w:instrText>Exchange Online</w:instrText>
      </w:r>
      <w:bookmarkEnd w:id="368"/>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734"/>
        <w:gridCol w:w="5182"/>
      </w:tblGrid>
      <w:tr w:rsidR="00524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3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Exchange Standard CAL</w:t>
            </w:r>
          </w:p>
        </w:tc>
      </w:tr>
      <w:tr w:rsidR="00524AFA">
        <w:tc>
          <w:tcPr>
            <w:tcW w:w="63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r>
    </w:tbl>
    <w:p w:rsidR="00524AFA" w:rsidRDefault="00524AFA">
      <w:pPr>
        <w:pStyle w:val="ProductList-Body"/>
      </w:pPr>
    </w:p>
    <w:p w:rsidR="00524AFA" w:rsidRDefault="000C32F7">
      <w:pPr>
        <w:pStyle w:val="ProductList-Offering2HeadingNoBorder"/>
        <w:outlineLvl w:val="2"/>
      </w:pPr>
      <w:r>
        <w:t>Project Online</w:t>
      </w:r>
      <w:r>
        <w:fldChar w:fldCharType="begin"/>
      </w:r>
      <w:r>
        <w:instrText xml:space="preserve"> TC "</w:instrText>
      </w:r>
      <w:bookmarkStart w:id="369" w:name="_Toc510000698"/>
      <w:r>
        <w:instrText>Project Online</w:instrText>
      </w:r>
      <w:bookmarkEnd w:id="369"/>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730"/>
        <w:gridCol w:w="5186"/>
      </w:tblGrid>
      <w:tr w:rsidR="00524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Project Professional</w:t>
            </w: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Project Standard</w:t>
            </w: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Project Server CAL</w:t>
            </w: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r>
      <w:tr w:rsidR="00524AFA">
        <w:tc>
          <w:tcPr>
            <w:tcW w:w="63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bl>
    <w:p w:rsidR="00524AFA" w:rsidRDefault="00524AFA">
      <w:pPr>
        <w:pStyle w:val="ProductList-Body"/>
      </w:pPr>
    </w:p>
    <w:p w:rsidR="00524AFA" w:rsidRDefault="000C32F7">
      <w:pPr>
        <w:pStyle w:val="ProductList-Offering2HeadingNoBorder"/>
        <w:outlineLvl w:val="2"/>
      </w:pPr>
      <w:r>
        <w:t>SharePoint Online</w:t>
      </w:r>
      <w:r>
        <w:fldChar w:fldCharType="begin"/>
      </w:r>
      <w:r>
        <w:instrText xml:space="preserve"> TC "</w:instrText>
      </w:r>
      <w:bookmarkStart w:id="370" w:name="_Toc510000699"/>
      <w:r>
        <w:instrText>SharePoint Online</w:instrText>
      </w:r>
      <w:bookmarkEnd w:id="370"/>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734"/>
        <w:gridCol w:w="5182"/>
      </w:tblGrid>
      <w:tr w:rsidR="00524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3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SharePoint Standard CAL</w:t>
            </w:r>
          </w:p>
        </w:tc>
      </w:tr>
      <w:tr w:rsidR="00524AFA">
        <w:tc>
          <w:tcPr>
            <w:tcW w:w="63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r>
    </w:tbl>
    <w:p w:rsidR="00524AFA" w:rsidRDefault="00524AFA">
      <w:pPr>
        <w:pStyle w:val="ProductList-Body"/>
      </w:pPr>
    </w:p>
    <w:p w:rsidR="00524AFA" w:rsidRDefault="000C32F7">
      <w:pPr>
        <w:pStyle w:val="ProductList-Offering2HeadingNoBorder"/>
        <w:outlineLvl w:val="2"/>
      </w:pPr>
      <w:r>
        <w:t>Skype darbam Online</w:t>
      </w:r>
      <w:r>
        <w:fldChar w:fldCharType="begin"/>
      </w:r>
      <w:r>
        <w:instrText xml:space="preserve"> TC "</w:instrText>
      </w:r>
      <w:bookmarkStart w:id="371" w:name="_Toc510000700"/>
      <w:r>
        <w:instrText>Skype darbam Online</w:instrText>
      </w:r>
      <w:bookmarkEnd w:id="371"/>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840"/>
        <w:gridCol w:w="5076"/>
      </w:tblGrid>
      <w:tr w:rsidR="00524AF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48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Skype darbam Standard CAL</w:t>
            </w:r>
          </w:p>
        </w:tc>
      </w:tr>
      <w:tr w:rsidR="00524AFA">
        <w:tc>
          <w:tcPr>
            <w:tcW w:w="648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r>
    </w:tbl>
    <w:p w:rsidR="00524AFA" w:rsidRDefault="00524AFA">
      <w:pPr>
        <w:pStyle w:val="ProductList-Body"/>
      </w:pPr>
    </w:p>
    <w:p w:rsidR="00524AFA" w:rsidRDefault="000C32F7">
      <w:pPr>
        <w:pStyle w:val="ProductList-Offering2HeadingNoBorder"/>
        <w:outlineLvl w:val="2"/>
      </w:pPr>
      <w:r>
        <w:t>Microsoft Intune</w:t>
      </w:r>
      <w:r>
        <w:fldChar w:fldCharType="begin"/>
      </w:r>
      <w:r>
        <w:instrText xml:space="preserve"> TC "</w:instrText>
      </w:r>
      <w:bookmarkStart w:id="372" w:name="_Toc510000701"/>
      <w:r>
        <w:instrText>Microsoft Intune</w:instrText>
      </w:r>
      <w:bookmarkEnd w:id="372"/>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734"/>
        <w:gridCol w:w="5182"/>
      </w:tblGrid>
      <w:tr w:rsidR="00524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3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r>
      <w:tr w:rsidR="00524AFA">
        <w:tc>
          <w:tcPr>
            <w:tcW w:w="63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Suite</w:t>
            </w:r>
          </w:p>
        </w:tc>
      </w:tr>
      <w:tr w:rsidR="00524AFA">
        <w:tc>
          <w:tcPr>
            <w:tcW w:w="63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r>
      <w:tr w:rsidR="00524AFA">
        <w:tc>
          <w:tcPr>
            <w:tcW w:w="63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Suite</w:t>
            </w:r>
          </w:p>
        </w:tc>
      </w:tr>
    </w:tbl>
    <w:p w:rsidR="00524AFA" w:rsidRDefault="00524AFA">
      <w:pPr>
        <w:pStyle w:val="ProductList-Body"/>
      </w:pPr>
    </w:p>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OfferingGroupHeading"/>
        <w:outlineLvl w:val="1"/>
      </w:pPr>
      <w:bookmarkStart w:id="373" w:name="_Sec1240"/>
      <w:r>
        <w:t>No SA</w:t>
      </w:r>
      <w:bookmarkEnd w:id="373"/>
      <w:r>
        <w:fldChar w:fldCharType="begin"/>
      </w:r>
      <w:r>
        <w:instrText xml:space="preserve"> TC "</w:instrText>
      </w:r>
      <w:bookmarkStart w:id="374" w:name="_Toc510000702"/>
      <w:r>
        <w:instrText>No SA</w:instrText>
      </w:r>
      <w:bookmarkEnd w:id="374"/>
      <w:r>
        <w:instrText>" \l 2</w:instrText>
      </w:r>
      <w:r>
        <w:fldChar w:fldCharType="end"/>
      </w:r>
    </w:p>
    <w:p w:rsidR="00524AFA" w:rsidRDefault="000C32F7">
      <w:pPr>
        <w:pStyle w:val="ProductList-Body"/>
      </w:pPr>
      <w:r>
        <w:t>Klients No SA SL drīkst iegādāties SA vietā, lai iegūtu pilnībā apmaksātas pastāvīgās Licences, ar šādiem nosacījumiem:</w:t>
      </w:r>
    </w:p>
    <w:p w:rsidR="00524AFA" w:rsidRDefault="000C32F7" w:rsidP="000C32F7">
      <w:pPr>
        <w:pStyle w:val="ProductList-Bullet"/>
        <w:numPr>
          <w:ilvl w:val="0"/>
          <w:numId w:val="60"/>
        </w:numPr>
      </w:pPr>
      <w:r>
        <w:t xml:space="preserve">Klientam ir aktīvs SA segums vai tas tiek atjaunots atbilstošajām Iegūtajām licencēm; </w:t>
      </w:r>
    </w:p>
    <w:p w:rsidR="00524AFA" w:rsidRDefault="000C32F7" w:rsidP="000C32F7">
      <w:pPr>
        <w:pStyle w:val="ProductList-Bullet"/>
        <w:numPr>
          <w:ilvl w:val="0"/>
          <w:numId w:val="60"/>
        </w:numPr>
      </w:pPr>
      <w:r>
        <w:t xml:space="preserve">katrai Iegūtajai licencei Klients iegūst ne vairāk kā vienu No SA SL, ja vien šajā Pielikumā nav norādīts citādi; </w:t>
      </w:r>
    </w:p>
    <w:p w:rsidR="00524AFA" w:rsidRDefault="000C32F7" w:rsidP="000C32F7">
      <w:pPr>
        <w:pStyle w:val="ProductList-Bullet"/>
        <w:numPr>
          <w:ilvl w:val="0"/>
          <w:numId w:val="60"/>
        </w:numPr>
      </w:pPr>
      <w:r>
        <w:t xml:space="preserve">Klients iegūst No SA SL Reģistrācijas gadadienā vai atjaunošanas laikā; </w:t>
      </w:r>
    </w:p>
    <w:p w:rsidR="00524AFA" w:rsidRDefault="00524AFA">
      <w:pPr>
        <w:pStyle w:val="ProductList-Body"/>
      </w:pPr>
    </w:p>
    <w:p w:rsidR="00524AFA" w:rsidRDefault="000C32F7">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w:t>
      </w:r>
    </w:p>
    <w:p w:rsidR="00524AFA" w:rsidRDefault="00524AFA">
      <w:pPr>
        <w:pStyle w:val="ProductList-Body"/>
      </w:pPr>
    </w:p>
    <w:p w:rsidR="00524AFA" w:rsidRDefault="000C32F7">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Windows darbstacijas operētājsistēmas 4.4. sadaļā. </w:t>
      </w:r>
    </w:p>
    <w:p w:rsidR="00524AFA" w:rsidRDefault="00524AFA">
      <w:pPr>
        <w:pStyle w:val="ProductList-Body"/>
      </w:pPr>
    </w:p>
    <w:p w:rsidR="00524AFA" w:rsidRDefault="000C32F7">
      <w:pPr>
        <w:pStyle w:val="ProductList-Offering2HeadingNoBorder"/>
        <w:outlineLvl w:val="2"/>
      </w:pPr>
      <w:r>
        <w:t>CAL Suite</w:t>
      </w:r>
      <w:r>
        <w:fldChar w:fldCharType="begin"/>
      </w:r>
      <w:r>
        <w:instrText xml:space="preserve"> TC "</w:instrText>
      </w:r>
      <w:bookmarkStart w:id="375" w:name="_Toc510000703"/>
      <w:r>
        <w:instrText>CAL Suite</w:instrText>
      </w:r>
      <w:bookmarkEnd w:id="375"/>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520"/>
        <w:gridCol w:w="5396"/>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Vecākkomplekta CAL Suite SA</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Vecākkomplekta CAL Suite SA</w:t>
            </w:r>
          </w:p>
        </w:tc>
      </w:tr>
    </w:tbl>
    <w:p w:rsidR="00524AFA" w:rsidRDefault="00524AFA">
      <w:pPr>
        <w:pStyle w:val="ProductList-Body"/>
      </w:pPr>
    </w:p>
    <w:p w:rsidR="00524AFA" w:rsidRDefault="000C32F7">
      <w:pPr>
        <w:pStyle w:val="ProductList-Offering2HeadingNoBorder"/>
        <w:outlineLvl w:val="2"/>
      </w:pPr>
      <w:r>
        <w:t>Windows darbstacijas operētājsistēma</w:t>
      </w:r>
      <w:r>
        <w:fldChar w:fldCharType="begin"/>
      </w:r>
      <w:r>
        <w:instrText xml:space="preserve"> TC "</w:instrText>
      </w:r>
      <w:bookmarkStart w:id="376" w:name="_Toc510000704"/>
      <w:r>
        <w:instrText>Windows darbstacijas operētājsistēma</w:instrText>
      </w:r>
      <w:bookmarkEnd w:id="376"/>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487"/>
        <w:gridCol w:w="5429"/>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12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SA Windows darbstacijas operētājsistēmai</w:t>
            </w:r>
          </w:p>
        </w:tc>
      </w:tr>
    </w:tbl>
    <w:p w:rsidR="00524AFA" w:rsidRDefault="00524AFA">
      <w:pPr>
        <w:pStyle w:val="ProductList-Body"/>
      </w:pPr>
    </w:p>
    <w:p w:rsidR="00524AFA" w:rsidRDefault="00524AFA">
      <w:pPr>
        <w:pStyle w:val="ProductList-Body"/>
      </w:pPr>
    </w:p>
    <w:p w:rsidR="00524AFA" w:rsidRDefault="000C32F7">
      <w:pPr>
        <w:pStyle w:val="ProductList-Offering2HeadingNoBorder"/>
        <w:outlineLvl w:val="2"/>
      </w:pPr>
      <w:r>
        <w:t>Microsoft Operations Management and Security</w:t>
      </w:r>
      <w:r>
        <w:fldChar w:fldCharType="begin"/>
      </w:r>
      <w:r>
        <w:instrText xml:space="preserve"> TC "</w:instrText>
      </w:r>
      <w:bookmarkStart w:id="377" w:name="_Toc510000705"/>
      <w:r>
        <w:instrText>Microsoft Operations Management and Security</w:instrText>
      </w:r>
      <w:bookmarkEnd w:id="377"/>
      <w:r>
        <w:instrText>" \l 3</w:instrText>
      </w:r>
      <w:r>
        <w:fldChar w:fldCharType="end"/>
      </w:r>
    </w:p>
    <w:p w:rsidR="00524AFA" w:rsidRDefault="00524AFA">
      <w:pPr>
        <w:pStyle w:val="ProductList-Body"/>
      </w:pPr>
    </w:p>
    <w:p w:rsidR="00524AFA" w:rsidRDefault="000C32F7">
      <w:pPr>
        <w:pStyle w:val="ProductList-Body"/>
      </w:pPr>
      <w:r>
        <w:t>Katrai Iegūtai licencei Klients ir tiesīgs iegādāties E1 un E2 No SA SL kombināciju, nepārsniedzot Derīgo skaitu.</w:t>
      </w:r>
    </w:p>
    <w:p w:rsidR="00524AFA" w:rsidRDefault="00524AFA">
      <w:pPr>
        <w:pStyle w:val="ProductList-Body"/>
      </w:pPr>
    </w:p>
    <w:tbl>
      <w:tblPr>
        <w:tblStyle w:val="PURTable"/>
        <w:tblW w:w="0" w:type="dxa"/>
        <w:tblLook w:val="04A0" w:firstRow="1" w:lastRow="0" w:firstColumn="1" w:lastColumn="0" w:noHBand="0" w:noVBand="1"/>
      </w:tblPr>
      <w:tblGrid>
        <w:gridCol w:w="3459"/>
        <w:gridCol w:w="3778"/>
        <w:gridCol w:w="3679"/>
      </w:tblGrid>
      <w:tr w:rsidR="00524A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4160" w:type="dxa"/>
            <w:tcBorders>
              <w:top w:val="single" w:sz="4" w:space="0" w:color="0070C0"/>
            </w:tcBorders>
            <w:shd w:val="clear" w:color="auto" w:fill="0070C0"/>
          </w:tcPr>
          <w:p w:rsidR="00524AFA" w:rsidRDefault="000C32F7">
            <w:pPr>
              <w:pStyle w:val="ProductList-TableBody"/>
            </w:pPr>
            <w:r>
              <w:rPr>
                <w:color w:val="FFFFFF"/>
              </w:rPr>
              <w:t>Kvalificētās licences</w:t>
            </w:r>
          </w:p>
        </w:tc>
        <w:tc>
          <w:tcPr>
            <w:tcW w:w="404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Derīgais skaits</w:t>
            </w:r>
          </w:p>
        </w:tc>
      </w:tr>
      <w:tr w:rsidR="00524AFA">
        <w:tc>
          <w:tcPr>
            <w:tcW w:w="3800" w:type="dxa"/>
            <w:tcBorders>
              <w:top w:val="single" w:sz="4" w:space="0" w:color="6E6E6E"/>
              <w:left w:val="single" w:sz="4" w:space="0" w:color="6E6E6E"/>
              <w:bottom w:val="none" w:sz="4" w:space="0" w:color="6E6E6E"/>
            </w:tcBorders>
          </w:tcPr>
          <w:p w:rsidR="00524AFA" w:rsidRDefault="000C32F7">
            <w:pPr>
              <w:pStyle w:val="ProductList-TableBody"/>
            </w:pPr>
            <w:r>
              <w:t>Operations Management and Security E1/E2 No SA</w:t>
            </w:r>
          </w:p>
        </w:tc>
        <w:tc>
          <w:tcPr>
            <w:tcW w:w="4160" w:type="dxa"/>
          </w:tcPr>
          <w:p w:rsidR="00524AFA" w:rsidRDefault="000C32F7">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524AFA" w:rsidRDefault="000C32F7">
            <w:pPr>
              <w:pStyle w:val="ProductList-TableBody"/>
            </w:pPr>
            <w:r>
              <w:t>1/4 (ir nepieciešamas vismaz četras Iegūtās licences)</w:t>
            </w:r>
          </w:p>
        </w:tc>
      </w:tr>
      <w:tr w:rsidR="00524AFA">
        <w:tc>
          <w:tcPr>
            <w:tcW w:w="3800" w:type="dxa"/>
            <w:tcBorders>
              <w:top w:val="none" w:sz="4" w:space="0" w:color="6E6E6E"/>
              <w:left w:val="single" w:sz="4" w:space="0" w:color="6E6E6E"/>
              <w:bottom w:val="single" w:sz="4" w:space="0" w:color="6E6E6E"/>
            </w:tcBorders>
          </w:tcPr>
          <w:p w:rsidR="00524AFA" w:rsidRDefault="00524AFA">
            <w:pPr>
              <w:pStyle w:val="ProductList-TableBody"/>
            </w:pPr>
          </w:p>
        </w:tc>
        <w:tc>
          <w:tcPr>
            <w:tcW w:w="4160" w:type="dxa"/>
          </w:tcPr>
          <w:p w:rsidR="00524AFA" w:rsidRDefault="000C32F7">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524AFA" w:rsidRDefault="00524AFA">
            <w:pPr>
              <w:pStyle w:val="ProductList-TableBody"/>
            </w:pPr>
          </w:p>
        </w:tc>
      </w:tr>
      <w:tr w:rsidR="00524AFA">
        <w:tc>
          <w:tcPr>
            <w:tcW w:w="3800" w:type="dxa"/>
            <w:tcBorders>
              <w:top w:val="single" w:sz="4" w:space="0" w:color="6E6E6E"/>
              <w:left w:val="single" w:sz="4" w:space="0" w:color="6E6E6E"/>
              <w:bottom w:val="none" w:sz="4" w:space="0" w:color="6E6E6E"/>
            </w:tcBorders>
          </w:tcPr>
          <w:p w:rsidR="00524AFA" w:rsidRDefault="000C32F7">
            <w:pPr>
              <w:pStyle w:val="ProductList-TableBody"/>
            </w:pPr>
            <w:r>
              <w:t>Operations Management and Security E1/E2 No SA</w:t>
            </w:r>
          </w:p>
        </w:tc>
        <w:tc>
          <w:tcPr>
            <w:tcW w:w="4160" w:type="dxa"/>
          </w:tcPr>
          <w:p w:rsidR="00524AFA" w:rsidRDefault="000C32F7">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524AFA" w:rsidRDefault="000C32F7">
            <w:pPr>
              <w:pStyle w:val="ProductList-TableBody"/>
            </w:pPr>
            <w:r>
              <w:t>1</w:t>
            </w:r>
          </w:p>
        </w:tc>
      </w:tr>
      <w:tr w:rsidR="00524AFA">
        <w:tc>
          <w:tcPr>
            <w:tcW w:w="3800" w:type="dxa"/>
            <w:tcBorders>
              <w:top w:val="none" w:sz="4" w:space="0" w:color="6E6E6E"/>
              <w:left w:val="single" w:sz="4" w:space="0" w:color="6E6E6E"/>
              <w:bottom w:val="single" w:sz="4" w:space="0" w:color="6E6E6E"/>
            </w:tcBorders>
          </w:tcPr>
          <w:p w:rsidR="00524AFA" w:rsidRDefault="00524AFA">
            <w:pPr>
              <w:pStyle w:val="ProductList-TableBody"/>
            </w:pPr>
          </w:p>
        </w:tc>
        <w:tc>
          <w:tcPr>
            <w:tcW w:w="4160" w:type="dxa"/>
          </w:tcPr>
          <w:p w:rsidR="00524AFA" w:rsidRDefault="000C32F7">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524AFA" w:rsidRDefault="00524AFA">
            <w:pPr>
              <w:pStyle w:val="ProductList-TableBody"/>
            </w:pPr>
          </w:p>
        </w:tc>
      </w:tr>
      <w:tr w:rsidR="00524AFA">
        <w:tc>
          <w:tcPr>
            <w:tcW w:w="3800" w:type="dxa"/>
            <w:tcBorders>
              <w:top w:val="single" w:sz="4" w:space="0" w:color="6E6E6E"/>
              <w:left w:val="single" w:sz="4" w:space="0" w:color="6E6E6E"/>
              <w:bottom w:val="none" w:sz="4" w:space="0" w:color="6E6E6E"/>
            </w:tcBorders>
          </w:tcPr>
          <w:p w:rsidR="00524AFA" w:rsidRDefault="000C32F7">
            <w:pPr>
              <w:pStyle w:val="ProductList-TableBody"/>
            </w:pPr>
            <w:r>
              <w:t>Operations Management and Security E1/E2 No SA</w:t>
            </w:r>
          </w:p>
        </w:tc>
        <w:tc>
          <w:tcPr>
            <w:tcW w:w="4160" w:type="dxa"/>
          </w:tcPr>
          <w:p w:rsidR="00524AFA" w:rsidRDefault="000C32F7">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524AFA" w:rsidRDefault="000C32F7">
            <w:pPr>
              <w:pStyle w:val="ProductList-TableBody"/>
            </w:pPr>
            <w:r>
              <w:t>2</w:t>
            </w:r>
          </w:p>
        </w:tc>
      </w:tr>
      <w:tr w:rsidR="00524AFA">
        <w:tc>
          <w:tcPr>
            <w:tcW w:w="3800" w:type="dxa"/>
            <w:tcBorders>
              <w:top w:val="none" w:sz="4" w:space="0" w:color="6E6E6E"/>
              <w:left w:val="single" w:sz="4" w:space="0" w:color="6E6E6E"/>
              <w:bottom w:val="single" w:sz="4" w:space="0" w:color="6E6E6E"/>
            </w:tcBorders>
          </w:tcPr>
          <w:p w:rsidR="00524AFA" w:rsidRDefault="00524AFA">
            <w:pPr>
              <w:pStyle w:val="ProductList-TableBody"/>
            </w:pPr>
          </w:p>
        </w:tc>
        <w:tc>
          <w:tcPr>
            <w:tcW w:w="4160" w:type="dxa"/>
          </w:tcPr>
          <w:p w:rsidR="00524AFA" w:rsidRDefault="000C32F7">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524AFA" w:rsidRDefault="00524AFA">
            <w:pPr>
              <w:pStyle w:val="ProductList-TableBody"/>
            </w:pPr>
          </w:p>
        </w:tc>
      </w:tr>
      <w:tr w:rsidR="00524AFA">
        <w:tc>
          <w:tcPr>
            <w:tcW w:w="380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Operations Management and Security E1/E2 No SA</w:t>
            </w:r>
          </w:p>
        </w:tc>
        <w:tc>
          <w:tcPr>
            <w:tcW w:w="4160" w:type="dxa"/>
            <w:tcBorders>
              <w:left w:val="single" w:sz="4" w:space="0" w:color="6E6E6E"/>
              <w:right w:val="single" w:sz="4" w:space="0" w:color="6E6E6E"/>
            </w:tcBorders>
          </w:tcPr>
          <w:p w:rsidR="00524AFA" w:rsidRDefault="000C32F7">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8</w:t>
            </w:r>
          </w:p>
        </w:tc>
      </w:tr>
      <w:tr w:rsidR="00524AFA">
        <w:tc>
          <w:tcPr>
            <w:tcW w:w="380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4160" w:type="dxa"/>
            <w:tcBorders>
              <w:left w:val="single" w:sz="4" w:space="0" w:color="6E6E6E"/>
              <w:bottom w:val="single" w:sz="4" w:space="0" w:color="6E6E6E"/>
              <w:right w:val="single" w:sz="4" w:space="0" w:color="6E6E6E"/>
            </w:tcBorders>
          </w:tcPr>
          <w:p w:rsidR="00524AFA" w:rsidRDefault="000C32F7">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r>
    </w:tbl>
    <w:p w:rsidR="00524AFA" w:rsidRDefault="00524AFA">
      <w:pPr>
        <w:pStyle w:val="ProductList-Body"/>
      </w:pPr>
    </w:p>
    <w:p w:rsidR="00524AFA" w:rsidRDefault="000C32F7">
      <w:pPr>
        <w:pStyle w:val="ProductList-Offering2HeadingNoBorder"/>
        <w:outlineLvl w:val="2"/>
      </w:pPr>
      <w:r>
        <w:t>Microsoft 365</w:t>
      </w:r>
      <w:r>
        <w:fldChar w:fldCharType="begin"/>
      </w:r>
      <w:r>
        <w:instrText xml:space="preserve"> TC "</w:instrText>
      </w:r>
      <w:bookmarkStart w:id="378" w:name="_Toc510000706"/>
      <w:r>
        <w:instrText>Microsoft 365</w:instrText>
      </w:r>
      <w:bookmarkEnd w:id="378"/>
      <w:r>
        <w:instrText xml:space="preserve"> " \l 3</w:instrText>
      </w:r>
      <w:r>
        <w:fldChar w:fldCharType="end"/>
      </w:r>
    </w:p>
    <w:p w:rsidR="00524AFA" w:rsidRDefault="00524AFA">
      <w:pPr>
        <w:pStyle w:val="ProductList-Body"/>
      </w:pPr>
    </w:p>
    <w:p w:rsidR="00524AFA" w:rsidRDefault="000C32F7">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524AFA" w:rsidRDefault="00524AFA">
      <w:pPr>
        <w:pStyle w:val="ProductList-Body"/>
      </w:pPr>
    </w:p>
    <w:tbl>
      <w:tblPr>
        <w:tblStyle w:val="PURTable"/>
        <w:tblW w:w="0" w:type="dxa"/>
        <w:tblLook w:val="04A0" w:firstRow="1" w:lastRow="0" w:firstColumn="1" w:lastColumn="0" w:noHBand="0" w:noVBand="1"/>
      </w:tblPr>
      <w:tblGrid>
        <w:gridCol w:w="5581"/>
        <w:gridCol w:w="5335"/>
      </w:tblGrid>
      <w:tr w:rsidR="00524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SA Windows darbstacijas operētājsistēmai un</w:t>
            </w:r>
          </w:p>
          <w:p w:rsidR="00524AFA" w:rsidRDefault="000C32F7">
            <w:pPr>
              <w:pStyle w:val="ProductList-TableBody"/>
            </w:pPr>
            <w:r>
              <w:t>Pamata/Enterprise CAL Suite un</w:t>
            </w:r>
          </w:p>
          <w:p w:rsidR="00524AFA" w:rsidRDefault="000C32F7">
            <w:pPr>
              <w:pStyle w:val="ProductList-TableBody"/>
            </w:pPr>
            <w:r>
              <w:t>Office Professional Plus</w:t>
            </w:r>
          </w:p>
        </w:tc>
      </w:tr>
    </w:tbl>
    <w:p w:rsidR="00524AFA" w:rsidRDefault="00524AFA">
      <w:pPr>
        <w:pStyle w:val="ProductList-Body"/>
      </w:pPr>
    </w:p>
    <w:p w:rsidR="00524AFA" w:rsidRDefault="000C32F7">
      <w:pPr>
        <w:pStyle w:val="ProductList-Offering2HeadingNoBorder"/>
        <w:outlineLvl w:val="2"/>
      </w:pPr>
      <w:r>
        <w:t>Enterprise Mobility + Security</w:t>
      </w:r>
      <w:r>
        <w:fldChar w:fldCharType="begin"/>
      </w:r>
      <w:r>
        <w:instrText xml:space="preserve"> TC "</w:instrText>
      </w:r>
      <w:bookmarkStart w:id="379" w:name="_Toc510000707"/>
      <w:r>
        <w:instrText>Enterprise Mobility + Security</w:instrText>
      </w:r>
      <w:bookmarkEnd w:id="379"/>
      <w:r>
        <w:instrText xml:space="preserve"> " \l 3</w:instrText>
      </w:r>
      <w:r>
        <w:fldChar w:fldCharType="end"/>
      </w:r>
    </w:p>
    <w:p w:rsidR="00524AFA" w:rsidRDefault="00524AFA">
      <w:pPr>
        <w:pStyle w:val="ProductList-Body"/>
      </w:pPr>
    </w:p>
    <w:p w:rsidR="00524AFA" w:rsidRDefault="000C32F7">
      <w:pPr>
        <w:pStyle w:val="ProductList-Body"/>
      </w:pPr>
      <w:r>
        <w:t>Enterprise Mobility + Security No SA Lietotāja SL Klientu kvalificē SA priekšrocību saņemšanai, pamatojoties uz Iegūtajām licencēm.</w:t>
      </w:r>
    </w:p>
    <w:p w:rsidR="00524AFA" w:rsidRDefault="00524AFA">
      <w:pPr>
        <w:pStyle w:val="ProductList-Body"/>
      </w:pPr>
    </w:p>
    <w:p w:rsidR="00524AFA" w:rsidRDefault="000C32F7">
      <w:pPr>
        <w:pStyle w:val="ProductList-Body"/>
      </w:pPr>
      <w:r>
        <w:t>No SA Lietotāja SL ir nepieciešamas atbilstošās licences CAL Suite Bridges vai USL, kā norādīts tālāk.</w:t>
      </w:r>
    </w:p>
    <w:p w:rsidR="00524AFA" w:rsidRDefault="00524AFA">
      <w:pPr>
        <w:pStyle w:val="ProductList-Body"/>
      </w:pPr>
    </w:p>
    <w:tbl>
      <w:tblPr>
        <w:tblStyle w:val="PURTable"/>
        <w:tblW w:w="0" w:type="dxa"/>
        <w:tblLook w:val="04A0" w:firstRow="1" w:lastRow="0" w:firstColumn="1" w:lastColumn="0" w:noHBand="0" w:noVBand="1"/>
      </w:tblPr>
      <w:tblGrid>
        <w:gridCol w:w="3741"/>
        <w:gridCol w:w="3747"/>
        <w:gridCol w:w="3428"/>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524AFA" w:rsidRDefault="000C32F7">
            <w:pPr>
              <w:pStyle w:val="ProductList-TableBody"/>
            </w:pPr>
            <w:r>
              <w:rPr>
                <w:color w:val="FFFFFF"/>
              </w:rPr>
              <w:t>Kvalificētās licences</w:t>
            </w:r>
          </w:p>
        </w:tc>
        <w:tc>
          <w:tcPr>
            <w:tcW w:w="36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Nepieciešamās licences CAL Suite Bridge vai USL</w:t>
            </w:r>
          </w:p>
        </w:tc>
      </w:tr>
      <w:tr w:rsidR="00524AFA">
        <w:tc>
          <w:tcPr>
            <w:tcW w:w="416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Suite</w:t>
            </w:r>
          </w:p>
        </w:tc>
        <w:tc>
          <w:tcPr>
            <w:tcW w:w="36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Pamata CAL Bridge for Enterprise Mobility + Security vai Office 365 Enterprise/Government E1, E3, E5</w:t>
            </w:r>
          </w:p>
        </w:tc>
      </w:tr>
      <w:tr w:rsidR="00524AFA">
        <w:tc>
          <w:tcPr>
            <w:tcW w:w="416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Enterprise CAL Bridge for Enterprise Mobility + Security vai Office 365 Enterprise/Government E3, E5</w:t>
            </w:r>
          </w:p>
        </w:tc>
      </w:tr>
    </w:tbl>
    <w:p w:rsidR="00524AFA" w:rsidRDefault="00524AFA">
      <w:pPr>
        <w:pStyle w:val="ProductList-Body"/>
      </w:pPr>
    </w:p>
    <w:p w:rsidR="00524AFA" w:rsidRDefault="000C32F7">
      <w:pPr>
        <w:pStyle w:val="ProductList-Offering2HeadingNoBorder"/>
        <w:outlineLvl w:val="2"/>
      </w:pPr>
      <w:r>
        <w:t>Microsoft Dynamics 365 pakalpojumi</w:t>
      </w:r>
      <w:r>
        <w:fldChar w:fldCharType="begin"/>
      </w:r>
      <w:r>
        <w:instrText xml:space="preserve"> TC "</w:instrText>
      </w:r>
      <w:bookmarkStart w:id="380" w:name="_Toc510000708"/>
      <w:r>
        <w:instrText>Microsoft Dynamics 365 pakalpojumi</w:instrText>
      </w:r>
      <w:bookmarkEnd w:id="380"/>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585"/>
        <w:gridCol w:w="5331"/>
      </w:tblGrid>
      <w:tr w:rsidR="00524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darba grupas dalībniekiem,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uzdevuma pildīšanas CAL</w:t>
            </w:r>
          </w:p>
        </w:tc>
      </w:tr>
      <w:tr w:rsidR="00524AFA">
        <w:tc>
          <w:tcPr>
            <w:tcW w:w="624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pašadministrēšanas CAL</w:t>
            </w:r>
          </w:p>
        </w:tc>
      </w:tr>
      <w:tr w:rsidR="00524AFA">
        <w:tc>
          <w:tcPr>
            <w:tcW w:w="6240" w:type="dxa"/>
            <w:tcBorders>
              <w:top w:val="none" w:sz="4" w:space="0" w:color="6E6E6E"/>
              <w:left w:val="single" w:sz="4" w:space="0" w:color="6E6E6E"/>
              <w:bottom w:val="non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Essentials CAL</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grupas dalībniekiem lokālā CAL</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for Operations ierīcei,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uzdevuma pildīšanas CAL (Ierīce)</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ierīces CAL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Activity,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Activity CAL</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funkcionālās lietošanas/Enterprise CAL</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CAL</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for Retail,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funkcionālās lietošanas/Enterprise CAL</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Operations CAL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Talent,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AX Enterprise CAL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pārdošanai,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pārdošanai lokālā CAL</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pārdošanai lokālā CAL</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klientu apkalpošanai,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klientu apkalpošanai lokālā CAL</w:t>
            </w:r>
          </w:p>
        </w:tc>
      </w:tr>
      <w:tr w:rsidR="00524AFA">
        <w:tc>
          <w:tcPr>
            <w:tcW w:w="624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Microsoft Dynamics 365 izdevums Enterprise, 1. plāns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pamatlietošanas CAL</w:t>
            </w:r>
          </w:p>
        </w:tc>
      </w:tr>
      <w:tr w:rsidR="00524AFA">
        <w:tc>
          <w:tcPr>
            <w:tcW w:w="624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klientu apkalpošanai lokālā CAL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gadījumu pārvaldībai,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pārdošanai lokālā CAL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Microsoft Dynamics CRM profesionālās lietošanas CAL</w:t>
            </w:r>
          </w:p>
        </w:tc>
      </w:tr>
    </w:tbl>
    <w:p w:rsidR="00524AFA" w:rsidRDefault="00524AFA">
      <w:pPr>
        <w:pStyle w:val="ProductList-Body"/>
      </w:pPr>
    </w:p>
    <w:p w:rsidR="00524AFA" w:rsidRDefault="000C32F7">
      <w:pPr>
        <w:pStyle w:val="ProductList-Offering2HeadingNoBorder"/>
        <w:outlineLvl w:val="2"/>
      </w:pPr>
      <w:r>
        <w:t>Office 365 lietojumprogrammas</w:t>
      </w:r>
      <w:r>
        <w:fldChar w:fldCharType="begin"/>
      </w:r>
      <w:r>
        <w:instrText xml:space="preserve"> TC "</w:instrText>
      </w:r>
      <w:bookmarkStart w:id="381" w:name="_Toc510000709"/>
      <w:r>
        <w:instrText>Office 365 lietojumprogrammas</w:instrText>
      </w:r>
      <w:bookmarkEnd w:id="381"/>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603"/>
        <w:gridCol w:w="5313"/>
      </w:tblGrid>
      <w:tr w:rsidR="00524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Office Professional Plus</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Professional</w:t>
            </w:r>
          </w:p>
        </w:tc>
      </w:tr>
      <w:tr w:rsidR="00524AFA">
        <w:tc>
          <w:tcPr>
            <w:tcW w:w="624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Visio Standard</w:t>
            </w:r>
          </w:p>
        </w:tc>
      </w:tr>
    </w:tbl>
    <w:p w:rsidR="00524AFA" w:rsidRDefault="00524AFA">
      <w:pPr>
        <w:pStyle w:val="ProductList-Body"/>
      </w:pPr>
    </w:p>
    <w:p w:rsidR="00524AFA" w:rsidRDefault="000C32F7">
      <w:pPr>
        <w:pStyle w:val="ProductList-Offering2HeadingNoBorder"/>
        <w:outlineLvl w:val="2"/>
      </w:pPr>
      <w:r>
        <w:t>Office 365 komplekti</w:t>
      </w:r>
      <w:r>
        <w:fldChar w:fldCharType="begin"/>
      </w:r>
      <w:r>
        <w:instrText xml:space="preserve"> TC "</w:instrText>
      </w:r>
      <w:bookmarkStart w:id="382" w:name="_Toc510000710"/>
      <w:r>
        <w:instrText>Office 365 komplekti</w:instrText>
      </w:r>
      <w:bookmarkEnd w:id="382"/>
      <w:r>
        <w:instrText>" \l 3</w:instrText>
      </w:r>
      <w:r>
        <w:fldChar w:fldCharType="end"/>
      </w:r>
    </w:p>
    <w:p w:rsidR="00524AFA" w:rsidRDefault="00524AFA">
      <w:pPr>
        <w:pStyle w:val="ProductList-Body"/>
      </w:pPr>
    </w:p>
    <w:p w:rsidR="00524AFA" w:rsidRDefault="000C32F7">
      <w:pPr>
        <w:pStyle w:val="ProductList-Body"/>
      </w:pPr>
      <w:r>
        <w:t>Office 365 (Enterprise E1, E3, E5 un Government E1, E3, E4) No SA Lietotāja SL nodrošina tādas pašas SA priekšrocības kā Iegūtās licences.</w:t>
      </w:r>
    </w:p>
    <w:p w:rsidR="00524AFA" w:rsidRDefault="00524AFA">
      <w:pPr>
        <w:pStyle w:val="ProductList-Body"/>
      </w:pPr>
    </w:p>
    <w:p w:rsidR="00524AFA" w:rsidRDefault="000C32F7">
      <w:pPr>
        <w:pStyle w:val="ProductList-Body"/>
      </w:pPr>
      <w:r>
        <w:t>No SA Lietotāja SL ir nepieciešamas atbilstošās licences CAL Suite Bridges vai USL, kā norādīts tālāk.</w:t>
      </w:r>
    </w:p>
    <w:p w:rsidR="00524AFA" w:rsidRDefault="00524AFA">
      <w:pPr>
        <w:pStyle w:val="ProductList-Body"/>
      </w:pPr>
    </w:p>
    <w:tbl>
      <w:tblPr>
        <w:tblStyle w:val="PURTable"/>
        <w:tblW w:w="0" w:type="dxa"/>
        <w:tblLook w:val="04A0" w:firstRow="1" w:lastRow="0" w:firstColumn="1" w:lastColumn="0" w:noHBand="0" w:noVBand="1"/>
      </w:tblPr>
      <w:tblGrid>
        <w:gridCol w:w="3804"/>
        <w:gridCol w:w="3389"/>
        <w:gridCol w:w="3723"/>
      </w:tblGrid>
      <w:tr w:rsidR="00524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3800" w:type="dxa"/>
            <w:tcBorders>
              <w:top w:val="single" w:sz="4" w:space="0" w:color="0070C0"/>
            </w:tcBorders>
            <w:shd w:val="clear" w:color="auto" w:fill="0070C0"/>
          </w:tcPr>
          <w:p w:rsidR="00524AFA" w:rsidRDefault="000C32F7">
            <w:pPr>
              <w:pStyle w:val="ProductList-TableBody"/>
            </w:pPr>
            <w:r>
              <w:rPr>
                <w:color w:val="FFFFFF"/>
              </w:rPr>
              <w:t>Kvalificētās licences</w:t>
            </w:r>
          </w:p>
        </w:tc>
        <w:tc>
          <w:tcPr>
            <w:tcW w:w="416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Nepieciešamās licences CAL Suite Bridge vai USL</w:t>
            </w:r>
          </w:p>
        </w:tc>
      </w:tr>
      <w:tr w:rsidR="00524AFA">
        <w:tc>
          <w:tcPr>
            <w:tcW w:w="4160" w:type="dxa"/>
            <w:tcBorders>
              <w:top w:val="single" w:sz="4" w:space="0" w:color="6E6E6E"/>
              <w:left w:val="single" w:sz="4" w:space="0" w:color="6E6E6E"/>
              <w:bottom w:val="single" w:sz="4" w:space="0" w:color="6E6E6E"/>
            </w:tcBorders>
          </w:tcPr>
          <w:p w:rsidR="00524AFA" w:rsidRDefault="000C32F7">
            <w:pPr>
              <w:pStyle w:val="ProductList-TableBody"/>
            </w:pPr>
            <w:r>
              <w:t>Office 365 Enterprise/Government E1 No SA</w:t>
            </w:r>
          </w:p>
        </w:tc>
        <w:tc>
          <w:tcPr>
            <w:tcW w:w="3800" w:type="dxa"/>
          </w:tcPr>
          <w:p w:rsidR="00524AFA" w:rsidRDefault="000C32F7">
            <w:pPr>
              <w:pStyle w:val="ProductList-TableBody"/>
            </w:pPr>
            <w:r>
              <w:t>Pamata CAL Suite</w:t>
            </w:r>
          </w:p>
        </w:tc>
        <w:tc>
          <w:tcPr>
            <w:tcW w:w="4160" w:type="dxa"/>
            <w:tcBorders>
              <w:top w:val="single" w:sz="4" w:space="0" w:color="6E6E6E"/>
              <w:bottom w:val="none" w:sz="4" w:space="0" w:color="6E6E6E"/>
              <w:right w:val="single" w:sz="4" w:space="0" w:color="6E6E6E"/>
            </w:tcBorders>
          </w:tcPr>
          <w:p w:rsidR="00524AFA" w:rsidRDefault="000C32F7">
            <w:pPr>
              <w:pStyle w:val="ProductList-TableBody"/>
            </w:pPr>
            <w:r>
              <w:t>Pamata CAL Bridge for Office 365 vai</w:t>
            </w:r>
          </w:p>
          <w:p w:rsidR="00524AFA" w:rsidRDefault="000C32F7">
            <w:pPr>
              <w:pStyle w:val="ProductList-TableBody"/>
            </w:pPr>
            <w:r>
              <w:t>Enterprise Mobility + Security</w:t>
            </w:r>
          </w:p>
        </w:tc>
      </w:tr>
      <w:tr w:rsidR="00524AFA">
        <w:tc>
          <w:tcPr>
            <w:tcW w:w="4160" w:type="dxa"/>
            <w:tcBorders>
              <w:top w:val="single" w:sz="4" w:space="0" w:color="6E6E6E"/>
              <w:left w:val="single" w:sz="4" w:space="0" w:color="6E6E6E"/>
              <w:bottom w:val="single" w:sz="4" w:space="0" w:color="6E6E6E"/>
            </w:tcBorders>
          </w:tcPr>
          <w:p w:rsidR="00524AFA" w:rsidRDefault="000C32F7">
            <w:pPr>
              <w:pStyle w:val="ProductList-TableBody"/>
            </w:pPr>
            <w:r>
              <w:t>Office 365 (Enterprise E3, E5 un Government E3, E4) No SA</w:t>
            </w:r>
          </w:p>
        </w:tc>
        <w:tc>
          <w:tcPr>
            <w:tcW w:w="3800" w:type="dxa"/>
          </w:tcPr>
          <w:p w:rsidR="00524AFA" w:rsidRDefault="000C32F7">
            <w:pPr>
              <w:pStyle w:val="ProductList-TableBody"/>
            </w:pPr>
            <w:r>
              <w:t>Office Professional Plus un Pamata CAL Suite</w:t>
            </w:r>
          </w:p>
        </w:tc>
        <w:tc>
          <w:tcPr>
            <w:tcW w:w="4160" w:type="dxa"/>
            <w:tcBorders>
              <w:top w:val="none" w:sz="4" w:space="0" w:color="6E6E6E"/>
              <w:bottom w:val="single" w:sz="4" w:space="0" w:color="6E6E6E"/>
              <w:right w:val="single" w:sz="4" w:space="0" w:color="6E6E6E"/>
            </w:tcBorders>
          </w:tcPr>
          <w:p w:rsidR="00524AFA" w:rsidRDefault="00524AFA">
            <w:pPr>
              <w:pStyle w:val="ProductList-TableBody"/>
            </w:pPr>
          </w:p>
        </w:tc>
      </w:tr>
      <w:tr w:rsidR="00524AFA">
        <w:tc>
          <w:tcPr>
            <w:tcW w:w="4160" w:type="dxa"/>
            <w:tcBorders>
              <w:top w:val="single" w:sz="4" w:space="0" w:color="6E6E6E"/>
              <w:left w:val="single" w:sz="4" w:space="0" w:color="6E6E6E"/>
              <w:bottom w:val="single" w:sz="4" w:space="0" w:color="6E6E6E"/>
            </w:tcBorders>
          </w:tcPr>
          <w:p w:rsidR="00524AFA" w:rsidRDefault="000C32F7">
            <w:pPr>
              <w:pStyle w:val="ProductList-TableBody"/>
            </w:pPr>
            <w:r>
              <w:t>Office 365 (Enterprise E3, E5 un Government E3, E4) No SA</w:t>
            </w:r>
          </w:p>
        </w:tc>
        <w:tc>
          <w:tcPr>
            <w:tcW w:w="3800" w:type="dxa"/>
          </w:tcPr>
          <w:p w:rsidR="00524AFA" w:rsidRDefault="000C32F7">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524AFA" w:rsidRDefault="000C32F7">
            <w:pPr>
              <w:pStyle w:val="ProductList-TableBody"/>
            </w:pPr>
            <w:r>
              <w:t>Enterprise CAL Bridge for Office 365 vai</w:t>
            </w:r>
          </w:p>
          <w:p w:rsidR="00524AFA" w:rsidRDefault="000C32F7">
            <w:pPr>
              <w:pStyle w:val="ProductList-TableBody"/>
            </w:pPr>
            <w:r>
              <w:t>Enterprise Mobility + Security</w:t>
            </w:r>
          </w:p>
        </w:tc>
      </w:tr>
    </w:tbl>
    <w:p w:rsidR="00524AFA" w:rsidRDefault="00524AFA">
      <w:pPr>
        <w:pStyle w:val="ProductList-Body"/>
      </w:pPr>
    </w:p>
    <w:p w:rsidR="00524AFA" w:rsidRDefault="000C32F7">
      <w:pPr>
        <w:pStyle w:val="ProductList-Offering2HeadingNoBorder"/>
        <w:outlineLvl w:val="2"/>
      </w:pPr>
      <w:r>
        <w:t>Project Online</w:t>
      </w:r>
      <w:r>
        <w:fldChar w:fldCharType="begin"/>
      </w:r>
      <w:r>
        <w:instrText xml:space="preserve"> TC "</w:instrText>
      </w:r>
      <w:bookmarkStart w:id="383" w:name="_Toc510000711"/>
      <w:r>
        <w:instrText>Project Online</w:instrText>
      </w:r>
      <w:bookmarkEnd w:id="383"/>
      <w:r>
        <w:instrText>" \l 3</w:instrText>
      </w:r>
      <w:r>
        <w:fldChar w:fldCharType="end"/>
      </w:r>
    </w:p>
    <w:p w:rsidR="00524AFA" w:rsidRDefault="00524AFA">
      <w:pPr>
        <w:pStyle w:val="ProductList-Body"/>
      </w:pPr>
    </w:p>
    <w:tbl>
      <w:tblPr>
        <w:tblStyle w:val="PURTable"/>
        <w:tblW w:w="0" w:type="dxa"/>
        <w:tblLook w:val="04A0" w:firstRow="1" w:lastRow="0" w:firstColumn="1" w:lastColumn="0" w:noHBand="0" w:noVBand="1"/>
      </w:tblPr>
      <w:tblGrid>
        <w:gridCol w:w="5511"/>
        <w:gridCol w:w="5405"/>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AFA" w:rsidRDefault="000C32F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24AFA" w:rsidRDefault="000C32F7">
            <w:pPr>
              <w:pStyle w:val="ProductList-TableBody"/>
            </w:pPr>
            <w:r>
              <w:rPr>
                <w:color w:val="FFFFFF"/>
              </w:rPr>
              <w:t>Kvalificētās licences</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Professional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Server CAL</w:t>
            </w:r>
          </w:p>
        </w:tc>
      </w:tr>
      <w:tr w:rsidR="00524AFA">
        <w:tc>
          <w:tcPr>
            <w:tcW w:w="6120" w:type="dxa"/>
            <w:tcBorders>
              <w:top w:val="single" w:sz="4" w:space="0" w:color="6E6E6E"/>
              <w:left w:val="single" w:sz="4" w:space="0" w:color="6E6E6E"/>
              <w:bottom w:val="none" w:sz="4" w:space="0" w:color="6E6E6E"/>
              <w:right w:val="single" w:sz="4" w:space="0" w:color="6E6E6E"/>
            </w:tcBorders>
          </w:tcPr>
          <w:p w:rsidR="00524AFA" w:rsidRDefault="000C32F7">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Professional</w:t>
            </w:r>
          </w:p>
        </w:tc>
      </w:tr>
      <w:tr w:rsidR="00524AFA">
        <w:tc>
          <w:tcPr>
            <w:tcW w:w="6120" w:type="dxa"/>
            <w:tcBorders>
              <w:top w:val="none" w:sz="4" w:space="0" w:color="6E6E6E"/>
              <w:left w:val="single" w:sz="4" w:space="0" w:color="6E6E6E"/>
              <w:bottom w:val="single" w:sz="4" w:space="0" w:color="6E6E6E"/>
              <w:right w:val="single" w:sz="4" w:space="0" w:color="6E6E6E"/>
            </w:tcBorders>
          </w:tcPr>
          <w:p w:rsidR="00524AFA" w:rsidRDefault="00524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AFA" w:rsidRDefault="000C32F7">
            <w:pPr>
              <w:pStyle w:val="ProductList-TableBody"/>
            </w:pPr>
            <w:r>
              <w:t>Project Server CAL</w:t>
            </w:r>
          </w:p>
        </w:tc>
      </w:tr>
    </w:tbl>
    <w:p w:rsidR="00524AFA" w:rsidRDefault="000C32F7">
      <w:pPr>
        <w:pStyle w:val="ProductList-SectionHeading"/>
        <w:pageBreakBefore/>
        <w:outlineLvl w:val="0"/>
      </w:pPr>
      <w:bookmarkStart w:id="384" w:name="_Sec562"/>
      <w:bookmarkEnd w:id="355"/>
      <w:r>
        <w:t>Pielikums D — Profesionālie pakalpojumi</w:t>
      </w:r>
      <w:r>
        <w:fldChar w:fldCharType="begin"/>
      </w:r>
      <w:r>
        <w:instrText xml:space="preserve"> TC "</w:instrText>
      </w:r>
      <w:bookmarkStart w:id="385" w:name="_Toc510000712"/>
      <w:r>
        <w:instrText>Pielikums D — Profesionālie pakalpojumi</w:instrText>
      </w:r>
      <w:bookmarkEnd w:id="385"/>
      <w:r>
        <w:instrText>" \l 1</w:instrText>
      </w:r>
      <w:r>
        <w:fldChar w:fldCharType="end"/>
      </w:r>
    </w:p>
    <w:p w:rsidR="00524AFA" w:rsidRDefault="000C32F7">
      <w:pPr>
        <w:pStyle w:val="ProductList-Body"/>
      </w:pPr>
      <w:r>
        <w:t>Tālāk ir aprakstīti ar Microsoft lielapjoma licencēšanu pieejamie Profesionālie pakalpojumi.</w:t>
      </w:r>
    </w:p>
    <w:p w:rsidR="00524AFA" w:rsidRDefault="000C32F7">
      <w:pPr>
        <w:pStyle w:val="ProductList-Offering1Heading"/>
        <w:outlineLvl w:val="1"/>
      </w:pPr>
      <w:bookmarkStart w:id="386" w:name="_Sec565"/>
      <w:r>
        <w:t>Microsoft Premier atbalsta piedāvājumi</w:t>
      </w:r>
      <w:bookmarkEnd w:id="386"/>
      <w:r>
        <w:fldChar w:fldCharType="begin"/>
      </w:r>
      <w:r>
        <w:instrText xml:space="preserve"> TC "</w:instrText>
      </w:r>
      <w:bookmarkStart w:id="387" w:name="_Toc510000713"/>
      <w:r>
        <w:instrText>Microsoft Premier atbalsta piedāvājumi</w:instrText>
      </w:r>
      <w:bookmarkEnd w:id="38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524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jc w:val="center"/>
            </w:pPr>
            <w:r>
              <w:rPr>
                <w:color w:val="FFFFFF"/>
              </w:rPr>
              <w:t>Premier Plus</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Mēneša</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10 stundām</w:t>
            </w:r>
          </w:p>
          <w:p w:rsidR="00524AFA" w:rsidRDefault="000C32F7">
            <w:pPr>
              <w:pStyle w:val="ProductList-TableBody"/>
            </w:pPr>
            <w:r>
              <w:t>+1 veselības pārbaude</w:t>
            </w:r>
          </w:p>
          <w:p w:rsidR="00524AFA" w:rsidRDefault="000C32F7">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160 stundām</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140 stundām</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jc w:val="center"/>
            </w:pPr>
            <w:r>
              <w:t>X</w:t>
            </w:r>
          </w:p>
        </w:tc>
      </w:tr>
      <w:tr w:rsidR="00524AFA">
        <w:tc>
          <w:tcPr>
            <w:tcW w:w="404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Pakotnes pa 20</w:t>
            </w:r>
          </w:p>
        </w:tc>
      </w:tr>
    </w:tbl>
    <w:p w:rsidR="00524AFA" w:rsidRDefault="000C32F7">
      <w:pPr>
        <w:pStyle w:val="ProductList-Body"/>
      </w:pPr>
      <w:r>
        <w:rPr>
          <w:vertAlign w:val="superscript"/>
        </w:rPr>
        <w:t xml:space="preserve">1 </w:t>
      </w:r>
      <w:r>
        <w:rPr>
          <w:i/>
        </w:rPr>
        <w:t>Darba laiks ir definēts lokāli.</w:t>
      </w:r>
    </w:p>
    <w:p w:rsidR="00524AFA" w:rsidRDefault="00524AFA">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524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Klienta sagaidāmā rīcība</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Katastrofāla ietekme uz komercdarbību: </w:t>
            </w:r>
          </w:p>
          <w:p w:rsidR="00524AFA" w:rsidRDefault="000C32F7">
            <w:pPr>
              <w:pStyle w:val="ProductList-TableBody"/>
            </w:pPr>
            <w:r>
              <w:t>Pilnīgs (kritiski svarīga) galvenā komercdarbības procesa zudums, un darbu pamatoti nav iespējams turpināt</w:t>
            </w:r>
          </w:p>
          <w:p w:rsidR="00524AFA" w:rsidRDefault="000C32F7">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1. ziņojumu 1 stundas laikā vai ātrāk</w:t>
            </w:r>
          </w:p>
          <w:p w:rsidR="00524AFA" w:rsidRDefault="000C32F7">
            <w:pPr>
              <w:pStyle w:val="ProductList-TableBody"/>
            </w:pPr>
            <w:r>
              <w:t>Microsoft resursi klienta telpās pēc iespējas ātrāk.</w:t>
            </w:r>
          </w:p>
          <w:p w:rsidR="00524AFA" w:rsidRDefault="000C32F7">
            <w:pPr>
              <w:pStyle w:val="ProductList-TableBody"/>
            </w:pPr>
            <w:r>
              <w:t>Nepārtraukts darbs pēc 24x7 principa</w:t>
            </w:r>
          </w:p>
          <w:p w:rsidR="00524AFA" w:rsidRDefault="000C32F7">
            <w:pPr>
              <w:pStyle w:val="ProductList-TableBody"/>
            </w:pPr>
            <w:r>
              <w:t>Korporācijā Microsoft ātra eskalācija līdz Produktu darba grupām</w:t>
            </w:r>
          </w:p>
          <w:p w:rsidR="00524AFA" w:rsidRDefault="000C32F7">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Klienta vecāko izpildvadītāju informēšana </w:t>
            </w:r>
          </w:p>
          <w:p w:rsidR="00524AFA" w:rsidRDefault="000C32F7">
            <w:pPr>
              <w:pStyle w:val="ProductList-TableBody"/>
            </w:pPr>
            <w:r>
              <w:t>Piemērotu resursu piešķiršana, lai turpinātu nepārtrauktu darbu pēc 24x7 principa</w:t>
            </w:r>
            <w:r>
              <w:rPr>
                <w:vertAlign w:val="superscript"/>
              </w:rPr>
              <w:t>2</w:t>
            </w:r>
          </w:p>
          <w:p w:rsidR="00524AFA" w:rsidRDefault="000C32F7">
            <w:pPr>
              <w:pStyle w:val="ProductList-TableBody"/>
            </w:pPr>
            <w:r>
              <w:t>Ātra piekļuve un atbilde no izmaiņu vadības iestādes</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Kritiska ietekme uz komercdarbību: </w:t>
            </w:r>
          </w:p>
          <w:p w:rsidR="00524AFA" w:rsidRDefault="000C32F7">
            <w:pPr>
              <w:pStyle w:val="ProductList-TableBody"/>
            </w:pPr>
            <w:r>
              <w:t>Ievērojams pakalpojumu zudums vai degradācija</w:t>
            </w:r>
          </w:p>
          <w:p w:rsidR="00524AFA" w:rsidRDefault="000C32F7">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1. ziņojumu 1 stundas laikā vai ātrāk</w:t>
            </w:r>
          </w:p>
          <w:p w:rsidR="00524AFA" w:rsidRDefault="000C32F7">
            <w:pPr>
              <w:pStyle w:val="ProductList-TableBody"/>
            </w:pPr>
            <w:r>
              <w:t>Ja nepieciešams, Microsoft resursi Klienta telpās.</w:t>
            </w:r>
          </w:p>
          <w:p w:rsidR="00524AFA" w:rsidRDefault="000C32F7">
            <w:pPr>
              <w:pStyle w:val="ProductList-TableBody"/>
            </w:pPr>
            <w:r>
              <w:t>Nepārtraukts darbs pēc 24x7 principa</w:t>
            </w:r>
          </w:p>
          <w:p w:rsidR="00524AFA" w:rsidRDefault="000C32F7">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Piemērotu resursu piešķiršana, lai turpinātu nepārtrauktu darbu pēc 24x7 principa</w:t>
            </w:r>
            <w:r>
              <w:rPr>
                <w:vertAlign w:val="superscript"/>
              </w:rPr>
              <w:t>2</w:t>
            </w:r>
          </w:p>
          <w:p w:rsidR="00524AFA" w:rsidRDefault="000C32F7">
            <w:pPr>
              <w:pStyle w:val="ProductList-TableBody"/>
            </w:pPr>
            <w:r>
              <w:t>Ātra piekļuve un atbilde no izmaiņu vadības iestādes</w:t>
            </w:r>
          </w:p>
          <w:p w:rsidR="00524AFA" w:rsidRDefault="000C32F7">
            <w:pPr>
              <w:pStyle w:val="ProductList-TableBody"/>
            </w:pPr>
            <w:r>
              <w:t>Vadības informēšana</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Vidēja ietekme uz komercdarbību: </w:t>
            </w:r>
          </w:p>
          <w:p w:rsidR="00524AFA" w:rsidRDefault="000C32F7">
            <w:pPr>
              <w:pStyle w:val="ProductList-TableBody"/>
            </w:pPr>
            <w:r>
              <w:t>Vidējs pakalpojumu zudums vai degradācija, bet darbu pamatoti var turpināt sliktākā līmenī.</w:t>
            </w:r>
          </w:p>
          <w:p w:rsidR="00524AFA" w:rsidRDefault="000C32F7">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1. ziņojumu 2 stundu laikā vai ātrāk</w:t>
            </w:r>
          </w:p>
          <w:p w:rsidR="00524AFA" w:rsidRDefault="000C32F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Piemērotu resursu piešķiršana, lai turpinātu darbu Darba laikā</w:t>
            </w:r>
            <w:r>
              <w:rPr>
                <w:vertAlign w:val="superscript"/>
              </w:rPr>
              <w:t>1</w:t>
            </w:r>
          </w:p>
          <w:p w:rsidR="00524AFA" w:rsidRDefault="000C32F7">
            <w:pPr>
              <w:pStyle w:val="ProductList-TableBody"/>
            </w:pPr>
            <w:r>
              <w:t>Piekļuve un atbilde no izmaiņu vadības iestādes 4 darba stundu laikā</w:t>
            </w:r>
            <w:r>
              <w:rPr>
                <w:vertAlign w:val="superscript"/>
              </w:rPr>
              <w:t>1</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Minimāla ietekme uz komercdarbību: </w:t>
            </w:r>
          </w:p>
          <w:p w:rsidR="00524AFA" w:rsidRDefault="000C32F7">
            <w:pPr>
              <w:pStyle w:val="ProductList-TableBody"/>
            </w:pPr>
            <w:r>
              <w:t>Būtībā darbojas ar nelieliem pakalpojumu traucējumiem vai bez tiem.</w:t>
            </w:r>
          </w:p>
          <w:p w:rsidR="00524AFA" w:rsidRDefault="000C32F7">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Atbilde uz 1. ziņojumu 4 stundu laikā vai ātrāk</w:t>
            </w:r>
          </w:p>
          <w:p w:rsidR="00524AFA" w:rsidRDefault="000C32F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Precīza pieteicēja kontaktinformācija</w:t>
            </w:r>
          </w:p>
          <w:p w:rsidR="00524AFA" w:rsidRDefault="000C32F7">
            <w:pPr>
              <w:pStyle w:val="ProductList-TableBody"/>
            </w:pPr>
            <w:r>
              <w:t>Atbilde 24 stundu laikā</w:t>
            </w:r>
          </w:p>
        </w:tc>
      </w:tr>
    </w:tbl>
    <w:p w:rsidR="00524AFA" w:rsidRDefault="000C32F7">
      <w:pPr>
        <w:pStyle w:val="ProductList-Body"/>
      </w:pPr>
      <w:r>
        <w:rPr>
          <w:vertAlign w:val="superscript"/>
        </w:rPr>
        <w:t>1</w:t>
      </w:r>
      <w:r>
        <w:rPr>
          <w:i/>
        </w:rPr>
        <w:t>Darba laiks ir definēts lokāli.</w:t>
      </w:r>
    </w:p>
    <w:p w:rsidR="00524AFA" w:rsidRDefault="000C32F7">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524AFA" w:rsidRDefault="00524AFA">
      <w:pPr>
        <w:pStyle w:val="ProductList-Body"/>
      </w:pPr>
    </w:p>
    <w:p w:rsidR="00524AFA" w:rsidRDefault="000C32F7">
      <w:pPr>
        <w:pStyle w:val="ProductList-ClauseHeading"/>
        <w:outlineLvl w:val="2"/>
      </w:pPr>
      <w:r>
        <w:t>Saistītais komercdarbības reglaments</w:t>
      </w:r>
    </w:p>
    <w:p w:rsidR="00524AFA" w:rsidRDefault="000C32F7">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524AFA" w:rsidRDefault="000C32F7">
      <w:pPr>
        <w:pStyle w:val="ProductList-Offering1Heading"/>
        <w:outlineLvl w:val="1"/>
      </w:pPr>
      <w:bookmarkStart w:id="388" w:name="_Sec566"/>
      <w:r>
        <w:t>Microsoft digitālo konsultantu pakalpojumu piedāvājumi</w:t>
      </w:r>
      <w:bookmarkEnd w:id="388"/>
      <w:r>
        <w:fldChar w:fldCharType="begin"/>
      </w:r>
      <w:r>
        <w:instrText xml:space="preserve"> TC "</w:instrText>
      </w:r>
      <w:bookmarkStart w:id="389" w:name="_Toc510000714"/>
      <w:r>
        <w:instrText>Microsoft digitālo konsultantu pakalpojumu piedāvājumi</w:instrText>
      </w:r>
      <w:bookmarkEnd w:id="389"/>
      <w:r>
        <w:instrText>" \l 2</w:instrText>
      </w:r>
      <w:r>
        <w:fldChar w:fldCharType="end"/>
      </w:r>
    </w:p>
    <w:p w:rsidR="00524AFA" w:rsidRDefault="000C32F7">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524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Enterprise Strategy Portfolio</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9RO-xxxx</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Līdz 1600 stundām, skaitot kopā Microsoft digitālo konsultantu un Enterprise pakalpojumu sniegšanas darba grupas stundas</w:t>
            </w: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AFA" w:rsidRDefault="00524AFA">
            <w:pPr>
              <w:pStyle w:val="ProductList-TableBody"/>
            </w:pPr>
          </w:p>
        </w:tc>
      </w:tr>
      <w:tr w:rsidR="00524AFA">
        <w:tc>
          <w:tcPr>
            <w:tcW w:w="306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24AFA" w:rsidRDefault="000C32F7">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524AFA" w:rsidRDefault="00524AFA">
            <w:pPr>
              <w:pStyle w:val="ProductList-TableBody"/>
            </w:pPr>
          </w:p>
        </w:tc>
      </w:tr>
    </w:tbl>
    <w:p w:rsidR="00524AFA" w:rsidRDefault="00524AFA">
      <w:pPr>
        <w:pStyle w:val="ProductList-Body"/>
      </w:pPr>
    </w:p>
    <w:p w:rsidR="00524AFA" w:rsidRDefault="000C32F7">
      <w:pPr>
        <w:pStyle w:val="ProductList-ClauseHeading"/>
        <w:outlineLvl w:val="2"/>
      </w:pPr>
      <w:r>
        <w:t>Digitālo konsultantu pakalpojumu moduļi</w:t>
      </w:r>
    </w:p>
    <w:p w:rsidR="00524AFA" w:rsidRDefault="000C32F7">
      <w:pPr>
        <w:pStyle w:val="ProductList-Body"/>
      </w:pPr>
      <w:r>
        <w:t>Piedalīšanās digitālo konsultantu programmā ietver viena vai vairāku digitālo konsultantu pakalpojumu moduļu lietošanu, kā tas dokumentēts Pakalpojumu sniegšanas plānā.</w:t>
      </w:r>
    </w:p>
    <w:p w:rsidR="00524AFA" w:rsidRDefault="00524AFA">
      <w:pPr>
        <w:pStyle w:val="ProductList-Body"/>
      </w:pPr>
    </w:p>
    <w:p w:rsidR="00524AFA" w:rsidRDefault="000C32F7">
      <w:pPr>
        <w:pStyle w:val="ProductList-ClauseHeading"/>
        <w:outlineLvl w:val="2"/>
      </w:pPr>
      <w:r>
        <w:t>Neietvertie pakalpojumi</w:t>
      </w:r>
    </w:p>
    <w:p w:rsidR="00524AFA" w:rsidRDefault="000C32F7">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524AFA" w:rsidRDefault="00524AFA">
      <w:pPr>
        <w:pStyle w:val="ProductList-Body"/>
      </w:pPr>
    </w:p>
    <w:p w:rsidR="00524AFA" w:rsidRDefault="000C32F7">
      <w:pPr>
        <w:pStyle w:val="ProductList-ClauseHeading"/>
        <w:outlineLvl w:val="2"/>
      </w:pPr>
      <w:r>
        <w:t>Klienta atbildība</w:t>
      </w:r>
    </w:p>
    <w:p w:rsidR="00524AFA" w:rsidRDefault="000C32F7">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24AFA" w:rsidRDefault="000C32F7">
      <w:pPr>
        <w:pStyle w:val="ProductList-Offering1Heading"/>
        <w:outlineLvl w:val="1"/>
      </w:pPr>
      <w:bookmarkStart w:id="390" w:name="_Sec567"/>
      <w:r>
        <w:t>Pārdošanas produktivitātes paātrinātāja piedāvājumi</w:t>
      </w:r>
      <w:bookmarkEnd w:id="390"/>
      <w:r>
        <w:fldChar w:fldCharType="begin"/>
      </w:r>
      <w:r>
        <w:instrText xml:space="preserve"> TC "</w:instrText>
      </w:r>
      <w:bookmarkStart w:id="391" w:name="_Toc510000715"/>
      <w:r>
        <w:instrText>Pārdošanas produktivitātes paātrinātāja piedāvājumi</w:instrText>
      </w:r>
      <w:bookmarkEnd w:id="391"/>
      <w:r>
        <w:instrText>" \l 2</w:instrText>
      </w:r>
      <w:r>
        <w:fldChar w:fldCharType="end"/>
      </w:r>
    </w:p>
    <w:p w:rsidR="00524AFA" w:rsidRDefault="000C32F7">
      <w:pPr>
        <w:pStyle w:val="ProductList-ClauseHeading"/>
        <w:outlineLvl w:val="2"/>
      </w:pPr>
      <w:r>
        <w:t>Pārdošanas produktivitātes paātrinātāja pārskats</w:t>
      </w:r>
    </w:p>
    <w:p w:rsidR="00524AFA" w:rsidRDefault="000C32F7">
      <w:pPr>
        <w:pStyle w:val="ProductList-Body"/>
      </w:pPr>
      <w:r>
        <w:t>Pārdošanas produktivitātes paātrinātājs ir pakalpojums, ko Microsoft pakalpojumi nodrošina četru (4) nedēļu periodā, lai sniegtu noteikta apjoma Microsoft Dynamics 365 implementēšanu.</w:t>
      </w:r>
    </w:p>
    <w:p w:rsidR="00524AFA" w:rsidRDefault="00524AFA">
      <w:pPr>
        <w:pStyle w:val="ProductList-Body"/>
      </w:pPr>
    </w:p>
    <w:p w:rsidR="00524AFA" w:rsidRDefault="000C32F7">
      <w:pPr>
        <w:pStyle w:val="ProductList-Body"/>
      </w:pPr>
      <w:r>
        <w:t>Pārdošanas produktivitātes paātrinātājs ietver tālāk uzskaitītos nodevumus.</w:t>
      </w:r>
    </w:p>
    <w:p w:rsidR="00524AFA" w:rsidRDefault="000C32F7" w:rsidP="000C32F7">
      <w:pPr>
        <w:pStyle w:val="ProductList-Bullet"/>
        <w:numPr>
          <w:ilvl w:val="0"/>
          <w:numId w:val="61"/>
        </w:numPr>
      </w:pPr>
      <w:r>
        <w:rPr>
          <w:b/>
          <w:color w:val="00188F"/>
        </w:rPr>
        <w:t>Pakalpojumu sniegšanas plāns</w:t>
      </w:r>
      <w:r>
        <w:t>: to izveido Microsoft konsultants, lai sasniegtu klienta komercdarbības mērķus.</w:t>
      </w:r>
    </w:p>
    <w:p w:rsidR="00524AFA" w:rsidRDefault="000C32F7" w:rsidP="000C32F7">
      <w:pPr>
        <w:pStyle w:val="ProductList-Bullet"/>
        <w:numPr>
          <w:ilvl w:val="0"/>
          <w:numId w:val="61"/>
        </w:numPr>
      </w:pPr>
      <w:r>
        <w:rPr>
          <w:b/>
          <w:color w:val="00188F"/>
        </w:rPr>
        <w:t>Semināri</w:t>
      </w:r>
      <w:r>
        <w:t>: velta kopā līdz sešpadsmit (16) stundas semināriem:</w:t>
      </w:r>
    </w:p>
    <w:p w:rsidR="00524AFA" w:rsidRDefault="000C32F7" w:rsidP="000C32F7">
      <w:pPr>
        <w:pStyle w:val="ProductList-Bullet"/>
        <w:numPr>
          <w:ilvl w:val="1"/>
          <w:numId w:val="61"/>
        </w:numPr>
      </w:pPr>
      <w:r>
        <w:t>līdz diviem (2) noteikšanas semināriem, lai konfigurācijas iestatījumiem izpētītu un definētu galvenos lietošanas scenārijus un Klienta norādītās komercdarbības prasības;</w:t>
      </w:r>
    </w:p>
    <w:p w:rsidR="00524AFA" w:rsidRDefault="000C32F7" w:rsidP="000C32F7">
      <w:pPr>
        <w:pStyle w:val="ProductList-Bullet"/>
        <w:numPr>
          <w:ilvl w:val="1"/>
          <w:numId w:val="61"/>
        </w:numPr>
      </w:pPr>
      <w:r>
        <w:t>līdz četriem (4) dizaina pārskatīšanas semināriem Būvēšanas fāzē.</w:t>
      </w:r>
    </w:p>
    <w:p w:rsidR="00524AFA" w:rsidRDefault="000C32F7" w:rsidP="000C32F7">
      <w:pPr>
        <w:pStyle w:val="ProductList-Bullet"/>
        <w:numPr>
          <w:ilvl w:val="0"/>
          <w:numId w:val="61"/>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524AFA" w:rsidRDefault="000C32F7" w:rsidP="000C32F7">
      <w:pPr>
        <w:pStyle w:val="ProductList-Bullet"/>
        <w:numPr>
          <w:ilvl w:val="0"/>
          <w:numId w:val="61"/>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524AFA" w:rsidRDefault="000C32F7" w:rsidP="000C32F7">
      <w:pPr>
        <w:pStyle w:val="ProductList-Bullet"/>
        <w:numPr>
          <w:ilvl w:val="0"/>
          <w:numId w:val="61"/>
        </w:numPr>
      </w:pPr>
      <w:r>
        <w:rPr>
          <w:b/>
          <w:color w:val="00188F"/>
        </w:rPr>
        <w:t>Testēšana</w:t>
      </w:r>
      <w:r>
        <w:t>: līdz divdesmit sešām (26) stundām tiks veltītas līdz diviem (2) testiem (piem., sistēmas testam un UAT).</w:t>
      </w:r>
    </w:p>
    <w:p w:rsidR="00524AFA" w:rsidRDefault="000C32F7" w:rsidP="000C32F7">
      <w:pPr>
        <w:pStyle w:val="ProductList-Bullet"/>
        <w:numPr>
          <w:ilvl w:val="0"/>
          <w:numId w:val="61"/>
        </w:numPr>
      </w:pPr>
      <w:r>
        <w:rPr>
          <w:b/>
          <w:color w:val="00188F"/>
        </w:rPr>
        <w:t>Apmācība un zināšanu nodošana</w:t>
      </w:r>
      <w:r>
        <w:t>: Klienta lietotājiem tiks nodrošināta viena (1) uz produktu orientēta apmācība kopā līdz četrām (4) stundām.</w:t>
      </w:r>
    </w:p>
    <w:p w:rsidR="00524AFA" w:rsidRDefault="000C32F7" w:rsidP="000C32F7">
      <w:pPr>
        <w:pStyle w:val="ProductList-Bullet"/>
        <w:numPr>
          <w:ilvl w:val="0"/>
          <w:numId w:val="61"/>
        </w:numPr>
      </w:pPr>
      <w:r>
        <w:rPr>
          <w:b/>
          <w:color w:val="00188F"/>
        </w:rPr>
        <w:t>Izvietošanas atbalsts</w:t>
      </w:r>
      <w:r>
        <w:t>: tiks nodrošinātas līdz četrdesmit (40) stundas izvietošanas un realizēšanas atbalsta (4. nedēļā) saskaņā ar iepriekš noteiktu projekta apjomu un prasībām.</w:t>
      </w:r>
    </w:p>
    <w:p w:rsidR="00524AFA" w:rsidRDefault="00524AFA">
      <w:pPr>
        <w:pStyle w:val="ProductList-Body"/>
      </w:pPr>
    </w:p>
    <w:p w:rsidR="00524AFA" w:rsidRDefault="000C32F7">
      <w:pPr>
        <w:pStyle w:val="ProductList-ClauseHeading"/>
        <w:outlineLvl w:val="2"/>
      </w:pPr>
      <w:r>
        <w:t>Klienta atbildība</w:t>
      </w:r>
    </w:p>
    <w:p w:rsidR="00524AFA" w:rsidRDefault="000C32F7">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SectionHeading"/>
        <w:pageBreakBefore/>
        <w:outlineLvl w:val="0"/>
      </w:pPr>
      <w:bookmarkStart w:id="392" w:name="_Sec563"/>
      <w:bookmarkEnd w:id="384"/>
      <w:r>
        <w:t>Pielikums E — Programmas līguma papildu nosacījumi</w:t>
      </w:r>
      <w:r>
        <w:fldChar w:fldCharType="begin"/>
      </w:r>
      <w:r>
        <w:instrText xml:space="preserve"> TC "</w:instrText>
      </w:r>
      <w:bookmarkStart w:id="393" w:name="_Toc510000716"/>
      <w:r>
        <w:instrText>Pielikums E — Programmas līguma papildu nosacījumi</w:instrText>
      </w:r>
      <w:bookmarkEnd w:id="393"/>
      <w:r>
        <w:instrText>" \l 1</w:instrText>
      </w:r>
      <w:r>
        <w:fldChar w:fldCharType="end"/>
      </w:r>
    </w:p>
    <w:p w:rsidR="00524AFA" w:rsidRDefault="000C32F7">
      <w:pPr>
        <w:pStyle w:val="ProductList-Body"/>
      </w:pPr>
      <w:r>
        <w:t>Tālāk aprakstītie noteikumi un nosacījumi attiecas uz Klienta lielapjoma licencēšanas līgumu, kā norādīts.</w:t>
      </w:r>
    </w:p>
    <w:p w:rsidR="00524AFA" w:rsidRDefault="000C32F7">
      <w:pPr>
        <w:pStyle w:val="ProductList-Offering1Heading"/>
        <w:outlineLvl w:val="1"/>
      </w:pPr>
      <w:bookmarkStart w:id="394" w:name="_Sec568"/>
      <w:r>
        <w:t>Programmas Select Plus papildu nosacījumi</w:t>
      </w:r>
      <w:bookmarkEnd w:id="394"/>
      <w:r>
        <w:fldChar w:fldCharType="begin"/>
      </w:r>
      <w:r>
        <w:instrText xml:space="preserve"> TC "</w:instrText>
      </w:r>
      <w:bookmarkStart w:id="395" w:name="_Toc510000717"/>
      <w:r>
        <w:instrText>Programmas Select Plus papildu nosacījumi</w:instrText>
      </w:r>
      <w:bookmarkEnd w:id="395"/>
      <w:r>
        <w:instrText>" \l 2</w:instrText>
      </w:r>
      <w:r>
        <w:fldChar w:fldCharType="end"/>
      </w:r>
    </w:p>
    <w:p w:rsidR="00524AFA" w:rsidRDefault="000C32F7">
      <w:pPr>
        <w:pStyle w:val="ProductList-Body"/>
      </w:pPr>
      <w:r>
        <w:t>Pirmā gada laikā programmā Select Plus katram pūlam nepieciešams veikt pasūtījumu ar vismaz 500 punktu daudzumu. Šī pasūtījuma daudzuma prasība var tikt atcelta, ja tiek nodrošināts Kvalificēts līgums.</w:t>
      </w:r>
    </w:p>
    <w:p w:rsidR="00524AFA" w:rsidRDefault="00524AFA">
      <w:pPr>
        <w:pStyle w:val="ProductList-Body"/>
      </w:pPr>
    </w:p>
    <w:p w:rsidR="00524AFA" w:rsidRDefault="000C32F7">
      <w:pPr>
        <w:pStyle w:val="ProductList-ClauseHeading"/>
        <w:outlineLvl w:val="2"/>
      </w:pPr>
      <w:r>
        <w:t>Select Plus cenu līmeņi</w:t>
      </w:r>
    </w:p>
    <w:p w:rsidR="00524AFA" w:rsidRDefault="000C32F7">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524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AFA" w:rsidRDefault="000C32F7">
            <w:pPr>
              <w:pStyle w:val="ProductList-TableBody"/>
            </w:pPr>
            <w:r>
              <w:rPr>
                <w:color w:val="FFFFFF"/>
              </w:rPr>
              <w:t>Gada punktu minimālais skaits atkarībā no pūla</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500</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4,000</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10,000</w:t>
            </w:r>
          </w:p>
        </w:tc>
      </w:tr>
      <w:tr w:rsidR="00524AFA">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24AFA" w:rsidRDefault="000C32F7">
            <w:pPr>
              <w:pStyle w:val="ProductList-TableBody"/>
            </w:pPr>
            <w:r>
              <w:t>25,000</w:t>
            </w:r>
          </w:p>
        </w:tc>
      </w:tr>
    </w:tbl>
    <w:p w:rsidR="00524AFA" w:rsidRDefault="000C32F7">
      <w:pPr>
        <w:pStyle w:val="ProductList-Offering1Heading"/>
        <w:outlineLvl w:val="1"/>
      </w:pPr>
      <w:bookmarkStart w:id="396" w:name="_Sec569"/>
      <w:r>
        <w:t>Kvalificēto ierīču pārvaldības definīcija</w:t>
      </w:r>
      <w:bookmarkEnd w:id="396"/>
      <w:r>
        <w:fldChar w:fldCharType="begin"/>
      </w:r>
      <w:r>
        <w:instrText xml:space="preserve"> TC "</w:instrText>
      </w:r>
      <w:bookmarkStart w:id="397" w:name="_Toc510000718"/>
      <w:r>
        <w:instrText>Kvalificēto ierīču pārvaldības definīcija</w:instrText>
      </w:r>
      <w:bookmarkEnd w:id="397"/>
      <w:r>
        <w:instrText>" \l 2</w:instrText>
      </w:r>
      <w:r>
        <w:fldChar w:fldCharType="end"/>
      </w:r>
    </w:p>
    <w:p w:rsidR="00524AFA" w:rsidRDefault="000C32F7">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524AFA" w:rsidRDefault="000C32F7" w:rsidP="000C32F7">
      <w:pPr>
        <w:pStyle w:val="ProductList-Bullet"/>
        <w:numPr>
          <w:ilvl w:val="0"/>
          <w:numId w:val="62"/>
        </w:numPr>
      </w:pPr>
      <w:r>
        <w:t>kuru tas atļauj pievienot savam domēnam; vai</w:t>
      </w:r>
    </w:p>
    <w:p w:rsidR="00524AFA" w:rsidRDefault="000C32F7" w:rsidP="000C32F7">
      <w:pPr>
        <w:pStyle w:val="ProductList-Bullet"/>
        <w:numPr>
          <w:ilvl w:val="0"/>
          <w:numId w:val="62"/>
        </w:numPr>
      </w:pPr>
      <w:r>
        <w:t>kurai tas kā prasību autentificē lietojumprogrammu lietošanu, atrodoties viņa telpās; vai</w:t>
      </w:r>
    </w:p>
    <w:p w:rsidR="00524AFA" w:rsidRDefault="000C32F7" w:rsidP="000C32F7">
      <w:pPr>
        <w:pStyle w:val="ProductList-Bullet"/>
        <w:numPr>
          <w:ilvl w:val="0"/>
          <w:numId w:val="62"/>
        </w:numPr>
      </w:pPr>
      <w:r>
        <w:t>kurā tas instalē aģentus (piemēram, pretvīrusu programmatūru, ļaunprogrammatūras novēršanas programmatūru vai citus aģentus, kuru lietošanu atļauj Klienta politika); vai</w:t>
      </w:r>
    </w:p>
    <w:p w:rsidR="00524AFA" w:rsidRDefault="000C32F7" w:rsidP="000C32F7">
      <w:pPr>
        <w:pStyle w:val="ProductList-Bullet"/>
        <w:numPr>
          <w:ilvl w:val="0"/>
          <w:numId w:val="62"/>
        </w:numPr>
      </w:pPr>
      <w:r>
        <w:t>kurai tas tiešā vai netiešā veidā piemēro un īsteno grupas politikas; vai</w:t>
      </w:r>
    </w:p>
    <w:p w:rsidR="00524AFA" w:rsidRDefault="000C32F7" w:rsidP="000C32F7">
      <w:pPr>
        <w:pStyle w:val="ProductList-Bullet"/>
        <w:numPr>
          <w:ilvl w:val="0"/>
          <w:numId w:val="62"/>
        </w:numPr>
      </w:pPr>
      <w:r>
        <w:t>kurai tas sniedz vai no kuras saņem datus par aparatūru vai programmatūru, kas ir tieši vai netieši saistīta ar operētājsistēmas vidi, kā arī konfigurē šo aparatūru vai programmatūru vai sniedz norādījumus par to; vai</w:t>
      </w:r>
    </w:p>
    <w:p w:rsidR="00524AFA" w:rsidRDefault="000C32F7" w:rsidP="000C32F7">
      <w:pPr>
        <w:pStyle w:val="ProductList-Bullet"/>
        <w:numPr>
          <w:ilvl w:val="0"/>
          <w:numId w:val="62"/>
        </w:numPr>
      </w:pPr>
      <w:r>
        <w:t>kurai tas atļauj piekļūt virtuālas darbstacijas infrastruktūrai (VDI) ārpus Windows SA, Microsoft Intune (ierīce) vai Windows Virtual Desktop Access viesabonēšanas tiesībām.</w:t>
      </w:r>
    </w:p>
    <w:p w:rsidR="00524AFA" w:rsidRDefault="00524AFA">
      <w:pPr>
        <w:pStyle w:val="ProductList-Body"/>
      </w:pPr>
    </w:p>
    <w:p w:rsidR="00524AFA" w:rsidRDefault="000C32F7">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524AFA" w:rsidRDefault="000C32F7">
      <w:pPr>
        <w:pStyle w:val="ProductList-Offering1Heading"/>
        <w:outlineLvl w:val="1"/>
      </w:pPr>
      <w:bookmarkStart w:id="398" w:name="_Sec570"/>
      <w:r>
        <w:t>Tiešsaistes pakalpojumi Open programmās</w:t>
      </w:r>
      <w:bookmarkEnd w:id="398"/>
      <w:r>
        <w:fldChar w:fldCharType="begin"/>
      </w:r>
      <w:r>
        <w:instrText xml:space="preserve"> TC "</w:instrText>
      </w:r>
      <w:bookmarkStart w:id="399" w:name="_Toc510000719"/>
      <w:r>
        <w:instrText>Tiešsaistes pakalpojumi Open programmās</w:instrText>
      </w:r>
      <w:bookmarkEnd w:id="399"/>
      <w:r>
        <w:instrText>" \l 2</w:instrText>
      </w:r>
      <w:r>
        <w:fldChar w:fldCharType="end"/>
      </w:r>
    </w:p>
    <w:p w:rsidR="00524AFA" w:rsidRDefault="000C32F7">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524AFA" w:rsidRDefault="00524AFA">
      <w:pPr>
        <w:pStyle w:val="ProductList-Body"/>
      </w:pPr>
    </w:p>
    <w:p w:rsidR="00524AFA" w:rsidRDefault="000C32F7">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524AFA" w:rsidRDefault="000C32F7">
      <w:pPr>
        <w:pStyle w:val="ProductList-Offering1Heading"/>
        <w:outlineLvl w:val="1"/>
      </w:pPr>
      <w:bookmarkStart w:id="400" w:name="_Sec571"/>
      <w:r>
        <w:t>Profesionālo pakalpojumu papildu nosacījumi — mantotie līgumi</w:t>
      </w:r>
      <w:bookmarkEnd w:id="400"/>
      <w:r>
        <w:fldChar w:fldCharType="begin"/>
      </w:r>
      <w:r>
        <w:instrText xml:space="preserve"> TC "</w:instrText>
      </w:r>
      <w:bookmarkStart w:id="401" w:name="_Toc510000720"/>
      <w:r>
        <w:instrText>Profesionālo pakalpojumu papildu nosacījumi — mantotie līgumi</w:instrText>
      </w:r>
      <w:bookmarkEnd w:id="401"/>
      <w:r>
        <w:instrText>" \l 2</w:instrText>
      </w:r>
      <w:r>
        <w:fldChar w:fldCharType="end"/>
      </w:r>
    </w:p>
    <w:p w:rsidR="00524AFA" w:rsidRDefault="000C32F7">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524AFA" w:rsidRDefault="00524AFA">
      <w:pPr>
        <w:pStyle w:val="ProductList-Body"/>
      </w:pPr>
    </w:p>
    <w:p w:rsidR="00524AFA" w:rsidRDefault="000C32F7">
      <w:pPr>
        <w:pStyle w:val="ProductList-ClauseHeading"/>
        <w:outlineLvl w:val="2"/>
      </w:pPr>
      <w:r>
        <w:t>Lietošana, īpašumtiesības un licences tiesības</w:t>
      </w:r>
    </w:p>
    <w:p w:rsidR="00524AFA" w:rsidRDefault="000C32F7">
      <w:pPr>
        <w:pStyle w:val="ProductList-SubClauseHeading"/>
        <w:outlineLvl w:val="3"/>
      </w:pPr>
      <w:r>
        <w:t>Labojumi</w:t>
      </w:r>
    </w:p>
    <w:p w:rsidR="00524AFA" w:rsidRDefault="000C32F7">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524AFA" w:rsidRDefault="00524AFA">
      <w:pPr>
        <w:pStyle w:val="ProductList-BodyIndented"/>
      </w:pPr>
    </w:p>
    <w:p w:rsidR="00524AFA" w:rsidRDefault="000C32F7">
      <w:pPr>
        <w:pStyle w:val="ProductList-SubClauseHeading"/>
        <w:outlineLvl w:val="3"/>
      </w:pPr>
      <w:r>
        <w:t>Iepriekšējais darbs</w:t>
      </w:r>
    </w:p>
    <w:p w:rsidR="00524AFA" w:rsidRDefault="000C32F7">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524AFA" w:rsidRDefault="000C32F7">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524AFA" w:rsidRDefault="00524AFA">
      <w:pPr>
        <w:pStyle w:val="ProductList-BodyIndented"/>
      </w:pPr>
    </w:p>
    <w:p w:rsidR="00524AFA" w:rsidRDefault="000C32F7">
      <w:pPr>
        <w:pStyle w:val="ProductList-SubClauseHeading"/>
        <w:outlineLvl w:val="3"/>
      </w:pPr>
      <w:r>
        <w:t>Pakalpojumu nodevumi</w:t>
      </w:r>
    </w:p>
    <w:p w:rsidR="00524AFA" w:rsidRDefault="000C32F7">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524AFA" w:rsidRDefault="00524AFA">
      <w:pPr>
        <w:pStyle w:val="ProductList-BodyIndented"/>
      </w:pPr>
    </w:p>
    <w:p w:rsidR="00524AFA" w:rsidRDefault="000C32F7">
      <w:pPr>
        <w:pStyle w:val="ProductList-SubClauseHeading"/>
        <w:outlineLvl w:val="3"/>
      </w:pPr>
      <w:r>
        <w:t>Profesionālo pakalpojumu tehniskās informācijas lietošana</w:t>
      </w:r>
    </w:p>
    <w:p w:rsidR="00524AFA" w:rsidRDefault="000C32F7">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524AFA" w:rsidRDefault="00524AFA">
      <w:pPr>
        <w:pStyle w:val="ProductList-BodyIndented"/>
      </w:pPr>
    </w:p>
    <w:p w:rsidR="00524AFA" w:rsidRDefault="000C32F7">
      <w:pPr>
        <w:pStyle w:val="ProductList-SubClauseHeading"/>
        <w:outlineLvl w:val="3"/>
      </w:pPr>
      <w:r>
        <w:t>Atklātā pirmkoda licences ierobežojumi</w:t>
      </w:r>
    </w:p>
    <w:p w:rsidR="00524AFA" w:rsidRDefault="000C32F7">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524AFA" w:rsidRDefault="00524AFA">
      <w:pPr>
        <w:pStyle w:val="ProductList-BodyIndented"/>
      </w:pPr>
    </w:p>
    <w:p w:rsidR="00524AFA" w:rsidRDefault="000C32F7">
      <w:pPr>
        <w:pStyle w:val="ProductList-SubClauseHeading"/>
        <w:outlineLvl w:val="3"/>
      </w:pPr>
      <w:r>
        <w:t>Saistīto uzņēmumu tiesības</w:t>
      </w:r>
    </w:p>
    <w:p w:rsidR="00524AFA" w:rsidRDefault="000C32F7">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524AFA" w:rsidRDefault="00524AFA">
      <w:pPr>
        <w:pStyle w:val="ProductList-BodyIndented"/>
      </w:pPr>
    </w:p>
    <w:p w:rsidR="00524AFA" w:rsidRDefault="000C32F7">
      <w:pPr>
        <w:pStyle w:val="ProductList-ClauseHeading"/>
        <w:outlineLvl w:val="2"/>
      </w:pPr>
      <w:r>
        <w:t>Garantijas un atbildības ierobežojumi</w:t>
      </w:r>
    </w:p>
    <w:p w:rsidR="00524AFA" w:rsidRDefault="000C32F7">
      <w:pPr>
        <w:pStyle w:val="ProductList-SubClauseHeading"/>
        <w:outlineLvl w:val="3"/>
      </w:pPr>
      <w:r>
        <w:t>Garantija Profesionāliem pakalpojumiem</w:t>
      </w:r>
    </w:p>
    <w:p w:rsidR="00524AFA" w:rsidRDefault="000C32F7">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524AFA" w:rsidRDefault="00524AFA">
      <w:pPr>
        <w:pStyle w:val="ProductList-BodyIndented"/>
      </w:pPr>
    </w:p>
    <w:p w:rsidR="00524AFA" w:rsidRDefault="000C32F7">
      <w:pPr>
        <w:pStyle w:val="ProductList-SubClauseHeading"/>
        <w:outlineLvl w:val="3"/>
      </w:pPr>
      <w:r>
        <w:t>Atbildības ierobežojums</w:t>
      </w:r>
    </w:p>
    <w:p w:rsidR="00524AFA" w:rsidRDefault="000C32F7">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524AFA" w:rsidRDefault="00524AFA">
      <w:pPr>
        <w:pStyle w:val="ProductList-BodyIndented"/>
        <w:jc w:val="right"/>
      </w:pPr>
    </w:p>
    <w:tbl>
      <w:tblPr>
        <w:tblStyle w:val="PURTable0"/>
        <w:tblW w:w="0" w:type="dxa"/>
        <w:tblLook w:val="04A0" w:firstRow="1" w:lastRow="0" w:firstColumn="1" w:lastColumn="0" w:noHBand="0" w:noVBand="1"/>
      </w:tblPr>
      <w:tblGrid>
        <w:gridCol w:w="1055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Indented"/>
      </w:pPr>
    </w:p>
    <w:p w:rsidR="00524AFA" w:rsidRDefault="000C32F7">
      <w:pPr>
        <w:pStyle w:val="ProductList-SectionHeading"/>
        <w:pageBreakBefore/>
        <w:outlineLvl w:val="0"/>
      </w:pPr>
      <w:bookmarkStart w:id="402" w:name="_Sec572"/>
      <w:bookmarkEnd w:id="392"/>
      <w:r>
        <w:t>Pielikums F — Reklāmas piedāvājumi</w:t>
      </w:r>
      <w:r>
        <w:fldChar w:fldCharType="begin"/>
      </w:r>
      <w:r>
        <w:instrText xml:space="preserve"> TC "</w:instrText>
      </w:r>
      <w:bookmarkStart w:id="403" w:name="_Toc510000721"/>
      <w:r>
        <w:instrText>Pielikums F — Reklāmas piedāvājumi</w:instrText>
      </w:r>
      <w:bookmarkEnd w:id="403"/>
      <w:r>
        <w:instrText>" \l 1</w:instrText>
      </w:r>
      <w:r>
        <w:fldChar w:fldCharType="end"/>
      </w:r>
    </w:p>
    <w:p w:rsidR="00524AFA" w:rsidRDefault="000C32F7">
      <w:pPr>
        <w:pStyle w:val="ProductList-OfferingGroupHeading"/>
        <w:outlineLvl w:val="1"/>
      </w:pPr>
      <w:bookmarkStart w:id="404" w:name="_Sec1196"/>
      <w:r>
        <w:t>Azure Compute Capacity reklāmas piedāvājums</w:t>
      </w:r>
      <w:bookmarkEnd w:id="404"/>
      <w:r>
        <w:fldChar w:fldCharType="begin"/>
      </w:r>
      <w:r>
        <w:instrText xml:space="preserve"> TC "</w:instrText>
      </w:r>
      <w:bookmarkStart w:id="405" w:name="_Toc510000722"/>
      <w:r>
        <w:instrText>Azure Compute Capacity reklāmas piedāvājums</w:instrText>
      </w:r>
      <w:bookmarkEnd w:id="405"/>
      <w:r>
        <w:instrText>" \l 2</w:instrText>
      </w:r>
      <w:r>
        <w:fldChar w:fldCharType="end"/>
      </w:r>
    </w:p>
    <w:p w:rsidR="00524AFA" w:rsidRDefault="000C32F7">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524AFA" w:rsidRDefault="000C32F7">
      <w:pPr>
        <w:pStyle w:val="ProductList-OfferingGroupHeading"/>
        <w:outlineLvl w:val="1"/>
      </w:pPr>
      <w:bookmarkStart w:id="406" w:name="_Sec1224"/>
      <w:r>
        <w:t>SQL Server 2017 for Linux reklāmas piedāvājums</w:t>
      </w:r>
      <w:bookmarkEnd w:id="406"/>
      <w:r>
        <w:fldChar w:fldCharType="begin"/>
      </w:r>
      <w:r>
        <w:instrText xml:space="preserve"> TC "</w:instrText>
      </w:r>
      <w:bookmarkStart w:id="407" w:name="_Toc510000723"/>
      <w:r>
        <w:instrText>SQL Server 2017 for Linux reklāmas piedāvājums</w:instrText>
      </w:r>
      <w:bookmarkEnd w:id="407"/>
      <w:r>
        <w:instrText>" \l 2</w:instrText>
      </w:r>
      <w:r>
        <w:fldChar w:fldCharType="end"/>
      </w:r>
    </w:p>
    <w:p w:rsidR="00524AFA" w:rsidRDefault="000C32F7">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524AFA" w:rsidRDefault="000C32F7">
      <w:pPr>
        <w:pStyle w:val="ProductList-SectionHeading"/>
        <w:pageBreakBefore/>
        <w:outlineLvl w:val="0"/>
      </w:pPr>
      <w:bookmarkStart w:id="408" w:name="_Sec899"/>
      <w:bookmarkEnd w:id="402"/>
      <w:r>
        <w:t>Pielikums G — Krātuves masīva nosacījumi</w:t>
      </w:r>
      <w:r>
        <w:fldChar w:fldCharType="begin"/>
      </w:r>
      <w:r>
        <w:instrText xml:space="preserve"> TC "</w:instrText>
      </w:r>
      <w:bookmarkStart w:id="409" w:name="_Toc510000724"/>
      <w:r>
        <w:instrText>Pielikums G — Krātuves masīva nosacījumi</w:instrText>
      </w:r>
      <w:bookmarkEnd w:id="409"/>
      <w:r>
        <w:instrText>" \l 1</w:instrText>
      </w:r>
      <w:r>
        <w:fldChar w:fldCharType="end"/>
      </w:r>
    </w:p>
    <w:p w:rsidR="00524AFA" w:rsidRDefault="000C32F7">
      <w:pPr>
        <w:pStyle w:val="ProductList-Offering1Heading"/>
        <w:outlineLvl w:val="1"/>
      </w:pPr>
      <w:bookmarkStart w:id="410" w:name="_Sec900"/>
      <w:r>
        <w:t>Pieejamība</w:t>
      </w:r>
      <w:bookmarkEnd w:id="410"/>
      <w:r>
        <w:fldChar w:fldCharType="begin"/>
      </w:r>
      <w:r>
        <w:instrText xml:space="preserve"> TC "</w:instrText>
      </w:r>
      <w:bookmarkStart w:id="411" w:name="_Toc510000725"/>
      <w:r>
        <w:instrText>Pieejamība</w:instrText>
      </w:r>
      <w:bookmarkEnd w:id="411"/>
      <w:r>
        <w:instrText>" \l 2</w:instrText>
      </w:r>
      <w:r>
        <w:fldChar w:fldCharType="end"/>
      </w:r>
    </w:p>
    <w:p w:rsidR="00524AFA" w:rsidRDefault="000C32F7">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524AFA" w:rsidRDefault="000C32F7">
      <w:pPr>
        <w:pStyle w:val="ProductList-Offering1Heading"/>
        <w:outlineLvl w:val="1"/>
      </w:pPr>
      <w:bookmarkStart w:id="412" w:name="_Sec901"/>
      <w:r>
        <w:t>Nosūtīšana un īpašuma tiesības</w:t>
      </w:r>
      <w:bookmarkEnd w:id="412"/>
      <w:r>
        <w:fldChar w:fldCharType="begin"/>
      </w:r>
      <w:r>
        <w:instrText xml:space="preserve"> TC "</w:instrText>
      </w:r>
      <w:bookmarkStart w:id="413" w:name="_Toc510000726"/>
      <w:r>
        <w:instrText>Nosūtīšana un īpašuma tiesības</w:instrText>
      </w:r>
      <w:bookmarkEnd w:id="413"/>
      <w:r>
        <w:instrText>" \l 2</w:instrText>
      </w:r>
      <w:r>
        <w:fldChar w:fldCharType="end"/>
      </w:r>
    </w:p>
    <w:p w:rsidR="00524AFA" w:rsidRDefault="000C32F7">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524AFA" w:rsidRDefault="000C32F7">
      <w:pPr>
        <w:pStyle w:val="ProductList-Offering1Heading"/>
        <w:outlineLvl w:val="1"/>
      </w:pPr>
      <w:bookmarkStart w:id="414" w:name="_Sec902"/>
      <w:r>
        <w:t>Krātuves masīva programmatūra</w:t>
      </w:r>
      <w:bookmarkEnd w:id="414"/>
      <w:r>
        <w:fldChar w:fldCharType="begin"/>
      </w:r>
      <w:r>
        <w:instrText xml:space="preserve"> TC "</w:instrText>
      </w:r>
      <w:bookmarkStart w:id="415" w:name="_Toc510000727"/>
      <w:r>
        <w:instrText>Krātuves masīva programmatūra</w:instrText>
      </w:r>
      <w:bookmarkEnd w:id="415"/>
      <w:r>
        <w:instrText>" \l 2</w:instrText>
      </w:r>
      <w:r>
        <w:fldChar w:fldCharType="end"/>
      </w:r>
    </w:p>
    <w:p w:rsidR="00524AFA" w:rsidRDefault="000C32F7">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524AFA" w:rsidRDefault="00524AFA">
      <w:pPr>
        <w:pStyle w:val="ProductList-Body"/>
      </w:pPr>
    </w:p>
    <w:p w:rsidR="00524AFA" w:rsidRDefault="000C32F7">
      <w:pPr>
        <w:pStyle w:val="ProductList-ClauseHeading"/>
        <w:outlineLvl w:val="2"/>
      </w:pPr>
      <w:r>
        <w:t>Ierobežojumi</w:t>
      </w:r>
    </w:p>
    <w:p w:rsidR="00524AFA" w:rsidRDefault="000C32F7">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524AFA" w:rsidRDefault="00524AFA">
      <w:pPr>
        <w:pStyle w:val="ProductList-Body"/>
      </w:pPr>
    </w:p>
    <w:p w:rsidR="00524AFA" w:rsidRDefault="000C32F7">
      <w:pPr>
        <w:pStyle w:val="ProductList-ClauseHeading"/>
        <w:outlineLvl w:val="2"/>
      </w:pPr>
      <w:r>
        <w:t>Noteikta Trešās personas atklātā pirmkoda programmatūra</w:t>
      </w:r>
    </w:p>
    <w:p w:rsidR="00524AFA" w:rsidRDefault="000C32F7">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0">
        <w:r>
          <w:rPr>
            <w:color w:val="00467F"/>
            <w:u w:val="single"/>
          </w:rPr>
          <w:t>http://go.microsoft.com/fwlink/?LinkId=627000</w:t>
        </w:r>
      </w:hyperlink>
      <w:r>
        <w:t>, un tie Klientam tiek licencēti saskaņā ar piemērojamajām atklātā pirmkoda licencēm.</w:t>
      </w:r>
    </w:p>
    <w:p w:rsidR="00524AFA" w:rsidRDefault="00524AFA">
      <w:pPr>
        <w:pStyle w:val="ProductList-Body"/>
      </w:pPr>
    </w:p>
    <w:p w:rsidR="00524AFA" w:rsidRDefault="000C32F7">
      <w:pPr>
        <w:pStyle w:val="ProductList-ClauseHeading"/>
        <w:outlineLvl w:val="2"/>
      </w:pPr>
      <w:r>
        <w:t>Aktivizēšana/piekrišana internetā pieejamiem pakalpojumiem</w:t>
      </w:r>
    </w:p>
    <w:p w:rsidR="00524AFA" w:rsidRDefault="000C32F7">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524AFA" w:rsidRDefault="00524AFA">
      <w:pPr>
        <w:pStyle w:val="ProductList-Body"/>
      </w:pPr>
    </w:p>
    <w:p w:rsidR="00524AFA" w:rsidRDefault="000C32F7">
      <w:pPr>
        <w:pStyle w:val="ProductList-ClauseHeading"/>
        <w:outlineLvl w:val="2"/>
      </w:pPr>
      <w:r>
        <w:t>Krātuves masīva programmatūras atjauninājumi</w:t>
      </w:r>
    </w:p>
    <w:p w:rsidR="00524AFA" w:rsidRDefault="000C32F7">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524AFA" w:rsidRDefault="000C32F7">
      <w:pPr>
        <w:pStyle w:val="ProductList-Offering1Heading"/>
        <w:outlineLvl w:val="1"/>
      </w:pPr>
      <w:bookmarkStart w:id="416" w:name="_Sec903"/>
      <w:r>
        <w:t>Ierobežotā aparatūras garantija</w:t>
      </w:r>
      <w:bookmarkEnd w:id="416"/>
      <w:r>
        <w:fldChar w:fldCharType="begin"/>
      </w:r>
      <w:r>
        <w:instrText xml:space="preserve"> TC "</w:instrText>
      </w:r>
      <w:bookmarkStart w:id="417" w:name="_Toc510000728"/>
      <w:r>
        <w:instrText>Ierobežotā aparatūras garantija</w:instrText>
      </w:r>
      <w:bookmarkEnd w:id="417"/>
      <w:r>
        <w:instrText>" \l 2</w:instrText>
      </w:r>
      <w:r>
        <w:fldChar w:fldCharType="end"/>
      </w:r>
    </w:p>
    <w:p w:rsidR="00524AFA" w:rsidRDefault="000C32F7">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524AFA" w:rsidRDefault="000C32F7">
      <w:pPr>
        <w:pStyle w:val="ProductList-Offering1Heading"/>
        <w:outlineLvl w:val="1"/>
      </w:pPr>
      <w:bookmarkStart w:id="418" w:name="_Sec904"/>
      <w:r>
        <w:t>Kompensācijas. Aizstāvība pret trešo personu prasībām</w:t>
      </w:r>
      <w:bookmarkEnd w:id="418"/>
      <w:r>
        <w:fldChar w:fldCharType="begin"/>
      </w:r>
      <w:r>
        <w:instrText xml:space="preserve"> TC "</w:instrText>
      </w:r>
      <w:bookmarkStart w:id="419" w:name="_Toc510000729"/>
      <w:r>
        <w:instrText>Kompensācijas. Aizstāvība pret trešo personu prasībām</w:instrText>
      </w:r>
      <w:bookmarkEnd w:id="419"/>
      <w:r>
        <w:instrText>" \l 2</w:instrText>
      </w:r>
      <w:r>
        <w:fldChar w:fldCharType="end"/>
      </w:r>
    </w:p>
    <w:p w:rsidR="00524AFA" w:rsidRDefault="000C32F7">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524AFA" w:rsidRDefault="000C32F7">
      <w:pPr>
        <w:pStyle w:val="ProductList-Offering1Heading"/>
        <w:outlineLvl w:val="1"/>
      </w:pPr>
      <w:bookmarkStart w:id="420" w:name="_Sec905"/>
      <w:r>
        <w:t>Atbildības ierobežojums</w:t>
      </w:r>
      <w:bookmarkEnd w:id="420"/>
      <w:r>
        <w:fldChar w:fldCharType="begin"/>
      </w:r>
      <w:r>
        <w:instrText xml:space="preserve"> TC "</w:instrText>
      </w:r>
      <w:bookmarkStart w:id="421" w:name="_Toc510000730"/>
      <w:r>
        <w:instrText>Atbildības ierobežojums</w:instrText>
      </w:r>
      <w:bookmarkEnd w:id="421"/>
      <w:r>
        <w:instrText>" \l 2</w:instrText>
      </w:r>
      <w:r>
        <w:fldChar w:fldCharType="end"/>
      </w:r>
    </w:p>
    <w:p w:rsidR="00524AFA" w:rsidRDefault="000C32F7">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524AFA" w:rsidRDefault="000C32F7">
      <w:pPr>
        <w:pStyle w:val="ProductList-Offering1Heading"/>
        <w:outlineLvl w:val="1"/>
      </w:pPr>
      <w:bookmarkStart w:id="422" w:name="_Sec906"/>
      <w:r>
        <w:t>ASV. eksporta kontroles likumi</w:t>
      </w:r>
      <w:bookmarkEnd w:id="422"/>
      <w:r>
        <w:fldChar w:fldCharType="begin"/>
      </w:r>
      <w:r>
        <w:instrText xml:space="preserve"> TC "</w:instrText>
      </w:r>
      <w:bookmarkStart w:id="423" w:name="_Toc510000731"/>
      <w:r>
        <w:instrText>ASV. eksporta kontroles likumi</w:instrText>
      </w:r>
      <w:bookmarkEnd w:id="423"/>
      <w:r>
        <w:instrText>" \l 2</w:instrText>
      </w:r>
      <w:r>
        <w:fldChar w:fldCharType="end"/>
      </w:r>
    </w:p>
    <w:p w:rsidR="00524AFA" w:rsidRDefault="000C32F7">
      <w:pPr>
        <w:pStyle w:val="ProductList-Body"/>
      </w:pPr>
      <w:r>
        <w:t>Uz Krātuves masīviem attiecas Klienta lielapjoma licencēšanas līguma nosacījumi par ASV eksporta jurisdikciju.</w:t>
      </w:r>
    </w:p>
    <w:p w:rsidR="00524AFA" w:rsidRDefault="000C32F7">
      <w:pPr>
        <w:pStyle w:val="ProductList-Offering1Heading"/>
        <w:outlineLvl w:val="1"/>
      </w:pPr>
      <w:bookmarkStart w:id="424" w:name="_Sec907"/>
      <w:r>
        <w:t>Diagnostikas informācijas apkopošana</w:t>
      </w:r>
      <w:bookmarkEnd w:id="424"/>
      <w:r>
        <w:fldChar w:fldCharType="begin"/>
      </w:r>
      <w:r>
        <w:instrText xml:space="preserve"> TC "</w:instrText>
      </w:r>
      <w:bookmarkStart w:id="425" w:name="_Toc510000732"/>
      <w:r>
        <w:instrText>Diagnostikas informācijas apkopošana</w:instrText>
      </w:r>
      <w:bookmarkEnd w:id="425"/>
      <w:r>
        <w:instrText>" \l 2</w:instrText>
      </w:r>
      <w:r>
        <w:fldChar w:fldCharType="end"/>
      </w:r>
    </w:p>
    <w:p w:rsidR="00524AFA" w:rsidRDefault="000C32F7">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1">
        <w:r>
          <w:rPr>
            <w:color w:val="00467F"/>
            <w:u w:val="single"/>
          </w:rPr>
          <w:t>https://www.microsoft.com/lv-lv/privacystatement</w:t>
        </w:r>
      </w:hyperlink>
      <w:r>
        <w:t>.</w:t>
      </w:r>
    </w:p>
    <w:p w:rsidR="00524AFA" w:rsidRDefault="000C32F7">
      <w:pPr>
        <w:pStyle w:val="ProductList-Offering1Heading"/>
        <w:outlineLvl w:val="1"/>
      </w:pPr>
      <w:bookmarkStart w:id="426" w:name="_Sec908"/>
      <w:r>
        <w:t>Lietošana valsts iestādēs</w:t>
      </w:r>
      <w:bookmarkEnd w:id="426"/>
      <w:r>
        <w:fldChar w:fldCharType="begin"/>
      </w:r>
      <w:r>
        <w:instrText xml:space="preserve"> TC "</w:instrText>
      </w:r>
      <w:bookmarkStart w:id="427" w:name="_Toc510000733"/>
      <w:r>
        <w:instrText>Lietošana valsts iestādēs</w:instrText>
      </w:r>
      <w:bookmarkEnd w:id="427"/>
      <w:r>
        <w:instrText>" \l 2</w:instrText>
      </w:r>
      <w:r>
        <w:fldChar w:fldCharType="end"/>
      </w:r>
    </w:p>
    <w:p w:rsidR="00524AFA" w:rsidRDefault="000C32F7">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524AFA" w:rsidRDefault="00524AFA">
      <w:pPr>
        <w:pStyle w:val="ProductList-Body"/>
        <w:jc w:val="right"/>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0C32F7">
      <w:pPr>
        <w:pStyle w:val="ProductList-SectionHeading"/>
        <w:pageBreakBefore/>
        <w:outlineLvl w:val="0"/>
      </w:pPr>
      <w:bookmarkStart w:id="428" w:name="_Sec1230"/>
      <w:bookmarkEnd w:id="408"/>
      <w:r>
        <w:t>Pielikums H — Studentiem paredzētās lietošanas priekšrocības un Izglītības iestāžu programmas</w:t>
      </w:r>
      <w:r>
        <w:fldChar w:fldCharType="begin"/>
      </w:r>
      <w:r>
        <w:instrText xml:space="preserve"> TC "</w:instrText>
      </w:r>
      <w:bookmarkStart w:id="429" w:name="_Toc510000734"/>
      <w:r>
        <w:instrText>Pielikums H — Studentiem paredzētās lietošanas priekšrocības un Izglītības iestāžu programmas</w:instrText>
      </w:r>
      <w:bookmarkEnd w:id="429"/>
      <w:r>
        <w:instrText>" \l 1</w:instrText>
      </w:r>
      <w:r>
        <w:fldChar w:fldCharType="end"/>
      </w:r>
    </w:p>
    <w:p w:rsidR="00524AFA" w:rsidRDefault="000C32F7">
      <w:pPr>
        <w:pStyle w:val="ProductList-Body"/>
      </w:pPr>
      <w:r>
        <w:t xml:space="preserve">Šajā sadaļā izklāstītas konkrētas priekšrocības, kas tiek nodrošinātas studentiem OVS-ES, EES un CSP programmās. Studentiem, kas lieto licences, kas izsniegtas saskaņā ar programmu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ir jābūt atsevišķām licencēm, lai piekļūtu lokālajai produktivitātes vai infrastruktūras serveru programmatūrai. </w:t>
      </w:r>
    </w:p>
    <w:p w:rsidR="00524AFA" w:rsidRDefault="000C32F7">
      <w:pPr>
        <w:pStyle w:val="ProductList-Offering1Heading"/>
        <w:outlineLvl w:val="1"/>
      </w:pPr>
      <w:r>
        <w:t>Reģistrācijas Enrollment for Education Solutions 2017 priekšrocības atkarībā no Kvalificētā komplekta</w:t>
      </w:r>
      <w:r>
        <w:fldChar w:fldCharType="begin"/>
      </w:r>
      <w:r>
        <w:instrText xml:space="preserve"> TC "</w:instrText>
      </w:r>
      <w:bookmarkStart w:id="430" w:name="_Toc510000735"/>
      <w:r>
        <w:instrText>Reģistrācijas Enrollment for Education Solutions 2017 priekšrocības atkarībā no Kvalificētā komplekta</w:instrText>
      </w:r>
      <w:bookmarkEnd w:id="430"/>
      <w:r>
        <w:instrText xml:space="preserve"> " \l 2</w:instrText>
      </w:r>
      <w:r>
        <w:fldChar w:fldCharType="end"/>
      </w:r>
    </w:p>
    <w:p w:rsidR="00524AFA" w:rsidRDefault="000C32F7">
      <w:pPr>
        <w:pStyle w:val="ProductList-Body"/>
      </w:pPr>
      <w:r>
        <w:t>Tālāk norādītie Kvalificētie produkti EES 2017 sniedz Studentiem paredzētās lietošanas priekšrocības attiecībā uz produktiem, kas norādīti kolonnā Studentiem paredzētās lietošanas priekšrocības.</w:t>
      </w:r>
    </w:p>
    <w:p w:rsidR="00524AFA" w:rsidRDefault="000C32F7">
      <w:pPr>
        <w:pStyle w:val="ProductList-Body"/>
        <w:jc w:val="center"/>
      </w:pPr>
      <w:r>
        <w:rPr>
          <w:b/>
        </w:rPr>
        <w:t>Kvalificētie produkti</w:t>
      </w:r>
    </w:p>
    <w:tbl>
      <w:tblPr>
        <w:tblStyle w:val="PURTable"/>
        <w:tblW w:w="0" w:type="dxa"/>
        <w:tblLook w:val="04A0" w:firstRow="1" w:lastRow="0" w:firstColumn="1" w:lastColumn="0" w:noHBand="0" w:noVBand="1"/>
      </w:tblPr>
      <w:tblGrid>
        <w:gridCol w:w="2957"/>
        <w:gridCol w:w="816"/>
        <w:gridCol w:w="699"/>
        <w:gridCol w:w="814"/>
        <w:gridCol w:w="809"/>
        <w:gridCol w:w="1139"/>
        <w:gridCol w:w="1242"/>
        <w:gridCol w:w="942"/>
        <w:gridCol w:w="695"/>
        <w:gridCol w:w="803"/>
      </w:tblGrid>
      <w:tr w:rsidR="00524AFA">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524AFA" w:rsidRDefault="00524AFA">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524AFA" w:rsidRDefault="000C32F7">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524AFA" w:rsidRDefault="000C32F7">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524AFA" w:rsidRDefault="000C32F7">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524AFA" w:rsidRDefault="000C32F7">
            <w:pPr>
              <w:pStyle w:val="ProductList-TableBody"/>
              <w:jc w:val="center"/>
            </w:pPr>
            <w:r>
              <w:rPr>
                <w:color w:val="FFFFFF"/>
              </w:rPr>
              <w:t>Office 365</w:t>
            </w:r>
          </w:p>
        </w:tc>
      </w:tr>
      <w:tr w:rsidR="00524AFA">
        <w:tc>
          <w:tcPr>
            <w:tcW w:w="3180" w:type="dxa"/>
            <w:tcBorders>
              <w:top w:val="single" w:sz="4" w:space="0" w:color="FFFFFF"/>
              <w:left w:val="single" w:sz="4" w:space="0" w:color="FFFFFF"/>
              <w:bottom w:val="dashed" w:sz="4" w:space="0" w:color="B2B2B2"/>
              <w:right w:val="single" w:sz="4" w:space="0" w:color="FFFFFF"/>
            </w:tcBorders>
          </w:tcPr>
          <w:p w:rsidR="00524AFA" w:rsidRDefault="000C32F7">
            <w:pPr>
              <w:pStyle w:val="ProductList-TableBody"/>
            </w:pPr>
            <w:r>
              <w:rPr>
                <w:b/>
              </w:rPr>
              <w:t>Studentiem paredzētās lietošanas priekšrocības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A5</w:t>
            </w: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18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180" w:type="dxa"/>
            <w:tcBorders>
              <w:top w:val="dashed" w:sz="4" w:space="0" w:color="B2B2B2"/>
              <w:left w:val="single" w:sz="4" w:space="0" w:color="FFFFFF"/>
              <w:bottom w:val="single" w:sz="4" w:space="0" w:color="FFFFFF"/>
              <w:right w:val="single" w:sz="4" w:space="0" w:color="FFFFFF"/>
            </w:tcBorders>
          </w:tcPr>
          <w:p w:rsidR="00524AFA" w:rsidRDefault="000C32F7">
            <w:pPr>
              <w:pStyle w:val="ProductList-TableBody"/>
            </w:pPr>
            <w:r>
              <w:t>Office 365 uzlabotā pretdraudu aizsardzība</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bl>
    <w:p w:rsidR="00524AFA" w:rsidRDefault="000C32F7">
      <w:pPr>
        <w:pStyle w:val="ProductList-Body"/>
      </w:pPr>
      <w:r>
        <w:rPr>
          <w:i/>
          <w:sz w:val="14"/>
          <w:vertAlign w:val="superscript"/>
        </w:rPr>
        <w:t>1</w:t>
      </w:r>
      <w:r>
        <w:rPr>
          <w:i/>
          <w:sz w:val="14"/>
        </w:rPr>
        <w:t>Iekļauts Microsoft 365 Education A3 ar pamata CAL.</w:t>
      </w:r>
    </w:p>
    <w:p w:rsidR="00524AFA" w:rsidRDefault="000C32F7">
      <w:pPr>
        <w:pStyle w:val="ProductList-Body"/>
      </w:pPr>
      <w:r>
        <w:rPr>
          <w:i/>
          <w:sz w:val="14"/>
          <w:vertAlign w:val="superscript"/>
        </w:rPr>
        <w:t>2</w:t>
      </w:r>
      <w:r>
        <w:rPr>
          <w:i/>
          <w:sz w:val="14"/>
        </w:rPr>
        <w:t xml:space="preserve">Iestādei piederošās ierīces var izvēlēties Windows Education vai Enterprise. </w:t>
      </w:r>
    </w:p>
    <w:p w:rsidR="00524AFA" w:rsidRDefault="000C32F7">
      <w:pPr>
        <w:pStyle w:val="ProductList-Body"/>
      </w:pPr>
      <w:r>
        <w:rPr>
          <w:i/>
          <w:sz w:val="14"/>
          <w:vertAlign w:val="superscript"/>
        </w:rPr>
        <w:t>3</w:t>
      </w:r>
      <w:r>
        <w:rPr>
          <w:i/>
          <w:sz w:val="14"/>
        </w:rPr>
        <w:t xml:space="preserve">Lietotāji, kas licencēti saskaņā ar programmu Studentiem paredzētās lietošanas priekšrocības, ir jālicencē atsevišķi, lai izmantotu Windows virtualizācijas tiesības. </w:t>
      </w:r>
    </w:p>
    <w:p w:rsidR="00524AFA" w:rsidRDefault="00524AFA">
      <w:pPr>
        <w:pStyle w:val="ProductList-Body"/>
      </w:pPr>
    </w:p>
    <w:p w:rsidR="00524AFA" w:rsidRDefault="000C32F7">
      <w:pPr>
        <w:pStyle w:val="ProductList-Offering1Heading"/>
        <w:outlineLvl w:val="1"/>
      </w:pPr>
      <w:r>
        <w:t>Pieejamība un priekšrocības</w:t>
      </w:r>
      <w:r>
        <w:fldChar w:fldCharType="begin"/>
      </w:r>
      <w:r>
        <w:instrText xml:space="preserve"> TC "</w:instrText>
      </w:r>
      <w:bookmarkStart w:id="431" w:name="_Toc510000736"/>
      <w:r>
        <w:instrText>Pieejamība un priekšrocības</w:instrText>
      </w:r>
      <w:bookmarkEnd w:id="431"/>
      <w:r>
        <w:instrText xml:space="preserve"> " \l 2</w:instrText>
      </w:r>
      <w:r>
        <w:fldChar w:fldCharType="end"/>
      </w:r>
    </w:p>
    <w:p w:rsidR="00524AFA" w:rsidRDefault="000C32F7">
      <w:pPr>
        <w:pStyle w:val="ProductList-Body"/>
      </w:pPr>
      <w:r>
        <w:t xml:space="preserve">Tabulā tālāk norādīts produktu saraksts, kas nodrošina Studentiem paredzētās lietošanas priekšrocības pa programmām. Turklāt studentu priekšrocību gadījumu skaitu nosaka katra mācībspēka/darbinieka vai datu speciālista piedāvājumam.  </w:t>
      </w:r>
    </w:p>
    <w:p w:rsidR="00524AFA" w:rsidRDefault="00524AFA">
      <w:pPr>
        <w:pStyle w:val="ProductList-Body"/>
      </w:pPr>
    </w:p>
    <w:tbl>
      <w:tblPr>
        <w:tblStyle w:val="PURTable"/>
        <w:tblW w:w="0" w:type="dxa"/>
        <w:tblLook w:val="04A0" w:firstRow="1" w:lastRow="0" w:firstColumn="1" w:lastColumn="0" w:noHBand="0" w:noVBand="1"/>
      </w:tblPr>
      <w:tblGrid>
        <w:gridCol w:w="3472"/>
        <w:gridCol w:w="2818"/>
        <w:gridCol w:w="1237"/>
        <w:gridCol w:w="1146"/>
        <w:gridCol w:w="1121"/>
        <w:gridCol w:w="1122"/>
      </w:tblGrid>
      <w:tr w:rsidR="00524A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524AFA" w:rsidRDefault="000C32F7">
            <w:pPr>
              <w:pStyle w:val="ProductList-TableBody"/>
              <w:jc w:val="center"/>
            </w:pPr>
            <w:r>
              <w:rPr>
                <w:b/>
              </w:rPr>
              <w:t>Kvalificētais produkts</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Studentu gadījumi, kas tiek nodrošināti katram mācībspēkam/darbiniekam vai datu speciālistam</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Līgums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524AFA" w:rsidRDefault="000C32F7">
            <w:pPr>
              <w:pStyle w:val="ProductList-TableBody"/>
              <w:jc w:val="center"/>
            </w:pPr>
            <w:r>
              <w:rPr>
                <w:color w:val="FFFFFF"/>
              </w:rPr>
              <w:t>CSP</w:t>
            </w:r>
          </w:p>
        </w:tc>
      </w:tr>
      <w:tr w:rsidR="00524AFA">
        <w:tc>
          <w:tcPr>
            <w:tcW w:w="3800" w:type="dxa"/>
            <w:tcBorders>
              <w:top w:val="single" w:sz="4" w:space="0" w:color="FFFFFF"/>
              <w:left w:val="dashed" w:sz="4" w:space="0" w:color="FFFFFF"/>
              <w:bottom w:val="dashed" w:sz="4" w:space="0" w:color="6E6E6E"/>
              <w:right w:val="dashed" w:sz="4" w:space="0" w:color="FFFFFF"/>
            </w:tcBorders>
          </w:tcPr>
          <w:p w:rsidR="00524AFA" w:rsidRDefault="000C32F7">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Azure Active Directory Premium Plan 1 un Plan 2</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Izglītības iestādes darbstacija</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Office 365 uzlabotā pretdraudu aizsardzība</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Windows 10 Education A3/A5 (katram Lietotājam)</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Windows 10 Education E3/E5 (katram Lietotājam)</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800" w:type="dxa"/>
            <w:tcBorders>
              <w:top w:val="dashed" w:sz="4" w:space="0" w:color="6E6E6E"/>
              <w:left w:val="dashed" w:sz="4" w:space="0" w:color="FFFFFF"/>
              <w:bottom w:val="dashed" w:sz="4" w:space="0" w:color="6E6E6E"/>
              <w:right w:val="dashed" w:sz="4" w:space="0" w:color="FFFFFF"/>
            </w:tcBorders>
          </w:tcPr>
          <w:p w:rsidR="00524AFA" w:rsidRDefault="000C32F7">
            <w:pPr>
              <w:pStyle w:val="ProductList-TableBody"/>
            </w:pPr>
            <w:r>
              <w:t>Windows 10 Education E5 (katrai Ierīcei)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r w:rsidR="00524AFA">
        <w:tc>
          <w:tcPr>
            <w:tcW w:w="3800" w:type="dxa"/>
            <w:tcBorders>
              <w:top w:val="dashed" w:sz="4" w:space="0" w:color="6E6E6E"/>
              <w:left w:val="dashed" w:sz="4" w:space="0" w:color="FFFFFF"/>
              <w:bottom w:val="single" w:sz="4" w:space="0" w:color="FFFFFF"/>
              <w:right w:val="dashed" w:sz="4" w:space="0" w:color="FFFFFF"/>
            </w:tcBorders>
          </w:tcPr>
          <w:p w:rsidR="00524AFA" w:rsidRDefault="000C32F7">
            <w:pPr>
              <w:pStyle w:val="ProductList-TableBody"/>
            </w:pPr>
            <w:r>
              <w:t>Windows 10 Education Upgrade (katrai Ierīcei)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524AFA" w:rsidRDefault="000C32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524AFA" w:rsidRDefault="00524AFA">
            <w:pPr>
              <w:pStyle w:val="ProductList-TableBody"/>
            </w:pPr>
          </w:p>
        </w:tc>
      </w:tr>
    </w:tbl>
    <w:p w:rsidR="00524AFA" w:rsidRDefault="000C32F7">
      <w:pPr>
        <w:pStyle w:val="ProductList-Body"/>
      </w:pPr>
      <w:r>
        <w:rPr>
          <w:i/>
          <w:sz w:val="14"/>
          <w:vertAlign w:val="superscript"/>
        </w:rPr>
        <w:t>1</w:t>
      </w:r>
      <w:r>
        <w:rPr>
          <w:i/>
          <w:sz w:val="14"/>
        </w:rPr>
        <w:t>Piedāvājums Studentiem paredzētās lietošanas priekšrocības neietver Azure informācijas aizsardzību.</w:t>
      </w:r>
    </w:p>
    <w:p w:rsidR="00524AFA" w:rsidRDefault="000C32F7">
      <w:pPr>
        <w:pStyle w:val="ProductList-Body"/>
      </w:pPr>
      <w:r>
        <w:rPr>
          <w:i/>
          <w:sz w:val="14"/>
          <w:vertAlign w:val="superscript"/>
        </w:rPr>
        <w:t>2</w:t>
      </w:r>
      <w:r>
        <w:rPr>
          <w:i/>
          <w:sz w:val="14"/>
        </w:rPr>
        <w:t>Piedāvājums Studentiem paredzētās lietošanas priekšrocības neietver Azure informācijas aizsardzību un Microsoft Cloud App Security.</w:t>
      </w:r>
    </w:p>
    <w:p w:rsidR="00524AFA" w:rsidRDefault="000C32F7">
      <w:pPr>
        <w:pStyle w:val="ProductList-Body"/>
      </w:pPr>
      <w:r>
        <w:rPr>
          <w:i/>
          <w:sz w:val="14"/>
          <w:vertAlign w:val="superscript"/>
        </w:rPr>
        <w:t>3</w:t>
      </w:r>
      <w:r>
        <w:rPr>
          <w:i/>
          <w:sz w:val="14"/>
        </w:rPr>
        <w:t xml:space="preserve">Lietotāji, kas licencēti saskaņā ar programmu Studentiem paredzētās lietošanas priekšrocības, ir jālicencē atsevišķi, lai izmantotu Windows virtualizācijas tiesības. </w:t>
      </w:r>
    </w:p>
    <w:p w:rsidR="00524AFA" w:rsidRDefault="000C32F7">
      <w:pPr>
        <w:pStyle w:val="ProductList-Body"/>
      </w:pPr>
      <w:r>
        <w:rPr>
          <w:i/>
          <w:sz w:val="14"/>
          <w:vertAlign w:val="superscript"/>
        </w:rPr>
        <w:t>4</w:t>
      </w:r>
      <w:r>
        <w:rPr>
          <w:i/>
          <w:sz w:val="14"/>
        </w:rPr>
        <w:t xml:space="preserve">Iestādes var iegūt Licences programmai Minecraft: Education Edition, neprasot maksu no studentiem, ja iestāde ir iegādājusies Licences piedāvājumam Minecraft: Education Edition Faculty visiem saviem Mācībspēkiem/Darbiniekiem vai Datu speciālistiem. Šādi iegūtas Licences nav derīgas nekādu pasūtījumu prasību izpildei. </w:t>
      </w:r>
    </w:p>
    <w:p w:rsidR="00524AFA" w:rsidRDefault="00524AFA">
      <w:pPr>
        <w:pStyle w:val="ProductList-Body"/>
      </w:pPr>
    </w:p>
    <w:p w:rsidR="00524AFA" w:rsidRDefault="000C32F7">
      <w:pPr>
        <w:pStyle w:val="ProductList-ClauseHeading"/>
        <w:outlineLvl w:val="2"/>
      </w:pPr>
      <w:r>
        <w:t>Windows darbstaciju operētājsistēmas ierobežojumi</w:t>
      </w:r>
    </w:p>
    <w:p w:rsidR="00524AFA" w:rsidRDefault="000C32F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524AFA" w:rsidRDefault="00524AFA">
      <w:pPr>
        <w:pStyle w:val="ProductList-Body"/>
      </w:pPr>
    </w:p>
    <w:p w:rsidR="00524AFA" w:rsidRDefault="000C32F7">
      <w:pPr>
        <w:pStyle w:val="ProductList-Offering1Heading"/>
        <w:outlineLvl w:val="1"/>
      </w:pPr>
      <w:r>
        <w:t>Enrollment for Education Solutions (versija agrāka par versiju 2017) programmas pieejamība</w:t>
      </w:r>
      <w:r>
        <w:fldChar w:fldCharType="begin"/>
      </w:r>
      <w:r>
        <w:instrText xml:space="preserve"> TC "</w:instrText>
      </w:r>
      <w:bookmarkStart w:id="432" w:name="_Toc510000737"/>
      <w:r>
        <w:instrText>Enrollment for Education Solutions (versija agrāka par versiju 2017) programmas pieejamība</w:instrText>
      </w:r>
      <w:bookmarkEnd w:id="432"/>
      <w:r>
        <w:instrText>" \l 2</w:instrText>
      </w:r>
      <w:r>
        <w:fldChar w:fldCharType="end"/>
      </w:r>
    </w:p>
    <w:p w:rsidR="00524AFA" w:rsidRDefault="000C32F7">
      <w:pPr>
        <w:pStyle w:val="ProductList-Body"/>
      </w:pPr>
      <w:r>
        <w:t>Norāda piedāvājuma tipu katram Produktam EES klientiem, kuru versijas ir vecākas par 2017. gada versiju.</w:t>
      </w:r>
    </w:p>
    <w:p w:rsidR="00524AFA" w:rsidRDefault="00524AFA">
      <w:pPr>
        <w:pStyle w:val="ProductList-Body"/>
      </w:pPr>
    </w:p>
    <w:tbl>
      <w:tblPr>
        <w:tblStyle w:val="PURTable"/>
        <w:tblW w:w="0" w:type="dxa"/>
        <w:tblLook w:val="04A0" w:firstRow="1" w:lastRow="0" w:firstColumn="1" w:lastColumn="0" w:noHBand="0" w:noVBand="1"/>
      </w:tblPr>
      <w:tblGrid>
        <w:gridCol w:w="7933"/>
        <w:gridCol w:w="2983"/>
      </w:tblGrid>
      <w:tr w:rsidR="00524AF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24AFA" w:rsidRDefault="000C32F7">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24AFA" w:rsidRDefault="000C32F7">
            <w:pPr>
              <w:pStyle w:val="ProductList-TableBody"/>
              <w:jc w:val="center"/>
            </w:pPr>
            <w:r>
              <w:rPr>
                <w:color w:val="FFFFFF"/>
              </w:rPr>
              <w:t xml:space="preserve">EES </w:t>
            </w:r>
          </w:p>
        </w:tc>
      </w:tr>
      <w:tr w:rsidR="00524AFA">
        <w:tc>
          <w:tcPr>
            <w:tcW w:w="8820" w:type="dxa"/>
            <w:tcBorders>
              <w:top w:val="single" w:sz="4" w:space="0" w:color="FFFFFF"/>
              <w:left w:val="single" w:sz="4" w:space="0" w:color="FFFFFF"/>
              <w:bottom w:val="dashed" w:sz="4" w:space="0" w:color="B2B2B2"/>
              <w:right w:val="single" w:sz="4" w:space="0" w:color="FFFFFF"/>
            </w:tcBorders>
          </w:tcPr>
          <w:p w:rsidR="00524AFA" w:rsidRDefault="000C32F7">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4AFA">
        <w:tc>
          <w:tcPr>
            <w:tcW w:w="882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Core CAL Suite (Ierīce un Lietotājs)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4AFA">
        <w:tc>
          <w:tcPr>
            <w:tcW w:w="882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Enterprise CAL Suite (Ierīce un Lietotājs)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4AFA">
        <w:tc>
          <w:tcPr>
            <w:tcW w:w="882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4AFA">
        <w:tc>
          <w:tcPr>
            <w:tcW w:w="8820" w:type="dxa"/>
            <w:tcBorders>
              <w:top w:val="dashed" w:sz="4" w:space="0" w:color="B2B2B2"/>
              <w:left w:val="single" w:sz="4" w:space="0" w:color="FFFFFF"/>
              <w:bottom w:val="dashed" w:sz="4" w:space="0" w:color="B2B2B2"/>
              <w:right w:val="single" w:sz="4" w:space="0" w:color="FFFFFF"/>
            </w:tcBorders>
          </w:tcPr>
          <w:p w:rsidR="00524AFA" w:rsidRDefault="000C32F7">
            <w:pPr>
              <w:pStyle w:val="ProductList-TableBody"/>
            </w:pPr>
            <w:r>
              <w:t>Windows 10 Education jauninājums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4AFA">
        <w:tc>
          <w:tcPr>
            <w:tcW w:w="8820" w:type="dxa"/>
            <w:tcBorders>
              <w:top w:val="dashed" w:sz="4" w:space="0" w:color="B2B2B2"/>
              <w:left w:val="single" w:sz="4" w:space="0" w:color="FFFFFF"/>
              <w:bottom w:val="single" w:sz="4" w:space="0" w:color="FFFFFF"/>
              <w:right w:val="single" w:sz="4" w:space="0" w:color="FFFFFF"/>
            </w:tcBorders>
          </w:tcPr>
          <w:p w:rsidR="00524AFA" w:rsidRDefault="000C32F7">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AFA" w:rsidRDefault="000C32F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524AFA" w:rsidRDefault="00524AFA">
      <w:pPr>
        <w:pStyle w:val="PURBreadcrumb"/>
      </w:pPr>
    </w:p>
    <w:tbl>
      <w:tblPr>
        <w:tblStyle w:val="PURTable"/>
        <w:tblW w:w="0" w:type="dxa"/>
        <w:tblLook w:val="04A0" w:firstRow="1" w:lastRow="0" w:firstColumn="1" w:lastColumn="0" w:noHBand="0" w:noVBand="1"/>
      </w:tblPr>
      <w:tblGrid>
        <w:gridCol w:w="10916"/>
      </w:tblGrid>
      <w:tr w:rsidR="00524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AFA" w:rsidRDefault="00D43DB9">
            <w:pPr>
              <w:pStyle w:val="ProductList-TableBody"/>
              <w:jc w:val="right"/>
            </w:pPr>
            <w:hyperlink w:anchor="_Sec842">
              <w:r w:rsidR="000C32F7">
                <w:rPr>
                  <w:color w:val="00467F"/>
                  <w:sz w:val="14"/>
                  <w:u w:val="single"/>
                </w:rPr>
                <w:t>Satura rādītājs</w:t>
              </w:r>
            </w:hyperlink>
            <w:r w:rsidR="000C32F7">
              <w:rPr>
                <w:sz w:val="14"/>
              </w:rPr>
              <w:t xml:space="preserve"> / </w:t>
            </w:r>
            <w:hyperlink w:anchor="_Sec549">
              <w:r w:rsidR="000C32F7">
                <w:rPr>
                  <w:color w:val="00467F"/>
                  <w:sz w:val="14"/>
                  <w:u w:val="single"/>
                </w:rPr>
                <w:t>Glosārijs</w:t>
              </w:r>
            </w:hyperlink>
            <w:r w:rsidR="000C32F7">
              <w:rPr>
                <w:sz w:val="14"/>
              </w:rPr>
              <w:t xml:space="preserve"> / </w:t>
            </w:r>
            <w:hyperlink w:anchor="_Sec844">
              <w:r w:rsidR="000C32F7">
                <w:rPr>
                  <w:color w:val="00467F"/>
                  <w:sz w:val="14"/>
                  <w:u w:val="single"/>
                </w:rPr>
                <w:t>Indekss</w:t>
              </w:r>
            </w:hyperlink>
          </w:p>
        </w:tc>
      </w:tr>
    </w:tbl>
    <w:p w:rsidR="00524AFA" w:rsidRDefault="00524AFA">
      <w:pPr>
        <w:pStyle w:val="ProductList-Body"/>
      </w:pPr>
    </w:p>
    <w:p w:rsidR="00524AFA" w:rsidRDefault="00524AFA">
      <w:pPr>
        <w:sectPr w:rsidR="00524AFA">
          <w:headerReference w:type="default" r:id="rId152"/>
          <w:footerReference w:type="default" r:id="rId153"/>
          <w:type w:val="continuous"/>
          <w:pgSz w:w="12240" w:h="15840" w:code="1"/>
          <w:pgMar w:top="1170" w:right="720" w:bottom="720" w:left="720" w:header="432" w:footer="288" w:gutter="0"/>
          <w:cols w:space="360"/>
        </w:sectPr>
      </w:pPr>
    </w:p>
    <w:bookmarkEnd w:id="428"/>
    <w:p w:rsidR="00524AFA" w:rsidRDefault="000C32F7">
      <w:pPr>
        <w:pStyle w:val="ProductList-SectionHeading"/>
        <w:pageBreakBefore/>
        <w:outlineLvl w:val="0"/>
      </w:pPr>
      <w:r>
        <w:t>Indekss</w:t>
      </w:r>
      <w:r>
        <w:fldChar w:fldCharType="begin"/>
      </w:r>
      <w:r>
        <w:instrText xml:space="preserve"> TC "</w:instrText>
      </w:r>
      <w:bookmarkStart w:id="433" w:name="_Toc510000738"/>
      <w:r>
        <w:instrText>Indekss</w:instrText>
      </w:r>
      <w:bookmarkEnd w:id="433"/>
      <w:r>
        <w:instrText>" \l 1</w:instrText>
      </w:r>
      <w:r>
        <w:fldChar w:fldCharType="end"/>
      </w:r>
    </w:p>
    <w:p w:rsidR="00524AFA" w:rsidRDefault="00524AFA">
      <w:pPr>
        <w:pStyle w:val="ProductList-Body"/>
      </w:pPr>
    </w:p>
    <w:p w:rsidR="00524AFA" w:rsidRDefault="00524AFA">
      <w:pPr>
        <w:sectPr w:rsidR="00524AFA">
          <w:headerReference w:type="default" r:id="rId154"/>
          <w:footerReference w:type="default" r:id="rId155"/>
          <w:type w:val="continuous"/>
          <w:pgSz w:w="12240" w:h="15840" w:code="1"/>
          <w:pgMar w:top="1170" w:right="720" w:bottom="720" w:left="720" w:header="432" w:footer="288" w:gutter="0"/>
          <w:cols w:space="360"/>
        </w:sectPr>
      </w:pPr>
    </w:p>
    <w:p w:rsidR="008A5A95" w:rsidRDefault="000C32F7">
      <w:pPr>
        <w:pStyle w:val="ProductList-Body"/>
        <w:rPr>
          <w:noProof/>
        </w:rPr>
        <w:sectPr w:rsidR="008A5A95" w:rsidSect="008A5A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5A95" w:rsidRDefault="008A5A95">
      <w:pPr>
        <w:pStyle w:val="Index1"/>
        <w:tabs>
          <w:tab w:val="right" w:pos="5030"/>
        </w:tabs>
        <w:rPr>
          <w:noProof/>
        </w:rPr>
      </w:pPr>
      <w:r>
        <w:rPr>
          <w:noProof/>
        </w:rPr>
        <w:t>Access 2016, 23</w:t>
      </w:r>
    </w:p>
    <w:p w:rsidR="008A5A95" w:rsidRDefault="008A5A95">
      <w:pPr>
        <w:pStyle w:val="Index1"/>
        <w:tabs>
          <w:tab w:val="right" w:pos="5030"/>
        </w:tabs>
        <w:rPr>
          <w:noProof/>
        </w:rPr>
      </w:pPr>
      <w:r>
        <w:rPr>
          <w:noProof/>
        </w:rPr>
        <w:t>Advanced Threat Analytics 2016 klienta pārvaldības licence katrai OSE, 14</w:t>
      </w:r>
    </w:p>
    <w:p w:rsidR="008A5A95" w:rsidRDefault="008A5A95">
      <w:pPr>
        <w:pStyle w:val="Index1"/>
        <w:tabs>
          <w:tab w:val="right" w:pos="5030"/>
        </w:tabs>
        <w:rPr>
          <w:noProof/>
        </w:rPr>
      </w:pPr>
      <w:r>
        <w:rPr>
          <w:noProof/>
        </w:rPr>
        <w:t>Advanced Threat Analytics 2016 klienta pārvaldības licence katram lietotājam, 14</w:t>
      </w:r>
    </w:p>
    <w:p w:rsidR="008A5A95" w:rsidRDefault="008A5A95">
      <w:pPr>
        <w:pStyle w:val="Index1"/>
        <w:tabs>
          <w:tab w:val="right" w:pos="5030"/>
        </w:tabs>
        <w:rPr>
          <w:noProof/>
        </w:rPr>
      </w:pPr>
      <w:r>
        <w:rPr>
          <w:noProof/>
        </w:rPr>
        <w:t>Audiokonferences, 67</w:t>
      </w:r>
    </w:p>
    <w:p w:rsidR="008A5A95" w:rsidRDefault="008A5A95">
      <w:pPr>
        <w:pStyle w:val="Index1"/>
        <w:tabs>
          <w:tab w:val="right" w:pos="5030"/>
        </w:tabs>
        <w:rPr>
          <w:noProof/>
        </w:rPr>
      </w:pPr>
      <w:r>
        <w:rPr>
          <w:noProof/>
        </w:rPr>
        <w:t>Azure Active Directory Basic, 55</w:t>
      </w:r>
    </w:p>
    <w:p w:rsidR="008A5A95" w:rsidRDefault="008A5A95">
      <w:pPr>
        <w:pStyle w:val="Index1"/>
        <w:tabs>
          <w:tab w:val="right" w:pos="5030"/>
        </w:tabs>
        <w:rPr>
          <w:noProof/>
        </w:rPr>
      </w:pPr>
      <w:r>
        <w:rPr>
          <w:noProof/>
        </w:rPr>
        <w:t>Azure Active Directory Premium 1. plāns, 55</w:t>
      </w:r>
    </w:p>
    <w:p w:rsidR="008A5A95" w:rsidRDefault="008A5A95">
      <w:pPr>
        <w:pStyle w:val="Index1"/>
        <w:tabs>
          <w:tab w:val="right" w:pos="5030"/>
        </w:tabs>
        <w:rPr>
          <w:noProof/>
        </w:rPr>
      </w:pPr>
      <w:r>
        <w:rPr>
          <w:noProof/>
        </w:rPr>
        <w:t>Azure Active Directory Premium 2. plāns, 55</w:t>
      </w:r>
    </w:p>
    <w:p w:rsidR="008A5A95" w:rsidRDefault="008A5A95">
      <w:pPr>
        <w:pStyle w:val="Index1"/>
        <w:tabs>
          <w:tab w:val="right" w:pos="5030"/>
        </w:tabs>
        <w:rPr>
          <w:noProof/>
        </w:rPr>
      </w:pPr>
      <w:r>
        <w:rPr>
          <w:noProof/>
        </w:rPr>
        <w:t>Azure Active Professional Direct Support, 55</w:t>
      </w:r>
    </w:p>
    <w:p w:rsidR="008A5A95" w:rsidRDefault="008A5A95">
      <w:pPr>
        <w:pStyle w:val="Index1"/>
        <w:tabs>
          <w:tab w:val="right" w:pos="5030"/>
        </w:tabs>
        <w:rPr>
          <w:noProof/>
        </w:rPr>
      </w:pPr>
      <w:r>
        <w:rPr>
          <w:noProof/>
        </w:rPr>
        <w:t>Azure Active Standard Support, 55</w:t>
      </w:r>
    </w:p>
    <w:p w:rsidR="008A5A95" w:rsidRDefault="008A5A95">
      <w:pPr>
        <w:pStyle w:val="Index1"/>
        <w:tabs>
          <w:tab w:val="right" w:pos="5030"/>
        </w:tabs>
        <w:rPr>
          <w:noProof/>
        </w:rPr>
      </w:pPr>
      <w:r>
        <w:rPr>
          <w:noProof/>
        </w:rPr>
        <w:t>Azure Information Protection Premium 1. plāna papildinājums, 55</w:t>
      </w:r>
    </w:p>
    <w:p w:rsidR="008A5A95" w:rsidRDefault="008A5A95">
      <w:pPr>
        <w:pStyle w:val="Index1"/>
        <w:tabs>
          <w:tab w:val="right" w:pos="5030"/>
        </w:tabs>
        <w:rPr>
          <w:noProof/>
        </w:rPr>
      </w:pPr>
      <w:r>
        <w:rPr>
          <w:noProof/>
        </w:rPr>
        <w:t>Azure Information Protection Premium 1. plāns, 55</w:t>
      </w:r>
    </w:p>
    <w:p w:rsidR="008A5A95" w:rsidRDefault="008A5A95">
      <w:pPr>
        <w:pStyle w:val="Index1"/>
        <w:tabs>
          <w:tab w:val="right" w:pos="5030"/>
        </w:tabs>
        <w:rPr>
          <w:noProof/>
        </w:rPr>
      </w:pPr>
      <w:r>
        <w:rPr>
          <w:noProof/>
        </w:rPr>
        <w:t>Azure Information Protection Premium 2. plāns, 55</w:t>
      </w:r>
    </w:p>
    <w:p w:rsidR="008A5A95" w:rsidRDefault="008A5A95">
      <w:pPr>
        <w:pStyle w:val="Index1"/>
        <w:tabs>
          <w:tab w:val="right" w:pos="5030"/>
        </w:tabs>
        <w:rPr>
          <w:noProof/>
        </w:rPr>
      </w:pPr>
      <w:r>
        <w:rPr>
          <w:noProof/>
        </w:rPr>
        <w:t>Azure Information Protection Premium Plan 2 papildinājums, 55</w:t>
      </w:r>
    </w:p>
    <w:p w:rsidR="008A5A95" w:rsidRDefault="008A5A95">
      <w:pPr>
        <w:pStyle w:val="Index1"/>
        <w:tabs>
          <w:tab w:val="right" w:pos="5030"/>
        </w:tabs>
        <w:rPr>
          <w:noProof/>
        </w:rPr>
      </w:pPr>
      <w:r>
        <w:rPr>
          <w:noProof/>
        </w:rPr>
        <w:t>Azure programmu pakalpojuma plāns, 54</w:t>
      </w:r>
    </w:p>
    <w:p w:rsidR="008A5A95" w:rsidRDefault="008A5A95">
      <w:pPr>
        <w:pStyle w:val="Index1"/>
        <w:tabs>
          <w:tab w:val="right" w:pos="5030"/>
        </w:tabs>
        <w:rPr>
          <w:noProof/>
        </w:rPr>
      </w:pPr>
      <w:r>
        <w:rPr>
          <w:noProof/>
        </w:rPr>
        <w:t>Azure Site Recovery, 89</w:t>
      </w:r>
    </w:p>
    <w:p w:rsidR="008A5A95" w:rsidRDefault="008A5A95">
      <w:pPr>
        <w:pStyle w:val="Index1"/>
        <w:tabs>
          <w:tab w:val="right" w:pos="5030"/>
        </w:tabs>
        <w:rPr>
          <w:noProof/>
        </w:rPr>
      </w:pPr>
      <w:r>
        <w:rPr>
          <w:noProof/>
        </w:rPr>
        <w:t>Azure Site Recovery (Klientam piederošai vietai), 54</w:t>
      </w:r>
    </w:p>
    <w:p w:rsidR="008A5A95" w:rsidRDefault="008A5A95">
      <w:pPr>
        <w:pStyle w:val="Index1"/>
        <w:tabs>
          <w:tab w:val="right" w:pos="5030"/>
        </w:tabs>
        <w:rPr>
          <w:noProof/>
        </w:rPr>
      </w:pPr>
      <w:r>
        <w:rPr>
          <w:noProof/>
        </w:rPr>
        <w:t>Azure uzlabotā pretdraudu aizsardzība lietotājiem, 55</w:t>
      </w:r>
    </w:p>
    <w:p w:rsidR="008A5A95" w:rsidRDefault="008A5A95">
      <w:pPr>
        <w:pStyle w:val="Index1"/>
        <w:tabs>
          <w:tab w:val="right" w:pos="5030"/>
        </w:tabs>
        <w:rPr>
          <w:noProof/>
        </w:rPr>
      </w:pPr>
      <w:r>
        <w:rPr>
          <w:noProof/>
        </w:rPr>
        <w:t>Azure uzlabotās pretdraudu aizsardzības lietotājiem klienta pārvaldības licences papildinājums, 55</w:t>
      </w:r>
    </w:p>
    <w:p w:rsidR="008A5A95" w:rsidRDefault="008A5A95">
      <w:pPr>
        <w:pStyle w:val="Index1"/>
        <w:tabs>
          <w:tab w:val="right" w:pos="5030"/>
        </w:tabs>
        <w:rPr>
          <w:noProof/>
        </w:rPr>
      </w:pPr>
      <w:r>
        <w:rPr>
          <w:noProof/>
        </w:rPr>
        <w:t>Bing kartes Enterprise Fee mēneša abonements, 68</w:t>
      </w:r>
    </w:p>
    <w:p w:rsidR="008A5A95" w:rsidRDefault="008A5A95">
      <w:pPr>
        <w:pStyle w:val="Index1"/>
        <w:tabs>
          <w:tab w:val="right" w:pos="5030"/>
        </w:tabs>
        <w:rPr>
          <w:noProof/>
        </w:rPr>
      </w:pPr>
      <w:r>
        <w:rPr>
          <w:noProof/>
        </w:rPr>
        <w:t>Bing kartes Internal Website Usage 100K Transactions mēneša abonements, 68</w:t>
      </w:r>
    </w:p>
    <w:p w:rsidR="008A5A95" w:rsidRDefault="008A5A95">
      <w:pPr>
        <w:pStyle w:val="Index1"/>
        <w:tabs>
          <w:tab w:val="right" w:pos="5030"/>
        </w:tabs>
        <w:rPr>
          <w:noProof/>
        </w:rPr>
      </w:pPr>
      <w:r>
        <w:rPr>
          <w:noProof/>
        </w:rPr>
        <w:t>Bing kartes Internal Website Usage 500K (un vairāk) Transactions mēneša abonements, 68</w:t>
      </w:r>
    </w:p>
    <w:p w:rsidR="008A5A95" w:rsidRDefault="008A5A95">
      <w:pPr>
        <w:pStyle w:val="Index1"/>
        <w:tabs>
          <w:tab w:val="right" w:pos="5030"/>
        </w:tabs>
        <w:rPr>
          <w:noProof/>
        </w:rPr>
      </w:pPr>
      <w:r>
        <w:rPr>
          <w:noProof/>
        </w:rPr>
        <w:t>Bing kartes Known 5K User mēneša abonements, 68</w:t>
      </w:r>
    </w:p>
    <w:p w:rsidR="008A5A95" w:rsidRDefault="008A5A95">
      <w:pPr>
        <w:pStyle w:val="Index1"/>
        <w:tabs>
          <w:tab w:val="right" w:pos="5030"/>
        </w:tabs>
        <w:rPr>
          <w:noProof/>
        </w:rPr>
      </w:pPr>
      <w:r>
        <w:rPr>
          <w:noProof/>
        </w:rPr>
        <w:t>Bing kartes Known Per User mēneša abonements, 68</w:t>
      </w:r>
    </w:p>
    <w:p w:rsidR="008A5A95" w:rsidRDefault="008A5A95">
      <w:pPr>
        <w:pStyle w:val="Index1"/>
        <w:tabs>
          <w:tab w:val="right" w:pos="5030"/>
        </w:tabs>
        <w:rPr>
          <w:noProof/>
        </w:rPr>
      </w:pPr>
      <w:r>
        <w:rPr>
          <w:noProof/>
        </w:rPr>
        <w:t>Bing kartes Light Known 500 User mēneša abonements, 68</w:t>
      </w:r>
    </w:p>
    <w:p w:rsidR="008A5A95" w:rsidRDefault="008A5A95">
      <w:pPr>
        <w:pStyle w:val="Index1"/>
        <w:tabs>
          <w:tab w:val="right" w:pos="5030"/>
        </w:tabs>
        <w:rPr>
          <w:noProof/>
        </w:rPr>
      </w:pPr>
      <w:r>
        <w:rPr>
          <w:noProof/>
        </w:rPr>
        <w:t>Bing kartes Light Known 5K User mēneša abonements, 68</w:t>
      </w:r>
    </w:p>
    <w:p w:rsidR="008A5A95" w:rsidRDefault="008A5A95">
      <w:pPr>
        <w:pStyle w:val="Index1"/>
        <w:tabs>
          <w:tab w:val="right" w:pos="5030"/>
        </w:tabs>
        <w:rPr>
          <w:noProof/>
        </w:rPr>
      </w:pPr>
      <w:r>
        <w:rPr>
          <w:noProof/>
        </w:rPr>
        <w:t>Bing kartes Public Website Usage 100K Transaction mēneša abonements, 69</w:t>
      </w:r>
    </w:p>
    <w:p w:rsidR="008A5A95" w:rsidRDefault="008A5A95">
      <w:pPr>
        <w:pStyle w:val="Index1"/>
        <w:tabs>
          <w:tab w:val="right" w:pos="5030"/>
        </w:tabs>
        <w:rPr>
          <w:noProof/>
        </w:rPr>
      </w:pPr>
      <w:r>
        <w:rPr>
          <w:noProof/>
        </w:rPr>
        <w:t>Bing kartes Public Website Usage 500K (un vairāk) Transactions mēneša abonements, 69</w:t>
      </w:r>
    </w:p>
    <w:p w:rsidR="008A5A95" w:rsidRDefault="008A5A95">
      <w:pPr>
        <w:pStyle w:val="Index1"/>
        <w:tabs>
          <w:tab w:val="right" w:pos="5030"/>
        </w:tabs>
        <w:rPr>
          <w:noProof/>
        </w:rPr>
      </w:pPr>
      <w:r>
        <w:rPr>
          <w:noProof/>
        </w:rPr>
        <w:t>BizTalk Server, 87</w:t>
      </w:r>
    </w:p>
    <w:p w:rsidR="008A5A95" w:rsidRDefault="008A5A95">
      <w:pPr>
        <w:pStyle w:val="Index1"/>
        <w:tabs>
          <w:tab w:val="right" w:pos="5030"/>
        </w:tabs>
        <w:rPr>
          <w:noProof/>
        </w:rPr>
      </w:pPr>
      <w:r>
        <w:rPr>
          <w:noProof/>
        </w:rPr>
        <w:t>BizTalk Server 2013 R2, 15</w:t>
      </w:r>
    </w:p>
    <w:p w:rsidR="008A5A95" w:rsidRDefault="008A5A95">
      <w:pPr>
        <w:pStyle w:val="Index1"/>
        <w:tabs>
          <w:tab w:val="right" w:pos="5030"/>
        </w:tabs>
        <w:rPr>
          <w:noProof/>
        </w:rPr>
      </w:pPr>
      <w:r>
        <w:rPr>
          <w:noProof/>
        </w:rPr>
        <w:t>BizTalk Server 2016 Branch Edition, 15</w:t>
      </w:r>
    </w:p>
    <w:p w:rsidR="008A5A95" w:rsidRDefault="008A5A95">
      <w:pPr>
        <w:pStyle w:val="Index1"/>
        <w:tabs>
          <w:tab w:val="right" w:pos="5030"/>
        </w:tabs>
        <w:rPr>
          <w:noProof/>
        </w:rPr>
      </w:pPr>
      <w:r>
        <w:rPr>
          <w:noProof/>
        </w:rPr>
        <w:t>BizTalk Server 2016 Branch IDC, 15</w:t>
      </w:r>
    </w:p>
    <w:p w:rsidR="008A5A95" w:rsidRDefault="008A5A95">
      <w:pPr>
        <w:pStyle w:val="Index1"/>
        <w:tabs>
          <w:tab w:val="right" w:pos="5030"/>
        </w:tabs>
        <w:rPr>
          <w:noProof/>
        </w:rPr>
      </w:pPr>
      <w:r>
        <w:rPr>
          <w:noProof/>
        </w:rPr>
        <w:t>BizTalk Server 2016 Enterprise Edition, 15</w:t>
      </w:r>
    </w:p>
    <w:p w:rsidR="008A5A95" w:rsidRDefault="008A5A95">
      <w:pPr>
        <w:pStyle w:val="Index1"/>
        <w:tabs>
          <w:tab w:val="right" w:pos="5030"/>
        </w:tabs>
        <w:rPr>
          <w:noProof/>
        </w:rPr>
      </w:pPr>
      <w:r>
        <w:rPr>
          <w:noProof/>
        </w:rPr>
        <w:t>BizTalk Server 2016 Standard Edition, 15</w:t>
      </w:r>
    </w:p>
    <w:p w:rsidR="008A5A95" w:rsidRDefault="008A5A95">
      <w:pPr>
        <w:pStyle w:val="Index1"/>
        <w:tabs>
          <w:tab w:val="right" w:pos="5030"/>
        </w:tabs>
        <w:rPr>
          <w:noProof/>
        </w:rPr>
      </w:pPr>
      <w:r>
        <w:rPr>
          <w:noProof/>
        </w:rPr>
        <w:t>BizTalk Server 2016 Standard Edition IDC, 15</w:t>
      </w:r>
    </w:p>
    <w:p w:rsidR="008A5A95" w:rsidRDefault="008A5A95">
      <w:pPr>
        <w:pStyle w:val="Index1"/>
        <w:tabs>
          <w:tab w:val="right" w:pos="5030"/>
        </w:tabs>
        <w:rPr>
          <w:noProof/>
        </w:rPr>
      </w:pPr>
      <w:r>
        <w:rPr>
          <w:noProof/>
        </w:rPr>
        <w:t>BizTalk Server Branch, 89</w:t>
      </w:r>
    </w:p>
    <w:p w:rsidR="008A5A95" w:rsidRDefault="008A5A95">
      <w:pPr>
        <w:pStyle w:val="Index1"/>
        <w:tabs>
          <w:tab w:val="right" w:pos="5030"/>
        </w:tabs>
        <w:rPr>
          <w:noProof/>
        </w:rPr>
      </w:pPr>
      <w:r>
        <w:rPr>
          <w:noProof/>
        </w:rPr>
        <w:t>BizTalk Server Enterprise, 89</w:t>
      </w:r>
    </w:p>
    <w:p w:rsidR="008A5A95" w:rsidRDefault="008A5A95">
      <w:pPr>
        <w:pStyle w:val="Index1"/>
        <w:tabs>
          <w:tab w:val="right" w:pos="5030"/>
        </w:tabs>
        <w:rPr>
          <w:noProof/>
        </w:rPr>
      </w:pPr>
      <w:r>
        <w:rPr>
          <w:noProof/>
        </w:rPr>
        <w:t>BizTalk Server Standard, 89</w:t>
      </w:r>
    </w:p>
    <w:p w:rsidR="008A5A95" w:rsidRDefault="008A5A95">
      <w:pPr>
        <w:pStyle w:val="Index1"/>
        <w:tabs>
          <w:tab w:val="right" w:pos="5030"/>
        </w:tabs>
        <w:rPr>
          <w:noProof/>
        </w:rPr>
      </w:pPr>
      <w:r>
        <w:rPr>
          <w:noProof/>
        </w:rPr>
        <w:t>Business Productivity Online Deskless Suite, 64</w:t>
      </w:r>
    </w:p>
    <w:p w:rsidR="008A5A95" w:rsidRDefault="008A5A95">
      <w:pPr>
        <w:pStyle w:val="Index1"/>
        <w:tabs>
          <w:tab w:val="right" w:pos="5030"/>
        </w:tabs>
        <w:rPr>
          <w:noProof/>
        </w:rPr>
      </w:pPr>
      <w:r>
        <w:rPr>
          <w:noProof/>
        </w:rPr>
        <w:t>CIS Suite Datacenter, 87</w:t>
      </w:r>
    </w:p>
    <w:p w:rsidR="008A5A95" w:rsidRDefault="008A5A95">
      <w:pPr>
        <w:pStyle w:val="Index1"/>
        <w:tabs>
          <w:tab w:val="right" w:pos="5030"/>
        </w:tabs>
        <w:rPr>
          <w:noProof/>
        </w:rPr>
      </w:pPr>
      <w:r>
        <w:rPr>
          <w:noProof/>
        </w:rPr>
        <w:t>CIS Suite Standard, 87</w:t>
      </w:r>
    </w:p>
    <w:p w:rsidR="008A5A95" w:rsidRDefault="008A5A95">
      <w:pPr>
        <w:pStyle w:val="Index1"/>
        <w:tabs>
          <w:tab w:val="right" w:pos="5030"/>
        </w:tabs>
        <w:rPr>
          <w:noProof/>
        </w:rPr>
      </w:pPr>
      <w:r>
        <w:rPr>
          <w:noProof/>
        </w:rPr>
        <w:t>Communicator for Mac 2011, 24</w:t>
      </w:r>
    </w:p>
    <w:p w:rsidR="008A5A95" w:rsidRDefault="008A5A95">
      <w:pPr>
        <w:pStyle w:val="Index1"/>
        <w:tabs>
          <w:tab w:val="right" w:pos="5030"/>
        </w:tabs>
        <w:rPr>
          <w:noProof/>
        </w:rPr>
      </w:pPr>
      <w:r>
        <w:rPr>
          <w:noProof/>
        </w:rPr>
        <w:t>Core CAL, 33, 83, 89</w:t>
      </w:r>
    </w:p>
    <w:p w:rsidR="008A5A95" w:rsidRDefault="008A5A95">
      <w:pPr>
        <w:pStyle w:val="Index1"/>
        <w:tabs>
          <w:tab w:val="right" w:pos="5030"/>
        </w:tabs>
        <w:rPr>
          <w:noProof/>
        </w:rPr>
      </w:pPr>
      <w:r>
        <w:rPr>
          <w:noProof/>
        </w:rPr>
        <w:t>Core CAL Suite, 16</w:t>
      </w:r>
    </w:p>
    <w:p w:rsidR="008A5A95" w:rsidRDefault="008A5A95">
      <w:pPr>
        <w:pStyle w:val="Index1"/>
        <w:tabs>
          <w:tab w:val="right" w:pos="5030"/>
        </w:tabs>
        <w:rPr>
          <w:noProof/>
        </w:rPr>
      </w:pPr>
      <w:r>
        <w:rPr>
          <w:noProof/>
        </w:rPr>
        <w:t>Core CAL Suite Bridge for Microsoft Intune, 16</w:t>
      </w:r>
    </w:p>
    <w:p w:rsidR="008A5A95" w:rsidRDefault="008A5A95">
      <w:pPr>
        <w:pStyle w:val="Index1"/>
        <w:tabs>
          <w:tab w:val="right" w:pos="5030"/>
        </w:tabs>
        <w:rPr>
          <w:noProof/>
        </w:rPr>
      </w:pPr>
      <w:r>
        <w:rPr>
          <w:noProof/>
        </w:rPr>
        <w:t>Core CAL Suite Bridge for Office 365, 16</w:t>
      </w:r>
    </w:p>
    <w:p w:rsidR="008A5A95" w:rsidRDefault="008A5A95">
      <w:pPr>
        <w:pStyle w:val="Index1"/>
        <w:tabs>
          <w:tab w:val="right" w:pos="5030"/>
        </w:tabs>
        <w:rPr>
          <w:noProof/>
        </w:rPr>
      </w:pPr>
      <w:r>
        <w:rPr>
          <w:noProof/>
        </w:rPr>
        <w:t>Core CAL Suite Bridge for Office 365 un Microsoft Intune, 16</w:t>
      </w:r>
    </w:p>
    <w:p w:rsidR="008A5A95" w:rsidRDefault="008A5A95">
      <w:pPr>
        <w:pStyle w:val="Index1"/>
        <w:tabs>
          <w:tab w:val="right" w:pos="5030"/>
        </w:tabs>
        <w:rPr>
          <w:noProof/>
        </w:rPr>
      </w:pPr>
      <w:r>
        <w:rPr>
          <w:noProof/>
        </w:rPr>
        <w:t>Core Infrastructure Server Suite Datacenter, 89</w:t>
      </w:r>
    </w:p>
    <w:p w:rsidR="008A5A95" w:rsidRDefault="008A5A95">
      <w:pPr>
        <w:pStyle w:val="Index1"/>
        <w:tabs>
          <w:tab w:val="right" w:pos="5030"/>
        </w:tabs>
        <w:rPr>
          <w:noProof/>
        </w:rPr>
      </w:pPr>
      <w:r>
        <w:rPr>
          <w:noProof/>
        </w:rPr>
        <w:t>Core Infrastructure Server Suite Datacenter (16 Kodola licenču pakotnes), 17</w:t>
      </w:r>
    </w:p>
    <w:p w:rsidR="008A5A95" w:rsidRDefault="008A5A95">
      <w:pPr>
        <w:pStyle w:val="Index1"/>
        <w:tabs>
          <w:tab w:val="right" w:pos="5030"/>
        </w:tabs>
        <w:rPr>
          <w:noProof/>
        </w:rPr>
      </w:pPr>
      <w:r>
        <w:rPr>
          <w:noProof/>
        </w:rPr>
        <w:t>Core Infrastructure Server Suite Datacenter (2 Kodola licenču pakotnes), 17</w:t>
      </w:r>
    </w:p>
    <w:p w:rsidR="008A5A95" w:rsidRDefault="008A5A95">
      <w:pPr>
        <w:pStyle w:val="Index1"/>
        <w:tabs>
          <w:tab w:val="right" w:pos="5030"/>
        </w:tabs>
        <w:rPr>
          <w:noProof/>
        </w:rPr>
      </w:pPr>
      <w:r>
        <w:rPr>
          <w:noProof/>
        </w:rPr>
        <w:t>Core Infrastructure Server Suite Standard, 89</w:t>
      </w:r>
    </w:p>
    <w:p w:rsidR="008A5A95" w:rsidRDefault="008A5A95">
      <w:pPr>
        <w:pStyle w:val="Index1"/>
        <w:tabs>
          <w:tab w:val="right" w:pos="5030"/>
        </w:tabs>
        <w:rPr>
          <w:noProof/>
        </w:rPr>
      </w:pPr>
      <w:r>
        <w:rPr>
          <w:noProof/>
        </w:rPr>
        <w:t>Core Infrastructure Server Suite Standard (16 Kodola licenču pakotnes), 17</w:t>
      </w:r>
    </w:p>
    <w:p w:rsidR="008A5A95" w:rsidRDefault="008A5A95">
      <w:pPr>
        <w:pStyle w:val="Index1"/>
        <w:tabs>
          <w:tab w:val="right" w:pos="5030"/>
        </w:tabs>
        <w:rPr>
          <w:noProof/>
        </w:rPr>
      </w:pPr>
      <w:r>
        <w:rPr>
          <w:noProof/>
        </w:rPr>
        <w:t>Core Infrastructure Server Suite Standard (2 Kodola licenču pakotnes), 17</w:t>
      </w:r>
    </w:p>
    <w:p w:rsidR="008A5A95" w:rsidRDefault="008A5A95">
      <w:pPr>
        <w:pStyle w:val="Index1"/>
        <w:tabs>
          <w:tab w:val="right" w:pos="5030"/>
        </w:tabs>
        <w:rPr>
          <w:noProof/>
        </w:rPr>
      </w:pPr>
      <w:r>
        <w:rPr>
          <w:noProof/>
        </w:rPr>
        <w:t>Dynamics 365 for Operations Server, 83</w:t>
      </w:r>
    </w:p>
    <w:p w:rsidR="008A5A95" w:rsidRDefault="008A5A95">
      <w:pPr>
        <w:pStyle w:val="Index1"/>
        <w:tabs>
          <w:tab w:val="right" w:pos="5030"/>
        </w:tabs>
        <w:rPr>
          <w:noProof/>
        </w:rPr>
      </w:pPr>
      <w:r>
        <w:rPr>
          <w:noProof/>
        </w:rPr>
        <w:t>Enterprise CAL, 33, 66, 83, 89</w:t>
      </w:r>
    </w:p>
    <w:p w:rsidR="008A5A95" w:rsidRDefault="008A5A95">
      <w:pPr>
        <w:pStyle w:val="Index1"/>
        <w:tabs>
          <w:tab w:val="right" w:pos="5030"/>
        </w:tabs>
        <w:rPr>
          <w:noProof/>
        </w:rPr>
      </w:pPr>
      <w:r>
        <w:rPr>
          <w:noProof/>
        </w:rPr>
        <w:t>Enterprise CAL Bridge for Enterprise Mobility + Security, 16</w:t>
      </w:r>
    </w:p>
    <w:p w:rsidR="008A5A95" w:rsidRDefault="008A5A95">
      <w:pPr>
        <w:pStyle w:val="Index1"/>
        <w:tabs>
          <w:tab w:val="right" w:pos="5030"/>
        </w:tabs>
        <w:rPr>
          <w:noProof/>
        </w:rPr>
      </w:pPr>
      <w:r>
        <w:rPr>
          <w:noProof/>
        </w:rPr>
        <w:t>Enterprise CAL Bridge for Enterprise Mobility + Security No SA, 16</w:t>
      </w:r>
    </w:p>
    <w:p w:rsidR="008A5A95" w:rsidRDefault="008A5A95">
      <w:pPr>
        <w:pStyle w:val="Index1"/>
        <w:tabs>
          <w:tab w:val="right" w:pos="5030"/>
        </w:tabs>
        <w:rPr>
          <w:noProof/>
        </w:rPr>
      </w:pPr>
      <w:r>
        <w:rPr>
          <w:noProof/>
        </w:rPr>
        <w:t>Enterprise CAL Suite, 16</w:t>
      </w:r>
    </w:p>
    <w:p w:rsidR="008A5A95" w:rsidRDefault="008A5A95">
      <w:pPr>
        <w:pStyle w:val="Index1"/>
        <w:tabs>
          <w:tab w:val="right" w:pos="5030"/>
        </w:tabs>
        <w:rPr>
          <w:noProof/>
        </w:rPr>
      </w:pPr>
      <w:r>
        <w:rPr>
          <w:noProof/>
        </w:rPr>
        <w:t>Enterprise CAL Suite Bridge for Microsoft Intune, 16</w:t>
      </w:r>
    </w:p>
    <w:p w:rsidR="008A5A95" w:rsidRDefault="008A5A95">
      <w:pPr>
        <w:pStyle w:val="Index1"/>
        <w:tabs>
          <w:tab w:val="right" w:pos="5030"/>
        </w:tabs>
        <w:rPr>
          <w:noProof/>
        </w:rPr>
      </w:pPr>
      <w:r>
        <w:rPr>
          <w:noProof/>
        </w:rPr>
        <w:t>Enterprise CAL Suite Bridge for Office 365, 16</w:t>
      </w:r>
    </w:p>
    <w:p w:rsidR="008A5A95" w:rsidRDefault="008A5A95">
      <w:pPr>
        <w:pStyle w:val="Index1"/>
        <w:tabs>
          <w:tab w:val="right" w:pos="5030"/>
        </w:tabs>
        <w:rPr>
          <w:noProof/>
        </w:rPr>
      </w:pPr>
      <w:r>
        <w:rPr>
          <w:noProof/>
        </w:rPr>
        <w:t>Enterprise CAL Suite Bridge for Office 365 From SA, 16</w:t>
      </w:r>
    </w:p>
    <w:p w:rsidR="008A5A95" w:rsidRDefault="008A5A95">
      <w:pPr>
        <w:pStyle w:val="Index1"/>
        <w:tabs>
          <w:tab w:val="right" w:pos="5030"/>
        </w:tabs>
        <w:rPr>
          <w:noProof/>
        </w:rPr>
      </w:pPr>
      <w:r>
        <w:rPr>
          <w:noProof/>
        </w:rPr>
        <w:t>Enterprise CAL Suite Bridge for Office 365 un Microsoft Intune, 16</w:t>
      </w:r>
    </w:p>
    <w:p w:rsidR="008A5A95" w:rsidRDefault="008A5A95">
      <w:pPr>
        <w:pStyle w:val="Index1"/>
        <w:tabs>
          <w:tab w:val="right" w:pos="5030"/>
        </w:tabs>
        <w:rPr>
          <w:noProof/>
        </w:rPr>
      </w:pPr>
      <w:r>
        <w:rPr>
          <w:noProof/>
        </w:rPr>
        <w:t>Enterprise Mobility + Security E3, 17, 58</w:t>
      </w:r>
    </w:p>
    <w:p w:rsidR="008A5A95" w:rsidRDefault="008A5A95">
      <w:pPr>
        <w:pStyle w:val="Index1"/>
        <w:tabs>
          <w:tab w:val="right" w:pos="5030"/>
        </w:tabs>
        <w:rPr>
          <w:noProof/>
        </w:rPr>
      </w:pPr>
      <w:r>
        <w:rPr>
          <w:noProof/>
        </w:rPr>
        <w:t>Enterprise Mobility + Security E3 no SA, 58</w:t>
      </w:r>
    </w:p>
    <w:p w:rsidR="008A5A95" w:rsidRDefault="008A5A95">
      <w:pPr>
        <w:pStyle w:val="Index1"/>
        <w:tabs>
          <w:tab w:val="right" w:pos="5030"/>
        </w:tabs>
        <w:rPr>
          <w:noProof/>
        </w:rPr>
      </w:pPr>
      <w:r>
        <w:rPr>
          <w:noProof/>
        </w:rPr>
        <w:t>Enterprise Mobility + Security E3 papildinājums, 58</w:t>
      </w:r>
    </w:p>
    <w:p w:rsidR="008A5A95" w:rsidRDefault="008A5A95">
      <w:pPr>
        <w:pStyle w:val="Index1"/>
        <w:tabs>
          <w:tab w:val="right" w:pos="5030"/>
        </w:tabs>
        <w:rPr>
          <w:noProof/>
        </w:rPr>
      </w:pPr>
      <w:r>
        <w:rPr>
          <w:noProof/>
        </w:rPr>
        <w:t>Enterprise Mobility + Security E5, 17</w:t>
      </w:r>
    </w:p>
    <w:p w:rsidR="008A5A95" w:rsidRDefault="008A5A95">
      <w:pPr>
        <w:pStyle w:val="Index1"/>
        <w:tabs>
          <w:tab w:val="right" w:pos="5030"/>
        </w:tabs>
        <w:rPr>
          <w:noProof/>
        </w:rPr>
      </w:pPr>
      <w:r>
        <w:rPr>
          <w:noProof/>
        </w:rPr>
        <w:t>Enterprise Mobility + Security E5, 58</w:t>
      </w:r>
    </w:p>
    <w:p w:rsidR="008A5A95" w:rsidRDefault="008A5A95">
      <w:pPr>
        <w:pStyle w:val="Index1"/>
        <w:tabs>
          <w:tab w:val="right" w:pos="5030"/>
        </w:tabs>
        <w:rPr>
          <w:noProof/>
        </w:rPr>
      </w:pPr>
      <w:r>
        <w:rPr>
          <w:noProof/>
        </w:rPr>
        <w:t>Enterprise Mobility + Security E5 no SA, 58</w:t>
      </w:r>
    </w:p>
    <w:p w:rsidR="008A5A95" w:rsidRDefault="008A5A95">
      <w:pPr>
        <w:pStyle w:val="Index1"/>
        <w:tabs>
          <w:tab w:val="right" w:pos="5030"/>
        </w:tabs>
        <w:rPr>
          <w:noProof/>
        </w:rPr>
      </w:pPr>
      <w:r>
        <w:rPr>
          <w:noProof/>
        </w:rPr>
        <w:t>Enterprise Mobility + Security E5 papildinājums, 58</w:t>
      </w:r>
    </w:p>
    <w:p w:rsidR="008A5A95" w:rsidRDefault="008A5A95">
      <w:pPr>
        <w:pStyle w:val="Index1"/>
        <w:tabs>
          <w:tab w:val="right" w:pos="5030"/>
        </w:tabs>
        <w:rPr>
          <w:noProof/>
        </w:rPr>
      </w:pPr>
      <w:r>
        <w:rPr>
          <w:noProof/>
        </w:rPr>
        <w:t>Excel 2016, 23</w:t>
      </w:r>
    </w:p>
    <w:p w:rsidR="008A5A95" w:rsidRDefault="008A5A95">
      <w:pPr>
        <w:pStyle w:val="Index1"/>
        <w:tabs>
          <w:tab w:val="right" w:pos="5030"/>
        </w:tabs>
        <w:rPr>
          <w:noProof/>
        </w:rPr>
      </w:pPr>
      <w:r>
        <w:rPr>
          <w:noProof/>
        </w:rPr>
        <w:t>Excel 2016 for Mac, 24</w:t>
      </w:r>
    </w:p>
    <w:p w:rsidR="008A5A95" w:rsidRDefault="008A5A95">
      <w:pPr>
        <w:pStyle w:val="Index1"/>
        <w:tabs>
          <w:tab w:val="right" w:pos="5030"/>
        </w:tabs>
        <w:rPr>
          <w:noProof/>
        </w:rPr>
      </w:pPr>
      <w:r>
        <w:rPr>
          <w:noProof/>
        </w:rPr>
        <w:t>Exchange Hosted Archive, 66</w:t>
      </w:r>
    </w:p>
    <w:p w:rsidR="008A5A95" w:rsidRDefault="008A5A95">
      <w:pPr>
        <w:pStyle w:val="Index1"/>
        <w:tabs>
          <w:tab w:val="right" w:pos="5030"/>
        </w:tabs>
        <w:rPr>
          <w:noProof/>
        </w:rPr>
      </w:pPr>
      <w:r>
        <w:rPr>
          <w:noProof/>
        </w:rPr>
        <w:t>Exchange Online Archiving for Exchange Online, 65</w:t>
      </w:r>
    </w:p>
    <w:p w:rsidR="008A5A95" w:rsidRDefault="008A5A95">
      <w:pPr>
        <w:pStyle w:val="Index1"/>
        <w:tabs>
          <w:tab w:val="right" w:pos="5030"/>
        </w:tabs>
        <w:rPr>
          <w:noProof/>
        </w:rPr>
      </w:pPr>
      <w:r>
        <w:rPr>
          <w:noProof/>
        </w:rPr>
        <w:t>Exchange Online Archiving for Exchange Server, 16, 65</w:t>
      </w:r>
    </w:p>
    <w:p w:rsidR="008A5A95" w:rsidRDefault="008A5A95">
      <w:pPr>
        <w:pStyle w:val="Index1"/>
        <w:tabs>
          <w:tab w:val="right" w:pos="5030"/>
        </w:tabs>
        <w:rPr>
          <w:noProof/>
        </w:rPr>
      </w:pPr>
      <w:r>
        <w:rPr>
          <w:noProof/>
        </w:rPr>
        <w:t>Exchange Online Kiosk, 65</w:t>
      </w:r>
    </w:p>
    <w:p w:rsidR="008A5A95" w:rsidRDefault="008A5A95">
      <w:pPr>
        <w:pStyle w:val="Index1"/>
        <w:tabs>
          <w:tab w:val="right" w:pos="5030"/>
        </w:tabs>
        <w:rPr>
          <w:noProof/>
        </w:rPr>
      </w:pPr>
      <w:r>
        <w:rPr>
          <w:noProof/>
        </w:rPr>
        <w:t>Exchange Online Plan 1, 26, 65</w:t>
      </w:r>
    </w:p>
    <w:p w:rsidR="008A5A95" w:rsidRDefault="008A5A95">
      <w:pPr>
        <w:pStyle w:val="Index1"/>
        <w:tabs>
          <w:tab w:val="right" w:pos="5030"/>
        </w:tabs>
        <w:rPr>
          <w:noProof/>
        </w:rPr>
      </w:pPr>
      <w:r>
        <w:rPr>
          <w:noProof/>
        </w:rPr>
        <w:t>Exchange Online Plan 1 papildinājums, 65</w:t>
      </w:r>
    </w:p>
    <w:p w:rsidR="008A5A95" w:rsidRDefault="008A5A95">
      <w:pPr>
        <w:pStyle w:val="Index1"/>
        <w:tabs>
          <w:tab w:val="right" w:pos="5030"/>
        </w:tabs>
        <w:rPr>
          <w:noProof/>
        </w:rPr>
      </w:pPr>
      <w:r>
        <w:rPr>
          <w:noProof/>
        </w:rPr>
        <w:t>Exchange Online Plan 1A for Alumni, 65</w:t>
      </w:r>
    </w:p>
    <w:p w:rsidR="008A5A95" w:rsidRDefault="008A5A95">
      <w:pPr>
        <w:pStyle w:val="Index1"/>
        <w:tabs>
          <w:tab w:val="right" w:pos="5030"/>
        </w:tabs>
        <w:rPr>
          <w:noProof/>
        </w:rPr>
      </w:pPr>
      <w:r>
        <w:rPr>
          <w:noProof/>
        </w:rPr>
        <w:t>Exchange Online Plan 2, 26, 65</w:t>
      </w:r>
    </w:p>
    <w:p w:rsidR="008A5A95" w:rsidRDefault="008A5A95">
      <w:pPr>
        <w:pStyle w:val="Index1"/>
        <w:tabs>
          <w:tab w:val="right" w:pos="5030"/>
        </w:tabs>
        <w:rPr>
          <w:noProof/>
        </w:rPr>
      </w:pPr>
      <w:r>
        <w:rPr>
          <w:noProof/>
        </w:rPr>
        <w:t>Exchange Online Protection, 16, 65</w:t>
      </w:r>
    </w:p>
    <w:p w:rsidR="008A5A95" w:rsidRDefault="008A5A95">
      <w:pPr>
        <w:pStyle w:val="Index1"/>
        <w:tabs>
          <w:tab w:val="right" w:pos="5030"/>
        </w:tabs>
        <w:rPr>
          <w:noProof/>
        </w:rPr>
      </w:pPr>
      <w:r>
        <w:rPr>
          <w:noProof/>
        </w:rPr>
        <w:t>Exchange Server, 56</w:t>
      </w:r>
    </w:p>
    <w:p w:rsidR="008A5A95" w:rsidRDefault="008A5A95">
      <w:pPr>
        <w:pStyle w:val="Index1"/>
        <w:tabs>
          <w:tab w:val="right" w:pos="5030"/>
        </w:tabs>
        <w:rPr>
          <w:noProof/>
        </w:rPr>
      </w:pPr>
      <w:r>
        <w:rPr>
          <w:noProof/>
        </w:rPr>
        <w:t>Exchange Server 2013, 25</w:t>
      </w:r>
    </w:p>
    <w:p w:rsidR="008A5A95" w:rsidRDefault="008A5A95">
      <w:pPr>
        <w:pStyle w:val="Index1"/>
        <w:tabs>
          <w:tab w:val="right" w:pos="5030"/>
        </w:tabs>
        <w:rPr>
          <w:noProof/>
        </w:rPr>
      </w:pPr>
      <w:r>
        <w:rPr>
          <w:noProof/>
        </w:rPr>
        <w:t>Exchange Server Enterprise, 89</w:t>
      </w:r>
    </w:p>
    <w:p w:rsidR="008A5A95" w:rsidRDefault="008A5A95">
      <w:pPr>
        <w:pStyle w:val="Index1"/>
        <w:tabs>
          <w:tab w:val="right" w:pos="5030"/>
        </w:tabs>
        <w:rPr>
          <w:noProof/>
        </w:rPr>
      </w:pPr>
      <w:r>
        <w:rPr>
          <w:noProof/>
        </w:rPr>
        <w:t>Exchange Server Enterprise 2016, 25</w:t>
      </w:r>
    </w:p>
    <w:p w:rsidR="008A5A95" w:rsidRDefault="008A5A95">
      <w:pPr>
        <w:pStyle w:val="Index1"/>
        <w:tabs>
          <w:tab w:val="right" w:pos="5030"/>
        </w:tabs>
        <w:rPr>
          <w:noProof/>
        </w:rPr>
      </w:pPr>
      <w:r>
        <w:rPr>
          <w:noProof/>
        </w:rPr>
        <w:t>Exchange Server Enterprise 2016 CAL, 25</w:t>
      </w:r>
    </w:p>
    <w:p w:rsidR="008A5A95" w:rsidRDefault="008A5A95">
      <w:pPr>
        <w:pStyle w:val="Index1"/>
        <w:tabs>
          <w:tab w:val="right" w:pos="5030"/>
        </w:tabs>
        <w:rPr>
          <w:noProof/>
        </w:rPr>
      </w:pPr>
      <w:r>
        <w:rPr>
          <w:noProof/>
        </w:rPr>
        <w:t>Exchange Server Standard, 89</w:t>
      </w:r>
    </w:p>
    <w:p w:rsidR="008A5A95" w:rsidRDefault="008A5A95">
      <w:pPr>
        <w:pStyle w:val="Index1"/>
        <w:tabs>
          <w:tab w:val="right" w:pos="5030"/>
        </w:tabs>
        <w:rPr>
          <w:noProof/>
        </w:rPr>
      </w:pPr>
      <w:r>
        <w:rPr>
          <w:noProof/>
        </w:rPr>
        <w:t>Exchange Server Standard 2016, 25</w:t>
      </w:r>
    </w:p>
    <w:p w:rsidR="008A5A95" w:rsidRDefault="008A5A95">
      <w:pPr>
        <w:pStyle w:val="Index1"/>
        <w:tabs>
          <w:tab w:val="right" w:pos="5030"/>
        </w:tabs>
        <w:rPr>
          <w:noProof/>
        </w:rPr>
      </w:pPr>
      <w:r>
        <w:rPr>
          <w:noProof/>
        </w:rPr>
        <w:t>Exchange Server Standard 2016 CAL, 25</w:t>
      </w:r>
    </w:p>
    <w:p w:rsidR="008A5A95" w:rsidRDefault="008A5A95">
      <w:pPr>
        <w:pStyle w:val="Index1"/>
        <w:tabs>
          <w:tab w:val="right" w:pos="5030"/>
        </w:tabs>
        <w:rPr>
          <w:noProof/>
        </w:rPr>
      </w:pPr>
      <w:r>
        <w:rPr>
          <w:noProof/>
        </w:rPr>
        <w:t>Forefront Identity Manager 2010 – Windows Live Edition, 19</w:t>
      </w:r>
    </w:p>
    <w:p w:rsidR="008A5A95" w:rsidRDefault="008A5A95">
      <w:pPr>
        <w:pStyle w:val="Index1"/>
        <w:tabs>
          <w:tab w:val="right" w:pos="5030"/>
        </w:tabs>
        <w:rPr>
          <w:noProof/>
        </w:rPr>
      </w:pPr>
      <w:r>
        <w:rPr>
          <w:noProof/>
        </w:rPr>
        <w:t>Forefront Identity Manager 2010 R2, 22</w:t>
      </w:r>
    </w:p>
    <w:p w:rsidR="008A5A95" w:rsidRDefault="008A5A95">
      <w:pPr>
        <w:pStyle w:val="Index1"/>
        <w:tabs>
          <w:tab w:val="right" w:pos="5030"/>
        </w:tabs>
        <w:rPr>
          <w:noProof/>
        </w:rPr>
      </w:pPr>
      <w:r>
        <w:rPr>
          <w:noProof/>
        </w:rPr>
        <w:t>Forefront Identity Manager 2010 R2 – Windows Live Edition, 19</w:t>
      </w:r>
    </w:p>
    <w:p w:rsidR="008A5A95" w:rsidRDefault="008A5A95">
      <w:pPr>
        <w:pStyle w:val="Index1"/>
        <w:tabs>
          <w:tab w:val="right" w:pos="5030"/>
        </w:tabs>
        <w:rPr>
          <w:noProof/>
        </w:rPr>
      </w:pPr>
      <w:r>
        <w:rPr>
          <w:noProof/>
        </w:rPr>
        <w:t>Forefront TMG Enterprise, 89</w:t>
      </w:r>
    </w:p>
    <w:p w:rsidR="008A5A95" w:rsidRDefault="008A5A95">
      <w:pPr>
        <w:pStyle w:val="Index1"/>
        <w:tabs>
          <w:tab w:val="right" w:pos="5030"/>
        </w:tabs>
        <w:rPr>
          <w:noProof/>
        </w:rPr>
      </w:pPr>
      <w:r>
        <w:rPr>
          <w:noProof/>
        </w:rPr>
        <w:t>Forefront TMG Standard, 89</w:t>
      </w:r>
    </w:p>
    <w:p w:rsidR="008A5A95" w:rsidRDefault="008A5A95">
      <w:pPr>
        <w:pStyle w:val="Index1"/>
        <w:tabs>
          <w:tab w:val="right" w:pos="5030"/>
        </w:tabs>
        <w:rPr>
          <w:noProof/>
        </w:rPr>
      </w:pPr>
      <w:r>
        <w:rPr>
          <w:noProof/>
        </w:rPr>
        <w:t>Forefront United Access Gateway 2010, 17</w:t>
      </w:r>
    </w:p>
    <w:p w:rsidR="008A5A95" w:rsidRDefault="008A5A95">
      <w:pPr>
        <w:pStyle w:val="Index1"/>
        <w:tabs>
          <w:tab w:val="right" w:pos="5030"/>
        </w:tabs>
        <w:rPr>
          <w:noProof/>
        </w:rPr>
      </w:pPr>
      <w:r>
        <w:rPr>
          <w:noProof/>
        </w:rPr>
        <w:t>HPC Pack, 50</w:t>
      </w:r>
    </w:p>
    <w:p w:rsidR="008A5A95" w:rsidRDefault="008A5A95">
      <w:pPr>
        <w:pStyle w:val="Index1"/>
        <w:tabs>
          <w:tab w:val="right" w:pos="5030"/>
        </w:tabs>
        <w:rPr>
          <w:noProof/>
        </w:rPr>
      </w:pPr>
      <w:r>
        <w:rPr>
          <w:noProof/>
        </w:rPr>
        <w:t>Hyper-V Container, 77</w:t>
      </w:r>
    </w:p>
    <w:p w:rsidR="008A5A95" w:rsidRDefault="008A5A95">
      <w:pPr>
        <w:pStyle w:val="Index1"/>
        <w:tabs>
          <w:tab w:val="right" w:pos="5030"/>
        </w:tabs>
        <w:rPr>
          <w:noProof/>
        </w:rPr>
      </w:pPr>
      <w:r>
        <w:rPr>
          <w:noProof/>
        </w:rPr>
        <w:t>IoT Suite Predictive Maintenance Plan 1, 54</w:t>
      </w:r>
    </w:p>
    <w:p w:rsidR="008A5A95" w:rsidRDefault="008A5A95">
      <w:pPr>
        <w:pStyle w:val="Index1"/>
        <w:tabs>
          <w:tab w:val="right" w:pos="5030"/>
        </w:tabs>
        <w:rPr>
          <w:noProof/>
        </w:rPr>
      </w:pPr>
      <w:r>
        <w:rPr>
          <w:noProof/>
        </w:rPr>
        <w:t>IoT Suite Predictive Maintenance Plan 2, 54</w:t>
      </w:r>
    </w:p>
    <w:p w:rsidR="008A5A95" w:rsidRDefault="008A5A95">
      <w:pPr>
        <w:pStyle w:val="Index1"/>
        <w:tabs>
          <w:tab w:val="right" w:pos="5030"/>
        </w:tabs>
        <w:rPr>
          <w:noProof/>
        </w:rPr>
      </w:pPr>
      <w:r>
        <w:rPr>
          <w:noProof/>
        </w:rPr>
        <w:t>IoT Suite Remote Monitoring Plan 1, 54</w:t>
      </w:r>
    </w:p>
    <w:p w:rsidR="008A5A95" w:rsidRDefault="008A5A95">
      <w:pPr>
        <w:pStyle w:val="Index1"/>
        <w:tabs>
          <w:tab w:val="right" w:pos="5030"/>
        </w:tabs>
        <w:rPr>
          <w:noProof/>
        </w:rPr>
      </w:pPr>
      <w:r>
        <w:rPr>
          <w:noProof/>
        </w:rPr>
        <w:t>IoT Suite Remote Monitoring Plan 2, 54</w:t>
      </w:r>
    </w:p>
    <w:p w:rsidR="008A5A95" w:rsidRDefault="008A5A95">
      <w:pPr>
        <w:pStyle w:val="Index1"/>
        <w:tabs>
          <w:tab w:val="right" w:pos="5030"/>
        </w:tabs>
        <w:rPr>
          <w:noProof/>
        </w:rPr>
      </w:pPr>
      <w:r>
        <w:rPr>
          <w:noProof/>
        </w:rPr>
        <w:t>Koplietošanas telpu tālrunis, 67</w:t>
      </w:r>
    </w:p>
    <w:p w:rsidR="008A5A95" w:rsidRDefault="008A5A95">
      <w:pPr>
        <w:pStyle w:val="Index1"/>
        <w:tabs>
          <w:tab w:val="right" w:pos="5030"/>
        </w:tabs>
        <w:rPr>
          <w:noProof/>
        </w:rPr>
      </w:pPr>
      <w:r>
        <w:rPr>
          <w:noProof/>
        </w:rPr>
        <w:t>Licence darbam mājās produktam Office Professional Plus 2016, 23</w:t>
      </w:r>
    </w:p>
    <w:p w:rsidR="008A5A95" w:rsidRDefault="008A5A95">
      <w:pPr>
        <w:pStyle w:val="Index1"/>
        <w:tabs>
          <w:tab w:val="right" w:pos="5030"/>
        </w:tabs>
        <w:rPr>
          <w:noProof/>
        </w:rPr>
      </w:pPr>
      <w:r>
        <w:rPr>
          <w:noProof/>
        </w:rPr>
        <w:t>Licence darbam mājās produktam Office Standard 2016, 23</w:t>
      </w:r>
    </w:p>
    <w:p w:rsidR="008A5A95" w:rsidRDefault="008A5A95">
      <w:pPr>
        <w:pStyle w:val="Index1"/>
        <w:tabs>
          <w:tab w:val="right" w:pos="5030"/>
        </w:tabs>
        <w:rPr>
          <w:noProof/>
        </w:rPr>
      </w:pPr>
      <w:r>
        <w:rPr>
          <w:noProof/>
        </w:rPr>
        <w:t>Licence darbam mājās, kas paredzēta Mac 2016, 24</w:t>
      </w:r>
    </w:p>
    <w:p w:rsidR="008A5A95" w:rsidRDefault="008A5A95">
      <w:pPr>
        <w:pStyle w:val="Index1"/>
        <w:tabs>
          <w:tab w:val="right" w:pos="5030"/>
        </w:tabs>
        <w:rPr>
          <w:noProof/>
        </w:rPr>
      </w:pPr>
      <w:r>
        <w:rPr>
          <w:noProof/>
        </w:rPr>
        <w:t>Live Meeting Professional, 29</w:t>
      </w:r>
    </w:p>
    <w:p w:rsidR="008A5A95" w:rsidRDefault="008A5A95">
      <w:pPr>
        <w:pStyle w:val="Index1"/>
        <w:tabs>
          <w:tab w:val="right" w:pos="5030"/>
        </w:tabs>
        <w:rPr>
          <w:noProof/>
        </w:rPr>
      </w:pPr>
      <w:r>
        <w:rPr>
          <w:noProof/>
        </w:rPr>
        <w:t>Live Meeting Standard, 29</w:t>
      </w:r>
    </w:p>
    <w:p w:rsidR="008A5A95" w:rsidRDefault="008A5A95">
      <w:pPr>
        <w:pStyle w:val="Index1"/>
        <w:tabs>
          <w:tab w:val="right" w:pos="5030"/>
        </w:tabs>
        <w:rPr>
          <w:noProof/>
        </w:rPr>
      </w:pPr>
      <w:r>
        <w:rPr>
          <w:noProof/>
        </w:rPr>
        <w:t>Lync 2013, 23</w:t>
      </w:r>
    </w:p>
    <w:p w:rsidR="008A5A95" w:rsidRDefault="008A5A95">
      <w:pPr>
        <w:pStyle w:val="Index1"/>
        <w:tabs>
          <w:tab w:val="right" w:pos="5030"/>
        </w:tabs>
        <w:rPr>
          <w:noProof/>
        </w:rPr>
      </w:pPr>
      <w:r>
        <w:rPr>
          <w:noProof/>
        </w:rPr>
        <w:t>Lync for Mac 2011, 24, 68</w:t>
      </w:r>
    </w:p>
    <w:p w:rsidR="008A5A95" w:rsidRDefault="008A5A95">
      <w:pPr>
        <w:pStyle w:val="Index1"/>
        <w:tabs>
          <w:tab w:val="right" w:pos="5030"/>
        </w:tabs>
        <w:rPr>
          <w:noProof/>
        </w:rPr>
      </w:pPr>
      <w:r>
        <w:rPr>
          <w:noProof/>
        </w:rPr>
        <w:t>Lync Server 2010, 28</w:t>
      </w:r>
    </w:p>
    <w:p w:rsidR="008A5A95" w:rsidRDefault="008A5A95">
      <w:pPr>
        <w:pStyle w:val="Index1"/>
        <w:tabs>
          <w:tab w:val="right" w:pos="5030"/>
        </w:tabs>
        <w:rPr>
          <w:noProof/>
        </w:rPr>
      </w:pPr>
      <w:r>
        <w:rPr>
          <w:noProof/>
        </w:rPr>
        <w:t>Lync Server 2013, 28</w:t>
      </w:r>
    </w:p>
    <w:p w:rsidR="008A5A95" w:rsidRDefault="008A5A95">
      <w:pPr>
        <w:pStyle w:val="Index1"/>
        <w:tabs>
          <w:tab w:val="right" w:pos="5030"/>
        </w:tabs>
        <w:rPr>
          <w:noProof/>
        </w:rPr>
      </w:pPr>
      <w:r>
        <w:rPr>
          <w:noProof/>
        </w:rPr>
        <w:t>macOS, 42</w:t>
      </w:r>
    </w:p>
    <w:p w:rsidR="008A5A95" w:rsidRDefault="008A5A95">
      <w:pPr>
        <w:pStyle w:val="Index1"/>
        <w:tabs>
          <w:tab w:val="right" w:pos="5030"/>
        </w:tabs>
        <w:rPr>
          <w:noProof/>
        </w:rPr>
      </w:pPr>
      <w:r>
        <w:rPr>
          <w:noProof/>
        </w:rPr>
        <w:t>Microsoft 365 Business, 56</w:t>
      </w:r>
    </w:p>
    <w:p w:rsidR="008A5A95" w:rsidRDefault="008A5A95">
      <w:pPr>
        <w:pStyle w:val="Index1"/>
        <w:tabs>
          <w:tab w:val="right" w:pos="5030"/>
        </w:tabs>
        <w:rPr>
          <w:noProof/>
        </w:rPr>
      </w:pPr>
      <w:r>
        <w:rPr>
          <w:noProof/>
        </w:rPr>
        <w:t>Microsoft 365 E3, 56</w:t>
      </w:r>
    </w:p>
    <w:p w:rsidR="008A5A95" w:rsidRDefault="008A5A95">
      <w:pPr>
        <w:pStyle w:val="Index1"/>
        <w:tabs>
          <w:tab w:val="right" w:pos="5030"/>
        </w:tabs>
        <w:rPr>
          <w:noProof/>
        </w:rPr>
      </w:pPr>
      <w:r>
        <w:rPr>
          <w:noProof/>
        </w:rPr>
        <w:t>Microsoft 365 E3 no SA, 56</w:t>
      </w:r>
    </w:p>
    <w:p w:rsidR="008A5A95" w:rsidRDefault="008A5A95">
      <w:pPr>
        <w:pStyle w:val="Index1"/>
        <w:tabs>
          <w:tab w:val="right" w:pos="5030"/>
        </w:tabs>
        <w:rPr>
          <w:noProof/>
        </w:rPr>
      </w:pPr>
      <w:r>
        <w:rPr>
          <w:noProof/>
        </w:rPr>
        <w:t>Microsoft 365 E3 papildinājums, 56</w:t>
      </w:r>
    </w:p>
    <w:p w:rsidR="008A5A95" w:rsidRDefault="008A5A95">
      <w:pPr>
        <w:pStyle w:val="Index1"/>
        <w:tabs>
          <w:tab w:val="right" w:pos="5030"/>
        </w:tabs>
        <w:rPr>
          <w:noProof/>
        </w:rPr>
      </w:pPr>
      <w:r>
        <w:rPr>
          <w:noProof/>
        </w:rPr>
        <w:t>Microsoft 365 E5, 56</w:t>
      </w:r>
    </w:p>
    <w:p w:rsidR="008A5A95" w:rsidRDefault="008A5A95">
      <w:pPr>
        <w:pStyle w:val="Index1"/>
        <w:tabs>
          <w:tab w:val="right" w:pos="5030"/>
        </w:tabs>
        <w:rPr>
          <w:noProof/>
        </w:rPr>
      </w:pPr>
      <w:r>
        <w:rPr>
          <w:noProof/>
        </w:rPr>
        <w:t>Microsoft 365 E5 no SA, 56</w:t>
      </w:r>
    </w:p>
    <w:p w:rsidR="008A5A95" w:rsidRDefault="008A5A95">
      <w:pPr>
        <w:pStyle w:val="Index1"/>
        <w:tabs>
          <w:tab w:val="right" w:pos="5030"/>
        </w:tabs>
        <w:rPr>
          <w:noProof/>
        </w:rPr>
      </w:pPr>
      <w:r>
        <w:rPr>
          <w:noProof/>
        </w:rPr>
        <w:t>Microsoft 365 E5 papildinājums, 56</w:t>
      </w:r>
    </w:p>
    <w:p w:rsidR="008A5A95" w:rsidRDefault="008A5A95">
      <w:pPr>
        <w:pStyle w:val="Index1"/>
        <w:tabs>
          <w:tab w:val="right" w:pos="5030"/>
        </w:tabs>
        <w:rPr>
          <w:noProof/>
        </w:rPr>
      </w:pPr>
      <w:r>
        <w:rPr>
          <w:noProof/>
        </w:rPr>
        <w:t>Microsoft 365 Education A1, 56</w:t>
      </w:r>
    </w:p>
    <w:p w:rsidR="008A5A95" w:rsidRDefault="008A5A95">
      <w:pPr>
        <w:pStyle w:val="Index1"/>
        <w:tabs>
          <w:tab w:val="right" w:pos="5030"/>
        </w:tabs>
        <w:rPr>
          <w:noProof/>
        </w:rPr>
      </w:pPr>
      <w:r>
        <w:rPr>
          <w:noProof/>
        </w:rPr>
        <w:t>Microsoft 365 Education A3, 56</w:t>
      </w:r>
    </w:p>
    <w:p w:rsidR="008A5A95" w:rsidRDefault="008A5A95">
      <w:pPr>
        <w:pStyle w:val="Index1"/>
        <w:tabs>
          <w:tab w:val="right" w:pos="5030"/>
        </w:tabs>
        <w:rPr>
          <w:noProof/>
        </w:rPr>
      </w:pPr>
      <w:r>
        <w:rPr>
          <w:noProof/>
        </w:rPr>
        <w:t>Microsoft 365 Education A3 ar pamata CAL, 56</w:t>
      </w:r>
    </w:p>
    <w:p w:rsidR="008A5A95" w:rsidRDefault="008A5A95">
      <w:pPr>
        <w:pStyle w:val="Index1"/>
        <w:tabs>
          <w:tab w:val="right" w:pos="5030"/>
        </w:tabs>
        <w:rPr>
          <w:noProof/>
        </w:rPr>
      </w:pPr>
      <w:r>
        <w:rPr>
          <w:noProof/>
        </w:rPr>
        <w:t>Microsoft 365 Education A5, 56</w:t>
      </w:r>
    </w:p>
    <w:p w:rsidR="008A5A95" w:rsidRDefault="008A5A95">
      <w:pPr>
        <w:pStyle w:val="Index1"/>
        <w:tabs>
          <w:tab w:val="right" w:pos="5030"/>
        </w:tabs>
        <w:rPr>
          <w:noProof/>
        </w:rPr>
      </w:pPr>
      <w:r>
        <w:rPr>
          <w:noProof/>
        </w:rPr>
        <w:t>Microsoft 365 F1, 33, 56</w:t>
      </w:r>
    </w:p>
    <w:p w:rsidR="008A5A95" w:rsidRDefault="008A5A95">
      <w:pPr>
        <w:pStyle w:val="Index1"/>
        <w:tabs>
          <w:tab w:val="right" w:pos="5030"/>
        </w:tabs>
        <w:rPr>
          <w:noProof/>
        </w:rPr>
      </w:pPr>
      <w:r>
        <w:rPr>
          <w:noProof/>
        </w:rPr>
        <w:t>Microsoft 365 for Marketing papildu kontaktinformācija, 60</w:t>
      </w:r>
    </w:p>
    <w:p w:rsidR="008A5A95" w:rsidRDefault="008A5A95">
      <w:pPr>
        <w:pStyle w:val="Index1"/>
        <w:tabs>
          <w:tab w:val="right" w:pos="5030"/>
        </w:tabs>
        <w:rPr>
          <w:noProof/>
        </w:rPr>
      </w:pPr>
      <w:r>
        <w:rPr>
          <w:noProof/>
        </w:rPr>
        <w:t>Microsoft Azure pakalpojumi, 53</w:t>
      </w:r>
    </w:p>
    <w:p w:rsidR="008A5A95" w:rsidRDefault="008A5A95">
      <w:pPr>
        <w:pStyle w:val="Index1"/>
        <w:tabs>
          <w:tab w:val="right" w:pos="5030"/>
        </w:tabs>
        <w:rPr>
          <w:noProof/>
        </w:rPr>
      </w:pPr>
      <w:r>
        <w:rPr>
          <w:noProof/>
        </w:rPr>
        <w:t>Microsoft Azure pakalpojumos, 90</w:t>
      </w:r>
    </w:p>
    <w:p w:rsidR="008A5A95" w:rsidRDefault="008A5A95">
      <w:pPr>
        <w:pStyle w:val="Index1"/>
        <w:tabs>
          <w:tab w:val="right" w:pos="5030"/>
        </w:tabs>
        <w:rPr>
          <w:noProof/>
        </w:rPr>
      </w:pPr>
      <w:r>
        <w:rPr>
          <w:noProof/>
        </w:rPr>
        <w:t>Microsoft Azure platformas pakalpojumus, 90</w:t>
      </w:r>
    </w:p>
    <w:p w:rsidR="008A5A95" w:rsidRDefault="008A5A95">
      <w:pPr>
        <w:pStyle w:val="Index1"/>
        <w:tabs>
          <w:tab w:val="right" w:pos="5030"/>
        </w:tabs>
        <w:rPr>
          <w:noProof/>
        </w:rPr>
      </w:pPr>
      <w:r>
        <w:rPr>
          <w:noProof/>
        </w:rPr>
        <w:t>Microsoft Azure Services, 89</w:t>
      </w:r>
    </w:p>
    <w:p w:rsidR="008A5A95" w:rsidRDefault="008A5A95">
      <w:pPr>
        <w:pStyle w:val="Index1"/>
        <w:tabs>
          <w:tab w:val="right" w:pos="5030"/>
        </w:tabs>
        <w:rPr>
          <w:noProof/>
        </w:rPr>
      </w:pPr>
      <w:r>
        <w:rPr>
          <w:noProof/>
        </w:rPr>
        <w:t>Microsoft Azure StorSimple plāns ar 8100 atjaunošanu, 54</w:t>
      </w:r>
    </w:p>
    <w:p w:rsidR="008A5A95" w:rsidRDefault="008A5A95">
      <w:pPr>
        <w:pStyle w:val="Index1"/>
        <w:tabs>
          <w:tab w:val="right" w:pos="5030"/>
        </w:tabs>
        <w:rPr>
          <w:noProof/>
        </w:rPr>
      </w:pPr>
      <w:r>
        <w:rPr>
          <w:noProof/>
        </w:rPr>
        <w:t>Microsoft Azure StorSimple plāns ar 8600 atjaunošanu (bez ierīces), 54</w:t>
      </w:r>
    </w:p>
    <w:p w:rsidR="008A5A95" w:rsidRDefault="008A5A95">
      <w:pPr>
        <w:pStyle w:val="Index1"/>
        <w:tabs>
          <w:tab w:val="right" w:pos="5030"/>
        </w:tabs>
        <w:rPr>
          <w:noProof/>
        </w:rPr>
      </w:pPr>
      <w:r>
        <w:rPr>
          <w:noProof/>
        </w:rPr>
        <w:t>Microsoft Azure StorSimple plāns ar ierīci (ierīce 8100), 54</w:t>
      </w:r>
    </w:p>
    <w:p w:rsidR="008A5A95" w:rsidRDefault="008A5A95">
      <w:pPr>
        <w:pStyle w:val="Index1"/>
        <w:tabs>
          <w:tab w:val="right" w:pos="5030"/>
        </w:tabs>
        <w:rPr>
          <w:noProof/>
        </w:rPr>
      </w:pPr>
      <w:r>
        <w:rPr>
          <w:noProof/>
        </w:rPr>
        <w:t>Microsoft Azure StorSimple plāns ar ierīci (ierīce 8600), 54</w:t>
      </w:r>
    </w:p>
    <w:p w:rsidR="008A5A95" w:rsidRDefault="008A5A95">
      <w:pPr>
        <w:pStyle w:val="Index1"/>
        <w:tabs>
          <w:tab w:val="right" w:pos="5030"/>
        </w:tabs>
        <w:rPr>
          <w:noProof/>
        </w:rPr>
      </w:pPr>
      <w:r>
        <w:rPr>
          <w:noProof/>
        </w:rPr>
        <w:t>Microsoft Azure StorSimple Premium atbalsts, 55</w:t>
      </w:r>
    </w:p>
    <w:p w:rsidR="008A5A95" w:rsidRDefault="008A5A95">
      <w:pPr>
        <w:pStyle w:val="Index1"/>
        <w:tabs>
          <w:tab w:val="right" w:pos="5030"/>
        </w:tabs>
        <w:rPr>
          <w:noProof/>
        </w:rPr>
      </w:pPr>
      <w:r>
        <w:rPr>
          <w:noProof/>
        </w:rPr>
        <w:t>Microsoft Azure StorSimple standarta atbalsts, 55</w:t>
      </w:r>
    </w:p>
    <w:p w:rsidR="008A5A95" w:rsidRDefault="008A5A95">
      <w:pPr>
        <w:pStyle w:val="Index1"/>
        <w:tabs>
          <w:tab w:val="right" w:pos="5030"/>
        </w:tabs>
        <w:rPr>
          <w:noProof/>
        </w:rPr>
      </w:pPr>
      <w:r>
        <w:rPr>
          <w:noProof/>
        </w:rPr>
        <w:t>Microsoft Azure StorSimple standarta atbalsts līdz Premium atbalsts, 55</w:t>
      </w:r>
    </w:p>
    <w:p w:rsidR="008A5A95" w:rsidRDefault="008A5A95">
      <w:pPr>
        <w:pStyle w:val="Index1"/>
        <w:tabs>
          <w:tab w:val="right" w:pos="5030"/>
        </w:tabs>
        <w:rPr>
          <w:noProof/>
        </w:rPr>
      </w:pPr>
      <w:r>
        <w:rPr>
          <w:noProof/>
        </w:rPr>
        <w:t>Microsoft Cloud App Security, 70</w:t>
      </w:r>
    </w:p>
    <w:p w:rsidR="008A5A95" w:rsidRDefault="008A5A95">
      <w:pPr>
        <w:pStyle w:val="Index1"/>
        <w:tabs>
          <w:tab w:val="right" w:pos="5030"/>
        </w:tabs>
        <w:rPr>
          <w:noProof/>
        </w:rPr>
      </w:pPr>
      <w:r>
        <w:rPr>
          <w:noProof/>
        </w:rPr>
        <w:t>Microsoft daudzfaktoru autentifikācija, 55</w:t>
      </w:r>
    </w:p>
    <w:p w:rsidR="008A5A95" w:rsidRDefault="008A5A95">
      <w:pPr>
        <w:pStyle w:val="Index1"/>
        <w:tabs>
          <w:tab w:val="right" w:pos="5030"/>
        </w:tabs>
        <w:rPr>
          <w:noProof/>
        </w:rPr>
      </w:pPr>
      <w:r>
        <w:rPr>
          <w:noProof/>
        </w:rPr>
        <w:t>Microsoft Dynamics 365 Business Central Essentials, 59</w:t>
      </w:r>
    </w:p>
    <w:p w:rsidR="008A5A95" w:rsidRDefault="008A5A95">
      <w:pPr>
        <w:pStyle w:val="Index1"/>
        <w:tabs>
          <w:tab w:val="right" w:pos="5030"/>
        </w:tabs>
        <w:rPr>
          <w:noProof/>
        </w:rPr>
      </w:pPr>
      <w:r>
        <w:rPr>
          <w:noProof/>
        </w:rPr>
        <w:t>Microsoft Dynamics 365 Business Central Premium, 59</w:t>
      </w:r>
    </w:p>
    <w:p w:rsidR="008A5A95" w:rsidRDefault="008A5A95">
      <w:pPr>
        <w:pStyle w:val="Index1"/>
        <w:tabs>
          <w:tab w:val="right" w:pos="5030"/>
        </w:tabs>
        <w:rPr>
          <w:noProof/>
        </w:rPr>
      </w:pPr>
      <w:r>
        <w:rPr>
          <w:noProof/>
        </w:rPr>
        <w:t>Microsoft Dynamics 365 Business Central Team Member, 59</w:t>
      </w:r>
    </w:p>
    <w:p w:rsidR="008A5A95" w:rsidRDefault="008A5A95">
      <w:pPr>
        <w:pStyle w:val="Index1"/>
        <w:tabs>
          <w:tab w:val="right" w:pos="5030"/>
        </w:tabs>
        <w:rPr>
          <w:noProof/>
        </w:rPr>
      </w:pPr>
      <w:r>
        <w:rPr>
          <w:noProof/>
        </w:rPr>
        <w:t>Microsoft Dynamics 365 Customer Engagement plāns, izdevums Enterprise, 59</w:t>
      </w:r>
    </w:p>
    <w:p w:rsidR="008A5A95" w:rsidRDefault="008A5A95">
      <w:pPr>
        <w:pStyle w:val="Index1"/>
        <w:tabs>
          <w:tab w:val="right" w:pos="5030"/>
        </w:tabs>
        <w:rPr>
          <w:noProof/>
        </w:rPr>
      </w:pPr>
      <w:r>
        <w:rPr>
          <w:noProof/>
        </w:rPr>
        <w:t>Microsoft Dynamics 365 Customer Engagement plāns, izdevums Enterprise no SA, 59</w:t>
      </w:r>
    </w:p>
    <w:p w:rsidR="008A5A95" w:rsidRDefault="008A5A95">
      <w:pPr>
        <w:pStyle w:val="Index1"/>
        <w:tabs>
          <w:tab w:val="right" w:pos="5030"/>
        </w:tabs>
        <w:rPr>
          <w:noProof/>
        </w:rPr>
      </w:pPr>
      <w:r>
        <w:rPr>
          <w:noProof/>
        </w:rPr>
        <w:t>Microsoft Dynamics 365 Customer Engagement plāns, izdevums Enterprise, papildinājums, 59</w:t>
      </w:r>
    </w:p>
    <w:p w:rsidR="008A5A95" w:rsidRDefault="008A5A95">
      <w:pPr>
        <w:pStyle w:val="Index1"/>
        <w:tabs>
          <w:tab w:val="right" w:pos="5030"/>
        </w:tabs>
        <w:rPr>
          <w:noProof/>
        </w:rPr>
      </w:pPr>
      <w:r>
        <w:rPr>
          <w:noProof/>
        </w:rPr>
        <w:t>Microsoft Dynamics 365 darba grupas dalībniekiem lokālā CAL, 20, 89</w:t>
      </w:r>
    </w:p>
    <w:p w:rsidR="008A5A95" w:rsidRDefault="008A5A95">
      <w:pPr>
        <w:pStyle w:val="Index1"/>
        <w:tabs>
          <w:tab w:val="right" w:pos="5030"/>
        </w:tabs>
        <w:rPr>
          <w:noProof/>
        </w:rPr>
      </w:pPr>
      <w:r>
        <w:rPr>
          <w:noProof/>
        </w:rPr>
        <w:t>Microsoft Dynamics 365 darba grupas dalībniekiem, izdevums Enterprise, 20, 59</w:t>
      </w:r>
    </w:p>
    <w:p w:rsidR="008A5A95" w:rsidRDefault="008A5A95">
      <w:pPr>
        <w:pStyle w:val="Index1"/>
        <w:tabs>
          <w:tab w:val="right" w:pos="5030"/>
        </w:tabs>
        <w:rPr>
          <w:noProof/>
        </w:rPr>
      </w:pPr>
      <w:r>
        <w:rPr>
          <w:noProof/>
        </w:rPr>
        <w:t>Microsoft Dynamics 365 darba grupas dalībniekiem, izdevums Enterprise no SA, 60</w:t>
      </w:r>
    </w:p>
    <w:p w:rsidR="008A5A95" w:rsidRDefault="008A5A95">
      <w:pPr>
        <w:pStyle w:val="Index1"/>
        <w:tabs>
          <w:tab w:val="right" w:pos="5030"/>
        </w:tabs>
        <w:rPr>
          <w:noProof/>
        </w:rPr>
      </w:pPr>
      <w:r>
        <w:rPr>
          <w:noProof/>
        </w:rPr>
        <w:t>Microsoft Dynamics 365 darba grupas dalībniekiem, izdevums Enterprise, papildinājums, 59</w:t>
      </w:r>
    </w:p>
    <w:p w:rsidR="008A5A95" w:rsidRDefault="008A5A95">
      <w:pPr>
        <w:pStyle w:val="Index1"/>
        <w:tabs>
          <w:tab w:val="right" w:pos="5030"/>
        </w:tabs>
        <w:rPr>
          <w:noProof/>
        </w:rPr>
      </w:pPr>
      <w:r>
        <w:rPr>
          <w:noProof/>
        </w:rPr>
        <w:t>Microsoft Dynamics 365 Enhanced Support, 60</w:t>
      </w:r>
    </w:p>
    <w:p w:rsidR="008A5A95" w:rsidRDefault="008A5A95">
      <w:pPr>
        <w:pStyle w:val="Index1"/>
        <w:tabs>
          <w:tab w:val="right" w:pos="5030"/>
        </w:tabs>
        <w:rPr>
          <w:noProof/>
        </w:rPr>
      </w:pPr>
      <w:r>
        <w:rPr>
          <w:noProof/>
        </w:rPr>
        <w:t>Microsoft Dynamics 365 for Marketing, 59</w:t>
      </w:r>
    </w:p>
    <w:p w:rsidR="008A5A95" w:rsidRDefault="008A5A95">
      <w:pPr>
        <w:pStyle w:val="Index1"/>
        <w:tabs>
          <w:tab w:val="right" w:pos="5030"/>
        </w:tabs>
        <w:rPr>
          <w:noProof/>
        </w:rPr>
      </w:pPr>
      <w:r>
        <w:rPr>
          <w:noProof/>
        </w:rPr>
        <w:t>Microsoft Dynamics 365 for Operations Activity CAL, 83</w:t>
      </w:r>
    </w:p>
    <w:p w:rsidR="008A5A95" w:rsidRDefault="008A5A95">
      <w:pPr>
        <w:pStyle w:val="Index1"/>
        <w:tabs>
          <w:tab w:val="right" w:pos="5030"/>
        </w:tabs>
        <w:rPr>
          <w:noProof/>
        </w:rPr>
      </w:pPr>
      <w:r>
        <w:rPr>
          <w:noProof/>
        </w:rPr>
        <w:t>Microsoft Dynamics 365 for Operations Activity lokālā CAL, 20, 89</w:t>
      </w:r>
    </w:p>
    <w:p w:rsidR="008A5A95" w:rsidRDefault="008A5A95">
      <w:pPr>
        <w:pStyle w:val="Index1"/>
        <w:tabs>
          <w:tab w:val="right" w:pos="5030"/>
        </w:tabs>
        <w:rPr>
          <w:noProof/>
        </w:rPr>
      </w:pPr>
      <w:r>
        <w:rPr>
          <w:noProof/>
        </w:rPr>
        <w:t>Microsoft Dynamics 365 for Operations Activity, izdevums Enterprise, 21</w:t>
      </w:r>
    </w:p>
    <w:p w:rsidR="008A5A95" w:rsidRDefault="008A5A95">
      <w:pPr>
        <w:pStyle w:val="Index1"/>
        <w:tabs>
          <w:tab w:val="right" w:pos="5030"/>
        </w:tabs>
        <w:rPr>
          <w:noProof/>
        </w:rPr>
      </w:pPr>
      <w:r>
        <w:rPr>
          <w:noProof/>
        </w:rPr>
        <w:t>Microsoft Dynamics 365 for Operations CAL, 83</w:t>
      </w:r>
    </w:p>
    <w:p w:rsidR="008A5A95" w:rsidRDefault="008A5A95">
      <w:pPr>
        <w:pStyle w:val="Index1"/>
        <w:tabs>
          <w:tab w:val="right" w:pos="5030"/>
        </w:tabs>
        <w:rPr>
          <w:noProof/>
        </w:rPr>
      </w:pPr>
      <w:r>
        <w:rPr>
          <w:noProof/>
        </w:rPr>
        <w:t>Microsoft Dynamics 365 for Operations ierīce, izdevums Enterprise, 21, 59</w:t>
      </w:r>
    </w:p>
    <w:p w:rsidR="008A5A95" w:rsidRDefault="008A5A95">
      <w:pPr>
        <w:pStyle w:val="Index1"/>
        <w:tabs>
          <w:tab w:val="right" w:pos="5030"/>
        </w:tabs>
        <w:rPr>
          <w:noProof/>
        </w:rPr>
      </w:pPr>
      <w:r>
        <w:rPr>
          <w:noProof/>
        </w:rPr>
        <w:t>Microsoft Dynamics 365 for Operations ierīcei, izdevums Enterprise no SA, 59</w:t>
      </w:r>
    </w:p>
    <w:p w:rsidR="008A5A95" w:rsidRDefault="008A5A95">
      <w:pPr>
        <w:pStyle w:val="Index1"/>
        <w:tabs>
          <w:tab w:val="right" w:pos="5030"/>
        </w:tabs>
        <w:rPr>
          <w:noProof/>
        </w:rPr>
      </w:pPr>
      <w:r>
        <w:rPr>
          <w:noProof/>
        </w:rPr>
        <w:t>Microsoft Dynamics 365 for Operations ierīcei, izdevums Enterprise, papildinājums, 59</w:t>
      </w:r>
    </w:p>
    <w:p w:rsidR="008A5A95" w:rsidRDefault="008A5A95">
      <w:pPr>
        <w:pStyle w:val="Index1"/>
        <w:tabs>
          <w:tab w:val="right" w:pos="5030"/>
        </w:tabs>
        <w:rPr>
          <w:noProof/>
        </w:rPr>
      </w:pPr>
      <w:r>
        <w:rPr>
          <w:noProof/>
        </w:rPr>
        <w:t>Microsoft Dynamics 365 for Operations ierīces lokālā CAL, 20</w:t>
      </w:r>
    </w:p>
    <w:p w:rsidR="008A5A95" w:rsidRDefault="008A5A95">
      <w:pPr>
        <w:pStyle w:val="Index1"/>
        <w:tabs>
          <w:tab w:val="right" w:pos="5030"/>
        </w:tabs>
        <w:rPr>
          <w:noProof/>
        </w:rPr>
      </w:pPr>
      <w:r>
        <w:rPr>
          <w:noProof/>
        </w:rPr>
        <w:t>Microsoft Dynamics 365 for Operations lokālā CAL, 20, 89</w:t>
      </w:r>
    </w:p>
    <w:p w:rsidR="008A5A95" w:rsidRDefault="008A5A95">
      <w:pPr>
        <w:pStyle w:val="Index1"/>
        <w:tabs>
          <w:tab w:val="right" w:pos="5030"/>
        </w:tabs>
        <w:rPr>
          <w:noProof/>
        </w:rPr>
      </w:pPr>
      <w:r>
        <w:rPr>
          <w:noProof/>
        </w:rPr>
        <w:t>Microsoft Dynamics 365 for Operations Server, 20</w:t>
      </w:r>
    </w:p>
    <w:p w:rsidR="008A5A95" w:rsidRDefault="008A5A95">
      <w:pPr>
        <w:pStyle w:val="Index1"/>
        <w:tabs>
          <w:tab w:val="right" w:pos="5030"/>
        </w:tabs>
        <w:rPr>
          <w:noProof/>
        </w:rPr>
      </w:pPr>
      <w:r>
        <w:rPr>
          <w:noProof/>
        </w:rPr>
        <w:t>Microsoft Dynamics 365 for Retail, izdevums Enterprise, 59</w:t>
      </w:r>
    </w:p>
    <w:p w:rsidR="008A5A95" w:rsidRDefault="008A5A95">
      <w:pPr>
        <w:pStyle w:val="Index1"/>
        <w:tabs>
          <w:tab w:val="right" w:pos="5030"/>
        </w:tabs>
        <w:rPr>
          <w:noProof/>
        </w:rPr>
      </w:pPr>
      <w:r>
        <w:rPr>
          <w:noProof/>
        </w:rPr>
        <w:t>Microsoft Dynamics 365 for Retail, izdevums Enterprise no SA, 59</w:t>
      </w:r>
    </w:p>
    <w:p w:rsidR="008A5A95" w:rsidRDefault="008A5A95">
      <w:pPr>
        <w:pStyle w:val="Index1"/>
        <w:tabs>
          <w:tab w:val="right" w:pos="5030"/>
        </w:tabs>
        <w:rPr>
          <w:noProof/>
        </w:rPr>
      </w:pPr>
      <w:r>
        <w:rPr>
          <w:noProof/>
        </w:rPr>
        <w:t>Microsoft Dynamics 365 for Retail, izdevums Enterprise, papildinājums, 59</w:t>
      </w:r>
    </w:p>
    <w:p w:rsidR="008A5A95" w:rsidRDefault="008A5A95">
      <w:pPr>
        <w:pStyle w:val="Index1"/>
        <w:tabs>
          <w:tab w:val="right" w:pos="5030"/>
        </w:tabs>
        <w:rPr>
          <w:noProof/>
        </w:rPr>
      </w:pPr>
      <w:r>
        <w:rPr>
          <w:noProof/>
        </w:rPr>
        <w:t>Microsoft Dynamics 365 for Sales Professional (lietotāja SL, 59</w:t>
      </w:r>
    </w:p>
    <w:p w:rsidR="008A5A95" w:rsidRDefault="008A5A95">
      <w:pPr>
        <w:pStyle w:val="Index1"/>
        <w:tabs>
          <w:tab w:val="right" w:pos="5030"/>
        </w:tabs>
        <w:rPr>
          <w:noProof/>
        </w:rPr>
      </w:pPr>
      <w:r>
        <w:rPr>
          <w:noProof/>
        </w:rPr>
        <w:t>Microsoft Dynamics 365 for Talent, izdevums Enterprise, 59</w:t>
      </w:r>
    </w:p>
    <w:p w:rsidR="008A5A95" w:rsidRDefault="008A5A95">
      <w:pPr>
        <w:pStyle w:val="Index1"/>
        <w:tabs>
          <w:tab w:val="right" w:pos="5030"/>
        </w:tabs>
        <w:rPr>
          <w:noProof/>
        </w:rPr>
      </w:pPr>
      <w:r>
        <w:rPr>
          <w:noProof/>
        </w:rPr>
        <w:t>Microsoft Dynamics 365 for Talent, izdevums Enterprise no SA, 59</w:t>
      </w:r>
    </w:p>
    <w:p w:rsidR="008A5A95" w:rsidRDefault="008A5A95">
      <w:pPr>
        <w:pStyle w:val="Index1"/>
        <w:tabs>
          <w:tab w:val="right" w:pos="5030"/>
        </w:tabs>
        <w:rPr>
          <w:noProof/>
        </w:rPr>
      </w:pPr>
      <w:r>
        <w:rPr>
          <w:noProof/>
        </w:rPr>
        <w:t>Microsoft Dynamics 365 for Talent, izdevums Enterprise, papildinājums, 59</w:t>
      </w:r>
    </w:p>
    <w:p w:rsidR="008A5A95" w:rsidRDefault="008A5A95">
      <w:pPr>
        <w:pStyle w:val="Index1"/>
        <w:tabs>
          <w:tab w:val="right" w:pos="5030"/>
        </w:tabs>
        <w:rPr>
          <w:noProof/>
        </w:rPr>
      </w:pPr>
      <w:r>
        <w:rPr>
          <w:noProof/>
        </w:rPr>
        <w:t>Microsoft Dynamics 365 izdevums Enterprise — Additional Customer Engagement Portal Page Views, 60</w:t>
      </w:r>
    </w:p>
    <w:p w:rsidR="008A5A95" w:rsidRDefault="008A5A95">
      <w:pPr>
        <w:pStyle w:val="Index1"/>
        <w:tabs>
          <w:tab w:val="right" w:pos="5030"/>
        </w:tabs>
        <w:rPr>
          <w:noProof/>
        </w:rPr>
      </w:pPr>
      <w:r>
        <w:rPr>
          <w:noProof/>
        </w:rPr>
        <w:t>Microsoft Dynamics 365 klientu apkalpošanai CAL, 83</w:t>
      </w:r>
    </w:p>
    <w:p w:rsidR="008A5A95" w:rsidRDefault="008A5A95">
      <w:pPr>
        <w:pStyle w:val="Index1"/>
        <w:tabs>
          <w:tab w:val="right" w:pos="5030"/>
        </w:tabs>
        <w:rPr>
          <w:noProof/>
        </w:rPr>
      </w:pPr>
      <w:r>
        <w:rPr>
          <w:noProof/>
        </w:rPr>
        <w:t>Microsoft Dynamics 365 klientu apkalpošanai lokālā CAL, 89</w:t>
      </w:r>
    </w:p>
    <w:p w:rsidR="008A5A95" w:rsidRDefault="008A5A95">
      <w:pPr>
        <w:pStyle w:val="Index1"/>
        <w:tabs>
          <w:tab w:val="right" w:pos="5030"/>
        </w:tabs>
        <w:rPr>
          <w:noProof/>
        </w:rPr>
      </w:pPr>
      <w:r>
        <w:rPr>
          <w:noProof/>
        </w:rPr>
        <w:t>Microsoft Dynamics 365 klientu apkalpošanai lokālā CAL, 20</w:t>
      </w:r>
    </w:p>
    <w:p w:rsidR="008A5A95" w:rsidRDefault="008A5A95">
      <w:pPr>
        <w:pStyle w:val="Index1"/>
        <w:tabs>
          <w:tab w:val="right" w:pos="5030"/>
        </w:tabs>
        <w:rPr>
          <w:noProof/>
        </w:rPr>
      </w:pPr>
      <w:r>
        <w:rPr>
          <w:noProof/>
        </w:rPr>
        <w:t>Microsoft Dynamics 365 klientu apkalpošanai, izdevums Enterprise, 21, 59</w:t>
      </w:r>
    </w:p>
    <w:p w:rsidR="008A5A95" w:rsidRDefault="008A5A95">
      <w:pPr>
        <w:pStyle w:val="Index1"/>
        <w:tabs>
          <w:tab w:val="right" w:pos="5030"/>
        </w:tabs>
        <w:rPr>
          <w:noProof/>
        </w:rPr>
      </w:pPr>
      <w:r>
        <w:rPr>
          <w:noProof/>
        </w:rPr>
        <w:t>Microsoft Dynamics 365 operācijām, izdevums Enterprise — papildu datu bāzes krātuve, 60</w:t>
      </w:r>
    </w:p>
    <w:p w:rsidR="008A5A95" w:rsidRDefault="008A5A95">
      <w:pPr>
        <w:pStyle w:val="Index1"/>
        <w:tabs>
          <w:tab w:val="right" w:pos="5030"/>
        </w:tabs>
        <w:rPr>
          <w:noProof/>
        </w:rPr>
      </w:pPr>
      <w:r>
        <w:rPr>
          <w:noProof/>
        </w:rPr>
        <w:t>Microsoft Dynamics 365 operācijām, izdevums Enterprise — papildu failu krātuve, 60</w:t>
      </w:r>
    </w:p>
    <w:p w:rsidR="008A5A95" w:rsidRDefault="008A5A95">
      <w:pPr>
        <w:pStyle w:val="Index1"/>
        <w:tabs>
          <w:tab w:val="right" w:pos="5030"/>
        </w:tabs>
        <w:rPr>
          <w:noProof/>
        </w:rPr>
      </w:pPr>
      <w:r>
        <w:rPr>
          <w:noProof/>
        </w:rPr>
        <w:t>Microsoft Dynamics 365 operācijām, izdevums Enterprise — Sandbox 1. pakāpe</w:t>
      </w:r>
    </w:p>
    <w:p w:rsidR="008A5A95" w:rsidRDefault="008A5A95">
      <w:pPr>
        <w:pStyle w:val="Index2"/>
        <w:tabs>
          <w:tab w:val="right" w:pos="5030"/>
        </w:tabs>
        <w:rPr>
          <w:noProof/>
        </w:rPr>
      </w:pPr>
      <w:r>
        <w:rPr>
          <w:noProof/>
        </w:rPr>
        <w:t>izstrādātāju un testa instance, 60</w:t>
      </w:r>
    </w:p>
    <w:p w:rsidR="008A5A95" w:rsidRDefault="008A5A95">
      <w:pPr>
        <w:pStyle w:val="Index1"/>
        <w:tabs>
          <w:tab w:val="right" w:pos="5030"/>
        </w:tabs>
        <w:rPr>
          <w:noProof/>
        </w:rPr>
      </w:pPr>
      <w:r>
        <w:rPr>
          <w:noProof/>
        </w:rPr>
        <w:t>Microsoft Dynamics 365 operācijām, izdevums Enterprise — Sandbox 2. pakāpe</w:t>
      </w:r>
    </w:p>
    <w:p w:rsidR="008A5A95" w:rsidRDefault="008A5A95">
      <w:pPr>
        <w:pStyle w:val="Index2"/>
        <w:tabs>
          <w:tab w:val="right" w:pos="5030"/>
        </w:tabs>
        <w:rPr>
          <w:noProof/>
        </w:rPr>
      </w:pPr>
      <w:r>
        <w:rPr>
          <w:noProof/>
        </w:rPr>
        <w:t>standarta akcepttesti, 60</w:t>
      </w:r>
    </w:p>
    <w:p w:rsidR="008A5A95" w:rsidRDefault="008A5A95">
      <w:pPr>
        <w:pStyle w:val="Index1"/>
        <w:tabs>
          <w:tab w:val="right" w:pos="5030"/>
        </w:tabs>
        <w:rPr>
          <w:noProof/>
        </w:rPr>
      </w:pPr>
      <w:r>
        <w:rPr>
          <w:noProof/>
        </w:rPr>
        <w:t>Microsoft Dynamics 365 operācijām, izdevums Enterprise — Sandbox 3. pakāpe</w:t>
      </w:r>
    </w:p>
    <w:p w:rsidR="008A5A95" w:rsidRDefault="008A5A95">
      <w:pPr>
        <w:pStyle w:val="Index2"/>
        <w:tabs>
          <w:tab w:val="right" w:pos="5030"/>
        </w:tabs>
        <w:rPr>
          <w:noProof/>
        </w:rPr>
      </w:pPr>
      <w:r>
        <w:rPr>
          <w:noProof/>
        </w:rPr>
        <w:t>Premier akcepttesti, 60</w:t>
      </w:r>
    </w:p>
    <w:p w:rsidR="008A5A95" w:rsidRDefault="008A5A95">
      <w:pPr>
        <w:pStyle w:val="Index1"/>
        <w:tabs>
          <w:tab w:val="right" w:pos="5030"/>
        </w:tabs>
        <w:rPr>
          <w:noProof/>
        </w:rPr>
      </w:pPr>
      <w:r>
        <w:rPr>
          <w:noProof/>
        </w:rPr>
        <w:t>Microsoft Dynamics 365 operācijām, izdevums Enterprise — Sandbox 4. pakāpe</w:t>
      </w:r>
    </w:p>
    <w:p w:rsidR="008A5A95" w:rsidRDefault="008A5A95">
      <w:pPr>
        <w:pStyle w:val="Index2"/>
        <w:tabs>
          <w:tab w:val="right" w:pos="5030"/>
        </w:tabs>
        <w:rPr>
          <w:noProof/>
        </w:rPr>
      </w:pPr>
      <w:r>
        <w:rPr>
          <w:noProof/>
        </w:rPr>
        <w:t>standarta veiktspējas testi, 60</w:t>
      </w:r>
    </w:p>
    <w:p w:rsidR="008A5A95" w:rsidRDefault="008A5A95">
      <w:pPr>
        <w:pStyle w:val="Index1"/>
        <w:tabs>
          <w:tab w:val="right" w:pos="5030"/>
        </w:tabs>
        <w:rPr>
          <w:noProof/>
        </w:rPr>
      </w:pPr>
      <w:r>
        <w:rPr>
          <w:noProof/>
        </w:rPr>
        <w:t>Microsoft Dynamics 365 operācijām, izdevums Enterprise — Sandbox 5. pakāpe</w:t>
      </w:r>
    </w:p>
    <w:p w:rsidR="008A5A95" w:rsidRDefault="008A5A95">
      <w:pPr>
        <w:pStyle w:val="Index2"/>
        <w:tabs>
          <w:tab w:val="right" w:pos="5030"/>
        </w:tabs>
        <w:rPr>
          <w:noProof/>
        </w:rPr>
      </w:pPr>
      <w:r>
        <w:rPr>
          <w:noProof/>
        </w:rPr>
        <w:t>Premier veiktspējas testi, 60</w:t>
      </w:r>
    </w:p>
    <w:p w:rsidR="008A5A95" w:rsidRDefault="008A5A95">
      <w:pPr>
        <w:pStyle w:val="Index1"/>
        <w:tabs>
          <w:tab w:val="right" w:pos="5030"/>
        </w:tabs>
        <w:rPr>
          <w:noProof/>
        </w:rPr>
      </w:pPr>
      <w:r>
        <w:rPr>
          <w:noProof/>
        </w:rPr>
        <w:t>Microsoft Dynamics 365 pārdošanai CAL, 83</w:t>
      </w:r>
    </w:p>
    <w:p w:rsidR="008A5A95" w:rsidRDefault="008A5A95">
      <w:pPr>
        <w:pStyle w:val="Index1"/>
        <w:tabs>
          <w:tab w:val="right" w:pos="5030"/>
        </w:tabs>
        <w:rPr>
          <w:noProof/>
        </w:rPr>
      </w:pPr>
      <w:r>
        <w:rPr>
          <w:noProof/>
        </w:rPr>
        <w:t>Microsoft Dynamics 365 pārdošanai lokālā CAL, 20, 89</w:t>
      </w:r>
    </w:p>
    <w:p w:rsidR="008A5A95" w:rsidRDefault="008A5A95">
      <w:pPr>
        <w:pStyle w:val="Index1"/>
        <w:tabs>
          <w:tab w:val="right" w:pos="5030"/>
        </w:tabs>
        <w:rPr>
          <w:noProof/>
        </w:rPr>
      </w:pPr>
      <w:r>
        <w:rPr>
          <w:noProof/>
        </w:rPr>
        <w:t>Microsoft Dynamics 365 pārdošanai, izdevums Enterprise, 20, 59</w:t>
      </w:r>
    </w:p>
    <w:p w:rsidR="008A5A95" w:rsidRDefault="008A5A95">
      <w:pPr>
        <w:pStyle w:val="Index1"/>
        <w:tabs>
          <w:tab w:val="right" w:pos="5030"/>
        </w:tabs>
        <w:rPr>
          <w:noProof/>
        </w:rPr>
      </w:pPr>
      <w:r>
        <w:rPr>
          <w:noProof/>
        </w:rPr>
        <w:t>Microsoft Dynamics 365 pārdošanai, izdevums Enterprise, 59</w:t>
      </w:r>
    </w:p>
    <w:p w:rsidR="008A5A95" w:rsidRDefault="008A5A95">
      <w:pPr>
        <w:pStyle w:val="Index1"/>
        <w:tabs>
          <w:tab w:val="right" w:pos="5030"/>
        </w:tabs>
        <w:rPr>
          <w:noProof/>
        </w:rPr>
      </w:pPr>
      <w:r>
        <w:rPr>
          <w:noProof/>
        </w:rPr>
        <w:t>Microsoft Dynamics 365 plāns, izdevums Enterprise, 59</w:t>
      </w:r>
    </w:p>
    <w:p w:rsidR="008A5A95" w:rsidRDefault="008A5A95">
      <w:pPr>
        <w:pStyle w:val="Index1"/>
        <w:tabs>
          <w:tab w:val="right" w:pos="5030"/>
        </w:tabs>
        <w:rPr>
          <w:noProof/>
        </w:rPr>
      </w:pPr>
      <w:r>
        <w:rPr>
          <w:noProof/>
        </w:rPr>
        <w:t>Microsoft Dynamics 365 plāns, izdevums Enterprise no SA, 59</w:t>
      </w:r>
    </w:p>
    <w:p w:rsidR="008A5A95" w:rsidRDefault="008A5A95">
      <w:pPr>
        <w:pStyle w:val="Index1"/>
        <w:tabs>
          <w:tab w:val="right" w:pos="5030"/>
        </w:tabs>
        <w:rPr>
          <w:noProof/>
        </w:rPr>
      </w:pPr>
      <w:r>
        <w:rPr>
          <w:noProof/>
        </w:rPr>
        <w:t>Microsoft Dynamics 365 plāns, izdevums Enterprise, papildinājums, 59</w:t>
      </w:r>
    </w:p>
    <w:p w:rsidR="008A5A95" w:rsidRDefault="008A5A95">
      <w:pPr>
        <w:pStyle w:val="Index1"/>
        <w:tabs>
          <w:tab w:val="right" w:pos="5030"/>
        </w:tabs>
        <w:rPr>
          <w:noProof/>
        </w:rPr>
      </w:pPr>
      <w:r>
        <w:rPr>
          <w:noProof/>
        </w:rPr>
        <w:t>Microsoft Dynamics 365 Pro Direct Support, 60</w:t>
      </w:r>
    </w:p>
    <w:p w:rsidR="008A5A95" w:rsidRDefault="008A5A95">
      <w:pPr>
        <w:pStyle w:val="Index1"/>
        <w:tabs>
          <w:tab w:val="right" w:pos="5030"/>
        </w:tabs>
        <w:rPr>
          <w:noProof/>
        </w:rPr>
      </w:pPr>
      <w:r>
        <w:rPr>
          <w:noProof/>
        </w:rPr>
        <w:t>Microsoft Dynamics 365 projekta pakalpojumu automatizēšanai, izdevums Enterprise, 59</w:t>
      </w:r>
    </w:p>
    <w:p w:rsidR="008A5A95" w:rsidRDefault="008A5A95">
      <w:pPr>
        <w:pStyle w:val="Index1"/>
        <w:tabs>
          <w:tab w:val="right" w:pos="5030"/>
        </w:tabs>
        <w:rPr>
          <w:noProof/>
        </w:rPr>
      </w:pPr>
      <w:r>
        <w:rPr>
          <w:noProof/>
        </w:rPr>
        <w:t>Microsoft Dynamics 365 Unified Operations plāns, izdevums Enterprise, 59</w:t>
      </w:r>
    </w:p>
    <w:p w:rsidR="008A5A95" w:rsidRDefault="008A5A95">
      <w:pPr>
        <w:pStyle w:val="Index1"/>
        <w:tabs>
          <w:tab w:val="right" w:pos="5030"/>
        </w:tabs>
        <w:rPr>
          <w:noProof/>
        </w:rPr>
      </w:pPr>
      <w:r>
        <w:rPr>
          <w:noProof/>
        </w:rPr>
        <w:t>Microsoft Dynamics 365 Unified Operations plāns, izdevums Enterprise no SA, 59</w:t>
      </w:r>
    </w:p>
    <w:p w:rsidR="008A5A95" w:rsidRDefault="008A5A95">
      <w:pPr>
        <w:pStyle w:val="Index1"/>
        <w:tabs>
          <w:tab w:val="right" w:pos="5030"/>
        </w:tabs>
        <w:rPr>
          <w:noProof/>
        </w:rPr>
      </w:pPr>
      <w:r>
        <w:rPr>
          <w:noProof/>
        </w:rPr>
        <w:t>Microsoft Dynamics 365 Unified Operations plāns, izdevums Enterprise, papildinājums, 59</w:t>
      </w:r>
    </w:p>
    <w:p w:rsidR="008A5A95" w:rsidRDefault="008A5A95">
      <w:pPr>
        <w:pStyle w:val="Index1"/>
        <w:tabs>
          <w:tab w:val="right" w:pos="5030"/>
        </w:tabs>
        <w:rPr>
          <w:noProof/>
        </w:rPr>
      </w:pPr>
      <w:r>
        <w:rPr>
          <w:noProof/>
        </w:rPr>
        <w:t>Microsoft Dynamics 365 vietas pakalpojumiem, izdevums Enterprise, 59</w:t>
      </w:r>
    </w:p>
    <w:p w:rsidR="008A5A95" w:rsidRDefault="008A5A95">
      <w:pPr>
        <w:pStyle w:val="Index1"/>
        <w:tabs>
          <w:tab w:val="right" w:pos="5030"/>
        </w:tabs>
        <w:rPr>
          <w:noProof/>
        </w:rPr>
      </w:pPr>
      <w:r>
        <w:rPr>
          <w:noProof/>
        </w:rPr>
        <w:t>Microsoft Dynamics 365 vietas pakalpojumiem, izdevums Enterprise — resursu plānošanas optimizācija, 60</w:t>
      </w:r>
    </w:p>
    <w:p w:rsidR="008A5A95" w:rsidRDefault="008A5A95">
      <w:pPr>
        <w:pStyle w:val="Index1"/>
        <w:tabs>
          <w:tab w:val="right" w:pos="5030"/>
        </w:tabs>
        <w:rPr>
          <w:noProof/>
        </w:rPr>
      </w:pPr>
      <w:r>
        <w:rPr>
          <w:noProof/>
        </w:rPr>
        <w:t>Microsoft Dynamics 365, izdevums Enterprise — Additional Customer Engagement datu bāzes krātuve, 60</w:t>
      </w:r>
    </w:p>
    <w:p w:rsidR="008A5A95" w:rsidRDefault="008A5A95">
      <w:pPr>
        <w:pStyle w:val="Index1"/>
        <w:tabs>
          <w:tab w:val="right" w:pos="5030"/>
        </w:tabs>
        <w:rPr>
          <w:noProof/>
        </w:rPr>
      </w:pPr>
      <w:r>
        <w:rPr>
          <w:noProof/>
        </w:rPr>
        <w:t>Microsoft Dynamics 365, izdevums Enterprise — Additional Customer Engagement Non-Production Instance, 60</w:t>
      </w:r>
    </w:p>
    <w:p w:rsidR="008A5A95" w:rsidRDefault="008A5A95">
      <w:pPr>
        <w:pStyle w:val="Index1"/>
        <w:tabs>
          <w:tab w:val="right" w:pos="5030"/>
        </w:tabs>
        <w:rPr>
          <w:noProof/>
        </w:rPr>
      </w:pPr>
      <w:r>
        <w:rPr>
          <w:noProof/>
        </w:rPr>
        <w:t>Microsoft Dynamics 365, izdevums Enterprise — Additional Customer Engagement Portal, 60</w:t>
      </w:r>
    </w:p>
    <w:p w:rsidR="008A5A95" w:rsidRDefault="008A5A95">
      <w:pPr>
        <w:pStyle w:val="Index1"/>
        <w:tabs>
          <w:tab w:val="right" w:pos="5030"/>
        </w:tabs>
        <w:rPr>
          <w:noProof/>
        </w:rPr>
      </w:pPr>
      <w:r>
        <w:rPr>
          <w:noProof/>
        </w:rPr>
        <w:t>Microsoft Dynamics 365, izdevums Enterprise — Additional Customer Engagement Production Instance, 60</w:t>
      </w:r>
    </w:p>
    <w:p w:rsidR="008A5A95" w:rsidRDefault="008A5A95">
      <w:pPr>
        <w:pStyle w:val="Index1"/>
        <w:tabs>
          <w:tab w:val="right" w:pos="5030"/>
        </w:tabs>
        <w:rPr>
          <w:noProof/>
        </w:rPr>
      </w:pPr>
      <w:r>
        <w:rPr>
          <w:noProof/>
        </w:rPr>
        <w:t>Microsoft Dynamics 365, izdevums Enterprise — Additional Customer Engagement sociālās ziņas, 60</w:t>
      </w:r>
    </w:p>
    <w:p w:rsidR="008A5A95" w:rsidRDefault="008A5A95">
      <w:pPr>
        <w:pStyle w:val="Index1"/>
        <w:tabs>
          <w:tab w:val="right" w:pos="5030"/>
        </w:tabs>
        <w:rPr>
          <w:noProof/>
        </w:rPr>
      </w:pPr>
      <w:r>
        <w:rPr>
          <w:noProof/>
        </w:rPr>
        <w:t>Microsoft Dynamics AX 2012 R2, 20</w:t>
      </w:r>
    </w:p>
    <w:p w:rsidR="008A5A95" w:rsidRDefault="008A5A95">
      <w:pPr>
        <w:pStyle w:val="Index1"/>
        <w:tabs>
          <w:tab w:val="right" w:pos="5030"/>
        </w:tabs>
        <w:rPr>
          <w:noProof/>
        </w:rPr>
      </w:pPr>
      <w:r>
        <w:rPr>
          <w:noProof/>
        </w:rPr>
        <w:t>Microsoft Dynamics AX 2012 R3, 20</w:t>
      </w:r>
    </w:p>
    <w:p w:rsidR="008A5A95" w:rsidRDefault="008A5A95">
      <w:pPr>
        <w:pStyle w:val="Index1"/>
        <w:tabs>
          <w:tab w:val="right" w:pos="5030"/>
        </w:tabs>
        <w:rPr>
          <w:noProof/>
        </w:rPr>
      </w:pPr>
      <w:r>
        <w:rPr>
          <w:noProof/>
        </w:rPr>
        <w:t>Microsoft Dynamics AX Enterprise CAL, 83</w:t>
      </w:r>
    </w:p>
    <w:p w:rsidR="008A5A95" w:rsidRDefault="008A5A95">
      <w:pPr>
        <w:pStyle w:val="Index1"/>
        <w:tabs>
          <w:tab w:val="right" w:pos="5030"/>
        </w:tabs>
        <w:rPr>
          <w:noProof/>
        </w:rPr>
      </w:pPr>
      <w:r>
        <w:rPr>
          <w:noProof/>
        </w:rPr>
        <w:t>Microsoft Dynamics AX funkcionālās lietošanas CAL, 83</w:t>
      </w:r>
    </w:p>
    <w:p w:rsidR="008A5A95" w:rsidRDefault="008A5A95">
      <w:pPr>
        <w:pStyle w:val="Index1"/>
        <w:tabs>
          <w:tab w:val="right" w:pos="5030"/>
        </w:tabs>
        <w:rPr>
          <w:noProof/>
        </w:rPr>
      </w:pPr>
      <w:r>
        <w:rPr>
          <w:noProof/>
        </w:rPr>
        <w:t>Microsoft Dynamics AX Standard Commerce Core Server, 83</w:t>
      </w:r>
    </w:p>
    <w:p w:rsidR="008A5A95" w:rsidRDefault="008A5A95">
      <w:pPr>
        <w:pStyle w:val="Index1"/>
        <w:tabs>
          <w:tab w:val="right" w:pos="5030"/>
        </w:tabs>
        <w:rPr>
          <w:noProof/>
        </w:rPr>
      </w:pPr>
      <w:r>
        <w:rPr>
          <w:noProof/>
        </w:rPr>
        <w:t>Microsoft Dynamics AX Store Server, 83</w:t>
      </w:r>
    </w:p>
    <w:p w:rsidR="008A5A95" w:rsidRDefault="008A5A95">
      <w:pPr>
        <w:pStyle w:val="Index1"/>
        <w:tabs>
          <w:tab w:val="right" w:pos="5030"/>
        </w:tabs>
        <w:rPr>
          <w:noProof/>
        </w:rPr>
      </w:pPr>
      <w:r>
        <w:rPr>
          <w:noProof/>
        </w:rPr>
        <w:t>Microsoft Dynamics AX uzdevuma pildīšanas CAL, 82</w:t>
      </w:r>
    </w:p>
    <w:p w:rsidR="008A5A95" w:rsidRDefault="008A5A95">
      <w:pPr>
        <w:pStyle w:val="Index1"/>
        <w:tabs>
          <w:tab w:val="right" w:pos="5030"/>
        </w:tabs>
        <w:rPr>
          <w:noProof/>
        </w:rPr>
      </w:pPr>
      <w:r>
        <w:rPr>
          <w:noProof/>
        </w:rPr>
        <w:t>Microsoft Dynamics CRM 2015, 20</w:t>
      </w:r>
    </w:p>
    <w:p w:rsidR="008A5A95" w:rsidRDefault="008A5A95">
      <w:pPr>
        <w:pStyle w:val="Index1"/>
        <w:tabs>
          <w:tab w:val="right" w:pos="5030"/>
        </w:tabs>
        <w:rPr>
          <w:noProof/>
        </w:rPr>
      </w:pPr>
      <w:r>
        <w:rPr>
          <w:noProof/>
        </w:rPr>
        <w:t>Microsoft Dynamics CRM 2016, 20</w:t>
      </w:r>
    </w:p>
    <w:p w:rsidR="008A5A95" w:rsidRDefault="008A5A95">
      <w:pPr>
        <w:pStyle w:val="Index1"/>
        <w:tabs>
          <w:tab w:val="right" w:pos="5030"/>
        </w:tabs>
        <w:rPr>
          <w:noProof/>
        </w:rPr>
      </w:pPr>
      <w:r>
        <w:rPr>
          <w:noProof/>
        </w:rPr>
        <w:t>Microsoft Dynamics CRM Server 2013, 83</w:t>
      </w:r>
    </w:p>
    <w:p w:rsidR="008A5A95" w:rsidRDefault="008A5A95">
      <w:pPr>
        <w:pStyle w:val="Index1"/>
        <w:tabs>
          <w:tab w:val="right" w:pos="5030"/>
        </w:tabs>
        <w:rPr>
          <w:noProof/>
        </w:rPr>
      </w:pPr>
      <w:r>
        <w:rPr>
          <w:noProof/>
        </w:rPr>
        <w:t>Microsoft Dynamics CRM Server 2015, 83</w:t>
      </w:r>
    </w:p>
    <w:p w:rsidR="008A5A95" w:rsidRDefault="008A5A95">
      <w:pPr>
        <w:pStyle w:val="Index1"/>
        <w:tabs>
          <w:tab w:val="right" w:pos="5030"/>
        </w:tabs>
        <w:rPr>
          <w:noProof/>
        </w:rPr>
      </w:pPr>
      <w:r>
        <w:rPr>
          <w:noProof/>
        </w:rPr>
        <w:t>Microsoft Flow 1. plāns, 69</w:t>
      </w:r>
    </w:p>
    <w:p w:rsidR="008A5A95" w:rsidRDefault="008A5A95">
      <w:pPr>
        <w:pStyle w:val="Index1"/>
        <w:tabs>
          <w:tab w:val="right" w:pos="5030"/>
        </w:tabs>
        <w:rPr>
          <w:noProof/>
        </w:rPr>
      </w:pPr>
      <w:r>
        <w:rPr>
          <w:noProof/>
        </w:rPr>
        <w:t>Microsoft Flow 2. plāns, 69</w:t>
      </w:r>
    </w:p>
    <w:p w:rsidR="008A5A95" w:rsidRDefault="008A5A95">
      <w:pPr>
        <w:pStyle w:val="Index1"/>
        <w:tabs>
          <w:tab w:val="right" w:pos="5030"/>
        </w:tabs>
        <w:rPr>
          <w:noProof/>
        </w:rPr>
      </w:pPr>
      <w:r>
        <w:rPr>
          <w:noProof/>
        </w:rPr>
        <w:t>Microsoft Identity Manager 2016 CAL, 22</w:t>
      </w:r>
    </w:p>
    <w:p w:rsidR="008A5A95" w:rsidRDefault="008A5A95">
      <w:pPr>
        <w:pStyle w:val="Index1"/>
        <w:tabs>
          <w:tab w:val="right" w:pos="5030"/>
        </w:tabs>
        <w:rPr>
          <w:noProof/>
        </w:rPr>
      </w:pPr>
      <w:r>
        <w:rPr>
          <w:noProof/>
        </w:rPr>
        <w:t>Microsoft Identity Manager 2016 External Connector, 22</w:t>
      </w:r>
    </w:p>
    <w:p w:rsidR="008A5A95" w:rsidRDefault="008A5A95">
      <w:pPr>
        <w:pStyle w:val="Index1"/>
        <w:tabs>
          <w:tab w:val="right" w:pos="5030"/>
        </w:tabs>
        <w:rPr>
          <w:noProof/>
        </w:rPr>
      </w:pPr>
      <w:r>
        <w:rPr>
          <w:noProof/>
        </w:rPr>
        <w:t>Microsoft Intune, 17, 33, 70</w:t>
      </w:r>
    </w:p>
    <w:p w:rsidR="008A5A95" w:rsidRDefault="008A5A95">
      <w:pPr>
        <w:pStyle w:val="Index1"/>
        <w:tabs>
          <w:tab w:val="right" w:pos="5030"/>
        </w:tabs>
        <w:rPr>
          <w:noProof/>
        </w:rPr>
      </w:pPr>
      <w:r>
        <w:rPr>
          <w:noProof/>
        </w:rPr>
        <w:t>Microsoft Intune izglītības iestādēm, 71</w:t>
      </w:r>
    </w:p>
    <w:p w:rsidR="008A5A95" w:rsidRDefault="008A5A95">
      <w:pPr>
        <w:pStyle w:val="Index1"/>
        <w:tabs>
          <w:tab w:val="right" w:pos="5030"/>
        </w:tabs>
        <w:rPr>
          <w:noProof/>
        </w:rPr>
      </w:pPr>
      <w:r>
        <w:rPr>
          <w:noProof/>
        </w:rPr>
        <w:t>Microsoft Intune Lietotāja Extra Storage 1 GB papildinājuma SL, 70</w:t>
      </w:r>
    </w:p>
    <w:p w:rsidR="008A5A95" w:rsidRDefault="008A5A95">
      <w:pPr>
        <w:pStyle w:val="Index1"/>
        <w:tabs>
          <w:tab w:val="right" w:pos="5030"/>
        </w:tabs>
        <w:rPr>
          <w:noProof/>
        </w:rPr>
      </w:pPr>
      <w:r>
        <w:rPr>
          <w:noProof/>
        </w:rPr>
        <w:t>Microsoft Intune papildinājums, 70</w:t>
      </w:r>
    </w:p>
    <w:p w:rsidR="008A5A95" w:rsidRDefault="008A5A95">
      <w:pPr>
        <w:pStyle w:val="Index1"/>
        <w:tabs>
          <w:tab w:val="right" w:pos="5030"/>
        </w:tabs>
        <w:rPr>
          <w:noProof/>
        </w:rPr>
      </w:pPr>
      <w:r>
        <w:rPr>
          <w:noProof/>
        </w:rPr>
        <w:t>Microsoft Intune papildinājums izglītības iestādēm, 71</w:t>
      </w:r>
    </w:p>
    <w:p w:rsidR="008A5A95" w:rsidRDefault="008A5A95">
      <w:pPr>
        <w:pStyle w:val="Index1"/>
        <w:tabs>
          <w:tab w:val="right" w:pos="5030"/>
        </w:tabs>
        <w:rPr>
          <w:noProof/>
        </w:rPr>
      </w:pPr>
      <w:r>
        <w:rPr>
          <w:noProof/>
        </w:rPr>
        <w:t>Microsoft Kaizala Pro, 70</w:t>
      </w:r>
    </w:p>
    <w:p w:rsidR="008A5A95" w:rsidRDefault="008A5A95">
      <w:pPr>
        <w:pStyle w:val="Index1"/>
        <w:tabs>
          <w:tab w:val="right" w:pos="5030"/>
        </w:tabs>
        <w:rPr>
          <w:noProof/>
        </w:rPr>
      </w:pPr>
      <w:r>
        <w:rPr>
          <w:noProof/>
        </w:rPr>
        <w:t>Microsoft Learning Imagine Academy, 71</w:t>
      </w:r>
    </w:p>
    <w:p w:rsidR="008A5A95" w:rsidRDefault="008A5A95">
      <w:pPr>
        <w:pStyle w:val="Index1"/>
        <w:tabs>
          <w:tab w:val="right" w:pos="5030"/>
        </w:tabs>
        <w:rPr>
          <w:noProof/>
        </w:rPr>
      </w:pPr>
      <w:r>
        <w:rPr>
          <w:noProof/>
        </w:rPr>
        <w:t>Microsoft Learning MCP 1 Exam Vouchers, 71</w:t>
      </w:r>
    </w:p>
    <w:p w:rsidR="008A5A95" w:rsidRDefault="008A5A95">
      <w:pPr>
        <w:pStyle w:val="Index1"/>
        <w:tabs>
          <w:tab w:val="right" w:pos="5030"/>
        </w:tabs>
        <w:rPr>
          <w:noProof/>
        </w:rPr>
      </w:pPr>
      <w:r>
        <w:rPr>
          <w:noProof/>
        </w:rPr>
        <w:t>Microsoft Learning MCP 30 Exam Vouchers, 71</w:t>
      </w:r>
    </w:p>
    <w:p w:rsidR="008A5A95" w:rsidRDefault="008A5A95">
      <w:pPr>
        <w:pStyle w:val="Index1"/>
        <w:tabs>
          <w:tab w:val="right" w:pos="5030"/>
        </w:tabs>
        <w:rPr>
          <w:noProof/>
        </w:rPr>
      </w:pPr>
      <w:r>
        <w:rPr>
          <w:noProof/>
        </w:rPr>
        <w:t>Microsoft Learning MOS/MCE Certification 125 Exam Site License, 71</w:t>
      </w:r>
    </w:p>
    <w:p w:rsidR="008A5A95" w:rsidRDefault="008A5A95">
      <w:pPr>
        <w:pStyle w:val="Index1"/>
        <w:tabs>
          <w:tab w:val="right" w:pos="5030"/>
        </w:tabs>
        <w:rPr>
          <w:noProof/>
        </w:rPr>
      </w:pPr>
      <w:r>
        <w:rPr>
          <w:noProof/>
        </w:rPr>
        <w:t>Microsoft Learning MOS/MTA/MCE Certification 500 Exam Site License, 71</w:t>
      </w:r>
    </w:p>
    <w:p w:rsidR="008A5A95" w:rsidRDefault="008A5A95">
      <w:pPr>
        <w:pStyle w:val="Index1"/>
        <w:tabs>
          <w:tab w:val="right" w:pos="5030"/>
        </w:tabs>
        <w:rPr>
          <w:noProof/>
        </w:rPr>
      </w:pPr>
      <w:r>
        <w:rPr>
          <w:noProof/>
        </w:rPr>
        <w:t>Microsoft Learning MTA/MCA Certification 125 Exam Site License, 71</w:t>
      </w:r>
    </w:p>
    <w:p w:rsidR="008A5A95" w:rsidRDefault="008A5A95">
      <w:pPr>
        <w:pStyle w:val="Index1"/>
        <w:tabs>
          <w:tab w:val="right" w:pos="5030"/>
        </w:tabs>
        <w:rPr>
          <w:noProof/>
        </w:rPr>
      </w:pPr>
      <w:r>
        <w:rPr>
          <w:noProof/>
        </w:rPr>
        <w:t>Microsoft MyAnalytics, 65</w:t>
      </w:r>
    </w:p>
    <w:p w:rsidR="008A5A95" w:rsidRDefault="008A5A95">
      <w:pPr>
        <w:pStyle w:val="Index1"/>
        <w:tabs>
          <w:tab w:val="right" w:pos="5030"/>
        </w:tabs>
        <w:rPr>
          <w:noProof/>
        </w:rPr>
      </w:pPr>
      <w:r>
        <w:rPr>
          <w:noProof/>
        </w:rPr>
        <w:t>Microsoft Office Audit un Control Management Server 2013, 27</w:t>
      </w:r>
    </w:p>
    <w:p w:rsidR="008A5A95" w:rsidRDefault="008A5A95">
      <w:pPr>
        <w:pStyle w:val="Index1"/>
        <w:tabs>
          <w:tab w:val="right" w:pos="5030"/>
        </w:tabs>
        <w:rPr>
          <w:noProof/>
        </w:rPr>
      </w:pPr>
      <w:r>
        <w:rPr>
          <w:noProof/>
        </w:rPr>
        <w:t>Microsoft PowerApps Plan 1, 69</w:t>
      </w:r>
    </w:p>
    <w:p w:rsidR="008A5A95" w:rsidRDefault="008A5A95">
      <w:pPr>
        <w:pStyle w:val="Index1"/>
        <w:tabs>
          <w:tab w:val="right" w:pos="5030"/>
        </w:tabs>
        <w:rPr>
          <w:noProof/>
        </w:rPr>
      </w:pPr>
      <w:r>
        <w:rPr>
          <w:noProof/>
        </w:rPr>
        <w:t>Microsoft PowerApps Plan 2, 69</w:t>
      </w:r>
    </w:p>
    <w:p w:rsidR="008A5A95" w:rsidRDefault="008A5A95">
      <w:pPr>
        <w:pStyle w:val="Index1"/>
        <w:tabs>
          <w:tab w:val="right" w:pos="5030"/>
        </w:tabs>
        <w:rPr>
          <w:noProof/>
        </w:rPr>
      </w:pPr>
      <w:r>
        <w:rPr>
          <w:noProof/>
        </w:rPr>
        <w:t>Microsoft Relationship Sales, 60</w:t>
      </w:r>
    </w:p>
    <w:p w:rsidR="008A5A95" w:rsidRDefault="008A5A95">
      <w:pPr>
        <w:pStyle w:val="Index1"/>
        <w:tabs>
          <w:tab w:val="right" w:pos="5030"/>
        </w:tabs>
        <w:rPr>
          <w:noProof/>
        </w:rPr>
      </w:pPr>
      <w:r>
        <w:rPr>
          <w:noProof/>
        </w:rPr>
        <w:t>Microsoft Stream 1. plāns, 69</w:t>
      </w:r>
    </w:p>
    <w:p w:rsidR="008A5A95" w:rsidRDefault="008A5A95">
      <w:pPr>
        <w:pStyle w:val="Index1"/>
        <w:tabs>
          <w:tab w:val="right" w:pos="5030"/>
        </w:tabs>
        <w:rPr>
          <w:noProof/>
        </w:rPr>
      </w:pPr>
      <w:r>
        <w:rPr>
          <w:noProof/>
        </w:rPr>
        <w:t>Microsoft Stream 2. plāna papildinājums, 69</w:t>
      </w:r>
    </w:p>
    <w:p w:rsidR="008A5A95" w:rsidRDefault="008A5A95">
      <w:pPr>
        <w:pStyle w:val="Index1"/>
        <w:tabs>
          <w:tab w:val="right" w:pos="5030"/>
        </w:tabs>
        <w:rPr>
          <w:noProof/>
        </w:rPr>
      </w:pPr>
      <w:r>
        <w:rPr>
          <w:noProof/>
        </w:rPr>
        <w:t>Microsoft Stream 2. plāns, 69</w:t>
      </w:r>
    </w:p>
    <w:p w:rsidR="008A5A95" w:rsidRDefault="008A5A95">
      <w:pPr>
        <w:pStyle w:val="Index1"/>
        <w:tabs>
          <w:tab w:val="right" w:pos="5030"/>
        </w:tabs>
        <w:rPr>
          <w:noProof/>
        </w:rPr>
      </w:pPr>
      <w:r>
        <w:rPr>
          <w:noProof/>
        </w:rPr>
        <w:t>Microsoft Stream krātuves papildinājums (500 GB), 69</w:t>
      </w:r>
    </w:p>
    <w:p w:rsidR="008A5A95" w:rsidRDefault="008A5A95">
      <w:pPr>
        <w:pStyle w:val="Index1"/>
        <w:tabs>
          <w:tab w:val="right" w:pos="5030"/>
        </w:tabs>
        <w:rPr>
          <w:noProof/>
        </w:rPr>
      </w:pPr>
      <w:r>
        <w:rPr>
          <w:noProof/>
        </w:rPr>
        <w:t>Microsoft Translator API, 53</w:t>
      </w:r>
    </w:p>
    <w:p w:rsidR="008A5A95" w:rsidRDefault="008A5A95">
      <w:pPr>
        <w:pStyle w:val="Index1"/>
        <w:tabs>
          <w:tab w:val="right" w:pos="5030"/>
        </w:tabs>
        <w:rPr>
          <w:noProof/>
        </w:rPr>
      </w:pPr>
      <w:r>
        <w:rPr>
          <w:noProof/>
        </w:rPr>
        <w:t>Minecraft</w:t>
      </w:r>
    </w:p>
    <w:p w:rsidR="008A5A95" w:rsidRDefault="008A5A95">
      <w:pPr>
        <w:pStyle w:val="Index2"/>
        <w:tabs>
          <w:tab w:val="right" w:pos="5030"/>
        </w:tabs>
        <w:rPr>
          <w:noProof/>
        </w:rPr>
      </w:pPr>
      <w:r>
        <w:rPr>
          <w:noProof/>
        </w:rPr>
        <w:t>Education Edition, 72</w:t>
      </w:r>
    </w:p>
    <w:p w:rsidR="008A5A95" w:rsidRDefault="008A5A95">
      <w:pPr>
        <w:pStyle w:val="Index1"/>
        <w:tabs>
          <w:tab w:val="right" w:pos="5030"/>
        </w:tabs>
        <w:rPr>
          <w:noProof/>
        </w:rPr>
      </w:pPr>
      <w:r>
        <w:rPr>
          <w:noProof/>
        </w:rPr>
        <w:t>Mobilo aktīvu pārvaldības mēneša abonements katram aktīvam, 68</w:t>
      </w:r>
    </w:p>
    <w:p w:rsidR="008A5A95" w:rsidRDefault="008A5A95">
      <w:pPr>
        <w:pStyle w:val="Index1"/>
        <w:tabs>
          <w:tab w:val="right" w:pos="5030"/>
        </w:tabs>
        <w:rPr>
          <w:noProof/>
        </w:rPr>
      </w:pPr>
      <w:r>
        <w:rPr>
          <w:noProof/>
        </w:rPr>
        <w:t>Mobilo aktīvu pārvaldības platformas mēneša abonements, 68</w:t>
      </w:r>
    </w:p>
    <w:p w:rsidR="008A5A95" w:rsidRDefault="008A5A95">
      <w:pPr>
        <w:pStyle w:val="Index1"/>
        <w:tabs>
          <w:tab w:val="right" w:pos="5030"/>
        </w:tabs>
        <w:rPr>
          <w:noProof/>
        </w:rPr>
      </w:pPr>
      <w:r>
        <w:rPr>
          <w:noProof/>
        </w:rPr>
        <w:t>MSDN platformas, 38</w:t>
      </w:r>
    </w:p>
    <w:p w:rsidR="008A5A95" w:rsidRDefault="008A5A95">
      <w:pPr>
        <w:pStyle w:val="Index1"/>
        <w:tabs>
          <w:tab w:val="right" w:pos="5030"/>
        </w:tabs>
        <w:rPr>
          <w:noProof/>
        </w:rPr>
      </w:pPr>
      <w:r>
        <w:rPr>
          <w:noProof/>
        </w:rPr>
        <w:t>Office 2013, 23</w:t>
      </w:r>
    </w:p>
    <w:p w:rsidR="008A5A95" w:rsidRDefault="008A5A95">
      <w:pPr>
        <w:pStyle w:val="Index1"/>
        <w:tabs>
          <w:tab w:val="right" w:pos="5030"/>
        </w:tabs>
        <w:rPr>
          <w:noProof/>
        </w:rPr>
      </w:pPr>
      <w:r>
        <w:rPr>
          <w:noProof/>
        </w:rPr>
        <w:t>Office 2016 for Mac Standard, 24</w:t>
      </w:r>
    </w:p>
    <w:p w:rsidR="008A5A95" w:rsidRDefault="008A5A95">
      <w:pPr>
        <w:pStyle w:val="Index1"/>
        <w:tabs>
          <w:tab w:val="right" w:pos="5030"/>
        </w:tabs>
        <w:rPr>
          <w:noProof/>
        </w:rPr>
      </w:pPr>
      <w:r>
        <w:rPr>
          <w:noProof/>
        </w:rPr>
        <w:t>Office 365 A1, 63</w:t>
      </w:r>
    </w:p>
    <w:p w:rsidR="008A5A95" w:rsidRDefault="008A5A95">
      <w:pPr>
        <w:pStyle w:val="Index1"/>
        <w:tabs>
          <w:tab w:val="right" w:pos="5030"/>
        </w:tabs>
        <w:rPr>
          <w:noProof/>
        </w:rPr>
      </w:pPr>
      <w:r>
        <w:rPr>
          <w:noProof/>
        </w:rPr>
        <w:t>Office 365 A3, 63</w:t>
      </w:r>
    </w:p>
    <w:p w:rsidR="008A5A95" w:rsidRDefault="008A5A95">
      <w:pPr>
        <w:pStyle w:val="Index1"/>
        <w:tabs>
          <w:tab w:val="right" w:pos="5030"/>
        </w:tabs>
        <w:rPr>
          <w:noProof/>
        </w:rPr>
      </w:pPr>
      <w:r>
        <w:rPr>
          <w:noProof/>
        </w:rPr>
        <w:t>Office 365 A5, 63</w:t>
      </w:r>
    </w:p>
    <w:p w:rsidR="008A5A95" w:rsidRDefault="008A5A95">
      <w:pPr>
        <w:pStyle w:val="Index1"/>
        <w:tabs>
          <w:tab w:val="right" w:pos="5030"/>
        </w:tabs>
        <w:rPr>
          <w:noProof/>
        </w:rPr>
      </w:pPr>
      <w:r>
        <w:rPr>
          <w:noProof/>
        </w:rPr>
        <w:t>Office 365 A5 papildinājums, 63</w:t>
      </w:r>
    </w:p>
    <w:p w:rsidR="008A5A95" w:rsidRDefault="008A5A95">
      <w:pPr>
        <w:pStyle w:val="Index1"/>
        <w:tabs>
          <w:tab w:val="right" w:pos="5030"/>
        </w:tabs>
        <w:rPr>
          <w:noProof/>
        </w:rPr>
      </w:pPr>
      <w:r>
        <w:rPr>
          <w:noProof/>
        </w:rPr>
        <w:t>Office 365 Business, 61</w:t>
      </w:r>
    </w:p>
    <w:p w:rsidR="008A5A95" w:rsidRDefault="008A5A95">
      <w:pPr>
        <w:pStyle w:val="Index1"/>
        <w:tabs>
          <w:tab w:val="right" w:pos="5030"/>
        </w:tabs>
        <w:rPr>
          <w:noProof/>
        </w:rPr>
      </w:pPr>
      <w:r>
        <w:rPr>
          <w:noProof/>
        </w:rPr>
        <w:t>Office 365 Business Essentials, 63</w:t>
      </w:r>
    </w:p>
    <w:p w:rsidR="008A5A95" w:rsidRDefault="008A5A95">
      <w:pPr>
        <w:pStyle w:val="Index1"/>
        <w:tabs>
          <w:tab w:val="right" w:pos="5030"/>
        </w:tabs>
        <w:rPr>
          <w:noProof/>
        </w:rPr>
      </w:pPr>
      <w:r>
        <w:rPr>
          <w:noProof/>
        </w:rPr>
        <w:t>Office 365 Business Premium, 63</w:t>
      </w:r>
    </w:p>
    <w:p w:rsidR="008A5A95" w:rsidRDefault="008A5A95">
      <w:pPr>
        <w:pStyle w:val="Index1"/>
        <w:tabs>
          <w:tab w:val="right" w:pos="5030"/>
        </w:tabs>
        <w:rPr>
          <w:noProof/>
        </w:rPr>
      </w:pPr>
      <w:r>
        <w:rPr>
          <w:noProof/>
        </w:rPr>
        <w:t>Office 365 Cloud App Security (lietotāja SL), 64</w:t>
      </w:r>
    </w:p>
    <w:p w:rsidR="008A5A95" w:rsidRDefault="008A5A95">
      <w:pPr>
        <w:pStyle w:val="Index1"/>
        <w:tabs>
          <w:tab w:val="right" w:pos="5030"/>
        </w:tabs>
        <w:rPr>
          <w:noProof/>
        </w:rPr>
      </w:pPr>
      <w:r>
        <w:rPr>
          <w:noProof/>
        </w:rPr>
        <w:t>Office 365 Enterprise E1, 17, 63</w:t>
      </w:r>
    </w:p>
    <w:p w:rsidR="008A5A95" w:rsidRDefault="008A5A95">
      <w:pPr>
        <w:pStyle w:val="Index1"/>
        <w:tabs>
          <w:tab w:val="right" w:pos="5030"/>
        </w:tabs>
        <w:rPr>
          <w:noProof/>
        </w:rPr>
      </w:pPr>
      <w:r>
        <w:rPr>
          <w:noProof/>
        </w:rPr>
        <w:t>Office 365 Enterprise E1 From SA, 63</w:t>
      </w:r>
    </w:p>
    <w:p w:rsidR="008A5A95" w:rsidRDefault="008A5A95">
      <w:pPr>
        <w:pStyle w:val="Index1"/>
        <w:tabs>
          <w:tab w:val="right" w:pos="5030"/>
        </w:tabs>
        <w:rPr>
          <w:noProof/>
        </w:rPr>
      </w:pPr>
      <w:r>
        <w:rPr>
          <w:noProof/>
        </w:rPr>
        <w:t>Office 365 Enterprise E1 un Microsoft Intune, 17</w:t>
      </w:r>
    </w:p>
    <w:p w:rsidR="008A5A95" w:rsidRDefault="008A5A95">
      <w:pPr>
        <w:pStyle w:val="Index1"/>
        <w:tabs>
          <w:tab w:val="right" w:pos="5030"/>
        </w:tabs>
        <w:rPr>
          <w:noProof/>
        </w:rPr>
      </w:pPr>
      <w:r>
        <w:rPr>
          <w:noProof/>
        </w:rPr>
        <w:t>Office 365 Enterprise E1, E3 papildinājums, 63</w:t>
      </w:r>
    </w:p>
    <w:p w:rsidR="008A5A95" w:rsidRDefault="008A5A95">
      <w:pPr>
        <w:pStyle w:val="Index1"/>
        <w:tabs>
          <w:tab w:val="right" w:pos="5030"/>
        </w:tabs>
        <w:rPr>
          <w:noProof/>
        </w:rPr>
      </w:pPr>
      <w:r>
        <w:rPr>
          <w:noProof/>
        </w:rPr>
        <w:t>Office 365 Enterprise E3, 17, 63</w:t>
      </w:r>
    </w:p>
    <w:p w:rsidR="008A5A95" w:rsidRDefault="008A5A95">
      <w:pPr>
        <w:pStyle w:val="Index1"/>
        <w:tabs>
          <w:tab w:val="right" w:pos="5030"/>
        </w:tabs>
        <w:rPr>
          <w:noProof/>
        </w:rPr>
      </w:pPr>
      <w:r>
        <w:rPr>
          <w:noProof/>
        </w:rPr>
        <w:t>Office 365 Enterprise E3 bez ProPlus papildinājums, 63</w:t>
      </w:r>
    </w:p>
    <w:p w:rsidR="008A5A95" w:rsidRDefault="008A5A95">
      <w:pPr>
        <w:pStyle w:val="Index1"/>
        <w:tabs>
          <w:tab w:val="right" w:pos="5030"/>
        </w:tabs>
        <w:rPr>
          <w:noProof/>
        </w:rPr>
      </w:pPr>
      <w:r>
        <w:rPr>
          <w:noProof/>
        </w:rPr>
        <w:t>Office 365 Enterprise E3 From SA, 63</w:t>
      </w:r>
    </w:p>
    <w:p w:rsidR="008A5A95" w:rsidRDefault="008A5A95">
      <w:pPr>
        <w:pStyle w:val="Index1"/>
        <w:tabs>
          <w:tab w:val="right" w:pos="5030"/>
        </w:tabs>
        <w:rPr>
          <w:noProof/>
        </w:rPr>
      </w:pPr>
      <w:r>
        <w:rPr>
          <w:noProof/>
        </w:rPr>
        <w:t>Office 365 Enterprise E3 un Microsoft Intune, 17</w:t>
      </w:r>
    </w:p>
    <w:p w:rsidR="008A5A95" w:rsidRDefault="008A5A95">
      <w:pPr>
        <w:pStyle w:val="Index1"/>
        <w:tabs>
          <w:tab w:val="right" w:pos="5030"/>
        </w:tabs>
        <w:rPr>
          <w:noProof/>
        </w:rPr>
      </w:pPr>
      <w:r>
        <w:rPr>
          <w:noProof/>
        </w:rPr>
        <w:t>Office 365 Enterprise E4, 63</w:t>
      </w:r>
    </w:p>
    <w:p w:rsidR="008A5A95" w:rsidRDefault="008A5A95">
      <w:pPr>
        <w:pStyle w:val="Index1"/>
        <w:tabs>
          <w:tab w:val="right" w:pos="5030"/>
        </w:tabs>
        <w:rPr>
          <w:noProof/>
        </w:rPr>
      </w:pPr>
      <w:r>
        <w:rPr>
          <w:noProof/>
        </w:rPr>
        <w:t>Office 365 Enterprise E4 bez ProPlus papildinājums, 63</w:t>
      </w:r>
    </w:p>
    <w:p w:rsidR="008A5A95" w:rsidRDefault="008A5A95">
      <w:pPr>
        <w:pStyle w:val="Index1"/>
        <w:tabs>
          <w:tab w:val="right" w:pos="5030"/>
        </w:tabs>
        <w:rPr>
          <w:noProof/>
        </w:rPr>
      </w:pPr>
      <w:r>
        <w:rPr>
          <w:noProof/>
        </w:rPr>
        <w:t>Office 365 Enterprise E4 From SA, 63</w:t>
      </w:r>
    </w:p>
    <w:p w:rsidR="008A5A95" w:rsidRDefault="008A5A95">
      <w:pPr>
        <w:pStyle w:val="Index1"/>
        <w:tabs>
          <w:tab w:val="right" w:pos="5030"/>
        </w:tabs>
        <w:rPr>
          <w:noProof/>
        </w:rPr>
      </w:pPr>
      <w:r>
        <w:rPr>
          <w:noProof/>
        </w:rPr>
        <w:t>Office 365 Enterprise E4 papildinājums, 63</w:t>
      </w:r>
    </w:p>
    <w:p w:rsidR="008A5A95" w:rsidRDefault="008A5A95">
      <w:pPr>
        <w:pStyle w:val="Index1"/>
        <w:tabs>
          <w:tab w:val="right" w:pos="5030"/>
        </w:tabs>
        <w:rPr>
          <w:noProof/>
        </w:rPr>
      </w:pPr>
      <w:r>
        <w:rPr>
          <w:noProof/>
        </w:rPr>
        <w:t>Office 365 Enterprise E5, 17</w:t>
      </w:r>
    </w:p>
    <w:p w:rsidR="008A5A95" w:rsidRDefault="008A5A95">
      <w:pPr>
        <w:pStyle w:val="Index1"/>
        <w:tabs>
          <w:tab w:val="right" w:pos="5030"/>
        </w:tabs>
        <w:rPr>
          <w:noProof/>
        </w:rPr>
      </w:pPr>
      <w:r>
        <w:rPr>
          <w:noProof/>
        </w:rPr>
        <w:t>Office 365 Enterprise E5 (Lietotāja SL), 63</w:t>
      </w:r>
    </w:p>
    <w:p w:rsidR="008A5A95" w:rsidRDefault="008A5A95">
      <w:pPr>
        <w:pStyle w:val="Index1"/>
        <w:tabs>
          <w:tab w:val="right" w:pos="5030"/>
        </w:tabs>
        <w:rPr>
          <w:noProof/>
        </w:rPr>
      </w:pPr>
      <w:r>
        <w:rPr>
          <w:noProof/>
        </w:rPr>
        <w:t>Office 365 Enterprise E5 From SA, 63</w:t>
      </w:r>
    </w:p>
    <w:p w:rsidR="008A5A95" w:rsidRDefault="008A5A95">
      <w:pPr>
        <w:pStyle w:val="Index1"/>
        <w:tabs>
          <w:tab w:val="right" w:pos="5030"/>
        </w:tabs>
        <w:rPr>
          <w:noProof/>
        </w:rPr>
      </w:pPr>
      <w:r>
        <w:rPr>
          <w:noProof/>
        </w:rPr>
        <w:t>Office 365 Enterprise E5 papildinājums, 63</w:t>
      </w:r>
    </w:p>
    <w:p w:rsidR="008A5A95" w:rsidRDefault="008A5A95">
      <w:pPr>
        <w:pStyle w:val="Index1"/>
        <w:tabs>
          <w:tab w:val="right" w:pos="5030"/>
        </w:tabs>
        <w:rPr>
          <w:noProof/>
        </w:rPr>
      </w:pPr>
      <w:r>
        <w:rPr>
          <w:noProof/>
        </w:rPr>
        <w:t>Office 365 Enterprise E5 un Microsoft Intune, 17</w:t>
      </w:r>
    </w:p>
    <w:p w:rsidR="008A5A95" w:rsidRDefault="008A5A95">
      <w:pPr>
        <w:pStyle w:val="Index1"/>
        <w:tabs>
          <w:tab w:val="right" w:pos="5030"/>
        </w:tabs>
        <w:rPr>
          <w:noProof/>
        </w:rPr>
      </w:pPr>
      <w:r>
        <w:rPr>
          <w:noProof/>
        </w:rPr>
        <w:t>Office 365 Enterprise F1, 63</w:t>
      </w:r>
    </w:p>
    <w:p w:rsidR="008A5A95" w:rsidRDefault="008A5A95">
      <w:pPr>
        <w:pStyle w:val="Index1"/>
        <w:tabs>
          <w:tab w:val="right" w:pos="5030"/>
        </w:tabs>
        <w:rPr>
          <w:noProof/>
        </w:rPr>
      </w:pPr>
      <w:r>
        <w:rPr>
          <w:noProof/>
        </w:rPr>
        <w:t>Office 365 Extra File Storage 1 GB, 67</w:t>
      </w:r>
    </w:p>
    <w:p w:rsidR="008A5A95" w:rsidRDefault="008A5A95">
      <w:pPr>
        <w:pStyle w:val="Index1"/>
        <w:tabs>
          <w:tab w:val="right" w:pos="5030"/>
        </w:tabs>
        <w:rPr>
          <w:noProof/>
        </w:rPr>
      </w:pPr>
      <w:r>
        <w:rPr>
          <w:noProof/>
        </w:rPr>
        <w:t>Office 365 importēšanas pakalpojums, 65</w:t>
      </w:r>
    </w:p>
    <w:p w:rsidR="008A5A95" w:rsidRDefault="008A5A95">
      <w:pPr>
        <w:pStyle w:val="Index1"/>
        <w:tabs>
          <w:tab w:val="right" w:pos="5030"/>
        </w:tabs>
        <w:rPr>
          <w:noProof/>
        </w:rPr>
      </w:pPr>
      <w:r>
        <w:rPr>
          <w:noProof/>
        </w:rPr>
        <w:t>Office 365 informācija par apdraudējumu, 65</w:t>
      </w:r>
    </w:p>
    <w:p w:rsidR="008A5A95" w:rsidRDefault="008A5A95">
      <w:pPr>
        <w:pStyle w:val="Index1"/>
        <w:tabs>
          <w:tab w:val="right" w:pos="5030"/>
        </w:tabs>
        <w:rPr>
          <w:noProof/>
        </w:rPr>
      </w:pPr>
      <w:r>
        <w:rPr>
          <w:noProof/>
        </w:rPr>
        <w:t>Office 365 Midsize Business, 64</w:t>
      </w:r>
    </w:p>
    <w:p w:rsidR="008A5A95" w:rsidRDefault="008A5A95">
      <w:pPr>
        <w:pStyle w:val="Index1"/>
        <w:tabs>
          <w:tab w:val="right" w:pos="5030"/>
        </w:tabs>
        <w:rPr>
          <w:noProof/>
        </w:rPr>
      </w:pPr>
      <w:r>
        <w:rPr>
          <w:noProof/>
        </w:rPr>
        <w:t>Office 365 ProPlus, 61</w:t>
      </w:r>
    </w:p>
    <w:p w:rsidR="008A5A95" w:rsidRDefault="008A5A95">
      <w:pPr>
        <w:pStyle w:val="Index1"/>
        <w:tabs>
          <w:tab w:val="right" w:pos="5030"/>
        </w:tabs>
        <w:rPr>
          <w:noProof/>
        </w:rPr>
      </w:pPr>
      <w:r>
        <w:rPr>
          <w:noProof/>
        </w:rPr>
        <w:t>Office 365 ProPlus From SA, 61</w:t>
      </w:r>
    </w:p>
    <w:p w:rsidR="008A5A95" w:rsidRDefault="008A5A95">
      <w:pPr>
        <w:pStyle w:val="Index1"/>
        <w:tabs>
          <w:tab w:val="right" w:pos="5030"/>
        </w:tabs>
        <w:rPr>
          <w:noProof/>
        </w:rPr>
      </w:pPr>
      <w:r>
        <w:rPr>
          <w:noProof/>
        </w:rPr>
        <w:t>Office 365 uzlabotā atbilstības nodrošināšana, 65</w:t>
      </w:r>
    </w:p>
    <w:p w:rsidR="008A5A95" w:rsidRDefault="008A5A95">
      <w:pPr>
        <w:pStyle w:val="Index1"/>
        <w:tabs>
          <w:tab w:val="right" w:pos="5030"/>
        </w:tabs>
        <w:rPr>
          <w:noProof/>
        </w:rPr>
      </w:pPr>
      <w:r>
        <w:rPr>
          <w:noProof/>
        </w:rPr>
        <w:t>Office 365 uzlabotā pretdraudu aizsardzība, 65</w:t>
      </w:r>
    </w:p>
    <w:p w:rsidR="008A5A95" w:rsidRDefault="008A5A95">
      <w:pPr>
        <w:pStyle w:val="Index1"/>
        <w:tabs>
          <w:tab w:val="right" w:pos="5030"/>
        </w:tabs>
        <w:rPr>
          <w:noProof/>
        </w:rPr>
      </w:pPr>
      <w:r>
        <w:rPr>
          <w:noProof/>
        </w:rPr>
        <w:t>Office for Mac 2011, 24</w:t>
      </w:r>
    </w:p>
    <w:p w:rsidR="008A5A95" w:rsidRDefault="008A5A95">
      <w:pPr>
        <w:pStyle w:val="Index1"/>
        <w:tabs>
          <w:tab w:val="right" w:pos="5030"/>
        </w:tabs>
        <w:rPr>
          <w:noProof/>
        </w:rPr>
      </w:pPr>
      <w:r>
        <w:rPr>
          <w:noProof/>
        </w:rPr>
        <w:t>Office for Mac Standard, 82</w:t>
      </w:r>
    </w:p>
    <w:p w:rsidR="008A5A95" w:rsidRDefault="008A5A95">
      <w:pPr>
        <w:pStyle w:val="Index1"/>
        <w:tabs>
          <w:tab w:val="right" w:pos="5030"/>
        </w:tabs>
        <w:rPr>
          <w:noProof/>
        </w:rPr>
      </w:pPr>
      <w:r>
        <w:rPr>
          <w:noProof/>
        </w:rPr>
        <w:t>Office Home &amp; Student 2013 RT komerciālā lietošana, 23</w:t>
      </w:r>
    </w:p>
    <w:p w:rsidR="008A5A95" w:rsidRDefault="008A5A95">
      <w:pPr>
        <w:pStyle w:val="Index1"/>
        <w:tabs>
          <w:tab w:val="right" w:pos="5030"/>
        </w:tabs>
        <w:rPr>
          <w:noProof/>
        </w:rPr>
      </w:pPr>
      <w:r>
        <w:rPr>
          <w:noProof/>
        </w:rPr>
        <w:t>Office Multi Language Pack, 62, 64</w:t>
      </w:r>
    </w:p>
    <w:p w:rsidR="008A5A95" w:rsidRDefault="008A5A95">
      <w:pPr>
        <w:pStyle w:val="Index1"/>
        <w:tabs>
          <w:tab w:val="right" w:pos="5030"/>
        </w:tabs>
        <w:rPr>
          <w:noProof/>
        </w:rPr>
      </w:pPr>
      <w:r>
        <w:rPr>
          <w:noProof/>
        </w:rPr>
        <w:t>Office Multi Language Pack 2013, 23</w:t>
      </w:r>
    </w:p>
    <w:p w:rsidR="008A5A95" w:rsidRDefault="008A5A95">
      <w:pPr>
        <w:pStyle w:val="Index1"/>
        <w:tabs>
          <w:tab w:val="right" w:pos="5030"/>
        </w:tabs>
        <w:rPr>
          <w:noProof/>
        </w:rPr>
      </w:pPr>
      <w:r>
        <w:rPr>
          <w:noProof/>
        </w:rPr>
        <w:t>Office Online, 62</w:t>
      </w:r>
    </w:p>
    <w:p w:rsidR="008A5A95" w:rsidRDefault="008A5A95">
      <w:pPr>
        <w:pStyle w:val="Index1"/>
        <w:tabs>
          <w:tab w:val="right" w:pos="5030"/>
        </w:tabs>
        <w:rPr>
          <w:noProof/>
        </w:rPr>
      </w:pPr>
      <w:r>
        <w:rPr>
          <w:noProof/>
        </w:rPr>
        <w:t>Office Online tiešsaistes pakalpojumiem Office 365, 82</w:t>
      </w:r>
    </w:p>
    <w:p w:rsidR="008A5A95" w:rsidRDefault="008A5A95">
      <w:pPr>
        <w:pStyle w:val="Index1"/>
        <w:tabs>
          <w:tab w:val="right" w:pos="5030"/>
        </w:tabs>
        <w:rPr>
          <w:noProof/>
        </w:rPr>
      </w:pPr>
      <w:r>
        <w:rPr>
          <w:noProof/>
        </w:rPr>
        <w:t>Office Professional Plus, 62, 82, 89</w:t>
      </w:r>
    </w:p>
    <w:p w:rsidR="008A5A95" w:rsidRDefault="008A5A95">
      <w:pPr>
        <w:pStyle w:val="Index1"/>
        <w:tabs>
          <w:tab w:val="right" w:pos="5030"/>
        </w:tabs>
        <w:rPr>
          <w:noProof/>
        </w:rPr>
      </w:pPr>
      <w:r>
        <w:rPr>
          <w:noProof/>
        </w:rPr>
        <w:t>Office Professional Plus 2013, 62</w:t>
      </w:r>
    </w:p>
    <w:p w:rsidR="008A5A95" w:rsidRDefault="008A5A95">
      <w:pPr>
        <w:pStyle w:val="Index1"/>
        <w:tabs>
          <w:tab w:val="right" w:pos="5030"/>
        </w:tabs>
        <w:rPr>
          <w:noProof/>
        </w:rPr>
      </w:pPr>
      <w:r>
        <w:rPr>
          <w:noProof/>
        </w:rPr>
        <w:t>Office Professional Plus 2016, 23, 38</w:t>
      </w:r>
    </w:p>
    <w:p w:rsidR="008A5A95" w:rsidRDefault="008A5A95">
      <w:pPr>
        <w:pStyle w:val="Index1"/>
        <w:tabs>
          <w:tab w:val="right" w:pos="5030"/>
        </w:tabs>
        <w:rPr>
          <w:noProof/>
        </w:rPr>
      </w:pPr>
      <w:r>
        <w:rPr>
          <w:noProof/>
        </w:rPr>
        <w:t>Office Standard, 62, 82, 89</w:t>
      </w:r>
    </w:p>
    <w:p w:rsidR="008A5A95" w:rsidRDefault="008A5A95">
      <w:pPr>
        <w:pStyle w:val="Index1"/>
        <w:tabs>
          <w:tab w:val="right" w:pos="5030"/>
        </w:tabs>
        <w:rPr>
          <w:noProof/>
        </w:rPr>
      </w:pPr>
      <w:r>
        <w:rPr>
          <w:noProof/>
        </w:rPr>
        <w:t>Office Standard 2016, 23</w:t>
      </w:r>
    </w:p>
    <w:p w:rsidR="008A5A95" w:rsidRDefault="008A5A95">
      <w:pPr>
        <w:pStyle w:val="Index1"/>
        <w:tabs>
          <w:tab w:val="right" w:pos="5030"/>
        </w:tabs>
        <w:rPr>
          <w:noProof/>
        </w:rPr>
      </w:pPr>
      <w:r>
        <w:rPr>
          <w:noProof/>
        </w:rPr>
        <w:t>OneDrive darbam Plan 1, 66</w:t>
      </w:r>
    </w:p>
    <w:p w:rsidR="008A5A95" w:rsidRDefault="008A5A95">
      <w:pPr>
        <w:pStyle w:val="Index1"/>
        <w:tabs>
          <w:tab w:val="right" w:pos="5030"/>
        </w:tabs>
        <w:rPr>
          <w:noProof/>
        </w:rPr>
      </w:pPr>
      <w:r>
        <w:rPr>
          <w:noProof/>
        </w:rPr>
        <w:t>OneDrive darbam Plan 2, 66</w:t>
      </w:r>
    </w:p>
    <w:p w:rsidR="008A5A95" w:rsidRDefault="008A5A95">
      <w:pPr>
        <w:pStyle w:val="Index1"/>
        <w:tabs>
          <w:tab w:val="right" w:pos="5030"/>
        </w:tabs>
        <w:rPr>
          <w:noProof/>
        </w:rPr>
      </w:pPr>
      <w:r>
        <w:rPr>
          <w:noProof/>
        </w:rPr>
        <w:t>Operations Management and Security</w:t>
      </w:r>
    </w:p>
    <w:p w:rsidR="008A5A95" w:rsidRDefault="008A5A95">
      <w:pPr>
        <w:pStyle w:val="Index2"/>
        <w:tabs>
          <w:tab w:val="right" w:pos="5030"/>
        </w:tabs>
        <w:rPr>
          <w:noProof/>
        </w:rPr>
      </w:pPr>
      <w:r>
        <w:rPr>
          <w:noProof/>
        </w:rPr>
        <w:t>Automatizācija un Vadība, 54</w:t>
      </w:r>
    </w:p>
    <w:p w:rsidR="008A5A95" w:rsidRDefault="008A5A95">
      <w:pPr>
        <w:pStyle w:val="Index2"/>
        <w:tabs>
          <w:tab w:val="right" w:pos="5030"/>
        </w:tabs>
        <w:rPr>
          <w:noProof/>
        </w:rPr>
      </w:pPr>
      <w:r>
        <w:rPr>
          <w:noProof/>
        </w:rPr>
        <w:t>Drošība un Atbilstība, 54</w:t>
      </w:r>
    </w:p>
    <w:p w:rsidR="008A5A95" w:rsidRDefault="008A5A95">
      <w:pPr>
        <w:pStyle w:val="Index2"/>
        <w:tabs>
          <w:tab w:val="right" w:pos="5030"/>
        </w:tabs>
        <w:rPr>
          <w:noProof/>
        </w:rPr>
      </w:pPr>
      <w:r>
        <w:rPr>
          <w:noProof/>
        </w:rPr>
        <w:t>Dublēšana un Ārkārtas atkopšana, 54</w:t>
      </w:r>
    </w:p>
    <w:p w:rsidR="008A5A95" w:rsidRDefault="008A5A95">
      <w:pPr>
        <w:pStyle w:val="Index2"/>
        <w:tabs>
          <w:tab w:val="right" w:pos="5030"/>
        </w:tabs>
        <w:rPr>
          <w:noProof/>
        </w:rPr>
      </w:pPr>
      <w:r>
        <w:rPr>
          <w:noProof/>
        </w:rPr>
        <w:t>Ieskati un Analīze, 54</w:t>
      </w:r>
    </w:p>
    <w:p w:rsidR="008A5A95" w:rsidRDefault="008A5A95">
      <w:pPr>
        <w:pStyle w:val="Index1"/>
        <w:tabs>
          <w:tab w:val="right" w:pos="5030"/>
        </w:tabs>
        <w:rPr>
          <w:noProof/>
        </w:rPr>
      </w:pPr>
      <w:r>
        <w:rPr>
          <w:noProof/>
        </w:rPr>
        <w:t>Operations Management and Security E1, 54</w:t>
      </w:r>
    </w:p>
    <w:p w:rsidR="008A5A95" w:rsidRDefault="008A5A95">
      <w:pPr>
        <w:pStyle w:val="Index1"/>
        <w:tabs>
          <w:tab w:val="right" w:pos="5030"/>
        </w:tabs>
        <w:rPr>
          <w:noProof/>
        </w:rPr>
      </w:pPr>
      <w:r>
        <w:rPr>
          <w:noProof/>
        </w:rPr>
        <w:t>Operations Management and Security E1 no SA, 54</w:t>
      </w:r>
    </w:p>
    <w:p w:rsidR="008A5A95" w:rsidRDefault="008A5A95">
      <w:pPr>
        <w:pStyle w:val="Index1"/>
        <w:tabs>
          <w:tab w:val="right" w:pos="5030"/>
        </w:tabs>
        <w:rPr>
          <w:noProof/>
        </w:rPr>
      </w:pPr>
      <w:r>
        <w:rPr>
          <w:noProof/>
        </w:rPr>
        <w:t>Operations Management and Security E1 papildinājums, 54</w:t>
      </w:r>
    </w:p>
    <w:p w:rsidR="008A5A95" w:rsidRDefault="008A5A95">
      <w:pPr>
        <w:pStyle w:val="Index1"/>
        <w:tabs>
          <w:tab w:val="right" w:pos="5030"/>
        </w:tabs>
        <w:rPr>
          <w:noProof/>
        </w:rPr>
      </w:pPr>
      <w:r>
        <w:rPr>
          <w:noProof/>
        </w:rPr>
        <w:t>Operations Management and Security E2, 54</w:t>
      </w:r>
    </w:p>
    <w:p w:rsidR="008A5A95" w:rsidRDefault="008A5A95">
      <w:pPr>
        <w:pStyle w:val="Index1"/>
        <w:tabs>
          <w:tab w:val="right" w:pos="5030"/>
        </w:tabs>
        <w:rPr>
          <w:noProof/>
        </w:rPr>
      </w:pPr>
      <w:r>
        <w:rPr>
          <w:noProof/>
        </w:rPr>
        <w:t>Operations Management and Security E2 no SA, 54</w:t>
      </w:r>
    </w:p>
    <w:p w:rsidR="008A5A95" w:rsidRDefault="008A5A95">
      <w:pPr>
        <w:pStyle w:val="Index1"/>
        <w:tabs>
          <w:tab w:val="right" w:pos="5030"/>
        </w:tabs>
        <w:rPr>
          <w:noProof/>
        </w:rPr>
      </w:pPr>
      <w:r>
        <w:rPr>
          <w:noProof/>
        </w:rPr>
        <w:t>Operations Management and Security E2 papildinājums, 54</w:t>
      </w:r>
    </w:p>
    <w:p w:rsidR="008A5A95" w:rsidRDefault="008A5A95">
      <w:pPr>
        <w:pStyle w:val="Index1"/>
        <w:tabs>
          <w:tab w:val="right" w:pos="5030"/>
        </w:tabs>
        <w:rPr>
          <w:noProof/>
        </w:rPr>
      </w:pPr>
      <w:r>
        <w:rPr>
          <w:noProof/>
        </w:rPr>
        <w:t>Outlook 2016, 23</w:t>
      </w:r>
    </w:p>
    <w:p w:rsidR="008A5A95" w:rsidRDefault="008A5A95">
      <w:pPr>
        <w:pStyle w:val="Index1"/>
        <w:tabs>
          <w:tab w:val="right" w:pos="5030"/>
        </w:tabs>
        <w:rPr>
          <w:noProof/>
        </w:rPr>
      </w:pPr>
      <w:r>
        <w:rPr>
          <w:noProof/>
        </w:rPr>
        <w:t>Outlook 2016 for Mac, 24</w:t>
      </w:r>
    </w:p>
    <w:p w:rsidR="008A5A95" w:rsidRDefault="008A5A95">
      <w:pPr>
        <w:pStyle w:val="Index1"/>
        <w:tabs>
          <w:tab w:val="right" w:pos="5030"/>
        </w:tabs>
        <w:rPr>
          <w:noProof/>
        </w:rPr>
      </w:pPr>
      <w:r>
        <w:rPr>
          <w:noProof/>
        </w:rPr>
        <w:t>Pamata CAL Suite Bridge for Enterprise Mobility + Security, 16</w:t>
      </w:r>
    </w:p>
    <w:p w:rsidR="008A5A95" w:rsidRDefault="008A5A95">
      <w:pPr>
        <w:pStyle w:val="Index1"/>
        <w:tabs>
          <w:tab w:val="right" w:pos="5030"/>
        </w:tabs>
        <w:rPr>
          <w:noProof/>
        </w:rPr>
      </w:pPr>
      <w:r>
        <w:rPr>
          <w:noProof/>
        </w:rPr>
        <w:t>Power BI atskaišu servera, 31</w:t>
      </w:r>
    </w:p>
    <w:p w:rsidR="008A5A95" w:rsidRDefault="008A5A95">
      <w:pPr>
        <w:pStyle w:val="Index1"/>
        <w:tabs>
          <w:tab w:val="right" w:pos="5030"/>
        </w:tabs>
        <w:rPr>
          <w:noProof/>
        </w:rPr>
      </w:pPr>
      <w:r>
        <w:rPr>
          <w:noProof/>
        </w:rPr>
        <w:t>Power BI Premium EM1, 69</w:t>
      </w:r>
    </w:p>
    <w:p w:rsidR="008A5A95" w:rsidRDefault="008A5A95">
      <w:pPr>
        <w:pStyle w:val="Index1"/>
        <w:tabs>
          <w:tab w:val="right" w:pos="5030"/>
        </w:tabs>
        <w:rPr>
          <w:noProof/>
        </w:rPr>
      </w:pPr>
      <w:r>
        <w:rPr>
          <w:noProof/>
        </w:rPr>
        <w:t>Power BI Premium EM1 A, 69</w:t>
      </w:r>
    </w:p>
    <w:p w:rsidR="008A5A95" w:rsidRDefault="008A5A95">
      <w:pPr>
        <w:pStyle w:val="Index1"/>
        <w:tabs>
          <w:tab w:val="right" w:pos="5030"/>
        </w:tabs>
        <w:rPr>
          <w:noProof/>
        </w:rPr>
      </w:pPr>
      <w:r>
        <w:rPr>
          <w:noProof/>
        </w:rPr>
        <w:t>Power BI Premium EM2, 69</w:t>
      </w:r>
    </w:p>
    <w:p w:rsidR="008A5A95" w:rsidRDefault="008A5A95">
      <w:pPr>
        <w:pStyle w:val="Index1"/>
        <w:tabs>
          <w:tab w:val="right" w:pos="5030"/>
        </w:tabs>
        <w:rPr>
          <w:noProof/>
        </w:rPr>
      </w:pPr>
      <w:r>
        <w:rPr>
          <w:noProof/>
        </w:rPr>
        <w:t>Power BI Premium EM2 A, 69</w:t>
      </w:r>
    </w:p>
    <w:p w:rsidR="008A5A95" w:rsidRDefault="008A5A95">
      <w:pPr>
        <w:pStyle w:val="Index1"/>
        <w:tabs>
          <w:tab w:val="right" w:pos="5030"/>
        </w:tabs>
        <w:rPr>
          <w:noProof/>
        </w:rPr>
      </w:pPr>
      <w:r>
        <w:rPr>
          <w:noProof/>
        </w:rPr>
        <w:t>Power BI Premium EM3, 69</w:t>
      </w:r>
    </w:p>
    <w:p w:rsidR="008A5A95" w:rsidRDefault="008A5A95">
      <w:pPr>
        <w:pStyle w:val="Index1"/>
        <w:tabs>
          <w:tab w:val="right" w:pos="5030"/>
        </w:tabs>
        <w:rPr>
          <w:noProof/>
        </w:rPr>
      </w:pPr>
      <w:r>
        <w:rPr>
          <w:noProof/>
        </w:rPr>
        <w:t>Power BI Premium EM3 A, 69</w:t>
      </w:r>
    </w:p>
    <w:p w:rsidR="008A5A95" w:rsidRDefault="008A5A95">
      <w:pPr>
        <w:pStyle w:val="Index1"/>
        <w:tabs>
          <w:tab w:val="right" w:pos="5030"/>
        </w:tabs>
        <w:rPr>
          <w:noProof/>
        </w:rPr>
      </w:pPr>
      <w:r>
        <w:rPr>
          <w:noProof/>
        </w:rPr>
        <w:t>Power BI Premium reklāmas piedāvājums, 69</w:t>
      </w:r>
    </w:p>
    <w:p w:rsidR="008A5A95" w:rsidRDefault="008A5A95">
      <w:pPr>
        <w:pStyle w:val="Index1"/>
        <w:tabs>
          <w:tab w:val="right" w:pos="5030"/>
        </w:tabs>
        <w:rPr>
          <w:noProof/>
        </w:rPr>
      </w:pPr>
      <w:r>
        <w:rPr>
          <w:noProof/>
        </w:rPr>
        <w:t>Power BI Pro, 69</w:t>
      </w:r>
    </w:p>
    <w:p w:rsidR="008A5A95" w:rsidRDefault="008A5A95">
      <w:pPr>
        <w:pStyle w:val="Index1"/>
        <w:tabs>
          <w:tab w:val="right" w:pos="5030"/>
        </w:tabs>
        <w:rPr>
          <w:noProof/>
        </w:rPr>
      </w:pPr>
      <w:r>
        <w:rPr>
          <w:noProof/>
        </w:rPr>
        <w:t>Power BI Pro A, 69</w:t>
      </w:r>
    </w:p>
    <w:p w:rsidR="008A5A95" w:rsidRDefault="008A5A95">
      <w:pPr>
        <w:pStyle w:val="Index1"/>
        <w:tabs>
          <w:tab w:val="right" w:pos="5030"/>
        </w:tabs>
        <w:rPr>
          <w:noProof/>
        </w:rPr>
      </w:pPr>
      <w:r>
        <w:rPr>
          <w:noProof/>
        </w:rPr>
        <w:t>PowerPoint 2016, 23</w:t>
      </w:r>
    </w:p>
    <w:p w:rsidR="008A5A95" w:rsidRDefault="008A5A95">
      <w:pPr>
        <w:pStyle w:val="Index1"/>
        <w:tabs>
          <w:tab w:val="right" w:pos="5030"/>
        </w:tabs>
        <w:rPr>
          <w:noProof/>
        </w:rPr>
      </w:pPr>
      <w:r>
        <w:rPr>
          <w:noProof/>
        </w:rPr>
        <w:t>PowerPoint 2016 for Mac, 24</w:t>
      </w:r>
    </w:p>
    <w:p w:rsidR="008A5A95" w:rsidRDefault="008A5A95">
      <w:pPr>
        <w:pStyle w:val="Index1"/>
        <w:tabs>
          <w:tab w:val="right" w:pos="5030"/>
        </w:tabs>
        <w:rPr>
          <w:noProof/>
        </w:rPr>
      </w:pPr>
      <w:r>
        <w:rPr>
          <w:noProof/>
        </w:rPr>
        <w:t>Premium Assurance papildinājuma, 30, 48</w:t>
      </w:r>
    </w:p>
    <w:p w:rsidR="008A5A95" w:rsidRDefault="008A5A95">
      <w:pPr>
        <w:pStyle w:val="Index1"/>
        <w:tabs>
          <w:tab w:val="right" w:pos="5030"/>
        </w:tabs>
        <w:rPr>
          <w:noProof/>
        </w:rPr>
      </w:pPr>
      <w:r>
        <w:rPr>
          <w:noProof/>
        </w:rPr>
        <w:t>Project 2013, 26</w:t>
      </w:r>
    </w:p>
    <w:p w:rsidR="008A5A95" w:rsidRDefault="008A5A95">
      <w:pPr>
        <w:pStyle w:val="Index1"/>
        <w:tabs>
          <w:tab w:val="right" w:pos="5030"/>
        </w:tabs>
        <w:rPr>
          <w:noProof/>
        </w:rPr>
      </w:pPr>
      <w:r>
        <w:rPr>
          <w:noProof/>
        </w:rPr>
        <w:t>Project Online Essentials, 66</w:t>
      </w:r>
    </w:p>
    <w:p w:rsidR="008A5A95" w:rsidRDefault="008A5A95">
      <w:pPr>
        <w:pStyle w:val="Index1"/>
        <w:tabs>
          <w:tab w:val="right" w:pos="5030"/>
        </w:tabs>
        <w:rPr>
          <w:noProof/>
        </w:rPr>
      </w:pPr>
      <w:r>
        <w:rPr>
          <w:noProof/>
        </w:rPr>
        <w:t>Project Online Essentials papildinājums, 66</w:t>
      </w:r>
    </w:p>
    <w:p w:rsidR="008A5A95" w:rsidRDefault="008A5A95">
      <w:pPr>
        <w:pStyle w:val="Index1"/>
        <w:tabs>
          <w:tab w:val="right" w:pos="5030"/>
        </w:tabs>
        <w:rPr>
          <w:noProof/>
        </w:rPr>
      </w:pPr>
      <w:r>
        <w:rPr>
          <w:noProof/>
        </w:rPr>
        <w:t>Project Online Premium, 66</w:t>
      </w:r>
    </w:p>
    <w:p w:rsidR="008A5A95" w:rsidRDefault="008A5A95">
      <w:pPr>
        <w:pStyle w:val="Index1"/>
        <w:tabs>
          <w:tab w:val="right" w:pos="5030"/>
        </w:tabs>
        <w:rPr>
          <w:noProof/>
        </w:rPr>
      </w:pPr>
      <w:r>
        <w:rPr>
          <w:noProof/>
        </w:rPr>
        <w:t>Project Online Premium no SA, 66</w:t>
      </w:r>
    </w:p>
    <w:p w:rsidR="008A5A95" w:rsidRDefault="008A5A95">
      <w:pPr>
        <w:pStyle w:val="Index1"/>
        <w:tabs>
          <w:tab w:val="right" w:pos="5030"/>
        </w:tabs>
        <w:rPr>
          <w:noProof/>
        </w:rPr>
      </w:pPr>
      <w:r>
        <w:rPr>
          <w:noProof/>
        </w:rPr>
        <w:t>Project Online Premium papildinājums, 66</w:t>
      </w:r>
    </w:p>
    <w:p w:rsidR="008A5A95" w:rsidRDefault="008A5A95">
      <w:pPr>
        <w:pStyle w:val="Index1"/>
        <w:tabs>
          <w:tab w:val="right" w:pos="5030"/>
        </w:tabs>
        <w:rPr>
          <w:noProof/>
        </w:rPr>
      </w:pPr>
      <w:r>
        <w:rPr>
          <w:noProof/>
        </w:rPr>
        <w:t>Project Online Professional, 66</w:t>
      </w:r>
    </w:p>
    <w:p w:rsidR="008A5A95" w:rsidRDefault="008A5A95">
      <w:pPr>
        <w:pStyle w:val="Index1"/>
        <w:tabs>
          <w:tab w:val="right" w:pos="5030"/>
        </w:tabs>
        <w:rPr>
          <w:noProof/>
        </w:rPr>
      </w:pPr>
      <w:r>
        <w:rPr>
          <w:noProof/>
        </w:rPr>
        <w:t>Project Online Professional no SA, 66</w:t>
      </w:r>
    </w:p>
    <w:p w:rsidR="008A5A95" w:rsidRDefault="008A5A95">
      <w:pPr>
        <w:pStyle w:val="Index1"/>
        <w:tabs>
          <w:tab w:val="right" w:pos="5030"/>
        </w:tabs>
        <w:rPr>
          <w:noProof/>
        </w:rPr>
      </w:pPr>
      <w:r>
        <w:rPr>
          <w:noProof/>
        </w:rPr>
        <w:t>Project Online Professional papildinājums, 66</w:t>
      </w:r>
    </w:p>
    <w:p w:rsidR="008A5A95" w:rsidRDefault="008A5A95">
      <w:pPr>
        <w:pStyle w:val="Index1"/>
        <w:tabs>
          <w:tab w:val="right" w:pos="5030"/>
        </w:tabs>
        <w:rPr>
          <w:noProof/>
        </w:rPr>
      </w:pPr>
      <w:r>
        <w:rPr>
          <w:noProof/>
        </w:rPr>
        <w:t>Project Professional, 89</w:t>
      </w:r>
    </w:p>
    <w:p w:rsidR="008A5A95" w:rsidRDefault="008A5A95">
      <w:pPr>
        <w:pStyle w:val="Index1"/>
        <w:tabs>
          <w:tab w:val="right" w:pos="5030"/>
        </w:tabs>
        <w:rPr>
          <w:noProof/>
        </w:rPr>
      </w:pPr>
      <w:r>
        <w:rPr>
          <w:noProof/>
        </w:rPr>
        <w:t>Project Professional 2016, 23</w:t>
      </w:r>
    </w:p>
    <w:p w:rsidR="008A5A95" w:rsidRDefault="008A5A95">
      <w:pPr>
        <w:pStyle w:val="Index1"/>
        <w:tabs>
          <w:tab w:val="right" w:pos="5030"/>
        </w:tabs>
        <w:rPr>
          <w:noProof/>
        </w:rPr>
      </w:pPr>
      <w:r>
        <w:rPr>
          <w:noProof/>
        </w:rPr>
        <w:t>Project Server 2016, 23, 26</w:t>
      </w:r>
    </w:p>
    <w:p w:rsidR="008A5A95" w:rsidRDefault="008A5A95">
      <w:pPr>
        <w:pStyle w:val="Index1"/>
        <w:tabs>
          <w:tab w:val="right" w:pos="5030"/>
        </w:tabs>
        <w:rPr>
          <w:noProof/>
        </w:rPr>
      </w:pPr>
      <w:r>
        <w:rPr>
          <w:noProof/>
        </w:rPr>
        <w:t>Project Server 2016 CAL, 26</w:t>
      </w:r>
    </w:p>
    <w:p w:rsidR="008A5A95" w:rsidRDefault="008A5A95">
      <w:pPr>
        <w:pStyle w:val="Index1"/>
        <w:tabs>
          <w:tab w:val="right" w:pos="5030"/>
        </w:tabs>
        <w:rPr>
          <w:noProof/>
        </w:rPr>
      </w:pPr>
      <w:r>
        <w:rPr>
          <w:noProof/>
        </w:rPr>
        <w:t>Project Server 2016 ierīces CAL, 23</w:t>
      </w:r>
    </w:p>
    <w:p w:rsidR="008A5A95" w:rsidRDefault="008A5A95">
      <w:pPr>
        <w:pStyle w:val="Index1"/>
        <w:tabs>
          <w:tab w:val="right" w:pos="5030"/>
        </w:tabs>
        <w:rPr>
          <w:noProof/>
        </w:rPr>
      </w:pPr>
      <w:r>
        <w:rPr>
          <w:noProof/>
        </w:rPr>
        <w:t>Project Standard, 82, 89</w:t>
      </w:r>
    </w:p>
    <w:p w:rsidR="008A5A95" w:rsidRDefault="008A5A95">
      <w:pPr>
        <w:pStyle w:val="Index1"/>
        <w:tabs>
          <w:tab w:val="right" w:pos="5030"/>
        </w:tabs>
        <w:rPr>
          <w:noProof/>
        </w:rPr>
      </w:pPr>
      <w:r>
        <w:rPr>
          <w:noProof/>
        </w:rPr>
        <w:t>Project Standard 2016, 23</w:t>
      </w:r>
    </w:p>
    <w:p w:rsidR="008A5A95" w:rsidRDefault="008A5A95">
      <w:pPr>
        <w:pStyle w:val="Index1"/>
        <w:tabs>
          <w:tab w:val="right" w:pos="5030"/>
        </w:tabs>
        <w:rPr>
          <w:noProof/>
        </w:rPr>
      </w:pPr>
      <w:r>
        <w:rPr>
          <w:noProof/>
        </w:rPr>
        <w:t>Publisher 2016, 23</w:t>
      </w:r>
    </w:p>
    <w:p w:rsidR="008A5A95" w:rsidRDefault="008A5A95">
      <w:pPr>
        <w:pStyle w:val="Index1"/>
        <w:tabs>
          <w:tab w:val="right" w:pos="5030"/>
        </w:tabs>
        <w:rPr>
          <w:noProof/>
        </w:rPr>
      </w:pPr>
      <w:r>
        <w:rPr>
          <w:noProof/>
        </w:rPr>
        <w:t>Saziņas kredīti, 67</w:t>
      </w:r>
    </w:p>
    <w:p w:rsidR="008A5A95" w:rsidRDefault="008A5A95">
      <w:pPr>
        <w:pStyle w:val="Index1"/>
        <w:tabs>
          <w:tab w:val="right" w:pos="5030"/>
        </w:tabs>
        <w:rPr>
          <w:noProof/>
        </w:rPr>
      </w:pPr>
      <w:r>
        <w:rPr>
          <w:noProof/>
        </w:rPr>
        <w:t>SharePoint Online, 82</w:t>
      </w:r>
    </w:p>
    <w:p w:rsidR="008A5A95" w:rsidRDefault="008A5A95">
      <w:pPr>
        <w:pStyle w:val="Index1"/>
        <w:tabs>
          <w:tab w:val="right" w:pos="5030"/>
        </w:tabs>
        <w:rPr>
          <w:noProof/>
        </w:rPr>
      </w:pPr>
      <w:r>
        <w:rPr>
          <w:noProof/>
        </w:rPr>
        <w:t>SharePoint Online 1. vai 2. plāna, 27</w:t>
      </w:r>
    </w:p>
    <w:p w:rsidR="008A5A95" w:rsidRDefault="008A5A95">
      <w:pPr>
        <w:pStyle w:val="Index1"/>
        <w:tabs>
          <w:tab w:val="right" w:pos="5030"/>
        </w:tabs>
        <w:rPr>
          <w:noProof/>
        </w:rPr>
      </w:pPr>
      <w:r>
        <w:rPr>
          <w:noProof/>
        </w:rPr>
        <w:t>SharePoint Online Plan 1, 67</w:t>
      </w:r>
    </w:p>
    <w:p w:rsidR="008A5A95" w:rsidRDefault="008A5A95">
      <w:pPr>
        <w:pStyle w:val="Index1"/>
        <w:tabs>
          <w:tab w:val="right" w:pos="5030"/>
        </w:tabs>
        <w:rPr>
          <w:noProof/>
        </w:rPr>
      </w:pPr>
      <w:r>
        <w:rPr>
          <w:noProof/>
        </w:rPr>
        <w:t>SharePoint Online Plan 1 papildinājums, 67</w:t>
      </w:r>
    </w:p>
    <w:p w:rsidR="008A5A95" w:rsidRDefault="008A5A95">
      <w:pPr>
        <w:pStyle w:val="Index1"/>
        <w:tabs>
          <w:tab w:val="right" w:pos="5030"/>
        </w:tabs>
        <w:rPr>
          <w:noProof/>
        </w:rPr>
      </w:pPr>
      <w:r>
        <w:rPr>
          <w:noProof/>
        </w:rPr>
        <w:t>SharePoint Online Plan 2, 27, 67</w:t>
      </w:r>
    </w:p>
    <w:p w:rsidR="008A5A95" w:rsidRDefault="008A5A95">
      <w:pPr>
        <w:pStyle w:val="Index1"/>
        <w:tabs>
          <w:tab w:val="right" w:pos="5030"/>
        </w:tabs>
        <w:rPr>
          <w:noProof/>
        </w:rPr>
      </w:pPr>
      <w:r>
        <w:rPr>
          <w:noProof/>
        </w:rPr>
        <w:t>SharePoint Server, 56, 87</w:t>
      </w:r>
    </w:p>
    <w:p w:rsidR="008A5A95" w:rsidRDefault="008A5A95">
      <w:pPr>
        <w:pStyle w:val="Index1"/>
        <w:tabs>
          <w:tab w:val="right" w:pos="5030"/>
        </w:tabs>
        <w:rPr>
          <w:noProof/>
        </w:rPr>
      </w:pPr>
      <w:r>
        <w:rPr>
          <w:noProof/>
        </w:rPr>
        <w:t>SharePoint Server 2013, 27</w:t>
      </w:r>
    </w:p>
    <w:p w:rsidR="008A5A95" w:rsidRDefault="008A5A95">
      <w:pPr>
        <w:pStyle w:val="Index1"/>
        <w:tabs>
          <w:tab w:val="right" w:pos="5030"/>
        </w:tabs>
        <w:rPr>
          <w:noProof/>
        </w:rPr>
      </w:pPr>
      <w:r>
        <w:rPr>
          <w:noProof/>
        </w:rPr>
        <w:t>SharePoint Server 2016, 27</w:t>
      </w:r>
    </w:p>
    <w:p w:rsidR="008A5A95" w:rsidRDefault="008A5A95">
      <w:pPr>
        <w:pStyle w:val="Index1"/>
        <w:tabs>
          <w:tab w:val="right" w:pos="5030"/>
        </w:tabs>
        <w:rPr>
          <w:noProof/>
        </w:rPr>
      </w:pPr>
      <w:r>
        <w:rPr>
          <w:noProof/>
        </w:rPr>
        <w:t>SharePoint Server 2016 Enterprise CAL, 27</w:t>
      </w:r>
    </w:p>
    <w:p w:rsidR="008A5A95" w:rsidRDefault="008A5A95">
      <w:pPr>
        <w:pStyle w:val="Index1"/>
        <w:tabs>
          <w:tab w:val="right" w:pos="5030"/>
        </w:tabs>
        <w:rPr>
          <w:noProof/>
        </w:rPr>
      </w:pPr>
      <w:r>
        <w:rPr>
          <w:noProof/>
        </w:rPr>
        <w:t>SharePoint Server 2016 Standard CAL, 27</w:t>
      </w:r>
    </w:p>
    <w:p w:rsidR="008A5A95" w:rsidRDefault="008A5A95">
      <w:pPr>
        <w:pStyle w:val="Index1"/>
        <w:tabs>
          <w:tab w:val="right" w:pos="5030"/>
        </w:tabs>
        <w:rPr>
          <w:noProof/>
        </w:rPr>
      </w:pPr>
      <w:r>
        <w:rPr>
          <w:noProof/>
        </w:rPr>
        <w:t>Skype darbam 2016, 23</w:t>
      </w:r>
    </w:p>
    <w:p w:rsidR="008A5A95" w:rsidRDefault="008A5A95">
      <w:pPr>
        <w:pStyle w:val="Index1"/>
        <w:tabs>
          <w:tab w:val="right" w:pos="5030"/>
        </w:tabs>
        <w:rPr>
          <w:noProof/>
        </w:rPr>
      </w:pPr>
      <w:r>
        <w:rPr>
          <w:noProof/>
        </w:rPr>
        <w:t>Skype darbam Online Plan 1, 28, 67</w:t>
      </w:r>
    </w:p>
    <w:p w:rsidR="008A5A95" w:rsidRDefault="008A5A95">
      <w:pPr>
        <w:pStyle w:val="Index1"/>
        <w:tabs>
          <w:tab w:val="right" w:pos="5030"/>
        </w:tabs>
        <w:rPr>
          <w:noProof/>
        </w:rPr>
      </w:pPr>
      <w:r>
        <w:rPr>
          <w:noProof/>
        </w:rPr>
        <w:t>Skype darbam Online Plan 1 papildinājums, 67</w:t>
      </w:r>
    </w:p>
    <w:p w:rsidR="008A5A95" w:rsidRDefault="008A5A95">
      <w:pPr>
        <w:pStyle w:val="Index1"/>
        <w:tabs>
          <w:tab w:val="right" w:pos="5030"/>
        </w:tabs>
        <w:rPr>
          <w:noProof/>
        </w:rPr>
      </w:pPr>
      <w:r>
        <w:rPr>
          <w:noProof/>
        </w:rPr>
        <w:t>Skype darbam Online Plan 2, 28, 67</w:t>
      </w:r>
    </w:p>
    <w:p w:rsidR="008A5A95" w:rsidRDefault="008A5A95">
      <w:pPr>
        <w:pStyle w:val="Index1"/>
        <w:tabs>
          <w:tab w:val="right" w:pos="5030"/>
        </w:tabs>
        <w:rPr>
          <w:noProof/>
        </w:rPr>
      </w:pPr>
      <w:r>
        <w:rPr>
          <w:noProof/>
        </w:rPr>
        <w:t>Skype darbam Plus CAL, 28</w:t>
      </w:r>
    </w:p>
    <w:p w:rsidR="008A5A95" w:rsidRDefault="008A5A95">
      <w:pPr>
        <w:pStyle w:val="Index1"/>
        <w:tabs>
          <w:tab w:val="right" w:pos="5030"/>
        </w:tabs>
        <w:rPr>
          <w:noProof/>
        </w:rPr>
      </w:pPr>
      <w:r>
        <w:rPr>
          <w:noProof/>
        </w:rPr>
        <w:t>Skype darbam Plus CAL papildinājums, kas paredzēts Microsoft 365 E3 (Lietotāja SL), 56</w:t>
      </w:r>
    </w:p>
    <w:p w:rsidR="008A5A95" w:rsidRDefault="008A5A95">
      <w:pPr>
        <w:pStyle w:val="Index1"/>
        <w:tabs>
          <w:tab w:val="right" w:pos="5030"/>
        </w:tabs>
        <w:rPr>
          <w:noProof/>
        </w:rPr>
      </w:pPr>
      <w:r>
        <w:rPr>
          <w:noProof/>
        </w:rPr>
        <w:t>Skype darbam Server, 56</w:t>
      </w:r>
    </w:p>
    <w:p w:rsidR="008A5A95" w:rsidRDefault="008A5A95">
      <w:pPr>
        <w:pStyle w:val="Index1"/>
        <w:tabs>
          <w:tab w:val="right" w:pos="5030"/>
        </w:tabs>
        <w:rPr>
          <w:noProof/>
        </w:rPr>
      </w:pPr>
      <w:r>
        <w:rPr>
          <w:noProof/>
        </w:rPr>
        <w:t>Skype darbam Server 2015, 28</w:t>
      </w:r>
    </w:p>
    <w:p w:rsidR="008A5A95" w:rsidRDefault="008A5A95">
      <w:pPr>
        <w:pStyle w:val="Index1"/>
        <w:tabs>
          <w:tab w:val="right" w:pos="5030"/>
        </w:tabs>
        <w:rPr>
          <w:noProof/>
        </w:rPr>
      </w:pPr>
      <w:r>
        <w:rPr>
          <w:noProof/>
        </w:rPr>
        <w:t>Skype darbam Server 2015 Enterprise CAL, 28</w:t>
      </w:r>
    </w:p>
    <w:p w:rsidR="008A5A95" w:rsidRDefault="008A5A95">
      <w:pPr>
        <w:pStyle w:val="Index1"/>
        <w:tabs>
          <w:tab w:val="right" w:pos="5030"/>
        </w:tabs>
        <w:rPr>
          <w:noProof/>
        </w:rPr>
      </w:pPr>
      <w:r>
        <w:rPr>
          <w:noProof/>
        </w:rPr>
        <w:t>Skype darbam Server 2015 Plus CAL, 28</w:t>
      </w:r>
    </w:p>
    <w:p w:rsidR="008A5A95" w:rsidRDefault="008A5A95">
      <w:pPr>
        <w:pStyle w:val="Index1"/>
        <w:tabs>
          <w:tab w:val="right" w:pos="5030"/>
        </w:tabs>
        <w:rPr>
          <w:noProof/>
        </w:rPr>
      </w:pPr>
      <w:r>
        <w:rPr>
          <w:noProof/>
        </w:rPr>
        <w:t>Skype darbam Server 2015 Standard CAL, 28</w:t>
      </w:r>
    </w:p>
    <w:p w:rsidR="008A5A95" w:rsidRDefault="008A5A95">
      <w:pPr>
        <w:pStyle w:val="Index1"/>
        <w:tabs>
          <w:tab w:val="right" w:pos="5030"/>
        </w:tabs>
        <w:rPr>
          <w:noProof/>
        </w:rPr>
      </w:pPr>
      <w:r>
        <w:rPr>
          <w:noProof/>
        </w:rPr>
        <w:t>SQL Parallel Data Warehouse, 83, 89</w:t>
      </w:r>
    </w:p>
    <w:p w:rsidR="008A5A95" w:rsidRDefault="008A5A95">
      <w:pPr>
        <w:pStyle w:val="Index1"/>
        <w:tabs>
          <w:tab w:val="right" w:pos="5030"/>
        </w:tabs>
        <w:rPr>
          <w:noProof/>
        </w:rPr>
      </w:pPr>
      <w:r>
        <w:rPr>
          <w:noProof/>
        </w:rPr>
        <w:t>SQL Server, 87</w:t>
      </w:r>
    </w:p>
    <w:p w:rsidR="008A5A95" w:rsidRDefault="008A5A95">
      <w:pPr>
        <w:pStyle w:val="Index1"/>
        <w:tabs>
          <w:tab w:val="right" w:pos="5030"/>
        </w:tabs>
        <w:rPr>
          <w:noProof/>
        </w:rPr>
      </w:pPr>
      <w:r>
        <w:rPr>
          <w:noProof/>
        </w:rPr>
        <w:t>SQL Server 2016, 29</w:t>
      </w:r>
    </w:p>
    <w:p w:rsidR="008A5A95" w:rsidRDefault="008A5A95">
      <w:pPr>
        <w:pStyle w:val="Index1"/>
        <w:tabs>
          <w:tab w:val="right" w:pos="5030"/>
        </w:tabs>
        <w:rPr>
          <w:noProof/>
        </w:rPr>
      </w:pPr>
      <w:r>
        <w:rPr>
          <w:noProof/>
        </w:rPr>
        <w:t>SQL Server 2017 CAL, 29</w:t>
      </w:r>
    </w:p>
    <w:p w:rsidR="008A5A95" w:rsidRDefault="008A5A95">
      <w:pPr>
        <w:pStyle w:val="Index1"/>
        <w:tabs>
          <w:tab w:val="right" w:pos="5030"/>
        </w:tabs>
        <w:rPr>
          <w:noProof/>
        </w:rPr>
      </w:pPr>
      <w:r>
        <w:rPr>
          <w:noProof/>
        </w:rPr>
        <w:t>SQL Server 2017 Enterprise, 29</w:t>
      </w:r>
    </w:p>
    <w:p w:rsidR="008A5A95" w:rsidRDefault="008A5A95">
      <w:pPr>
        <w:pStyle w:val="Index1"/>
        <w:tabs>
          <w:tab w:val="right" w:pos="5030"/>
        </w:tabs>
        <w:rPr>
          <w:noProof/>
        </w:rPr>
      </w:pPr>
      <w:r>
        <w:rPr>
          <w:noProof/>
        </w:rPr>
        <w:t>SQL Server 2017 Enterprise Core, 29</w:t>
      </w:r>
    </w:p>
    <w:p w:rsidR="008A5A95" w:rsidRDefault="008A5A95">
      <w:pPr>
        <w:pStyle w:val="Index1"/>
        <w:tabs>
          <w:tab w:val="right" w:pos="5030"/>
        </w:tabs>
        <w:rPr>
          <w:noProof/>
        </w:rPr>
      </w:pPr>
      <w:r>
        <w:rPr>
          <w:noProof/>
        </w:rPr>
        <w:t>SQL Server 2017 Standard, 29</w:t>
      </w:r>
    </w:p>
    <w:p w:rsidR="008A5A95" w:rsidRDefault="008A5A95">
      <w:pPr>
        <w:pStyle w:val="Index1"/>
        <w:tabs>
          <w:tab w:val="right" w:pos="5030"/>
        </w:tabs>
        <w:rPr>
          <w:noProof/>
        </w:rPr>
      </w:pPr>
      <w:r>
        <w:rPr>
          <w:noProof/>
        </w:rPr>
        <w:t>SQL Server 2017 Standard Core, 29</w:t>
      </w:r>
    </w:p>
    <w:p w:rsidR="008A5A95" w:rsidRDefault="008A5A95">
      <w:pPr>
        <w:pStyle w:val="Index1"/>
        <w:tabs>
          <w:tab w:val="right" w:pos="5030"/>
        </w:tabs>
        <w:rPr>
          <w:noProof/>
        </w:rPr>
      </w:pPr>
      <w:r>
        <w:rPr>
          <w:noProof/>
        </w:rPr>
        <w:t>SQL Server Business Intelligence, 83</w:t>
      </w:r>
    </w:p>
    <w:p w:rsidR="008A5A95" w:rsidRDefault="008A5A95">
      <w:pPr>
        <w:pStyle w:val="Index1"/>
        <w:tabs>
          <w:tab w:val="right" w:pos="5030"/>
        </w:tabs>
        <w:rPr>
          <w:noProof/>
        </w:rPr>
      </w:pPr>
      <w:r>
        <w:rPr>
          <w:noProof/>
        </w:rPr>
        <w:t>SQL Server Business Intelligence;, 89</w:t>
      </w:r>
    </w:p>
    <w:p w:rsidR="008A5A95" w:rsidRDefault="008A5A95">
      <w:pPr>
        <w:pStyle w:val="Index1"/>
        <w:tabs>
          <w:tab w:val="right" w:pos="5030"/>
        </w:tabs>
        <w:rPr>
          <w:noProof/>
        </w:rPr>
      </w:pPr>
      <w:r>
        <w:rPr>
          <w:noProof/>
        </w:rPr>
        <w:t>SQL Server Data Center, 83</w:t>
      </w:r>
    </w:p>
    <w:p w:rsidR="008A5A95" w:rsidRDefault="008A5A95">
      <w:pPr>
        <w:pStyle w:val="Index1"/>
        <w:tabs>
          <w:tab w:val="right" w:pos="5030"/>
        </w:tabs>
        <w:rPr>
          <w:noProof/>
        </w:rPr>
      </w:pPr>
      <w:r>
        <w:rPr>
          <w:noProof/>
        </w:rPr>
        <w:t>SQL Server Enterprise, 83</w:t>
      </w:r>
    </w:p>
    <w:p w:rsidR="008A5A95" w:rsidRDefault="008A5A95">
      <w:pPr>
        <w:pStyle w:val="Index1"/>
        <w:tabs>
          <w:tab w:val="right" w:pos="5030"/>
        </w:tabs>
        <w:rPr>
          <w:noProof/>
        </w:rPr>
      </w:pPr>
      <w:r>
        <w:rPr>
          <w:noProof/>
        </w:rPr>
        <w:t>SQL Server Standard, 83</w:t>
      </w:r>
    </w:p>
    <w:p w:rsidR="008A5A95" w:rsidRDefault="008A5A95">
      <w:pPr>
        <w:pStyle w:val="Index1"/>
        <w:tabs>
          <w:tab w:val="right" w:pos="5030"/>
        </w:tabs>
        <w:rPr>
          <w:noProof/>
        </w:rPr>
      </w:pPr>
      <w:r>
        <w:rPr>
          <w:noProof/>
        </w:rPr>
        <w:t>SQL Server Standard;, 89</w:t>
      </w:r>
    </w:p>
    <w:p w:rsidR="008A5A95" w:rsidRDefault="008A5A95">
      <w:pPr>
        <w:pStyle w:val="Index1"/>
        <w:tabs>
          <w:tab w:val="right" w:pos="5030"/>
        </w:tabs>
        <w:rPr>
          <w:noProof/>
        </w:rPr>
      </w:pPr>
      <w:r>
        <w:rPr>
          <w:noProof/>
        </w:rPr>
        <w:t>System Center 2012 Client Management Suite, 33, 35, 36, 37</w:t>
      </w:r>
    </w:p>
    <w:p w:rsidR="008A5A95" w:rsidRDefault="008A5A95">
      <w:pPr>
        <w:pStyle w:val="Index1"/>
        <w:tabs>
          <w:tab w:val="right" w:pos="5030"/>
        </w:tabs>
        <w:rPr>
          <w:noProof/>
        </w:rPr>
      </w:pPr>
      <w:r>
        <w:rPr>
          <w:noProof/>
        </w:rPr>
        <w:t>System Center 2012 Datacenter Server Management License, 83</w:t>
      </w:r>
    </w:p>
    <w:p w:rsidR="008A5A95" w:rsidRDefault="008A5A95">
      <w:pPr>
        <w:pStyle w:val="Index1"/>
        <w:tabs>
          <w:tab w:val="right" w:pos="5030"/>
        </w:tabs>
        <w:rPr>
          <w:noProof/>
        </w:rPr>
      </w:pPr>
      <w:r>
        <w:rPr>
          <w:noProof/>
        </w:rPr>
        <w:t>System Center 2012 R2, 31</w:t>
      </w:r>
    </w:p>
    <w:p w:rsidR="008A5A95" w:rsidRDefault="008A5A95">
      <w:pPr>
        <w:pStyle w:val="Index1"/>
        <w:tabs>
          <w:tab w:val="right" w:pos="5030"/>
        </w:tabs>
        <w:rPr>
          <w:noProof/>
        </w:rPr>
      </w:pPr>
      <w:r>
        <w:rPr>
          <w:noProof/>
        </w:rPr>
        <w:t>System Center 2012 R2 Configuration Manager, 32</w:t>
      </w:r>
    </w:p>
    <w:p w:rsidR="008A5A95" w:rsidRDefault="008A5A95">
      <w:pPr>
        <w:pStyle w:val="Index1"/>
        <w:tabs>
          <w:tab w:val="right" w:pos="5030"/>
        </w:tabs>
        <w:rPr>
          <w:noProof/>
        </w:rPr>
      </w:pPr>
      <w:r>
        <w:rPr>
          <w:noProof/>
        </w:rPr>
        <w:t>System Center 2012 R2 Endpoint Protection, 34</w:t>
      </w:r>
    </w:p>
    <w:p w:rsidR="008A5A95" w:rsidRDefault="008A5A95">
      <w:pPr>
        <w:pStyle w:val="Index1"/>
        <w:tabs>
          <w:tab w:val="right" w:pos="5030"/>
        </w:tabs>
        <w:rPr>
          <w:noProof/>
        </w:rPr>
      </w:pPr>
      <w:r>
        <w:rPr>
          <w:noProof/>
        </w:rPr>
        <w:t>System Center 2012 servera pārvaldības licence, 83</w:t>
      </w:r>
    </w:p>
    <w:p w:rsidR="008A5A95" w:rsidRDefault="008A5A95">
      <w:pPr>
        <w:pStyle w:val="Index1"/>
        <w:tabs>
          <w:tab w:val="right" w:pos="5030"/>
        </w:tabs>
        <w:rPr>
          <w:noProof/>
        </w:rPr>
      </w:pPr>
      <w:r>
        <w:rPr>
          <w:noProof/>
        </w:rPr>
        <w:t>System Center 2016 Data Protection Manager, 33</w:t>
      </w:r>
    </w:p>
    <w:p w:rsidR="008A5A95" w:rsidRDefault="008A5A95">
      <w:pPr>
        <w:pStyle w:val="Index1"/>
        <w:tabs>
          <w:tab w:val="right" w:pos="5030"/>
        </w:tabs>
        <w:rPr>
          <w:noProof/>
        </w:rPr>
      </w:pPr>
      <w:r>
        <w:rPr>
          <w:noProof/>
        </w:rPr>
        <w:t>System Center 2016 Datacenter Server Management License (16 Kodola licenču pakotnes), 31</w:t>
      </w:r>
    </w:p>
    <w:p w:rsidR="008A5A95" w:rsidRDefault="008A5A95">
      <w:pPr>
        <w:pStyle w:val="Index1"/>
        <w:tabs>
          <w:tab w:val="right" w:pos="5030"/>
        </w:tabs>
        <w:rPr>
          <w:noProof/>
        </w:rPr>
      </w:pPr>
      <w:r>
        <w:rPr>
          <w:noProof/>
        </w:rPr>
        <w:t>System Center 2016 Datacenter Server Management License (2 Kodola licenču pakotnes), 31</w:t>
      </w:r>
    </w:p>
    <w:p w:rsidR="008A5A95" w:rsidRDefault="008A5A95">
      <w:pPr>
        <w:pStyle w:val="Index1"/>
        <w:tabs>
          <w:tab w:val="right" w:pos="5030"/>
        </w:tabs>
        <w:rPr>
          <w:noProof/>
        </w:rPr>
      </w:pPr>
      <w:r>
        <w:rPr>
          <w:noProof/>
        </w:rPr>
        <w:t>System Center 2016 Operations Manager, 35</w:t>
      </w:r>
    </w:p>
    <w:p w:rsidR="008A5A95" w:rsidRDefault="008A5A95">
      <w:pPr>
        <w:pStyle w:val="Index1"/>
        <w:tabs>
          <w:tab w:val="right" w:pos="5030"/>
        </w:tabs>
        <w:rPr>
          <w:noProof/>
        </w:rPr>
      </w:pPr>
      <w:r>
        <w:rPr>
          <w:noProof/>
        </w:rPr>
        <w:t>System Center 2016 Orchestrator, 36</w:t>
      </w:r>
    </w:p>
    <w:p w:rsidR="008A5A95" w:rsidRDefault="008A5A95">
      <w:pPr>
        <w:pStyle w:val="Index1"/>
        <w:tabs>
          <w:tab w:val="right" w:pos="5030"/>
        </w:tabs>
        <w:rPr>
          <w:noProof/>
        </w:rPr>
      </w:pPr>
      <w:r>
        <w:rPr>
          <w:noProof/>
        </w:rPr>
        <w:t>System Center 2016 Service Manager, 37</w:t>
      </w:r>
    </w:p>
    <w:p w:rsidR="008A5A95" w:rsidRDefault="008A5A95">
      <w:pPr>
        <w:pStyle w:val="Index1"/>
        <w:tabs>
          <w:tab w:val="right" w:pos="5030"/>
        </w:tabs>
        <w:rPr>
          <w:noProof/>
        </w:rPr>
      </w:pPr>
      <w:r>
        <w:rPr>
          <w:noProof/>
        </w:rPr>
        <w:t>System Center 2016 Standard Server Management License (16 Kodola licenču pakotnes), 31</w:t>
      </w:r>
    </w:p>
    <w:p w:rsidR="008A5A95" w:rsidRDefault="008A5A95">
      <w:pPr>
        <w:pStyle w:val="Index1"/>
        <w:tabs>
          <w:tab w:val="right" w:pos="5030"/>
        </w:tabs>
        <w:rPr>
          <w:noProof/>
        </w:rPr>
      </w:pPr>
      <w:r>
        <w:rPr>
          <w:noProof/>
        </w:rPr>
        <w:t>System Center 2016 Standard Server Management License (2 Kodola licenču pakotnes), 31</w:t>
      </w:r>
    </w:p>
    <w:p w:rsidR="008A5A95" w:rsidRDefault="008A5A95">
      <w:pPr>
        <w:pStyle w:val="Index1"/>
        <w:tabs>
          <w:tab w:val="right" w:pos="5030"/>
        </w:tabs>
        <w:rPr>
          <w:noProof/>
        </w:rPr>
      </w:pPr>
      <w:r>
        <w:rPr>
          <w:noProof/>
        </w:rPr>
        <w:t>System Center Configuration Manager 1606 Client Management License, 32</w:t>
      </w:r>
    </w:p>
    <w:p w:rsidR="008A5A95" w:rsidRDefault="008A5A95">
      <w:pPr>
        <w:pStyle w:val="Index1"/>
        <w:tabs>
          <w:tab w:val="right" w:pos="5030"/>
        </w:tabs>
        <w:rPr>
          <w:noProof/>
        </w:rPr>
      </w:pPr>
      <w:r>
        <w:rPr>
          <w:noProof/>
        </w:rPr>
        <w:t>System Center Datacenter, 87, 89</w:t>
      </w:r>
    </w:p>
    <w:p w:rsidR="008A5A95" w:rsidRDefault="008A5A95">
      <w:pPr>
        <w:pStyle w:val="Index1"/>
        <w:tabs>
          <w:tab w:val="right" w:pos="5030"/>
        </w:tabs>
        <w:rPr>
          <w:noProof/>
        </w:rPr>
      </w:pPr>
      <w:r>
        <w:rPr>
          <w:noProof/>
        </w:rPr>
        <w:t>System Center Datacenter (2 Kodola licenču pakotnes), 19</w:t>
      </w:r>
    </w:p>
    <w:p w:rsidR="008A5A95" w:rsidRDefault="008A5A95">
      <w:pPr>
        <w:pStyle w:val="Index1"/>
        <w:tabs>
          <w:tab w:val="right" w:pos="5030"/>
        </w:tabs>
        <w:rPr>
          <w:noProof/>
        </w:rPr>
      </w:pPr>
      <w:r>
        <w:rPr>
          <w:noProof/>
        </w:rPr>
        <w:t>System Center Endpoint Protection 1606, 34</w:t>
      </w:r>
    </w:p>
    <w:p w:rsidR="008A5A95" w:rsidRDefault="008A5A95">
      <w:pPr>
        <w:pStyle w:val="Index1"/>
        <w:tabs>
          <w:tab w:val="right" w:pos="5030"/>
        </w:tabs>
        <w:rPr>
          <w:noProof/>
        </w:rPr>
      </w:pPr>
      <w:r>
        <w:rPr>
          <w:noProof/>
        </w:rPr>
        <w:t>System Center Global Service Monitor, 32</w:t>
      </w:r>
    </w:p>
    <w:p w:rsidR="008A5A95" w:rsidRDefault="008A5A95">
      <w:pPr>
        <w:pStyle w:val="Index1"/>
        <w:tabs>
          <w:tab w:val="right" w:pos="5030"/>
        </w:tabs>
        <w:rPr>
          <w:noProof/>
        </w:rPr>
      </w:pPr>
      <w:r>
        <w:rPr>
          <w:noProof/>
        </w:rPr>
        <w:t>System Center Standard, 87, 89</w:t>
      </w:r>
    </w:p>
    <w:p w:rsidR="008A5A95" w:rsidRDefault="008A5A95">
      <w:pPr>
        <w:pStyle w:val="Index1"/>
        <w:tabs>
          <w:tab w:val="right" w:pos="5030"/>
        </w:tabs>
        <w:rPr>
          <w:noProof/>
        </w:rPr>
      </w:pPr>
      <w:r>
        <w:rPr>
          <w:noProof/>
        </w:rPr>
        <w:t>System Center Standard (2 Kodola licenču pakotnes), 19</w:t>
      </w:r>
    </w:p>
    <w:p w:rsidR="008A5A95" w:rsidRDefault="008A5A95">
      <w:pPr>
        <w:pStyle w:val="Index1"/>
        <w:tabs>
          <w:tab w:val="right" w:pos="5030"/>
        </w:tabs>
        <w:rPr>
          <w:noProof/>
        </w:rPr>
      </w:pPr>
      <w:r>
        <w:rPr>
          <w:noProof/>
        </w:rPr>
        <w:t>Tālruņa sistēma, 67</w:t>
      </w:r>
    </w:p>
    <w:p w:rsidR="008A5A95" w:rsidRDefault="008A5A95">
      <w:pPr>
        <w:pStyle w:val="Index1"/>
        <w:tabs>
          <w:tab w:val="right" w:pos="5030"/>
        </w:tabs>
        <w:rPr>
          <w:noProof/>
        </w:rPr>
      </w:pPr>
      <w:r>
        <w:rPr>
          <w:noProof/>
        </w:rPr>
        <w:t>VDI, 37</w:t>
      </w:r>
    </w:p>
    <w:p w:rsidR="008A5A95" w:rsidRDefault="008A5A95">
      <w:pPr>
        <w:pStyle w:val="Index1"/>
        <w:tabs>
          <w:tab w:val="right" w:pos="5030"/>
        </w:tabs>
        <w:rPr>
          <w:noProof/>
        </w:rPr>
      </w:pPr>
      <w:r>
        <w:rPr>
          <w:noProof/>
        </w:rPr>
        <w:t>Visio 2016 Professional, 23</w:t>
      </w:r>
    </w:p>
    <w:p w:rsidR="008A5A95" w:rsidRDefault="008A5A95">
      <w:pPr>
        <w:pStyle w:val="Index1"/>
        <w:tabs>
          <w:tab w:val="right" w:pos="5030"/>
        </w:tabs>
        <w:rPr>
          <w:noProof/>
        </w:rPr>
      </w:pPr>
      <w:r>
        <w:rPr>
          <w:noProof/>
        </w:rPr>
        <w:t>Visio 2016 Standard, 23</w:t>
      </w:r>
    </w:p>
    <w:p w:rsidR="008A5A95" w:rsidRDefault="008A5A95">
      <w:pPr>
        <w:pStyle w:val="Index1"/>
        <w:tabs>
          <w:tab w:val="right" w:pos="5030"/>
        </w:tabs>
        <w:rPr>
          <w:noProof/>
        </w:rPr>
      </w:pPr>
      <w:r>
        <w:rPr>
          <w:noProof/>
        </w:rPr>
        <w:t>Visio Online 1. un 2. plāns No SA, 62</w:t>
      </w:r>
    </w:p>
    <w:p w:rsidR="008A5A95" w:rsidRDefault="008A5A95">
      <w:pPr>
        <w:pStyle w:val="Index1"/>
        <w:tabs>
          <w:tab w:val="right" w:pos="5030"/>
        </w:tabs>
        <w:rPr>
          <w:noProof/>
        </w:rPr>
      </w:pPr>
      <w:r>
        <w:rPr>
          <w:noProof/>
        </w:rPr>
        <w:t>Visio Online Plan 1, 61</w:t>
      </w:r>
    </w:p>
    <w:p w:rsidR="008A5A95" w:rsidRDefault="008A5A95">
      <w:pPr>
        <w:pStyle w:val="Index1"/>
        <w:tabs>
          <w:tab w:val="right" w:pos="5030"/>
        </w:tabs>
        <w:rPr>
          <w:noProof/>
        </w:rPr>
      </w:pPr>
      <w:r>
        <w:rPr>
          <w:noProof/>
        </w:rPr>
        <w:t>Visio Online Plan 2, 61</w:t>
      </w:r>
    </w:p>
    <w:p w:rsidR="008A5A95" w:rsidRDefault="008A5A95">
      <w:pPr>
        <w:pStyle w:val="Index1"/>
        <w:tabs>
          <w:tab w:val="right" w:pos="5030"/>
        </w:tabs>
        <w:rPr>
          <w:noProof/>
        </w:rPr>
      </w:pPr>
      <w:r>
        <w:rPr>
          <w:noProof/>
        </w:rPr>
        <w:t>Visio Online Plan 2 papildinājums, 61</w:t>
      </w:r>
    </w:p>
    <w:p w:rsidR="008A5A95" w:rsidRDefault="008A5A95">
      <w:pPr>
        <w:pStyle w:val="Index1"/>
        <w:tabs>
          <w:tab w:val="right" w:pos="5030"/>
        </w:tabs>
        <w:rPr>
          <w:noProof/>
        </w:rPr>
      </w:pPr>
      <w:r>
        <w:rPr>
          <w:noProof/>
        </w:rPr>
        <w:t>Visio Professional, 89</w:t>
      </w:r>
    </w:p>
    <w:p w:rsidR="008A5A95" w:rsidRDefault="008A5A95">
      <w:pPr>
        <w:pStyle w:val="Index1"/>
        <w:tabs>
          <w:tab w:val="right" w:pos="5030"/>
        </w:tabs>
        <w:rPr>
          <w:noProof/>
        </w:rPr>
      </w:pPr>
      <w:r>
        <w:rPr>
          <w:noProof/>
        </w:rPr>
        <w:t>Visio Standard, 82, 89</w:t>
      </w:r>
    </w:p>
    <w:p w:rsidR="008A5A95" w:rsidRDefault="008A5A95">
      <w:pPr>
        <w:pStyle w:val="Index1"/>
        <w:tabs>
          <w:tab w:val="right" w:pos="5030"/>
        </w:tabs>
        <w:rPr>
          <w:noProof/>
        </w:rPr>
      </w:pPr>
      <w:r>
        <w:rPr>
          <w:noProof/>
        </w:rPr>
        <w:t>Visual Studio 2015, 38</w:t>
      </w:r>
    </w:p>
    <w:p w:rsidR="008A5A95" w:rsidRDefault="008A5A95">
      <w:pPr>
        <w:pStyle w:val="Index1"/>
        <w:tabs>
          <w:tab w:val="right" w:pos="5030"/>
        </w:tabs>
        <w:rPr>
          <w:noProof/>
        </w:rPr>
      </w:pPr>
      <w:r>
        <w:rPr>
          <w:noProof/>
        </w:rPr>
        <w:t>Visual Studio Enterprise 2017 abonements, 38</w:t>
      </w:r>
    </w:p>
    <w:p w:rsidR="008A5A95" w:rsidRDefault="008A5A95">
      <w:pPr>
        <w:pStyle w:val="Index1"/>
        <w:tabs>
          <w:tab w:val="right" w:pos="5030"/>
        </w:tabs>
        <w:rPr>
          <w:noProof/>
        </w:rPr>
      </w:pPr>
      <w:r>
        <w:rPr>
          <w:noProof/>
        </w:rPr>
        <w:t>Visual Studio Enterprise abonements, 83, 89</w:t>
      </w:r>
    </w:p>
    <w:p w:rsidR="008A5A95" w:rsidRDefault="008A5A95">
      <w:pPr>
        <w:pStyle w:val="Index1"/>
        <w:tabs>
          <w:tab w:val="right" w:pos="5030"/>
        </w:tabs>
        <w:rPr>
          <w:noProof/>
        </w:rPr>
      </w:pPr>
      <w:r>
        <w:rPr>
          <w:noProof/>
        </w:rPr>
        <w:t>Visual Studio Professional 2017, 38</w:t>
      </w:r>
    </w:p>
    <w:p w:rsidR="008A5A95" w:rsidRDefault="008A5A95">
      <w:pPr>
        <w:pStyle w:val="Index1"/>
        <w:tabs>
          <w:tab w:val="right" w:pos="5030"/>
        </w:tabs>
        <w:rPr>
          <w:noProof/>
        </w:rPr>
      </w:pPr>
      <w:r>
        <w:rPr>
          <w:noProof/>
        </w:rPr>
        <w:t>Visual Studio Professional 2017 abonements, 38</w:t>
      </w:r>
    </w:p>
    <w:p w:rsidR="008A5A95" w:rsidRDefault="008A5A95">
      <w:pPr>
        <w:pStyle w:val="Index1"/>
        <w:tabs>
          <w:tab w:val="right" w:pos="5030"/>
        </w:tabs>
        <w:rPr>
          <w:noProof/>
        </w:rPr>
      </w:pPr>
      <w:r>
        <w:rPr>
          <w:noProof/>
        </w:rPr>
        <w:t>Visual Studio Professional abonements, 83, 89</w:t>
      </w:r>
    </w:p>
    <w:p w:rsidR="008A5A95" w:rsidRDefault="008A5A95">
      <w:pPr>
        <w:pStyle w:val="Index1"/>
        <w:tabs>
          <w:tab w:val="right" w:pos="5030"/>
        </w:tabs>
        <w:rPr>
          <w:noProof/>
        </w:rPr>
      </w:pPr>
      <w:r>
        <w:rPr>
          <w:noProof/>
        </w:rPr>
        <w:t>Visual Studio Team Foundation Server 2018 ar SQL Server 2017 Technology, 39</w:t>
      </w:r>
    </w:p>
    <w:p w:rsidR="008A5A95" w:rsidRDefault="008A5A95">
      <w:pPr>
        <w:pStyle w:val="Index1"/>
        <w:tabs>
          <w:tab w:val="right" w:pos="5030"/>
        </w:tabs>
        <w:rPr>
          <w:noProof/>
        </w:rPr>
      </w:pPr>
      <w:r>
        <w:rPr>
          <w:noProof/>
        </w:rPr>
        <w:t>Visual Studio Team Foundation Server 2018 CAL, 39</w:t>
      </w:r>
    </w:p>
    <w:p w:rsidR="008A5A95" w:rsidRDefault="008A5A95">
      <w:pPr>
        <w:pStyle w:val="Index1"/>
        <w:tabs>
          <w:tab w:val="right" w:pos="5030"/>
        </w:tabs>
        <w:rPr>
          <w:noProof/>
        </w:rPr>
      </w:pPr>
      <w:r>
        <w:rPr>
          <w:noProof/>
        </w:rPr>
        <w:t>Visual Studio Test Professional 2017 abonements, 38</w:t>
      </w:r>
    </w:p>
    <w:p w:rsidR="008A5A95" w:rsidRDefault="008A5A95">
      <w:pPr>
        <w:pStyle w:val="Index1"/>
        <w:tabs>
          <w:tab w:val="right" w:pos="5030"/>
        </w:tabs>
        <w:rPr>
          <w:noProof/>
        </w:rPr>
      </w:pPr>
      <w:r>
        <w:rPr>
          <w:noProof/>
        </w:rPr>
        <w:t>Visual Studio Test Professional abonements, 83, 89</w:t>
      </w:r>
    </w:p>
    <w:p w:rsidR="008A5A95" w:rsidRDefault="008A5A95">
      <w:pPr>
        <w:pStyle w:val="Index1"/>
        <w:tabs>
          <w:tab w:val="right" w:pos="5030"/>
        </w:tabs>
        <w:rPr>
          <w:noProof/>
        </w:rPr>
      </w:pPr>
      <w:r>
        <w:rPr>
          <w:noProof/>
        </w:rPr>
        <w:t>Windows 10, 42</w:t>
      </w:r>
    </w:p>
    <w:p w:rsidR="008A5A95" w:rsidRDefault="008A5A95">
      <w:pPr>
        <w:pStyle w:val="Index1"/>
        <w:tabs>
          <w:tab w:val="right" w:pos="5030"/>
        </w:tabs>
        <w:rPr>
          <w:noProof/>
        </w:rPr>
      </w:pPr>
      <w:r>
        <w:rPr>
          <w:noProof/>
        </w:rPr>
        <w:t>Windows 10 Education, 41</w:t>
      </w:r>
    </w:p>
    <w:p w:rsidR="008A5A95" w:rsidRDefault="008A5A95">
      <w:pPr>
        <w:pStyle w:val="Index1"/>
        <w:tabs>
          <w:tab w:val="right" w:pos="5030"/>
        </w:tabs>
        <w:rPr>
          <w:noProof/>
        </w:rPr>
      </w:pPr>
      <w:r>
        <w:rPr>
          <w:noProof/>
        </w:rPr>
        <w:t>Windows 10 Education A3, 41</w:t>
      </w:r>
    </w:p>
    <w:p w:rsidR="008A5A95" w:rsidRDefault="008A5A95">
      <w:pPr>
        <w:pStyle w:val="Index1"/>
        <w:tabs>
          <w:tab w:val="right" w:pos="5030"/>
        </w:tabs>
        <w:rPr>
          <w:noProof/>
        </w:rPr>
      </w:pPr>
      <w:r>
        <w:rPr>
          <w:noProof/>
        </w:rPr>
        <w:t>Windows 10 Education A5, 41</w:t>
      </w:r>
    </w:p>
    <w:p w:rsidR="008A5A95" w:rsidRDefault="008A5A95">
      <w:pPr>
        <w:pStyle w:val="Index1"/>
        <w:tabs>
          <w:tab w:val="right" w:pos="5030"/>
        </w:tabs>
        <w:rPr>
          <w:noProof/>
        </w:rPr>
      </w:pPr>
      <w:r>
        <w:rPr>
          <w:noProof/>
        </w:rPr>
        <w:t>Windows 10 Education E3, 41</w:t>
      </w:r>
    </w:p>
    <w:p w:rsidR="008A5A95" w:rsidRDefault="008A5A95">
      <w:pPr>
        <w:pStyle w:val="Index1"/>
        <w:tabs>
          <w:tab w:val="right" w:pos="5030"/>
        </w:tabs>
        <w:rPr>
          <w:noProof/>
        </w:rPr>
      </w:pPr>
      <w:r>
        <w:rPr>
          <w:noProof/>
        </w:rPr>
        <w:t>Windows 10 Education E5, 41</w:t>
      </w:r>
    </w:p>
    <w:p w:rsidR="008A5A95" w:rsidRDefault="008A5A95">
      <w:pPr>
        <w:pStyle w:val="Index1"/>
        <w:tabs>
          <w:tab w:val="right" w:pos="5030"/>
        </w:tabs>
        <w:rPr>
          <w:noProof/>
        </w:rPr>
      </w:pPr>
      <w:r>
        <w:rPr>
          <w:noProof/>
        </w:rPr>
        <w:t>Windows 10 Education E5 (katrai Ierīcei), 41</w:t>
      </w:r>
    </w:p>
    <w:p w:rsidR="008A5A95" w:rsidRDefault="008A5A95">
      <w:pPr>
        <w:pStyle w:val="Index1"/>
        <w:tabs>
          <w:tab w:val="right" w:pos="5030"/>
        </w:tabs>
        <w:rPr>
          <w:noProof/>
        </w:rPr>
      </w:pPr>
      <w:r>
        <w:rPr>
          <w:noProof/>
        </w:rPr>
        <w:t>Windows 10 Education E5 katrai Ierīcei papildinājums (E3 katrai ierīcei), 41</w:t>
      </w:r>
    </w:p>
    <w:p w:rsidR="008A5A95" w:rsidRDefault="008A5A95">
      <w:pPr>
        <w:pStyle w:val="Index1"/>
        <w:tabs>
          <w:tab w:val="right" w:pos="5030"/>
        </w:tabs>
        <w:rPr>
          <w:noProof/>
        </w:rPr>
      </w:pPr>
      <w:r>
        <w:rPr>
          <w:noProof/>
        </w:rPr>
        <w:t>Windows 10 Enterprise E3 ierīcei ar aktīvu SA, 40</w:t>
      </w:r>
    </w:p>
    <w:p w:rsidR="008A5A95" w:rsidRDefault="008A5A95">
      <w:pPr>
        <w:pStyle w:val="Index1"/>
        <w:tabs>
          <w:tab w:val="right" w:pos="5030"/>
        </w:tabs>
        <w:rPr>
          <w:noProof/>
        </w:rPr>
      </w:pPr>
      <w:r>
        <w:rPr>
          <w:noProof/>
        </w:rPr>
        <w:t>Windows 10 Enterprise E3 katram Lietotājam papildinājums (E3 katrai ierīcei), 41</w:t>
      </w:r>
    </w:p>
    <w:p w:rsidR="008A5A95" w:rsidRDefault="008A5A95">
      <w:pPr>
        <w:pStyle w:val="Index1"/>
        <w:tabs>
          <w:tab w:val="right" w:pos="5030"/>
        </w:tabs>
        <w:rPr>
          <w:noProof/>
        </w:rPr>
      </w:pPr>
      <w:r>
        <w:rPr>
          <w:noProof/>
        </w:rPr>
        <w:t>Windows 10 Enterprise E3 lietotājam (tikai lokāli), 41</w:t>
      </w:r>
    </w:p>
    <w:p w:rsidR="008A5A95" w:rsidRDefault="008A5A95">
      <w:pPr>
        <w:pStyle w:val="Index1"/>
        <w:tabs>
          <w:tab w:val="right" w:pos="5030"/>
        </w:tabs>
        <w:rPr>
          <w:noProof/>
        </w:rPr>
      </w:pPr>
      <w:r>
        <w:rPr>
          <w:noProof/>
        </w:rPr>
        <w:t>Windows 10 Enterprise E3 lietotājam ar SA, 40</w:t>
      </w:r>
    </w:p>
    <w:p w:rsidR="008A5A95" w:rsidRDefault="008A5A95">
      <w:pPr>
        <w:pStyle w:val="Index1"/>
        <w:tabs>
          <w:tab w:val="right" w:pos="5030"/>
        </w:tabs>
        <w:rPr>
          <w:noProof/>
        </w:rPr>
      </w:pPr>
      <w:r>
        <w:rPr>
          <w:noProof/>
        </w:rPr>
        <w:t>Windows 10 Enterprise E3 lietotājam ar SA — No SA, 41</w:t>
      </w:r>
    </w:p>
    <w:p w:rsidR="008A5A95" w:rsidRDefault="008A5A95">
      <w:pPr>
        <w:pStyle w:val="Index1"/>
        <w:tabs>
          <w:tab w:val="right" w:pos="5030"/>
        </w:tabs>
        <w:rPr>
          <w:noProof/>
        </w:rPr>
      </w:pPr>
      <w:r>
        <w:rPr>
          <w:noProof/>
        </w:rPr>
        <w:t>Windows 10 Enterprise E3/E5 lietotājam, 41</w:t>
      </w:r>
    </w:p>
    <w:p w:rsidR="008A5A95" w:rsidRDefault="008A5A95">
      <w:pPr>
        <w:pStyle w:val="Index1"/>
        <w:tabs>
          <w:tab w:val="right" w:pos="5030"/>
        </w:tabs>
        <w:rPr>
          <w:noProof/>
        </w:rPr>
      </w:pPr>
      <w:r>
        <w:rPr>
          <w:noProof/>
        </w:rPr>
        <w:t>Windows 10 Enterprise E5 ierīcei vai lietotājam ar SA, 41</w:t>
      </w:r>
    </w:p>
    <w:p w:rsidR="008A5A95" w:rsidRDefault="008A5A95">
      <w:pPr>
        <w:pStyle w:val="Index1"/>
        <w:tabs>
          <w:tab w:val="right" w:pos="5030"/>
        </w:tabs>
        <w:rPr>
          <w:noProof/>
        </w:rPr>
      </w:pPr>
      <w:r>
        <w:rPr>
          <w:noProof/>
        </w:rPr>
        <w:t>Windows 10 Enterprise E5 katrai Ierīcei vai katram Lietotājam papildinājums (E3 katrai ierīcei) (SL), 41</w:t>
      </w:r>
    </w:p>
    <w:p w:rsidR="008A5A95" w:rsidRDefault="008A5A95">
      <w:pPr>
        <w:pStyle w:val="Index1"/>
        <w:tabs>
          <w:tab w:val="right" w:pos="5030"/>
        </w:tabs>
        <w:rPr>
          <w:noProof/>
        </w:rPr>
      </w:pPr>
      <w:r>
        <w:rPr>
          <w:noProof/>
        </w:rPr>
        <w:t>Windows 10 Enterprise E5 lietotājam ar SA — No SA, 41</w:t>
      </w:r>
    </w:p>
    <w:p w:rsidR="008A5A95" w:rsidRDefault="008A5A95">
      <w:pPr>
        <w:pStyle w:val="Index1"/>
        <w:tabs>
          <w:tab w:val="right" w:pos="5030"/>
        </w:tabs>
        <w:rPr>
          <w:noProof/>
        </w:rPr>
      </w:pPr>
      <w:r>
        <w:rPr>
          <w:noProof/>
        </w:rPr>
        <w:t>Windows 10 Enterprise LTSB (katrai ierīcei), 40</w:t>
      </w:r>
    </w:p>
    <w:p w:rsidR="008A5A95" w:rsidRDefault="008A5A95">
      <w:pPr>
        <w:pStyle w:val="Index1"/>
        <w:tabs>
          <w:tab w:val="right" w:pos="5030"/>
        </w:tabs>
        <w:rPr>
          <w:noProof/>
        </w:rPr>
      </w:pPr>
      <w:r>
        <w:rPr>
          <w:noProof/>
        </w:rPr>
        <w:t>Windows 10 Enterprise LTSB 2015, 41</w:t>
      </w:r>
    </w:p>
    <w:p w:rsidR="008A5A95" w:rsidRDefault="008A5A95">
      <w:pPr>
        <w:pStyle w:val="Index1"/>
        <w:tabs>
          <w:tab w:val="right" w:pos="5030"/>
        </w:tabs>
        <w:rPr>
          <w:noProof/>
        </w:rPr>
      </w:pPr>
      <w:r>
        <w:rPr>
          <w:noProof/>
        </w:rPr>
        <w:t>Windows 10 Enterprise Virtual Desktop Access E3 katrai Ierīcei, 41</w:t>
      </w:r>
    </w:p>
    <w:p w:rsidR="008A5A95" w:rsidRDefault="008A5A95">
      <w:pPr>
        <w:pStyle w:val="Index1"/>
        <w:tabs>
          <w:tab w:val="right" w:pos="5030"/>
        </w:tabs>
        <w:rPr>
          <w:noProof/>
        </w:rPr>
      </w:pPr>
      <w:r>
        <w:rPr>
          <w:noProof/>
        </w:rPr>
        <w:t>Windows 10 Enterprise Virtual Desktop Access E3 katram lietotājam, 41</w:t>
      </w:r>
    </w:p>
    <w:p w:rsidR="008A5A95" w:rsidRDefault="008A5A95">
      <w:pPr>
        <w:pStyle w:val="Index1"/>
        <w:tabs>
          <w:tab w:val="right" w:pos="5030"/>
        </w:tabs>
        <w:rPr>
          <w:noProof/>
        </w:rPr>
      </w:pPr>
      <w:r>
        <w:rPr>
          <w:noProof/>
        </w:rPr>
        <w:t>Windows 10 Enterprise Virtual Desktop Access E5 katrai ierīcei, 41</w:t>
      </w:r>
    </w:p>
    <w:p w:rsidR="008A5A95" w:rsidRDefault="008A5A95">
      <w:pPr>
        <w:pStyle w:val="Index1"/>
        <w:tabs>
          <w:tab w:val="right" w:pos="5030"/>
        </w:tabs>
        <w:rPr>
          <w:noProof/>
        </w:rPr>
      </w:pPr>
      <w:r>
        <w:rPr>
          <w:noProof/>
        </w:rPr>
        <w:t>Windows 10 Enterprise Virtual Desktop Access E5 katram lietotājam, 41</w:t>
      </w:r>
    </w:p>
    <w:p w:rsidR="008A5A95" w:rsidRDefault="008A5A95">
      <w:pPr>
        <w:pStyle w:val="Index1"/>
        <w:tabs>
          <w:tab w:val="right" w:pos="5030"/>
        </w:tabs>
        <w:rPr>
          <w:noProof/>
        </w:rPr>
      </w:pPr>
      <w:r>
        <w:rPr>
          <w:noProof/>
        </w:rPr>
        <w:t>Windows 10 Home uz Pro Tiesību licencēšana, 41</w:t>
      </w:r>
    </w:p>
    <w:p w:rsidR="008A5A95" w:rsidRDefault="008A5A95">
      <w:pPr>
        <w:pStyle w:val="Index1"/>
        <w:tabs>
          <w:tab w:val="right" w:pos="5030"/>
        </w:tabs>
        <w:rPr>
          <w:noProof/>
        </w:rPr>
      </w:pPr>
      <w:r>
        <w:rPr>
          <w:noProof/>
        </w:rPr>
        <w:t>Windows 10 IoT Enterprise, 42</w:t>
      </w:r>
    </w:p>
    <w:p w:rsidR="008A5A95" w:rsidRDefault="008A5A95">
      <w:pPr>
        <w:pStyle w:val="Index1"/>
        <w:tabs>
          <w:tab w:val="right" w:pos="5030"/>
        </w:tabs>
        <w:rPr>
          <w:noProof/>
        </w:rPr>
      </w:pPr>
      <w:r>
        <w:rPr>
          <w:noProof/>
        </w:rPr>
        <w:t>Windows 10 IoT Enterprise mazumtirdzniecības vai vienkāršotiem klientiem, 42</w:t>
      </w:r>
    </w:p>
    <w:p w:rsidR="008A5A95" w:rsidRDefault="008A5A95">
      <w:pPr>
        <w:pStyle w:val="Index1"/>
        <w:tabs>
          <w:tab w:val="right" w:pos="5030"/>
        </w:tabs>
        <w:rPr>
          <w:noProof/>
        </w:rPr>
      </w:pPr>
      <w:r>
        <w:rPr>
          <w:noProof/>
        </w:rPr>
        <w:t>Windows 10 Pro, 40</w:t>
      </w:r>
    </w:p>
    <w:p w:rsidR="008A5A95" w:rsidRDefault="008A5A95">
      <w:pPr>
        <w:pStyle w:val="Index1"/>
        <w:tabs>
          <w:tab w:val="right" w:pos="5030"/>
        </w:tabs>
        <w:rPr>
          <w:noProof/>
        </w:rPr>
      </w:pPr>
      <w:r>
        <w:rPr>
          <w:noProof/>
        </w:rPr>
        <w:t>Windows 2000 Professional for Embedded Systems, 42</w:t>
      </w:r>
    </w:p>
    <w:p w:rsidR="008A5A95" w:rsidRDefault="008A5A95">
      <w:pPr>
        <w:pStyle w:val="Index1"/>
        <w:tabs>
          <w:tab w:val="right" w:pos="5030"/>
        </w:tabs>
        <w:rPr>
          <w:noProof/>
        </w:rPr>
      </w:pPr>
      <w:r>
        <w:rPr>
          <w:noProof/>
        </w:rPr>
        <w:t>Windows 7, 42</w:t>
      </w:r>
    </w:p>
    <w:p w:rsidR="008A5A95" w:rsidRDefault="008A5A95">
      <w:pPr>
        <w:pStyle w:val="Index1"/>
        <w:tabs>
          <w:tab w:val="right" w:pos="5030"/>
        </w:tabs>
        <w:rPr>
          <w:noProof/>
        </w:rPr>
      </w:pPr>
      <w:r>
        <w:rPr>
          <w:noProof/>
        </w:rPr>
        <w:t>Windows 7 Professional/Ultimate for Embedded Systems, 42</w:t>
      </w:r>
    </w:p>
    <w:p w:rsidR="008A5A95" w:rsidRDefault="008A5A95">
      <w:pPr>
        <w:pStyle w:val="Index1"/>
        <w:tabs>
          <w:tab w:val="right" w:pos="5030"/>
        </w:tabs>
        <w:rPr>
          <w:noProof/>
        </w:rPr>
      </w:pPr>
      <w:r>
        <w:rPr>
          <w:noProof/>
        </w:rPr>
        <w:t>Windows 8.1 Enterprise sānielāde, 41</w:t>
      </w:r>
    </w:p>
    <w:p w:rsidR="008A5A95" w:rsidRDefault="008A5A95">
      <w:pPr>
        <w:pStyle w:val="Index1"/>
        <w:tabs>
          <w:tab w:val="right" w:pos="5030"/>
        </w:tabs>
        <w:rPr>
          <w:noProof/>
        </w:rPr>
      </w:pPr>
      <w:r>
        <w:rPr>
          <w:noProof/>
        </w:rPr>
        <w:t>Windows 8/8.1, 42</w:t>
      </w:r>
    </w:p>
    <w:p w:rsidR="008A5A95" w:rsidRDefault="008A5A95">
      <w:pPr>
        <w:pStyle w:val="Index1"/>
        <w:tabs>
          <w:tab w:val="right" w:pos="5030"/>
        </w:tabs>
        <w:rPr>
          <w:noProof/>
        </w:rPr>
      </w:pPr>
      <w:r>
        <w:rPr>
          <w:noProof/>
        </w:rPr>
        <w:t>Windows Companion abonements, 45</w:t>
      </w:r>
    </w:p>
    <w:p w:rsidR="008A5A95" w:rsidRDefault="008A5A95">
      <w:pPr>
        <w:pStyle w:val="Index1"/>
        <w:tabs>
          <w:tab w:val="right" w:pos="5030"/>
        </w:tabs>
        <w:rPr>
          <w:noProof/>
        </w:rPr>
      </w:pPr>
      <w:r>
        <w:rPr>
          <w:noProof/>
        </w:rPr>
        <w:t>Windows Embedded 2009, 43</w:t>
      </w:r>
    </w:p>
    <w:p w:rsidR="008A5A95" w:rsidRDefault="008A5A95">
      <w:pPr>
        <w:pStyle w:val="Index1"/>
        <w:tabs>
          <w:tab w:val="right" w:pos="5030"/>
        </w:tabs>
        <w:rPr>
          <w:noProof/>
        </w:rPr>
      </w:pPr>
      <w:r>
        <w:rPr>
          <w:noProof/>
        </w:rPr>
        <w:t>Windows Embedded 8 Standard, 43</w:t>
      </w:r>
    </w:p>
    <w:p w:rsidR="008A5A95" w:rsidRDefault="008A5A95">
      <w:pPr>
        <w:pStyle w:val="Index1"/>
        <w:tabs>
          <w:tab w:val="right" w:pos="5030"/>
        </w:tabs>
        <w:rPr>
          <w:noProof/>
        </w:rPr>
      </w:pPr>
      <w:r>
        <w:rPr>
          <w:noProof/>
        </w:rPr>
        <w:t>Windows Embedded 8 Standard Enterprise komplekts (100 pakotne), 41</w:t>
      </w:r>
    </w:p>
    <w:p w:rsidR="008A5A95" w:rsidRDefault="008A5A95">
      <w:pPr>
        <w:pStyle w:val="Index1"/>
        <w:tabs>
          <w:tab w:val="right" w:pos="5030"/>
        </w:tabs>
        <w:rPr>
          <w:noProof/>
        </w:rPr>
      </w:pPr>
      <w:r>
        <w:rPr>
          <w:noProof/>
        </w:rPr>
        <w:t>Windows Embedded 8 un 8.1 Industry Retail, 42</w:t>
      </w:r>
    </w:p>
    <w:p w:rsidR="008A5A95" w:rsidRDefault="008A5A95">
      <w:pPr>
        <w:pStyle w:val="Index1"/>
        <w:tabs>
          <w:tab w:val="right" w:pos="5030"/>
        </w:tabs>
        <w:rPr>
          <w:noProof/>
        </w:rPr>
      </w:pPr>
      <w:r>
        <w:rPr>
          <w:noProof/>
        </w:rPr>
        <w:t>Windows Embedded 8.1 Industry, 41</w:t>
      </w:r>
    </w:p>
    <w:p w:rsidR="008A5A95" w:rsidRDefault="008A5A95">
      <w:pPr>
        <w:pStyle w:val="Index1"/>
        <w:tabs>
          <w:tab w:val="right" w:pos="5030"/>
        </w:tabs>
        <w:rPr>
          <w:noProof/>
        </w:rPr>
      </w:pPr>
      <w:r>
        <w:rPr>
          <w:noProof/>
        </w:rPr>
        <w:t>Windows Embedded 8/8.1 Pro, Industry Pro, 42</w:t>
      </w:r>
    </w:p>
    <w:p w:rsidR="008A5A95" w:rsidRDefault="008A5A95">
      <w:pPr>
        <w:pStyle w:val="Index1"/>
        <w:tabs>
          <w:tab w:val="right" w:pos="5030"/>
        </w:tabs>
        <w:rPr>
          <w:noProof/>
        </w:rPr>
      </w:pPr>
      <w:r>
        <w:rPr>
          <w:noProof/>
        </w:rPr>
        <w:t>Windows Embedded for Point of Service, 42</w:t>
      </w:r>
    </w:p>
    <w:p w:rsidR="008A5A95" w:rsidRDefault="008A5A95">
      <w:pPr>
        <w:pStyle w:val="Index1"/>
        <w:tabs>
          <w:tab w:val="right" w:pos="5030"/>
        </w:tabs>
        <w:rPr>
          <w:noProof/>
        </w:rPr>
      </w:pPr>
      <w:r>
        <w:rPr>
          <w:noProof/>
        </w:rPr>
        <w:t>Windows Embedded POSReady 2009, 43</w:t>
      </w:r>
    </w:p>
    <w:p w:rsidR="008A5A95" w:rsidRDefault="008A5A95">
      <w:pPr>
        <w:pStyle w:val="Index1"/>
        <w:tabs>
          <w:tab w:val="right" w:pos="5030"/>
        </w:tabs>
        <w:rPr>
          <w:noProof/>
        </w:rPr>
      </w:pPr>
      <w:r>
        <w:rPr>
          <w:noProof/>
        </w:rPr>
        <w:t>Windows Embedded POSReady 7, 43</w:t>
      </w:r>
    </w:p>
    <w:p w:rsidR="008A5A95" w:rsidRDefault="008A5A95">
      <w:pPr>
        <w:pStyle w:val="Index1"/>
        <w:tabs>
          <w:tab w:val="right" w:pos="5030"/>
        </w:tabs>
        <w:rPr>
          <w:noProof/>
        </w:rPr>
      </w:pPr>
      <w:r>
        <w:rPr>
          <w:noProof/>
        </w:rPr>
        <w:t>Windows Embedded POSReady 7 Pro, 42</w:t>
      </w:r>
    </w:p>
    <w:p w:rsidR="008A5A95" w:rsidRDefault="008A5A95">
      <w:pPr>
        <w:pStyle w:val="Index1"/>
        <w:tabs>
          <w:tab w:val="right" w:pos="5030"/>
        </w:tabs>
        <w:rPr>
          <w:noProof/>
        </w:rPr>
      </w:pPr>
      <w:r>
        <w:rPr>
          <w:noProof/>
        </w:rPr>
        <w:t>Windows Embedded Standard 7, 43</w:t>
      </w:r>
    </w:p>
    <w:p w:rsidR="008A5A95" w:rsidRDefault="008A5A95">
      <w:pPr>
        <w:pStyle w:val="Index1"/>
        <w:tabs>
          <w:tab w:val="right" w:pos="5030"/>
        </w:tabs>
        <w:rPr>
          <w:noProof/>
        </w:rPr>
      </w:pPr>
      <w:r>
        <w:rPr>
          <w:noProof/>
        </w:rPr>
        <w:t>Windows HPC Server, 50</w:t>
      </w:r>
    </w:p>
    <w:p w:rsidR="008A5A95" w:rsidRDefault="008A5A95">
      <w:pPr>
        <w:pStyle w:val="Index1"/>
        <w:tabs>
          <w:tab w:val="right" w:pos="5030"/>
        </w:tabs>
        <w:rPr>
          <w:noProof/>
        </w:rPr>
      </w:pPr>
      <w:r>
        <w:rPr>
          <w:noProof/>
        </w:rPr>
        <w:t>Windows MultiPoint Server 2012, 47</w:t>
      </w:r>
    </w:p>
    <w:p w:rsidR="008A5A95" w:rsidRDefault="008A5A95">
      <w:pPr>
        <w:pStyle w:val="Index1"/>
        <w:tabs>
          <w:tab w:val="right" w:pos="5030"/>
        </w:tabs>
        <w:rPr>
          <w:noProof/>
        </w:rPr>
      </w:pPr>
      <w:r>
        <w:rPr>
          <w:noProof/>
        </w:rPr>
        <w:t>Windows MultiPoint Server 2016 Premium, 47</w:t>
      </w:r>
    </w:p>
    <w:p w:rsidR="008A5A95" w:rsidRDefault="008A5A95">
      <w:pPr>
        <w:pStyle w:val="Index1"/>
        <w:tabs>
          <w:tab w:val="right" w:pos="5030"/>
        </w:tabs>
        <w:rPr>
          <w:noProof/>
        </w:rPr>
      </w:pPr>
      <w:r>
        <w:rPr>
          <w:noProof/>
        </w:rPr>
        <w:t>Windows Server, 89</w:t>
      </w:r>
    </w:p>
    <w:p w:rsidR="008A5A95" w:rsidRDefault="008A5A95">
      <w:pPr>
        <w:pStyle w:val="Index1"/>
        <w:tabs>
          <w:tab w:val="right" w:pos="5030"/>
        </w:tabs>
        <w:rPr>
          <w:noProof/>
        </w:rPr>
      </w:pPr>
      <w:r>
        <w:rPr>
          <w:noProof/>
        </w:rPr>
        <w:t>Windows Server 2012, 48</w:t>
      </w:r>
    </w:p>
    <w:p w:rsidR="008A5A95" w:rsidRDefault="008A5A95">
      <w:pPr>
        <w:pStyle w:val="Index1"/>
        <w:tabs>
          <w:tab w:val="right" w:pos="5030"/>
        </w:tabs>
        <w:rPr>
          <w:noProof/>
        </w:rPr>
      </w:pPr>
      <w:r>
        <w:rPr>
          <w:noProof/>
        </w:rPr>
        <w:t>Windows Server 2012 R2, 48</w:t>
      </w:r>
    </w:p>
    <w:p w:rsidR="008A5A95" w:rsidRDefault="008A5A95">
      <w:pPr>
        <w:pStyle w:val="Index1"/>
        <w:tabs>
          <w:tab w:val="right" w:pos="5030"/>
        </w:tabs>
        <w:rPr>
          <w:noProof/>
        </w:rPr>
      </w:pPr>
      <w:r>
        <w:rPr>
          <w:noProof/>
        </w:rPr>
        <w:t>Windows Server 2016 Active Directory Rights Management Services External Connector, 48</w:t>
      </w:r>
    </w:p>
    <w:p w:rsidR="008A5A95" w:rsidRDefault="008A5A95">
      <w:pPr>
        <w:pStyle w:val="Index1"/>
        <w:tabs>
          <w:tab w:val="right" w:pos="5030"/>
        </w:tabs>
        <w:rPr>
          <w:noProof/>
        </w:rPr>
      </w:pPr>
      <w:r>
        <w:rPr>
          <w:noProof/>
        </w:rPr>
        <w:t>Windows Server 2016 Active Directory tiesību pārvaldības pakalpojumu CAL, 47, 48</w:t>
      </w:r>
    </w:p>
    <w:p w:rsidR="008A5A95" w:rsidRDefault="008A5A95">
      <w:pPr>
        <w:pStyle w:val="Index1"/>
        <w:tabs>
          <w:tab w:val="right" w:pos="5030"/>
        </w:tabs>
        <w:rPr>
          <w:noProof/>
        </w:rPr>
      </w:pPr>
      <w:r>
        <w:rPr>
          <w:noProof/>
        </w:rPr>
        <w:t>Windows Server 2016 attālās darbvirsmas pakalpojumu CAL, 48</w:t>
      </w:r>
    </w:p>
    <w:p w:rsidR="008A5A95" w:rsidRDefault="008A5A95">
      <w:pPr>
        <w:pStyle w:val="Index1"/>
        <w:tabs>
          <w:tab w:val="right" w:pos="5030"/>
        </w:tabs>
        <w:rPr>
          <w:noProof/>
        </w:rPr>
      </w:pPr>
      <w:r>
        <w:rPr>
          <w:noProof/>
        </w:rPr>
        <w:t>Windows Server 2016 CAL, 47, 48</w:t>
      </w:r>
    </w:p>
    <w:p w:rsidR="008A5A95" w:rsidRDefault="008A5A95">
      <w:pPr>
        <w:pStyle w:val="Index1"/>
        <w:tabs>
          <w:tab w:val="right" w:pos="5030"/>
        </w:tabs>
        <w:rPr>
          <w:noProof/>
        </w:rPr>
      </w:pPr>
      <w:r>
        <w:rPr>
          <w:noProof/>
        </w:rPr>
        <w:t>Windows Server 2016 Datacenter (16 Kodola licenču pakotnes), 48</w:t>
      </w:r>
    </w:p>
    <w:p w:rsidR="008A5A95" w:rsidRDefault="008A5A95">
      <w:pPr>
        <w:pStyle w:val="Index1"/>
        <w:tabs>
          <w:tab w:val="right" w:pos="5030"/>
        </w:tabs>
        <w:rPr>
          <w:noProof/>
        </w:rPr>
      </w:pPr>
      <w:r>
        <w:rPr>
          <w:noProof/>
        </w:rPr>
        <w:t>Windows Server 2016 Datacenter (2 Kodola licenču pakotnes), 48</w:t>
      </w:r>
    </w:p>
    <w:p w:rsidR="008A5A95" w:rsidRDefault="008A5A95">
      <w:pPr>
        <w:pStyle w:val="Index1"/>
        <w:tabs>
          <w:tab w:val="right" w:pos="5030"/>
        </w:tabs>
        <w:rPr>
          <w:noProof/>
        </w:rPr>
      </w:pPr>
      <w:r>
        <w:rPr>
          <w:noProof/>
        </w:rPr>
        <w:t>Windows Server 2016 Essentials, 48</w:t>
      </w:r>
    </w:p>
    <w:p w:rsidR="008A5A95" w:rsidRDefault="008A5A95">
      <w:pPr>
        <w:pStyle w:val="Index1"/>
        <w:tabs>
          <w:tab w:val="right" w:pos="5030"/>
        </w:tabs>
        <w:rPr>
          <w:noProof/>
        </w:rPr>
      </w:pPr>
      <w:r>
        <w:rPr>
          <w:noProof/>
        </w:rPr>
        <w:t>Windows Server 2016 External Connector, 48</w:t>
      </w:r>
    </w:p>
    <w:p w:rsidR="008A5A95" w:rsidRDefault="008A5A95">
      <w:pPr>
        <w:pStyle w:val="Index1"/>
        <w:tabs>
          <w:tab w:val="right" w:pos="5030"/>
        </w:tabs>
        <w:rPr>
          <w:noProof/>
        </w:rPr>
      </w:pPr>
      <w:r>
        <w:rPr>
          <w:noProof/>
        </w:rPr>
        <w:t>Windows Server 2016 Remote Desktop Services External Connector, 48</w:t>
      </w:r>
    </w:p>
    <w:p w:rsidR="008A5A95" w:rsidRDefault="008A5A95">
      <w:pPr>
        <w:pStyle w:val="Index1"/>
        <w:tabs>
          <w:tab w:val="right" w:pos="5030"/>
        </w:tabs>
        <w:rPr>
          <w:noProof/>
        </w:rPr>
      </w:pPr>
      <w:r>
        <w:rPr>
          <w:noProof/>
        </w:rPr>
        <w:t>Windows Server 2016 Standard (16 Kodola licenču pakotnes), 48</w:t>
      </w:r>
    </w:p>
    <w:p w:rsidR="008A5A95" w:rsidRDefault="008A5A95">
      <w:pPr>
        <w:pStyle w:val="Index1"/>
        <w:tabs>
          <w:tab w:val="right" w:pos="5030"/>
        </w:tabs>
        <w:rPr>
          <w:noProof/>
        </w:rPr>
      </w:pPr>
      <w:r>
        <w:rPr>
          <w:noProof/>
        </w:rPr>
        <w:t>Windows Server 2016 Standard (2 Kodola licenču pakotnes), 48</w:t>
      </w:r>
    </w:p>
    <w:p w:rsidR="008A5A95" w:rsidRDefault="008A5A95">
      <w:pPr>
        <w:pStyle w:val="Index1"/>
        <w:tabs>
          <w:tab w:val="right" w:pos="5030"/>
        </w:tabs>
        <w:rPr>
          <w:noProof/>
        </w:rPr>
      </w:pPr>
      <w:r>
        <w:rPr>
          <w:noProof/>
        </w:rPr>
        <w:t>Windows Server Container, 77</w:t>
      </w:r>
    </w:p>
    <w:p w:rsidR="008A5A95" w:rsidRDefault="008A5A95">
      <w:pPr>
        <w:pStyle w:val="Index1"/>
        <w:tabs>
          <w:tab w:val="right" w:pos="5030"/>
        </w:tabs>
        <w:rPr>
          <w:noProof/>
        </w:rPr>
      </w:pPr>
      <w:r>
        <w:rPr>
          <w:noProof/>
        </w:rPr>
        <w:t>Windows Server Datacenter, 83, 87, 89</w:t>
      </w:r>
    </w:p>
    <w:p w:rsidR="008A5A95" w:rsidRDefault="008A5A95">
      <w:pPr>
        <w:pStyle w:val="Index1"/>
        <w:tabs>
          <w:tab w:val="right" w:pos="5030"/>
        </w:tabs>
        <w:rPr>
          <w:noProof/>
        </w:rPr>
      </w:pPr>
      <w:r>
        <w:rPr>
          <w:noProof/>
        </w:rPr>
        <w:t>Windows Server Datacenter (2 Kodola licenču pakotnes), 19</w:t>
      </w:r>
    </w:p>
    <w:p w:rsidR="008A5A95" w:rsidRDefault="008A5A95">
      <w:pPr>
        <w:pStyle w:val="Index1"/>
        <w:tabs>
          <w:tab w:val="right" w:pos="5030"/>
        </w:tabs>
        <w:rPr>
          <w:noProof/>
        </w:rPr>
      </w:pPr>
      <w:r>
        <w:rPr>
          <w:noProof/>
        </w:rPr>
        <w:t>Windows Server Enterprise, 50, 83</w:t>
      </w:r>
    </w:p>
    <w:p w:rsidR="008A5A95" w:rsidRDefault="008A5A95">
      <w:pPr>
        <w:pStyle w:val="Index1"/>
        <w:tabs>
          <w:tab w:val="right" w:pos="5030"/>
        </w:tabs>
        <w:rPr>
          <w:noProof/>
        </w:rPr>
      </w:pPr>
      <w:r>
        <w:rPr>
          <w:noProof/>
        </w:rPr>
        <w:t>Windows Server for Itanium Based Systems, 50</w:t>
      </w:r>
    </w:p>
    <w:p w:rsidR="008A5A95" w:rsidRDefault="008A5A95">
      <w:pPr>
        <w:pStyle w:val="Index1"/>
        <w:tabs>
          <w:tab w:val="right" w:pos="5030"/>
        </w:tabs>
        <w:rPr>
          <w:noProof/>
        </w:rPr>
      </w:pPr>
      <w:r>
        <w:rPr>
          <w:noProof/>
        </w:rPr>
        <w:t>Windows Server HPC Edition, 50</w:t>
      </w:r>
    </w:p>
    <w:p w:rsidR="008A5A95" w:rsidRDefault="008A5A95">
      <w:pPr>
        <w:pStyle w:val="Index1"/>
        <w:tabs>
          <w:tab w:val="right" w:pos="5030"/>
        </w:tabs>
        <w:rPr>
          <w:noProof/>
        </w:rPr>
      </w:pPr>
      <w:r>
        <w:rPr>
          <w:noProof/>
        </w:rPr>
        <w:t>Windows Server Standard, 83, 87, 89</w:t>
      </w:r>
    </w:p>
    <w:p w:rsidR="008A5A95" w:rsidRDefault="008A5A95">
      <w:pPr>
        <w:pStyle w:val="Index1"/>
        <w:tabs>
          <w:tab w:val="right" w:pos="5030"/>
        </w:tabs>
        <w:rPr>
          <w:noProof/>
        </w:rPr>
      </w:pPr>
      <w:r>
        <w:rPr>
          <w:noProof/>
        </w:rPr>
        <w:t>Windows Server Standard (2 Kodola licenču pakotnes), 19</w:t>
      </w:r>
    </w:p>
    <w:p w:rsidR="008A5A95" w:rsidRDefault="008A5A95">
      <w:pPr>
        <w:pStyle w:val="Index1"/>
        <w:tabs>
          <w:tab w:val="right" w:pos="5030"/>
        </w:tabs>
        <w:rPr>
          <w:noProof/>
        </w:rPr>
      </w:pPr>
      <w:r>
        <w:rPr>
          <w:noProof/>
        </w:rPr>
        <w:t>Windows Small Business Server, 50</w:t>
      </w:r>
    </w:p>
    <w:p w:rsidR="008A5A95" w:rsidRDefault="008A5A95">
      <w:pPr>
        <w:pStyle w:val="Index1"/>
        <w:tabs>
          <w:tab w:val="right" w:pos="5030"/>
        </w:tabs>
        <w:rPr>
          <w:noProof/>
        </w:rPr>
      </w:pPr>
      <w:r>
        <w:rPr>
          <w:noProof/>
        </w:rPr>
        <w:t>Windows Vista, 42</w:t>
      </w:r>
    </w:p>
    <w:p w:rsidR="008A5A95" w:rsidRDefault="008A5A95">
      <w:pPr>
        <w:pStyle w:val="Index1"/>
        <w:tabs>
          <w:tab w:val="right" w:pos="5030"/>
        </w:tabs>
        <w:rPr>
          <w:noProof/>
        </w:rPr>
      </w:pPr>
      <w:r>
        <w:rPr>
          <w:noProof/>
        </w:rPr>
        <w:t>Windows Vista Business/Ultimate for Embedded Systems, 42</w:t>
      </w:r>
    </w:p>
    <w:p w:rsidR="008A5A95" w:rsidRDefault="008A5A95">
      <w:pPr>
        <w:pStyle w:val="Index1"/>
        <w:tabs>
          <w:tab w:val="right" w:pos="5030"/>
        </w:tabs>
        <w:rPr>
          <w:noProof/>
        </w:rPr>
      </w:pPr>
      <w:r>
        <w:rPr>
          <w:noProof/>
        </w:rPr>
        <w:t>Windows XP, 42</w:t>
      </w:r>
    </w:p>
    <w:p w:rsidR="008A5A95" w:rsidRDefault="008A5A95">
      <w:pPr>
        <w:pStyle w:val="Index1"/>
        <w:tabs>
          <w:tab w:val="right" w:pos="5030"/>
        </w:tabs>
        <w:rPr>
          <w:noProof/>
        </w:rPr>
      </w:pPr>
      <w:r>
        <w:rPr>
          <w:noProof/>
        </w:rPr>
        <w:t>Windows XP Embedded, 43</w:t>
      </w:r>
    </w:p>
    <w:p w:rsidR="008A5A95" w:rsidRDefault="008A5A95">
      <w:pPr>
        <w:pStyle w:val="Index1"/>
        <w:tabs>
          <w:tab w:val="right" w:pos="5030"/>
        </w:tabs>
        <w:rPr>
          <w:noProof/>
        </w:rPr>
      </w:pPr>
      <w:r>
        <w:rPr>
          <w:noProof/>
        </w:rPr>
        <w:t>Windows XP Professional for Embedded Systems, 42</w:t>
      </w:r>
    </w:p>
    <w:p w:rsidR="008A5A95" w:rsidRDefault="008A5A95">
      <w:pPr>
        <w:pStyle w:val="Index1"/>
        <w:tabs>
          <w:tab w:val="right" w:pos="5030"/>
        </w:tabs>
        <w:rPr>
          <w:noProof/>
        </w:rPr>
      </w:pPr>
      <w:r>
        <w:rPr>
          <w:noProof/>
        </w:rPr>
        <w:t>Word 2016, 23</w:t>
      </w:r>
    </w:p>
    <w:p w:rsidR="008A5A95" w:rsidRDefault="008A5A95">
      <w:pPr>
        <w:pStyle w:val="Index1"/>
        <w:tabs>
          <w:tab w:val="right" w:pos="5030"/>
        </w:tabs>
        <w:rPr>
          <w:noProof/>
        </w:rPr>
      </w:pPr>
      <w:r>
        <w:rPr>
          <w:noProof/>
        </w:rPr>
        <w:t>Word 2016 for Mac, 24</w:t>
      </w:r>
    </w:p>
    <w:p w:rsidR="008A5A95" w:rsidRDefault="008A5A95">
      <w:pPr>
        <w:pStyle w:val="Index1"/>
        <w:tabs>
          <w:tab w:val="right" w:pos="5030"/>
        </w:tabs>
        <w:rPr>
          <w:noProof/>
        </w:rPr>
      </w:pPr>
      <w:r>
        <w:rPr>
          <w:noProof/>
        </w:rPr>
        <w:t>Workplace Analytics, 68</w:t>
      </w:r>
    </w:p>
    <w:p w:rsidR="008A5A95" w:rsidRDefault="008A5A95">
      <w:pPr>
        <w:pStyle w:val="Index1"/>
        <w:tabs>
          <w:tab w:val="right" w:pos="5030"/>
        </w:tabs>
        <w:rPr>
          <w:noProof/>
        </w:rPr>
      </w:pPr>
      <w:r>
        <w:rPr>
          <w:noProof/>
        </w:rPr>
        <w:t>Zvanīšanas plāns, 67</w:t>
      </w:r>
    </w:p>
    <w:p w:rsidR="008A5A95" w:rsidRDefault="008A5A95">
      <w:pPr>
        <w:pStyle w:val="ProductList-Body"/>
        <w:rPr>
          <w:noProof/>
        </w:rPr>
        <w:sectPr w:rsidR="008A5A95" w:rsidSect="008A5A95">
          <w:type w:val="continuous"/>
          <w:pgSz w:w="12240" w:h="15840" w:code="1"/>
          <w:pgMar w:top="1170" w:right="720" w:bottom="720" w:left="720" w:header="432" w:footer="288" w:gutter="0"/>
          <w:cols w:num="2" w:space="720"/>
        </w:sectPr>
      </w:pPr>
    </w:p>
    <w:p w:rsidR="00524AFA" w:rsidRDefault="000C32F7">
      <w:pPr>
        <w:pStyle w:val="ProductList-Body"/>
        <w:sectPr w:rsidR="00524AFA" w:rsidSect="008A5A95">
          <w:type w:val="continuous"/>
          <w:pgSz w:w="12240" w:h="15840" w:code="1"/>
          <w:pgMar w:top="1170" w:right="720" w:bottom="720" w:left="720" w:header="432" w:footer="288" w:gutter="0"/>
          <w:cols w:num="2" w:space="360"/>
        </w:sectPr>
      </w:pPr>
      <w:r>
        <w:fldChar w:fldCharType="end"/>
      </w:r>
    </w:p>
    <w:p w:rsidR="00524AFA" w:rsidRDefault="00524AFA">
      <w:pPr>
        <w:pStyle w:val="ProductList-Body"/>
      </w:pPr>
    </w:p>
    <w:sectPr w:rsidR="00524AFA"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32F7" w:rsidRDefault="000C32F7" w:rsidP="007C7D4D">
      <w:pPr>
        <w:spacing w:after="0"/>
      </w:pPr>
      <w:r>
        <w:separator/>
      </w:r>
    </w:p>
    <w:p w:rsidR="000C32F7" w:rsidRDefault="000C32F7"/>
  </w:endnote>
  <w:endnote w:type="continuationSeparator" w:id="0">
    <w:p w:rsidR="000C32F7" w:rsidRDefault="000C32F7" w:rsidP="007C7D4D">
      <w:pPr>
        <w:spacing w:after="0"/>
      </w:pPr>
      <w:r>
        <w:continuationSeparator/>
      </w:r>
    </w:p>
    <w:p w:rsidR="000C32F7" w:rsidRDefault="000C32F7"/>
  </w:endnote>
  <w:endnote w:type="continuationNotice" w:id="1">
    <w:p w:rsidR="000C32F7" w:rsidRDefault="000C32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62DA" w:rsidRDefault="000C32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4">
            <w:r w:rsidR="000C32F7">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844">
            <w:r w:rsidR="000C32F7">
              <w:rPr>
                <w:color w:val="00467F"/>
                <w:u w:val="single"/>
              </w:rPr>
              <w:t>Indekss</w:t>
            </w:r>
          </w:hyperlink>
        </w:p>
      </w:tc>
    </w:tr>
  </w:tbl>
  <w:p w:rsidR="00524AFA" w:rsidRDefault="00524A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4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842">
            <w:r w:rsidR="000C32F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1">
            <w:r w:rsidR="000C32F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36">
            <w:r w:rsidR="000C32F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7">
            <w:r w:rsidR="000C32F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8">
            <w:r w:rsidR="000C32F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49">
            <w:r w:rsidR="000C32F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AFA" w:rsidRDefault="00D43DB9">
          <w:pPr>
            <w:pStyle w:val="PURFooterText"/>
            <w:jc w:val="center"/>
          </w:pPr>
          <w:hyperlink w:anchor="_Sec591">
            <w:r w:rsidR="000C32F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AFA" w:rsidRDefault="00524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AFA" w:rsidRDefault="00D43DB9">
          <w:pPr>
            <w:pStyle w:val="PURFooterText"/>
            <w:jc w:val="center"/>
          </w:pPr>
          <w:hyperlink w:anchor="_Sec844">
            <w:r w:rsidR="000C32F7">
              <w:rPr>
                <w:color w:val="00467F"/>
                <w:u w:val="single"/>
              </w:rPr>
              <w:t>Indekss</w:t>
            </w:r>
          </w:hyperlink>
        </w:p>
      </w:tc>
    </w:tr>
  </w:tbl>
  <w:p w:rsidR="00524AFA" w:rsidRDefault="00524A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32F7" w:rsidRDefault="000C32F7" w:rsidP="007C7D4D">
      <w:pPr>
        <w:spacing w:after="0"/>
      </w:pPr>
      <w:r>
        <w:separator/>
      </w:r>
    </w:p>
    <w:p w:rsidR="000C32F7" w:rsidRDefault="000C32F7"/>
  </w:footnote>
  <w:footnote w:type="continuationSeparator" w:id="0">
    <w:p w:rsidR="000C32F7" w:rsidRDefault="000C32F7" w:rsidP="007C7D4D">
      <w:pPr>
        <w:spacing w:after="0"/>
      </w:pPr>
      <w:r>
        <w:continuationSeparator/>
      </w:r>
    </w:p>
    <w:p w:rsidR="000C32F7" w:rsidRDefault="000C32F7"/>
  </w:footnote>
  <w:footnote w:type="continuationNotice" w:id="1">
    <w:p w:rsidR="000C32F7" w:rsidRDefault="000C32F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24AFA">
      <w:tc>
        <w:tcPr>
          <w:tcW w:w="8560" w:type="dxa"/>
        </w:tcPr>
        <w:p w:rsidR="00524AFA" w:rsidRDefault="000C32F7">
          <w:pPr>
            <w:pStyle w:val="PURHeaderText"/>
          </w:pPr>
          <w:r>
            <w:t>Microsoft lielapjoma licencēšanas produktu nosacījumi (latviski, 2018. gada aprīlī)</w:t>
          </w:r>
        </w:p>
      </w:tc>
      <w:tc>
        <w:tcPr>
          <w:tcW w:w="3680" w:type="dxa"/>
        </w:tcPr>
        <w:p w:rsidR="00524AFA" w:rsidRDefault="000C32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7878"/>
    <w:multiLevelType w:val="multilevel"/>
    <w:tmpl w:val="E2C2C1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76FEC"/>
    <w:multiLevelType w:val="multilevel"/>
    <w:tmpl w:val="FCACE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4746A"/>
    <w:multiLevelType w:val="multilevel"/>
    <w:tmpl w:val="C5282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570AE"/>
    <w:multiLevelType w:val="multilevel"/>
    <w:tmpl w:val="170681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D2263"/>
    <w:multiLevelType w:val="multilevel"/>
    <w:tmpl w:val="B754A4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B1846"/>
    <w:multiLevelType w:val="multilevel"/>
    <w:tmpl w:val="F3DE4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253B0B"/>
    <w:multiLevelType w:val="multilevel"/>
    <w:tmpl w:val="CB94A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9122E"/>
    <w:multiLevelType w:val="multilevel"/>
    <w:tmpl w:val="3B00B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11F70"/>
    <w:multiLevelType w:val="multilevel"/>
    <w:tmpl w:val="9CA28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52942"/>
    <w:multiLevelType w:val="multilevel"/>
    <w:tmpl w:val="04545E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F00B02"/>
    <w:multiLevelType w:val="multilevel"/>
    <w:tmpl w:val="12524D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2D2EF7"/>
    <w:multiLevelType w:val="multilevel"/>
    <w:tmpl w:val="E16EF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4451E5"/>
    <w:multiLevelType w:val="multilevel"/>
    <w:tmpl w:val="2A1E4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D97077"/>
    <w:multiLevelType w:val="multilevel"/>
    <w:tmpl w:val="B5BA3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99791D"/>
    <w:multiLevelType w:val="multilevel"/>
    <w:tmpl w:val="51B05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7C7D46"/>
    <w:multiLevelType w:val="multilevel"/>
    <w:tmpl w:val="6EB23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033263"/>
    <w:multiLevelType w:val="multilevel"/>
    <w:tmpl w:val="895C2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D650AB"/>
    <w:multiLevelType w:val="multilevel"/>
    <w:tmpl w:val="CE008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B5E84"/>
    <w:multiLevelType w:val="multilevel"/>
    <w:tmpl w:val="68BED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2D50A0"/>
    <w:multiLevelType w:val="multilevel"/>
    <w:tmpl w:val="9B685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260A8F"/>
    <w:multiLevelType w:val="multilevel"/>
    <w:tmpl w:val="61740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837D3F"/>
    <w:multiLevelType w:val="multilevel"/>
    <w:tmpl w:val="4E741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4D2DCD"/>
    <w:multiLevelType w:val="multilevel"/>
    <w:tmpl w:val="859E6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030E55"/>
    <w:multiLevelType w:val="multilevel"/>
    <w:tmpl w:val="EEFCFB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794EA1"/>
    <w:multiLevelType w:val="multilevel"/>
    <w:tmpl w:val="5906B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122695"/>
    <w:multiLevelType w:val="multilevel"/>
    <w:tmpl w:val="A9AE18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093EFA"/>
    <w:multiLevelType w:val="multilevel"/>
    <w:tmpl w:val="832CA4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1FC6A37"/>
    <w:multiLevelType w:val="multilevel"/>
    <w:tmpl w:val="200A5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2E6B34"/>
    <w:multiLevelType w:val="multilevel"/>
    <w:tmpl w:val="EC646D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6127BF"/>
    <w:multiLevelType w:val="multilevel"/>
    <w:tmpl w:val="F766B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7B0DFD"/>
    <w:multiLevelType w:val="multilevel"/>
    <w:tmpl w:val="8D3E16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8602C6"/>
    <w:multiLevelType w:val="multilevel"/>
    <w:tmpl w:val="1E16B5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962428"/>
    <w:multiLevelType w:val="multilevel"/>
    <w:tmpl w:val="B62EA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292749"/>
    <w:multiLevelType w:val="multilevel"/>
    <w:tmpl w:val="897A9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940E33"/>
    <w:multiLevelType w:val="multilevel"/>
    <w:tmpl w:val="E5F0B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416A27"/>
    <w:multiLevelType w:val="multilevel"/>
    <w:tmpl w:val="752CBE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2871F5"/>
    <w:multiLevelType w:val="multilevel"/>
    <w:tmpl w:val="136A3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5A034F"/>
    <w:multiLevelType w:val="multilevel"/>
    <w:tmpl w:val="2DD0E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C1654D"/>
    <w:multiLevelType w:val="multilevel"/>
    <w:tmpl w:val="306E7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D84618"/>
    <w:multiLevelType w:val="multilevel"/>
    <w:tmpl w:val="83D61C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6C2C10"/>
    <w:multiLevelType w:val="multilevel"/>
    <w:tmpl w:val="54969A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157123"/>
    <w:multiLevelType w:val="multilevel"/>
    <w:tmpl w:val="16729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3D4C64"/>
    <w:multiLevelType w:val="multilevel"/>
    <w:tmpl w:val="C6646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2A2F46"/>
    <w:multiLevelType w:val="multilevel"/>
    <w:tmpl w:val="B6960C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601A49"/>
    <w:multiLevelType w:val="multilevel"/>
    <w:tmpl w:val="3892A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9F6B1B"/>
    <w:multiLevelType w:val="multilevel"/>
    <w:tmpl w:val="4CF25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4A0D25"/>
    <w:multiLevelType w:val="multilevel"/>
    <w:tmpl w:val="E8FEF2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696D3B"/>
    <w:multiLevelType w:val="multilevel"/>
    <w:tmpl w:val="8466E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4D2220"/>
    <w:multiLevelType w:val="multilevel"/>
    <w:tmpl w:val="BF20D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383B95"/>
    <w:multiLevelType w:val="multilevel"/>
    <w:tmpl w:val="FEB8A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673E63"/>
    <w:multiLevelType w:val="multilevel"/>
    <w:tmpl w:val="4D7AD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7474C8"/>
    <w:multiLevelType w:val="multilevel"/>
    <w:tmpl w:val="C3EA8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3201DD"/>
    <w:multiLevelType w:val="multilevel"/>
    <w:tmpl w:val="2E6C4F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533B51"/>
    <w:multiLevelType w:val="multilevel"/>
    <w:tmpl w:val="8FC27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E27186"/>
    <w:multiLevelType w:val="multilevel"/>
    <w:tmpl w:val="C70CC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0608EC"/>
    <w:multiLevelType w:val="multilevel"/>
    <w:tmpl w:val="DFEAA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EC75F6"/>
    <w:multiLevelType w:val="multilevel"/>
    <w:tmpl w:val="62E8DA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314A2F"/>
    <w:multiLevelType w:val="multilevel"/>
    <w:tmpl w:val="66A2BB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9B3F89"/>
    <w:multiLevelType w:val="multilevel"/>
    <w:tmpl w:val="71508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C926E5"/>
    <w:multiLevelType w:val="multilevel"/>
    <w:tmpl w:val="A90A8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26"/>
  </w:num>
  <w:num w:numId="4">
    <w:abstractNumId w:val="47"/>
  </w:num>
  <w:num w:numId="5">
    <w:abstractNumId w:val="1"/>
  </w:num>
  <w:num w:numId="6">
    <w:abstractNumId w:val="40"/>
  </w:num>
  <w:num w:numId="7">
    <w:abstractNumId w:val="53"/>
  </w:num>
  <w:num w:numId="8">
    <w:abstractNumId w:val="55"/>
  </w:num>
  <w:num w:numId="9">
    <w:abstractNumId w:val="10"/>
  </w:num>
  <w:num w:numId="10">
    <w:abstractNumId w:val="21"/>
  </w:num>
  <w:num w:numId="11">
    <w:abstractNumId w:val="61"/>
  </w:num>
  <w:num w:numId="12">
    <w:abstractNumId w:val="24"/>
  </w:num>
  <w:num w:numId="13">
    <w:abstractNumId w:val="36"/>
  </w:num>
  <w:num w:numId="14">
    <w:abstractNumId w:val="59"/>
  </w:num>
  <w:num w:numId="15">
    <w:abstractNumId w:val="35"/>
  </w:num>
  <w:num w:numId="16">
    <w:abstractNumId w:val="39"/>
  </w:num>
  <w:num w:numId="17">
    <w:abstractNumId w:val="58"/>
  </w:num>
  <w:num w:numId="18">
    <w:abstractNumId w:val="37"/>
  </w:num>
  <w:num w:numId="19">
    <w:abstractNumId w:val="51"/>
  </w:num>
  <w:num w:numId="20">
    <w:abstractNumId w:val="46"/>
  </w:num>
  <w:num w:numId="21">
    <w:abstractNumId w:val="43"/>
  </w:num>
  <w:num w:numId="22">
    <w:abstractNumId w:val="60"/>
  </w:num>
  <w:num w:numId="23">
    <w:abstractNumId w:val="49"/>
  </w:num>
  <w:num w:numId="24">
    <w:abstractNumId w:val="14"/>
  </w:num>
  <w:num w:numId="25">
    <w:abstractNumId w:val="38"/>
  </w:num>
  <w:num w:numId="26">
    <w:abstractNumId w:val="16"/>
  </w:num>
  <w:num w:numId="27">
    <w:abstractNumId w:val="18"/>
  </w:num>
  <w:num w:numId="28">
    <w:abstractNumId w:val="52"/>
  </w:num>
  <w:num w:numId="29">
    <w:abstractNumId w:val="19"/>
  </w:num>
  <w:num w:numId="30">
    <w:abstractNumId w:val="0"/>
  </w:num>
  <w:num w:numId="31">
    <w:abstractNumId w:val="57"/>
  </w:num>
  <w:num w:numId="32">
    <w:abstractNumId w:val="33"/>
  </w:num>
  <w:num w:numId="33">
    <w:abstractNumId w:val="9"/>
  </w:num>
  <w:num w:numId="34">
    <w:abstractNumId w:val="34"/>
  </w:num>
  <w:num w:numId="35">
    <w:abstractNumId w:val="3"/>
  </w:num>
  <w:num w:numId="36">
    <w:abstractNumId w:val="12"/>
  </w:num>
  <w:num w:numId="37">
    <w:abstractNumId w:val="11"/>
  </w:num>
  <w:num w:numId="38">
    <w:abstractNumId w:val="44"/>
  </w:num>
  <w:num w:numId="39">
    <w:abstractNumId w:val="42"/>
  </w:num>
  <w:num w:numId="40">
    <w:abstractNumId w:val="30"/>
  </w:num>
  <w:num w:numId="41">
    <w:abstractNumId w:val="4"/>
  </w:num>
  <w:num w:numId="42">
    <w:abstractNumId w:val="31"/>
  </w:num>
  <w:num w:numId="43">
    <w:abstractNumId w:val="13"/>
  </w:num>
  <w:num w:numId="44">
    <w:abstractNumId w:val="20"/>
  </w:num>
  <w:num w:numId="45">
    <w:abstractNumId w:val="5"/>
  </w:num>
  <w:num w:numId="46">
    <w:abstractNumId w:val="7"/>
  </w:num>
  <w:num w:numId="47">
    <w:abstractNumId w:val="15"/>
  </w:num>
  <w:num w:numId="48">
    <w:abstractNumId w:val="8"/>
  </w:num>
  <w:num w:numId="49">
    <w:abstractNumId w:val="29"/>
  </w:num>
  <w:num w:numId="50">
    <w:abstractNumId w:val="50"/>
  </w:num>
  <w:num w:numId="51">
    <w:abstractNumId w:val="41"/>
  </w:num>
  <w:num w:numId="52">
    <w:abstractNumId w:val="23"/>
  </w:num>
  <w:num w:numId="53">
    <w:abstractNumId w:val="32"/>
  </w:num>
  <w:num w:numId="54">
    <w:abstractNumId w:val="2"/>
  </w:num>
  <w:num w:numId="55">
    <w:abstractNumId w:val="56"/>
  </w:num>
  <w:num w:numId="56">
    <w:abstractNumId w:val="22"/>
  </w:num>
  <w:num w:numId="57">
    <w:abstractNumId w:val="6"/>
  </w:num>
  <w:num w:numId="58">
    <w:abstractNumId w:val="48"/>
  </w:num>
  <w:num w:numId="59">
    <w:abstractNumId w:val="25"/>
  </w:num>
  <w:num w:numId="60">
    <w:abstractNumId w:val="45"/>
  </w:num>
  <w:num w:numId="61">
    <w:abstractNumId w:val="54"/>
  </w:num>
  <w:num w:numId="62">
    <w:abstractNumId w:val="1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blizXCcQfA6TzEIsIkTMqFxH8XkzfHDtjD2O5FQUzm1E8wlendawpWCSvbPsjr12B9u30ORA/nEpdCmvJzwEg==" w:salt="tjl8q6Ildlyt6BcaUJd72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2F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AFA"/>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62DA"/>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A95"/>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3DB9"/>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A5A95"/>
    <w:rPr>
      <w:color w:val="808080"/>
      <w:shd w:val="clear" w:color="auto" w:fill="E6E6E6"/>
    </w:rPr>
  </w:style>
  <w:style w:type="paragraph" w:styleId="Index2">
    <w:name w:val="index 2"/>
    <w:basedOn w:val="Normal"/>
    <w:next w:val="Normal"/>
    <w:autoRedefine/>
    <w:uiPriority w:val="99"/>
    <w:semiHidden/>
    <w:unhideWhenUsed/>
    <w:rsid w:val="008A5A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5D1ED99-C0B2-4AEE-8A4C-5D9A3AB6C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117487</Words>
  <Characters>669682</Characters>
  <Application>Microsoft Office Word</Application>
  <DocSecurity>8</DocSecurity>
  <Lines>5580</Lines>
  <Paragraphs>1571</Paragraphs>
  <ScaleCrop>false</ScaleCrop>
  <Company/>
  <LinksUpToDate>false</LinksUpToDate>
  <CharactersWithSpaces>785598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2018-03-29T03:44:00Z</dcterms:created>
  <dcterms:modified xsi:type="dcterms:W3CDTF">2018-03-29T03:44:00Z</dcterms:modified>
</cp:coreProperties>
</file>