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0637E" w:rsidRDefault="0010637E">
      <w:pPr>
        <w:pStyle w:val="PURBody"/>
        <w:shd w:val="clear" w:color="auto" w:fill="00188F"/>
        <w:tabs>
          <w:tab w:val="clear" w:pos="360"/>
        </w:tabs>
        <w:ind w:right="7920" w:firstLine="360"/>
        <w:rPr>
          <w:color w:val="FFFFFF"/>
          <w:sz w:val="6"/>
          <w:szCs w:val="6"/>
        </w:rPr>
      </w:pPr>
    </w:p>
    <w:p w:rsidR="0010637E" w:rsidRDefault="00BE7B5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10637E" w:rsidRDefault="00BE7B5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10637E" w:rsidRDefault="0010637E">
      <w:pPr>
        <w:pStyle w:val="PURBody"/>
        <w:shd w:val="clear" w:color="auto" w:fill="00188F"/>
        <w:tabs>
          <w:tab w:val="clear" w:pos="360"/>
        </w:tabs>
        <w:spacing w:after="0"/>
        <w:ind w:right="7920" w:firstLine="360"/>
        <w:rPr>
          <w:color w:val="FFFFFF" w:themeColor="background1"/>
          <w:szCs w:val="18"/>
        </w:rPr>
      </w:pPr>
    </w:p>
    <w:p w:rsidR="0010637E" w:rsidRDefault="0010637E">
      <w:pPr>
        <w:pStyle w:val="PURBody"/>
        <w:shd w:val="clear" w:color="auto" w:fill="00188F"/>
        <w:tabs>
          <w:tab w:val="clear" w:pos="360"/>
        </w:tabs>
        <w:spacing w:after="0"/>
        <w:ind w:right="7920" w:firstLine="360"/>
        <w:rPr>
          <w:color w:val="FFFFFF" w:themeColor="background1"/>
          <w:szCs w:val="18"/>
        </w:rPr>
      </w:pPr>
    </w:p>
    <w:p w:rsidR="0010637E" w:rsidRDefault="0010637E">
      <w:pPr>
        <w:pStyle w:val="PURBody"/>
        <w:shd w:val="clear" w:color="auto" w:fill="00188F"/>
        <w:tabs>
          <w:tab w:val="clear" w:pos="360"/>
        </w:tabs>
        <w:spacing w:after="0"/>
        <w:ind w:right="7920" w:firstLine="360"/>
        <w:rPr>
          <w:color w:val="FFFFFF" w:themeColor="background1"/>
          <w:szCs w:val="18"/>
        </w:rPr>
      </w:pPr>
    </w:p>
    <w:p w:rsidR="0010637E" w:rsidRDefault="0010637E">
      <w:pPr>
        <w:pStyle w:val="PURBody"/>
        <w:shd w:val="clear" w:color="auto" w:fill="00188F"/>
        <w:tabs>
          <w:tab w:val="clear" w:pos="360"/>
        </w:tabs>
        <w:spacing w:after="0"/>
        <w:ind w:right="7920" w:firstLine="360"/>
        <w:rPr>
          <w:color w:val="FFFFFF" w:themeColor="background1"/>
          <w:szCs w:val="18"/>
        </w:rPr>
      </w:pPr>
    </w:p>
    <w:p w:rsidR="0010637E" w:rsidRDefault="0010637E">
      <w:pPr>
        <w:pStyle w:val="PURBody"/>
        <w:shd w:val="clear" w:color="auto" w:fill="00188F"/>
        <w:tabs>
          <w:tab w:val="clear" w:pos="360"/>
        </w:tabs>
        <w:spacing w:after="0"/>
        <w:ind w:right="7920" w:firstLine="360"/>
        <w:rPr>
          <w:color w:val="FFFFFF" w:themeColor="background1"/>
          <w:szCs w:val="18"/>
        </w:rPr>
      </w:pPr>
    </w:p>
    <w:p w:rsidR="0010637E" w:rsidRDefault="0010637E">
      <w:pPr>
        <w:pStyle w:val="PURBody"/>
        <w:shd w:val="clear" w:color="auto" w:fill="0072C6"/>
        <w:tabs>
          <w:tab w:val="clear" w:pos="360"/>
        </w:tabs>
        <w:ind w:right="1800" w:firstLine="360"/>
        <w:rPr>
          <w:sz w:val="72"/>
          <w:szCs w:val="72"/>
        </w:rPr>
      </w:pPr>
    </w:p>
    <w:p w:rsidR="0010637E" w:rsidRDefault="0010637E">
      <w:pPr>
        <w:pStyle w:val="PURBody"/>
        <w:shd w:val="clear" w:color="auto" w:fill="0072C6"/>
        <w:tabs>
          <w:tab w:val="clear" w:pos="360"/>
          <w:tab w:val="left" w:pos="180"/>
        </w:tabs>
        <w:ind w:right="1800" w:firstLine="360"/>
        <w:rPr>
          <w:color w:val="FFFFFF" w:themeColor="background1"/>
          <w:sz w:val="72"/>
          <w:szCs w:val="72"/>
        </w:rPr>
      </w:pPr>
    </w:p>
    <w:p w:rsidR="0010637E" w:rsidRPr="007B1A71" w:rsidRDefault="00BE7B59">
      <w:pPr>
        <w:pStyle w:val="PURBody"/>
        <w:shd w:val="clear" w:color="auto" w:fill="0072C6"/>
        <w:tabs>
          <w:tab w:val="clear" w:pos="360"/>
        </w:tabs>
        <w:spacing w:after="0" w:line="230" w:lineRule="auto"/>
        <w:ind w:right="1800" w:firstLine="360"/>
        <w:rPr>
          <w:color w:val="FFFFFF" w:themeColor="background1"/>
          <w:sz w:val="88"/>
          <w:szCs w:val="88"/>
        </w:rPr>
      </w:pPr>
      <w:r w:rsidRPr="007B1A71">
        <w:rPr>
          <w:color w:val="FFFFFF" w:themeColor="background1"/>
          <w:sz w:val="88"/>
          <w:szCs w:val="88"/>
        </w:rPr>
        <w:t>Produktu nosacījumi</w:t>
      </w:r>
    </w:p>
    <w:p w:rsidR="0010637E" w:rsidRPr="007B1A71" w:rsidRDefault="00BE7B59">
      <w:pPr>
        <w:pStyle w:val="PURBody"/>
        <w:shd w:val="clear" w:color="auto" w:fill="0072C6"/>
        <w:tabs>
          <w:tab w:val="clear" w:pos="360"/>
        </w:tabs>
        <w:spacing w:after="0" w:line="230" w:lineRule="auto"/>
        <w:ind w:right="1800" w:firstLine="360"/>
        <w:rPr>
          <w:color w:val="FFFFFF" w:themeColor="background1"/>
          <w:sz w:val="88"/>
          <w:szCs w:val="88"/>
        </w:rPr>
      </w:pPr>
      <w:r w:rsidRPr="007B1A71">
        <w:rPr>
          <w:color w:val="FFFFFF" w:themeColor="background1"/>
          <w:sz w:val="88"/>
          <w:szCs w:val="88"/>
        </w:rPr>
        <w:t>2018. gada 1. decembrī</w:t>
      </w:r>
    </w:p>
    <w:p w:rsidR="0010637E" w:rsidRDefault="0010637E">
      <w:pPr>
        <w:pStyle w:val="PURBody"/>
        <w:shd w:val="clear" w:color="auto" w:fill="0072C6"/>
        <w:tabs>
          <w:tab w:val="clear" w:pos="360"/>
        </w:tabs>
        <w:spacing w:after="0" w:line="230" w:lineRule="auto"/>
        <w:ind w:right="1800" w:firstLine="360"/>
        <w:rPr>
          <w:color w:val="FFFFFF" w:themeColor="background1"/>
          <w:sz w:val="96"/>
          <w:szCs w:val="96"/>
        </w:rPr>
      </w:pPr>
    </w:p>
    <w:p w:rsidR="0010637E" w:rsidRDefault="00BE7B5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0637E" w:rsidRDefault="0010637E">
      <w:pPr>
        <w:sectPr w:rsidR="0010637E">
          <w:footerReference w:type="default" r:id="rId10"/>
          <w:type w:val="continuous"/>
          <w:pgSz w:w="12240" w:h="15840" w:code="1"/>
          <w:pgMar w:top="1170" w:right="720" w:bottom="720" w:left="720" w:header="432" w:footer="288" w:gutter="0"/>
          <w:cols w:space="360"/>
        </w:sectPr>
      </w:pPr>
    </w:p>
    <w:p w:rsidR="0010637E" w:rsidRDefault="00BE7B59">
      <w:pPr>
        <w:pStyle w:val="ProductList-SectionHeading"/>
        <w:pageBreakBefore/>
      </w:pPr>
      <w:bookmarkStart w:id="1" w:name="_Sec842"/>
      <w:r>
        <w:lastRenderedPageBreak/>
        <w:t>Saturs</w:t>
      </w:r>
    </w:p>
    <w:p w:rsidR="0010637E" w:rsidRDefault="0010637E">
      <w:pPr>
        <w:pStyle w:val="ProductList-Body"/>
      </w:pPr>
    </w:p>
    <w:p w:rsidR="0010637E" w:rsidRDefault="0010637E">
      <w:pPr>
        <w:sectPr w:rsidR="0010637E">
          <w:headerReference w:type="default" r:id="rId11"/>
          <w:footerReference w:type="default" r:id="rId12"/>
          <w:type w:val="continuous"/>
          <w:pgSz w:w="12240" w:h="15840" w:code="1"/>
          <w:pgMar w:top="1170" w:right="720" w:bottom="1620" w:left="720" w:header="432" w:footer="288" w:gutter="0"/>
          <w:cols w:space="360"/>
        </w:sectPr>
      </w:pPr>
    </w:p>
    <w:p w:rsidR="007B1A71" w:rsidRDefault="00BE7B59">
      <w:pPr>
        <w:pStyle w:val="TOC1"/>
        <w:rPr>
          <w:rFonts w:eastAsiaTheme="minorEastAsia"/>
          <w:b w:val="0"/>
          <w:caps w:val="0"/>
          <w:noProof/>
          <w:sz w:val="22"/>
          <w:szCs w:val="22"/>
        </w:rPr>
      </w:pPr>
      <w:r>
        <w:fldChar w:fldCharType="begin"/>
      </w:r>
      <w:r w:rsidRPr="007B1A71">
        <w:rPr>
          <w:lang w:val="pl-PL"/>
        </w:rPr>
        <w:instrText xml:space="preserve"> TOC \h \f \l 1-3 </w:instrText>
      </w:r>
      <w:r>
        <w:fldChar w:fldCharType="separate"/>
      </w:r>
      <w:hyperlink w:anchor="_Toc531551599" w:history="1">
        <w:r w:rsidR="007B1A71" w:rsidRPr="00096AA3">
          <w:rPr>
            <w:rStyle w:val="Hyperlink"/>
            <w:noProof/>
            <w:lang w:val="pl-PL"/>
          </w:rPr>
          <w:t>Ievads</w:t>
        </w:r>
        <w:r w:rsidR="007B1A71">
          <w:rPr>
            <w:noProof/>
          </w:rPr>
          <w:tab/>
        </w:r>
        <w:r w:rsidR="007B1A71">
          <w:rPr>
            <w:noProof/>
          </w:rPr>
          <w:fldChar w:fldCharType="begin"/>
        </w:r>
        <w:r w:rsidR="007B1A71">
          <w:rPr>
            <w:noProof/>
          </w:rPr>
          <w:instrText xml:space="preserve"> PAGEREF _Toc531551599 \h </w:instrText>
        </w:r>
        <w:r w:rsidR="007B1A71">
          <w:rPr>
            <w:noProof/>
          </w:rPr>
        </w:r>
        <w:r w:rsidR="007B1A71">
          <w:rPr>
            <w:noProof/>
          </w:rPr>
          <w:fldChar w:fldCharType="separate"/>
        </w:r>
        <w:r w:rsidR="007B1A71">
          <w:rPr>
            <w:noProof/>
          </w:rPr>
          <w:t>4</w:t>
        </w:r>
        <w:r w:rsidR="007B1A71">
          <w:rPr>
            <w:noProof/>
          </w:rPr>
          <w:fldChar w:fldCharType="end"/>
        </w:r>
      </w:hyperlink>
    </w:p>
    <w:p w:rsidR="007B1A71" w:rsidRDefault="005C76FF">
      <w:pPr>
        <w:pStyle w:val="TOC2"/>
        <w:rPr>
          <w:rFonts w:eastAsiaTheme="minorEastAsia"/>
          <w:smallCaps w:val="0"/>
          <w:sz w:val="22"/>
        </w:rPr>
      </w:pPr>
      <w:hyperlink w:anchor="_Toc531551600" w:history="1">
        <w:r w:rsidR="007B1A71" w:rsidRPr="00096AA3">
          <w:rPr>
            <w:rStyle w:val="Hyperlink"/>
            <w:lang w:val="pl-PL"/>
          </w:rPr>
          <w:t>Par šo dokumentu</w:t>
        </w:r>
        <w:r w:rsidR="007B1A71">
          <w:tab/>
        </w:r>
        <w:r w:rsidR="007B1A71">
          <w:fldChar w:fldCharType="begin"/>
        </w:r>
        <w:r w:rsidR="007B1A71">
          <w:instrText xml:space="preserve"> PAGEREF _Toc531551600 \h </w:instrText>
        </w:r>
        <w:r w:rsidR="007B1A71">
          <w:fldChar w:fldCharType="separate"/>
        </w:r>
        <w:r w:rsidR="007B1A71">
          <w:t>4</w:t>
        </w:r>
        <w:r w:rsidR="007B1A71">
          <w:fldChar w:fldCharType="end"/>
        </w:r>
      </w:hyperlink>
    </w:p>
    <w:p w:rsidR="007B1A71" w:rsidRDefault="005C76FF">
      <w:pPr>
        <w:pStyle w:val="TOC2"/>
        <w:rPr>
          <w:rFonts w:eastAsiaTheme="minorEastAsia"/>
          <w:smallCaps w:val="0"/>
          <w:sz w:val="22"/>
        </w:rPr>
      </w:pPr>
      <w:hyperlink w:anchor="_Toc531551601" w:history="1">
        <w:r w:rsidR="007B1A71" w:rsidRPr="00096AA3">
          <w:rPr>
            <w:rStyle w:val="Hyperlink"/>
            <w:lang w:val="pl-PL"/>
          </w:rPr>
          <w:t>Šajā dokumentā ietvertā informācija</w:t>
        </w:r>
        <w:r w:rsidR="007B1A71">
          <w:tab/>
        </w:r>
        <w:r w:rsidR="007B1A71">
          <w:fldChar w:fldCharType="begin"/>
        </w:r>
        <w:r w:rsidR="007B1A71">
          <w:instrText xml:space="preserve"> PAGEREF _Toc531551601 \h </w:instrText>
        </w:r>
        <w:r w:rsidR="007B1A71">
          <w:fldChar w:fldCharType="separate"/>
        </w:r>
        <w:r w:rsidR="007B1A71">
          <w:t>4</w:t>
        </w:r>
        <w:r w:rsidR="007B1A71">
          <w:fldChar w:fldCharType="end"/>
        </w:r>
      </w:hyperlink>
    </w:p>
    <w:p w:rsidR="007B1A71" w:rsidRDefault="005C76FF">
      <w:pPr>
        <w:pStyle w:val="TOC2"/>
        <w:rPr>
          <w:rFonts w:eastAsiaTheme="minorEastAsia"/>
          <w:smallCaps w:val="0"/>
          <w:sz w:val="22"/>
        </w:rPr>
      </w:pPr>
      <w:hyperlink w:anchor="_Toc531551602" w:history="1">
        <w:r w:rsidR="007B1A71" w:rsidRPr="00096AA3">
          <w:rPr>
            <w:rStyle w:val="Hyperlink"/>
          </w:rPr>
          <w:t>Pārvietošanās Produkta ierakstā</w:t>
        </w:r>
        <w:r w:rsidR="007B1A71">
          <w:tab/>
        </w:r>
        <w:r w:rsidR="007B1A71">
          <w:fldChar w:fldCharType="begin"/>
        </w:r>
        <w:r w:rsidR="007B1A71">
          <w:instrText xml:space="preserve"> PAGEREF _Toc531551602 \h </w:instrText>
        </w:r>
        <w:r w:rsidR="007B1A71">
          <w:fldChar w:fldCharType="separate"/>
        </w:r>
        <w:r w:rsidR="007B1A71">
          <w:t>4</w:t>
        </w:r>
        <w:r w:rsidR="007B1A71">
          <w:fldChar w:fldCharType="end"/>
        </w:r>
      </w:hyperlink>
    </w:p>
    <w:p w:rsidR="007B1A71" w:rsidRDefault="005C76FF">
      <w:pPr>
        <w:pStyle w:val="TOC2"/>
        <w:rPr>
          <w:rFonts w:eastAsiaTheme="minorEastAsia"/>
          <w:smallCaps w:val="0"/>
          <w:sz w:val="22"/>
        </w:rPr>
      </w:pPr>
      <w:hyperlink w:anchor="_Toc531551603" w:history="1">
        <w:r w:rsidR="007B1A71" w:rsidRPr="00096AA3">
          <w:rPr>
            <w:rStyle w:val="Hyperlink"/>
          </w:rPr>
          <w:t>Skaidrojumi un šī dokumenta izmaiņu kopsavilkums</w:t>
        </w:r>
        <w:r w:rsidR="007B1A71">
          <w:tab/>
        </w:r>
        <w:r w:rsidR="007B1A71">
          <w:fldChar w:fldCharType="begin"/>
        </w:r>
        <w:r w:rsidR="007B1A71">
          <w:instrText xml:space="preserve"> PAGEREF _Toc531551603 \h </w:instrText>
        </w:r>
        <w:r w:rsidR="007B1A71">
          <w:fldChar w:fldCharType="separate"/>
        </w:r>
        <w:r w:rsidR="007B1A71">
          <w:t>5</w:t>
        </w:r>
        <w:r w:rsidR="007B1A71">
          <w:fldChar w:fldCharType="end"/>
        </w:r>
      </w:hyperlink>
    </w:p>
    <w:p w:rsidR="007B1A71" w:rsidRDefault="005C76FF">
      <w:pPr>
        <w:pStyle w:val="TOC1"/>
        <w:rPr>
          <w:rFonts w:eastAsiaTheme="minorEastAsia"/>
          <w:b w:val="0"/>
          <w:caps w:val="0"/>
          <w:noProof/>
          <w:sz w:val="22"/>
          <w:szCs w:val="22"/>
        </w:rPr>
      </w:pPr>
      <w:hyperlink w:anchor="_Toc531551604" w:history="1">
        <w:r w:rsidR="007B1A71" w:rsidRPr="00096AA3">
          <w:rPr>
            <w:rStyle w:val="Hyperlink"/>
            <w:noProof/>
          </w:rPr>
          <w:t>Licences nosacījumi</w:t>
        </w:r>
        <w:r w:rsidR="007B1A71">
          <w:rPr>
            <w:noProof/>
          </w:rPr>
          <w:tab/>
        </w:r>
        <w:r w:rsidR="007B1A71">
          <w:rPr>
            <w:noProof/>
          </w:rPr>
          <w:fldChar w:fldCharType="begin"/>
        </w:r>
        <w:r w:rsidR="007B1A71">
          <w:rPr>
            <w:noProof/>
          </w:rPr>
          <w:instrText xml:space="preserve"> PAGEREF _Toc531551604 \h </w:instrText>
        </w:r>
        <w:r w:rsidR="007B1A71">
          <w:rPr>
            <w:noProof/>
          </w:rPr>
        </w:r>
        <w:r w:rsidR="007B1A71">
          <w:rPr>
            <w:noProof/>
          </w:rPr>
          <w:fldChar w:fldCharType="separate"/>
        </w:r>
        <w:r w:rsidR="007B1A71">
          <w:rPr>
            <w:noProof/>
          </w:rPr>
          <w:t>7</w:t>
        </w:r>
        <w:r w:rsidR="007B1A71">
          <w:rPr>
            <w:noProof/>
          </w:rPr>
          <w:fldChar w:fldCharType="end"/>
        </w:r>
      </w:hyperlink>
    </w:p>
    <w:p w:rsidR="007B1A71" w:rsidRDefault="005C76FF">
      <w:pPr>
        <w:pStyle w:val="TOC2"/>
        <w:rPr>
          <w:rFonts w:eastAsiaTheme="minorEastAsia"/>
          <w:smallCaps w:val="0"/>
          <w:sz w:val="22"/>
        </w:rPr>
      </w:pPr>
      <w:hyperlink w:anchor="_Toc531551605" w:history="1">
        <w:r w:rsidR="007B1A71" w:rsidRPr="00096AA3">
          <w:rPr>
            <w:rStyle w:val="Hyperlink"/>
          </w:rPr>
          <w:t>Universālie licences nosacījumi</w:t>
        </w:r>
        <w:r w:rsidR="007B1A71">
          <w:tab/>
        </w:r>
        <w:r w:rsidR="007B1A71">
          <w:fldChar w:fldCharType="begin"/>
        </w:r>
        <w:r w:rsidR="007B1A71">
          <w:instrText xml:space="preserve"> PAGEREF _Toc531551605 \h </w:instrText>
        </w:r>
        <w:r w:rsidR="007B1A71">
          <w:fldChar w:fldCharType="separate"/>
        </w:r>
        <w:r w:rsidR="007B1A71">
          <w:t>7</w:t>
        </w:r>
        <w:r w:rsidR="007B1A71">
          <w:fldChar w:fldCharType="end"/>
        </w:r>
      </w:hyperlink>
    </w:p>
    <w:p w:rsidR="007B1A71" w:rsidRDefault="005C76FF">
      <w:pPr>
        <w:pStyle w:val="TOC2"/>
        <w:rPr>
          <w:rFonts w:eastAsiaTheme="minorEastAsia"/>
          <w:smallCaps w:val="0"/>
          <w:sz w:val="22"/>
        </w:rPr>
      </w:pPr>
      <w:hyperlink w:anchor="_Toc531551606" w:history="1">
        <w:r w:rsidR="007B1A71" w:rsidRPr="00096AA3">
          <w:rPr>
            <w:rStyle w:val="Hyperlink"/>
          </w:rPr>
          <w:t>Licences modeļa nosacījumi</w:t>
        </w:r>
        <w:r w:rsidR="007B1A71">
          <w:tab/>
        </w:r>
        <w:r w:rsidR="007B1A71">
          <w:fldChar w:fldCharType="begin"/>
        </w:r>
        <w:r w:rsidR="007B1A71">
          <w:instrText xml:space="preserve"> PAGEREF _Toc531551606 \h </w:instrText>
        </w:r>
        <w:r w:rsidR="007B1A71">
          <w:fldChar w:fldCharType="separate"/>
        </w:r>
        <w:r w:rsidR="007B1A71">
          <w:t>10</w:t>
        </w:r>
        <w:r w:rsidR="007B1A71">
          <w:fldChar w:fldCharType="end"/>
        </w:r>
      </w:hyperlink>
    </w:p>
    <w:p w:rsidR="007B1A71" w:rsidRDefault="005C76FF">
      <w:pPr>
        <w:pStyle w:val="TOC3"/>
        <w:rPr>
          <w:rFonts w:eastAsiaTheme="minorEastAsia"/>
          <w:smallCaps w:val="0"/>
          <w:sz w:val="22"/>
        </w:rPr>
      </w:pPr>
      <w:hyperlink w:anchor="_Toc531551607" w:history="1">
        <w:r w:rsidR="007B1A71" w:rsidRPr="00096AA3">
          <w:rPr>
            <w:rStyle w:val="Hyperlink"/>
          </w:rPr>
          <w:t>Darbstaciju lietojumprogrammas</w:t>
        </w:r>
        <w:r w:rsidR="007B1A71">
          <w:tab/>
        </w:r>
        <w:r w:rsidR="007B1A71">
          <w:fldChar w:fldCharType="begin"/>
        </w:r>
        <w:r w:rsidR="007B1A71">
          <w:instrText xml:space="preserve"> PAGEREF _Toc531551607 \h </w:instrText>
        </w:r>
        <w:r w:rsidR="007B1A71">
          <w:fldChar w:fldCharType="separate"/>
        </w:r>
        <w:r w:rsidR="007B1A71">
          <w:t>10</w:t>
        </w:r>
        <w:r w:rsidR="007B1A71">
          <w:fldChar w:fldCharType="end"/>
        </w:r>
      </w:hyperlink>
    </w:p>
    <w:p w:rsidR="007B1A71" w:rsidRDefault="005C76FF">
      <w:pPr>
        <w:pStyle w:val="TOC3"/>
        <w:rPr>
          <w:rFonts w:eastAsiaTheme="minorEastAsia"/>
          <w:smallCaps w:val="0"/>
          <w:sz w:val="22"/>
        </w:rPr>
      </w:pPr>
      <w:hyperlink w:anchor="_Toc531551608" w:history="1">
        <w:r w:rsidR="007B1A71" w:rsidRPr="00096AA3">
          <w:rPr>
            <w:rStyle w:val="Hyperlink"/>
          </w:rPr>
          <w:t>Darbstaciju operētājsistēmas</w:t>
        </w:r>
        <w:r w:rsidR="007B1A71">
          <w:tab/>
        </w:r>
        <w:r w:rsidR="007B1A71">
          <w:fldChar w:fldCharType="begin"/>
        </w:r>
        <w:r w:rsidR="007B1A71">
          <w:instrText xml:space="preserve"> PAGEREF _Toc531551608 \h </w:instrText>
        </w:r>
        <w:r w:rsidR="007B1A71">
          <w:fldChar w:fldCharType="separate"/>
        </w:r>
        <w:r w:rsidR="007B1A71">
          <w:t>10</w:t>
        </w:r>
        <w:r w:rsidR="007B1A71">
          <w:fldChar w:fldCharType="end"/>
        </w:r>
      </w:hyperlink>
    </w:p>
    <w:p w:rsidR="007B1A71" w:rsidRDefault="005C76FF">
      <w:pPr>
        <w:pStyle w:val="TOC3"/>
        <w:rPr>
          <w:rFonts w:eastAsiaTheme="minorEastAsia"/>
          <w:smallCaps w:val="0"/>
          <w:sz w:val="22"/>
        </w:rPr>
      </w:pPr>
      <w:hyperlink w:anchor="_Toc531551609" w:history="1">
        <w:r w:rsidR="007B1A71" w:rsidRPr="00096AA3">
          <w:rPr>
            <w:rStyle w:val="Hyperlink"/>
            <w:lang w:val="pt-BR"/>
          </w:rPr>
          <w:t>Pēc kodola/CAL</w:t>
        </w:r>
        <w:r w:rsidR="007B1A71">
          <w:tab/>
        </w:r>
        <w:r w:rsidR="007B1A71">
          <w:fldChar w:fldCharType="begin"/>
        </w:r>
        <w:r w:rsidR="007B1A71">
          <w:instrText xml:space="preserve"> PAGEREF _Toc531551609 \h </w:instrText>
        </w:r>
        <w:r w:rsidR="007B1A71">
          <w:fldChar w:fldCharType="separate"/>
        </w:r>
        <w:r w:rsidR="007B1A71">
          <w:t>10</w:t>
        </w:r>
        <w:r w:rsidR="007B1A71">
          <w:fldChar w:fldCharType="end"/>
        </w:r>
      </w:hyperlink>
    </w:p>
    <w:p w:rsidR="007B1A71" w:rsidRDefault="005C76FF">
      <w:pPr>
        <w:pStyle w:val="TOC3"/>
        <w:rPr>
          <w:rFonts w:eastAsiaTheme="minorEastAsia"/>
          <w:smallCaps w:val="0"/>
          <w:sz w:val="22"/>
        </w:rPr>
      </w:pPr>
      <w:hyperlink w:anchor="_Toc531551610" w:history="1">
        <w:r w:rsidR="007B1A71" w:rsidRPr="00096AA3">
          <w:rPr>
            <w:rStyle w:val="Hyperlink"/>
          </w:rPr>
          <w:t>Serveris/CAL</w:t>
        </w:r>
        <w:r w:rsidR="007B1A71">
          <w:tab/>
        </w:r>
        <w:r w:rsidR="007B1A71">
          <w:fldChar w:fldCharType="begin"/>
        </w:r>
        <w:r w:rsidR="007B1A71">
          <w:instrText xml:space="preserve"> PAGEREF _Toc531551610 \h </w:instrText>
        </w:r>
        <w:r w:rsidR="007B1A71">
          <w:fldChar w:fldCharType="separate"/>
        </w:r>
        <w:r w:rsidR="007B1A71">
          <w:t>11</w:t>
        </w:r>
        <w:r w:rsidR="007B1A71">
          <w:fldChar w:fldCharType="end"/>
        </w:r>
      </w:hyperlink>
    </w:p>
    <w:p w:rsidR="007B1A71" w:rsidRDefault="005C76FF">
      <w:pPr>
        <w:pStyle w:val="TOC3"/>
        <w:rPr>
          <w:rFonts w:eastAsiaTheme="minorEastAsia"/>
          <w:smallCaps w:val="0"/>
          <w:sz w:val="22"/>
        </w:rPr>
      </w:pPr>
      <w:hyperlink w:anchor="_Toc531551611" w:history="1">
        <w:r w:rsidR="007B1A71" w:rsidRPr="00096AA3">
          <w:rPr>
            <w:rStyle w:val="Hyperlink"/>
          </w:rPr>
          <w:t>Licencēts kodolam</w:t>
        </w:r>
        <w:r w:rsidR="007B1A71">
          <w:tab/>
        </w:r>
        <w:r w:rsidR="007B1A71">
          <w:fldChar w:fldCharType="begin"/>
        </w:r>
        <w:r w:rsidR="007B1A71">
          <w:instrText xml:space="preserve"> PAGEREF _Toc531551611 \h </w:instrText>
        </w:r>
        <w:r w:rsidR="007B1A71">
          <w:fldChar w:fldCharType="separate"/>
        </w:r>
        <w:r w:rsidR="007B1A71">
          <w:t>11</w:t>
        </w:r>
        <w:r w:rsidR="007B1A71">
          <w:fldChar w:fldCharType="end"/>
        </w:r>
      </w:hyperlink>
    </w:p>
    <w:p w:rsidR="007B1A71" w:rsidRDefault="005C76FF">
      <w:pPr>
        <w:pStyle w:val="TOC3"/>
        <w:rPr>
          <w:rFonts w:eastAsiaTheme="minorEastAsia"/>
          <w:smallCaps w:val="0"/>
          <w:sz w:val="22"/>
        </w:rPr>
      </w:pPr>
      <w:hyperlink w:anchor="_Toc531551612" w:history="1">
        <w:r w:rsidR="007B1A71" w:rsidRPr="00096AA3">
          <w:rPr>
            <w:rStyle w:val="Hyperlink"/>
          </w:rPr>
          <w:t>Pārvaldības serveri</w:t>
        </w:r>
        <w:r w:rsidR="007B1A71">
          <w:tab/>
        </w:r>
        <w:r w:rsidR="007B1A71">
          <w:fldChar w:fldCharType="begin"/>
        </w:r>
        <w:r w:rsidR="007B1A71">
          <w:instrText xml:space="preserve"> PAGEREF _Toc531551612 \h </w:instrText>
        </w:r>
        <w:r w:rsidR="007B1A71">
          <w:fldChar w:fldCharType="separate"/>
        </w:r>
        <w:r w:rsidR="007B1A71">
          <w:t>11</w:t>
        </w:r>
        <w:r w:rsidR="007B1A71">
          <w:fldChar w:fldCharType="end"/>
        </w:r>
      </w:hyperlink>
    </w:p>
    <w:p w:rsidR="007B1A71" w:rsidRDefault="005C76FF">
      <w:pPr>
        <w:pStyle w:val="TOC3"/>
        <w:rPr>
          <w:rFonts w:eastAsiaTheme="minorEastAsia"/>
          <w:smallCaps w:val="0"/>
          <w:sz w:val="22"/>
        </w:rPr>
      </w:pPr>
      <w:hyperlink w:anchor="_Toc531551613" w:history="1">
        <w:r w:rsidR="007B1A71" w:rsidRPr="00096AA3">
          <w:rPr>
            <w:rStyle w:val="Hyperlink"/>
            <w:lang w:val="pt-BR"/>
          </w:rPr>
          <w:t>Specializētie serveri</w:t>
        </w:r>
        <w:r w:rsidR="007B1A71">
          <w:tab/>
        </w:r>
        <w:r w:rsidR="007B1A71">
          <w:fldChar w:fldCharType="begin"/>
        </w:r>
        <w:r w:rsidR="007B1A71">
          <w:instrText xml:space="preserve"> PAGEREF _Toc531551613 \h </w:instrText>
        </w:r>
        <w:r w:rsidR="007B1A71">
          <w:fldChar w:fldCharType="separate"/>
        </w:r>
        <w:r w:rsidR="007B1A71">
          <w:t>12</w:t>
        </w:r>
        <w:r w:rsidR="007B1A71">
          <w:fldChar w:fldCharType="end"/>
        </w:r>
      </w:hyperlink>
    </w:p>
    <w:p w:rsidR="007B1A71" w:rsidRDefault="005C76FF">
      <w:pPr>
        <w:pStyle w:val="TOC3"/>
        <w:rPr>
          <w:rFonts w:eastAsiaTheme="minorEastAsia"/>
          <w:smallCaps w:val="0"/>
          <w:sz w:val="22"/>
        </w:rPr>
      </w:pPr>
      <w:hyperlink w:anchor="_Toc531551614" w:history="1">
        <w:r w:rsidR="007B1A71" w:rsidRPr="00096AA3">
          <w:rPr>
            <w:rStyle w:val="Hyperlink"/>
          </w:rPr>
          <w:t>Izstrādātāju rīki</w:t>
        </w:r>
        <w:r w:rsidR="007B1A71">
          <w:tab/>
        </w:r>
        <w:r w:rsidR="007B1A71">
          <w:fldChar w:fldCharType="begin"/>
        </w:r>
        <w:r w:rsidR="007B1A71">
          <w:instrText xml:space="preserve"> PAGEREF _Toc531551614 \h </w:instrText>
        </w:r>
        <w:r w:rsidR="007B1A71">
          <w:fldChar w:fldCharType="separate"/>
        </w:r>
        <w:r w:rsidR="007B1A71">
          <w:t>12</w:t>
        </w:r>
        <w:r w:rsidR="007B1A71">
          <w:fldChar w:fldCharType="end"/>
        </w:r>
      </w:hyperlink>
    </w:p>
    <w:p w:rsidR="007B1A71" w:rsidRDefault="005C76FF">
      <w:pPr>
        <w:pStyle w:val="TOC1"/>
        <w:rPr>
          <w:rFonts w:eastAsiaTheme="minorEastAsia"/>
          <w:b w:val="0"/>
          <w:caps w:val="0"/>
          <w:noProof/>
          <w:sz w:val="22"/>
          <w:szCs w:val="22"/>
        </w:rPr>
      </w:pPr>
      <w:hyperlink w:anchor="_Toc531551615" w:history="1">
        <w:r w:rsidR="007B1A71" w:rsidRPr="00096AA3">
          <w:rPr>
            <w:rStyle w:val="Hyperlink"/>
            <w:noProof/>
          </w:rPr>
          <w:t>Programmatūra</w:t>
        </w:r>
        <w:r w:rsidR="007B1A71">
          <w:rPr>
            <w:noProof/>
          </w:rPr>
          <w:tab/>
        </w:r>
        <w:r w:rsidR="007B1A71">
          <w:rPr>
            <w:noProof/>
          </w:rPr>
          <w:fldChar w:fldCharType="begin"/>
        </w:r>
        <w:r w:rsidR="007B1A71">
          <w:rPr>
            <w:noProof/>
          </w:rPr>
          <w:instrText xml:space="preserve"> PAGEREF _Toc531551615 \h </w:instrText>
        </w:r>
        <w:r w:rsidR="007B1A71">
          <w:rPr>
            <w:noProof/>
          </w:rPr>
        </w:r>
        <w:r w:rsidR="007B1A71">
          <w:rPr>
            <w:noProof/>
          </w:rPr>
          <w:fldChar w:fldCharType="separate"/>
        </w:r>
        <w:r w:rsidR="007B1A71">
          <w:rPr>
            <w:noProof/>
          </w:rPr>
          <w:t>14</w:t>
        </w:r>
        <w:r w:rsidR="007B1A71">
          <w:rPr>
            <w:noProof/>
          </w:rPr>
          <w:fldChar w:fldCharType="end"/>
        </w:r>
      </w:hyperlink>
    </w:p>
    <w:p w:rsidR="007B1A71" w:rsidRDefault="005C76FF">
      <w:pPr>
        <w:pStyle w:val="TOC2"/>
        <w:rPr>
          <w:rFonts w:eastAsiaTheme="minorEastAsia"/>
          <w:smallCaps w:val="0"/>
          <w:sz w:val="22"/>
        </w:rPr>
      </w:pPr>
      <w:hyperlink w:anchor="_Toc531551616" w:history="1">
        <w:r w:rsidR="007B1A71" w:rsidRPr="00096AA3">
          <w:rPr>
            <w:rStyle w:val="Hyperlink"/>
          </w:rPr>
          <w:t>Advanced Threat Analytics</w:t>
        </w:r>
        <w:r w:rsidR="007B1A71">
          <w:tab/>
        </w:r>
        <w:r w:rsidR="007B1A71">
          <w:fldChar w:fldCharType="begin"/>
        </w:r>
        <w:r w:rsidR="007B1A71">
          <w:instrText xml:space="preserve"> PAGEREF _Toc531551616 \h </w:instrText>
        </w:r>
        <w:r w:rsidR="007B1A71">
          <w:fldChar w:fldCharType="separate"/>
        </w:r>
        <w:r w:rsidR="007B1A71">
          <w:t>14</w:t>
        </w:r>
        <w:r w:rsidR="007B1A71">
          <w:fldChar w:fldCharType="end"/>
        </w:r>
      </w:hyperlink>
    </w:p>
    <w:p w:rsidR="007B1A71" w:rsidRDefault="005C76FF">
      <w:pPr>
        <w:pStyle w:val="TOC2"/>
        <w:rPr>
          <w:rFonts w:eastAsiaTheme="minorEastAsia"/>
          <w:smallCaps w:val="0"/>
          <w:sz w:val="22"/>
        </w:rPr>
      </w:pPr>
      <w:hyperlink w:anchor="_Toc531551617" w:history="1">
        <w:r w:rsidR="007B1A71" w:rsidRPr="00096AA3">
          <w:rPr>
            <w:rStyle w:val="Hyperlink"/>
          </w:rPr>
          <w:t>BizTalk</w:t>
        </w:r>
        <w:r w:rsidR="007B1A71">
          <w:tab/>
        </w:r>
        <w:r w:rsidR="007B1A71">
          <w:fldChar w:fldCharType="begin"/>
        </w:r>
        <w:r w:rsidR="007B1A71">
          <w:instrText xml:space="preserve"> PAGEREF _Toc531551617 \h </w:instrText>
        </w:r>
        <w:r w:rsidR="007B1A71">
          <w:fldChar w:fldCharType="separate"/>
        </w:r>
        <w:r w:rsidR="007B1A71">
          <w:t>14</w:t>
        </w:r>
        <w:r w:rsidR="007B1A71">
          <w:fldChar w:fldCharType="end"/>
        </w:r>
      </w:hyperlink>
    </w:p>
    <w:p w:rsidR="007B1A71" w:rsidRDefault="005C76FF">
      <w:pPr>
        <w:pStyle w:val="TOC2"/>
        <w:rPr>
          <w:rFonts w:eastAsiaTheme="minorEastAsia"/>
          <w:smallCaps w:val="0"/>
          <w:sz w:val="22"/>
        </w:rPr>
      </w:pPr>
      <w:hyperlink w:anchor="_Toc531551618" w:history="1">
        <w:r w:rsidR="007B1A71" w:rsidRPr="00096AA3">
          <w:rPr>
            <w:rStyle w:val="Hyperlink"/>
          </w:rPr>
          <w:t>CAL Suite</w:t>
        </w:r>
        <w:r w:rsidR="007B1A71">
          <w:tab/>
        </w:r>
        <w:r w:rsidR="007B1A71">
          <w:fldChar w:fldCharType="begin"/>
        </w:r>
        <w:r w:rsidR="007B1A71">
          <w:instrText xml:space="preserve"> PAGEREF _Toc531551618 \h </w:instrText>
        </w:r>
        <w:r w:rsidR="007B1A71">
          <w:fldChar w:fldCharType="separate"/>
        </w:r>
        <w:r w:rsidR="007B1A71">
          <w:t>16</w:t>
        </w:r>
        <w:r w:rsidR="007B1A71">
          <w:fldChar w:fldCharType="end"/>
        </w:r>
      </w:hyperlink>
    </w:p>
    <w:p w:rsidR="007B1A71" w:rsidRDefault="005C76FF">
      <w:pPr>
        <w:pStyle w:val="TOC2"/>
        <w:rPr>
          <w:rFonts w:eastAsiaTheme="minorEastAsia"/>
          <w:smallCaps w:val="0"/>
          <w:sz w:val="22"/>
        </w:rPr>
      </w:pPr>
      <w:hyperlink w:anchor="_Toc531551619" w:history="1">
        <w:r w:rsidR="007B1A71" w:rsidRPr="00096AA3">
          <w:rPr>
            <w:rStyle w:val="Hyperlink"/>
          </w:rPr>
          <w:t>Core Infrastructure Server (CIS) Suite</w:t>
        </w:r>
        <w:r w:rsidR="007B1A71">
          <w:tab/>
        </w:r>
        <w:r w:rsidR="007B1A71">
          <w:fldChar w:fldCharType="begin"/>
        </w:r>
        <w:r w:rsidR="007B1A71">
          <w:instrText xml:space="preserve"> PAGEREF _Toc531551619 \h </w:instrText>
        </w:r>
        <w:r w:rsidR="007B1A71">
          <w:fldChar w:fldCharType="separate"/>
        </w:r>
        <w:r w:rsidR="007B1A71">
          <w:t>17</w:t>
        </w:r>
        <w:r w:rsidR="007B1A71">
          <w:fldChar w:fldCharType="end"/>
        </w:r>
      </w:hyperlink>
    </w:p>
    <w:p w:rsidR="007B1A71" w:rsidRDefault="005C76FF">
      <w:pPr>
        <w:pStyle w:val="TOC2"/>
        <w:rPr>
          <w:rFonts w:eastAsiaTheme="minorEastAsia"/>
          <w:smallCaps w:val="0"/>
          <w:sz w:val="22"/>
        </w:rPr>
      </w:pPr>
      <w:hyperlink w:anchor="_Toc531551620" w:history="1">
        <w:r w:rsidR="007B1A71" w:rsidRPr="00096AA3">
          <w:rPr>
            <w:rStyle w:val="Hyperlink"/>
          </w:rPr>
          <w:t>Forefront</w:t>
        </w:r>
        <w:r w:rsidR="007B1A71">
          <w:tab/>
        </w:r>
        <w:r w:rsidR="007B1A71">
          <w:fldChar w:fldCharType="begin"/>
        </w:r>
        <w:r w:rsidR="007B1A71">
          <w:instrText xml:space="preserve"> PAGEREF _Toc531551620 \h </w:instrText>
        </w:r>
        <w:r w:rsidR="007B1A71">
          <w:fldChar w:fldCharType="separate"/>
        </w:r>
        <w:r w:rsidR="007B1A71">
          <w:t>19</w:t>
        </w:r>
        <w:r w:rsidR="007B1A71">
          <w:fldChar w:fldCharType="end"/>
        </w:r>
      </w:hyperlink>
    </w:p>
    <w:p w:rsidR="007B1A71" w:rsidRDefault="005C76FF">
      <w:pPr>
        <w:pStyle w:val="TOC2"/>
        <w:rPr>
          <w:rFonts w:eastAsiaTheme="minorEastAsia"/>
          <w:smallCaps w:val="0"/>
          <w:sz w:val="22"/>
        </w:rPr>
      </w:pPr>
      <w:hyperlink w:anchor="_Toc531551621" w:history="1">
        <w:r w:rsidR="007B1A71" w:rsidRPr="00096AA3">
          <w:rPr>
            <w:rStyle w:val="Hyperlink"/>
          </w:rPr>
          <w:t>Lokālais Microsoft Dynamics 365</w:t>
        </w:r>
        <w:r w:rsidR="007B1A71">
          <w:tab/>
        </w:r>
        <w:r w:rsidR="007B1A71">
          <w:fldChar w:fldCharType="begin"/>
        </w:r>
        <w:r w:rsidR="007B1A71">
          <w:instrText xml:space="preserve"> PAGEREF _Toc531551621 \h </w:instrText>
        </w:r>
        <w:r w:rsidR="007B1A71">
          <w:fldChar w:fldCharType="separate"/>
        </w:r>
        <w:r w:rsidR="007B1A71">
          <w:t>20</w:t>
        </w:r>
        <w:r w:rsidR="007B1A71">
          <w:fldChar w:fldCharType="end"/>
        </w:r>
      </w:hyperlink>
    </w:p>
    <w:p w:rsidR="007B1A71" w:rsidRDefault="005C76FF">
      <w:pPr>
        <w:pStyle w:val="TOC2"/>
        <w:rPr>
          <w:rFonts w:eastAsiaTheme="minorEastAsia"/>
          <w:smallCaps w:val="0"/>
          <w:sz w:val="22"/>
        </w:rPr>
      </w:pPr>
      <w:hyperlink w:anchor="_Toc531551622" w:history="1">
        <w:r w:rsidR="007B1A71" w:rsidRPr="00096AA3">
          <w:rPr>
            <w:rStyle w:val="Hyperlink"/>
          </w:rPr>
          <w:t>Microsoft Identity Manager</w:t>
        </w:r>
        <w:r w:rsidR="007B1A71">
          <w:tab/>
        </w:r>
        <w:r w:rsidR="007B1A71">
          <w:fldChar w:fldCharType="begin"/>
        </w:r>
        <w:r w:rsidR="007B1A71">
          <w:instrText xml:space="preserve"> PAGEREF _Toc531551622 \h </w:instrText>
        </w:r>
        <w:r w:rsidR="007B1A71">
          <w:fldChar w:fldCharType="separate"/>
        </w:r>
        <w:r w:rsidR="007B1A71">
          <w:t>22</w:t>
        </w:r>
        <w:r w:rsidR="007B1A71">
          <w:fldChar w:fldCharType="end"/>
        </w:r>
      </w:hyperlink>
    </w:p>
    <w:p w:rsidR="007B1A71" w:rsidRDefault="005C76FF">
      <w:pPr>
        <w:pStyle w:val="TOC2"/>
        <w:rPr>
          <w:rFonts w:eastAsiaTheme="minorEastAsia"/>
          <w:smallCaps w:val="0"/>
          <w:sz w:val="22"/>
        </w:rPr>
      </w:pPr>
      <w:hyperlink w:anchor="_Toc531551623" w:history="1">
        <w:r w:rsidR="007B1A71" w:rsidRPr="00096AA3">
          <w:rPr>
            <w:rStyle w:val="Hyperlink"/>
          </w:rPr>
          <w:t>Office lietojumprogrammas</w:t>
        </w:r>
        <w:r w:rsidR="007B1A71">
          <w:tab/>
        </w:r>
        <w:r w:rsidR="007B1A71">
          <w:fldChar w:fldCharType="begin"/>
        </w:r>
        <w:r w:rsidR="007B1A71">
          <w:instrText xml:space="preserve"> PAGEREF _Toc531551623 \h </w:instrText>
        </w:r>
        <w:r w:rsidR="007B1A71">
          <w:fldChar w:fldCharType="separate"/>
        </w:r>
        <w:r w:rsidR="007B1A71">
          <w:t>22</w:t>
        </w:r>
        <w:r w:rsidR="007B1A71">
          <w:fldChar w:fldCharType="end"/>
        </w:r>
      </w:hyperlink>
    </w:p>
    <w:p w:rsidR="007B1A71" w:rsidRDefault="005C76FF">
      <w:pPr>
        <w:pStyle w:val="TOC3"/>
        <w:rPr>
          <w:rFonts w:eastAsiaTheme="minorEastAsia"/>
          <w:smallCaps w:val="0"/>
          <w:sz w:val="22"/>
        </w:rPr>
      </w:pPr>
      <w:hyperlink w:anchor="_Toc531551624" w:history="1">
        <w:r w:rsidR="007B1A71" w:rsidRPr="00096AA3">
          <w:rPr>
            <w:rStyle w:val="Hyperlink"/>
          </w:rPr>
          <w:t>Office darbstaciju lietojumprogrammas</w:t>
        </w:r>
        <w:r w:rsidR="007B1A71">
          <w:tab/>
        </w:r>
        <w:r w:rsidR="007B1A71">
          <w:fldChar w:fldCharType="begin"/>
        </w:r>
        <w:r w:rsidR="007B1A71">
          <w:instrText xml:space="preserve"> PAGEREF _Toc531551624 \h </w:instrText>
        </w:r>
        <w:r w:rsidR="007B1A71">
          <w:fldChar w:fldCharType="separate"/>
        </w:r>
        <w:r w:rsidR="007B1A71">
          <w:t>22</w:t>
        </w:r>
        <w:r w:rsidR="007B1A71">
          <w:fldChar w:fldCharType="end"/>
        </w:r>
      </w:hyperlink>
    </w:p>
    <w:p w:rsidR="007B1A71" w:rsidRDefault="005C76FF">
      <w:pPr>
        <w:pStyle w:val="TOC3"/>
        <w:rPr>
          <w:rFonts w:eastAsiaTheme="minorEastAsia"/>
          <w:smallCaps w:val="0"/>
          <w:sz w:val="22"/>
        </w:rPr>
      </w:pPr>
      <w:hyperlink w:anchor="_Toc531551625" w:history="1">
        <w:r w:rsidR="007B1A71" w:rsidRPr="00096AA3">
          <w:rPr>
            <w:rStyle w:val="Hyperlink"/>
          </w:rPr>
          <w:t>Office for Mac</w:t>
        </w:r>
        <w:r w:rsidR="007B1A71">
          <w:tab/>
        </w:r>
        <w:r w:rsidR="007B1A71">
          <w:fldChar w:fldCharType="begin"/>
        </w:r>
        <w:r w:rsidR="007B1A71">
          <w:instrText xml:space="preserve"> PAGEREF _Toc531551625 \h </w:instrText>
        </w:r>
        <w:r w:rsidR="007B1A71">
          <w:fldChar w:fldCharType="separate"/>
        </w:r>
        <w:r w:rsidR="007B1A71">
          <w:t>24</w:t>
        </w:r>
        <w:r w:rsidR="007B1A71">
          <w:fldChar w:fldCharType="end"/>
        </w:r>
      </w:hyperlink>
    </w:p>
    <w:p w:rsidR="007B1A71" w:rsidRDefault="005C76FF">
      <w:pPr>
        <w:pStyle w:val="TOC2"/>
        <w:rPr>
          <w:rFonts w:eastAsiaTheme="minorEastAsia"/>
          <w:smallCaps w:val="0"/>
          <w:sz w:val="22"/>
        </w:rPr>
      </w:pPr>
      <w:hyperlink w:anchor="_Toc531551626" w:history="1">
        <w:r w:rsidR="007B1A71" w:rsidRPr="00096AA3">
          <w:rPr>
            <w:rStyle w:val="Hyperlink"/>
          </w:rPr>
          <w:t>Office serveri</w:t>
        </w:r>
        <w:r w:rsidR="007B1A71">
          <w:tab/>
        </w:r>
        <w:r w:rsidR="007B1A71">
          <w:fldChar w:fldCharType="begin"/>
        </w:r>
        <w:r w:rsidR="007B1A71">
          <w:instrText xml:space="preserve"> PAGEREF _Toc531551626 \h </w:instrText>
        </w:r>
        <w:r w:rsidR="007B1A71">
          <w:fldChar w:fldCharType="separate"/>
        </w:r>
        <w:r w:rsidR="007B1A71">
          <w:t>25</w:t>
        </w:r>
        <w:r w:rsidR="007B1A71">
          <w:fldChar w:fldCharType="end"/>
        </w:r>
      </w:hyperlink>
    </w:p>
    <w:p w:rsidR="007B1A71" w:rsidRDefault="005C76FF">
      <w:pPr>
        <w:pStyle w:val="TOC3"/>
        <w:rPr>
          <w:rFonts w:eastAsiaTheme="minorEastAsia"/>
          <w:smallCaps w:val="0"/>
          <w:sz w:val="22"/>
        </w:rPr>
      </w:pPr>
      <w:hyperlink w:anchor="_Toc531551627" w:history="1">
        <w:r w:rsidR="007B1A71" w:rsidRPr="00096AA3">
          <w:rPr>
            <w:rStyle w:val="Hyperlink"/>
          </w:rPr>
          <w:t>Exchange Server</w:t>
        </w:r>
        <w:r w:rsidR="007B1A71">
          <w:tab/>
        </w:r>
        <w:r w:rsidR="007B1A71">
          <w:fldChar w:fldCharType="begin"/>
        </w:r>
        <w:r w:rsidR="007B1A71">
          <w:instrText xml:space="preserve"> PAGEREF _Toc531551627 \h </w:instrText>
        </w:r>
        <w:r w:rsidR="007B1A71">
          <w:fldChar w:fldCharType="separate"/>
        </w:r>
        <w:r w:rsidR="007B1A71">
          <w:t>25</w:t>
        </w:r>
        <w:r w:rsidR="007B1A71">
          <w:fldChar w:fldCharType="end"/>
        </w:r>
      </w:hyperlink>
    </w:p>
    <w:p w:rsidR="007B1A71" w:rsidRDefault="005C76FF">
      <w:pPr>
        <w:pStyle w:val="TOC3"/>
        <w:rPr>
          <w:rFonts w:eastAsiaTheme="minorEastAsia"/>
          <w:smallCaps w:val="0"/>
          <w:sz w:val="22"/>
        </w:rPr>
      </w:pPr>
      <w:hyperlink w:anchor="_Toc531551628" w:history="1">
        <w:r w:rsidR="007B1A71" w:rsidRPr="00096AA3">
          <w:rPr>
            <w:rStyle w:val="Hyperlink"/>
          </w:rPr>
          <w:t>Project Server</w:t>
        </w:r>
        <w:r w:rsidR="007B1A71">
          <w:tab/>
        </w:r>
        <w:r w:rsidR="007B1A71">
          <w:fldChar w:fldCharType="begin"/>
        </w:r>
        <w:r w:rsidR="007B1A71">
          <w:instrText xml:space="preserve"> PAGEREF _Toc531551628 \h </w:instrText>
        </w:r>
        <w:r w:rsidR="007B1A71">
          <w:fldChar w:fldCharType="separate"/>
        </w:r>
        <w:r w:rsidR="007B1A71">
          <w:t>26</w:t>
        </w:r>
        <w:r w:rsidR="007B1A71">
          <w:fldChar w:fldCharType="end"/>
        </w:r>
      </w:hyperlink>
    </w:p>
    <w:p w:rsidR="007B1A71" w:rsidRDefault="005C76FF">
      <w:pPr>
        <w:pStyle w:val="TOC3"/>
        <w:rPr>
          <w:rFonts w:eastAsiaTheme="minorEastAsia"/>
          <w:smallCaps w:val="0"/>
          <w:sz w:val="22"/>
        </w:rPr>
      </w:pPr>
      <w:hyperlink w:anchor="_Toc531551629" w:history="1">
        <w:r w:rsidR="007B1A71" w:rsidRPr="00096AA3">
          <w:rPr>
            <w:rStyle w:val="Hyperlink"/>
          </w:rPr>
          <w:t>SharePoint Server</w:t>
        </w:r>
        <w:r w:rsidR="007B1A71">
          <w:tab/>
        </w:r>
        <w:r w:rsidR="007B1A71">
          <w:fldChar w:fldCharType="begin"/>
        </w:r>
        <w:r w:rsidR="007B1A71">
          <w:instrText xml:space="preserve"> PAGEREF _Toc531551629 \h </w:instrText>
        </w:r>
        <w:r w:rsidR="007B1A71">
          <w:fldChar w:fldCharType="separate"/>
        </w:r>
        <w:r w:rsidR="007B1A71">
          <w:t>27</w:t>
        </w:r>
        <w:r w:rsidR="007B1A71">
          <w:fldChar w:fldCharType="end"/>
        </w:r>
      </w:hyperlink>
    </w:p>
    <w:p w:rsidR="007B1A71" w:rsidRDefault="005C76FF">
      <w:pPr>
        <w:pStyle w:val="TOC3"/>
        <w:rPr>
          <w:rFonts w:eastAsiaTheme="minorEastAsia"/>
          <w:smallCaps w:val="0"/>
          <w:sz w:val="22"/>
        </w:rPr>
      </w:pPr>
      <w:hyperlink w:anchor="_Toc531551630" w:history="1">
        <w:r w:rsidR="007B1A71" w:rsidRPr="00096AA3">
          <w:rPr>
            <w:rStyle w:val="Hyperlink"/>
          </w:rPr>
          <w:t>Skype darbam Server</w:t>
        </w:r>
        <w:r w:rsidR="007B1A71">
          <w:tab/>
        </w:r>
        <w:r w:rsidR="007B1A71">
          <w:fldChar w:fldCharType="begin"/>
        </w:r>
        <w:r w:rsidR="007B1A71">
          <w:instrText xml:space="preserve"> PAGEREF _Toc531551630 \h </w:instrText>
        </w:r>
        <w:r w:rsidR="007B1A71">
          <w:fldChar w:fldCharType="separate"/>
        </w:r>
        <w:r w:rsidR="007B1A71">
          <w:t>27</w:t>
        </w:r>
        <w:r w:rsidR="007B1A71">
          <w:fldChar w:fldCharType="end"/>
        </w:r>
      </w:hyperlink>
    </w:p>
    <w:p w:rsidR="007B1A71" w:rsidRDefault="005C76FF">
      <w:pPr>
        <w:pStyle w:val="TOC2"/>
        <w:rPr>
          <w:rFonts w:eastAsiaTheme="minorEastAsia"/>
          <w:smallCaps w:val="0"/>
          <w:sz w:val="22"/>
        </w:rPr>
      </w:pPr>
      <w:hyperlink w:anchor="_Toc531551631" w:history="1">
        <w:r w:rsidR="007B1A71" w:rsidRPr="00096AA3">
          <w:rPr>
            <w:rStyle w:val="Hyperlink"/>
          </w:rPr>
          <w:t>SQL Server</w:t>
        </w:r>
        <w:r w:rsidR="007B1A71">
          <w:tab/>
        </w:r>
        <w:r w:rsidR="007B1A71">
          <w:fldChar w:fldCharType="begin"/>
        </w:r>
        <w:r w:rsidR="007B1A71">
          <w:instrText xml:space="preserve"> PAGEREF _Toc531551631 \h </w:instrText>
        </w:r>
        <w:r w:rsidR="007B1A71">
          <w:fldChar w:fldCharType="separate"/>
        </w:r>
        <w:r w:rsidR="007B1A71">
          <w:t>29</w:t>
        </w:r>
        <w:r w:rsidR="007B1A71">
          <w:fldChar w:fldCharType="end"/>
        </w:r>
      </w:hyperlink>
    </w:p>
    <w:p w:rsidR="007B1A71" w:rsidRDefault="005C76FF">
      <w:pPr>
        <w:pStyle w:val="TOC2"/>
        <w:rPr>
          <w:rFonts w:eastAsiaTheme="minorEastAsia"/>
          <w:smallCaps w:val="0"/>
          <w:sz w:val="22"/>
        </w:rPr>
      </w:pPr>
      <w:hyperlink w:anchor="_Toc531551632" w:history="1">
        <w:r w:rsidR="007B1A71" w:rsidRPr="00096AA3">
          <w:rPr>
            <w:rStyle w:val="Hyperlink"/>
          </w:rPr>
          <w:t>System Center</w:t>
        </w:r>
        <w:r w:rsidR="007B1A71">
          <w:tab/>
        </w:r>
        <w:r w:rsidR="007B1A71">
          <w:fldChar w:fldCharType="begin"/>
        </w:r>
        <w:r w:rsidR="007B1A71">
          <w:instrText xml:space="preserve"> PAGEREF _Toc531551632 \h </w:instrText>
        </w:r>
        <w:r w:rsidR="007B1A71">
          <w:fldChar w:fldCharType="separate"/>
        </w:r>
        <w:r w:rsidR="007B1A71">
          <w:t>31</w:t>
        </w:r>
        <w:r w:rsidR="007B1A71">
          <w:fldChar w:fldCharType="end"/>
        </w:r>
      </w:hyperlink>
    </w:p>
    <w:p w:rsidR="007B1A71" w:rsidRDefault="005C76FF">
      <w:pPr>
        <w:pStyle w:val="TOC3"/>
        <w:rPr>
          <w:rFonts w:eastAsiaTheme="minorEastAsia"/>
          <w:smallCaps w:val="0"/>
          <w:sz w:val="22"/>
        </w:rPr>
      </w:pPr>
      <w:hyperlink w:anchor="_Toc531551633" w:history="1">
        <w:r w:rsidR="007B1A71" w:rsidRPr="00096AA3">
          <w:rPr>
            <w:rStyle w:val="Hyperlink"/>
          </w:rPr>
          <w:t>System Center Server</w:t>
        </w:r>
        <w:r w:rsidR="007B1A71">
          <w:tab/>
        </w:r>
        <w:r w:rsidR="007B1A71">
          <w:fldChar w:fldCharType="begin"/>
        </w:r>
        <w:r w:rsidR="007B1A71">
          <w:instrText xml:space="preserve"> PAGEREF _Toc531551633 \h </w:instrText>
        </w:r>
        <w:r w:rsidR="007B1A71">
          <w:fldChar w:fldCharType="separate"/>
        </w:r>
        <w:r w:rsidR="007B1A71">
          <w:t>31</w:t>
        </w:r>
        <w:r w:rsidR="007B1A71">
          <w:fldChar w:fldCharType="end"/>
        </w:r>
      </w:hyperlink>
    </w:p>
    <w:p w:rsidR="007B1A71" w:rsidRDefault="005C76FF">
      <w:pPr>
        <w:pStyle w:val="TOC3"/>
        <w:rPr>
          <w:rFonts w:eastAsiaTheme="minorEastAsia"/>
          <w:smallCaps w:val="0"/>
          <w:sz w:val="22"/>
        </w:rPr>
      </w:pPr>
      <w:hyperlink w:anchor="_Toc531551634" w:history="1">
        <w:r w:rsidR="007B1A71" w:rsidRPr="00096AA3">
          <w:rPr>
            <w:rStyle w:val="Hyperlink"/>
          </w:rPr>
          <w:t>System Center Configuration Manager</w:t>
        </w:r>
        <w:r w:rsidR="007B1A71">
          <w:tab/>
        </w:r>
        <w:r w:rsidR="007B1A71">
          <w:fldChar w:fldCharType="begin"/>
        </w:r>
        <w:r w:rsidR="007B1A71">
          <w:instrText xml:space="preserve"> PAGEREF _Toc531551634 \h </w:instrText>
        </w:r>
        <w:r w:rsidR="007B1A71">
          <w:fldChar w:fldCharType="separate"/>
        </w:r>
        <w:r w:rsidR="007B1A71">
          <w:t>32</w:t>
        </w:r>
        <w:r w:rsidR="007B1A71">
          <w:fldChar w:fldCharType="end"/>
        </w:r>
      </w:hyperlink>
    </w:p>
    <w:p w:rsidR="007B1A71" w:rsidRDefault="005C76FF">
      <w:pPr>
        <w:pStyle w:val="TOC3"/>
        <w:rPr>
          <w:rFonts w:eastAsiaTheme="minorEastAsia"/>
          <w:smallCaps w:val="0"/>
          <w:sz w:val="22"/>
        </w:rPr>
      </w:pPr>
      <w:hyperlink w:anchor="_Toc531551635" w:history="1">
        <w:r w:rsidR="007B1A71" w:rsidRPr="00096AA3">
          <w:rPr>
            <w:rStyle w:val="Hyperlink"/>
          </w:rPr>
          <w:t>System Center Data Protection Manager</w:t>
        </w:r>
        <w:r w:rsidR="007B1A71">
          <w:tab/>
        </w:r>
        <w:r w:rsidR="007B1A71">
          <w:fldChar w:fldCharType="begin"/>
        </w:r>
        <w:r w:rsidR="007B1A71">
          <w:instrText xml:space="preserve"> PAGEREF _Toc531551635 \h </w:instrText>
        </w:r>
        <w:r w:rsidR="007B1A71">
          <w:fldChar w:fldCharType="separate"/>
        </w:r>
        <w:r w:rsidR="007B1A71">
          <w:t>33</w:t>
        </w:r>
        <w:r w:rsidR="007B1A71">
          <w:fldChar w:fldCharType="end"/>
        </w:r>
      </w:hyperlink>
    </w:p>
    <w:p w:rsidR="007B1A71" w:rsidRDefault="005C76FF">
      <w:pPr>
        <w:pStyle w:val="TOC3"/>
        <w:rPr>
          <w:rFonts w:eastAsiaTheme="minorEastAsia"/>
          <w:smallCaps w:val="0"/>
          <w:sz w:val="22"/>
        </w:rPr>
      </w:pPr>
      <w:hyperlink w:anchor="_Toc531551636" w:history="1">
        <w:r w:rsidR="007B1A71" w:rsidRPr="00096AA3">
          <w:rPr>
            <w:rStyle w:val="Hyperlink"/>
          </w:rPr>
          <w:t>System Center Endpoint Protection</w:t>
        </w:r>
        <w:r w:rsidR="007B1A71">
          <w:tab/>
        </w:r>
        <w:r w:rsidR="007B1A71">
          <w:fldChar w:fldCharType="begin"/>
        </w:r>
        <w:r w:rsidR="007B1A71">
          <w:instrText xml:space="preserve"> PAGEREF _Toc531551636 \h </w:instrText>
        </w:r>
        <w:r w:rsidR="007B1A71">
          <w:fldChar w:fldCharType="separate"/>
        </w:r>
        <w:r w:rsidR="007B1A71">
          <w:t>34</w:t>
        </w:r>
        <w:r w:rsidR="007B1A71">
          <w:fldChar w:fldCharType="end"/>
        </w:r>
      </w:hyperlink>
    </w:p>
    <w:p w:rsidR="007B1A71" w:rsidRDefault="005C76FF">
      <w:pPr>
        <w:pStyle w:val="TOC3"/>
        <w:rPr>
          <w:rFonts w:eastAsiaTheme="minorEastAsia"/>
          <w:smallCaps w:val="0"/>
          <w:sz w:val="22"/>
        </w:rPr>
      </w:pPr>
      <w:hyperlink w:anchor="_Toc531551637" w:history="1">
        <w:r w:rsidR="007B1A71" w:rsidRPr="00096AA3">
          <w:rPr>
            <w:rStyle w:val="Hyperlink"/>
          </w:rPr>
          <w:t>System Center Operations Manager</w:t>
        </w:r>
        <w:r w:rsidR="007B1A71">
          <w:tab/>
        </w:r>
        <w:r w:rsidR="007B1A71">
          <w:fldChar w:fldCharType="begin"/>
        </w:r>
        <w:r w:rsidR="007B1A71">
          <w:instrText xml:space="preserve"> PAGEREF _Toc531551637 \h </w:instrText>
        </w:r>
        <w:r w:rsidR="007B1A71">
          <w:fldChar w:fldCharType="separate"/>
        </w:r>
        <w:r w:rsidR="007B1A71">
          <w:t>34</w:t>
        </w:r>
        <w:r w:rsidR="007B1A71">
          <w:fldChar w:fldCharType="end"/>
        </w:r>
      </w:hyperlink>
    </w:p>
    <w:p w:rsidR="007B1A71" w:rsidRDefault="005C76FF">
      <w:pPr>
        <w:pStyle w:val="TOC3"/>
        <w:rPr>
          <w:rFonts w:eastAsiaTheme="minorEastAsia"/>
          <w:smallCaps w:val="0"/>
          <w:sz w:val="22"/>
        </w:rPr>
      </w:pPr>
      <w:hyperlink w:anchor="_Toc531551638" w:history="1">
        <w:r w:rsidR="007B1A71" w:rsidRPr="00096AA3">
          <w:rPr>
            <w:rStyle w:val="Hyperlink"/>
          </w:rPr>
          <w:t>System Center Orchestrator</w:t>
        </w:r>
        <w:r w:rsidR="007B1A71">
          <w:tab/>
        </w:r>
        <w:r w:rsidR="007B1A71">
          <w:fldChar w:fldCharType="begin"/>
        </w:r>
        <w:r w:rsidR="007B1A71">
          <w:instrText xml:space="preserve"> PAGEREF _Toc531551638 \h </w:instrText>
        </w:r>
        <w:r w:rsidR="007B1A71">
          <w:fldChar w:fldCharType="separate"/>
        </w:r>
        <w:r w:rsidR="007B1A71">
          <w:t>35</w:t>
        </w:r>
        <w:r w:rsidR="007B1A71">
          <w:fldChar w:fldCharType="end"/>
        </w:r>
      </w:hyperlink>
    </w:p>
    <w:p w:rsidR="007B1A71" w:rsidRDefault="005C76FF">
      <w:pPr>
        <w:pStyle w:val="TOC3"/>
        <w:rPr>
          <w:rFonts w:eastAsiaTheme="minorEastAsia"/>
          <w:smallCaps w:val="0"/>
          <w:sz w:val="22"/>
        </w:rPr>
      </w:pPr>
      <w:hyperlink w:anchor="_Toc531551639" w:history="1">
        <w:r w:rsidR="007B1A71" w:rsidRPr="00096AA3">
          <w:rPr>
            <w:rStyle w:val="Hyperlink"/>
          </w:rPr>
          <w:t>System Center Service Manager</w:t>
        </w:r>
        <w:r w:rsidR="007B1A71">
          <w:tab/>
        </w:r>
        <w:r w:rsidR="007B1A71">
          <w:fldChar w:fldCharType="begin"/>
        </w:r>
        <w:r w:rsidR="007B1A71">
          <w:instrText xml:space="preserve"> PAGEREF _Toc531551639 \h </w:instrText>
        </w:r>
        <w:r w:rsidR="007B1A71">
          <w:fldChar w:fldCharType="separate"/>
        </w:r>
        <w:r w:rsidR="007B1A71">
          <w:t>36</w:t>
        </w:r>
        <w:r w:rsidR="007B1A71">
          <w:fldChar w:fldCharType="end"/>
        </w:r>
      </w:hyperlink>
    </w:p>
    <w:p w:rsidR="007B1A71" w:rsidRDefault="005C76FF">
      <w:pPr>
        <w:pStyle w:val="TOC2"/>
        <w:rPr>
          <w:rFonts w:eastAsiaTheme="minorEastAsia"/>
          <w:smallCaps w:val="0"/>
          <w:sz w:val="22"/>
        </w:rPr>
      </w:pPr>
      <w:hyperlink w:anchor="_Toc531551640" w:history="1">
        <w:r w:rsidR="007B1A71" w:rsidRPr="00096AA3">
          <w:rPr>
            <w:rStyle w:val="Hyperlink"/>
          </w:rPr>
          <w:t>Virtual Desktop Infrastructure (VDI) Suite</w:t>
        </w:r>
        <w:r w:rsidR="007B1A71">
          <w:tab/>
        </w:r>
        <w:r w:rsidR="007B1A71">
          <w:fldChar w:fldCharType="begin"/>
        </w:r>
        <w:r w:rsidR="007B1A71">
          <w:instrText xml:space="preserve"> PAGEREF _Toc531551640 \h </w:instrText>
        </w:r>
        <w:r w:rsidR="007B1A71">
          <w:fldChar w:fldCharType="separate"/>
        </w:r>
        <w:r w:rsidR="007B1A71">
          <w:t>37</w:t>
        </w:r>
        <w:r w:rsidR="007B1A71">
          <w:fldChar w:fldCharType="end"/>
        </w:r>
      </w:hyperlink>
    </w:p>
    <w:p w:rsidR="007B1A71" w:rsidRDefault="005C76FF">
      <w:pPr>
        <w:pStyle w:val="TOC2"/>
        <w:rPr>
          <w:rFonts w:eastAsiaTheme="minorEastAsia"/>
          <w:smallCaps w:val="0"/>
          <w:sz w:val="22"/>
        </w:rPr>
      </w:pPr>
      <w:hyperlink w:anchor="_Toc531551641" w:history="1">
        <w:r w:rsidR="007B1A71" w:rsidRPr="00096AA3">
          <w:rPr>
            <w:rStyle w:val="Hyperlink"/>
          </w:rPr>
          <w:t>Visual Studio</w:t>
        </w:r>
        <w:r w:rsidR="007B1A71">
          <w:tab/>
        </w:r>
        <w:r w:rsidR="007B1A71">
          <w:fldChar w:fldCharType="begin"/>
        </w:r>
        <w:r w:rsidR="007B1A71">
          <w:instrText xml:space="preserve"> PAGEREF _Toc531551641 \h </w:instrText>
        </w:r>
        <w:r w:rsidR="007B1A71">
          <w:fldChar w:fldCharType="separate"/>
        </w:r>
        <w:r w:rsidR="007B1A71">
          <w:t>37</w:t>
        </w:r>
        <w:r w:rsidR="007B1A71">
          <w:fldChar w:fldCharType="end"/>
        </w:r>
      </w:hyperlink>
    </w:p>
    <w:p w:rsidR="007B1A71" w:rsidRDefault="005C76FF">
      <w:pPr>
        <w:pStyle w:val="TOC3"/>
        <w:rPr>
          <w:rFonts w:eastAsiaTheme="minorEastAsia"/>
          <w:smallCaps w:val="0"/>
          <w:sz w:val="22"/>
        </w:rPr>
      </w:pPr>
      <w:hyperlink w:anchor="_Toc531551642" w:history="1">
        <w:r w:rsidR="007B1A71" w:rsidRPr="00096AA3">
          <w:rPr>
            <w:rStyle w:val="Hyperlink"/>
          </w:rPr>
          <w:t>Visual Studio</w:t>
        </w:r>
        <w:r w:rsidR="007B1A71">
          <w:tab/>
        </w:r>
        <w:r w:rsidR="007B1A71">
          <w:fldChar w:fldCharType="begin"/>
        </w:r>
        <w:r w:rsidR="007B1A71">
          <w:instrText xml:space="preserve"> PAGEREF _Toc531551642 \h </w:instrText>
        </w:r>
        <w:r w:rsidR="007B1A71">
          <w:fldChar w:fldCharType="separate"/>
        </w:r>
        <w:r w:rsidR="007B1A71">
          <w:t>37</w:t>
        </w:r>
        <w:r w:rsidR="007B1A71">
          <w:fldChar w:fldCharType="end"/>
        </w:r>
      </w:hyperlink>
    </w:p>
    <w:p w:rsidR="007B1A71" w:rsidRDefault="005C76FF">
      <w:pPr>
        <w:pStyle w:val="TOC3"/>
        <w:rPr>
          <w:rFonts w:eastAsiaTheme="minorEastAsia"/>
          <w:smallCaps w:val="0"/>
          <w:sz w:val="22"/>
        </w:rPr>
      </w:pPr>
      <w:hyperlink w:anchor="_Toc531551643" w:history="1">
        <w:r w:rsidR="007B1A71" w:rsidRPr="00096AA3">
          <w:rPr>
            <w:rStyle w:val="Hyperlink"/>
          </w:rPr>
          <w:t>Visual Studio Team Foundation Server</w:t>
        </w:r>
        <w:r w:rsidR="007B1A71">
          <w:tab/>
        </w:r>
        <w:r w:rsidR="007B1A71">
          <w:fldChar w:fldCharType="begin"/>
        </w:r>
        <w:r w:rsidR="007B1A71">
          <w:instrText xml:space="preserve"> PAGEREF _Toc531551643 \h </w:instrText>
        </w:r>
        <w:r w:rsidR="007B1A71">
          <w:fldChar w:fldCharType="separate"/>
        </w:r>
        <w:r w:rsidR="007B1A71">
          <w:t>38</w:t>
        </w:r>
        <w:r w:rsidR="007B1A71">
          <w:fldChar w:fldCharType="end"/>
        </w:r>
      </w:hyperlink>
    </w:p>
    <w:p w:rsidR="007B1A71" w:rsidRDefault="005C76FF">
      <w:pPr>
        <w:pStyle w:val="TOC2"/>
        <w:rPr>
          <w:rFonts w:eastAsiaTheme="minorEastAsia"/>
          <w:smallCaps w:val="0"/>
          <w:sz w:val="22"/>
        </w:rPr>
      </w:pPr>
      <w:hyperlink w:anchor="_Toc531551644" w:history="1">
        <w:r w:rsidR="007B1A71" w:rsidRPr="00096AA3">
          <w:rPr>
            <w:rStyle w:val="Hyperlink"/>
          </w:rPr>
          <w:t>Windows</w:t>
        </w:r>
        <w:r w:rsidR="007B1A71">
          <w:tab/>
        </w:r>
        <w:r w:rsidR="007B1A71">
          <w:fldChar w:fldCharType="begin"/>
        </w:r>
        <w:r w:rsidR="007B1A71">
          <w:instrText xml:space="preserve"> PAGEREF _Toc531551644 \h </w:instrText>
        </w:r>
        <w:r w:rsidR="007B1A71">
          <w:fldChar w:fldCharType="separate"/>
        </w:r>
        <w:r w:rsidR="007B1A71">
          <w:t>40</w:t>
        </w:r>
        <w:r w:rsidR="007B1A71">
          <w:fldChar w:fldCharType="end"/>
        </w:r>
      </w:hyperlink>
    </w:p>
    <w:p w:rsidR="007B1A71" w:rsidRDefault="005C76FF">
      <w:pPr>
        <w:pStyle w:val="TOC3"/>
        <w:rPr>
          <w:rFonts w:eastAsiaTheme="minorEastAsia"/>
          <w:smallCaps w:val="0"/>
          <w:sz w:val="22"/>
        </w:rPr>
      </w:pPr>
      <w:hyperlink w:anchor="_Toc531551645" w:history="1">
        <w:r w:rsidR="007B1A71" w:rsidRPr="00096AA3">
          <w:rPr>
            <w:rStyle w:val="Hyperlink"/>
          </w:rPr>
          <w:t>Windows darbstacijas operētājsistēma</w:t>
        </w:r>
        <w:r w:rsidR="007B1A71">
          <w:tab/>
        </w:r>
        <w:r w:rsidR="007B1A71">
          <w:fldChar w:fldCharType="begin"/>
        </w:r>
        <w:r w:rsidR="007B1A71">
          <w:instrText xml:space="preserve"> PAGEREF _Toc531551645 \h </w:instrText>
        </w:r>
        <w:r w:rsidR="007B1A71">
          <w:fldChar w:fldCharType="separate"/>
        </w:r>
        <w:r w:rsidR="007B1A71">
          <w:t>40</w:t>
        </w:r>
        <w:r w:rsidR="007B1A71">
          <w:fldChar w:fldCharType="end"/>
        </w:r>
      </w:hyperlink>
    </w:p>
    <w:p w:rsidR="007B1A71" w:rsidRDefault="005C76FF">
      <w:pPr>
        <w:pStyle w:val="TOC2"/>
        <w:rPr>
          <w:rFonts w:eastAsiaTheme="minorEastAsia"/>
          <w:smallCaps w:val="0"/>
          <w:sz w:val="22"/>
        </w:rPr>
      </w:pPr>
      <w:hyperlink w:anchor="_Toc531551646" w:history="1">
        <w:r w:rsidR="007B1A71" w:rsidRPr="00096AA3">
          <w:rPr>
            <w:rStyle w:val="Hyperlink"/>
          </w:rPr>
          <w:t>Windows Server</w:t>
        </w:r>
        <w:r w:rsidR="007B1A71">
          <w:tab/>
        </w:r>
        <w:r w:rsidR="007B1A71">
          <w:fldChar w:fldCharType="begin"/>
        </w:r>
        <w:r w:rsidR="007B1A71">
          <w:instrText xml:space="preserve"> PAGEREF _Toc531551646 \h </w:instrText>
        </w:r>
        <w:r w:rsidR="007B1A71">
          <w:fldChar w:fldCharType="separate"/>
        </w:r>
        <w:r w:rsidR="007B1A71">
          <w:t>46</w:t>
        </w:r>
        <w:r w:rsidR="007B1A71">
          <w:fldChar w:fldCharType="end"/>
        </w:r>
      </w:hyperlink>
    </w:p>
    <w:p w:rsidR="007B1A71" w:rsidRDefault="005C76FF">
      <w:pPr>
        <w:pStyle w:val="TOC3"/>
        <w:rPr>
          <w:rFonts w:eastAsiaTheme="minorEastAsia"/>
          <w:smallCaps w:val="0"/>
          <w:sz w:val="22"/>
        </w:rPr>
      </w:pPr>
      <w:hyperlink w:anchor="_Toc531551647" w:history="1">
        <w:r w:rsidR="007B1A71" w:rsidRPr="00096AA3">
          <w:rPr>
            <w:rStyle w:val="Hyperlink"/>
          </w:rPr>
          <w:t>Windows MultiPoint Server</w:t>
        </w:r>
        <w:r w:rsidR="007B1A71">
          <w:tab/>
        </w:r>
        <w:r w:rsidR="007B1A71">
          <w:fldChar w:fldCharType="begin"/>
        </w:r>
        <w:r w:rsidR="007B1A71">
          <w:instrText xml:space="preserve"> PAGEREF _Toc531551647 \h </w:instrText>
        </w:r>
        <w:r w:rsidR="007B1A71">
          <w:fldChar w:fldCharType="separate"/>
        </w:r>
        <w:r w:rsidR="007B1A71">
          <w:t>46</w:t>
        </w:r>
        <w:r w:rsidR="007B1A71">
          <w:fldChar w:fldCharType="end"/>
        </w:r>
      </w:hyperlink>
    </w:p>
    <w:p w:rsidR="007B1A71" w:rsidRDefault="005C76FF">
      <w:pPr>
        <w:pStyle w:val="TOC3"/>
        <w:rPr>
          <w:rFonts w:eastAsiaTheme="minorEastAsia"/>
          <w:smallCaps w:val="0"/>
          <w:sz w:val="22"/>
        </w:rPr>
      </w:pPr>
      <w:hyperlink w:anchor="_Toc531551648" w:history="1">
        <w:r w:rsidR="007B1A71" w:rsidRPr="00096AA3">
          <w:rPr>
            <w:rStyle w:val="Hyperlink"/>
          </w:rPr>
          <w:t>Windows Server</w:t>
        </w:r>
        <w:r w:rsidR="007B1A71">
          <w:tab/>
        </w:r>
        <w:r w:rsidR="007B1A71">
          <w:fldChar w:fldCharType="begin"/>
        </w:r>
        <w:r w:rsidR="007B1A71">
          <w:instrText xml:space="preserve"> PAGEREF _Toc531551648 \h </w:instrText>
        </w:r>
        <w:r w:rsidR="007B1A71">
          <w:fldChar w:fldCharType="separate"/>
        </w:r>
        <w:r w:rsidR="007B1A71">
          <w:t>47</w:t>
        </w:r>
        <w:r w:rsidR="007B1A71">
          <w:fldChar w:fldCharType="end"/>
        </w:r>
      </w:hyperlink>
    </w:p>
    <w:p w:rsidR="007B1A71" w:rsidRDefault="005C76FF">
      <w:pPr>
        <w:pStyle w:val="TOC1"/>
        <w:rPr>
          <w:rFonts w:eastAsiaTheme="minorEastAsia"/>
          <w:b w:val="0"/>
          <w:caps w:val="0"/>
          <w:noProof/>
          <w:sz w:val="22"/>
          <w:szCs w:val="22"/>
        </w:rPr>
      </w:pPr>
      <w:hyperlink w:anchor="_Toc531551649" w:history="1">
        <w:r w:rsidR="007B1A71" w:rsidRPr="00096AA3">
          <w:rPr>
            <w:rStyle w:val="Hyperlink"/>
            <w:noProof/>
          </w:rPr>
          <w:t>Tiešsaistes pakalpojumi</w:t>
        </w:r>
        <w:r w:rsidR="007B1A71">
          <w:rPr>
            <w:noProof/>
          </w:rPr>
          <w:tab/>
        </w:r>
        <w:r w:rsidR="007B1A71">
          <w:rPr>
            <w:noProof/>
          </w:rPr>
          <w:fldChar w:fldCharType="begin"/>
        </w:r>
        <w:r w:rsidR="007B1A71">
          <w:rPr>
            <w:noProof/>
          </w:rPr>
          <w:instrText xml:space="preserve"> PAGEREF _Toc531551649 \h </w:instrText>
        </w:r>
        <w:r w:rsidR="007B1A71">
          <w:rPr>
            <w:noProof/>
          </w:rPr>
        </w:r>
        <w:r w:rsidR="007B1A71">
          <w:rPr>
            <w:noProof/>
          </w:rPr>
          <w:fldChar w:fldCharType="separate"/>
        </w:r>
        <w:r w:rsidR="007B1A71">
          <w:rPr>
            <w:noProof/>
          </w:rPr>
          <w:t>51</w:t>
        </w:r>
        <w:r w:rsidR="007B1A71">
          <w:rPr>
            <w:noProof/>
          </w:rPr>
          <w:fldChar w:fldCharType="end"/>
        </w:r>
      </w:hyperlink>
    </w:p>
    <w:p w:rsidR="007B1A71" w:rsidRDefault="005C76FF">
      <w:pPr>
        <w:pStyle w:val="TOC2"/>
        <w:rPr>
          <w:rFonts w:eastAsiaTheme="minorEastAsia"/>
          <w:smallCaps w:val="0"/>
          <w:sz w:val="22"/>
        </w:rPr>
      </w:pPr>
      <w:hyperlink w:anchor="_Toc531551650" w:history="1">
        <w:r w:rsidR="007B1A71" w:rsidRPr="00096AA3">
          <w:rPr>
            <w:rStyle w:val="Hyperlink"/>
          </w:rPr>
          <w:t>Tiešsaistes pakalpojumu reģionālā pieejamība</w:t>
        </w:r>
        <w:r w:rsidR="007B1A71">
          <w:tab/>
        </w:r>
        <w:r w:rsidR="007B1A71">
          <w:fldChar w:fldCharType="begin"/>
        </w:r>
        <w:r w:rsidR="007B1A71">
          <w:instrText xml:space="preserve"> PAGEREF _Toc531551650 \h </w:instrText>
        </w:r>
        <w:r w:rsidR="007B1A71">
          <w:fldChar w:fldCharType="separate"/>
        </w:r>
        <w:r w:rsidR="007B1A71">
          <w:t>51</w:t>
        </w:r>
        <w:r w:rsidR="007B1A71">
          <w:fldChar w:fldCharType="end"/>
        </w:r>
      </w:hyperlink>
    </w:p>
    <w:p w:rsidR="007B1A71" w:rsidRDefault="005C76FF">
      <w:pPr>
        <w:pStyle w:val="TOC2"/>
        <w:rPr>
          <w:rFonts w:eastAsiaTheme="minorEastAsia"/>
          <w:smallCaps w:val="0"/>
          <w:sz w:val="22"/>
        </w:rPr>
      </w:pPr>
      <w:hyperlink w:anchor="_Toc531551651" w:history="1">
        <w:r w:rsidR="007B1A71" w:rsidRPr="00096AA3">
          <w:rPr>
            <w:rStyle w:val="Hyperlink"/>
          </w:rPr>
          <w:t>Tiešsaistes pakalpojumu iegādes noteikumi</w:t>
        </w:r>
        <w:r w:rsidR="007B1A71">
          <w:tab/>
        </w:r>
        <w:r w:rsidR="007B1A71">
          <w:fldChar w:fldCharType="begin"/>
        </w:r>
        <w:r w:rsidR="007B1A71">
          <w:instrText xml:space="preserve"> PAGEREF _Toc531551651 \h </w:instrText>
        </w:r>
        <w:r w:rsidR="007B1A71">
          <w:fldChar w:fldCharType="separate"/>
        </w:r>
        <w:r w:rsidR="007B1A71">
          <w:t>51</w:t>
        </w:r>
        <w:r w:rsidR="007B1A71">
          <w:fldChar w:fldCharType="end"/>
        </w:r>
      </w:hyperlink>
    </w:p>
    <w:p w:rsidR="007B1A71" w:rsidRDefault="005C76FF">
      <w:pPr>
        <w:pStyle w:val="TOC2"/>
        <w:rPr>
          <w:rFonts w:eastAsiaTheme="minorEastAsia"/>
          <w:smallCaps w:val="0"/>
          <w:sz w:val="22"/>
        </w:rPr>
      </w:pPr>
      <w:hyperlink w:anchor="_Toc531551652" w:history="1">
        <w:r w:rsidR="007B1A71" w:rsidRPr="00096AA3">
          <w:rPr>
            <w:rStyle w:val="Hyperlink"/>
          </w:rPr>
          <w:t>Tiešsaistes pakalpojumu atjaunošana</w:t>
        </w:r>
        <w:r w:rsidR="007B1A71">
          <w:tab/>
        </w:r>
        <w:r w:rsidR="007B1A71">
          <w:fldChar w:fldCharType="begin"/>
        </w:r>
        <w:r w:rsidR="007B1A71">
          <w:instrText xml:space="preserve"> PAGEREF _Toc531551652 \h </w:instrText>
        </w:r>
        <w:r w:rsidR="007B1A71">
          <w:fldChar w:fldCharType="separate"/>
        </w:r>
        <w:r w:rsidR="007B1A71">
          <w:t>51</w:t>
        </w:r>
        <w:r w:rsidR="007B1A71">
          <w:fldChar w:fldCharType="end"/>
        </w:r>
      </w:hyperlink>
    </w:p>
    <w:p w:rsidR="007B1A71" w:rsidRDefault="005C76FF">
      <w:pPr>
        <w:pStyle w:val="TOC2"/>
        <w:rPr>
          <w:rFonts w:eastAsiaTheme="minorEastAsia"/>
          <w:smallCaps w:val="0"/>
          <w:sz w:val="22"/>
        </w:rPr>
      </w:pPr>
      <w:hyperlink w:anchor="_Toc531551653" w:history="1">
        <w:r w:rsidR="007B1A71" w:rsidRPr="00096AA3">
          <w:rPr>
            <w:rStyle w:val="Hyperlink"/>
          </w:rPr>
          <w:t>Microsoft Azure pakalpojumi</w:t>
        </w:r>
        <w:r w:rsidR="007B1A71">
          <w:tab/>
        </w:r>
        <w:r w:rsidR="007B1A71">
          <w:fldChar w:fldCharType="begin"/>
        </w:r>
        <w:r w:rsidR="007B1A71">
          <w:instrText xml:space="preserve"> PAGEREF _Toc531551653 \h </w:instrText>
        </w:r>
        <w:r w:rsidR="007B1A71">
          <w:fldChar w:fldCharType="separate"/>
        </w:r>
        <w:r w:rsidR="007B1A71">
          <w:t>51</w:t>
        </w:r>
        <w:r w:rsidR="007B1A71">
          <w:fldChar w:fldCharType="end"/>
        </w:r>
      </w:hyperlink>
    </w:p>
    <w:p w:rsidR="007B1A71" w:rsidRDefault="005C76FF">
      <w:pPr>
        <w:pStyle w:val="TOC3"/>
        <w:rPr>
          <w:rFonts w:eastAsiaTheme="minorEastAsia"/>
          <w:smallCaps w:val="0"/>
          <w:sz w:val="22"/>
        </w:rPr>
      </w:pPr>
      <w:hyperlink w:anchor="_Toc531551654" w:history="1">
        <w:r w:rsidR="007B1A71" w:rsidRPr="00096AA3">
          <w:rPr>
            <w:rStyle w:val="Hyperlink"/>
          </w:rPr>
          <w:t>Microsoft Azure pakalpojumi</w:t>
        </w:r>
        <w:r w:rsidR="007B1A71">
          <w:tab/>
        </w:r>
        <w:r w:rsidR="007B1A71">
          <w:fldChar w:fldCharType="begin"/>
        </w:r>
        <w:r w:rsidR="007B1A71">
          <w:instrText xml:space="preserve"> PAGEREF _Toc531551654 \h </w:instrText>
        </w:r>
        <w:r w:rsidR="007B1A71">
          <w:fldChar w:fldCharType="separate"/>
        </w:r>
        <w:r w:rsidR="007B1A71">
          <w:t>54</w:t>
        </w:r>
        <w:r w:rsidR="007B1A71">
          <w:fldChar w:fldCharType="end"/>
        </w:r>
      </w:hyperlink>
    </w:p>
    <w:p w:rsidR="007B1A71" w:rsidRDefault="005C76FF">
      <w:pPr>
        <w:pStyle w:val="TOC3"/>
        <w:rPr>
          <w:rFonts w:eastAsiaTheme="minorEastAsia"/>
          <w:smallCaps w:val="0"/>
          <w:sz w:val="22"/>
        </w:rPr>
      </w:pPr>
      <w:hyperlink w:anchor="_Toc531551655" w:history="1">
        <w:r w:rsidR="007B1A71" w:rsidRPr="00096AA3">
          <w:rPr>
            <w:rStyle w:val="Hyperlink"/>
          </w:rPr>
          <w:t>Microsoft Azure infrastruktūras plāni</w:t>
        </w:r>
        <w:r w:rsidR="007B1A71">
          <w:tab/>
        </w:r>
        <w:r w:rsidR="007B1A71">
          <w:fldChar w:fldCharType="begin"/>
        </w:r>
        <w:r w:rsidR="007B1A71">
          <w:instrText xml:space="preserve"> PAGEREF _Toc531551655 \h </w:instrText>
        </w:r>
        <w:r w:rsidR="007B1A71">
          <w:fldChar w:fldCharType="separate"/>
        </w:r>
        <w:r w:rsidR="007B1A71">
          <w:t>54</w:t>
        </w:r>
        <w:r w:rsidR="007B1A71">
          <w:fldChar w:fldCharType="end"/>
        </w:r>
      </w:hyperlink>
    </w:p>
    <w:p w:rsidR="007B1A71" w:rsidRDefault="005C76FF">
      <w:pPr>
        <w:pStyle w:val="TOC3"/>
        <w:rPr>
          <w:rFonts w:eastAsiaTheme="minorEastAsia"/>
          <w:smallCaps w:val="0"/>
          <w:sz w:val="22"/>
        </w:rPr>
      </w:pPr>
      <w:hyperlink w:anchor="_Toc531551656" w:history="1">
        <w:r w:rsidR="007B1A71" w:rsidRPr="00096AA3">
          <w:rPr>
            <w:rStyle w:val="Hyperlink"/>
          </w:rPr>
          <w:t>Microsoft Azure atbalsta plāni</w:t>
        </w:r>
        <w:r w:rsidR="007B1A71">
          <w:tab/>
        </w:r>
        <w:r w:rsidR="007B1A71">
          <w:fldChar w:fldCharType="begin"/>
        </w:r>
        <w:r w:rsidR="007B1A71">
          <w:instrText xml:space="preserve"> PAGEREF _Toc531551656 \h </w:instrText>
        </w:r>
        <w:r w:rsidR="007B1A71">
          <w:fldChar w:fldCharType="separate"/>
        </w:r>
        <w:r w:rsidR="007B1A71">
          <w:t>55</w:t>
        </w:r>
        <w:r w:rsidR="007B1A71">
          <w:fldChar w:fldCharType="end"/>
        </w:r>
      </w:hyperlink>
    </w:p>
    <w:p w:rsidR="007B1A71" w:rsidRDefault="005C76FF">
      <w:pPr>
        <w:pStyle w:val="TOC3"/>
        <w:rPr>
          <w:rFonts w:eastAsiaTheme="minorEastAsia"/>
          <w:smallCaps w:val="0"/>
          <w:sz w:val="22"/>
        </w:rPr>
      </w:pPr>
      <w:hyperlink w:anchor="_Toc531551657" w:history="1">
        <w:r w:rsidR="007B1A71" w:rsidRPr="00096AA3">
          <w:rPr>
            <w:rStyle w:val="Hyperlink"/>
          </w:rPr>
          <w:t>Microsoft Azure lietotāju plāni</w:t>
        </w:r>
        <w:r w:rsidR="007B1A71">
          <w:tab/>
        </w:r>
        <w:r w:rsidR="007B1A71">
          <w:fldChar w:fldCharType="begin"/>
        </w:r>
        <w:r w:rsidR="007B1A71">
          <w:instrText xml:space="preserve"> PAGEREF _Toc531551657 \h </w:instrText>
        </w:r>
        <w:r w:rsidR="007B1A71">
          <w:fldChar w:fldCharType="separate"/>
        </w:r>
        <w:r w:rsidR="007B1A71">
          <w:t>55</w:t>
        </w:r>
        <w:r w:rsidR="007B1A71">
          <w:fldChar w:fldCharType="end"/>
        </w:r>
      </w:hyperlink>
    </w:p>
    <w:p w:rsidR="007B1A71" w:rsidRDefault="005C76FF">
      <w:pPr>
        <w:pStyle w:val="TOC2"/>
        <w:rPr>
          <w:rFonts w:eastAsiaTheme="minorEastAsia"/>
          <w:smallCaps w:val="0"/>
          <w:sz w:val="22"/>
        </w:rPr>
      </w:pPr>
      <w:hyperlink w:anchor="_Toc531551658" w:history="1">
        <w:r w:rsidR="007B1A71" w:rsidRPr="00096AA3">
          <w:rPr>
            <w:rStyle w:val="Hyperlink"/>
          </w:rPr>
          <w:t>Microsoft 365</w:t>
        </w:r>
        <w:r w:rsidR="007B1A71">
          <w:tab/>
        </w:r>
        <w:r w:rsidR="007B1A71">
          <w:fldChar w:fldCharType="begin"/>
        </w:r>
        <w:r w:rsidR="007B1A71">
          <w:instrText xml:space="preserve"> PAGEREF _Toc531551658 \h </w:instrText>
        </w:r>
        <w:r w:rsidR="007B1A71">
          <w:fldChar w:fldCharType="separate"/>
        </w:r>
        <w:r w:rsidR="007B1A71">
          <w:t>56</w:t>
        </w:r>
        <w:r w:rsidR="007B1A71">
          <w:fldChar w:fldCharType="end"/>
        </w:r>
      </w:hyperlink>
    </w:p>
    <w:p w:rsidR="007B1A71" w:rsidRDefault="005C76FF">
      <w:pPr>
        <w:pStyle w:val="TOC2"/>
        <w:rPr>
          <w:rFonts w:eastAsiaTheme="minorEastAsia"/>
          <w:smallCaps w:val="0"/>
          <w:sz w:val="22"/>
        </w:rPr>
      </w:pPr>
      <w:hyperlink w:anchor="_Toc531551659" w:history="1">
        <w:r w:rsidR="007B1A71" w:rsidRPr="00096AA3">
          <w:rPr>
            <w:rStyle w:val="Hyperlink"/>
          </w:rPr>
          <w:t>Enterprise Mobility + Security</w:t>
        </w:r>
        <w:r w:rsidR="007B1A71">
          <w:tab/>
        </w:r>
        <w:r w:rsidR="007B1A71">
          <w:fldChar w:fldCharType="begin"/>
        </w:r>
        <w:r w:rsidR="007B1A71">
          <w:instrText xml:space="preserve"> PAGEREF _Toc531551659 \h </w:instrText>
        </w:r>
        <w:r w:rsidR="007B1A71">
          <w:fldChar w:fldCharType="separate"/>
        </w:r>
        <w:r w:rsidR="007B1A71">
          <w:t>58</w:t>
        </w:r>
        <w:r w:rsidR="007B1A71">
          <w:fldChar w:fldCharType="end"/>
        </w:r>
      </w:hyperlink>
    </w:p>
    <w:p w:rsidR="007B1A71" w:rsidRDefault="005C76FF">
      <w:pPr>
        <w:pStyle w:val="TOC2"/>
        <w:rPr>
          <w:rFonts w:eastAsiaTheme="minorEastAsia"/>
          <w:smallCaps w:val="0"/>
          <w:sz w:val="22"/>
        </w:rPr>
      </w:pPr>
      <w:hyperlink w:anchor="_Toc531551660" w:history="1">
        <w:r w:rsidR="007B1A71" w:rsidRPr="00096AA3">
          <w:rPr>
            <w:rStyle w:val="Hyperlink"/>
          </w:rPr>
          <w:t>Serveru abonementi pakalpojumam Azure</w:t>
        </w:r>
        <w:r w:rsidR="007B1A71">
          <w:tab/>
        </w:r>
        <w:r w:rsidR="007B1A71">
          <w:fldChar w:fldCharType="begin"/>
        </w:r>
        <w:r w:rsidR="007B1A71">
          <w:instrText xml:space="preserve"> PAGEREF _Toc531551660 \h </w:instrText>
        </w:r>
        <w:r w:rsidR="007B1A71">
          <w:fldChar w:fldCharType="separate"/>
        </w:r>
        <w:r w:rsidR="007B1A71">
          <w:t>58</w:t>
        </w:r>
        <w:r w:rsidR="007B1A71">
          <w:fldChar w:fldCharType="end"/>
        </w:r>
      </w:hyperlink>
    </w:p>
    <w:p w:rsidR="007B1A71" w:rsidRDefault="005C76FF">
      <w:pPr>
        <w:pStyle w:val="TOC2"/>
        <w:rPr>
          <w:rFonts w:eastAsiaTheme="minorEastAsia"/>
          <w:smallCaps w:val="0"/>
          <w:sz w:val="22"/>
        </w:rPr>
      </w:pPr>
      <w:hyperlink w:anchor="_Toc531551661" w:history="1">
        <w:r w:rsidR="007B1A71" w:rsidRPr="00096AA3">
          <w:rPr>
            <w:rStyle w:val="Hyperlink"/>
          </w:rPr>
          <w:t>Microsoft Dynamics 365 pakalpojumi</w:t>
        </w:r>
        <w:r w:rsidR="007B1A71">
          <w:tab/>
        </w:r>
        <w:r w:rsidR="007B1A71">
          <w:fldChar w:fldCharType="begin"/>
        </w:r>
        <w:r w:rsidR="007B1A71">
          <w:instrText xml:space="preserve"> PAGEREF _Toc531551661 \h </w:instrText>
        </w:r>
        <w:r w:rsidR="007B1A71">
          <w:fldChar w:fldCharType="separate"/>
        </w:r>
        <w:r w:rsidR="007B1A71">
          <w:t>60</w:t>
        </w:r>
        <w:r w:rsidR="007B1A71">
          <w:fldChar w:fldCharType="end"/>
        </w:r>
      </w:hyperlink>
    </w:p>
    <w:p w:rsidR="007B1A71" w:rsidRDefault="005C76FF">
      <w:pPr>
        <w:pStyle w:val="TOC2"/>
        <w:rPr>
          <w:rFonts w:eastAsiaTheme="minorEastAsia"/>
          <w:smallCaps w:val="0"/>
          <w:sz w:val="22"/>
        </w:rPr>
      </w:pPr>
      <w:hyperlink w:anchor="_Toc531551662" w:history="1">
        <w:r w:rsidR="007B1A71" w:rsidRPr="00096AA3">
          <w:rPr>
            <w:rStyle w:val="Hyperlink"/>
          </w:rPr>
          <w:t>Office 365 pakalpojumi</w:t>
        </w:r>
        <w:r w:rsidR="007B1A71">
          <w:tab/>
        </w:r>
        <w:r w:rsidR="007B1A71">
          <w:fldChar w:fldCharType="begin"/>
        </w:r>
        <w:r w:rsidR="007B1A71">
          <w:instrText xml:space="preserve"> PAGEREF _Toc531551662 \h </w:instrText>
        </w:r>
        <w:r w:rsidR="007B1A71">
          <w:fldChar w:fldCharType="separate"/>
        </w:r>
        <w:r w:rsidR="007B1A71">
          <w:t>62</w:t>
        </w:r>
        <w:r w:rsidR="007B1A71">
          <w:fldChar w:fldCharType="end"/>
        </w:r>
      </w:hyperlink>
    </w:p>
    <w:p w:rsidR="007B1A71" w:rsidRDefault="005C76FF">
      <w:pPr>
        <w:pStyle w:val="TOC3"/>
        <w:rPr>
          <w:rFonts w:eastAsiaTheme="minorEastAsia"/>
          <w:smallCaps w:val="0"/>
          <w:sz w:val="22"/>
        </w:rPr>
      </w:pPr>
      <w:hyperlink w:anchor="_Toc531551663" w:history="1">
        <w:r w:rsidR="007B1A71" w:rsidRPr="00096AA3">
          <w:rPr>
            <w:rStyle w:val="Hyperlink"/>
          </w:rPr>
          <w:t>Office 365 lietojumprogrammas</w:t>
        </w:r>
        <w:r w:rsidR="007B1A71">
          <w:tab/>
        </w:r>
        <w:r w:rsidR="007B1A71">
          <w:fldChar w:fldCharType="begin"/>
        </w:r>
        <w:r w:rsidR="007B1A71">
          <w:instrText xml:space="preserve"> PAGEREF _Toc531551663 \h </w:instrText>
        </w:r>
        <w:r w:rsidR="007B1A71">
          <w:fldChar w:fldCharType="separate"/>
        </w:r>
        <w:r w:rsidR="007B1A71">
          <w:t>62</w:t>
        </w:r>
        <w:r w:rsidR="007B1A71">
          <w:fldChar w:fldCharType="end"/>
        </w:r>
      </w:hyperlink>
    </w:p>
    <w:p w:rsidR="007B1A71" w:rsidRDefault="005C76FF">
      <w:pPr>
        <w:pStyle w:val="TOC3"/>
        <w:rPr>
          <w:rFonts w:eastAsiaTheme="minorEastAsia"/>
          <w:smallCaps w:val="0"/>
          <w:sz w:val="22"/>
        </w:rPr>
      </w:pPr>
      <w:hyperlink w:anchor="_Toc531551664" w:history="1">
        <w:r w:rsidR="007B1A71" w:rsidRPr="00096AA3">
          <w:rPr>
            <w:rStyle w:val="Hyperlink"/>
          </w:rPr>
          <w:t>Office 365 komplekti</w:t>
        </w:r>
        <w:r w:rsidR="007B1A71">
          <w:tab/>
        </w:r>
        <w:r w:rsidR="007B1A71">
          <w:fldChar w:fldCharType="begin"/>
        </w:r>
        <w:r w:rsidR="007B1A71">
          <w:instrText xml:space="preserve"> PAGEREF _Toc531551664 \h </w:instrText>
        </w:r>
        <w:r w:rsidR="007B1A71">
          <w:fldChar w:fldCharType="separate"/>
        </w:r>
        <w:r w:rsidR="007B1A71">
          <w:t>64</w:t>
        </w:r>
        <w:r w:rsidR="007B1A71">
          <w:fldChar w:fldCharType="end"/>
        </w:r>
      </w:hyperlink>
    </w:p>
    <w:p w:rsidR="007B1A71" w:rsidRDefault="005C76FF">
      <w:pPr>
        <w:pStyle w:val="TOC3"/>
        <w:rPr>
          <w:rFonts w:eastAsiaTheme="minorEastAsia"/>
          <w:smallCaps w:val="0"/>
          <w:sz w:val="22"/>
        </w:rPr>
      </w:pPr>
      <w:hyperlink w:anchor="_Toc531551665" w:history="1">
        <w:r w:rsidR="007B1A71" w:rsidRPr="00096AA3">
          <w:rPr>
            <w:rStyle w:val="Hyperlink"/>
          </w:rPr>
          <w:t>Office 365 Cloud App Security</w:t>
        </w:r>
        <w:r w:rsidR="007B1A71">
          <w:tab/>
        </w:r>
        <w:r w:rsidR="007B1A71">
          <w:fldChar w:fldCharType="begin"/>
        </w:r>
        <w:r w:rsidR="007B1A71">
          <w:instrText xml:space="preserve"> PAGEREF _Toc531551665 \h </w:instrText>
        </w:r>
        <w:r w:rsidR="007B1A71">
          <w:fldChar w:fldCharType="separate"/>
        </w:r>
        <w:r w:rsidR="007B1A71">
          <w:t>64</w:t>
        </w:r>
        <w:r w:rsidR="007B1A71">
          <w:fldChar w:fldCharType="end"/>
        </w:r>
      </w:hyperlink>
    </w:p>
    <w:p w:rsidR="007B1A71" w:rsidRDefault="005C76FF">
      <w:pPr>
        <w:pStyle w:val="TOC3"/>
        <w:rPr>
          <w:rFonts w:eastAsiaTheme="minorEastAsia"/>
          <w:smallCaps w:val="0"/>
          <w:sz w:val="22"/>
        </w:rPr>
      </w:pPr>
      <w:hyperlink w:anchor="_Toc531551666" w:history="1">
        <w:r w:rsidR="007B1A71" w:rsidRPr="00096AA3">
          <w:rPr>
            <w:rStyle w:val="Hyperlink"/>
          </w:rPr>
          <w:t>Microsoft Stream</w:t>
        </w:r>
        <w:r w:rsidR="007B1A71">
          <w:tab/>
        </w:r>
        <w:r w:rsidR="007B1A71">
          <w:fldChar w:fldCharType="begin"/>
        </w:r>
        <w:r w:rsidR="007B1A71">
          <w:instrText xml:space="preserve"> PAGEREF _Toc531551666 \h </w:instrText>
        </w:r>
        <w:r w:rsidR="007B1A71">
          <w:fldChar w:fldCharType="separate"/>
        </w:r>
        <w:r w:rsidR="007B1A71">
          <w:t>65</w:t>
        </w:r>
        <w:r w:rsidR="007B1A71">
          <w:fldChar w:fldCharType="end"/>
        </w:r>
      </w:hyperlink>
    </w:p>
    <w:p w:rsidR="007B1A71" w:rsidRDefault="005C76FF">
      <w:pPr>
        <w:pStyle w:val="TOC3"/>
        <w:rPr>
          <w:rFonts w:eastAsiaTheme="minorEastAsia"/>
          <w:smallCaps w:val="0"/>
          <w:sz w:val="22"/>
        </w:rPr>
      </w:pPr>
      <w:hyperlink w:anchor="_Toc531551667" w:history="1">
        <w:r w:rsidR="007B1A71" w:rsidRPr="00096AA3">
          <w:rPr>
            <w:rStyle w:val="Hyperlink"/>
          </w:rPr>
          <w:t>Microsoft MyAnalytics</w:t>
        </w:r>
        <w:r w:rsidR="007B1A71">
          <w:tab/>
        </w:r>
        <w:r w:rsidR="007B1A71">
          <w:fldChar w:fldCharType="begin"/>
        </w:r>
        <w:r w:rsidR="007B1A71">
          <w:instrText xml:space="preserve"> PAGEREF _Toc531551667 \h </w:instrText>
        </w:r>
        <w:r w:rsidR="007B1A71">
          <w:fldChar w:fldCharType="separate"/>
        </w:r>
        <w:r w:rsidR="007B1A71">
          <w:t>65</w:t>
        </w:r>
        <w:r w:rsidR="007B1A71">
          <w:fldChar w:fldCharType="end"/>
        </w:r>
      </w:hyperlink>
    </w:p>
    <w:p w:rsidR="007B1A71" w:rsidRDefault="005C76FF">
      <w:pPr>
        <w:pStyle w:val="TOC3"/>
        <w:rPr>
          <w:rFonts w:eastAsiaTheme="minorEastAsia"/>
          <w:smallCaps w:val="0"/>
          <w:sz w:val="22"/>
        </w:rPr>
      </w:pPr>
      <w:hyperlink w:anchor="_Toc531551668" w:history="1">
        <w:r w:rsidR="007B1A71" w:rsidRPr="00096AA3">
          <w:rPr>
            <w:rStyle w:val="Hyperlink"/>
          </w:rPr>
          <w:t>Office 365 uzlabotā atbilstības nodrošināšana</w:t>
        </w:r>
        <w:r w:rsidR="007B1A71">
          <w:tab/>
        </w:r>
        <w:r w:rsidR="007B1A71">
          <w:fldChar w:fldCharType="begin"/>
        </w:r>
        <w:r w:rsidR="007B1A71">
          <w:instrText xml:space="preserve"> PAGEREF _Toc531551668 \h </w:instrText>
        </w:r>
        <w:r w:rsidR="007B1A71">
          <w:fldChar w:fldCharType="separate"/>
        </w:r>
        <w:r w:rsidR="007B1A71">
          <w:t>65</w:t>
        </w:r>
        <w:r w:rsidR="007B1A71">
          <w:fldChar w:fldCharType="end"/>
        </w:r>
      </w:hyperlink>
    </w:p>
    <w:p w:rsidR="007B1A71" w:rsidRDefault="005C76FF">
      <w:pPr>
        <w:pStyle w:val="TOC3"/>
        <w:rPr>
          <w:rFonts w:eastAsiaTheme="minorEastAsia"/>
          <w:smallCaps w:val="0"/>
          <w:sz w:val="22"/>
        </w:rPr>
      </w:pPr>
      <w:hyperlink w:anchor="_Toc531551669" w:history="1">
        <w:r w:rsidR="007B1A71" w:rsidRPr="00096AA3">
          <w:rPr>
            <w:rStyle w:val="Hyperlink"/>
          </w:rPr>
          <w:t>Exchange Online</w:t>
        </w:r>
        <w:r w:rsidR="007B1A71">
          <w:tab/>
        </w:r>
        <w:r w:rsidR="007B1A71">
          <w:fldChar w:fldCharType="begin"/>
        </w:r>
        <w:r w:rsidR="007B1A71">
          <w:instrText xml:space="preserve"> PAGEREF _Toc531551669 \h </w:instrText>
        </w:r>
        <w:r w:rsidR="007B1A71">
          <w:fldChar w:fldCharType="separate"/>
        </w:r>
        <w:r w:rsidR="007B1A71">
          <w:t>66</w:t>
        </w:r>
        <w:r w:rsidR="007B1A71">
          <w:fldChar w:fldCharType="end"/>
        </w:r>
      </w:hyperlink>
    </w:p>
    <w:p w:rsidR="007B1A71" w:rsidRDefault="005C76FF">
      <w:pPr>
        <w:pStyle w:val="TOC3"/>
        <w:rPr>
          <w:rFonts w:eastAsiaTheme="minorEastAsia"/>
          <w:smallCaps w:val="0"/>
          <w:sz w:val="22"/>
        </w:rPr>
      </w:pPr>
      <w:hyperlink w:anchor="_Toc531551670" w:history="1">
        <w:r w:rsidR="007B1A71" w:rsidRPr="00096AA3">
          <w:rPr>
            <w:rStyle w:val="Hyperlink"/>
          </w:rPr>
          <w:t>OneDrive darbam</w:t>
        </w:r>
        <w:r w:rsidR="007B1A71">
          <w:tab/>
        </w:r>
        <w:r w:rsidR="007B1A71">
          <w:fldChar w:fldCharType="begin"/>
        </w:r>
        <w:r w:rsidR="007B1A71">
          <w:instrText xml:space="preserve"> PAGEREF _Toc531551670 \h </w:instrText>
        </w:r>
        <w:r w:rsidR="007B1A71">
          <w:fldChar w:fldCharType="separate"/>
        </w:r>
        <w:r w:rsidR="007B1A71">
          <w:t>66</w:t>
        </w:r>
        <w:r w:rsidR="007B1A71">
          <w:fldChar w:fldCharType="end"/>
        </w:r>
      </w:hyperlink>
    </w:p>
    <w:p w:rsidR="007B1A71" w:rsidRDefault="005C76FF">
      <w:pPr>
        <w:pStyle w:val="TOC3"/>
        <w:rPr>
          <w:rFonts w:eastAsiaTheme="minorEastAsia"/>
          <w:smallCaps w:val="0"/>
          <w:sz w:val="22"/>
        </w:rPr>
      </w:pPr>
      <w:hyperlink w:anchor="_Toc531551671" w:history="1">
        <w:r w:rsidR="007B1A71" w:rsidRPr="00096AA3">
          <w:rPr>
            <w:rStyle w:val="Hyperlink"/>
          </w:rPr>
          <w:t>Project Online</w:t>
        </w:r>
        <w:r w:rsidR="007B1A71">
          <w:tab/>
        </w:r>
        <w:r w:rsidR="007B1A71">
          <w:fldChar w:fldCharType="begin"/>
        </w:r>
        <w:r w:rsidR="007B1A71">
          <w:instrText xml:space="preserve"> PAGEREF _Toc531551671 \h </w:instrText>
        </w:r>
        <w:r w:rsidR="007B1A71">
          <w:fldChar w:fldCharType="separate"/>
        </w:r>
        <w:r w:rsidR="007B1A71">
          <w:t>66</w:t>
        </w:r>
        <w:r w:rsidR="007B1A71">
          <w:fldChar w:fldCharType="end"/>
        </w:r>
      </w:hyperlink>
    </w:p>
    <w:p w:rsidR="007B1A71" w:rsidRDefault="005C76FF">
      <w:pPr>
        <w:pStyle w:val="TOC3"/>
        <w:rPr>
          <w:rFonts w:eastAsiaTheme="minorEastAsia"/>
          <w:smallCaps w:val="0"/>
          <w:sz w:val="22"/>
        </w:rPr>
      </w:pPr>
      <w:hyperlink w:anchor="_Toc531551672" w:history="1">
        <w:r w:rsidR="007B1A71" w:rsidRPr="00096AA3">
          <w:rPr>
            <w:rStyle w:val="Hyperlink"/>
          </w:rPr>
          <w:t>SharePoint Online</w:t>
        </w:r>
        <w:r w:rsidR="007B1A71">
          <w:tab/>
        </w:r>
        <w:r w:rsidR="007B1A71">
          <w:fldChar w:fldCharType="begin"/>
        </w:r>
        <w:r w:rsidR="007B1A71">
          <w:instrText xml:space="preserve"> PAGEREF _Toc531551672 \h </w:instrText>
        </w:r>
        <w:r w:rsidR="007B1A71">
          <w:fldChar w:fldCharType="separate"/>
        </w:r>
        <w:r w:rsidR="007B1A71">
          <w:t>67</w:t>
        </w:r>
        <w:r w:rsidR="007B1A71">
          <w:fldChar w:fldCharType="end"/>
        </w:r>
      </w:hyperlink>
    </w:p>
    <w:p w:rsidR="007B1A71" w:rsidRDefault="005C76FF">
      <w:pPr>
        <w:pStyle w:val="TOC3"/>
        <w:rPr>
          <w:rFonts w:eastAsiaTheme="minorEastAsia"/>
          <w:smallCaps w:val="0"/>
          <w:sz w:val="22"/>
        </w:rPr>
      </w:pPr>
      <w:hyperlink w:anchor="_Toc531551673" w:history="1">
        <w:r w:rsidR="007B1A71" w:rsidRPr="00096AA3">
          <w:rPr>
            <w:rStyle w:val="Hyperlink"/>
          </w:rPr>
          <w:t>Audio Services:</w:t>
        </w:r>
        <w:r w:rsidR="007B1A71">
          <w:tab/>
        </w:r>
        <w:r w:rsidR="007B1A71">
          <w:fldChar w:fldCharType="begin"/>
        </w:r>
        <w:r w:rsidR="007B1A71">
          <w:instrText xml:space="preserve"> PAGEREF _Toc531551673 \h </w:instrText>
        </w:r>
        <w:r w:rsidR="007B1A71">
          <w:fldChar w:fldCharType="separate"/>
        </w:r>
        <w:r w:rsidR="007B1A71">
          <w:t>67</w:t>
        </w:r>
        <w:r w:rsidR="007B1A71">
          <w:fldChar w:fldCharType="end"/>
        </w:r>
      </w:hyperlink>
    </w:p>
    <w:p w:rsidR="007B1A71" w:rsidRDefault="005C76FF">
      <w:pPr>
        <w:pStyle w:val="TOC3"/>
        <w:rPr>
          <w:rFonts w:eastAsiaTheme="minorEastAsia"/>
          <w:smallCaps w:val="0"/>
          <w:sz w:val="22"/>
        </w:rPr>
      </w:pPr>
      <w:hyperlink w:anchor="_Toc531551674" w:history="1">
        <w:r w:rsidR="007B1A71" w:rsidRPr="00096AA3">
          <w:rPr>
            <w:rStyle w:val="Hyperlink"/>
          </w:rPr>
          <w:t>Workplace Analytics</w:t>
        </w:r>
        <w:r w:rsidR="007B1A71">
          <w:tab/>
        </w:r>
        <w:r w:rsidR="007B1A71">
          <w:fldChar w:fldCharType="begin"/>
        </w:r>
        <w:r w:rsidR="007B1A71">
          <w:instrText xml:space="preserve"> PAGEREF _Toc531551674 \h </w:instrText>
        </w:r>
        <w:r w:rsidR="007B1A71">
          <w:fldChar w:fldCharType="separate"/>
        </w:r>
        <w:r w:rsidR="007B1A71">
          <w:t>68</w:t>
        </w:r>
        <w:r w:rsidR="007B1A71">
          <w:fldChar w:fldCharType="end"/>
        </w:r>
      </w:hyperlink>
    </w:p>
    <w:p w:rsidR="007B1A71" w:rsidRDefault="005C76FF">
      <w:pPr>
        <w:pStyle w:val="TOC2"/>
        <w:rPr>
          <w:rFonts w:eastAsiaTheme="minorEastAsia"/>
          <w:smallCaps w:val="0"/>
          <w:sz w:val="22"/>
        </w:rPr>
      </w:pPr>
      <w:hyperlink w:anchor="_Toc531551675" w:history="1">
        <w:r w:rsidR="007B1A71" w:rsidRPr="00096AA3">
          <w:rPr>
            <w:rStyle w:val="Hyperlink"/>
          </w:rPr>
          <w:t>Citi tiešsaistes pakalpojumi</w:t>
        </w:r>
        <w:r w:rsidR="007B1A71">
          <w:tab/>
        </w:r>
        <w:r w:rsidR="007B1A71">
          <w:fldChar w:fldCharType="begin"/>
        </w:r>
        <w:r w:rsidR="007B1A71">
          <w:instrText xml:space="preserve"> PAGEREF _Toc531551675 \h </w:instrText>
        </w:r>
        <w:r w:rsidR="007B1A71">
          <w:fldChar w:fldCharType="separate"/>
        </w:r>
        <w:r w:rsidR="007B1A71">
          <w:t>68</w:t>
        </w:r>
        <w:r w:rsidR="007B1A71">
          <w:fldChar w:fldCharType="end"/>
        </w:r>
      </w:hyperlink>
    </w:p>
    <w:p w:rsidR="007B1A71" w:rsidRDefault="005C76FF">
      <w:pPr>
        <w:pStyle w:val="TOC3"/>
        <w:rPr>
          <w:rFonts w:eastAsiaTheme="minorEastAsia"/>
          <w:smallCaps w:val="0"/>
          <w:sz w:val="22"/>
        </w:rPr>
      </w:pPr>
      <w:hyperlink w:anchor="_Toc531551676" w:history="1">
        <w:r w:rsidR="007B1A71" w:rsidRPr="00096AA3">
          <w:rPr>
            <w:rStyle w:val="Hyperlink"/>
          </w:rPr>
          <w:t>Bing Maps</w:t>
        </w:r>
        <w:r w:rsidR="007B1A71">
          <w:tab/>
        </w:r>
        <w:r w:rsidR="007B1A71">
          <w:fldChar w:fldCharType="begin"/>
        </w:r>
        <w:r w:rsidR="007B1A71">
          <w:instrText xml:space="preserve"> PAGEREF _Toc531551676 \h </w:instrText>
        </w:r>
        <w:r w:rsidR="007B1A71">
          <w:fldChar w:fldCharType="separate"/>
        </w:r>
        <w:r w:rsidR="007B1A71">
          <w:t>68</w:t>
        </w:r>
        <w:r w:rsidR="007B1A71">
          <w:fldChar w:fldCharType="end"/>
        </w:r>
      </w:hyperlink>
    </w:p>
    <w:p w:rsidR="007B1A71" w:rsidRDefault="005C76FF">
      <w:pPr>
        <w:pStyle w:val="TOC3"/>
        <w:rPr>
          <w:rFonts w:eastAsiaTheme="minorEastAsia"/>
          <w:smallCaps w:val="0"/>
          <w:sz w:val="22"/>
        </w:rPr>
      </w:pPr>
      <w:hyperlink w:anchor="_Toc531551677" w:history="1">
        <w:r w:rsidR="007B1A71" w:rsidRPr="00096AA3">
          <w:rPr>
            <w:rStyle w:val="Hyperlink"/>
          </w:rPr>
          <w:t>Biznesa lietojumprogrammu platforma</w:t>
        </w:r>
        <w:r w:rsidR="007B1A71">
          <w:tab/>
        </w:r>
        <w:r w:rsidR="007B1A71">
          <w:fldChar w:fldCharType="begin"/>
        </w:r>
        <w:r w:rsidR="007B1A71">
          <w:instrText xml:space="preserve"> PAGEREF _Toc531551677 \h </w:instrText>
        </w:r>
        <w:r w:rsidR="007B1A71">
          <w:fldChar w:fldCharType="separate"/>
        </w:r>
        <w:r w:rsidR="007B1A71">
          <w:t>69</w:t>
        </w:r>
        <w:r w:rsidR="007B1A71">
          <w:fldChar w:fldCharType="end"/>
        </w:r>
      </w:hyperlink>
    </w:p>
    <w:p w:rsidR="007B1A71" w:rsidRDefault="005C76FF">
      <w:pPr>
        <w:pStyle w:val="TOC3"/>
        <w:rPr>
          <w:rFonts w:eastAsiaTheme="minorEastAsia"/>
          <w:smallCaps w:val="0"/>
          <w:sz w:val="22"/>
        </w:rPr>
      </w:pPr>
      <w:hyperlink w:anchor="_Toc531551678" w:history="1">
        <w:r w:rsidR="007B1A71" w:rsidRPr="00096AA3">
          <w:rPr>
            <w:rStyle w:val="Hyperlink"/>
          </w:rPr>
          <w:t>Microsoft Kaizala Pro</w:t>
        </w:r>
        <w:r w:rsidR="007B1A71">
          <w:tab/>
        </w:r>
        <w:r w:rsidR="007B1A71">
          <w:fldChar w:fldCharType="begin"/>
        </w:r>
        <w:r w:rsidR="007B1A71">
          <w:instrText xml:space="preserve"> PAGEREF _Toc531551678 \h </w:instrText>
        </w:r>
        <w:r w:rsidR="007B1A71">
          <w:fldChar w:fldCharType="separate"/>
        </w:r>
        <w:r w:rsidR="007B1A71">
          <w:t>70</w:t>
        </w:r>
        <w:r w:rsidR="007B1A71">
          <w:fldChar w:fldCharType="end"/>
        </w:r>
      </w:hyperlink>
    </w:p>
    <w:p w:rsidR="007B1A71" w:rsidRDefault="005C76FF">
      <w:pPr>
        <w:pStyle w:val="TOC3"/>
        <w:rPr>
          <w:rFonts w:eastAsiaTheme="minorEastAsia"/>
          <w:smallCaps w:val="0"/>
          <w:sz w:val="22"/>
        </w:rPr>
      </w:pPr>
      <w:hyperlink w:anchor="_Toc531551679" w:history="1">
        <w:r w:rsidR="007B1A71" w:rsidRPr="00096AA3">
          <w:rPr>
            <w:rStyle w:val="Hyperlink"/>
          </w:rPr>
          <w:t>Microsoft Cloud App Security</w:t>
        </w:r>
        <w:r w:rsidR="007B1A71">
          <w:tab/>
        </w:r>
        <w:r w:rsidR="007B1A71">
          <w:fldChar w:fldCharType="begin"/>
        </w:r>
        <w:r w:rsidR="007B1A71">
          <w:instrText xml:space="preserve"> PAGEREF _Toc531551679 \h </w:instrText>
        </w:r>
        <w:r w:rsidR="007B1A71">
          <w:fldChar w:fldCharType="separate"/>
        </w:r>
        <w:r w:rsidR="007B1A71">
          <w:t>70</w:t>
        </w:r>
        <w:r w:rsidR="007B1A71">
          <w:fldChar w:fldCharType="end"/>
        </w:r>
      </w:hyperlink>
    </w:p>
    <w:p w:rsidR="007B1A71" w:rsidRDefault="005C76FF">
      <w:pPr>
        <w:pStyle w:val="TOC3"/>
        <w:rPr>
          <w:rFonts w:eastAsiaTheme="minorEastAsia"/>
          <w:smallCaps w:val="0"/>
          <w:sz w:val="22"/>
        </w:rPr>
      </w:pPr>
      <w:hyperlink w:anchor="_Toc531551680" w:history="1">
        <w:r w:rsidR="007B1A71" w:rsidRPr="00096AA3">
          <w:rPr>
            <w:rStyle w:val="Hyperlink"/>
          </w:rPr>
          <w:t>Microsoft Intune</w:t>
        </w:r>
        <w:r w:rsidR="007B1A71">
          <w:tab/>
        </w:r>
        <w:r w:rsidR="007B1A71">
          <w:fldChar w:fldCharType="begin"/>
        </w:r>
        <w:r w:rsidR="007B1A71">
          <w:instrText xml:space="preserve"> PAGEREF _Toc531551680 \h </w:instrText>
        </w:r>
        <w:r w:rsidR="007B1A71">
          <w:fldChar w:fldCharType="separate"/>
        </w:r>
        <w:r w:rsidR="007B1A71">
          <w:t>71</w:t>
        </w:r>
        <w:r w:rsidR="007B1A71">
          <w:fldChar w:fldCharType="end"/>
        </w:r>
      </w:hyperlink>
    </w:p>
    <w:p w:rsidR="007B1A71" w:rsidRDefault="005C76FF">
      <w:pPr>
        <w:pStyle w:val="TOC3"/>
        <w:rPr>
          <w:rFonts w:eastAsiaTheme="minorEastAsia"/>
          <w:smallCaps w:val="0"/>
          <w:sz w:val="22"/>
        </w:rPr>
      </w:pPr>
      <w:hyperlink w:anchor="_Toc531551681" w:history="1">
        <w:r w:rsidR="007B1A71" w:rsidRPr="00096AA3">
          <w:rPr>
            <w:rStyle w:val="Hyperlink"/>
          </w:rPr>
          <w:t>Microsoft mācības</w:t>
        </w:r>
        <w:r w:rsidR="007B1A71">
          <w:tab/>
        </w:r>
        <w:r w:rsidR="007B1A71">
          <w:fldChar w:fldCharType="begin"/>
        </w:r>
        <w:r w:rsidR="007B1A71">
          <w:instrText xml:space="preserve"> PAGEREF _Toc531551681 \h </w:instrText>
        </w:r>
        <w:r w:rsidR="007B1A71">
          <w:fldChar w:fldCharType="separate"/>
        </w:r>
        <w:r w:rsidR="007B1A71">
          <w:t>71</w:t>
        </w:r>
        <w:r w:rsidR="007B1A71">
          <w:fldChar w:fldCharType="end"/>
        </w:r>
      </w:hyperlink>
    </w:p>
    <w:p w:rsidR="007B1A71" w:rsidRDefault="005C76FF">
      <w:pPr>
        <w:pStyle w:val="TOC3"/>
        <w:rPr>
          <w:rFonts w:eastAsiaTheme="minorEastAsia"/>
          <w:smallCaps w:val="0"/>
          <w:sz w:val="22"/>
        </w:rPr>
      </w:pPr>
      <w:hyperlink w:anchor="_Toc531551682" w:history="1">
        <w:r w:rsidR="007B1A71" w:rsidRPr="00096AA3">
          <w:rPr>
            <w:rStyle w:val="Hyperlink"/>
          </w:rPr>
          <w:t>Minecraft: Education Edition</w:t>
        </w:r>
        <w:r w:rsidR="007B1A71">
          <w:tab/>
        </w:r>
        <w:r w:rsidR="007B1A71">
          <w:fldChar w:fldCharType="begin"/>
        </w:r>
        <w:r w:rsidR="007B1A71">
          <w:instrText xml:space="preserve"> PAGEREF _Toc531551682 \h </w:instrText>
        </w:r>
        <w:r w:rsidR="007B1A71">
          <w:fldChar w:fldCharType="separate"/>
        </w:r>
        <w:r w:rsidR="007B1A71">
          <w:t>72</w:t>
        </w:r>
        <w:r w:rsidR="007B1A71">
          <w:fldChar w:fldCharType="end"/>
        </w:r>
      </w:hyperlink>
    </w:p>
    <w:p w:rsidR="007B1A71" w:rsidRDefault="005C76FF">
      <w:pPr>
        <w:pStyle w:val="TOC1"/>
        <w:rPr>
          <w:rFonts w:eastAsiaTheme="minorEastAsia"/>
          <w:b w:val="0"/>
          <w:caps w:val="0"/>
          <w:noProof/>
          <w:sz w:val="22"/>
          <w:szCs w:val="22"/>
        </w:rPr>
      </w:pPr>
      <w:hyperlink w:anchor="_Toc531551683" w:history="1">
        <w:r w:rsidR="007B1A71" w:rsidRPr="00096AA3">
          <w:rPr>
            <w:rStyle w:val="Hyperlink"/>
            <w:noProof/>
          </w:rPr>
          <w:t>Glosārijs</w:t>
        </w:r>
        <w:r w:rsidR="007B1A71">
          <w:rPr>
            <w:noProof/>
          </w:rPr>
          <w:tab/>
        </w:r>
        <w:r w:rsidR="007B1A71">
          <w:rPr>
            <w:noProof/>
          </w:rPr>
          <w:fldChar w:fldCharType="begin"/>
        </w:r>
        <w:r w:rsidR="007B1A71">
          <w:rPr>
            <w:noProof/>
          </w:rPr>
          <w:instrText xml:space="preserve"> PAGEREF _Toc531551683 \h </w:instrText>
        </w:r>
        <w:r w:rsidR="007B1A71">
          <w:rPr>
            <w:noProof/>
          </w:rPr>
        </w:r>
        <w:r w:rsidR="007B1A71">
          <w:rPr>
            <w:noProof/>
          </w:rPr>
          <w:fldChar w:fldCharType="separate"/>
        </w:r>
        <w:r w:rsidR="007B1A71">
          <w:rPr>
            <w:noProof/>
          </w:rPr>
          <w:t>73</w:t>
        </w:r>
        <w:r w:rsidR="007B1A71">
          <w:rPr>
            <w:noProof/>
          </w:rPr>
          <w:fldChar w:fldCharType="end"/>
        </w:r>
      </w:hyperlink>
    </w:p>
    <w:p w:rsidR="007B1A71" w:rsidRDefault="005C76FF">
      <w:pPr>
        <w:pStyle w:val="TOC2"/>
        <w:rPr>
          <w:rFonts w:eastAsiaTheme="minorEastAsia"/>
          <w:smallCaps w:val="0"/>
          <w:sz w:val="22"/>
        </w:rPr>
      </w:pPr>
      <w:hyperlink w:anchor="_Toc531551684" w:history="1">
        <w:r w:rsidR="007B1A71" w:rsidRPr="00096AA3">
          <w:rPr>
            <w:rStyle w:val="Hyperlink"/>
          </w:rPr>
          <w:t>Atribūti</w:t>
        </w:r>
        <w:r w:rsidR="007B1A71">
          <w:tab/>
        </w:r>
        <w:r w:rsidR="007B1A71">
          <w:fldChar w:fldCharType="begin"/>
        </w:r>
        <w:r w:rsidR="007B1A71">
          <w:instrText xml:space="preserve"> PAGEREF _Toc531551684 \h </w:instrText>
        </w:r>
        <w:r w:rsidR="007B1A71">
          <w:fldChar w:fldCharType="separate"/>
        </w:r>
        <w:r w:rsidR="007B1A71">
          <w:t>73</w:t>
        </w:r>
        <w:r w:rsidR="007B1A71">
          <w:fldChar w:fldCharType="end"/>
        </w:r>
      </w:hyperlink>
    </w:p>
    <w:p w:rsidR="007B1A71" w:rsidRDefault="005C76FF">
      <w:pPr>
        <w:pStyle w:val="TOC2"/>
        <w:rPr>
          <w:rFonts w:eastAsiaTheme="minorEastAsia"/>
          <w:smallCaps w:val="0"/>
          <w:sz w:val="22"/>
        </w:rPr>
      </w:pPr>
      <w:hyperlink w:anchor="_Toc531551685" w:history="1">
        <w:r w:rsidR="007B1A71" w:rsidRPr="00096AA3">
          <w:rPr>
            <w:rStyle w:val="Hyperlink"/>
          </w:rPr>
          <w:t>Šūnu vērtības</w:t>
        </w:r>
        <w:r w:rsidR="007B1A71">
          <w:tab/>
        </w:r>
        <w:r w:rsidR="007B1A71">
          <w:fldChar w:fldCharType="begin"/>
        </w:r>
        <w:r w:rsidR="007B1A71">
          <w:instrText xml:space="preserve"> PAGEREF _Toc531551685 \h </w:instrText>
        </w:r>
        <w:r w:rsidR="007B1A71">
          <w:fldChar w:fldCharType="separate"/>
        </w:r>
        <w:r w:rsidR="007B1A71">
          <w:t>74</w:t>
        </w:r>
        <w:r w:rsidR="007B1A71">
          <w:fldChar w:fldCharType="end"/>
        </w:r>
      </w:hyperlink>
    </w:p>
    <w:p w:rsidR="007B1A71" w:rsidRDefault="005C76FF">
      <w:pPr>
        <w:pStyle w:val="TOC2"/>
        <w:rPr>
          <w:rFonts w:eastAsiaTheme="minorEastAsia"/>
          <w:smallCaps w:val="0"/>
          <w:sz w:val="22"/>
        </w:rPr>
      </w:pPr>
      <w:hyperlink w:anchor="_Toc531551686" w:history="1">
        <w:r w:rsidR="007B1A71" w:rsidRPr="00096AA3">
          <w:rPr>
            <w:rStyle w:val="Hyperlink"/>
          </w:rPr>
          <w:t>Kolonnu virsraksti</w:t>
        </w:r>
        <w:r w:rsidR="007B1A71">
          <w:tab/>
        </w:r>
        <w:r w:rsidR="007B1A71">
          <w:fldChar w:fldCharType="begin"/>
        </w:r>
        <w:r w:rsidR="007B1A71">
          <w:instrText xml:space="preserve"> PAGEREF _Toc531551686 \h </w:instrText>
        </w:r>
        <w:r w:rsidR="007B1A71">
          <w:fldChar w:fldCharType="separate"/>
        </w:r>
        <w:r w:rsidR="007B1A71">
          <w:t>75</w:t>
        </w:r>
        <w:r w:rsidR="007B1A71">
          <w:fldChar w:fldCharType="end"/>
        </w:r>
      </w:hyperlink>
    </w:p>
    <w:p w:rsidR="007B1A71" w:rsidRDefault="005C76FF">
      <w:pPr>
        <w:pStyle w:val="TOC2"/>
        <w:rPr>
          <w:rFonts w:eastAsiaTheme="minorEastAsia"/>
          <w:smallCaps w:val="0"/>
          <w:sz w:val="22"/>
        </w:rPr>
      </w:pPr>
      <w:hyperlink w:anchor="_Toc531551687" w:history="1">
        <w:r w:rsidR="007B1A71" w:rsidRPr="00096AA3">
          <w:rPr>
            <w:rStyle w:val="Hyperlink"/>
          </w:rPr>
          <w:t>Definīcijas</w:t>
        </w:r>
        <w:r w:rsidR="007B1A71">
          <w:tab/>
        </w:r>
        <w:r w:rsidR="007B1A71">
          <w:fldChar w:fldCharType="begin"/>
        </w:r>
        <w:r w:rsidR="007B1A71">
          <w:instrText xml:space="preserve"> PAGEREF _Toc531551687 \h </w:instrText>
        </w:r>
        <w:r w:rsidR="007B1A71">
          <w:fldChar w:fldCharType="separate"/>
        </w:r>
        <w:r w:rsidR="007B1A71">
          <w:t>75</w:t>
        </w:r>
        <w:r w:rsidR="007B1A71">
          <w:fldChar w:fldCharType="end"/>
        </w:r>
      </w:hyperlink>
    </w:p>
    <w:p w:rsidR="007B1A71" w:rsidRDefault="005C76FF">
      <w:pPr>
        <w:pStyle w:val="TOC1"/>
        <w:rPr>
          <w:rFonts w:eastAsiaTheme="minorEastAsia"/>
          <w:b w:val="0"/>
          <w:caps w:val="0"/>
          <w:noProof/>
          <w:sz w:val="22"/>
          <w:szCs w:val="22"/>
        </w:rPr>
      </w:pPr>
      <w:hyperlink w:anchor="_Toc531551688" w:history="1">
        <w:r w:rsidR="007B1A71" w:rsidRPr="00096AA3">
          <w:rPr>
            <w:rStyle w:val="Hyperlink"/>
            <w:noProof/>
          </w:rPr>
          <w:t>Pielikums A. CAL/ML ekvivalentas licences</w:t>
        </w:r>
        <w:r w:rsidR="007B1A71">
          <w:rPr>
            <w:noProof/>
          </w:rPr>
          <w:tab/>
        </w:r>
        <w:r w:rsidR="007B1A71">
          <w:rPr>
            <w:noProof/>
          </w:rPr>
          <w:fldChar w:fldCharType="begin"/>
        </w:r>
        <w:r w:rsidR="007B1A71">
          <w:rPr>
            <w:noProof/>
          </w:rPr>
          <w:instrText xml:space="preserve"> PAGEREF _Toc531551688 \h </w:instrText>
        </w:r>
        <w:r w:rsidR="007B1A71">
          <w:rPr>
            <w:noProof/>
          </w:rPr>
        </w:r>
        <w:r w:rsidR="007B1A71">
          <w:rPr>
            <w:noProof/>
          </w:rPr>
          <w:fldChar w:fldCharType="separate"/>
        </w:r>
        <w:r w:rsidR="007B1A71">
          <w:rPr>
            <w:noProof/>
          </w:rPr>
          <w:t>78</w:t>
        </w:r>
        <w:r w:rsidR="007B1A71">
          <w:rPr>
            <w:noProof/>
          </w:rPr>
          <w:fldChar w:fldCharType="end"/>
        </w:r>
      </w:hyperlink>
    </w:p>
    <w:p w:rsidR="007B1A71" w:rsidRDefault="005C76FF">
      <w:pPr>
        <w:pStyle w:val="TOC1"/>
        <w:rPr>
          <w:rFonts w:eastAsiaTheme="minorEastAsia"/>
          <w:b w:val="0"/>
          <w:caps w:val="0"/>
          <w:noProof/>
          <w:sz w:val="22"/>
          <w:szCs w:val="22"/>
        </w:rPr>
      </w:pPr>
      <w:hyperlink w:anchor="_Toc531551689" w:history="1">
        <w:r w:rsidR="007B1A71" w:rsidRPr="00096AA3">
          <w:rPr>
            <w:rStyle w:val="Hyperlink"/>
            <w:noProof/>
          </w:rPr>
          <w:t>Pielikums B. Software Assurance</w:t>
        </w:r>
        <w:r w:rsidR="007B1A71">
          <w:rPr>
            <w:noProof/>
          </w:rPr>
          <w:tab/>
        </w:r>
        <w:r w:rsidR="007B1A71">
          <w:rPr>
            <w:noProof/>
          </w:rPr>
          <w:fldChar w:fldCharType="begin"/>
        </w:r>
        <w:r w:rsidR="007B1A71">
          <w:rPr>
            <w:noProof/>
          </w:rPr>
          <w:instrText xml:space="preserve"> PAGEREF _Toc531551689 \h </w:instrText>
        </w:r>
        <w:r w:rsidR="007B1A71">
          <w:rPr>
            <w:noProof/>
          </w:rPr>
        </w:r>
        <w:r w:rsidR="007B1A71">
          <w:rPr>
            <w:noProof/>
          </w:rPr>
          <w:fldChar w:fldCharType="separate"/>
        </w:r>
        <w:r w:rsidR="007B1A71">
          <w:rPr>
            <w:noProof/>
          </w:rPr>
          <w:t>80</w:t>
        </w:r>
        <w:r w:rsidR="007B1A71">
          <w:rPr>
            <w:noProof/>
          </w:rPr>
          <w:fldChar w:fldCharType="end"/>
        </w:r>
      </w:hyperlink>
    </w:p>
    <w:p w:rsidR="007B1A71" w:rsidRDefault="005C76FF">
      <w:pPr>
        <w:pStyle w:val="TOC2"/>
        <w:rPr>
          <w:rFonts w:eastAsiaTheme="minorEastAsia"/>
          <w:smallCaps w:val="0"/>
          <w:sz w:val="22"/>
        </w:rPr>
      </w:pPr>
      <w:hyperlink w:anchor="_Toc531551690" w:history="1">
        <w:r w:rsidR="007B1A71" w:rsidRPr="00096AA3">
          <w:rPr>
            <w:rStyle w:val="Hyperlink"/>
          </w:rPr>
          <w:t>Software Assurance iegāde</w:t>
        </w:r>
        <w:r w:rsidR="007B1A71">
          <w:tab/>
        </w:r>
        <w:r w:rsidR="007B1A71">
          <w:fldChar w:fldCharType="begin"/>
        </w:r>
        <w:r w:rsidR="007B1A71">
          <w:instrText xml:space="preserve"> PAGEREF _Toc531551690 \h </w:instrText>
        </w:r>
        <w:r w:rsidR="007B1A71">
          <w:fldChar w:fldCharType="separate"/>
        </w:r>
        <w:r w:rsidR="007B1A71">
          <w:t>80</w:t>
        </w:r>
        <w:r w:rsidR="007B1A71">
          <w:fldChar w:fldCharType="end"/>
        </w:r>
      </w:hyperlink>
    </w:p>
    <w:p w:rsidR="007B1A71" w:rsidRDefault="005C76FF">
      <w:pPr>
        <w:pStyle w:val="TOC2"/>
        <w:rPr>
          <w:rFonts w:eastAsiaTheme="minorEastAsia"/>
          <w:smallCaps w:val="0"/>
          <w:sz w:val="22"/>
        </w:rPr>
      </w:pPr>
      <w:hyperlink w:anchor="_Toc531551691" w:history="1">
        <w:r w:rsidR="007B1A71" w:rsidRPr="00096AA3">
          <w:rPr>
            <w:rStyle w:val="Hyperlink"/>
          </w:rPr>
          <w:t>Software Assurance atjaunošana</w:t>
        </w:r>
        <w:r w:rsidR="007B1A71">
          <w:tab/>
        </w:r>
        <w:r w:rsidR="007B1A71">
          <w:fldChar w:fldCharType="begin"/>
        </w:r>
        <w:r w:rsidR="007B1A71">
          <w:instrText xml:space="preserve"> PAGEREF _Toc531551691 \h </w:instrText>
        </w:r>
        <w:r w:rsidR="007B1A71">
          <w:fldChar w:fldCharType="separate"/>
        </w:r>
        <w:r w:rsidR="007B1A71">
          <w:t>80</w:t>
        </w:r>
        <w:r w:rsidR="007B1A71">
          <w:fldChar w:fldCharType="end"/>
        </w:r>
      </w:hyperlink>
    </w:p>
    <w:p w:rsidR="007B1A71" w:rsidRDefault="005C76FF">
      <w:pPr>
        <w:pStyle w:val="TOC2"/>
        <w:rPr>
          <w:rFonts w:eastAsiaTheme="minorEastAsia"/>
          <w:smallCaps w:val="0"/>
          <w:sz w:val="22"/>
        </w:rPr>
      </w:pPr>
      <w:hyperlink w:anchor="_Toc531551692" w:history="1">
        <w:r w:rsidR="007B1A71" w:rsidRPr="00096AA3">
          <w:rPr>
            <w:rStyle w:val="Hyperlink"/>
          </w:rPr>
          <w:t>Licences migrēšana pārtrauktiem produktiem vai produktiem, kam beidzas darbmūžs</w:t>
        </w:r>
        <w:r w:rsidR="007B1A71">
          <w:tab/>
        </w:r>
        <w:r w:rsidR="007B1A71">
          <w:fldChar w:fldCharType="begin"/>
        </w:r>
        <w:r w:rsidR="007B1A71">
          <w:instrText xml:space="preserve"> PAGEREF _Toc531551692 \h </w:instrText>
        </w:r>
        <w:r w:rsidR="007B1A71">
          <w:fldChar w:fldCharType="separate"/>
        </w:r>
        <w:r w:rsidR="007B1A71">
          <w:t>81</w:t>
        </w:r>
        <w:r w:rsidR="007B1A71">
          <w:fldChar w:fldCharType="end"/>
        </w:r>
      </w:hyperlink>
    </w:p>
    <w:p w:rsidR="007B1A71" w:rsidRDefault="005C76FF">
      <w:pPr>
        <w:pStyle w:val="TOC2"/>
        <w:rPr>
          <w:rFonts w:eastAsiaTheme="minorEastAsia"/>
          <w:smallCaps w:val="0"/>
          <w:sz w:val="22"/>
        </w:rPr>
      </w:pPr>
      <w:hyperlink w:anchor="_Toc531551693" w:history="1">
        <w:r w:rsidR="007B1A71" w:rsidRPr="00096AA3">
          <w:rPr>
            <w:rStyle w:val="Hyperlink"/>
          </w:rPr>
          <w:t>Software Assurance priekšrocības</w:t>
        </w:r>
        <w:r w:rsidR="007B1A71">
          <w:tab/>
        </w:r>
        <w:r w:rsidR="007B1A71">
          <w:fldChar w:fldCharType="begin"/>
        </w:r>
        <w:r w:rsidR="007B1A71">
          <w:instrText xml:space="preserve"> PAGEREF _Toc531551693 \h </w:instrText>
        </w:r>
        <w:r w:rsidR="007B1A71">
          <w:fldChar w:fldCharType="separate"/>
        </w:r>
        <w:r w:rsidR="007B1A71">
          <w:t>81</w:t>
        </w:r>
        <w:r w:rsidR="007B1A71">
          <w:fldChar w:fldCharType="end"/>
        </w:r>
      </w:hyperlink>
    </w:p>
    <w:p w:rsidR="007B1A71" w:rsidRDefault="005C76FF">
      <w:pPr>
        <w:pStyle w:val="TOC1"/>
        <w:rPr>
          <w:rFonts w:eastAsiaTheme="minorEastAsia"/>
          <w:b w:val="0"/>
          <w:caps w:val="0"/>
          <w:noProof/>
          <w:sz w:val="22"/>
          <w:szCs w:val="22"/>
        </w:rPr>
      </w:pPr>
      <w:hyperlink w:anchor="_Toc531551694" w:history="1">
        <w:r w:rsidR="007B1A71" w:rsidRPr="00096AA3">
          <w:rPr>
            <w:rStyle w:val="Hyperlink"/>
            <w:noProof/>
          </w:rPr>
          <w:t>Pielikums C — Papildinājumi un citas Pārejas licences</w:t>
        </w:r>
        <w:r w:rsidR="007B1A71">
          <w:rPr>
            <w:noProof/>
          </w:rPr>
          <w:tab/>
        </w:r>
        <w:r w:rsidR="007B1A71">
          <w:rPr>
            <w:noProof/>
          </w:rPr>
          <w:fldChar w:fldCharType="begin"/>
        </w:r>
        <w:r w:rsidR="007B1A71">
          <w:rPr>
            <w:noProof/>
          </w:rPr>
          <w:instrText xml:space="preserve"> PAGEREF _Toc531551694 \h </w:instrText>
        </w:r>
        <w:r w:rsidR="007B1A71">
          <w:rPr>
            <w:noProof/>
          </w:rPr>
        </w:r>
        <w:r w:rsidR="007B1A71">
          <w:rPr>
            <w:noProof/>
          </w:rPr>
          <w:fldChar w:fldCharType="separate"/>
        </w:r>
        <w:r w:rsidR="007B1A71">
          <w:rPr>
            <w:noProof/>
          </w:rPr>
          <w:t>92</w:t>
        </w:r>
        <w:r w:rsidR="007B1A71">
          <w:rPr>
            <w:noProof/>
          </w:rPr>
          <w:fldChar w:fldCharType="end"/>
        </w:r>
      </w:hyperlink>
    </w:p>
    <w:p w:rsidR="007B1A71" w:rsidRDefault="005C76FF">
      <w:pPr>
        <w:pStyle w:val="TOC2"/>
        <w:rPr>
          <w:rFonts w:eastAsiaTheme="minorEastAsia"/>
          <w:smallCaps w:val="0"/>
          <w:sz w:val="22"/>
        </w:rPr>
      </w:pPr>
      <w:hyperlink w:anchor="_Toc531551695" w:history="1">
        <w:r w:rsidR="007B1A71" w:rsidRPr="00096AA3">
          <w:rPr>
            <w:rStyle w:val="Hyperlink"/>
          </w:rPr>
          <w:t>Papildinājumi</w:t>
        </w:r>
        <w:r w:rsidR="007B1A71">
          <w:tab/>
        </w:r>
        <w:r w:rsidR="007B1A71">
          <w:fldChar w:fldCharType="begin"/>
        </w:r>
        <w:r w:rsidR="007B1A71">
          <w:instrText xml:space="preserve"> PAGEREF _Toc531551695 \h </w:instrText>
        </w:r>
        <w:r w:rsidR="007B1A71">
          <w:fldChar w:fldCharType="separate"/>
        </w:r>
        <w:r w:rsidR="007B1A71">
          <w:t>92</w:t>
        </w:r>
        <w:r w:rsidR="007B1A71">
          <w:fldChar w:fldCharType="end"/>
        </w:r>
      </w:hyperlink>
    </w:p>
    <w:p w:rsidR="007B1A71" w:rsidRDefault="005C76FF">
      <w:pPr>
        <w:pStyle w:val="TOC3"/>
        <w:rPr>
          <w:rFonts w:eastAsiaTheme="minorEastAsia"/>
          <w:smallCaps w:val="0"/>
          <w:sz w:val="22"/>
        </w:rPr>
      </w:pPr>
      <w:hyperlink w:anchor="_Toc531551696" w:history="1">
        <w:r w:rsidR="007B1A71" w:rsidRPr="00096AA3">
          <w:rPr>
            <w:rStyle w:val="Hyperlink"/>
          </w:rPr>
          <w:t>Windows darbstacijas operētājsistēma</w:t>
        </w:r>
        <w:r w:rsidR="007B1A71">
          <w:tab/>
        </w:r>
        <w:r w:rsidR="007B1A71">
          <w:fldChar w:fldCharType="begin"/>
        </w:r>
        <w:r w:rsidR="007B1A71">
          <w:instrText xml:space="preserve"> PAGEREF _Toc531551696 \h </w:instrText>
        </w:r>
        <w:r w:rsidR="007B1A71">
          <w:fldChar w:fldCharType="separate"/>
        </w:r>
        <w:r w:rsidR="007B1A71">
          <w:t>92</w:t>
        </w:r>
        <w:r w:rsidR="007B1A71">
          <w:fldChar w:fldCharType="end"/>
        </w:r>
      </w:hyperlink>
    </w:p>
    <w:p w:rsidR="007B1A71" w:rsidRDefault="005C76FF">
      <w:pPr>
        <w:pStyle w:val="TOC3"/>
        <w:rPr>
          <w:rFonts w:eastAsiaTheme="minorEastAsia"/>
          <w:smallCaps w:val="0"/>
          <w:sz w:val="22"/>
        </w:rPr>
      </w:pPr>
      <w:hyperlink w:anchor="_Toc531551697" w:history="1">
        <w:r w:rsidR="007B1A71" w:rsidRPr="00096AA3">
          <w:rPr>
            <w:rStyle w:val="Hyperlink"/>
          </w:rPr>
          <w:t>Microsoft Azure lietotāju plāni</w:t>
        </w:r>
        <w:r w:rsidR="007B1A71">
          <w:tab/>
        </w:r>
        <w:r w:rsidR="007B1A71">
          <w:fldChar w:fldCharType="begin"/>
        </w:r>
        <w:r w:rsidR="007B1A71">
          <w:instrText xml:space="preserve"> PAGEREF _Toc531551697 \h </w:instrText>
        </w:r>
        <w:r w:rsidR="007B1A71">
          <w:fldChar w:fldCharType="separate"/>
        </w:r>
        <w:r w:rsidR="007B1A71">
          <w:t>92</w:t>
        </w:r>
        <w:r w:rsidR="007B1A71">
          <w:fldChar w:fldCharType="end"/>
        </w:r>
      </w:hyperlink>
    </w:p>
    <w:p w:rsidR="007B1A71" w:rsidRDefault="005C76FF">
      <w:pPr>
        <w:pStyle w:val="TOC3"/>
        <w:rPr>
          <w:rFonts w:eastAsiaTheme="minorEastAsia"/>
          <w:smallCaps w:val="0"/>
          <w:sz w:val="22"/>
        </w:rPr>
      </w:pPr>
      <w:hyperlink w:anchor="_Toc531551698" w:history="1">
        <w:r w:rsidR="007B1A71" w:rsidRPr="00096AA3">
          <w:rPr>
            <w:rStyle w:val="Hyperlink"/>
          </w:rPr>
          <w:t>Microsoft 365</w:t>
        </w:r>
        <w:r w:rsidR="007B1A71">
          <w:tab/>
        </w:r>
        <w:r w:rsidR="007B1A71">
          <w:fldChar w:fldCharType="begin"/>
        </w:r>
        <w:r w:rsidR="007B1A71">
          <w:instrText xml:space="preserve"> PAGEREF _Toc531551698 \h </w:instrText>
        </w:r>
        <w:r w:rsidR="007B1A71">
          <w:fldChar w:fldCharType="separate"/>
        </w:r>
        <w:r w:rsidR="007B1A71">
          <w:t>92</w:t>
        </w:r>
        <w:r w:rsidR="007B1A71">
          <w:fldChar w:fldCharType="end"/>
        </w:r>
      </w:hyperlink>
    </w:p>
    <w:p w:rsidR="007B1A71" w:rsidRDefault="005C76FF">
      <w:pPr>
        <w:pStyle w:val="TOC3"/>
        <w:rPr>
          <w:rFonts w:eastAsiaTheme="minorEastAsia"/>
          <w:smallCaps w:val="0"/>
          <w:sz w:val="22"/>
        </w:rPr>
      </w:pPr>
      <w:hyperlink w:anchor="_Toc531551699" w:history="1">
        <w:r w:rsidR="007B1A71" w:rsidRPr="00096AA3">
          <w:rPr>
            <w:rStyle w:val="Hyperlink"/>
          </w:rPr>
          <w:t>Enterprise Mobility + Security</w:t>
        </w:r>
        <w:r w:rsidR="007B1A71">
          <w:tab/>
        </w:r>
        <w:r w:rsidR="007B1A71">
          <w:fldChar w:fldCharType="begin"/>
        </w:r>
        <w:r w:rsidR="007B1A71">
          <w:instrText xml:space="preserve"> PAGEREF _Toc531551699 \h </w:instrText>
        </w:r>
        <w:r w:rsidR="007B1A71">
          <w:fldChar w:fldCharType="separate"/>
        </w:r>
        <w:r w:rsidR="007B1A71">
          <w:t>92</w:t>
        </w:r>
        <w:r w:rsidR="007B1A71">
          <w:fldChar w:fldCharType="end"/>
        </w:r>
      </w:hyperlink>
    </w:p>
    <w:p w:rsidR="007B1A71" w:rsidRDefault="005C76FF">
      <w:pPr>
        <w:pStyle w:val="TOC3"/>
        <w:rPr>
          <w:rFonts w:eastAsiaTheme="minorEastAsia"/>
          <w:smallCaps w:val="0"/>
          <w:sz w:val="22"/>
        </w:rPr>
      </w:pPr>
      <w:hyperlink w:anchor="_Toc531551700" w:history="1">
        <w:r w:rsidR="007B1A71" w:rsidRPr="00096AA3">
          <w:rPr>
            <w:rStyle w:val="Hyperlink"/>
          </w:rPr>
          <w:t>Microsoft Dynamics 365 pakalpojumi</w:t>
        </w:r>
        <w:r w:rsidR="007B1A71">
          <w:tab/>
        </w:r>
        <w:r w:rsidR="007B1A71">
          <w:fldChar w:fldCharType="begin"/>
        </w:r>
        <w:r w:rsidR="007B1A71">
          <w:instrText xml:space="preserve"> PAGEREF _Toc531551700 \h </w:instrText>
        </w:r>
        <w:r w:rsidR="007B1A71">
          <w:fldChar w:fldCharType="separate"/>
        </w:r>
        <w:r w:rsidR="007B1A71">
          <w:t>93</w:t>
        </w:r>
        <w:r w:rsidR="007B1A71">
          <w:fldChar w:fldCharType="end"/>
        </w:r>
      </w:hyperlink>
    </w:p>
    <w:p w:rsidR="007B1A71" w:rsidRDefault="005C76FF">
      <w:pPr>
        <w:pStyle w:val="TOC3"/>
        <w:rPr>
          <w:rFonts w:eastAsiaTheme="minorEastAsia"/>
          <w:smallCaps w:val="0"/>
          <w:sz w:val="22"/>
        </w:rPr>
      </w:pPr>
      <w:hyperlink w:anchor="_Toc531551701" w:history="1">
        <w:r w:rsidR="007B1A71" w:rsidRPr="00096AA3">
          <w:rPr>
            <w:rStyle w:val="Hyperlink"/>
          </w:rPr>
          <w:t>Office 365 lietojumprogrammas</w:t>
        </w:r>
        <w:r w:rsidR="007B1A71">
          <w:tab/>
        </w:r>
        <w:r w:rsidR="007B1A71">
          <w:fldChar w:fldCharType="begin"/>
        </w:r>
        <w:r w:rsidR="007B1A71">
          <w:instrText xml:space="preserve"> PAGEREF _Toc531551701 \h </w:instrText>
        </w:r>
        <w:r w:rsidR="007B1A71">
          <w:fldChar w:fldCharType="separate"/>
        </w:r>
        <w:r w:rsidR="007B1A71">
          <w:t>93</w:t>
        </w:r>
        <w:r w:rsidR="007B1A71">
          <w:fldChar w:fldCharType="end"/>
        </w:r>
      </w:hyperlink>
    </w:p>
    <w:p w:rsidR="007B1A71" w:rsidRDefault="005C76FF">
      <w:pPr>
        <w:pStyle w:val="TOC3"/>
        <w:rPr>
          <w:rFonts w:eastAsiaTheme="minorEastAsia"/>
          <w:smallCaps w:val="0"/>
          <w:sz w:val="22"/>
        </w:rPr>
      </w:pPr>
      <w:hyperlink w:anchor="_Toc531551702" w:history="1">
        <w:r w:rsidR="007B1A71" w:rsidRPr="00096AA3">
          <w:rPr>
            <w:rStyle w:val="Hyperlink"/>
          </w:rPr>
          <w:t>Office 365 komplekti</w:t>
        </w:r>
        <w:r w:rsidR="007B1A71">
          <w:tab/>
        </w:r>
        <w:r w:rsidR="007B1A71">
          <w:fldChar w:fldCharType="begin"/>
        </w:r>
        <w:r w:rsidR="007B1A71">
          <w:instrText xml:space="preserve"> PAGEREF _Toc531551702 \h </w:instrText>
        </w:r>
        <w:r w:rsidR="007B1A71">
          <w:fldChar w:fldCharType="separate"/>
        </w:r>
        <w:r w:rsidR="007B1A71">
          <w:t>93</w:t>
        </w:r>
        <w:r w:rsidR="007B1A71">
          <w:fldChar w:fldCharType="end"/>
        </w:r>
      </w:hyperlink>
    </w:p>
    <w:p w:rsidR="007B1A71" w:rsidRDefault="005C76FF">
      <w:pPr>
        <w:pStyle w:val="TOC3"/>
        <w:rPr>
          <w:rFonts w:eastAsiaTheme="minorEastAsia"/>
          <w:smallCaps w:val="0"/>
          <w:sz w:val="22"/>
        </w:rPr>
      </w:pPr>
      <w:hyperlink w:anchor="_Toc531551703" w:history="1">
        <w:r w:rsidR="007B1A71" w:rsidRPr="00096AA3">
          <w:rPr>
            <w:rStyle w:val="Hyperlink"/>
          </w:rPr>
          <w:t>Office 365 uzlabotā pretdraudu aizsardzība</w:t>
        </w:r>
        <w:r w:rsidR="007B1A71">
          <w:tab/>
        </w:r>
        <w:r w:rsidR="007B1A71">
          <w:fldChar w:fldCharType="begin"/>
        </w:r>
        <w:r w:rsidR="007B1A71">
          <w:instrText xml:space="preserve"> PAGEREF _Toc531551703 \h </w:instrText>
        </w:r>
        <w:r w:rsidR="007B1A71">
          <w:fldChar w:fldCharType="separate"/>
        </w:r>
        <w:r w:rsidR="007B1A71">
          <w:t>94</w:t>
        </w:r>
        <w:r w:rsidR="007B1A71">
          <w:fldChar w:fldCharType="end"/>
        </w:r>
      </w:hyperlink>
    </w:p>
    <w:p w:rsidR="007B1A71" w:rsidRDefault="005C76FF">
      <w:pPr>
        <w:pStyle w:val="TOC3"/>
        <w:rPr>
          <w:rFonts w:eastAsiaTheme="minorEastAsia"/>
          <w:smallCaps w:val="0"/>
          <w:sz w:val="22"/>
        </w:rPr>
      </w:pPr>
      <w:hyperlink w:anchor="_Toc531551704" w:history="1">
        <w:r w:rsidR="007B1A71" w:rsidRPr="00096AA3">
          <w:rPr>
            <w:rStyle w:val="Hyperlink"/>
          </w:rPr>
          <w:t>Office 365 datu zuduma novēršanas papildinājums</w:t>
        </w:r>
        <w:r w:rsidR="007B1A71">
          <w:tab/>
        </w:r>
        <w:r w:rsidR="007B1A71">
          <w:fldChar w:fldCharType="begin"/>
        </w:r>
        <w:r w:rsidR="007B1A71">
          <w:instrText xml:space="preserve"> PAGEREF _Toc531551704 \h </w:instrText>
        </w:r>
        <w:r w:rsidR="007B1A71">
          <w:fldChar w:fldCharType="separate"/>
        </w:r>
        <w:r w:rsidR="007B1A71">
          <w:t>94</w:t>
        </w:r>
        <w:r w:rsidR="007B1A71">
          <w:fldChar w:fldCharType="end"/>
        </w:r>
      </w:hyperlink>
    </w:p>
    <w:p w:rsidR="007B1A71" w:rsidRDefault="005C76FF">
      <w:pPr>
        <w:pStyle w:val="TOC3"/>
        <w:rPr>
          <w:rFonts w:eastAsiaTheme="minorEastAsia"/>
          <w:smallCaps w:val="0"/>
          <w:sz w:val="22"/>
        </w:rPr>
      </w:pPr>
      <w:hyperlink w:anchor="_Toc531551705" w:history="1">
        <w:r w:rsidR="007B1A71" w:rsidRPr="00096AA3">
          <w:rPr>
            <w:rStyle w:val="Hyperlink"/>
          </w:rPr>
          <w:t>Office 365 Cloud App Security</w:t>
        </w:r>
        <w:r w:rsidR="007B1A71">
          <w:tab/>
        </w:r>
        <w:r w:rsidR="007B1A71">
          <w:fldChar w:fldCharType="begin"/>
        </w:r>
        <w:r w:rsidR="007B1A71">
          <w:instrText xml:space="preserve"> PAGEREF _Toc531551705 \h </w:instrText>
        </w:r>
        <w:r w:rsidR="007B1A71">
          <w:fldChar w:fldCharType="separate"/>
        </w:r>
        <w:r w:rsidR="007B1A71">
          <w:t>94</w:t>
        </w:r>
        <w:r w:rsidR="007B1A71">
          <w:fldChar w:fldCharType="end"/>
        </w:r>
      </w:hyperlink>
    </w:p>
    <w:p w:rsidR="007B1A71" w:rsidRDefault="005C76FF">
      <w:pPr>
        <w:pStyle w:val="TOC3"/>
        <w:rPr>
          <w:rFonts w:eastAsiaTheme="minorEastAsia"/>
          <w:smallCaps w:val="0"/>
          <w:sz w:val="22"/>
        </w:rPr>
      </w:pPr>
      <w:hyperlink w:anchor="_Toc531551706" w:history="1">
        <w:r w:rsidR="007B1A71" w:rsidRPr="00096AA3">
          <w:rPr>
            <w:rStyle w:val="Hyperlink"/>
          </w:rPr>
          <w:t>Office 365 Threat Intelligence</w:t>
        </w:r>
        <w:r w:rsidR="007B1A71">
          <w:tab/>
        </w:r>
        <w:r w:rsidR="007B1A71">
          <w:fldChar w:fldCharType="begin"/>
        </w:r>
        <w:r w:rsidR="007B1A71">
          <w:instrText xml:space="preserve"> PAGEREF _Toc531551706 \h </w:instrText>
        </w:r>
        <w:r w:rsidR="007B1A71">
          <w:fldChar w:fldCharType="separate"/>
        </w:r>
        <w:r w:rsidR="007B1A71">
          <w:t>94</w:t>
        </w:r>
        <w:r w:rsidR="007B1A71">
          <w:fldChar w:fldCharType="end"/>
        </w:r>
      </w:hyperlink>
    </w:p>
    <w:p w:rsidR="007B1A71" w:rsidRDefault="005C76FF">
      <w:pPr>
        <w:pStyle w:val="TOC3"/>
        <w:rPr>
          <w:rFonts w:eastAsiaTheme="minorEastAsia"/>
          <w:smallCaps w:val="0"/>
          <w:sz w:val="22"/>
        </w:rPr>
      </w:pPr>
      <w:hyperlink w:anchor="_Toc531551707" w:history="1">
        <w:r w:rsidR="007B1A71" w:rsidRPr="00096AA3">
          <w:rPr>
            <w:rStyle w:val="Hyperlink"/>
          </w:rPr>
          <w:t>Office 365 Multi-Geo Capabilities</w:t>
        </w:r>
        <w:r w:rsidR="007B1A71">
          <w:tab/>
        </w:r>
        <w:r w:rsidR="007B1A71">
          <w:fldChar w:fldCharType="begin"/>
        </w:r>
        <w:r w:rsidR="007B1A71">
          <w:instrText xml:space="preserve"> PAGEREF _Toc531551707 \h </w:instrText>
        </w:r>
        <w:r w:rsidR="007B1A71">
          <w:fldChar w:fldCharType="separate"/>
        </w:r>
        <w:r w:rsidR="007B1A71">
          <w:t>94</w:t>
        </w:r>
        <w:r w:rsidR="007B1A71">
          <w:fldChar w:fldCharType="end"/>
        </w:r>
      </w:hyperlink>
    </w:p>
    <w:p w:rsidR="007B1A71" w:rsidRDefault="005C76FF">
      <w:pPr>
        <w:pStyle w:val="TOC3"/>
        <w:rPr>
          <w:rFonts w:eastAsiaTheme="minorEastAsia"/>
          <w:smallCaps w:val="0"/>
          <w:sz w:val="22"/>
        </w:rPr>
      </w:pPr>
      <w:hyperlink w:anchor="_Toc531551708" w:history="1">
        <w:r w:rsidR="007B1A71" w:rsidRPr="00096AA3">
          <w:rPr>
            <w:rStyle w:val="Hyperlink"/>
          </w:rPr>
          <w:t>Exchange Online</w:t>
        </w:r>
        <w:r w:rsidR="007B1A71">
          <w:tab/>
        </w:r>
        <w:r w:rsidR="007B1A71">
          <w:fldChar w:fldCharType="begin"/>
        </w:r>
        <w:r w:rsidR="007B1A71">
          <w:instrText xml:space="preserve"> PAGEREF _Toc531551708 \h </w:instrText>
        </w:r>
        <w:r w:rsidR="007B1A71">
          <w:fldChar w:fldCharType="separate"/>
        </w:r>
        <w:r w:rsidR="007B1A71">
          <w:t>95</w:t>
        </w:r>
        <w:r w:rsidR="007B1A71">
          <w:fldChar w:fldCharType="end"/>
        </w:r>
      </w:hyperlink>
    </w:p>
    <w:p w:rsidR="007B1A71" w:rsidRDefault="005C76FF">
      <w:pPr>
        <w:pStyle w:val="TOC3"/>
        <w:rPr>
          <w:rFonts w:eastAsiaTheme="minorEastAsia"/>
          <w:smallCaps w:val="0"/>
          <w:sz w:val="22"/>
        </w:rPr>
      </w:pPr>
      <w:hyperlink w:anchor="_Toc531551709" w:history="1">
        <w:r w:rsidR="007B1A71" w:rsidRPr="00096AA3">
          <w:rPr>
            <w:rStyle w:val="Hyperlink"/>
          </w:rPr>
          <w:t>Project Online</w:t>
        </w:r>
        <w:r w:rsidR="007B1A71">
          <w:tab/>
        </w:r>
        <w:r w:rsidR="007B1A71">
          <w:fldChar w:fldCharType="begin"/>
        </w:r>
        <w:r w:rsidR="007B1A71">
          <w:instrText xml:space="preserve"> PAGEREF _Toc531551709 \h </w:instrText>
        </w:r>
        <w:r w:rsidR="007B1A71">
          <w:fldChar w:fldCharType="separate"/>
        </w:r>
        <w:r w:rsidR="007B1A71">
          <w:t>95</w:t>
        </w:r>
        <w:r w:rsidR="007B1A71">
          <w:fldChar w:fldCharType="end"/>
        </w:r>
      </w:hyperlink>
    </w:p>
    <w:p w:rsidR="007B1A71" w:rsidRDefault="005C76FF">
      <w:pPr>
        <w:pStyle w:val="TOC3"/>
        <w:rPr>
          <w:rFonts w:eastAsiaTheme="minorEastAsia"/>
          <w:smallCaps w:val="0"/>
          <w:sz w:val="22"/>
        </w:rPr>
      </w:pPr>
      <w:hyperlink w:anchor="_Toc531551710" w:history="1">
        <w:r w:rsidR="007B1A71" w:rsidRPr="00096AA3">
          <w:rPr>
            <w:rStyle w:val="Hyperlink"/>
          </w:rPr>
          <w:t>SharePoint Online</w:t>
        </w:r>
        <w:r w:rsidR="007B1A71">
          <w:tab/>
        </w:r>
        <w:r w:rsidR="007B1A71">
          <w:fldChar w:fldCharType="begin"/>
        </w:r>
        <w:r w:rsidR="007B1A71">
          <w:instrText xml:space="preserve"> PAGEREF _Toc531551710 \h </w:instrText>
        </w:r>
        <w:r w:rsidR="007B1A71">
          <w:fldChar w:fldCharType="separate"/>
        </w:r>
        <w:r w:rsidR="007B1A71">
          <w:t>95</w:t>
        </w:r>
        <w:r w:rsidR="007B1A71">
          <w:fldChar w:fldCharType="end"/>
        </w:r>
      </w:hyperlink>
    </w:p>
    <w:p w:rsidR="007B1A71" w:rsidRDefault="005C76FF">
      <w:pPr>
        <w:pStyle w:val="TOC3"/>
        <w:rPr>
          <w:rFonts w:eastAsiaTheme="minorEastAsia"/>
          <w:smallCaps w:val="0"/>
          <w:sz w:val="22"/>
        </w:rPr>
      </w:pPr>
      <w:hyperlink w:anchor="_Toc531551711" w:history="1">
        <w:r w:rsidR="007B1A71" w:rsidRPr="00096AA3">
          <w:rPr>
            <w:rStyle w:val="Hyperlink"/>
          </w:rPr>
          <w:t>Skype darbam Online</w:t>
        </w:r>
        <w:r w:rsidR="007B1A71">
          <w:tab/>
        </w:r>
        <w:r w:rsidR="007B1A71">
          <w:fldChar w:fldCharType="begin"/>
        </w:r>
        <w:r w:rsidR="007B1A71">
          <w:instrText xml:space="preserve"> PAGEREF _Toc531551711 \h </w:instrText>
        </w:r>
        <w:r w:rsidR="007B1A71">
          <w:fldChar w:fldCharType="separate"/>
        </w:r>
        <w:r w:rsidR="007B1A71">
          <w:t>95</w:t>
        </w:r>
        <w:r w:rsidR="007B1A71">
          <w:fldChar w:fldCharType="end"/>
        </w:r>
      </w:hyperlink>
    </w:p>
    <w:p w:rsidR="007B1A71" w:rsidRDefault="005C76FF">
      <w:pPr>
        <w:pStyle w:val="TOC3"/>
        <w:rPr>
          <w:rFonts w:eastAsiaTheme="minorEastAsia"/>
          <w:smallCaps w:val="0"/>
          <w:sz w:val="22"/>
        </w:rPr>
      </w:pPr>
      <w:hyperlink w:anchor="_Toc531551712" w:history="1">
        <w:r w:rsidR="007B1A71" w:rsidRPr="00096AA3">
          <w:rPr>
            <w:rStyle w:val="Hyperlink"/>
          </w:rPr>
          <w:t>Microsoft Intune</w:t>
        </w:r>
        <w:r w:rsidR="007B1A71">
          <w:tab/>
        </w:r>
        <w:r w:rsidR="007B1A71">
          <w:fldChar w:fldCharType="begin"/>
        </w:r>
        <w:r w:rsidR="007B1A71">
          <w:instrText xml:space="preserve"> PAGEREF _Toc531551712 \h </w:instrText>
        </w:r>
        <w:r w:rsidR="007B1A71">
          <w:fldChar w:fldCharType="separate"/>
        </w:r>
        <w:r w:rsidR="007B1A71">
          <w:t>95</w:t>
        </w:r>
        <w:r w:rsidR="007B1A71">
          <w:fldChar w:fldCharType="end"/>
        </w:r>
      </w:hyperlink>
    </w:p>
    <w:p w:rsidR="007B1A71" w:rsidRDefault="005C76FF">
      <w:pPr>
        <w:pStyle w:val="TOC2"/>
        <w:rPr>
          <w:rFonts w:eastAsiaTheme="minorEastAsia"/>
          <w:smallCaps w:val="0"/>
          <w:sz w:val="22"/>
        </w:rPr>
      </w:pPr>
      <w:hyperlink w:anchor="_Toc531551713" w:history="1">
        <w:r w:rsidR="007B1A71" w:rsidRPr="00096AA3">
          <w:rPr>
            <w:rStyle w:val="Hyperlink"/>
          </w:rPr>
          <w:t>No SA</w:t>
        </w:r>
        <w:r w:rsidR="007B1A71">
          <w:tab/>
        </w:r>
        <w:r w:rsidR="007B1A71">
          <w:fldChar w:fldCharType="begin"/>
        </w:r>
        <w:r w:rsidR="007B1A71">
          <w:instrText xml:space="preserve"> PAGEREF _Toc531551713 \h </w:instrText>
        </w:r>
        <w:r w:rsidR="007B1A71">
          <w:fldChar w:fldCharType="separate"/>
        </w:r>
        <w:r w:rsidR="007B1A71">
          <w:t>95</w:t>
        </w:r>
        <w:r w:rsidR="007B1A71">
          <w:fldChar w:fldCharType="end"/>
        </w:r>
      </w:hyperlink>
    </w:p>
    <w:p w:rsidR="007B1A71" w:rsidRDefault="005C76FF">
      <w:pPr>
        <w:pStyle w:val="TOC3"/>
        <w:rPr>
          <w:rFonts w:eastAsiaTheme="minorEastAsia"/>
          <w:smallCaps w:val="0"/>
          <w:sz w:val="22"/>
        </w:rPr>
      </w:pPr>
      <w:hyperlink w:anchor="_Toc531551714" w:history="1">
        <w:r w:rsidR="007B1A71" w:rsidRPr="00096AA3">
          <w:rPr>
            <w:rStyle w:val="Hyperlink"/>
          </w:rPr>
          <w:t>CAL Suite</w:t>
        </w:r>
        <w:r w:rsidR="007B1A71">
          <w:tab/>
        </w:r>
        <w:r w:rsidR="007B1A71">
          <w:fldChar w:fldCharType="begin"/>
        </w:r>
        <w:r w:rsidR="007B1A71">
          <w:instrText xml:space="preserve"> PAGEREF _Toc531551714 \h </w:instrText>
        </w:r>
        <w:r w:rsidR="007B1A71">
          <w:fldChar w:fldCharType="separate"/>
        </w:r>
        <w:r w:rsidR="007B1A71">
          <w:t>96</w:t>
        </w:r>
        <w:r w:rsidR="007B1A71">
          <w:fldChar w:fldCharType="end"/>
        </w:r>
      </w:hyperlink>
    </w:p>
    <w:p w:rsidR="007B1A71" w:rsidRDefault="005C76FF">
      <w:pPr>
        <w:pStyle w:val="TOC3"/>
        <w:rPr>
          <w:rFonts w:eastAsiaTheme="minorEastAsia"/>
          <w:smallCaps w:val="0"/>
          <w:sz w:val="22"/>
        </w:rPr>
      </w:pPr>
      <w:hyperlink w:anchor="_Toc531551715" w:history="1">
        <w:r w:rsidR="007B1A71" w:rsidRPr="00096AA3">
          <w:rPr>
            <w:rStyle w:val="Hyperlink"/>
          </w:rPr>
          <w:t>Windows darbstacijas operētājsistēma</w:t>
        </w:r>
        <w:r w:rsidR="007B1A71">
          <w:tab/>
        </w:r>
        <w:r w:rsidR="007B1A71">
          <w:fldChar w:fldCharType="begin"/>
        </w:r>
        <w:r w:rsidR="007B1A71">
          <w:instrText xml:space="preserve"> PAGEREF _Toc531551715 \h </w:instrText>
        </w:r>
        <w:r w:rsidR="007B1A71">
          <w:fldChar w:fldCharType="separate"/>
        </w:r>
        <w:r w:rsidR="007B1A71">
          <w:t>96</w:t>
        </w:r>
        <w:r w:rsidR="007B1A71">
          <w:fldChar w:fldCharType="end"/>
        </w:r>
      </w:hyperlink>
    </w:p>
    <w:p w:rsidR="007B1A71" w:rsidRDefault="005C76FF">
      <w:pPr>
        <w:pStyle w:val="TOC3"/>
        <w:rPr>
          <w:rFonts w:eastAsiaTheme="minorEastAsia"/>
          <w:smallCaps w:val="0"/>
          <w:sz w:val="22"/>
        </w:rPr>
      </w:pPr>
      <w:hyperlink w:anchor="_Toc531551716" w:history="1">
        <w:r w:rsidR="007B1A71" w:rsidRPr="00096AA3">
          <w:rPr>
            <w:rStyle w:val="Hyperlink"/>
          </w:rPr>
          <w:t>Microsoft 365</w:t>
        </w:r>
        <w:r w:rsidR="007B1A71">
          <w:tab/>
        </w:r>
        <w:r w:rsidR="007B1A71">
          <w:fldChar w:fldCharType="begin"/>
        </w:r>
        <w:r w:rsidR="007B1A71">
          <w:instrText xml:space="preserve"> PAGEREF _Toc531551716 \h </w:instrText>
        </w:r>
        <w:r w:rsidR="007B1A71">
          <w:fldChar w:fldCharType="separate"/>
        </w:r>
        <w:r w:rsidR="007B1A71">
          <w:t>96</w:t>
        </w:r>
        <w:r w:rsidR="007B1A71">
          <w:fldChar w:fldCharType="end"/>
        </w:r>
      </w:hyperlink>
    </w:p>
    <w:p w:rsidR="007B1A71" w:rsidRDefault="005C76FF">
      <w:pPr>
        <w:pStyle w:val="TOC3"/>
        <w:rPr>
          <w:rFonts w:eastAsiaTheme="minorEastAsia"/>
          <w:smallCaps w:val="0"/>
          <w:sz w:val="22"/>
        </w:rPr>
      </w:pPr>
      <w:hyperlink w:anchor="_Toc531551717" w:history="1">
        <w:r w:rsidR="007B1A71" w:rsidRPr="00096AA3">
          <w:rPr>
            <w:rStyle w:val="Hyperlink"/>
          </w:rPr>
          <w:t>Enterprise Mobility + Security</w:t>
        </w:r>
        <w:r w:rsidR="007B1A71">
          <w:tab/>
        </w:r>
        <w:r w:rsidR="007B1A71">
          <w:fldChar w:fldCharType="begin"/>
        </w:r>
        <w:r w:rsidR="007B1A71">
          <w:instrText xml:space="preserve"> PAGEREF _Toc531551717 \h </w:instrText>
        </w:r>
        <w:r w:rsidR="007B1A71">
          <w:fldChar w:fldCharType="separate"/>
        </w:r>
        <w:r w:rsidR="007B1A71">
          <w:t>96</w:t>
        </w:r>
        <w:r w:rsidR="007B1A71">
          <w:fldChar w:fldCharType="end"/>
        </w:r>
      </w:hyperlink>
    </w:p>
    <w:p w:rsidR="007B1A71" w:rsidRDefault="005C76FF">
      <w:pPr>
        <w:pStyle w:val="TOC3"/>
        <w:rPr>
          <w:rFonts w:eastAsiaTheme="minorEastAsia"/>
          <w:smallCaps w:val="0"/>
          <w:sz w:val="22"/>
        </w:rPr>
      </w:pPr>
      <w:hyperlink w:anchor="_Toc531551718" w:history="1">
        <w:r w:rsidR="007B1A71" w:rsidRPr="00096AA3">
          <w:rPr>
            <w:rStyle w:val="Hyperlink"/>
          </w:rPr>
          <w:t>Microsoft Dynamics 365 pakalpojumi</w:t>
        </w:r>
        <w:r w:rsidR="007B1A71">
          <w:tab/>
        </w:r>
        <w:r w:rsidR="007B1A71">
          <w:fldChar w:fldCharType="begin"/>
        </w:r>
        <w:r w:rsidR="007B1A71">
          <w:instrText xml:space="preserve"> PAGEREF _Toc531551718 \h </w:instrText>
        </w:r>
        <w:r w:rsidR="007B1A71">
          <w:fldChar w:fldCharType="separate"/>
        </w:r>
        <w:r w:rsidR="007B1A71">
          <w:t>96</w:t>
        </w:r>
        <w:r w:rsidR="007B1A71">
          <w:fldChar w:fldCharType="end"/>
        </w:r>
      </w:hyperlink>
    </w:p>
    <w:p w:rsidR="007B1A71" w:rsidRDefault="005C76FF">
      <w:pPr>
        <w:pStyle w:val="TOC3"/>
        <w:rPr>
          <w:rFonts w:eastAsiaTheme="minorEastAsia"/>
          <w:smallCaps w:val="0"/>
          <w:sz w:val="22"/>
        </w:rPr>
      </w:pPr>
      <w:hyperlink w:anchor="_Toc531551719" w:history="1">
        <w:r w:rsidR="007B1A71" w:rsidRPr="00096AA3">
          <w:rPr>
            <w:rStyle w:val="Hyperlink"/>
          </w:rPr>
          <w:t>Office 365 lietojumprogrammas</w:t>
        </w:r>
        <w:r w:rsidR="007B1A71">
          <w:tab/>
        </w:r>
        <w:r w:rsidR="007B1A71">
          <w:fldChar w:fldCharType="begin"/>
        </w:r>
        <w:r w:rsidR="007B1A71">
          <w:instrText xml:space="preserve"> PAGEREF _Toc531551719 \h </w:instrText>
        </w:r>
        <w:r w:rsidR="007B1A71">
          <w:fldChar w:fldCharType="separate"/>
        </w:r>
        <w:r w:rsidR="007B1A71">
          <w:t>97</w:t>
        </w:r>
        <w:r w:rsidR="007B1A71">
          <w:fldChar w:fldCharType="end"/>
        </w:r>
      </w:hyperlink>
    </w:p>
    <w:p w:rsidR="007B1A71" w:rsidRDefault="005C76FF">
      <w:pPr>
        <w:pStyle w:val="TOC3"/>
        <w:rPr>
          <w:rFonts w:eastAsiaTheme="minorEastAsia"/>
          <w:smallCaps w:val="0"/>
          <w:sz w:val="22"/>
        </w:rPr>
      </w:pPr>
      <w:hyperlink w:anchor="_Toc531551720" w:history="1">
        <w:r w:rsidR="007B1A71" w:rsidRPr="00096AA3">
          <w:rPr>
            <w:rStyle w:val="Hyperlink"/>
          </w:rPr>
          <w:t>Office 365 komplekti</w:t>
        </w:r>
        <w:r w:rsidR="007B1A71">
          <w:tab/>
        </w:r>
        <w:r w:rsidR="007B1A71">
          <w:fldChar w:fldCharType="begin"/>
        </w:r>
        <w:r w:rsidR="007B1A71">
          <w:instrText xml:space="preserve"> PAGEREF _Toc531551720 \h </w:instrText>
        </w:r>
        <w:r w:rsidR="007B1A71">
          <w:fldChar w:fldCharType="separate"/>
        </w:r>
        <w:r w:rsidR="007B1A71">
          <w:t>97</w:t>
        </w:r>
        <w:r w:rsidR="007B1A71">
          <w:fldChar w:fldCharType="end"/>
        </w:r>
      </w:hyperlink>
    </w:p>
    <w:p w:rsidR="007B1A71" w:rsidRDefault="005C76FF">
      <w:pPr>
        <w:pStyle w:val="TOC3"/>
        <w:rPr>
          <w:rFonts w:eastAsiaTheme="minorEastAsia"/>
          <w:smallCaps w:val="0"/>
          <w:sz w:val="22"/>
        </w:rPr>
      </w:pPr>
      <w:hyperlink w:anchor="_Toc531551721" w:history="1">
        <w:r w:rsidR="007B1A71" w:rsidRPr="00096AA3">
          <w:rPr>
            <w:rStyle w:val="Hyperlink"/>
          </w:rPr>
          <w:t>Project Online</w:t>
        </w:r>
        <w:r w:rsidR="007B1A71">
          <w:tab/>
        </w:r>
        <w:r w:rsidR="007B1A71">
          <w:fldChar w:fldCharType="begin"/>
        </w:r>
        <w:r w:rsidR="007B1A71">
          <w:instrText xml:space="preserve"> PAGEREF _Toc531551721 \h </w:instrText>
        </w:r>
        <w:r w:rsidR="007B1A71">
          <w:fldChar w:fldCharType="separate"/>
        </w:r>
        <w:r w:rsidR="007B1A71">
          <w:t>97</w:t>
        </w:r>
        <w:r w:rsidR="007B1A71">
          <w:fldChar w:fldCharType="end"/>
        </w:r>
      </w:hyperlink>
    </w:p>
    <w:p w:rsidR="007B1A71" w:rsidRDefault="005C76FF">
      <w:pPr>
        <w:pStyle w:val="TOC1"/>
        <w:rPr>
          <w:rFonts w:eastAsiaTheme="minorEastAsia"/>
          <w:b w:val="0"/>
          <w:caps w:val="0"/>
          <w:noProof/>
          <w:sz w:val="22"/>
          <w:szCs w:val="22"/>
        </w:rPr>
      </w:pPr>
      <w:hyperlink w:anchor="_Toc531551722" w:history="1">
        <w:r w:rsidR="007B1A71" w:rsidRPr="00096AA3">
          <w:rPr>
            <w:rStyle w:val="Hyperlink"/>
            <w:noProof/>
          </w:rPr>
          <w:t>Pielikums D — Profesionālie pakalpojumi</w:t>
        </w:r>
        <w:r w:rsidR="007B1A71">
          <w:rPr>
            <w:noProof/>
          </w:rPr>
          <w:tab/>
        </w:r>
        <w:r w:rsidR="007B1A71">
          <w:rPr>
            <w:noProof/>
          </w:rPr>
          <w:fldChar w:fldCharType="begin"/>
        </w:r>
        <w:r w:rsidR="007B1A71">
          <w:rPr>
            <w:noProof/>
          </w:rPr>
          <w:instrText xml:space="preserve"> PAGEREF _Toc531551722 \h </w:instrText>
        </w:r>
        <w:r w:rsidR="007B1A71">
          <w:rPr>
            <w:noProof/>
          </w:rPr>
        </w:r>
        <w:r w:rsidR="007B1A71">
          <w:rPr>
            <w:noProof/>
          </w:rPr>
          <w:fldChar w:fldCharType="separate"/>
        </w:r>
        <w:r w:rsidR="007B1A71">
          <w:rPr>
            <w:noProof/>
          </w:rPr>
          <w:t>98</w:t>
        </w:r>
        <w:r w:rsidR="007B1A71">
          <w:rPr>
            <w:noProof/>
          </w:rPr>
          <w:fldChar w:fldCharType="end"/>
        </w:r>
      </w:hyperlink>
    </w:p>
    <w:p w:rsidR="007B1A71" w:rsidRDefault="005C76FF">
      <w:pPr>
        <w:pStyle w:val="TOC2"/>
        <w:rPr>
          <w:rFonts w:eastAsiaTheme="minorEastAsia"/>
          <w:smallCaps w:val="0"/>
          <w:sz w:val="22"/>
        </w:rPr>
      </w:pPr>
      <w:hyperlink w:anchor="_Toc531551723" w:history="1">
        <w:r w:rsidR="007B1A71" w:rsidRPr="00096AA3">
          <w:rPr>
            <w:rStyle w:val="Hyperlink"/>
          </w:rPr>
          <w:t>Microsoft Premier atbalsta piedāvājumi</w:t>
        </w:r>
        <w:r w:rsidR="007B1A71">
          <w:tab/>
        </w:r>
        <w:r w:rsidR="007B1A71">
          <w:fldChar w:fldCharType="begin"/>
        </w:r>
        <w:r w:rsidR="007B1A71">
          <w:instrText xml:space="preserve"> PAGEREF _Toc531551723 \h </w:instrText>
        </w:r>
        <w:r w:rsidR="007B1A71">
          <w:fldChar w:fldCharType="separate"/>
        </w:r>
        <w:r w:rsidR="007B1A71">
          <w:t>98</w:t>
        </w:r>
        <w:r w:rsidR="007B1A71">
          <w:fldChar w:fldCharType="end"/>
        </w:r>
      </w:hyperlink>
    </w:p>
    <w:p w:rsidR="007B1A71" w:rsidRDefault="005C76FF">
      <w:pPr>
        <w:pStyle w:val="TOC2"/>
        <w:rPr>
          <w:rFonts w:eastAsiaTheme="minorEastAsia"/>
          <w:smallCaps w:val="0"/>
          <w:sz w:val="22"/>
        </w:rPr>
      </w:pPr>
      <w:hyperlink w:anchor="_Toc531551724" w:history="1">
        <w:r w:rsidR="007B1A71" w:rsidRPr="00096AA3">
          <w:rPr>
            <w:rStyle w:val="Hyperlink"/>
          </w:rPr>
          <w:t>Microsoft digitālo konsultantu pakalpojumu piedāvājumi</w:t>
        </w:r>
        <w:r w:rsidR="007B1A71">
          <w:tab/>
        </w:r>
        <w:r w:rsidR="007B1A71">
          <w:fldChar w:fldCharType="begin"/>
        </w:r>
        <w:r w:rsidR="007B1A71">
          <w:instrText xml:space="preserve"> PAGEREF _Toc531551724 \h </w:instrText>
        </w:r>
        <w:r w:rsidR="007B1A71">
          <w:fldChar w:fldCharType="separate"/>
        </w:r>
        <w:r w:rsidR="007B1A71">
          <w:t>98</w:t>
        </w:r>
        <w:r w:rsidR="007B1A71">
          <w:fldChar w:fldCharType="end"/>
        </w:r>
      </w:hyperlink>
    </w:p>
    <w:p w:rsidR="007B1A71" w:rsidRDefault="005C76FF">
      <w:pPr>
        <w:pStyle w:val="TOC2"/>
        <w:rPr>
          <w:rFonts w:eastAsiaTheme="minorEastAsia"/>
          <w:smallCaps w:val="0"/>
          <w:sz w:val="22"/>
        </w:rPr>
      </w:pPr>
      <w:hyperlink w:anchor="_Toc531551725" w:history="1">
        <w:r w:rsidR="007B1A71" w:rsidRPr="00096AA3">
          <w:rPr>
            <w:rStyle w:val="Hyperlink"/>
          </w:rPr>
          <w:t>Pārdošanas produktivitātes paātrinātāja piedāvājumi</w:t>
        </w:r>
        <w:r w:rsidR="007B1A71">
          <w:tab/>
        </w:r>
        <w:r w:rsidR="007B1A71">
          <w:fldChar w:fldCharType="begin"/>
        </w:r>
        <w:r w:rsidR="007B1A71">
          <w:instrText xml:space="preserve"> PAGEREF _Toc531551725 \h </w:instrText>
        </w:r>
        <w:r w:rsidR="007B1A71">
          <w:fldChar w:fldCharType="separate"/>
        </w:r>
        <w:r w:rsidR="007B1A71">
          <w:t>99</w:t>
        </w:r>
        <w:r w:rsidR="007B1A71">
          <w:fldChar w:fldCharType="end"/>
        </w:r>
      </w:hyperlink>
    </w:p>
    <w:p w:rsidR="007B1A71" w:rsidRDefault="005C76FF">
      <w:pPr>
        <w:pStyle w:val="TOC1"/>
        <w:rPr>
          <w:rFonts w:eastAsiaTheme="minorEastAsia"/>
          <w:b w:val="0"/>
          <w:caps w:val="0"/>
          <w:noProof/>
          <w:sz w:val="22"/>
          <w:szCs w:val="22"/>
        </w:rPr>
      </w:pPr>
      <w:hyperlink w:anchor="_Toc531551726" w:history="1">
        <w:r w:rsidR="007B1A71" w:rsidRPr="00096AA3">
          <w:rPr>
            <w:rStyle w:val="Hyperlink"/>
            <w:noProof/>
          </w:rPr>
          <w:t>Pielikums E — Programmas līguma papildu nosacījumi</w:t>
        </w:r>
        <w:r w:rsidR="007B1A71">
          <w:rPr>
            <w:noProof/>
          </w:rPr>
          <w:tab/>
        </w:r>
        <w:r w:rsidR="007B1A71">
          <w:rPr>
            <w:noProof/>
          </w:rPr>
          <w:fldChar w:fldCharType="begin"/>
        </w:r>
        <w:r w:rsidR="007B1A71">
          <w:rPr>
            <w:noProof/>
          </w:rPr>
          <w:instrText xml:space="preserve"> PAGEREF _Toc531551726 \h </w:instrText>
        </w:r>
        <w:r w:rsidR="007B1A71">
          <w:rPr>
            <w:noProof/>
          </w:rPr>
        </w:r>
        <w:r w:rsidR="007B1A71">
          <w:rPr>
            <w:noProof/>
          </w:rPr>
          <w:fldChar w:fldCharType="separate"/>
        </w:r>
        <w:r w:rsidR="007B1A71">
          <w:rPr>
            <w:noProof/>
          </w:rPr>
          <w:t>101</w:t>
        </w:r>
        <w:r w:rsidR="007B1A71">
          <w:rPr>
            <w:noProof/>
          </w:rPr>
          <w:fldChar w:fldCharType="end"/>
        </w:r>
      </w:hyperlink>
    </w:p>
    <w:p w:rsidR="007B1A71" w:rsidRDefault="005C76FF">
      <w:pPr>
        <w:pStyle w:val="TOC2"/>
        <w:rPr>
          <w:rFonts w:eastAsiaTheme="minorEastAsia"/>
          <w:smallCaps w:val="0"/>
          <w:sz w:val="22"/>
        </w:rPr>
      </w:pPr>
      <w:hyperlink w:anchor="_Toc531551727" w:history="1">
        <w:r w:rsidR="007B1A71" w:rsidRPr="00096AA3">
          <w:rPr>
            <w:rStyle w:val="Hyperlink"/>
          </w:rPr>
          <w:t>Programmas Select Plus papildu nosacījumi</w:t>
        </w:r>
        <w:r w:rsidR="007B1A71">
          <w:tab/>
        </w:r>
        <w:r w:rsidR="007B1A71">
          <w:fldChar w:fldCharType="begin"/>
        </w:r>
        <w:r w:rsidR="007B1A71">
          <w:instrText xml:space="preserve"> PAGEREF _Toc531551727 \h </w:instrText>
        </w:r>
        <w:r w:rsidR="007B1A71">
          <w:fldChar w:fldCharType="separate"/>
        </w:r>
        <w:r w:rsidR="007B1A71">
          <w:t>101</w:t>
        </w:r>
        <w:r w:rsidR="007B1A71">
          <w:fldChar w:fldCharType="end"/>
        </w:r>
      </w:hyperlink>
    </w:p>
    <w:p w:rsidR="007B1A71" w:rsidRDefault="005C76FF">
      <w:pPr>
        <w:pStyle w:val="TOC2"/>
        <w:rPr>
          <w:rFonts w:eastAsiaTheme="minorEastAsia"/>
          <w:smallCaps w:val="0"/>
          <w:sz w:val="22"/>
        </w:rPr>
      </w:pPr>
      <w:hyperlink w:anchor="_Toc531551728" w:history="1">
        <w:r w:rsidR="007B1A71" w:rsidRPr="00096AA3">
          <w:rPr>
            <w:rStyle w:val="Hyperlink"/>
          </w:rPr>
          <w:t>Kvalificēto ierīču pārvaldības definīcija</w:t>
        </w:r>
        <w:r w:rsidR="007B1A71">
          <w:tab/>
        </w:r>
        <w:r w:rsidR="007B1A71">
          <w:fldChar w:fldCharType="begin"/>
        </w:r>
        <w:r w:rsidR="007B1A71">
          <w:instrText xml:space="preserve"> PAGEREF _Toc531551728 \h </w:instrText>
        </w:r>
        <w:r w:rsidR="007B1A71">
          <w:fldChar w:fldCharType="separate"/>
        </w:r>
        <w:r w:rsidR="007B1A71">
          <w:t>101</w:t>
        </w:r>
        <w:r w:rsidR="007B1A71">
          <w:fldChar w:fldCharType="end"/>
        </w:r>
      </w:hyperlink>
    </w:p>
    <w:p w:rsidR="007B1A71" w:rsidRDefault="005C76FF">
      <w:pPr>
        <w:pStyle w:val="TOC2"/>
        <w:rPr>
          <w:rFonts w:eastAsiaTheme="minorEastAsia"/>
          <w:smallCaps w:val="0"/>
          <w:sz w:val="22"/>
        </w:rPr>
      </w:pPr>
      <w:hyperlink w:anchor="_Toc531551729" w:history="1">
        <w:r w:rsidR="007B1A71" w:rsidRPr="00096AA3">
          <w:rPr>
            <w:rStyle w:val="Hyperlink"/>
          </w:rPr>
          <w:t>Tiešsaistes pakalpojumi Open programmās</w:t>
        </w:r>
        <w:r w:rsidR="007B1A71">
          <w:tab/>
        </w:r>
        <w:r w:rsidR="007B1A71">
          <w:fldChar w:fldCharType="begin"/>
        </w:r>
        <w:r w:rsidR="007B1A71">
          <w:instrText xml:space="preserve"> PAGEREF _Toc531551729 \h </w:instrText>
        </w:r>
        <w:r w:rsidR="007B1A71">
          <w:fldChar w:fldCharType="separate"/>
        </w:r>
        <w:r w:rsidR="007B1A71">
          <w:t>101</w:t>
        </w:r>
        <w:r w:rsidR="007B1A71">
          <w:fldChar w:fldCharType="end"/>
        </w:r>
      </w:hyperlink>
    </w:p>
    <w:p w:rsidR="007B1A71" w:rsidRDefault="005C76FF">
      <w:pPr>
        <w:pStyle w:val="TOC2"/>
        <w:rPr>
          <w:rFonts w:eastAsiaTheme="minorEastAsia"/>
          <w:smallCaps w:val="0"/>
          <w:sz w:val="22"/>
        </w:rPr>
      </w:pPr>
      <w:hyperlink w:anchor="_Toc531551730" w:history="1">
        <w:r w:rsidR="007B1A71" w:rsidRPr="00096AA3">
          <w:rPr>
            <w:rStyle w:val="Hyperlink"/>
          </w:rPr>
          <w:t>Profesionālo pakalpojumu papildu nosacījumi — mantotie līgumi</w:t>
        </w:r>
        <w:r w:rsidR="007B1A71">
          <w:tab/>
        </w:r>
        <w:r w:rsidR="007B1A71">
          <w:fldChar w:fldCharType="begin"/>
        </w:r>
        <w:r w:rsidR="007B1A71">
          <w:instrText xml:space="preserve"> PAGEREF _Toc531551730 \h </w:instrText>
        </w:r>
        <w:r w:rsidR="007B1A71">
          <w:fldChar w:fldCharType="separate"/>
        </w:r>
        <w:r w:rsidR="007B1A71">
          <w:t>101</w:t>
        </w:r>
        <w:r w:rsidR="007B1A71">
          <w:fldChar w:fldCharType="end"/>
        </w:r>
      </w:hyperlink>
    </w:p>
    <w:p w:rsidR="007B1A71" w:rsidRDefault="005C76FF">
      <w:pPr>
        <w:pStyle w:val="TOC1"/>
        <w:rPr>
          <w:rFonts w:eastAsiaTheme="minorEastAsia"/>
          <w:b w:val="0"/>
          <w:caps w:val="0"/>
          <w:noProof/>
          <w:sz w:val="22"/>
          <w:szCs w:val="22"/>
        </w:rPr>
      </w:pPr>
      <w:hyperlink w:anchor="_Toc531551731" w:history="1">
        <w:r w:rsidR="007B1A71" w:rsidRPr="00096AA3">
          <w:rPr>
            <w:rStyle w:val="Hyperlink"/>
            <w:noProof/>
          </w:rPr>
          <w:t>Pielikums F — Reklāmas piedāvājumi</w:t>
        </w:r>
        <w:r w:rsidR="007B1A71">
          <w:rPr>
            <w:noProof/>
          </w:rPr>
          <w:tab/>
        </w:r>
        <w:r w:rsidR="007B1A71">
          <w:rPr>
            <w:noProof/>
          </w:rPr>
          <w:fldChar w:fldCharType="begin"/>
        </w:r>
        <w:r w:rsidR="007B1A71">
          <w:rPr>
            <w:noProof/>
          </w:rPr>
          <w:instrText xml:space="preserve"> PAGEREF _Toc531551731 \h </w:instrText>
        </w:r>
        <w:r w:rsidR="007B1A71">
          <w:rPr>
            <w:noProof/>
          </w:rPr>
        </w:r>
        <w:r w:rsidR="007B1A71">
          <w:rPr>
            <w:noProof/>
          </w:rPr>
          <w:fldChar w:fldCharType="separate"/>
        </w:r>
        <w:r w:rsidR="007B1A71">
          <w:rPr>
            <w:noProof/>
          </w:rPr>
          <w:t>103</w:t>
        </w:r>
        <w:r w:rsidR="007B1A71">
          <w:rPr>
            <w:noProof/>
          </w:rPr>
          <w:fldChar w:fldCharType="end"/>
        </w:r>
      </w:hyperlink>
    </w:p>
    <w:p w:rsidR="007B1A71" w:rsidRDefault="005C76FF">
      <w:pPr>
        <w:pStyle w:val="TOC2"/>
        <w:rPr>
          <w:rFonts w:eastAsiaTheme="minorEastAsia"/>
          <w:smallCaps w:val="0"/>
          <w:sz w:val="22"/>
        </w:rPr>
      </w:pPr>
      <w:hyperlink w:anchor="_Toc531551732" w:history="1">
        <w:r w:rsidR="007B1A71" w:rsidRPr="00096AA3">
          <w:rPr>
            <w:rStyle w:val="Hyperlink"/>
          </w:rPr>
          <w:t>Azure Compute Capacity reklāmas piedāvājums</w:t>
        </w:r>
        <w:r w:rsidR="007B1A71">
          <w:tab/>
        </w:r>
        <w:r w:rsidR="007B1A71">
          <w:fldChar w:fldCharType="begin"/>
        </w:r>
        <w:r w:rsidR="007B1A71">
          <w:instrText xml:space="preserve"> PAGEREF _Toc531551732 \h </w:instrText>
        </w:r>
        <w:r w:rsidR="007B1A71">
          <w:fldChar w:fldCharType="separate"/>
        </w:r>
        <w:r w:rsidR="007B1A71">
          <w:t>103</w:t>
        </w:r>
        <w:r w:rsidR="007B1A71">
          <w:fldChar w:fldCharType="end"/>
        </w:r>
      </w:hyperlink>
    </w:p>
    <w:p w:rsidR="007B1A71" w:rsidRDefault="005C76FF">
      <w:pPr>
        <w:pStyle w:val="TOC2"/>
        <w:rPr>
          <w:rFonts w:eastAsiaTheme="minorEastAsia"/>
          <w:smallCaps w:val="0"/>
          <w:sz w:val="22"/>
        </w:rPr>
      </w:pPr>
      <w:hyperlink w:anchor="_Toc531551733" w:history="1">
        <w:r w:rsidR="007B1A71" w:rsidRPr="00096AA3">
          <w:rPr>
            <w:rStyle w:val="Hyperlink"/>
          </w:rPr>
          <w:t>SQL Server 2017 for Linux reklāmas piedāvājums</w:t>
        </w:r>
        <w:r w:rsidR="007B1A71">
          <w:tab/>
        </w:r>
        <w:r w:rsidR="007B1A71">
          <w:fldChar w:fldCharType="begin"/>
        </w:r>
        <w:r w:rsidR="007B1A71">
          <w:instrText xml:space="preserve"> PAGEREF _Toc531551733 \h </w:instrText>
        </w:r>
        <w:r w:rsidR="007B1A71">
          <w:fldChar w:fldCharType="separate"/>
        </w:r>
        <w:r w:rsidR="007B1A71">
          <w:t>103</w:t>
        </w:r>
        <w:r w:rsidR="007B1A71">
          <w:fldChar w:fldCharType="end"/>
        </w:r>
      </w:hyperlink>
    </w:p>
    <w:p w:rsidR="007B1A71" w:rsidRDefault="005C76FF">
      <w:pPr>
        <w:pStyle w:val="TOC1"/>
        <w:rPr>
          <w:rFonts w:eastAsiaTheme="minorEastAsia"/>
          <w:b w:val="0"/>
          <w:caps w:val="0"/>
          <w:noProof/>
          <w:sz w:val="22"/>
          <w:szCs w:val="22"/>
        </w:rPr>
      </w:pPr>
      <w:hyperlink w:anchor="_Toc531551734" w:history="1">
        <w:r w:rsidR="007B1A71" w:rsidRPr="00096AA3">
          <w:rPr>
            <w:rStyle w:val="Hyperlink"/>
            <w:noProof/>
          </w:rPr>
          <w:t>Pielikums G — Krātuves masīva un Azure Data Box nosacījumi</w:t>
        </w:r>
        <w:r w:rsidR="007B1A71">
          <w:rPr>
            <w:noProof/>
          </w:rPr>
          <w:tab/>
        </w:r>
        <w:r w:rsidR="007B1A71">
          <w:rPr>
            <w:noProof/>
          </w:rPr>
          <w:fldChar w:fldCharType="begin"/>
        </w:r>
        <w:r w:rsidR="007B1A71">
          <w:rPr>
            <w:noProof/>
          </w:rPr>
          <w:instrText xml:space="preserve"> PAGEREF _Toc531551734 \h </w:instrText>
        </w:r>
        <w:r w:rsidR="007B1A71">
          <w:rPr>
            <w:noProof/>
          </w:rPr>
        </w:r>
        <w:r w:rsidR="007B1A71">
          <w:rPr>
            <w:noProof/>
          </w:rPr>
          <w:fldChar w:fldCharType="separate"/>
        </w:r>
        <w:r w:rsidR="007B1A71">
          <w:rPr>
            <w:noProof/>
          </w:rPr>
          <w:t>104</w:t>
        </w:r>
        <w:r w:rsidR="007B1A71">
          <w:rPr>
            <w:noProof/>
          </w:rPr>
          <w:fldChar w:fldCharType="end"/>
        </w:r>
      </w:hyperlink>
    </w:p>
    <w:p w:rsidR="007B1A71" w:rsidRDefault="005C76FF">
      <w:pPr>
        <w:pStyle w:val="TOC2"/>
        <w:rPr>
          <w:rFonts w:eastAsiaTheme="minorEastAsia"/>
          <w:smallCaps w:val="0"/>
          <w:sz w:val="22"/>
        </w:rPr>
      </w:pPr>
      <w:hyperlink w:anchor="_Toc531551735" w:history="1">
        <w:r w:rsidR="007B1A71" w:rsidRPr="00096AA3">
          <w:rPr>
            <w:rStyle w:val="Hyperlink"/>
          </w:rPr>
          <w:t>Krātuves masīva nosacījumi</w:t>
        </w:r>
        <w:r w:rsidR="007B1A71">
          <w:tab/>
        </w:r>
        <w:r w:rsidR="007B1A71">
          <w:fldChar w:fldCharType="begin"/>
        </w:r>
        <w:r w:rsidR="007B1A71">
          <w:instrText xml:space="preserve"> PAGEREF _Toc531551735 \h </w:instrText>
        </w:r>
        <w:r w:rsidR="007B1A71">
          <w:fldChar w:fldCharType="separate"/>
        </w:r>
        <w:r w:rsidR="007B1A71">
          <w:t>104</w:t>
        </w:r>
        <w:r w:rsidR="007B1A71">
          <w:fldChar w:fldCharType="end"/>
        </w:r>
      </w:hyperlink>
    </w:p>
    <w:p w:rsidR="007B1A71" w:rsidRDefault="005C76FF">
      <w:pPr>
        <w:pStyle w:val="TOC2"/>
        <w:rPr>
          <w:rFonts w:eastAsiaTheme="minorEastAsia"/>
          <w:smallCaps w:val="0"/>
          <w:sz w:val="22"/>
        </w:rPr>
      </w:pPr>
      <w:hyperlink w:anchor="_Toc531551736" w:history="1">
        <w:r w:rsidR="007B1A71" w:rsidRPr="00096AA3">
          <w:rPr>
            <w:rStyle w:val="Hyperlink"/>
          </w:rPr>
          <w:t>Azure Data Box nosacījumi</w:t>
        </w:r>
        <w:r w:rsidR="007B1A71">
          <w:tab/>
        </w:r>
        <w:r w:rsidR="007B1A71">
          <w:fldChar w:fldCharType="begin"/>
        </w:r>
        <w:r w:rsidR="007B1A71">
          <w:instrText xml:space="preserve"> PAGEREF _Toc531551736 \h </w:instrText>
        </w:r>
        <w:r w:rsidR="007B1A71">
          <w:fldChar w:fldCharType="separate"/>
        </w:r>
        <w:r w:rsidR="007B1A71">
          <w:t>105</w:t>
        </w:r>
        <w:r w:rsidR="007B1A71">
          <w:fldChar w:fldCharType="end"/>
        </w:r>
      </w:hyperlink>
    </w:p>
    <w:p w:rsidR="007B1A71" w:rsidRDefault="005C76FF">
      <w:pPr>
        <w:pStyle w:val="TOC1"/>
        <w:rPr>
          <w:rFonts w:eastAsiaTheme="minorEastAsia"/>
          <w:b w:val="0"/>
          <w:caps w:val="0"/>
          <w:noProof/>
          <w:sz w:val="22"/>
          <w:szCs w:val="22"/>
        </w:rPr>
      </w:pPr>
      <w:hyperlink w:anchor="_Toc531551737" w:history="1">
        <w:r w:rsidR="007B1A71" w:rsidRPr="00096AA3">
          <w:rPr>
            <w:rStyle w:val="Hyperlink"/>
            <w:noProof/>
          </w:rPr>
          <w:t>Pielikums H — Studentiem paredzētās lietošanas priekšrocības un Izglītības iestāžu programmas</w:t>
        </w:r>
        <w:r w:rsidR="007B1A71">
          <w:rPr>
            <w:noProof/>
          </w:rPr>
          <w:tab/>
        </w:r>
        <w:r w:rsidR="007B1A71">
          <w:rPr>
            <w:noProof/>
          </w:rPr>
          <w:fldChar w:fldCharType="begin"/>
        </w:r>
        <w:r w:rsidR="007B1A71">
          <w:rPr>
            <w:noProof/>
          </w:rPr>
          <w:instrText xml:space="preserve"> PAGEREF _Toc531551737 \h </w:instrText>
        </w:r>
        <w:r w:rsidR="007B1A71">
          <w:rPr>
            <w:noProof/>
          </w:rPr>
        </w:r>
        <w:r w:rsidR="007B1A71">
          <w:rPr>
            <w:noProof/>
          </w:rPr>
          <w:fldChar w:fldCharType="separate"/>
        </w:r>
        <w:r w:rsidR="007B1A71">
          <w:rPr>
            <w:noProof/>
          </w:rPr>
          <w:t>109</w:t>
        </w:r>
        <w:r w:rsidR="007B1A71">
          <w:rPr>
            <w:noProof/>
          </w:rPr>
          <w:fldChar w:fldCharType="end"/>
        </w:r>
      </w:hyperlink>
    </w:p>
    <w:p w:rsidR="007B1A71" w:rsidRDefault="005C76FF">
      <w:pPr>
        <w:pStyle w:val="TOC2"/>
        <w:rPr>
          <w:rFonts w:eastAsiaTheme="minorEastAsia"/>
          <w:smallCaps w:val="0"/>
          <w:sz w:val="22"/>
        </w:rPr>
      </w:pPr>
      <w:hyperlink w:anchor="_Toc531551738" w:history="1">
        <w:r w:rsidR="007B1A71" w:rsidRPr="00096AA3">
          <w:rPr>
            <w:rStyle w:val="Hyperlink"/>
          </w:rPr>
          <w:t>Pieejamās Studentiem paredzētās lietošanas priekšrocības pēc kvalificētās programmas</w:t>
        </w:r>
        <w:r w:rsidR="007B1A71">
          <w:tab/>
        </w:r>
        <w:r w:rsidR="007B1A71">
          <w:fldChar w:fldCharType="begin"/>
        </w:r>
        <w:r w:rsidR="007B1A71">
          <w:instrText xml:space="preserve"> PAGEREF _Toc531551738 \h </w:instrText>
        </w:r>
        <w:r w:rsidR="007B1A71">
          <w:fldChar w:fldCharType="separate"/>
        </w:r>
        <w:r w:rsidR="007B1A71">
          <w:t>109</w:t>
        </w:r>
        <w:r w:rsidR="007B1A71">
          <w:fldChar w:fldCharType="end"/>
        </w:r>
      </w:hyperlink>
    </w:p>
    <w:p w:rsidR="007B1A71" w:rsidRDefault="005C76FF">
      <w:pPr>
        <w:pStyle w:val="TOC2"/>
        <w:rPr>
          <w:rFonts w:eastAsiaTheme="minorEastAsia"/>
          <w:smallCaps w:val="0"/>
          <w:sz w:val="22"/>
        </w:rPr>
      </w:pPr>
      <w:hyperlink w:anchor="_Toc531551739" w:history="1">
        <w:r w:rsidR="007B1A71" w:rsidRPr="00096AA3">
          <w:rPr>
            <w:rStyle w:val="Hyperlink"/>
          </w:rPr>
          <w:t>Platformas produktu izglītības iestādēm (EPP) kombinācijas scenāriji</w:t>
        </w:r>
        <w:r w:rsidR="007B1A71">
          <w:tab/>
        </w:r>
        <w:r w:rsidR="007B1A71">
          <w:fldChar w:fldCharType="begin"/>
        </w:r>
        <w:r w:rsidR="007B1A71">
          <w:instrText xml:space="preserve"> PAGEREF _Toc531551739 \h </w:instrText>
        </w:r>
        <w:r w:rsidR="007B1A71">
          <w:fldChar w:fldCharType="separate"/>
        </w:r>
        <w:r w:rsidR="007B1A71">
          <w:t>110</w:t>
        </w:r>
        <w:r w:rsidR="007B1A71">
          <w:fldChar w:fldCharType="end"/>
        </w:r>
      </w:hyperlink>
    </w:p>
    <w:p w:rsidR="007B1A71" w:rsidRDefault="005C76FF">
      <w:pPr>
        <w:pStyle w:val="TOC2"/>
        <w:rPr>
          <w:rFonts w:eastAsiaTheme="minorEastAsia"/>
          <w:smallCaps w:val="0"/>
          <w:sz w:val="22"/>
        </w:rPr>
      </w:pPr>
      <w:hyperlink w:anchor="_Toc531551740" w:history="1">
        <w:r w:rsidR="007B1A71" w:rsidRPr="00096AA3">
          <w:rPr>
            <w:rStyle w:val="Hyperlink"/>
          </w:rPr>
          <w:t>Enrollment for Education Solutions (versija agrāka par versiju 2017) programmas pieejamība</w:t>
        </w:r>
        <w:r w:rsidR="007B1A71">
          <w:tab/>
        </w:r>
        <w:r w:rsidR="007B1A71">
          <w:fldChar w:fldCharType="begin"/>
        </w:r>
        <w:r w:rsidR="007B1A71">
          <w:instrText xml:space="preserve"> PAGEREF _Toc531551740 \h </w:instrText>
        </w:r>
        <w:r w:rsidR="007B1A71">
          <w:fldChar w:fldCharType="separate"/>
        </w:r>
        <w:r w:rsidR="007B1A71">
          <w:t>110</w:t>
        </w:r>
        <w:r w:rsidR="007B1A71">
          <w:fldChar w:fldCharType="end"/>
        </w:r>
      </w:hyperlink>
    </w:p>
    <w:p w:rsidR="007B1A71" w:rsidRDefault="005C76FF">
      <w:pPr>
        <w:pStyle w:val="TOC1"/>
        <w:rPr>
          <w:rFonts w:eastAsiaTheme="minorEastAsia"/>
          <w:b w:val="0"/>
          <w:caps w:val="0"/>
          <w:noProof/>
          <w:sz w:val="22"/>
          <w:szCs w:val="22"/>
        </w:rPr>
      </w:pPr>
      <w:hyperlink w:anchor="_Toc531551741" w:history="1">
        <w:r w:rsidR="007B1A71" w:rsidRPr="00096AA3">
          <w:rPr>
            <w:rStyle w:val="Hyperlink"/>
            <w:noProof/>
          </w:rPr>
          <w:t>Indekss</w:t>
        </w:r>
        <w:r w:rsidR="007B1A71">
          <w:rPr>
            <w:noProof/>
          </w:rPr>
          <w:tab/>
        </w:r>
        <w:r w:rsidR="007B1A71">
          <w:rPr>
            <w:noProof/>
          </w:rPr>
          <w:fldChar w:fldCharType="begin"/>
        </w:r>
        <w:r w:rsidR="007B1A71">
          <w:rPr>
            <w:noProof/>
          </w:rPr>
          <w:instrText xml:space="preserve"> PAGEREF _Toc531551741 \h </w:instrText>
        </w:r>
        <w:r w:rsidR="007B1A71">
          <w:rPr>
            <w:noProof/>
          </w:rPr>
        </w:r>
        <w:r w:rsidR="007B1A71">
          <w:rPr>
            <w:noProof/>
          </w:rPr>
          <w:fldChar w:fldCharType="separate"/>
        </w:r>
        <w:r w:rsidR="007B1A71">
          <w:rPr>
            <w:noProof/>
          </w:rPr>
          <w:t>111</w:t>
        </w:r>
        <w:r w:rsidR="007B1A71">
          <w:rPr>
            <w:noProof/>
          </w:rPr>
          <w:fldChar w:fldCharType="end"/>
        </w:r>
      </w:hyperlink>
    </w:p>
    <w:p w:rsidR="0010637E" w:rsidRPr="007B1A71" w:rsidRDefault="00BE7B59">
      <w:pPr>
        <w:pStyle w:val="ProductList-Body"/>
        <w:rPr>
          <w:lang w:val="pl-PL"/>
        </w:rPr>
        <w:sectPr w:rsidR="0010637E" w:rsidRPr="007B1A7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0637E" w:rsidRPr="007B1A71" w:rsidRDefault="0010637E">
      <w:pPr>
        <w:pStyle w:val="ProductList-Body"/>
        <w:rPr>
          <w:lang w:val="pl-PL"/>
        </w:rPr>
      </w:pPr>
    </w:p>
    <w:p w:rsidR="0010637E" w:rsidRPr="007B1A71" w:rsidRDefault="0010637E">
      <w:pPr>
        <w:rPr>
          <w:lang w:val="pl-PL"/>
        </w:rPr>
        <w:sectPr w:rsidR="0010637E" w:rsidRPr="007B1A71">
          <w:headerReference w:type="default" r:id="rId15"/>
          <w:footerReference w:type="default" r:id="rId16"/>
          <w:type w:val="continuous"/>
          <w:pgSz w:w="12240" w:h="15840" w:code="1"/>
          <w:pgMar w:top="1170" w:right="720" w:bottom="720" w:left="720" w:header="432" w:footer="288" w:gutter="0"/>
          <w:cols w:space="360"/>
        </w:sectPr>
      </w:pPr>
    </w:p>
    <w:p w:rsidR="0010637E" w:rsidRPr="007B1A71" w:rsidRDefault="00BE7B59">
      <w:pPr>
        <w:pStyle w:val="ProductList-SectionHeading"/>
        <w:pageBreakBefore/>
        <w:outlineLvl w:val="0"/>
        <w:rPr>
          <w:lang w:val="pl-PL"/>
        </w:rPr>
      </w:pPr>
      <w:bookmarkStart w:id="2" w:name="_Sec531"/>
      <w:bookmarkEnd w:id="1"/>
      <w:r w:rsidRPr="007B1A71">
        <w:rPr>
          <w:lang w:val="pl-PL"/>
        </w:rPr>
        <w:lastRenderedPageBreak/>
        <w:t>Ievads</w:t>
      </w:r>
      <w:r>
        <w:fldChar w:fldCharType="begin"/>
      </w:r>
      <w:r w:rsidRPr="007B1A71">
        <w:rPr>
          <w:lang w:val="pl-PL"/>
        </w:rPr>
        <w:instrText xml:space="preserve"> TC "</w:instrText>
      </w:r>
      <w:bookmarkStart w:id="3" w:name="_Toc531551599"/>
      <w:r w:rsidRPr="007B1A71">
        <w:rPr>
          <w:lang w:val="pl-PL"/>
        </w:rPr>
        <w:instrText>Ievads</w:instrText>
      </w:r>
      <w:bookmarkEnd w:id="3"/>
      <w:r w:rsidRPr="007B1A71">
        <w:rPr>
          <w:lang w:val="pl-PL"/>
        </w:rPr>
        <w:instrText>" \l 1</w:instrText>
      </w:r>
      <w:r>
        <w:fldChar w:fldCharType="end"/>
      </w:r>
    </w:p>
    <w:p w:rsidR="0010637E" w:rsidRPr="007B1A71" w:rsidRDefault="0010637E">
      <w:pPr>
        <w:pStyle w:val="ProductList-Body"/>
        <w:rPr>
          <w:lang w:val="pl-PL"/>
        </w:rPr>
      </w:pPr>
    </w:p>
    <w:p w:rsidR="0010637E" w:rsidRPr="007B1A71" w:rsidRDefault="00BE7B59">
      <w:pPr>
        <w:pStyle w:val="ProductList-Offering1Heading"/>
        <w:outlineLvl w:val="1"/>
        <w:rPr>
          <w:lang w:val="pl-PL"/>
        </w:rPr>
      </w:pPr>
      <w:bookmarkStart w:id="4" w:name="_Sec532"/>
      <w:r w:rsidRPr="007B1A71">
        <w:rPr>
          <w:lang w:val="pl-PL"/>
        </w:rPr>
        <w:t>Par šo dokumentu</w:t>
      </w:r>
      <w:bookmarkEnd w:id="4"/>
      <w:r>
        <w:fldChar w:fldCharType="begin"/>
      </w:r>
      <w:r w:rsidRPr="007B1A71">
        <w:rPr>
          <w:lang w:val="pl-PL"/>
        </w:rPr>
        <w:instrText xml:space="preserve"> TC "</w:instrText>
      </w:r>
      <w:bookmarkStart w:id="5" w:name="_Toc531551600"/>
      <w:r w:rsidRPr="007B1A71">
        <w:rPr>
          <w:lang w:val="pl-PL"/>
        </w:rPr>
        <w:instrText>Par šo dokumentu</w:instrText>
      </w:r>
      <w:bookmarkEnd w:id="5"/>
      <w:r w:rsidRPr="007B1A71">
        <w:rPr>
          <w:lang w:val="pl-PL"/>
        </w:rPr>
        <w:instrText>" \l 2</w:instrText>
      </w:r>
      <w:r>
        <w:fldChar w:fldCharType="end"/>
      </w:r>
    </w:p>
    <w:p w:rsidR="0010637E" w:rsidRPr="007B1A71" w:rsidRDefault="00BE7B59">
      <w:pPr>
        <w:pStyle w:val="ProductList-Body"/>
        <w:rPr>
          <w:lang w:val="pl-PL"/>
        </w:rPr>
      </w:pPr>
      <w:r w:rsidRPr="007B1A71">
        <w:rPr>
          <w:lang w:val="pl-PL"/>
        </w:rP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sidRPr="007B1A71">
          <w:rPr>
            <w:color w:val="00467F"/>
            <w:u w:val="single"/>
            <w:lang w:val="pl-PL"/>
          </w:rPr>
          <w:t>http://go.microsoft.com/?linkid=9840733</w:t>
        </w:r>
      </w:hyperlink>
      <w:r w:rsidRPr="007B1A71">
        <w:rPr>
          <w:lang w:val="pl-PL"/>
        </w:rPr>
        <w:t>.</w:t>
      </w:r>
    </w:p>
    <w:p w:rsidR="0010637E" w:rsidRPr="007B1A71" w:rsidRDefault="0010637E">
      <w:pPr>
        <w:pStyle w:val="ProductList-Body"/>
        <w:rPr>
          <w:lang w:val="pl-PL"/>
        </w:rPr>
      </w:pPr>
    </w:p>
    <w:p w:rsidR="0010637E" w:rsidRPr="007B1A71" w:rsidRDefault="00BE7B59">
      <w:pPr>
        <w:pStyle w:val="ProductList-Body"/>
        <w:rPr>
          <w:lang w:val="pl-PL"/>
        </w:rPr>
      </w:pPr>
      <w:r w:rsidRPr="007B1A71">
        <w:rPr>
          <w:lang w:val="pl-PL"/>
        </w:rPr>
        <w:t xml:space="preserve">Produktu nosacījumos minētie Produkti ir pieejami sākot no datuma, kas ir norādīts Produktu nosacījumu </w:t>
      </w:r>
      <w:hyperlink w:anchor="_Sec843">
        <w:r w:rsidRPr="007B1A71">
          <w:rPr>
            <w:color w:val="00467F"/>
            <w:u w:val="single"/>
            <w:lang w:val="pl-PL"/>
          </w:rPr>
          <w:t>titullapā</w:t>
        </w:r>
      </w:hyperlink>
      <w:r w:rsidRPr="007B1A71">
        <w:rPr>
          <w:lang w:val="pl-PL"/>
        </w:rPr>
        <w:t xml:space="preserve">. Iepriekšējās Produktu nosacījumu versijas ir pieejamas vietnē </w:t>
      </w:r>
      <w:hyperlink r:id="rId18">
        <w:r w:rsidRPr="007B1A71">
          <w:rPr>
            <w:color w:val="00467F"/>
            <w:u w:val="single"/>
            <w:lang w:val="pl-PL"/>
          </w:rPr>
          <w:t>http://go.microsoft.com/?linkid=9839207</w:t>
        </w:r>
      </w:hyperlink>
      <w:r w:rsidRPr="007B1A71">
        <w:rPr>
          <w:lang w:val="pl-PL"/>
        </w:rPr>
        <w:t xml:space="preserve">, tostarp arī dokumentu “Produktu saraksts” un “Produktu lietošanas nosacījumi” iepriekšējās versijās. Informācija par tiem Microsoft produktiem un pakalpojumiem, kuru darbība ir pārtraukta, ir pieejama vietnē </w:t>
      </w:r>
      <w:hyperlink r:id="rId19">
        <w:r w:rsidRPr="007B1A71">
          <w:rPr>
            <w:color w:val="00467F"/>
            <w:u w:val="single"/>
            <w:lang w:val="pl-PL"/>
          </w:rPr>
          <w:t>http://www.microsoftvolumelicensing.com</w:t>
        </w:r>
      </w:hyperlink>
      <w:r w:rsidRPr="007B1A71">
        <w:rPr>
          <w:lang w:val="pl-PL"/>
        </w:rPr>
        <w:t>. Lai iegūtu informāciju par Microsoft produktu un Profesionālo pakalpojumu pieejamību noteiktā reģionā, klientiem ir jāsazinās ar savu tālākpārdevēju vai Microsoft tirdzniecības pārstāvi.</w:t>
      </w:r>
    </w:p>
    <w:p w:rsidR="0010637E" w:rsidRPr="007B1A71" w:rsidRDefault="00BE7B59">
      <w:pPr>
        <w:pStyle w:val="ProductList-Offering1Heading"/>
        <w:outlineLvl w:val="1"/>
        <w:rPr>
          <w:lang w:val="pl-PL"/>
        </w:rPr>
      </w:pPr>
      <w:bookmarkStart w:id="6" w:name="_Sec533"/>
      <w:r w:rsidRPr="007B1A71">
        <w:rPr>
          <w:lang w:val="pl-PL"/>
        </w:rPr>
        <w:t>Šajā dokumentā ietvertā informācija</w:t>
      </w:r>
      <w:bookmarkEnd w:id="6"/>
      <w:r>
        <w:fldChar w:fldCharType="begin"/>
      </w:r>
      <w:r w:rsidRPr="007B1A71">
        <w:rPr>
          <w:lang w:val="pl-PL"/>
        </w:rPr>
        <w:instrText xml:space="preserve"> TC "</w:instrText>
      </w:r>
      <w:bookmarkStart w:id="7" w:name="_Toc531551601"/>
      <w:r w:rsidRPr="007B1A71">
        <w:rPr>
          <w:lang w:val="pl-PL"/>
        </w:rPr>
        <w:instrText>Šajā dokumentā ietvertā informācija</w:instrText>
      </w:r>
      <w:bookmarkEnd w:id="7"/>
      <w:r w:rsidRPr="007B1A71">
        <w:rPr>
          <w:lang w:val="pl-PL"/>
        </w:rPr>
        <w:instrText>" \l 2</w:instrText>
      </w:r>
      <w:r>
        <w:fldChar w:fldCharType="end"/>
      </w:r>
    </w:p>
    <w:p w:rsidR="0010637E" w:rsidRPr="007B1A71" w:rsidRDefault="00BE7B59">
      <w:pPr>
        <w:pStyle w:val="ProductList-Body"/>
        <w:rPr>
          <w:lang w:val="pl-PL"/>
        </w:rPr>
      </w:pPr>
      <w:r w:rsidRPr="007B1A71">
        <w:rPr>
          <w:lang w:val="pl-PL"/>
        </w:rPr>
        <w:t xml:space="preserve">Produktu nosacījumi ietver tālāk minētās sadaļas. </w:t>
      </w:r>
    </w:p>
    <w:p w:rsidR="0010637E" w:rsidRPr="007B1A71" w:rsidRDefault="005C76FF" w:rsidP="00BE7B59">
      <w:pPr>
        <w:pStyle w:val="ProductList-Bullet"/>
        <w:numPr>
          <w:ilvl w:val="0"/>
          <w:numId w:val="3"/>
        </w:numPr>
        <w:rPr>
          <w:lang w:val="pl-PL"/>
        </w:rPr>
      </w:pPr>
      <w:hyperlink w:anchor="_Sec531">
        <w:r w:rsidR="00BE7B59" w:rsidRPr="007B1A71">
          <w:rPr>
            <w:color w:val="00467F"/>
            <w:u w:val="single"/>
            <w:lang w:val="pl-PL"/>
          </w:rPr>
          <w:t>Ievads</w:t>
        </w:r>
      </w:hyperlink>
      <w:r w:rsidR="00BE7B59" w:rsidRPr="007B1A71">
        <w:rPr>
          <w:lang w:val="pl-PL"/>
        </w:rPr>
        <w:t xml:space="preserve"> — ietver sarakstu ar jaunākajām izmaiņām.</w:t>
      </w:r>
    </w:p>
    <w:p w:rsidR="0010637E" w:rsidRPr="007B1A71" w:rsidRDefault="005C76FF" w:rsidP="00BE7B59">
      <w:pPr>
        <w:pStyle w:val="ProductList-Bullet"/>
        <w:numPr>
          <w:ilvl w:val="0"/>
          <w:numId w:val="3"/>
        </w:numPr>
        <w:rPr>
          <w:lang w:val="pl-PL"/>
        </w:rPr>
      </w:pPr>
      <w:hyperlink w:anchor="_Sec536">
        <w:r w:rsidR="00BE7B59" w:rsidRPr="007B1A71">
          <w:rPr>
            <w:color w:val="00467F"/>
            <w:u w:val="single"/>
            <w:lang w:val="pl-PL"/>
          </w:rPr>
          <w:t>Licences nosacījumi</w:t>
        </w:r>
      </w:hyperlink>
      <w:r w:rsidR="00BE7B59" w:rsidRPr="007B1A71">
        <w:rPr>
          <w:lang w:val="pl-PL"/>
        </w:rPr>
        <w:t xml:space="preserve"> — ietver Universālos licences nosacījumus un Licences modeļa nosacījumus, kas attiecas uz Programmatūras produktiem.</w:t>
      </w:r>
    </w:p>
    <w:p w:rsidR="0010637E" w:rsidRPr="007B1A71" w:rsidRDefault="005C76FF" w:rsidP="00BE7B59">
      <w:pPr>
        <w:pStyle w:val="ProductList-Bullet"/>
        <w:numPr>
          <w:ilvl w:val="0"/>
          <w:numId w:val="3"/>
        </w:numPr>
        <w:rPr>
          <w:lang w:val="de-DE"/>
        </w:rPr>
      </w:pPr>
      <w:hyperlink w:anchor="_Sec547">
        <w:r w:rsidR="00BE7B59" w:rsidRPr="007B1A71">
          <w:rPr>
            <w:color w:val="00467F"/>
            <w:u w:val="single"/>
            <w:lang w:val="de-DE"/>
          </w:rPr>
          <w:t>Programmatūras produkti</w:t>
        </w:r>
      </w:hyperlink>
      <w:r w:rsidR="00BE7B59" w:rsidRPr="007B1A71">
        <w:rPr>
          <w:lang w:val="de-DE"/>
        </w:rPr>
        <w:t xml:space="preserve"> — ietver visus Programmatūras produktu ierakstus.</w:t>
      </w:r>
    </w:p>
    <w:p w:rsidR="0010637E" w:rsidRPr="007B1A71" w:rsidRDefault="005C76FF" w:rsidP="00BE7B59">
      <w:pPr>
        <w:pStyle w:val="ProductList-Bullet"/>
        <w:numPr>
          <w:ilvl w:val="0"/>
          <w:numId w:val="3"/>
        </w:numPr>
        <w:rPr>
          <w:lang w:val="de-DE"/>
        </w:rPr>
      </w:pPr>
      <w:hyperlink w:anchor="_Sec548">
        <w:r w:rsidR="00BE7B59" w:rsidRPr="007B1A71">
          <w:rPr>
            <w:color w:val="00467F"/>
            <w:u w:val="single"/>
            <w:lang w:val="de-DE"/>
          </w:rPr>
          <w:t>Tiešsaistes pakalpojumu produkti</w:t>
        </w:r>
      </w:hyperlink>
      <w:r w:rsidR="00BE7B59" w:rsidRPr="007B1A71">
        <w:rPr>
          <w:lang w:val="de-DE"/>
        </w:rPr>
        <w:t xml:space="preserve"> — ietver visus Tiešsaistes pakalpojumu produktu ierakstus.</w:t>
      </w:r>
    </w:p>
    <w:p w:rsidR="0010637E" w:rsidRPr="007B1A71" w:rsidRDefault="005C76FF" w:rsidP="00BE7B59">
      <w:pPr>
        <w:pStyle w:val="ProductList-Bullet"/>
        <w:numPr>
          <w:ilvl w:val="0"/>
          <w:numId w:val="3"/>
        </w:numPr>
        <w:rPr>
          <w:lang w:val="de-DE"/>
        </w:rPr>
      </w:pPr>
      <w:hyperlink w:anchor="_Sec549">
        <w:r w:rsidR="00BE7B59" w:rsidRPr="007B1A71">
          <w:rPr>
            <w:color w:val="00467F"/>
            <w:u w:val="single"/>
            <w:lang w:val="de-DE"/>
          </w:rPr>
          <w:t>Glosārijs</w:t>
        </w:r>
      </w:hyperlink>
      <w:r w:rsidR="00BE7B59" w:rsidRPr="007B1A71">
        <w:rPr>
          <w:lang w:val="de-DE"/>
        </w:rPr>
        <w:t xml:space="preserve"> — definē terminus “Atribūti”, “Šūnu vērtības”, “Kolonnu virsraksti” un citus terminus ar lielo sākumburtu, kas tiek lietoti Produktu nosacījumos.</w:t>
      </w:r>
    </w:p>
    <w:p w:rsidR="0010637E" w:rsidRDefault="00BE7B59" w:rsidP="00BE7B59">
      <w:pPr>
        <w:pStyle w:val="ProductList-Bullet"/>
        <w:numPr>
          <w:ilvl w:val="0"/>
          <w:numId w:val="3"/>
        </w:numPr>
      </w:pPr>
      <w:r>
        <w:t>Šādi pielikumi:</w:t>
      </w:r>
    </w:p>
    <w:p w:rsidR="0010637E" w:rsidRDefault="005C76FF" w:rsidP="00BE7B59">
      <w:pPr>
        <w:pStyle w:val="ProductList-Bullet"/>
        <w:numPr>
          <w:ilvl w:val="1"/>
          <w:numId w:val="3"/>
        </w:numPr>
      </w:pPr>
      <w:hyperlink w:anchor="_Sec591">
        <w:r w:rsidR="00BE7B59">
          <w:rPr>
            <w:color w:val="00467F"/>
            <w:u w:val="single"/>
          </w:rPr>
          <w:t>Pielikums A — Tabula “CAL/PL ekvivalentas licences”</w:t>
        </w:r>
      </w:hyperlink>
      <w:r w:rsidR="00BE7B59">
        <w:t xml:space="preserve"> — norāda pieejamos CAL komplektus un Tiešsaistes pakalpojumu abonēšanas Licences, kas nodrošina piekļuvi Servera produktiem.</w:t>
      </w:r>
    </w:p>
    <w:p w:rsidR="0010637E" w:rsidRDefault="005C76FF" w:rsidP="00BE7B59">
      <w:pPr>
        <w:pStyle w:val="ProductList-Bullet"/>
        <w:numPr>
          <w:ilvl w:val="1"/>
          <w:numId w:val="3"/>
        </w:numPr>
      </w:pPr>
      <w:hyperlink w:anchor="_Sec564">
        <w:r w:rsidR="00BE7B59">
          <w:rPr>
            <w:color w:val="00467F"/>
            <w:u w:val="single"/>
          </w:rPr>
          <w:t>Pielikums B — Software Assurance</w:t>
        </w:r>
      </w:hyperlink>
      <w:r w:rsidR="00BE7B59">
        <w:t xml:space="preserve"> — aprakstīti noteikumi par SA iegādi un SA klientiem pieejamās papildu priekšrocības.</w:t>
      </w:r>
    </w:p>
    <w:p w:rsidR="0010637E" w:rsidRDefault="005C76FF" w:rsidP="00BE7B59">
      <w:pPr>
        <w:pStyle w:val="ProductList-Bullet"/>
        <w:numPr>
          <w:ilvl w:val="1"/>
          <w:numId w:val="3"/>
        </w:numPr>
      </w:pPr>
      <w:hyperlink w:anchor="_Sec1237">
        <w:r w:rsidR="00BE7B59">
          <w:rPr>
            <w:color w:val="00467F"/>
            <w:u w:val="single"/>
          </w:rPr>
          <w:t>Pielikums C — Tiešsaistes pakalpojumu Papildinājumi un citas Pārejas licences</w:t>
        </w:r>
      </w:hyperlink>
      <w:r w:rsidR="00BE7B59">
        <w:t xml:space="preserve"> — apraksta kvalificētos produktus un nosacījumus Tiešsaistes pakalpojumu Papildinājumiem un No SA USL</w:t>
      </w:r>
    </w:p>
    <w:p w:rsidR="0010637E" w:rsidRDefault="005C76FF" w:rsidP="00BE7B59">
      <w:pPr>
        <w:pStyle w:val="ProductList-Bullet"/>
        <w:numPr>
          <w:ilvl w:val="1"/>
          <w:numId w:val="3"/>
        </w:numPr>
      </w:pPr>
      <w:hyperlink w:anchor="_Sec562">
        <w:r w:rsidR="00BE7B59">
          <w:rPr>
            <w:color w:val="00467F"/>
            <w:u w:val="single"/>
          </w:rPr>
          <w:t>Pielikums D — Profesionālie pakalpojumi</w:t>
        </w:r>
      </w:hyperlink>
      <w:r w:rsidR="00BE7B59">
        <w:t xml:space="preserve"> — norāda Microsoft lielapjoma licencēšanā piedāvātos Profesionālos pakalpojumus.</w:t>
      </w:r>
    </w:p>
    <w:p w:rsidR="0010637E" w:rsidRDefault="005C76FF" w:rsidP="00BE7B59">
      <w:pPr>
        <w:pStyle w:val="ProductList-Bullet"/>
        <w:numPr>
          <w:ilvl w:val="1"/>
          <w:numId w:val="3"/>
        </w:numPr>
      </w:pPr>
      <w:hyperlink w:anchor="_Sec563">
        <w:r w:rsidR="00BE7B59">
          <w:rPr>
            <w:color w:val="00467F"/>
            <w:u w:val="single"/>
          </w:rPr>
          <w:t>Pielikums E — Programmas līguma papildu nosacījumi</w:t>
        </w:r>
      </w:hyperlink>
      <w:r w:rsidR="00BE7B59">
        <w:t xml:space="preserve"> — sniedz papildu nosacījumus Microsoft lielapjoma licencēšanas programmas līgumiem.</w:t>
      </w:r>
    </w:p>
    <w:p w:rsidR="0010637E" w:rsidRDefault="005C76FF" w:rsidP="00BE7B59">
      <w:pPr>
        <w:pStyle w:val="ProductList-Bullet"/>
        <w:numPr>
          <w:ilvl w:val="1"/>
          <w:numId w:val="3"/>
        </w:numPr>
      </w:pPr>
      <w:hyperlink w:anchor="_Sec572">
        <w:r w:rsidR="00BE7B59">
          <w:rPr>
            <w:color w:val="00467F"/>
            <w:u w:val="single"/>
          </w:rPr>
          <w:t>Pielikums F — Produktu reklāmas piedāvājumi</w:t>
        </w:r>
      </w:hyperlink>
      <w:r w:rsidR="00BE7B59">
        <w:t xml:space="preserve"> — norādīti Produktu reklāmas piedāvājumi, kas citādi nav norādīti Cenu sarakstā.</w:t>
      </w:r>
    </w:p>
    <w:p w:rsidR="0010637E" w:rsidRDefault="005C76FF" w:rsidP="00BE7B59">
      <w:pPr>
        <w:pStyle w:val="ProductList-Bullet"/>
        <w:numPr>
          <w:ilvl w:val="1"/>
          <w:numId w:val="3"/>
        </w:numPr>
      </w:pPr>
      <w:hyperlink w:anchor="_Sec899">
        <w:r w:rsidR="00BE7B59">
          <w:rPr>
            <w:color w:val="00467F"/>
            <w:u w:val="single"/>
          </w:rPr>
          <w:t>Pielikums G — Krātuves masīva un Azure Data Box nosacījumi</w:t>
        </w:r>
      </w:hyperlink>
      <w:r w:rsidR="00BE7B59">
        <w:t xml:space="preserve">, kas nodrošina papildu nosacījumus Krātuves masīva un Azure Data Box ierīcēm. </w:t>
      </w:r>
    </w:p>
    <w:p w:rsidR="0010637E" w:rsidRDefault="005C76FF" w:rsidP="00BE7B59">
      <w:pPr>
        <w:pStyle w:val="ProductList-Bullet"/>
        <w:numPr>
          <w:ilvl w:val="1"/>
          <w:numId w:val="3"/>
        </w:numPr>
      </w:pPr>
      <w:hyperlink w:anchor="_Sec1230">
        <w:r w:rsidR="00BE7B59">
          <w:rPr>
            <w:color w:val="00467F"/>
            <w:u w:val="single"/>
          </w:rPr>
          <w:t>Pielikums H — Studentiem paredzētās lietošanas priekšrocības un Izglītības iestāžu programmas</w:t>
        </w:r>
      </w:hyperlink>
      <w:r w:rsidR="00BE7B59">
        <w:t xml:space="preserve"> — uzskaitīti Kvalificētie produkti un saistītās </w:t>
      </w:r>
      <w:r w:rsidR="00BE7B59">
        <w:fldChar w:fldCharType="begin"/>
      </w:r>
      <w:r w:rsidR="00BE7B59">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BE7B59">
        <w:fldChar w:fldCharType="separate"/>
      </w:r>
      <w:r w:rsidR="00BE7B59">
        <w:rPr>
          <w:color w:val="0563C1"/>
        </w:rPr>
        <w:t>Studentiem paredzētās lietošanas priekšrocības</w:t>
      </w:r>
      <w:r w:rsidR="00BE7B59">
        <w:fldChar w:fldCharType="end"/>
      </w:r>
      <w:r w:rsidR="00BE7B59">
        <w:t>.</w:t>
      </w:r>
    </w:p>
    <w:p w:rsidR="0010637E" w:rsidRDefault="005C76FF" w:rsidP="00BE7B59">
      <w:pPr>
        <w:pStyle w:val="ProductList-Bullet"/>
        <w:numPr>
          <w:ilvl w:val="0"/>
          <w:numId w:val="3"/>
        </w:numPr>
      </w:pPr>
      <w:hyperlink w:anchor="_Sec844">
        <w:r w:rsidR="00BE7B59">
          <w:rPr>
            <w:color w:val="00467F"/>
            <w:u w:val="single"/>
          </w:rPr>
          <w:t>Indekss</w:t>
        </w:r>
      </w:hyperlink>
      <w:r w:rsidR="00BE7B59">
        <w:t xml:space="preserve"> — norādīti visi Produkti, uz kuriem ir atsauces Produktu nosacījumos, kā arī vietas, kurās tie ir atrodami.</w:t>
      </w:r>
    </w:p>
    <w:p w:rsidR="0010637E" w:rsidRDefault="00BE7B59">
      <w:pPr>
        <w:pStyle w:val="ProductList-Offering1Heading"/>
        <w:outlineLvl w:val="1"/>
      </w:pPr>
      <w:bookmarkStart w:id="8" w:name="_Sec534"/>
      <w:r>
        <w:t>Pārvietošanās Produkta ierakstā</w:t>
      </w:r>
      <w:bookmarkEnd w:id="8"/>
      <w:r>
        <w:fldChar w:fldCharType="begin"/>
      </w:r>
      <w:r>
        <w:instrText xml:space="preserve"> TC "</w:instrText>
      </w:r>
      <w:bookmarkStart w:id="9" w:name="_Toc531551602"/>
      <w:r>
        <w:instrText>Pārvietošanās Produkta ierakstā</w:instrText>
      </w:r>
      <w:bookmarkEnd w:id="9"/>
      <w:r>
        <w:instrText>" \l 2</w:instrText>
      </w:r>
      <w:r>
        <w:fldChar w:fldCharType="end"/>
      </w:r>
    </w:p>
    <w:p w:rsidR="0010637E" w:rsidRDefault="00BE7B59">
      <w:pPr>
        <w:pStyle w:val="ProductList-Body"/>
      </w:pPr>
      <w:r>
        <w:t>Katrs Programmatūras produkta ieraksts ietver četras sadaļas. Programmas pieejamība, Produktu nosacījumi, Lietošanas noteikumi un Software Assurance.</w:t>
      </w:r>
    </w:p>
    <w:p w:rsidR="0010637E" w:rsidRDefault="00BE7B59">
      <w:pPr>
        <w:pStyle w:val="ProductList-Body"/>
      </w:pPr>
      <w:r>
        <w:t xml:space="preserve">Katrs Tiešsaistes pakalpojumu produkta ieraksts ietver divas sadaļas. Programmas pieejamība un Produktu nosacījumi. </w:t>
      </w:r>
    </w:p>
    <w:p w:rsidR="0010637E" w:rsidRDefault="0010637E">
      <w:pPr>
        <w:pStyle w:val="ProductList-Body"/>
      </w:pPr>
    </w:p>
    <w:p w:rsidR="0010637E" w:rsidRDefault="00BE7B59">
      <w:pPr>
        <w:pStyle w:val="ProductList-Body"/>
      </w:pPr>
      <w:r>
        <w:rPr>
          <w:b/>
          <w:color w:val="00188F"/>
        </w:rPr>
        <w:t xml:space="preserve">1. Programmu pieejamība </w:t>
      </w:r>
      <w:r>
        <w:t>katram Produktam norāda piedāvājuma tipu, punktu skaitu (ja piemērojams) un pieejamību lielapjoma licencēšanas programmās.</w:t>
      </w:r>
    </w:p>
    <w:p w:rsidR="0010637E" w:rsidRDefault="00BE7B59">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10637E" w:rsidRDefault="0010637E">
      <w:pPr>
        <w:pStyle w:val="ProductList-Body"/>
      </w:pPr>
    </w:p>
    <w:p w:rsidR="0010637E" w:rsidRDefault="00BE7B59" w:rsidP="007B1A71">
      <w:pPr>
        <w:pStyle w:val="ProductList-Body"/>
        <w:keepNext/>
      </w:pPr>
      <w:r>
        <w:rPr>
          <w:b/>
          <w:color w:val="00188F"/>
        </w:rPr>
        <w:lastRenderedPageBreak/>
        <w:t xml:space="preserve">2. Produktu nosacījumi </w:t>
      </w:r>
      <w:r>
        <w:t>nodrošina papildu informāciju saistībā ar Produkta iegādi, piemēram, iegādes priekšnosacījumus, iepriekšējās versijas un piemērojamo Produktu pūlu.</w:t>
      </w:r>
    </w:p>
    <w:p w:rsidR="0010637E" w:rsidRDefault="00BE7B59">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10637E" w:rsidRDefault="0010637E">
      <w:pPr>
        <w:pStyle w:val="ProductList-Body"/>
      </w:pPr>
    </w:p>
    <w:p w:rsidR="0010637E" w:rsidRDefault="00BE7B59">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rsidR="0010637E" w:rsidRDefault="00BE7B59">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10637E" w:rsidRDefault="0010637E">
      <w:pPr>
        <w:pStyle w:val="ProductList-Body"/>
      </w:pPr>
    </w:p>
    <w:p w:rsidR="0010637E" w:rsidRDefault="00BE7B59">
      <w:pPr>
        <w:pStyle w:val="ProductList-Body"/>
      </w:pPr>
      <w:r>
        <w:rPr>
          <w:b/>
          <w:color w:val="00188F"/>
        </w:rPr>
        <w:t xml:space="preserve">4. Software Assurance </w:t>
      </w:r>
      <w:r>
        <w:t>norāda noteikumus un nosacījumus saistībā ar SA segumu.</w:t>
      </w:r>
    </w:p>
    <w:p w:rsidR="0010637E" w:rsidRDefault="00BE7B59">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10637E" w:rsidRDefault="00BE7B59">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31551603"/>
      <w:r>
        <w:instrText>Skaidrojumi un šī dokumenta izmaiņu kopsavilkums</w:instrText>
      </w:r>
      <w:bookmarkEnd w:id="11"/>
      <w:r>
        <w:instrText>" \l 2</w:instrText>
      </w:r>
      <w:r>
        <w:fldChar w:fldCharType="end"/>
      </w:r>
    </w:p>
    <w:p w:rsidR="0010637E" w:rsidRDefault="00BE7B59">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389"/>
        <w:gridCol w:w="5401"/>
      </w:tblGrid>
      <w:tr w:rsidR="001063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Svītrojumi</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Sapulču telpa (Ierīces SL)</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daudzfaktoru autentifikācija</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Operations Management and Security E1 papildinājums</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Operations Management and Security E2 papildinājums</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Operations Management and Security E1</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Operations Management and Security E1 no SA</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Operations Management and Security E2</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Operations Management and Security E2 no SA</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Operations Management and Security: Ieskati un Analīze </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Operations Management and Security: Automatizācija un Vadība</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Operations Management and Security: Drošība un Atbilstība</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Operations Management and Security: Dublēšana un Ārkārtas atkopšana</w:t>
            </w:r>
          </w:p>
        </w:tc>
      </w:tr>
    </w:tbl>
    <w:p w:rsidR="0010637E" w:rsidRDefault="0010637E">
      <w:pPr>
        <w:pStyle w:val="ProductList-Body"/>
      </w:pPr>
    </w:p>
    <w:p w:rsidR="0010637E" w:rsidRDefault="00BE7B59">
      <w:pPr>
        <w:pStyle w:val="ProductList-ClauseHeading"/>
        <w:outlineLvl w:val="2"/>
      </w:pPr>
      <w:r>
        <w:lastRenderedPageBreak/>
        <w:t>Tiešsaistes pakalpojumi</w:t>
      </w:r>
    </w:p>
    <w:p w:rsidR="0010637E" w:rsidRDefault="005C76FF">
      <w:pPr>
        <w:pStyle w:val="ProductList-Body"/>
      </w:pPr>
      <w:hyperlink w:anchor="_Sec1199">
        <w:r w:rsidR="00BE7B59">
          <w:rPr>
            <w:color w:val="00467F"/>
            <w:u w:val="single"/>
          </w:rPr>
          <w:t>Microsoft Azure lietotāju plāni</w:t>
        </w:r>
      </w:hyperlink>
      <w:r w:rsidR="00BE7B59">
        <w:t>: No 2018. gada 1. septembra jauni klienti vairs nevarēs iegādāties atsevišķos Azure Multi-Factor Authentication (MFA) pakalpojumus. Multi-Factor Authentication (MFA) ir svarīgs drošības mehānisms, un tas joprojām būs pieejams pakalpojumā Azure Active Directory.</w:t>
      </w:r>
    </w:p>
    <w:p w:rsidR="0010637E" w:rsidRDefault="005C76FF">
      <w:pPr>
        <w:pStyle w:val="ProductList-Body"/>
      </w:pPr>
      <w:hyperlink w:anchor="_Sec629">
        <w:r w:rsidR="00BE7B59">
          <w:rPr>
            <w:color w:val="00467F"/>
            <w:u w:val="single"/>
          </w:rPr>
          <w:t>Microsoft 365</w:t>
        </w:r>
      </w:hyperlink>
      <w:r w:rsidR="00BE7B59">
        <w:t>: Precizēts, ka tiesības instalēt un lietot MDOP nav iekļautas Microsoft 365 F1 Windows komponentā.</w:t>
      </w:r>
      <w:r w:rsidR="007B1A71">
        <w:t xml:space="preserve"> Sākot ar 2019. gada 1. </w:t>
      </w:r>
      <w:r w:rsidR="007B1A71" w:rsidRPr="007B1A71">
        <w:t>augusts</w:t>
      </w:r>
      <w:r w:rsidR="007B1A71">
        <w:t>, jauniem klientiem un klientiem, kuri veic atjaunošanu, nebūs pieejamas tiesības lietot produktu Office Professional Plus Microsoft 365 E3/E5 No SA USL licencēm un USL licencēm, kas ir iegūtas saskaņā ar MPSA.</w:t>
      </w:r>
    </w:p>
    <w:p w:rsidR="0010637E" w:rsidRDefault="005C76FF">
      <w:pPr>
        <w:pStyle w:val="ProductList-Body"/>
      </w:pPr>
      <w:hyperlink w:anchor="_Sec1273">
        <w:r w:rsidR="00BE7B59">
          <w:rPr>
            <w:color w:val="00467F"/>
            <w:u w:val="single"/>
          </w:rPr>
          <w:t>Microsoft Stream</w:t>
        </w:r>
      </w:hyperlink>
      <w:r w:rsidR="00BE7B59">
        <w:t>: Microsoft Stream ir pārvietots no ieraksta Komercdarbības lietojumprogrammu platforma uz savu ierakstu sadaļā Office 365 pakalpojumi.</w:t>
      </w:r>
    </w:p>
    <w:p w:rsidR="0010637E" w:rsidRDefault="0010637E">
      <w:pPr>
        <w:pStyle w:val="ProductList-Body"/>
      </w:pPr>
    </w:p>
    <w:p w:rsidR="0010637E" w:rsidRDefault="00BE7B59">
      <w:pPr>
        <w:pStyle w:val="ProductList-ClauseHeading"/>
        <w:outlineLvl w:val="2"/>
      </w:pPr>
      <w:r>
        <w:t>Pielikums B</w:t>
      </w:r>
    </w:p>
    <w:p w:rsidR="0010637E" w:rsidRDefault="005C76FF">
      <w:pPr>
        <w:pStyle w:val="ProductList-Body"/>
      </w:pPr>
      <w:hyperlink w:anchor="_Sec573">
        <w:r w:rsidR="00BE7B59">
          <w:rPr>
            <w:color w:val="00467F"/>
            <w:u w:val="single"/>
          </w:rPr>
          <w:t>Software Assurance iegāde</w:t>
        </w:r>
      </w:hyperlink>
      <w:r w:rsidR="00BE7B59">
        <w:t xml:space="preserve">: Pievienoti noteikumi, kas atļauj klientiem iegādāties SA segumu operētājsistēmai Windows Server 2016 90 dienu laikā no OEM iegādes datuma. </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10637E">
      <w:pPr>
        <w:sectPr w:rsidR="0010637E">
          <w:headerReference w:type="default" r:id="rId24"/>
          <w:footerReference w:type="default" r:id="rId25"/>
          <w:type w:val="continuous"/>
          <w:pgSz w:w="12240" w:h="15840" w:code="1"/>
          <w:pgMar w:top="1170" w:right="720" w:bottom="720" w:left="720" w:header="432" w:footer="288" w:gutter="0"/>
          <w:cols w:space="360"/>
        </w:sectPr>
      </w:pPr>
    </w:p>
    <w:p w:rsidR="0010637E" w:rsidRDefault="00BE7B59">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531551604"/>
      <w:r>
        <w:instrText>Licences nosacījumi</w:instrText>
      </w:r>
      <w:bookmarkEnd w:id="13"/>
      <w:r>
        <w:instrText>" \l 1</w:instrText>
      </w:r>
      <w:r>
        <w:fldChar w:fldCharType="end"/>
      </w:r>
    </w:p>
    <w:p w:rsidR="0010637E" w:rsidRDefault="00BE7B59">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10637E" w:rsidRDefault="0010637E">
      <w:pPr>
        <w:pStyle w:val="ProductList-Body"/>
      </w:pPr>
    </w:p>
    <w:p w:rsidR="0010637E" w:rsidRDefault="00BE7B59">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10637E" w:rsidRDefault="00BE7B59">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31551605"/>
      <w:r>
        <w:instrText>Universālie licences nosacījumi</w:instrText>
      </w:r>
      <w:bookmarkEnd w:id="15"/>
      <w:r>
        <w:instrText>" \l 2</w:instrText>
      </w:r>
      <w:r>
        <w:fldChar w:fldCharType="end"/>
      </w:r>
    </w:p>
    <w:p w:rsidR="0010637E" w:rsidRDefault="00BE7B59">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10637E" w:rsidRDefault="0010637E">
      <w:pPr>
        <w:pStyle w:val="ProductList-Body"/>
      </w:pPr>
    </w:p>
    <w:p w:rsidR="0010637E" w:rsidRDefault="00BE7B59">
      <w:pPr>
        <w:pStyle w:val="ProductList-ClauseHeading"/>
        <w:outlineLvl w:val="2"/>
      </w:pPr>
      <w:r>
        <w:t>1. Definīcijas</w:t>
      </w:r>
    </w:p>
    <w:p w:rsidR="0010637E" w:rsidRDefault="00BE7B59">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10637E" w:rsidRDefault="0010637E">
      <w:pPr>
        <w:pStyle w:val="ProductList-Body"/>
      </w:pPr>
    </w:p>
    <w:p w:rsidR="0010637E" w:rsidRDefault="00BE7B59">
      <w:pPr>
        <w:pStyle w:val="ProductList-ClauseHeading"/>
        <w:outlineLvl w:val="2"/>
      </w:pPr>
      <w:r>
        <w:t>2. Klienta lietošanas tiesības</w:t>
      </w:r>
    </w:p>
    <w:p w:rsidR="0010637E" w:rsidRDefault="00BE7B59">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10637E" w:rsidRDefault="0010637E">
      <w:pPr>
        <w:pStyle w:val="ProductList-Body"/>
      </w:pPr>
    </w:p>
    <w:p w:rsidR="0010637E" w:rsidRPr="007B1A71" w:rsidRDefault="00BE7B59">
      <w:pPr>
        <w:pStyle w:val="ProductList-ClauseHeading"/>
        <w:outlineLvl w:val="2"/>
        <w:rPr>
          <w:lang w:val="es-ES_tradnl"/>
        </w:rPr>
      </w:pPr>
      <w:r w:rsidRPr="007B1A71">
        <w:rPr>
          <w:lang w:val="es-ES_tradnl"/>
        </w:rPr>
        <w:t>3. Tiesības lietot citas versijas un vecākus izdevumus</w:t>
      </w:r>
    </w:p>
    <w:p w:rsidR="0010637E" w:rsidRPr="007B1A71" w:rsidRDefault="00BE7B59">
      <w:pPr>
        <w:pStyle w:val="ProductList-Body"/>
        <w:rPr>
          <w:lang w:val="es-ES_tradnl"/>
        </w:rPr>
      </w:pPr>
      <w:r w:rsidRPr="007B1A71">
        <w:rPr>
          <w:lang w:val="es-ES_tradnl"/>
        </w:rPr>
        <w:t xml:space="preserve">Licencētās versijas vietā jebkurai atļautajai kopijai vai </w:t>
      </w:r>
      <w:r>
        <w:fldChar w:fldCharType="begin"/>
      </w:r>
      <w:r w:rsidRPr="007B1A71">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7B1A71">
        <w:rPr>
          <w:color w:val="0563C1"/>
          <w:lang w:val="es-ES_tradnl"/>
        </w:rPr>
        <w:t>Instancei</w:t>
      </w:r>
      <w:r>
        <w:fldChar w:fldCharType="end"/>
      </w:r>
      <w:r w:rsidRPr="007B1A71">
        <w:rPr>
          <w:lang w:val="es-ES_tradnl"/>
        </w:rP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rsidRPr="007B1A71">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7B1A71">
        <w:rPr>
          <w:color w:val="0563C1"/>
          <w:lang w:val="es-ES_tradnl"/>
        </w:rPr>
        <w:t>Instanci</w:t>
      </w:r>
      <w:r>
        <w:fldChar w:fldCharType="end"/>
      </w:r>
      <w:r w:rsidRPr="007B1A71">
        <w:rPr>
          <w:lang w:val="es-ES_tradnl"/>
        </w:rPr>
        <w:t xml:space="preserve"> vai piekļūt tām. Licencēto versiju lietošanas noteikumi paliek spēkā. Iepriekšējo versiju un vecāku izdevumu licences nav pietiekamas Produkta licencēšanas prasībām.</w:t>
      </w:r>
    </w:p>
    <w:p w:rsidR="0010637E" w:rsidRPr="007B1A71" w:rsidRDefault="0010637E">
      <w:pPr>
        <w:pStyle w:val="ProductList-Body"/>
        <w:rPr>
          <w:lang w:val="es-ES_tradnl"/>
        </w:rPr>
      </w:pPr>
    </w:p>
    <w:p w:rsidR="0010637E" w:rsidRPr="007B1A71" w:rsidRDefault="00BE7B59">
      <w:pPr>
        <w:pStyle w:val="ProductList-ClauseHeading"/>
        <w:outlineLvl w:val="2"/>
        <w:rPr>
          <w:lang w:val="es-ES_tradnl"/>
        </w:rPr>
      </w:pPr>
      <w:r w:rsidRPr="007B1A71">
        <w:rPr>
          <w:lang w:val="es-ES_tradnl"/>
        </w:rPr>
        <w:t>4. Trešās personas programmatūra</w:t>
      </w:r>
    </w:p>
    <w:p w:rsidR="0010637E" w:rsidRPr="007B1A71" w:rsidRDefault="00BE7B59">
      <w:pPr>
        <w:pStyle w:val="ProductList-Body"/>
        <w:rPr>
          <w:lang w:val="es-ES_tradnl"/>
        </w:rPr>
      </w:pPr>
      <w:r w:rsidRPr="007B1A71">
        <w:rPr>
          <w:lang w:val="es-ES_tradnl"/>
        </w:rP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10637E" w:rsidRPr="007B1A71" w:rsidRDefault="0010637E">
      <w:pPr>
        <w:pStyle w:val="ProductList-Body"/>
        <w:rPr>
          <w:lang w:val="es-ES_tradnl"/>
        </w:rPr>
      </w:pPr>
    </w:p>
    <w:p w:rsidR="0010637E" w:rsidRPr="007B1A71" w:rsidRDefault="00BE7B59">
      <w:pPr>
        <w:pStyle w:val="ProductList-ClauseHeading"/>
        <w:outlineLvl w:val="2"/>
        <w:rPr>
          <w:lang w:val="es-ES_tradnl"/>
        </w:rPr>
      </w:pPr>
      <w:r w:rsidRPr="007B1A71">
        <w:rPr>
          <w:lang w:val="es-ES_tradnl"/>
        </w:rPr>
        <w:t>5. Pirmsizlaides kods, atjauninājumi vai papildinājumi, papildu funkcionalitāte</w:t>
      </w:r>
    </w:p>
    <w:p w:rsidR="0010637E" w:rsidRPr="007B1A71" w:rsidRDefault="00BE7B59">
      <w:pPr>
        <w:pStyle w:val="ProductList-Body"/>
        <w:rPr>
          <w:lang w:val="es-ES_tradnl"/>
        </w:rPr>
      </w:pPr>
      <w:r w:rsidRPr="007B1A71">
        <w:rPr>
          <w:lang w:val="es-ES_tradnl"/>
        </w:rP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10637E" w:rsidRPr="007B1A71" w:rsidRDefault="0010637E">
      <w:pPr>
        <w:pStyle w:val="ProductList-Body"/>
        <w:rPr>
          <w:lang w:val="es-ES_tradnl"/>
        </w:rPr>
      </w:pPr>
    </w:p>
    <w:p w:rsidR="0010637E" w:rsidRPr="007B1A71" w:rsidRDefault="00BE7B59">
      <w:pPr>
        <w:pStyle w:val="ProductList-ClauseHeading"/>
        <w:outlineLvl w:val="2"/>
        <w:rPr>
          <w:lang w:val="es-ES_tradnl"/>
        </w:rPr>
      </w:pPr>
      <w:r w:rsidRPr="007B1A71">
        <w:rPr>
          <w:lang w:val="es-ES_tradnl"/>
        </w:rPr>
        <w:t>6. Ierobežojumi</w:t>
      </w:r>
    </w:p>
    <w:p w:rsidR="0010637E" w:rsidRPr="007B1A71" w:rsidRDefault="00BE7B59">
      <w:pPr>
        <w:pStyle w:val="ProductList-Body"/>
        <w:rPr>
          <w:lang w:val="es-ES_tradnl"/>
        </w:rPr>
      </w:pPr>
      <w:r w:rsidRPr="007B1A71">
        <w:rPr>
          <w:lang w:val="es-ES_tradnl"/>
        </w:rP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rsidRPr="007B1A71">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es-ES_tradnl"/>
        </w:rPr>
        <w:t>OSE</w:t>
      </w:r>
      <w:r>
        <w:fldChar w:fldCharType="end"/>
      </w:r>
      <w:r w:rsidRPr="007B1A71">
        <w:rPr>
          <w:lang w:val="es-ES_tradnl"/>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10637E" w:rsidRPr="007B1A71" w:rsidRDefault="0010637E">
      <w:pPr>
        <w:pStyle w:val="ProductList-Body"/>
        <w:rPr>
          <w:lang w:val="es-ES_tradnl"/>
        </w:rPr>
      </w:pPr>
    </w:p>
    <w:p w:rsidR="0010637E" w:rsidRPr="007B1A71" w:rsidRDefault="00BE7B59">
      <w:pPr>
        <w:pStyle w:val="ProductList-ClauseHeading"/>
        <w:outlineLvl w:val="2"/>
        <w:rPr>
          <w:lang w:val="es-ES_tradnl"/>
        </w:rPr>
      </w:pPr>
      <w:r w:rsidRPr="007B1A71">
        <w:rPr>
          <w:lang w:val="es-ES_tradnl"/>
        </w:rPr>
        <w:t>7. Software Assurance</w:t>
      </w:r>
    </w:p>
    <w:p w:rsidR="0010637E" w:rsidRPr="007B1A71" w:rsidRDefault="00BE7B59">
      <w:pPr>
        <w:pStyle w:val="ProductList-Body"/>
        <w:rPr>
          <w:lang w:val="es-ES_tradnl"/>
        </w:rPr>
      </w:pPr>
      <w:r w:rsidRPr="007B1A71">
        <w:rPr>
          <w:lang w:val="es-ES_tradnl"/>
        </w:rPr>
        <w:t xml:space="preserve">SA segums Klientam var sniegt papildu lietošanas tiesības. Šādas papildu tiesības beidzas līdz ar attiecīgās </w:t>
      </w:r>
      <w:r>
        <w:fldChar w:fldCharType="begin"/>
      </w:r>
      <w:r w:rsidRPr="007B1A71">
        <w:rPr>
          <w:lang w:val="es-ES_tradnl"/>
        </w:rPr>
        <w:instrText xml:space="preserve"> AutoTextList   \s NoStyle \t "Licence ir tiesības lejupielādēt, instalēt un lietot Produktu, kā arī piekļūt tam." </w:instrText>
      </w:r>
      <w:r>
        <w:fldChar w:fldCharType="separate"/>
      </w:r>
      <w:r w:rsidRPr="007B1A71">
        <w:rPr>
          <w:color w:val="0563C1"/>
          <w:lang w:val="es-ES_tradnl"/>
        </w:rPr>
        <w:t>Licences</w:t>
      </w:r>
      <w:r>
        <w:fldChar w:fldCharType="end"/>
      </w:r>
      <w:r w:rsidRPr="007B1A71">
        <w:rPr>
          <w:lang w:val="es-ES_tradnl"/>
        </w:rPr>
        <w:t xml:space="preserve"> SA seguma darbības beigām, ja vien priekšrocību aprakstā nav norādīts citādi.</w:t>
      </w:r>
    </w:p>
    <w:p w:rsidR="0010637E" w:rsidRPr="007B1A71" w:rsidRDefault="0010637E">
      <w:pPr>
        <w:pStyle w:val="ProductList-Body"/>
        <w:rPr>
          <w:lang w:val="es-ES_tradnl"/>
        </w:rPr>
      </w:pPr>
    </w:p>
    <w:p w:rsidR="0010637E" w:rsidRPr="007B1A71" w:rsidRDefault="00BE7B59">
      <w:pPr>
        <w:pStyle w:val="ProductList-ClauseHeading"/>
        <w:outlineLvl w:val="2"/>
        <w:rPr>
          <w:lang w:val="es-ES_tradnl"/>
        </w:rPr>
      </w:pPr>
      <w:r w:rsidRPr="007B1A71">
        <w:rPr>
          <w:lang w:val="es-ES_tradnl"/>
        </w:rPr>
        <w:t>8. Programmatūras pārvaldības ārpakalpojumu izmantošana</w:t>
      </w:r>
    </w:p>
    <w:p w:rsidR="0010637E" w:rsidRPr="007B1A71" w:rsidRDefault="00BE7B59">
      <w:pPr>
        <w:pStyle w:val="ProductList-Body"/>
        <w:rPr>
          <w:lang w:val="es-ES_tradnl"/>
        </w:rPr>
      </w:pPr>
      <w:r w:rsidRPr="007B1A71">
        <w:rPr>
          <w:lang w:val="es-ES_tradnl"/>
        </w:rPr>
        <w:t xml:space="preserve">Klientam ir tiesības instalēt un lietot programmatūras licencētās kopijas </w:t>
      </w:r>
      <w:r>
        <w:fldChar w:fldCharType="begin"/>
      </w:r>
      <w:r w:rsidRPr="007B1A71">
        <w:rPr>
          <w:lang w:val="es-ES_tradnl"/>
        </w:rPr>
        <w:instrText xml:space="preserve"> AutoTextList   \s NoStyle \t "Serveris ir fiziska aparatūras sistēma, kas spēj darbināt serveru programmatūru." </w:instrText>
      </w:r>
      <w:r>
        <w:fldChar w:fldCharType="separate"/>
      </w:r>
      <w:r w:rsidRPr="007B1A71">
        <w:rPr>
          <w:color w:val="0563C1"/>
          <w:lang w:val="es-ES_tradnl"/>
        </w:rPr>
        <w:t>Serveros</w:t>
      </w:r>
      <w:r>
        <w:fldChar w:fldCharType="end"/>
      </w:r>
      <w:r w:rsidRPr="007B1A71">
        <w:rPr>
          <w:lang w:val="es-ES_tradnl"/>
        </w:rP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10637E" w:rsidRPr="007B1A71" w:rsidRDefault="0010637E">
      <w:pPr>
        <w:pStyle w:val="ProductList-Body"/>
        <w:rPr>
          <w:lang w:val="es-ES_tradnl"/>
        </w:rPr>
      </w:pPr>
    </w:p>
    <w:p w:rsidR="0010637E" w:rsidRPr="007B1A71" w:rsidRDefault="00BE7B59">
      <w:pPr>
        <w:pStyle w:val="ProductList-ClauseHeading"/>
        <w:outlineLvl w:val="2"/>
        <w:rPr>
          <w:lang w:val="es-ES_tradnl"/>
        </w:rPr>
      </w:pPr>
      <w:r w:rsidRPr="007B1A71">
        <w:rPr>
          <w:lang w:val="es-ES_tradnl"/>
        </w:rPr>
        <w:t>9. Licences piešķiršana un piešķires maiņa</w:t>
      </w:r>
    </w:p>
    <w:p w:rsidR="0010637E" w:rsidRPr="007B1A71" w:rsidRDefault="00BE7B59">
      <w:pPr>
        <w:pStyle w:val="ProductList-Body"/>
        <w:rPr>
          <w:lang w:val="es-ES_tradnl"/>
        </w:rPr>
      </w:pPr>
      <w:r w:rsidRPr="007B1A71">
        <w:rPr>
          <w:lang w:val="es-ES_tradnl"/>
        </w:rPr>
        <w:t xml:space="preserve">Pirms Klients lieto programmatūru saskaņā ar </w:t>
      </w:r>
      <w:r>
        <w:fldChar w:fldCharType="begin"/>
      </w:r>
      <w:r w:rsidRPr="007B1A71">
        <w:rPr>
          <w:lang w:val="es-ES_tradnl"/>
        </w:rPr>
        <w:instrText xml:space="preserve"> AutoTextList   \s NoStyle \t "Licence ir tiesības lejupielādēt, instalēt un lietot Produktu, kā arī piekļūt tam." </w:instrText>
      </w:r>
      <w:r>
        <w:fldChar w:fldCharType="separate"/>
      </w:r>
      <w:r w:rsidRPr="007B1A71">
        <w:rPr>
          <w:color w:val="0563C1"/>
          <w:lang w:val="es-ES_tradnl"/>
        </w:rPr>
        <w:t>Licenci</w:t>
      </w:r>
      <w:r>
        <w:fldChar w:fldCharType="end"/>
      </w:r>
      <w:r w:rsidRPr="007B1A71">
        <w:rPr>
          <w:lang w:val="es-ES_tradnl"/>
        </w:rPr>
        <w:t xml:space="preserve">, Klientam šī </w:t>
      </w:r>
      <w:r>
        <w:fldChar w:fldCharType="begin"/>
      </w:r>
      <w:r w:rsidRPr="007B1A71">
        <w:rPr>
          <w:lang w:val="es-ES_tradnl"/>
        </w:rPr>
        <w:instrText xml:space="preserve"> AutoTextList   \s NoStyle \t "Licence ir tiesības lejupielādēt, instalēt un lietot Produktu, kā arī piekļūt tam." </w:instrText>
      </w:r>
      <w:r>
        <w:fldChar w:fldCharType="separate"/>
      </w:r>
      <w:r w:rsidRPr="007B1A71">
        <w:rPr>
          <w:color w:val="0563C1"/>
          <w:lang w:val="es-ES_tradnl"/>
        </w:rPr>
        <w:t>Licence</w:t>
      </w:r>
      <w:r>
        <w:fldChar w:fldCharType="end"/>
      </w:r>
      <w:r w:rsidRPr="007B1A71">
        <w:rPr>
          <w:lang w:val="es-ES_tradnl"/>
        </w:rPr>
        <w:t xml:space="preserve"> attiecīgi ir jāpiešķir ierīcei vai lietotājam. Klients drīkst atkārtoti piešķirt </w:t>
      </w:r>
      <w:r>
        <w:fldChar w:fldCharType="begin"/>
      </w:r>
      <w:r w:rsidRPr="007B1A71">
        <w:rPr>
          <w:lang w:val="es-ES_tradnl"/>
        </w:rPr>
        <w:instrText xml:space="preserve"> AutoTextList   \s NoStyle \t "Licence ir tiesības lejupielādēt, instalēt un lietot Produktu, kā arī piekļūt tam." </w:instrText>
      </w:r>
      <w:r>
        <w:fldChar w:fldCharType="separate"/>
      </w:r>
      <w:r w:rsidRPr="007B1A71">
        <w:rPr>
          <w:color w:val="0563C1"/>
          <w:lang w:val="es-ES_tradnl"/>
        </w:rPr>
        <w:t>Licenci</w:t>
      </w:r>
      <w:r>
        <w:fldChar w:fldCharType="end"/>
      </w:r>
      <w:r w:rsidRPr="007B1A71">
        <w:rPr>
          <w:lang w:val="es-ES_tradnl"/>
        </w:rPr>
        <w:t xml:space="preserve"> citai ierīcei vai lietotājam, bet to drīkst darīt ne ātrāk kā 90 dienas pēc tās pašas </w:t>
      </w:r>
      <w:r>
        <w:fldChar w:fldCharType="begin"/>
      </w:r>
      <w:r w:rsidRPr="007B1A71">
        <w:rPr>
          <w:lang w:val="es-ES_tradnl"/>
        </w:rPr>
        <w:instrText xml:space="preserve"> AutoTextList   \s NoStyle \t "Licence ir tiesības lejupielādēt, instalēt un lietot Produktu, kā arī piekļūt tam." </w:instrText>
      </w:r>
      <w:r>
        <w:fldChar w:fldCharType="separate"/>
      </w:r>
      <w:r w:rsidRPr="007B1A71">
        <w:rPr>
          <w:color w:val="0563C1"/>
          <w:lang w:val="es-ES_tradnl"/>
        </w:rPr>
        <w:t>Licences</w:t>
      </w:r>
      <w:r>
        <w:fldChar w:fldCharType="end"/>
      </w:r>
      <w:r w:rsidRPr="007B1A71">
        <w:rPr>
          <w:lang w:val="es-ES_tradnl"/>
        </w:rPr>
        <w:t xml:space="preserve"> atkārtotas piešķires maiņas datuma, izņemot </w:t>
      </w:r>
      <w:r w:rsidRPr="007B1A71">
        <w:rPr>
          <w:lang w:val="es-ES_tradnl"/>
        </w:rPr>
        <w:lastRenderedPageBreak/>
        <w:t xml:space="preserve">gadījumus, kad atkārtotu piešķiri izraisa (i) neatgriezeniska aparatūras kļūme vai zudums, (ii) lietotāja darba attiecību vai līguma pārtraukšana, vai (iii) īslaicīga </w:t>
      </w:r>
      <w:r>
        <w:fldChar w:fldCharType="begin"/>
      </w:r>
      <w:r w:rsidRPr="007B1A71">
        <w:rPr>
          <w:lang w:val="es-ES_tradnl"/>
        </w:rPr>
        <w:instrText xml:space="preserve"> AutoTextList   \s NoStyle \t "CAL ir klienta piekļuves licence (Client Access License), ko var piešķirt attiecīgi lietotājam vai ierīcei. (Pilnu definīciju skatiet Glosārijā)" </w:instrText>
      </w:r>
      <w:r>
        <w:fldChar w:fldCharType="separate"/>
      </w:r>
      <w:r w:rsidRPr="007B1A71">
        <w:rPr>
          <w:color w:val="0563C1"/>
          <w:lang w:val="es-ES_tradnl"/>
        </w:rPr>
        <w:t>CAL</w:t>
      </w:r>
      <w:r>
        <w:fldChar w:fldCharType="end"/>
      </w:r>
      <w:r w:rsidRPr="007B1A71">
        <w:rPr>
          <w:lang w:val="es-ES_tradnl"/>
        </w:rPr>
        <w:t xml:space="preserve">, Klienta </w:t>
      </w:r>
      <w:r>
        <w:fldChar w:fldCharType="begin"/>
      </w:r>
      <w:r w:rsidRPr="007B1A71">
        <w:rPr>
          <w:lang w:val="es-ES_tradnl"/>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7B1A71">
        <w:rPr>
          <w:color w:val="0563C1"/>
          <w:lang w:val="es-ES_tradnl"/>
        </w:rPr>
        <w:t>pārvaldības licenču</w:t>
      </w:r>
      <w:r>
        <w:fldChar w:fldCharType="end"/>
      </w:r>
      <w:r w:rsidRPr="007B1A71">
        <w:rPr>
          <w:lang w:val="es-ES_tradnl"/>
        </w:rPr>
        <w:t xml:space="preserve"> un lietotāja vai ierīces </w:t>
      </w:r>
      <w:r>
        <w:fldChar w:fldCharType="begin"/>
      </w:r>
      <w:r w:rsidRPr="007B1A71">
        <w:rPr>
          <w:lang w:val="es-ES_tradnl"/>
        </w:rPr>
        <w:instrText xml:space="preserve"> AutoTextList   \s NoStyle \t "SL ir abonēšanas Licence, kas nodrošina piekļuvi programmatūrai vai viesotam pakalpojumam noteiktā laika periodā." </w:instrText>
      </w:r>
      <w:r>
        <w:fldChar w:fldCharType="separate"/>
      </w:r>
      <w:r w:rsidRPr="007B1A71">
        <w:rPr>
          <w:color w:val="0563C1"/>
          <w:lang w:val="es-ES_tradnl"/>
        </w:rPr>
        <w:t>SL</w:t>
      </w:r>
      <w:r>
        <w:fldChar w:fldCharType="end"/>
      </w:r>
      <w:r w:rsidRPr="007B1A71">
        <w:rPr>
          <w:lang w:val="es-ES_tradnl"/>
        </w:rP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7B1A71">
        <w:rPr>
          <w:lang w:val="es-ES_tradnl"/>
        </w:rPr>
        <w:instrText xml:space="preserve"> AutoTextList   \s NoStyle \t "Licence ir tiesības lejupielādēt, instalēt un lietot Produktu, kā arī piekļūt tam." </w:instrText>
      </w:r>
      <w:r>
        <w:fldChar w:fldCharType="separate"/>
      </w:r>
      <w:r w:rsidRPr="007B1A71">
        <w:rPr>
          <w:color w:val="0563C1"/>
          <w:lang w:val="es-ES_tradnl"/>
        </w:rPr>
        <w:t>Licenci</w:t>
      </w:r>
      <w:r>
        <w:fldChar w:fldCharType="end"/>
      </w:r>
      <w:r w:rsidRPr="007B1A71">
        <w:rPr>
          <w:lang w:val="es-ES_tradnl"/>
        </w:rPr>
        <w:t xml:space="preserve">. Uz Windows darbstacijas operētājsistēmas ierīču licenču atkārtotu piešķiri attiecas papildu nosacījumi, kā aprakstīts </w:t>
      </w:r>
      <w:hyperlink w:anchor="_Sec652">
        <w:r w:rsidRPr="007B1A71">
          <w:rPr>
            <w:color w:val="00467F"/>
            <w:u w:val="single"/>
            <w:lang w:val="es-ES_tradnl"/>
          </w:rPr>
          <w:t>Windows produkta ierakstā</w:t>
        </w:r>
      </w:hyperlink>
      <w:r w:rsidRPr="007B1A71">
        <w:rPr>
          <w:lang w:val="es-ES_tradnl"/>
        </w:rPr>
        <w:t>.</w:t>
      </w:r>
    </w:p>
    <w:p w:rsidR="0010637E" w:rsidRPr="007B1A71" w:rsidRDefault="0010637E">
      <w:pPr>
        <w:pStyle w:val="ProductList-Body"/>
        <w:rPr>
          <w:lang w:val="es-ES_tradnl"/>
        </w:rPr>
      </w:pPr>
    </w:p>
    <w:p w:rsidR="0010637E" w:rsidRPr="007B1A71" w:rsidRDefault="00BE7B59">
      <w:pPr>
        <w:pStyle w:val="ProductList-ClauseHeading"/>
        <w:outlineLvl w:val="2"/>
        <w:rPr>
          <w:lang w:val="es-ES_tradnl"/>
        </w:rPr>
      </w:pPr>
      <w:r w:rsidRPr="007B1A71">
        <w:rPr>
          <w:lang w:val="es-ES_tradnl"/>
        </w:rPr>
        <w:t>10. Tehniskie drošības pasākumi</w:t>
      </w:r>
    </w:p>
    <w:p w:rsidR="0010637E" w:rsidRPr="007B1A71" w:rsidRDefault="00BE7B59">
      <w:pPr>
        <w:pStyle w:val="ProductList-Body"/>
        <w:rPr>
          <w:lang w:val="es-ES_tradnl"/>
        </w:rPr>
      </w:pPr>
      <w:r w:rsidRPr="007B1A71">
        <w:rPr>
          <w:lang w:val="es-ES_tradnl"/>
        </w:rP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10637E" w:rsidRPr="007B1A71" w:rsidRDefault="0010637E">
      <w:pPr>
        <w:pStyle w:val="ProductList-Body"/>
        <w:rPr>
          <w:lang w:val="es-ES_tradnl"/>
        </w:rPr>
      </w:pPr>
    </w:p>
    <w:p w:rsidR="0010637E" w:rsidRPr="007B1A71" w:rsidRDefault="00BE7B59">
      <w:pPr>
        <w:pStyle w:val="ProductList-SubClauseHeading"/>
        <w:outlineLvl w:val="3"/>
        <w:rPr>
          <w:lang w:val="es-ES_tradnl"/>
        </w:rPr>
      </w:pPr>
      <w:r w:rsidRPr="007B1A71">
        <w:rPr>
          <w:lang w:val="es-ES_tradnl"/>
        </w:rPr>
        <w:t>10.1. Aktivizēšana un validēšana</w:t>
      </w:r>
    </w:p>
    <w:p w:rsidR="0010637E" w:rsidRPr="007B1A71" w:rsidRDefault="00BE7B59">
      <w:pPr>
        <w:pStyle w:val="ProductList-BodyIndented"/>
        <w:rPr>
          <w:lang w:val="es-ES_tradnl"/>
        </w:rPr>
      </w:pPr>
      <w:r w:rsidRPr="007B1A71">
        <w:rPr>
          <w:lang w:val="es-ES_tradnl"/>
        </w:rP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10637E" w:rsidRPr="007B1A71" w:rsidRDefault="0010637E">
      <w:pPr>
        <w:pStyle w:val="ProductList-BodyIndented"/>
        <w:rPr>
          <w:lang w:val="es-ES_tradnl"/>
        </w:rPr>
      </w:pPr>
    </w:p>
    <w:p w:rsidR="0010637E" w:rsidRPr="007B1A71" w:rsidRDefault="00BE7B59">
      <w:pPr>
        <w:pStyle w:val="ProductList-SubClauseHeading"/>
        <w:outlineLvl w:val="3"/>
        <w:rPr>
          <w:lang w:val="es-ES_tradnl"/>
        </w:rPr>
      </w:pPr>
      <w:r w:rsidRPr="007B1A71">
        <w:rPr>
          <w:lang w:val="es-ES_tradnl"/>
        </w:rPr>
        <w:t>10.2. Produktu atslēgas</w:t>
      </w:r>
    </w:p>
    <w:p w:rsidR="0010637E" w:rsidRPr="007B1A71" w:rsidRDefault="00BE7B59">
      <w:pPr>
        <w:pStyle w:val="ProductList-BodyIndented"/>
        <w:rPr>
          <w:lang w:val="es-ES_tradnl"/>
        </w:rPr>
      </w:pPr>
      <w:r w:rsidRPr="007B1A71">
        <w:rPr>
          <w:lang w:val="es-ES_tradnl"/>
        </w:rP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10637E" w:rsidRPr="007B1A71" w:rsidRDefault="0010637E">
      <w:pPr>
        <w:pStyle w:val="ProductList-BodyIndented"/>
        <w:rPr>
          <w:lang w:val="es-ES_tradnl"/>
        </w:rPr>
      </w:pPr>
    </w:p>
    <w:p w:rsidR="0010637E" w:rsidRPr="007B1A71" w:rsidRDefault="00BE7B59">
      <w:pPr>
        <w:pStyle w:val="ProductList-ClauseHeading"/>
        <w:outlineLvl w:val="2"/>
        <w:rPr>
          <w:lang w:val="es-ES_tradnl"/>
        </w:rPr>
      </w:pPr>
      <w:r w:rsidRPr="007B1A71">
        <w:rPr>
          <w:lang w:val="es-ES_tradnl"/>
        </w:rPr>
        <w:t>11. Paziņojumi</w:t>
      </w:r>
    </w:p>
    <w:p w:rsidR="0010637E" w:rsidRPr="007B1A71" w:rsidRDefault="00BE7B59">
      <w:pPr>
        <w:pStyle w:val="ProductList-Body"/>
        <w:rPr>
          <w:lang w:val="es-ES_tradnl"/>
        </w:rPr>
      </w:pPr>
      <w:r w:rsidRPr="007B1A71">
        <w:rPr>
          <w:lang w:val="es-ES_tradnl"/>
        </w:rPr>
        <w:t>Ja norādīts katra Produkta ieraksta sadaļā “Lietošanas noteikumi”, ir spēkā tālāk uzskaitītie paziņojumi.</w:t>
      </w:r>
    </w:p>
    <w:p w:rsidR="0010637E" w:rsidRPr="007B1A71" w:rsidRDefault="0010637E">
      <w:pPr>
        <w:pStyle w:val="ProductList-Body"/>
        <w:rPr>
          <w:lang w:val="es-ES_tradnl"/>
        </w:rPr>
      </w:pPr>
    </w:p>
    <w:p w:rsidR="0010637E" w:rsidRPr="007B1A71" w:rsidRDefault="00BE7B59">
      <w:pPr>
        <w:pStyle w:val="ProductList-SubClauseHeading"/>
        <w:outlineLvl w:val="3"/>
        <w:rPr>
          <w:lang w:val="es-ES_tradnl"/>
        </w:rPr>
      </w:pPr>
      <w:r w:rsidRPr="007B1A71">
        <w:rPr>
          <w:lang w:val="es-ES_tradnl"/>
        </w:rPr>
        <w:t>11.1. Internetā pieejamie līdzekļi</w:t>
      </w:r>
    </w:p>
    <w:p w:rsidR="0010637E" w:rsidRPr="007B1A71" w:rsidRDefault="00BE7B59">
      <w:pPr>
        <w:pStyle w:val="ProductList-BodyIndented"/>
        <w:rPr>
          <w:lang w:val="es-ES_tradnl"/>
        </w:rPr>
      </w:pPr>
      <w:r w:rsidRPr="007B1A71">
        <w:rPr>
          <w:lang w:val="es-ES_tradnl"/>
        </w:rP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sidRPr="007B1A71">
          <w:rPr>
            <w:color w:val="00467F"/>
            <w:u w:val="single"/>
            <w:lang w:val="es-ES_tradnl"/>
          </w:rPr>
          <w:t>aka.ms/privacy</w:t>
        </w:r>
      </w:hyperlink>
      <w:r w:rsidRPr="007B1A71">
        <w:rPr>
          <w:lang w:val="es-ES_tradnl"/>
        </w:rPr>
        <w:t>).</w:t>
      </w:r>
    </w:p>
    <w:p w:rsidR="0010637E" w:rsidRPr="007B1A71" w:rsidRDefault="0010637E">
      <w:pPr>
        <w:pStyle w:val="ProductList-BodyIndented"/>
        <w:rPr>
          <w:lang w:val="es-ES_tradnl"/>
        </w:rPr>
      </w:pPr>
    </w:p>
    <w:p w:rsidR="0010637E" w:rsidRPr="007B1A71" w:rsidRDefault="00BE7B59">
      <w:pPr>
        <w:pStyle w:val="ProductList-SubClauseHeading"/>
        <w:outlineLvl w:val="3"/>
        <w:rPr>
          <w:lang w:val="es-ES_tradnl"/>
        </w:rPr>
      </w:pPr>
      <w:r w:rsidRPr="007B1A71">
        <w:rPr>
          <w:lang w:val="es-ES_tradnl"/>
        </w:rPr>
        <w:t>11.2. Bing kartes</w:t>
      </w:r>
    </w:p>
    <w:p w:rsidR="0010637E" w:rsidRPr="007B1A71" w:rsidRDefault="00BE7B59">
      <w:pPr>
        <w:pStyle w:val="ProductList-BodyIndented"/>
        <w:rPr>
          <w:lang w:val="es-ES_tradnl"/>
        </w:rPr>
      </w:pPr>
      <w:r w:rsidRPr="007B1A71">
        <w:rPr>
          <w:lang w:val="es-ES_tradnl"/>
        </w:rP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sidRPr="007B1A71">
          <w:rPr>
            <w:color w:val="00467F"/>
            <w:u w:val="single"/>
            <w:lang w:val="es-ES_tradnl"/>
          </w:rPr>
          <w:t>http://go.microsoft.com/?linkid=9710837</w:t>
        </w:r>
      </w:hyperlink>
      <w:r w:rsidRPr="007B1A71">
        <w:rPr>
          <w:lang w:val="es-ES_tradnl"/>
        </w:rPr>
        <w:t xml:space="preserve">, un Microsoft personas datu aizsardzības paziņojumā, kas ir pieejams vietnē </w:t>
      </w:r>
      <w:hyperlink r:id="rId28">
        <w:r w:rsidRPr="007B1A71">
          <w:rPr>
            <w:color w:val="00467F"/>
            <w:u w:val="single"/>
            <w:lang w:val="es-ES_tradnl"/>
          </w:rPr>
          <w:t>http://go.microsoft.com/fwlink/?LinkID=248686</w:t>
        </w:r>
      </w:hyperlink>
      <w:r w:rsidRPr="007B1A71">
        <w:rPr>
          <w:lang w:val="es-ES_tradnl"/>
        </w:rPr>
        <w:t>.</w:t>
      </w:r>
    </w:p>
    <w:p w:rsidR="0010637E" w:rsidRPr="007B1A71" w:rsidRDefault="0010637E">
      <w:pPr>
        <w:pStyle w:val="ProductList-BodyIndented"/>
        <w:rPr>
          <w:lang w:val="es-ES_tradnl"/>
        </w:rPr>
      </w:pPr>
    </w:p>
    <w:p w:rsidR="0010637E" w:rsidRPr="007B1A71" w:rsidRDefault="00BE7B59">
      <w:pPr>
        <w:pStyle w:val="ProductList-SubClauseHeading"/>
        <w:outlineLvl w:val="3"/>
        <w:rPr>
          <w:lang w:val="fr-FR"/>
        </w:rPr>
      </w:pPr>
      <w:r w:rsidRPr="007B1A71">
        <w:rPr>
          <w:lang w:val="fr-FR"/>
        </w:rPr>
        <w:t>11.3. H.264/AVC vizuālais standarts, VC-1 video standarts un MPEG-4 Part 2 vizuālais standarts</w:t>
      </w:r>
    </w:p>
    <w:p w:rsidR="0010637E" w:rsidRPr="007B1A71" w:rsidRDefault="00BE7B59">
      <w:pPr>
        <w:pStyle w:val="ProductList-BodyIndented"/>
        <w:rPr>
          <w:lang w:val="fr-FR"/>
        </w:rPr>
      </w:pPr>
      <w:r w:rsidRPr="007B1A71">
        <w:rPr>
          <w:lang w:val="fr-FR"/>
        </w:rP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sidRPr="007B1A71">
          <w:rPr>
            <w:color w:val="00467F"/>
            <w:u w:val="single"/>
            <w:lang w:val="fr-FR"/>
          </w:rPr>
          <w:t>www.mpegla.com</w:t>
        </w:r>
      </w:hyperlink>
      <w:r w:rsidRPr="007B1A71">
        <w:rPr>
          <w:lang w:val="fr-FR"/>
        </w:rP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rsidR="0010637E" w:rsidRPr="007B1A71" w:rsidRDefault="0010637E">
      <w:pPr>
        <w:pStyle w:val="ProductList-BodyIndented"/>
        <w:rPr>
          <w:lang w:val="fr-FR"/>
        </w:rPr>
      </w:pPr>
    </w:p>
    <w:p w:rsidR="0010637E" w:rsidRPr="007B1A71" w:rsidRDefault="00BE7B59">
      <w:pPr>
        <w:pStyle w:val="ProductList-SubClauseHeading"/>
        <w:outlineLvl w:val="3"/>
        <w:rPr>
          <w:lang w:val="fr-FR"/>
        </w:rPr>
      </w:pPr>
      <w:r w:rsidRPr="007B1A71">
        <w:rPr>
          <w:lang w:val="fr-FR"/>
        </w:rPr>
        <w:t>11.4. Aizsardzība pret ļaunprogrammatūru</w:t>
      </w:r>
    </w:p>
    <w:p w:rsidR="0010637E" w:rsidRPr="007B1A71" w:rsidRDefault="00BE7B59">
      <w:pPr>
        <w:pStyle w:val="ProductList-BodyIndented"/>
        <w:rPr>
          <w:lang w:val="fr-FR"/>
        </w:rPr>
      </w:pPr>
      <w:r w:rsidRPr="007B1A71">
        <w:rPr>
          <w:lang w:val="fr-FR"/>
        </w:rP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rsidR="0010637E" w:rsidRPr="007B1A71" w:rsidRDefault="0010637E">
      <w:pPr>
        <w:pStyle w:val="ProductList-BodyIndented"/>
        <w:rPr>
          <w:lang w:val="fr-FR"/>
        </w:rPr>
      </w:pPr>
    </w:p>
    <w:p w:rsidR="0010637E" w:rsidRPr="007B1A71" w:rsidRDefault="00BE7B59">
      <w:pPr>
        <w:pStyle w:val="ProductList-ClauseHeading"/>
        <w:outlineLvl w:val="2"/>
        <w:rPr>
          <w:lang w:val="fr-FR"/>
        </w:rPr>
      </w:pPr>
      <w:r w:rsidRPr="007B1A71">
        <w:rPr>
          <w:lang w:val="fr-FR"/>
        </w:rPr>
        <w:t>12. Fontu komponenti, attēli un skaņas</w:t>
      </w:r>
    </w:p>
    <w:p w:rsidR="0010637E" w:rsidRPr="007B1A71" w:rsidRDefault="00BE7B59">
      <w:pPr>
        <w:pStyle w:val="ProductList-Body"/>
        <w:rPr>
          <w:lang w:val="fr-FR"/>
        </w:rPr>
      </w:pPr>
      <w:r w:rsidRPr="007B1A71">
        <w:rPr>
          <w:lang w:val="fr-FR"/>
        </w:rPr>
        <w:t xml:space="preserve">Kamēr Klients darbina programmatūru, Klientam ir tiesības piekļūt programmatūrā iekļautajām ikonām, attēliem, skaņām un multividei un to lietot, bet vienīgi no </w:t>
      </w:r>
      <w:r>
        <w:fldChar w:fldCharType="begin"/>
      </w:r>
      <w:r w:rsidRPr="007B1A71">
        <w:rPr>
          <w:lang w:val="fr-F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7B1A71">
        <w:rPr>
          <w:color w:val="0563C1"/>
          <w:lang w:val="fr-FR"/>
        </w:rPr>
        <w:t>Licencētās ierīces</w:t>
      </w:r>
      <w:r>
        <w:fldChar w:fldCharType="end"/>
      </w:r>
      <w:r w:rsidRPr="007B1A71">
        <w:rPr>
          <w:lang w:val="fr-FR"/>
        </w:rP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10637E" w:rsidRPr="007B1A71" w:rsidRDefault="0010637E">
      <w:pPr>
        <w:pStyle w:val="ProductList-Body"/>
        <w:rPr>
          <w:lang w:val="fr-FR"/>
        </w:rPr>
      </w:pPr>
    </w:p>
    <w:p w:rsidR="0010637E" w:rsidRPr="007B1A71" w:rsidRDefault="00BE7B59">
      <w:pPr>
        <w:pStyle w:val="ProductList-ClauseHeading"/>
        <w:outlineLvl w:val="2"/>
        <w:rPr>
          <w:lang w:val="fr-FR"/>
        </w:rPr>
      </w:pPr>
      <w:r w:rsidRPr="007B1A71">
        <w:rPr>
          <w:lang w:val="fr-FR"/>
        </w:rPr>
        <w:lastRenderedPageBreak/>
        <w:t>13. Iekļautās tehnoloģijas</w:t>
      </w:r>
    </w:p>
    <w:p w:rsidR="0010637E" w:rsidRPr="007B1A71" w:rsidRDefault="00BE7B59">
      <w:pPr>
        <w:pStyle w:val="ProductList-Body"/>
        <w:rPr>
          <w:lang w:val="fr-FR"/>
        </w:rPr>
      </w:pPr>
      <w:r w:rsidRPr="007B1A71">
        <w:rPr>
          <w:lang w:val="fr-FR"/>
        </w:rP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rsidR="0010637E" w:rsidRPr="007B1A71" w:rsidRDefault="0010637E">
      <w:pPr>
        <w:pStyle w:val="ProductList-Body"/>
        <w:rPr>
          <w:lang w:val="fr-FR"/>
        </w:rPr>
      </w:pPr>
    </w:p>
    <w:p w:rsidR="0010637E" w:rsidRPr="007B1A71" w:rsidRDefault="00BE7B59">
      <w:pPr>
        <w:pStyle w:val="ProductList-ClauseHeading"/>
        <w:outlineLvl w:val="2"/>
        <w:rPr>
          <w:lang w:val="fr-FR"/>
        </w:rPr>
      </w:pPr>
      <w:r w:rsidRPr="007B1A71">
        <w:rPr>
          <w:lang w:val="fr-FR"/>
        </w:rPr>
        <w:t>14. Salīdzinošā testēšana</w:t>
      </w:r>
    </w:p>
    <w:p w:rsidR="0010637E" w:rsidRPr="007B1A71" w:rsidRDefault="00BE7B59">
      <w:pPr>
        <w:pStyle w:val="ProductList-Body"/>
        <w:rPr>
          <w:lang w:val="fr-FR"/>
        </w:rPr>
      </w:pPr>
      <w:r w:rsidRPr="007B1A71">
        <w:rPr>
          <w:lang w:val="fr-FR"/>
        </w:rPr>
        <w:t xml:space="preserve">Lai varētu izpaust trešajai personai jebkāda </w:t>
      </w:r>
      <w:r>
        <w:fldChar w:fldCharType="begin"/>
      </w:r>
      <w:r w:rsidRPr="007B1A71">
        <w:rPr>
          <w:lang w:val="fr-FR"/>
        </w:rPr>
        <w:instrText xml:space="preserve"> AutoTextList   \s NoStyle \t "Serveris ir fiziska aparatūras sistēma, kas spēj darbināt serveru programmatūru." </w:instrText>
      </w:r>
      <w:r>
        <w:fldChar w:fldCharType="separate"/>
      </w:r>
      <w:r w:rsidRPr="007B1A71">
        <w:rPr>
          <w:color w:val="0563C1"/>
          <w:lang w:val="fr-FR"/>
        </w:rPr>
        <w:t>Servera</w:t>
      </w:r>
      <w:r>
        <w:fldChar w:fldCharType="end"/>
      </w:r>
      <w:r w:rsidRPr="007B1A71">
        <w:rPr>
          <w:lang w:val="fr-FR"/>
        </w:rPr>
        <w:t xml:space="preserve"> produkta vai Microsoft Desktop Optimization Pack jebkādus salīdzinošās testēšanas rezultātus, vispirms Klientam ir jāsaņem rakstiska atļauja no Microsoft. </w:t>
      </w:r>
    </w:p>
    <w:p w:rsidR="0010637E" w:rsidRPr="007B1A71" w:rsidRDefault="0010637E">
      <w:pPr>
        <w:pStyle w:val="ProductList-Body"/>
        <w:rPr>
          <w:lang w:val="fr-FR"/>
        </w:rPr>
      </w:pPr>
    </w:p>
    <w:p w:rsidR="0010637E" w:rsidRPr="007B1A71" w:rsidRDefault="00BE7B59">
      <w:pPr>
        <w:pStyle w:val="ProductList-ClauseHeading"/>
        <w:outlineLvl w:val="2"/>
        <w:rPr>
          <w:lang w:val="fr-FR"/>
        </w:rPr>
      </w:pPr>
      <w:r w:rsidRPr="007B1A71">
        <w:rPr>
          <w:lang w:val="fr-FR"/>
        </w:rPr>
        <w:t>15. Multipleksēšana</w:t>
      </w:r>
    </w:p>
    <w:p w:rsidR="0010637E" w:rsidRPr="007B1A71" w:rsidRDefault="00BE7B59">
      <w:pPr>
        <w:pStyle w:val="ProductList-Body"/>
        <w:rPr>
          <w:lang w:val="fr-FR"/>
        </w:rPr>
      </w:pPr>
      <w:r w:rsidRPr="007B1A71">
        <w:rPr>
          <w:lang w:val="fr-FR"/>
        </w:rPr>
        <w:t xml:space="preserve">Multipleksēšana vai pieprasījumu ierobežošana, lai samazinātu skaitu tiešajiem savienojumiem ar programmatūru, nemazina nepieciešamo </w:t>
      </w:r>
      <w:r>
        <w:fldChar w:fldCharType="begin"/>
      </w:r>
      <w:r w:rsidRPr="007B1A71">
        <w:rPr>
          <w:lang w:val="fr-FR"/>
        </w:rPr>
        <w:instrText xml:space="preserve"> AutoTextList   \s NoStyle \t "Licence ir tiesības lejupielādēt, instalēt un lietot Produktu, kā arī piekļūt tam." </w:instrText>
      </w:r>
      <w:r>
        <w:fldChar w:fldCharType="separate"/>
      </w:r>
      <w:r w:rsidRPr="007B1A71">
        <w:rPr>
          <w:color w:val="0563C1"/>
          <w:lang w:val="fr-FR"/>
        </w:rPr>
        <w:t>Licenču</w:t>
      </w:r>
      <w:r>
        <w:fldChar w:fldCharType="end"/>
      </w:r>
      <w:r w:rsidRPr="007B1A71">
        <w:rPr>
          <w:lang w:val="fr-FR"/>
        </w:rPr>
        <w:t xml:space="preserve"> skaitu.</w:t>
      </w:r>
    </w:p>
    <w:p w:rsidR="0010637E" w:rsidRPr="007B1A71" w:rsidRDefault="0010637E">
      <w:pPr>
        <w:pStyle w:val="ProductList-Body"/>
        <w:rPr>
          <w:lang w:val="fr-FR"/>
        </w:rPr>
      </w:pPr>
    </w:p>
    <w:p w:rsidR="0010637E" w:rsidRPr="007B1A71" w:rsidRDefault="00BE7B59">
      <w:pPr>
        <w:pStyle w:val="ProductList-ClauseHeading"/>
        <w:outlineLvl w:val="2"/>
        <w:rPr>
          <w:lang w:val="fr-FR"/>
        </w:rPr>
      </w:pPr>
      <w:r w:rsidRPr="007B1A71">
        <w:rPr>
          <w:lang w:val="fr-FR"/>
        </w:rPr>
        <w:t>16. Administratīvās un atbalsta tiesības</w:t>
      </w:r>
    </w:p>
    <w:p w:rsidR="0010637E" w:rsidRPr="007B1A71" w:rsidRDefault="00BE7B59">
      <w:pPr>
        <w:pStyle w:val="ProductList-Body"/>
        <w:rPr>
          <w:lang w:val="fr-FR"/>
        </w:rPr>
      </w:pPr>
      <w:r w:rsidRPr="007B1A71">
        <w:rPr>
          <w:lang w:val="fr-FR"/>
        </w:rPr>
        <w:t xml:space="preserve">Klientam ir tiesības vienīgi administratīvos nolūkos diviem lietotājiem bez CAL sniegt piekļuvi servera programmatūrai, kas darbojas jebkurā atļautajā </w:t>
      </w:r>
      <w:r>
        <w:fldChar w:fldCharType="begin"/>
      </w:r>
      <w:r w:rsidRPr="007B1A71">
        <w:rPr>
          <w:lang w:val="fr-F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fr-FR"/>
        </w:rPr>
        <w:t>OSE</w:t>
      </w:r>
      <w:r>
        <w:fldChar w:fldCharType="end"/>
      </w:r>
      <w:r w:rsidRPr="007B1A71">
        <w:rPr>
          <w:lang w:val="fr-FR"/>
        </w:rPr>
        <w:t xml:space="preserve">. Klientam ir arī tiesības atļaut attālu piekļuvi citiem Produktiem, vienīgi ar mērķi nodrošināt tehnisko produktu atbalstu </w:t>
      </w:r>
      <w:r>
        <w:fldChar w:fldCharType="begin"/>
      </w:r>
      <w:r w:rsidRPr="007B1A71">
        <w:rPr>
          <w:lang w:val="fr-FR"/>
        </w:rPr>
        <w:instrText xml:space="preserve"> AutoTextList   \s NoStyle \t "Licencēts lietotājs ir atsevišķa persona, kurai ir piešķirta Licence." </w:instrText>
      </w:r>
      <w:r>
        <w:fldChar w:fldCharType="separate"/>
      </w:r>
      <w:r w:rsidRPr="007B1A71">
        <w:rPr>
          <w:color w:val="0563C1"/>
          <w:lang w:val="fr-FR"/>
        </w:rPr>
        <w:t>Licencētajiem lietotājiem</w:t>
      </w:r>
      <w:r>
        <w:fldChar w:fldCharType="end"/>
      </w:r>
      <w:r w:rsidRPr="007B1A71">
        <w:rPr>
          <w:lang w:val="fr-FR"/>
        </w:rPr>
        <w:t xml:space="preserve"> vai </w:t>
      </w:r>
      <w:r>
        <w:fldChar w:fldCharType="begin"/>
      </w:r>
      <w:r w:rsidRPr="007B1A71">
        <w:rPr>
          <w:lang w:val="fr-F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7B1A71">
        <w:rPr>
          <w:color w:val="0563C1"/>
          <w:lang w:val="fr-FR"/>
        </w:rPr>
        <w:t>Licencētajās ierīcēs</w:t>
      </w:r>
      <w:r>
        <w:fldChar w:fldCharType="end"/>
      </w:r>
      <w:r w:rsidRPr="007B1A71">
        <w:rPr>
          <w:lang w:val="fr-FR"/>
        </w:rPr>
        <w:t>.</w:t>
      </w:r>
    </w:p>
    <w:p w:rsidR="0010637E" w:rsidRPr="007B1A71" w:rsidRDefault="0010637E">
      <w:pPr>
        <w:pStyle w:val="ProductList-Body"/>
        <w:rPr>
          <w:lang w:val="fr-FR"/>
        </w:rPr>
      </w:pPr>
    </w:p>
    <w:p w:rsidR="0010637E" w:rsidRPr="007B1A71" w:rsidRDefault="00BE7B59">
      <w:pPr>
        <w:pStyle w:val="ProductList-ClauseHeading"/>
        <w:outlineLvl w:val="2"/>
        <w:rPr>
          <w:lang w:val="fr-FR"/>
        </w:rPr>
      </w:pPr>
      <w:r w:rsidRPr="007B1A71">
        <w:rPr>
          <w:lang w:val="fr-FR"/>
        </w:rPr>
        <w:t>17. Izplatāms kods</w:t>
      </w:r>
    </w:p>
    <w:p w:rsidR="0010637E" w:rsidRPr="007B1A71" w:rsidRDefault="00BE7B59">
      <w:pPr>
        <w:pStyle w:val="ProductList-Body"/>
        <w:rPr>
          <w:lang w:val="fr-FR"/>
        </w:rPr>
      </w:pPr>
      <w:r w:rsidRPr="007B1A71">
        <w:rPr>
          <w:lang w:val="fr-FR"/>
        </w:rPr>
        <w:t xml:space="preserve">Programmatūra var iekļaut kodu, ko Klientam ir atļauts izplatīt Klienta izstrādātās programmās, ja Klients ievēro tālāk aprakstītos nosacījumus. </w:t>
      </w:r>
    </w:p>
    <w:p w:rsidR="0010637E" w:rsidRPr="007B1A71" w:rsidRDefault="0010637E">
      <w:pPr>
        <w:pStyle w:val="ProductList-Body"/>
        <w:rPr>
          <w:lang w:val="fr-FR"/>
        </w:rPr>
      </w:pPr>
    </w:p>
    <w:p w:rsidR="0010637E" w:rsidRPr="007B1A71" w:rsidRDefault="00BE7B59">
      <w:pPr>
        <w:pStyle w:val="ProductList-SubClauseHeading"/>
        <w:outlineLvl w:val="3"/>
        <w:rPr>
          <w:lang w:val="fr-FR"/>
        </w:rPr>
      </w:pPr>
      <w:r w:rsidRPr="007B1A71">
        <w:rPr>
          <w:lang w:val="fr-FR"/>
        </w:rPr>
        <w:t>17.1. Lietošanas un izplatīšanas tiesības</w:t>
      </w:r>
    </w:p>
    <w:p w:rsidR="0010637E" w:rsidRPr="007B1A71" w:rsidRDefault="00BE7B59">
      <w:pPr>
        <w:pStyle w:val="ProductList-BodyIndented"/>
        <w:rPr>
          <w:lang w:val="fr-FR"/>
        </w:rPr>
      </w:pPr>
      <w:r w:rsidRPr="007B1A71">
        <w:rPr>
          <w:lang w:val="fr-FR"/>
        </w:rPr>
        <w:t xml:space="preserve">Šeit norādītais kods un teksta faili ir “izplatāms kods”: </w:t>
      </w:r>
    </w:p>
    <w:p w:rsidR="0010637E" w:rsidRPr="007B1A71" w:rsidRDefault="00BE7B59" w:rsidP="00BE7B59">
      <w:pPr>
        <w:pStyle w:val="ProductList-Bullet"/>
        <w:numPr>
          <w:ilvl w:val="1"/>
          <w:numId w:val="4"/>
        </w:numPr>
        <w:rPr>
          <w:lang w:val="fr-FR"/>
        </w:rPr>
      </w:pPr>
      <w:r w:rsidRPr="007B1A71">
        <w:rPr>
          <w:lang w:val="fr-FR"/>
        </w:rP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10637E" w:rsidRPr="007B1A71" w:rsidRDefault="00BE7B59" w:rsidP="00BE7B59">
      <w:pPr>
        <w:pStyle w:val="ProductList-Bullet"/>
        <w:numPr>
          <w:ilvl w:val="1"/>
          <w:numId w:val="4"/>
        </w:numPr>
        <w:rPr>
          <w:lang w:val="fr-FR"/>
        </w:rPr>
      </w:pPr>
      <w:r w:rsidRPr="007B1A71">
        <w:rPr>
          <w:lang w:val="fr-FR"/>
        </w:rPr>
        <w:t>Parauga kods, veidnes un stili. Klientam ir tiesības modificēt, kopēt un izplatīt pirmkoda un objektkoda formu kodam, kurš ir apzīmēts kā “paraugs”, “veidne”, “vienkārši stili” un “uzmetumu stili”.</w:t>
      </w:r>
    </w:p>
    <w:p w:rsidR="0010637E" w:rsidRPr="007B1A71" w:rsidRDefault="00BE7B59" w:rsidP="00BE7B59">
      <w:pPr>
        <w:pStyle w:val="ProductList-Bullet"/>
        <w:numPr>
          <w:ilvl w:val="1"/>
          <w:numId w:val="4"/>
        </w:numPr>
        <w:rPr>
          <w:lang w:val="fr-FR"/>
        </w:rPr>
      </w:pPr>
      <w:r w:rsidRPr="007B1A71">
        <w:rPr>
          <w:lang w:val="fr-FR"/>
        </w:rPr>
        <w:t>Izplatīšana trešajām personām. Klients drīkst atļaut savu programmu izplatītājiem kopēt un izplatīt Izplatāmo kodu kā šo programmu daļu.</w:t>
      </w:r>
    </w:p>
    <w:p w:rsidR="0010637E" w:rsidRPr="007B1A71" w:rsidRDefault="00BE7B59" w:rsidP="00BE7B59">
      <w:pPr>
        <w:pStyle w:val="ProductList-Bullet"/>
        <w:numPr>
          <w:ilvl w:val="1"/>
          <w:numId w:val="4"/>
        </w:numPr>
        <w:rPr>
          <w:lang w:val="fr-FR"/>
        </w:rPr>
      </w:pPr>
      <w:r w:rsidRPr="007B1A71">
        <w:rPr>
          <w:lang w:val="fr-FR"/>
        </w:rPr>
        <w:t>Attēlu bibliotēka. Klients drīkst kopēt un izplatīt Attēlu bibliotēkā pieejamos attēlus, grafikas un animācijas, kā aprakstīts programmatūras dokumentācijā.</w:t>
      </w:r>
    </w:p>
    <w:p w:rsidR="0010637E" w:rsidRPr="007B1A71" w:rsidRDefault="0010637E">
      <w:pPr>
        <w:pStyle w:val="ProductList-BodyIndented"/>
        <w:rPr>
          <w:lang w:val="fr-FR"/>
        </w:rPr>
      </w:pPr>
    </w:p>
    <w:p w:rsidR="0010637E" w:rsidRPr="007B1A71" w:rsidRDefault="00BE7B59">
      <w:pPr>
        <w:pStyle w:val="ProductList-SubClauseHeading"/>
        <w:outlineLvl w:val="3"/>
        <w:rPr>
          <w:lang w:val="fr-FR"/>
        </w:rPr>
      </w:pPr>
      <w:r w:rsidRPr="007B1A71">
        <w:rPr>
          <w:lang w:val="fr-FR"/>
        </w:rPr>
        <w:t>17.2. Izplatīšanas prasības</w:t>
      </w:r>
    </w:p>
    <w:p w:rsidR="0010637E" w:rsidRDefault="00BE7B59">
      <w:pPr>
        <w:pStyle w:val="ProductList-BodyIndented"/>
      </w:pPr>
      <w:r w:rsidRPr="007B1A71">
        <w:rPr>
          <w:lang w:val="fr-FR"/>
        </w:rPr>
        <w:t xml:space="preserve">Ja Klients izplata jebkādu Izplatāmo kodu. </w:t>
      </w:r>
      <w:r>
        <w:t>Klientam ir pienākums:</w:t>
      </w:r>
    </w:p>
    <w:p w:rsidR="0010637E" w:rsidRDefault="00BE7B59" w:rsidP="00BE7B59">
      <w:pPr>
        <w:pStyle w:val="ProductList-Bullet"/>
        <w:numPr>
          <w:ilvl w:val="1"/>
          <w:numId w:val="5"/>
        </w:numPr>
      </w:pPr>
      <w:r>
        <w:t>izplatīt vienīgi kopā ar Klienta programmām, kur Klienta programmas Izplatāmajam kodam piešķir būtisku primāro funkcionalitāti;</w:t>
      </w:r>
    </w:p>
    <w:p w:rsidR="0010637E" w:rsidRDefault="00BE7B59" w:rsidP="00BE7B59">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rsidR="0010637E" w:rsidRDefault="00BE7B59" w:rsidP="00BE7B59">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10637E" w:rsidRDefault="0010637E">
      <w:pPr>
        <w:pStyle w:val="ProductList-BodyIndented"/>
      </w:pPr>
    </w:p>
    <w:p w:rsidR="0010637E" w:rsidRDefault="00BE7B59">
      <w:pPr>
        <w:pStyle w:val="ProductList-SubClauseHeading"/>
        <w:outlineLvl w:val="3"/>
      </w:pPr>
      <w:r>
        <w:t>17.3. Izplatīšanas ierobežojumi</w:t>
      </w:r>
    </w:p>
    <w:p w:rsidR="0010637E" w:rsidRDefault="00BE7B59">
      <w:pPr>
        <w:pStyle w:val="ProductList-BodyIndented"/>
      </w:pPr>
      <w:r>
        <w:t>Klients nedrīkst:</w:t>
      </w:r>
    </w:p>
    <w:p w:rsidR="0010637E" w:rsidRDefault="00BE7B59" w:rsidP="00BE7B59">
      <w:pPr>
        <w:pStyle w:val="ProductList-Bullet"/>
        <w:numPr>
          <w:ilvl w:val="1"/>
          <w:numId w:val="6"/>
        </w:numPr>
      </w:pPr>
      <w:r>
        <w:t>mainīt izplatāmajā kodā informāciju par autortiesībām, preču zīmēm vai patentiem;</w:t>
      </w:r>
    </w:p>
    <w:p w:rsidR="0010637E" w:rsidRDefault="00BE7B59" w:rsidP="00BE7B59">
      <w:pPr>
        <w:pStyle w:val="ProductList-Bullet"/>
        <w:numPr>
          <w:ilvl w:val="1"/>
          <w:numId w:val="6"/>
        </w:numPr>
      </w:pPr>
      <w:r>
        <w:t>izmantot Microsoft preču zīmes Klienta programmu nosaukumos vai veidā, kas liek domāt, ka tā programmas korporācija Microsoft nodrošina vai apstiprina;</w:t>
      </w:r>
    </w:p>
    <w:p w:rsidR="0010637E" w:rsidRDefault="00BE7B59" w:rsidP="00BE7B59">
      <w:pPr>
        <w:pStyle w:val="ProductList-Bullet"/>
        <w:numPr>
          <w:ilvl w:val="1"/>
          <w:numId w:val="6"/>
        </w:numPr>
      </w:pPr>
      <w:r>
        <w:t>Izplatāmo kodu izplatīt ļaunprātīgās vai maldinošās programmās vai kopā ar tādām, vai izplatīt to nelikumīgi;</w:t>
      </w:r>
    </w:p>
    <w:p w:rsidR="0010637E" w:rsidRDefault="00BE7B59" w:rsidP="00BE7B59">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10637E" w:rsidRDefault="0010637E">
      <w:pPr>
        <w:pStyle w:val="ProductList-BodyIndented"/>
      </w:pPr>
    </w:p>
    <w:p w:rsidR="0010637E" w:rsidRDefault="00BE7B59">
      <w:pPr>
        <w:pStyle w:val="ProductList-ClauseHeading"/>
        <w:outlineLvl w:val="2"/>
      </w:pPr>
      <w:r>
        <w:t>18. Programmatūra un pakalpojumi</w:t>
      </w:r>
    </w:p>
    <w:p w:rsidR="0010637E" w:rsidRDefault="00BE7B59">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10637E" w:rsidRDefault="0010637E">
      <w:pPr>
        <w:pStyle w:val="ProductList-Body"/>
      </w:pPr>
    </w:p>
    <w:p w:rsidR="0010637E" w:rsidRDefault="00BE7B59">
      <w:pPr>
        <w:pStyle w:val="ProductList-ClauseHeading"/>
        <w:outlineLvl w:val="2"/>
      </w:pPr>
      <w:r>
        <w:t>19. Personas datu apstrāde; VDAR</w:t>
      </w:r>
    </w:p>
    <w:p w:rsidR="0010637E" w:rsidRDefault="00BE7B59">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1">
        <w:r>
          <w:rPr>
            <w:color w:val="00467F"/>
            <w:u w:val="single"/>
          </w:rPr>
          <w:t>Tiešsaistes pakalpojumu nosacījumos</w:t>
        </w:r>
      </w:hyperlink>
      <w:r>
        <w:t xml:space="preserve">). </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GroupHeading"/>
        <w:outlineLvl w:val="1"/>
      </w:pPr>
      <w:bookmarkStart w:id="16" w:name="_Sec538"/>
      <w:r>
        <w:t>Licences modeļa nosacījumi</w:t>
      </w:r>
      <w:bookmarkEnd w:id="16"/>
      <w:r>
        <w:fldChar w:fldCharType="begin"/>
      </w:r>
      <w:r>
        <w:instrText xml:space="preserve"> TC "</w:instrText>
      </w:r>
      <w:bookmarkStart w:id="17" w:name="_Toc531551606"/>
      <w:r>
        <w:instrText>Licences modeļa nosacījumi</w:instrText>
      </w:r>
      <w:bookmarkEnd w:id="17"/>
      <w:r>
        <w:instrText>" \l 2</w:instrText>
      </w:r>
      <w:r>
        <w:fldChar w:fldCharType="end"/>
      </w:r>
    </w:p>
    <w:p w:rsidR="0010637E" w:rsidRDefault="00BE7B59">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10637E" w:rsidRDefault="00BE7B59">
      <w:pPr>
        <w:pStyle w:val="ProductList-Offering2Heading"/>
        <w:outlineLvl w:val="2"/>
      </w:pPr>
      <w:bookmarkStart w:id="18" w:name="_Sec539"/>
      <w:r>
        <w:t>Darbstaciju lietojumprogrammas</w:t>
      </w:r>
      <w:bookmarkEnd w:id="18"/>
      <w:r>
        <w:fldChar w:fldCharType="begin"/>
      </w:r>
      <w:r>
        <w:instrText xml:space="preserve"> TC "</w:instrText>
      </w:r>
      <w:bookmarkStart w:id="19" w:name="_Toc531551607"/>
      <w:r>
        <w:instrText>Darbstaciju lietojumprogrammas</w:instrText>
      </w:r>
      <w:bookmarkEnd w:id="19"/>
      <w:r>
        <w:instrText>" \l 3</w:instrText>
      </w:r>
      <w:r>
        <w:fldChar w:fldCharType="end"/>
      </w:r>
    </w:p>
    <w:p w:rsidR="0010637E" w:rsidRDefault="00BE7B59">
      <w:pPr>
        <w:pStyle w:val="ProductList-ClauseHeading"/>
        <w:outlineLvl w:val="3"/>
      </w:pPr>
      <w:r>
        <w:t>Ierīces licence</w:t>
      </w:r>
    </w:p>
    <w:p w:rsidR="0010637E" w:rsidRDefault="00BE7B59" w:rsidP="00BE7B59">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10637E" w:rsidRDefault="00BE7B59" w:rsidP="00BE7B59">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10637E" w:rsidRDefault="00BE7B59" w:rsidP="00BE7B59">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10637E" w:rsidRDefault="00BE7B59" w:rsidP="00BE7B59">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10637E" w:rsidRDefault="00BE7B59" w:rsidP="00BE7B59">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10637E" w:rsidRDefault="0010637E">
      <w:pPr>
        <w:pStyle w:val="ProductList-Body"/>
      </w:pPr>
    </w:p>
    <w:p w:rsidR="0010637E" w:rsidRDefault="00BE7B59">
      <w:pPr>
        <w:pStyle w:val="ProductList-ClauseHeading"/>
        <w:outlineLvl w:val="3"/>
      </w:pPr>
      <w:r>
        <w:t>Multivides elementi un veidnes</w:t>
      </w:r>
    </w:p>
    <w:p w:rsidR="0010637E" w:rsidRDefault="00BE7B59">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10637E" w:rsidRDefault="00BE7B59">
      <w:pPr>
        <w:pStyle w:val="ProductList-Offering2Heading"/>
        <w:outlineLvl w:val="2"/>
      </w:pPr>
      <w:bookmarkStart w:id="20" w:name="_Sec540"/>
      <w:r>
        <w:t>Darbstaciju operētājsistēmas</w:t>
      </w:r>
      <w:bookmarkEnd w:id="20"/>
      <w:r>
        <w:fldChar w:fldCharType="begin"/>
      </w:r>
      <w:r>
        <w:instrText xml:space="preserve"> TC "</w:instrText>
      </w:r>
      <w:bookmarkStart w:id="21" w:name="_Toc531551608"/>
      <w:r>
        <w:instrText>Darbstaciju operētājsistēmas</w:instrText>
      </w:r>
      <w:bookmarkEnd w:id="21"/>
      <w:r>
        <w:instrText>" \l 3</w:instrText>
      </w:r>
      <w:r>
        <w:fldChar w:fldCharType="end"/>
      </w:r>
    </w:p>
    <w:p w:rsidR="0010637E" w:rsidRDefault="00BE7B59">
      <w:pPr>
        <w:pStyle w:val="ProductList-ClauseHeading"/>
        <w:outlineLvl w:val="3"/>
      </w:pPr>
      <w:r>
        <w:t>Ierīces licence</w:t>
      </w:r>
    </w:p>
    <w:p w:rsidR="0010637E" w:rsidRDefault="00BE7B59" w:rsidP="00BE7B59">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10637E" w:rsidRDefault="00BE7B59" w:rsidP="00BE7B59">
      <w:pPr>
        <w:pStyle w:val="ProductList-Bullet"/>
        <w:numPr>
          <w:ilvl w:val="0"/>
          <w:numId w:val="8"/>
        </w:numPr>
      </w:pPr>
      <w:r>
        <w:t>Klients drīkst programmatūru izmantot ne vairāk kā divos procesoros.</w:t>
      </w:r>
    </w:p>
    <w:p w:rsidR="0010637E" w:rsidRDefault="00BE7B59" w:rsidP="00BE7B59">
      <w:pPr>
        <w:pStyle w:val="ProductList-Bullet"/>
        <w:numPr>
          <w:ilvl w:val="0"/>
          <w:numId w:val="8"/>
        </w:numPr>
      </w:pPr>
      <w:r>
        <w:t>Jebkurš lietotājs drīkst lietot programmatūru lokālā datorā.</w:t>
      </w:r>
    </w:p>
    <w:p w:rsidR="0010637E" w:rsidRDefault="00BE7B59" w:rsidP="00BE7B59">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10637E" w:rsidRDefault="00BE7B59" w:rsidP="00BE7B59">
      <w:pPr>
        <w:pStyle w:val="ProductList-Bullet"/>
        <w:numPr>
          <w:ilvl w:val="0"/>
          <w:numId w:val="8"/>
        </w:numPr>
      </w:pPr>
      <w:r>
        <w:t>Tikai viens lietotājs vienlaicīgi drīkst piekļūt programmatūrai un lietot to.</w:t>
      </w:r>
    </w:p>
    <w:p w:rsidR="0010637E" w:rsidRDefault="00BE7B59" w:rsidP="00BE7B59">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10637E" w:rsidRDefault="00BE7B59" w:rsidP="00BE7B59">
      <w:pPr>
        <w:pStyle w:val="ProductList-Bullet"/>
        <w:numPr>
          <w:ilvl w:val="0"/>
          <w:numId w:val="8"/>
        </w:numPr>
      </w:pPr>
      <w:r>
        <w:t>Ja izmantojat KMS aktivizāciju vai līdzīgu tehnoloģiju, izveidojamo savienojumu skaits nav ierobežots.</w:t>
      </w:r>
    </w:p>
    <w:p w:rsidR="0010637E" w:rsidRDefault="0010637E">
      <w:pPr>
        <w:pStyle w:val="ProductList-Body"/>
      </w:pPr>
    </w:p>
    <w:p w:rsidR="0010637E" w:rsidRDefault="00BE7B59">
      <w:pPr>
        <w:pStyle w:val="ProductList-ClauseHeading"/>
        <w:outlineLvl w:val="3"/>
      </w:pPr>
      <w:r>
        <w:t>Adobe Flash Player</w:t>
      </w:r>
    </w:p>
    <w:p w:rsidR="0010637E" w:rsidRDefault="00BE7B59">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rsidR="0010637E" w:rsidRPr="007B1A71" w:rsidRDefault="00BE7B59">
      <w:pPr>
        <w:pStyle w:val="ProductList-Offering2Heading"/>
        <w:outlineLvl w:val="2"/>
        <w:rPr>
          <w:lang w:val="pt-BR"/>
        </w:rPr>
      </w:pPr>
      <w:bookmarkStart w:id="22" w:name="_Sec541"/>
      <w:r w:rsidRPr="007B1A71">
        <w:rPr>
          <w:lang w:val="pt-BR"/>
        </w:rPr>
        <w:t>Pēc kodola/CAL</w:t>
      </w:r>
      <w:bookmarkEnd w:id="22"/>
      <w:r>
        <w:fldChar w:fldCharType="begin"/>
      </w:r>
      <w:r w:rsidRPr="007B1A71">
        <w:rPr>
          <w:lang w:val="pt-BR"/>
        </w:rPr>
        <w:instrText xml:space="preserve"> TC "</w:instrText>
      </w:r>
      <w:bookmarkStart w:id="23" w:name="_Toc531551609"/>
      <w:r w:rsidRPr="007B1A71">
        <w:rPr>
          <w:lang w:val="pt-BR"/>
        </w:rPr>
        <w:instrText>Pēc kodola/CAL</w:instrText>
      </w:r>
      <w:bookmarkEnd w:id="23"/>
      <w:r w:rsidRPr="007B1A71">
        <w:rPr>
          <w:lang w:val="pt-BR"/>
        </w:rPr>
        <w:instrText>" \l 3</w:instrText>
      </w:r>
      <w:r>
        <w:fldChar w:fldCharType="end"/>
      </w:r>
    </w:p>
    <w:p w:rsidR="0010637E" w:rsidRPr="007B1A71" w:rsidRDefault="00BE7B59">
      <w:pPr>
        <w:pStyle w:val="ProductList-ClauseHeading"/>
        <w:outlineLvl w:val="3"/>
        <w:rPr>
          <w:lang w:val="pt-BR"/>
        </w:rPr>
      </w:pPr>
      <w:r w:rsidRPr="007B1A71">
        <w:rPr>
          <w:lang w:val="pt-BR"/>
        </w:rPr>
        <w:t>Servera licences (katram kodolam)</w:t>
      </w:r>
    </w:p>
    <w:p w:rsidR="0010637E" w:rsidRPr="007B1A71" w:rsidRDefault="00BE7B59" w:rsidP="00BE7B59">
      <w:pPr>
        <w:pStyle w:val="ProductList-Bullet"/>
        <w:numPr>
          <w:ilvl w:val="0"/>
          <w:numId w:val="9"/>
        </w:numPr>
        <w:rPr>
          <w:lang w:val="pt-BR"/>
        </w:rPr>
      </w:pPr>
      <w:r w:rsidRPr="007B1A71">
        <w:rPr>
          <w:lang w:val="pt-BR"/>
        </w:rPr>
        <w:t xml:space="preserve">Klients drīkst lietot servera programmatūru </w:t>
      </w:r>
      <w:r>
        <w:fldChar w:fldCharType="begin"/>
      </w:r>
      <w:r w:rsidRPr="007B1A71">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7B1A71">
        <w:rPr>
          <w:color w:val="0563C1"/>
          <w:lang w:val="pt-BR"/>
        </w:rPr>
        <w:t>Licencētā serverī</w:t>
      </w:r>
      <w:r>
        <w:fldChar w:fldCharType="end"/>
      </w:r>
      <w:r w:rsidRPr="007B1A71">
        <w:rPr>
          <w:lang w:val="pt-BR"/>
        </w:rPr>
        <w:t xml:space="preserve">, ja Klients ir iegādājies pietiekamu skaitu </w:t>
      </w:r>
      <w:r>
        <w:fldChar w:fldCharType="begin"/>
      </w:r>
      <w:r w:rsidRPr="007B1A71">
        <w:rPr>
          <w:lang w:val="pt-BR"/>
        </w:rPr>
        <w:instrText xml:space="preserve"> AutoTextList   \s NoStyle \t "Serveris ir fiziska aparatūras sistēma, kas spēj darbināt serveru programmatūru." </w:instrText>
      </w:r>
      <w:r>
        <w:fldChar w:fldCharType="separate"/>
      </w:r>
      <w:r w:rsidRPr="007B1A71">
        <w:rPr>
          <w:color w:val="0563C1"/>
          <w:lang w:val="pt-BR"/>
        </w:rPr>
        <w:t>Servera</w:t>
      </w:r>
      <w:r>
        <w:fldChar w:fldCharType="end"/>
      </w:r>
      <w:r w:rsidRPr="007B1A71">
        <w:rPr>
          <w:lang w:val="pt-BR"/>
        </w:rPr>
        <w:t xml:space="preserve"> licenču, kā aprakstīts tālāk. </w:t>
      </w:r>
    </w:p>
    <w:p w:rsidR="0010637E" w:rsidRPr="007B1A71" w:rsidRDefault="00BE7B59" w:rsidP="00BE7B59">
      <w:pPr>
        <w:pStyle w:val="ProductList-Bullet"/>
        <w:numPr>
          <w:ilvl w:val="0"/>
          <w:numId w:val="9"/>
        </w:numPr>
        <w:rPr>
          <w:lang w:val="pt-BR"/>
        </w:rPr>
      </w:pPr>
      <w:r w:rsidRPr="007B1A71">
        <w:rPr>
          <w:lang w:val="pt-BR"/>
        </w:rPr>
        <w:t xml:space="preserve">Nepieciešamo </w:t>
      </w:r>
      <w:r>
        <w:fldChar w:fldCharType="begin"/>
      </w:r>
      <w:r w:rsidRPr="007B1A71">
        <w:rPr>
          <w:lang w:val="pt-BR"/>
        </w:rPr>
        <w:instrText xml:space="preserve"> AutoTextList   \s NoStyle \t "Licence ir tiesības lejupielādēt, instalēt un lietot Produktu, kā arī piekļūt tam." </w:instrText>
      </w:r>
      <w:r>
        <w:fldChar w:fldCharType="separate"/>
      </w:r>
      <w:r w:rsidRPr="007B1A71">
        <w:rPr>
          <w:color w:val="0563C1"/>
          <w:lang w:val="pt-BR"/>
        </w:rPr>
        <w:t>Licenču</w:t>
      </w:r>
      <w:r>
        <w:fldChar w:fldCharType="end"/>
      </w:r>
      <w:r w:rsidRPr="007B1A71">
        <w:rPr>
          <w:lang w:val="pt-BR"/>
        </w:rPr>
        <w:t xml:space="preserve"> skaits ir vienāds ar </w:t>
      </w:r>
      <w:r>
        <w:fldChar w:fldCharType="begin"/>
      </w:r>
      <w:r w:rsidRPr="007B1A71">
        <w:rPr>
          <w:lang w:val="pt-BR"/>
        </w:rPr>
        <w:instrText xml:space="preserve"> AutoTextList   \s NoStyle \t "Fiziskais kodols ir kodols Fiziskā procesorā." </w:instrText>
      </w:r>
      <w:r>
        <w:fldChar w:fldCharType="separate"/>
      </w:r>
      <w:r w:rsidRPr="007B1A71">
        <w:rPr>
          <w:color w:val="0563C1"/>
          <w:lang w:val="pt-BR"/>
        </w:rPr>
        <w:t>Fizisko kodolu</w:t>
      </w:r>
      <w:r>
        <w:fldChar w:fldCharType="end"/>
      </w:r>
      <w:r w:rsidRPr="007B1A71">
        <w:rPr>
          <w:lang w:val="pt-BR"/>
        </w:rPr>
        <w:t xml:space="preserve"> skaitu </w:t>
      </w:r>
      <w:r>
        <w:fldChar w:fldCharType="begin"/>
      </w:r>
      <w:r w:rsidRPr="007B1A71">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7B1A71">
        <w:rPr>
          <w:color w:val="0563C1"/>
          <w:lang w:val="pt-BR"/>
        </w:rPr>
        <w:t>Licencētajā serverī</w:t>
      </w:r>
      <w:r>
        <w:fldChar w:fldCharType="end"/>
      </w:r>
      <w:r w:rsidRPr="007B1A71">
        <w:rPr>
          <w:lang w:val="pt-BR"/>
        </w:rPr>
        <w:t xml:space="preserve">, un minimālais daudzums ir 8 </w:t>
      </w:r>
      <w:r>
        <w:fldChar w:fldCharType="begin"/>
      </w:r>
      <w:r w:rsidRPr="007B1A71">
        <w:rPr>
          <w:lang w:val="pt-BR"/>
        </w:rPr>
        <w:instrText xml:space="preserve"> AutoTextList   \s NoStyle \t "Licence ir tiesības lejupielādēt, instalēt un lietot Produktu, kā arī piekļūt tam." </w:instrText>
      </w:r>
      <w:r>
        <w:fldChar w:fldCharType="separate"/>
      </w:r>
      <w:r w:rsidRPr="007B1A71">
        <w:rPr>
          <w:color w:val="0563C1"/>
          <w:lang w:val="pt-BR"/>
        </w:rPr>
        <w:t>Licences</w:t>
      </w:r>
      <w:r>
        <w:fldChar w:fldCharType="end"/>
      </w:r>
      <w:r w:rsidRPr="007B1A71">
        <w:rPr>
          <w:lang w:val="pt-BR"/>
        </w:rPr>
        <w:t xml:space="preserve"> katram </w:t>
      </w:r>
      <w:r>
        <w:fldChar w:fldCharType="begin"/>
      </w:r>
      <w:r w:rsidRPr="007B1A71">
        <w:rPr>
          <w:lang w:val="pt-BR"/>
        </w:rPr>
        <w:instrText xml:space="preserve"> AutoTextList   \s NoStyle \t "Fiziskais procesors ir procesors fiziskā aparatūras sistēmā." </w:instrText>
      </w:r>
      <w:r>
        <w:fldChar w:fldCharType="separate"/>
      </w:r>
      <w:r w:rsidRPr="007B1A71">
        <w:rPr>
          <w:color w:val="0563C1"/>
          <w:lang w:val="pt-BR"/>
        </w:rPr>
        <w:t>Fiziskajam procesoram</w:t>
      </w:r>
      <w:r>
        <w:fldChar w:fldCharType="end"/>
      </w:r>
      <w:r w:rsidRPr="007B1A71">
        <w:rPr>
          <w:lang w:val="pt-BR"/>
        </w:rPr>
        <w:t xml:space="preserve"> un 16 </w:t>
      </w:r>
      <w:r>
        <w:fldChar w:fldCharType="begin"/>
      </w:r>
      <w:r w:rsidRPr="007B1A71">
        <w:rPr>
          <w:lang w:val="pt-BR"/>
        </w:rPr>
        <w:instrText xml:space="preserve"> AutoTextList   \s NoStyle \t "Licence ir tiesības lejupielādēt, instalēt un lietot Produktu, kā arī piekļūt tam." </w:instrText>
      </w:r>
      <w:r>
        <w:fldChar w:fldCharType="separate"/>
      </w:r>
      <w:r w:rsidRPr="007B1A71">
        <w:rPr>
          <w:color w:val="0563C1"/>
          <w:lang w:val="pt-BR"/>
        </w:rPr>
        <w:t>Licences</w:t>
      </w:r>
      <w:r>
        <w:fldChar w:fldCharType="end"/>
      </w:r>
      <w:r w:rsidRPr="007B1A71">
        <w:rPr>
          <w:lang w:val="pt-BR"/>
        </w:rPr>
        <w:t xml:space="preserve"> katram </w:t>
      </w:r>
      <w:r>
        <w:fldChar w:fldCharType="begin"/>
      </w:r>
      <w:r w:rsidRPr="007B1A71">
        <w:rPr>
          <w:lang w:val="pt-BR"/>
        </w:rPr>
        <w:instrText xml:space="preserve"> AutoTextList   \s NoStyle \t "Serveris ir fiziska aparatūras sistēma, kas spēj darbināt serveru programmatūru." </w:instrText>
      </w:r>
      <w:r>
        <w:fldChar w:fldCharType="separate"/>
      </w:r>
      <w:r w:rsidRPr="007B1A71">
        <w:rPr>
          <w:color w:val="0563C1"/>
          <w:lang w:val="pt-BR"/>
        </w:rPr>
        <w:t>Serverim</w:t>
      </w:r>
      <w:r>
        <w:fldChar w:fldCharType="end"/>
      </w:r>
      <w:r w:rsidRPr="007B1A71">
        <w:rPr>
          <w:lang w:val="pt-BR"/>
        </w:rPr>
        <w:t>.</w:t>
      </w:r>
    </w:p>
    <w:p w:rsidR="0010637E" w:rsidRPr="007B1A71" w:rsidRDefault="00BE7B59" w:rsidP="00BE7B59">
      <w:pPr>
        <w:pStyle w:val="ProductList-Bullet"/>
        <w:numPr>
          <w:ilvl w:val="0"/>
          <w:numId w:val="9"/>
        </w:numPr>
        <w:rPr>
          <w:lang w:val="pt-BR"/>
        </w:rPr>
      </w:pPr>
      <w:r w:rsidRPr="007B1A71">
        <w:rPr>
          <w:lang w:val="pt-BR"/>
        </w:rPr>
        <w:t xml:space="preserve">Izdevumā Datacenter var izmantot servera programmatūru jebkādā skaitā </w:t>
      </w:r>
      <w:r>
        <w:fldChar w:fldCharType="begin"/>
      </w:r>
      <w:r w:rsidRPr="007B1A71">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pt-BR"/>
        </w:rPr>
        <w:t>OSE</w:t>
      </w:r>
      <w:r>
        <w:fldChar w:fldCharType="end"/>
      </w:r>
      <w:r>
        <w:fldChar w:fldCharType="begin"/>
      </w:r>
      <w:r w:rsidRPr="007B1A71">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7B1A71">
        <w:rPr>
          <w:color w:val="0563C1"/>
          <w:lang w:val="pt-BR"/>
        </w:rPr>
        <w:t>Licencētajā serverī</w:t>
      </w:r>
      <w:r>
        <w:fldChar w:fldCharType="end"/>
      </w:r>
      <w:r w:rsidRPr="007B1A71">
        <w:rPr>
          <w:lang w:val="pt-BR"/>
        </w:rPr>
        <w:t>.</w:t>
      </w:r>
    </w:p>
    <w:p w:rsidR="0010637E" w:rsidRDefault="00BE7B59" w:rsidP="00BE7B59">
      <w:pPr>
        <w:pStyle w:val="ProductList-Bullet"/>
        <w:numPr>
          <w:ilvl w:val="0"/>
          <w:numId w:val="9"/>
        </w:numPr>
      </w:pPr>
      <w:r>
        <w:t>Izdevums Standard.</w:t>
      </w:r>
    </w:p>
    <w:p w:rsidR="0010637E" w:rsidRDefault="00BE7B59" w:rsidP="00BE7B59">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10637E" w:rsidRDefault="00BE7B59" w:rsidP="00BE7B59">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10637E" w:rsidRDefault="00BE7B59" w:rsidP="00BE7B59">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10637E" w:rsidRDefault="00BE7B59" w:rsidP="00BE7B59">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10637E" w:rsidRDefault="00BE7B59" w:rsidP="00BE7B59">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rsidR="0010637E" w:rsidRDefault="0010637E">
      <w:pPr>
        <w:pStyle w:val="ProductList-Body"/>
      </w:pPr>
    </w:p>
    <w:p w:rsidR="0010637E" w:rsidRDefault="00BE7B59">
      <w:pPr>
        <w:pStyle w:val="ProductList-ClauseHeading"/>
        <w:outlineLvl w:val="3"/>
      </w:pPr>
      <w:r>
        <w:t>Piekļuves licences</w:t>
      </w:r>
    </w:p>
    <w:p w:rsidR="0010637E" w:rsidRDefault="00BE7B59" w:rsidP="00BE7B59">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10637E" w:rsidRDefault="00BE7B59" w:rsidP="00BE7B59">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10637E" w:rsidRDefault="00BE7B59" w:rsidP="00BE7B59">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rsidR="0010637E" w:rsidRDefault="00BE7B59" w:rsidP="00BE7B59">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10637E" w:rsidRDefault="00BE7B59">
      <w:pPr>
        <w:pStyle w:val="ProductList-Offering2Heading"/>
        <w:outlineLvl w:val="2"/>
      </w:pPr>
      <w:bookmarkStart w:id="24" w:name="_Sec542"/>
      <w:r>
        <w:t>Serveris/CAL</w:t>
      </w:r>
      <w:bookmarkEnd w:id="24"/>
      <w:r>
        <w:fldChar w:fldCharType="begin"/>
      </w:r>
      <w:r>
        <w:instrText xml:space="preserve"> TC "</w:instrText>
      </w:r>
      <w:bookmarkStart w:id="25" w:name="_Toc531551610"/>
      <w:r>
        <w:instrText>Serveris/CAL</w:instrText>
      </w:r>
      <w:bookmarkEnd w:id="25"/>
      <w:r>
        <w:instrText>" \l 3</w:instrText>
      </w:r>
      <w:r>
        <w:fldChar w:fldCharType="end"/>
      </w:r>
    </w:p>
    <w:p w:rsidR="0010637E" w:rsidRDefault="00BE7B59">
      <w:pPr>
        <w:pStyle w:val="ProductList-ClauseHeading"/>
        <w:outlineLvl w:val="3"/>
      </w:pPr>
      <w:r>
        <w:t>Servera licences (katrai Instancei)</w:t>
      </w:r>
    </w:p>
    <w:p w:rsidR="0010637E" w:rsidRDefault="00BE7B59">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rsidR="0010637E" w:rsidRDefault="0010637E">
      <w:pPr>
        <w:pStyle w:val="ProductList-Body"/>
      </w:pPr>
    </w:p>
    <w:p w:rsidR="0010637E" w:rsidRDefault="00BE7B59">
      <w:pPr>
        <w:pStyle w:val="ProductList-ClauseHeading"/>
        <w:outlineLvl w:val="3"/>
      </w:pPr>
      <w:r>
        <w:t>Piekļuves licences</w:t>
      </w:r>
    </w:p>
    <w:p w:rsidR="0010637E" w:rsidRDefault="00BE7B59" w:rsidP="00BE7B59">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10637E" w:rsidRDefault="00BE7B59" w:rsidP="00BE7B59">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10637E" w:rsidRDefault="00BE7B59">
      <w:pPr>
        <w:pStyle w:val="ProductList-Offering2Heading"/>
        <w:outlineLvl w:val="2"/>
      </w:pPr>
      <w:bookmarkStart w:id="26" w:name="_Sec543"/>
      <w:r>
        <w:t>Licencēts kodolam</w:t>
      </w:r>
      <w:bookmarkEnd w:id="26"/>
      <w:r>
        <w:fldChar w:fldCharType="begin"/>
      </w:r>
      <w:r>
        <w:instrText xml:space="preserve"> TC "</w:instrText>
      </w:r>
      <w:bookmarkStart w:id="27" w:name="_Toc531551611"/>
      <w:r>
        <w:instrText>Licencēts kodolam</w:instrText>
      </w:r>
      <w:bookmarkEnd w:id="27"/>
      <w:r>
        <w:instrText>" \l 3</w:instrText>
      </w:r>
      <w:r>
        <w:fldChar w:fldCharType="end"/>
      </w:r>
    </w:p>
    <w:p w:rsidR="0010637E" w:rsidRDefault="00BE7B59">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10637E" w:rsidRDefault="0010637E">
      <w:pPr>
        <w:pStyle w:val="ProductList-Body"/>
      </w:pPr>
    </w:p>
    <w:p w:rsidR="0010637E" w:rsidRDefault="00BE7B59">
      <w:pPr>
        <w:pStyle w:val="ProductList-ClauseHeading"/>
        <w:outlineLvl w:val="3"/>
      </w:pPr>
      <w:r>
        <w:t>Servera licences (licencēts kodolam) — Licencēšana atbilstoši servera fiziskajam kodolam</w:t>
      </w:r>
    </w:p>
    <w:p w:rsidR="0010637E" w:rsidRDefault="00BE7B59" w:rsidP="00BE7B59">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10637E" w:rsidRDefault="00BE7B59" w:rsidP="00BE7B59">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10637E" w:rsidRDefault="00BE7B59" w:rsidP="00BE7B59">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10637E" w:rsidRDefault="00BE7B59" w:rsidP="00BE7B59">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rsidR="0010637E" w:rsidRDefault="00BE7B59" w:rsidP="00BE7B59">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10637E" w:rsidRDefault="0010637E">
      <w:pPr>
        <w:pStyle w:val="ProductList-Body"/>
      </w:pPr>
    </w:p>
    <w:p w:rsidR="0010637E" w:rsidRDefault="00BE7B59">
      <w:pPr>
        <w:pStyle w:val="ProductList-ClauseHeading"/>
        <w:outlineLvl w:val="3"/>
      </w:pPr>
      <w:r>
        <w:t>Servera licences (licencēts kodolam) — Licencēšana atbilstoši atsevišķai virtuālai OSE</w:t>
      </w:r>
    </w:p>
    <w:p w:rsidR="0010637E" w:rsidRDefault="00BE7B59" w:rsidP="00BE7B59">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rsidR="0010637E" w:rsidRDefault="00BE7B59" w:rsidP="00BE7B59">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rsidR="0010637E" w:rsidRDefault="00BE7B59" w:rsidP="00BE7B59">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rsidR="0010637E" w:rsidRDefault="00BE7B59">
      <w:pPr>
        <w:pStyle w:val="ProductList-Offering2Heading"/>
        <w:outlineLvl w:val="2"/>
      </w:pPr>
      <w:bookmarkStart w:id="28" w:name="_Sec544"/>
      <w:r>
        <w:t>Pārvaldības serveri</w:t>
      </w:r>
      <w:bookmarkEnd w:id="28"/>
      <w:r>
        <w:fldChar w:fldCharType="begin"/>
      </w:r>
      <w:r>
        <w:instrText xml:space="preserve"> TC "</w:instrText>
      </w:r>
      <w:bookmarkStart w:id="29" w:name="_Toc531551612"/>
      <w:r>
        <w:instrText>Pārvaldības serveri</w:instrText>
      </w:r>
      <w:bookmarkEnd w:id="29"/>
      <w:r>
        <w:instrText>" \l 3</w:instrText>
      </w:r>
      <w:r>
        <w:fldChar w:fldCharType="end"/>
      </w:r>
    </w:p>
    <w:p w:rsidR="0010637E" w:rsidRDefault="00BE7B59">
      <w:pPr>
        <w:pStyle w:val="ProductList-ClauseHeading"/>
        <w:outlineLvl w:val="3"/>
      </w:pPr>
      <w:r>
        <w:t>Pārvaldības licences</w:t>
      </w:r>
    </w:p>
    <w:p w:rsidR="0010637E" w:rsidRDefault="00BE7B59">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10637E" w:rsidRDefault="0010637E">
      <w:pPr>
        <w:pStyle w:val="ProductList-Body"/>
      </w:pPr>
    </w:p>
    <w:p w:rsidR="0010637E" w:rsidRDefault="00BE7B59">
      <w:pPr>
        <w:pStyle w:val="ProductList-ClauseHeading"/>
        <w:outlineLvl w:val="3"/>
      </w:pPr>
      <w:r>
        <w:t>Servera pārvaldības licences (pēc kodola)</w:t>
      </w:r>
    </w:p>
    <w:p w:rsidR="0010637E" w:rsidRDefault="00BE7B59" w:rsidP="00BE7B59">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10637E" w:rsidRDefault="00BE7B59" w:rsidP="00BE7B59">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10637E" w:rsidRDefault="00BE7B59" w:rsidP="00BE7B59">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10637E" w:rsidRDefault="00BE7B59" w:rsidP="00BE7B59">
      <w:pPr>
        <w:pStyle w:val="ProductList-Bullet"/>
        <w:numPr>
          <w:ilvl w:val="0"/>
          <w:numId w:val="14"/>
        </w:numPr>
      </w:pPr>
      <w:r>
        <w:t>Izdevums Standard.</w:t>
      </w:r>
    </w:p>
    <w:p w:rsidR="0010637E" w:rsidRDefault="00BE7B59" w:rsidP="00BE7B59">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10637E" w:rsidRDefault="00BE7B59" w:rsidP="00BE7B59">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10637E" w:rsidRDefault="00BE7B59" w:rsidP="00BE7B59">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rsidR="0010637E" w:rsidRDefault="00BE7B59" w:rsidP="00BE7B59">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rsidR="0010637E" w:rsidRDefault="0010637E">
      <w:pPr>
        <w:pStyle w:val="ProductList-Body"/>
      </w:pPr>
    </w:p>
    <w:p w:rsidR="0010637E" w:rsidRPr="007B1A71" w:rsidRDefault="00BE7B59">
      <w:pPr>
        <w:pStyle w:val="ProductList-ClauseHeading"/>
        <w:outlineLvl w:val="3"/>
        <w:rPr>
          <w:lang w:val="pt-BR"/>
        </w:rPr>
      </w:pPr>
      <w:r w:rsidRPr="007B1A71">
        <w:rPr>
          <w:lang w:val="pt-BR"/>
        </w:rPr>
        <w:lastRenderedPageBreak/>
        <w:t>Klienta pārvaldības licences (katrai OSE vai lietotājam)</w:t>
      </w:r>
    </w:p>
    <w:p w:rsidR="0010637E" w:rsidRPr="007B1A71" w:rsidRDefault="00BE7B59" w:rsidP="00BE7B59">
      <w:pPr>
        <w:pStyle w:val="ProductList-Bullet"/>
        <w:numPr>
          <w:ilvl w:val="0"/>
          <w:numId w:val="15"/>
        </w:numPr>
        <w:rPr>
          <w:lang w:val="pt-BR"/>
        </w:rPr>
      </w:pPr>
      <w:r w:rsidRPr="007B1A71">
        <w:rPr>
          <w:lang w:val="pt-BR"/>
        </w:rPr>
        <w:t xml:space="preserve">Klients drīkst lietot programmatūru, lai Pārvaldītu </w:t>
      </w:r>
      <w:r>
        <w:fldChar w:fldCharType="begin"/>
      </w:r>
      <w:r w:rsidRPr="007B1A71">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pt-BR"/>
        </w:rPr>
        <w:t>OSE</w:t>
      </w:r>
      <w:r>
        <w:fldChar w:fldCharType="end"/>
      </w:r>
      <w:r>
        <w:fldChar w:fldCharType="begin"/>
      </w:r>
      <w:r w:rsidRPr="007B1A71">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7B1A71">
        <w:rPr>
          <w:color w:val="0563C1"/>
          <w:lang w:val="pt-BR"/>
        </w:rPr>
        <w:t>Licencētā ierīcē</w:t>
      </w:r>
      <w:r>
        <w:fldChar w:fldCharType="end"/>
      </w:r>
      <w:r w:rsidRPr="007B1A71">
        <w:rPr>
          <w:lang w:val="pt-BR"/>
        </w:rPr>
        <w:t xml:space="preserve"> vai </w:t>
      </w:r>
      <w:r>
        <w:fldChar w:fldCharType="begin"/>
      </w:r>
      <w:r w:rsidRPr="007B1A71">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pt-BR"/>
        </w:rPr>
        <w:t>OSE</w:t>
      </w:r>
      <w:r>
        <w:fldChar w:fldCharType="end"/>
      </w:r>
      <w:r w:rsidRPr="007B1A71">
        <w:rPr>
          <w:lang w:val="pt-BR"/>
        </w:rPr>
        <w:t xml:space="preserve"> ierīcēs, ko lieto </w:t>
      </w:r>
      <w:r>
        <w:fldChar w:fldCharType="begin"/>
      </w:r>
      <w:r w:rsidRPr="007B1A71">
        <w:rPr>
          <w:lang w:val="pt-BR"/>
        </w:rPr>
        <w:instrText xml:space="preserve"> AutoTextList   \s NoStyle \t "Licencēts lietotājs ir atsevišķa persona, kurai ir piešķirta Licence." </w:instrText>
      </w:r>
      <w:r>
        <w:fldChar w:fldCharType="separate"/>
      </w:r>
      <w:r w:rsidRPr="007B1A71">
        <w:rPr>
          <w:color w:val="0563C1"/>
          <w:lang w:val="pt-BR"/>
        </w:rPr>
        <w:t>Licencēts lietotājs</w:t>
      </w:r>
      <w:r>
        <w:fldChar w:fldCharType="end"/>
      </w:r>
      <w:r w:rsidRPr="007B1A71">
        <w:rPr>
          <w:lang w:val="pt-BR"/>
        </w:rPr>
        <w:t>, atbilstoši katrai iegūtajai Klienta pārvaldības licencei.</w:t>
      </w:r>
    </w:p>
    <w:p w:rsidR="0010637E" w:rsidRPr="007B1A71" w:rsidRDefault="00BE7B59" w:rsidP="00BE7B59">
      <w:pPr>
        <w:pStyle w:val="ProductList-Bullet"/>
        <w:numPr>
          <w:ilvl w:val="0"/>
          <w:numId w:val="15"/>
        </w:numPr>
        <w:rPr>
          <w:lang w:val="pt-BR"/>
        </w:rPr>
      </w:pPr>
      <w:r>
        <w:fldChar w:fldCharType="begin"/>
      </w:r>
      <w:r w:rsidRPr="007B1A71">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pt-BR"/>
        </w:rPr>
        <w:t>Operētājsistēmu vidēm</w:t>
      </w:r>
      <w:r>
        <w:fldChar w:fldCharType="end"/>
      </w:r>
      <w:r w:rsidRPr="007B1A71">
        <w:rPr>
          <w:lang w:val="pt-BR"/>
        </w:rPr>
        <w:t xml:space="preserve">, kurās darbojas operētājsistēmas, kas nav </w:t>
      </w:r>
      <w:r>
        <w:fldChar w:fldCharType="begin"/>
      </w:r>
      <w:r w:rsidRPr="007B1A71">
        <w:rPr>
          <w:lang w:val="pt-BR"/>
        </w:rPr>
        <w:instrText xml:space="preserve"> AutoTextList   \s NoStyle \t "Serveris ir fiziska aparatūras sistēma, kas spēj darbināt serveru programmatūru." </w:instrText>
      </w:r>
      <w:r>
        <w:fldChar w:fldCharType="separate"/>
      </w:r>
      <w:r w:rsidRPr="007B1A71">
        <w:rPr>
          <w:color w:val="0563C1"/>
          <w:lang w:val="pt-BR"/>
        </w:rPr>
        <w:t>Servera</w:t>
      </w:r>
      <w:r>
        <w:fldChar w:fldCharType="end"/>
      </w:r>
      <w:r w:rsidRPr="007B1A71">
        <w:rPr>
          <w:lang w:val="pt-BR"/>
        </w:rPr>
        <w:t xml:space="preserve"> operētājsistēmas, ir nepieciešamas Klienta pārvaldības licences vai </w:t>
      </w:r>
      <w:r>
        <w:fldChar w:fldCharType="begin"/>
      </w:r>
      <w:r w:rsidRPr="007B1A71">
        <w:rPr>
          <w:lang w:val="pt-BR"/>
        </w:rP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sidRPr="007B1A71">
        <w:rPr>
          <w:color w:val="0563C1"/>
          <w:lang w:val="pt-BR"/>
        </w:rPr>
        <w:t>Pārvaldības licencei ekvivalentas licences</w:t>
      </w:r>
      <w:r>
        <w:fldChar w:fldCharType="end"/>
      </w:r>
      <w:r w:rsidRPr="007B1A71">
        <w:rPr>
          <w:lang w:val="pt-BR"/>
        </w:rPr>
        <w:t>.</w:t>
      </w:r>
    </w:p>
    <w:p w:rsidR="0010637E" w:rsidRPr="007B1A71" w:rsidRDefault="00BE7B59" w:rsidP="00BE7B59">
      <w:pPr>
        <w:pStyle w:val="ProductList-Bullet"/>
        <w:numPr>
          <w:ilvl w:val="0"/>
          <w:numId w:val="15"/>
        </w:numPr>
        <w:rPr>
          <w:lang w:val="pt-BR"/>
        </w:rPr>
      </w:pPr>
      <w:r w:rsidRPr="007B1A71">
        <w:rPr>
          <w:lang w:val="pt-BR"/>
        </w:rPr>
        <w:t xml:space="preserve">Nepieciešamo Klienta pārvaldības licenču skaits ir atkarīgs no piešķirtā </w:t>
      </w:r>
      <w:r>
        <w:fldChar w:fldCharType="begin"/>
      </w:r>
      <w:r w:rsidRPr="007B1A71">
        <w:rPr>
          <w:lang w:val="pt-BR"/>
        </w:rPr>
        <w:instrText xml:space="preserve"> AutoTextList   \s NoStyle \t "Licence ir tiesības lejupielādēt, instalēt un lietot Produktu, kā arī piekļūt tam." </w:instrText>
      </w:r>
      <w:r>
        <w:fldChar w:fldCharType="separate"/>
      </w:r>
      <w:r w:rsidRPr="007B1A71">
        <w:rPr>
          <w:color w:val="0563C1"/>
          <w:lang w:val="pt-BR"/>
        </w:rPr>
        <w:t>Licences</w:t>
      </w:r>
      <w:r>
        <w:fldChar w:fldCharType="end"/>
      </w:r>
      <w:r w:rsidRPr="007B1A71">
        <w:rPr>
          <w:lang w:val="pt-BR"/>
        </w:rPr>
        <w:t xml:space="preserve"> tipa (katrai </w:t>
      </w:r>
      <w:r>
        <w:fldChar w:fldCharType="begin"/>
      </w:r>
      <w:r w:rsidRPr="007B1A71">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pt-BR"/>
        </w:rPr>
        <w:t>OSE</w:t>
      </w:r>
      <w:r>
        <w:fldChar w:fldCharType="end"/>
      </w:r>
      <w:r w:rsidRPr="007B1A71">
        <w:rPr>
          <w:lang w:val="pt-BR"/>
        </w:rPr>
        <w:t xml:space="preserve"> vai lietotājam).</w:t>
      </w:r>
    </w:p>
    <w:p w:rsidR="0010637E" w:rsidRPr="007B1A71" w:rsidRDefault="00BE7B59" w:rsidP="00BE7B59">
      <w:pPr>
        <w:pStyle w:val="ProductList-Bullet"/>
        <w:numPr>
          <w:ilvl w:val="0"/>
          <w:numId w:val="15"/>
        </w:numPr>
        <w:rPr>
          <w:lang w:val="pt-BR"/>
        </w:rPr>
      </w:pPr>
      <w:r w:rsidRPr="007B1A71">
        <w:rPr>
          <w:lang w:val="pt-BR"/>
        </w:rPr>
        <w:t xml:space="preserve">Lai pārvaldītu </w:t>
      </w:r>
      <w:r>
        <w:fldChar w:fldCharType="begin"/>
      </w:r>
      <w:r w:rsidRPr="007B1A71">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pt-BR"/>
        </w:rPr>
        <w:t>OSE</w:t>
      </w:r>
      <w:r>
        <w:fldChar w:fldCharType="end"/>
      </w:r>
      <w:r w:rsidRPr="007B1A71">
        <w:rPr>
          <w:lang w:val="pt-BR"/>
        </w:rPr>
        <w:t xml:space="preserve">, kurai piekļūst vairāki lietotāji, ir nepieciešama </w:t>
      </w:r>
      <w:r>
        <w:fldChar w:fldCharType="begin"/>
      </w:r>
      <w:r w:rsidRPr="007B1A71">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pt-BR"/>
        </w:rPr>
        <w:t>OSE</w:t>
      </w:r>
      <w:r>
        <w:fldChar w:fldCharType="end"/>
      </w:r>
      <w:r w:rsidRPr="007B1A71">
        <w:rPr>
          <w:lang w:val="pt-BR"/>
        </w:rPr>
        <w:t xml:space="preserve"> Klienta pārvaldības licence vai Lietotāja klienta pārvaldības licence katram lietotājam.</w:t>
      </w:r>
    </w:p>
    <w:p w:rsidR="0010637E" w:rsidRPr="007B1A71" w:rsidRDefault="0010637E">
      <w:pPr>
        <w:pStyle w:val="ProductList-Body"/>
        <w:rPr>
          <w:lang w:val="pt-BR"/>
        </w:rPr>
      </w:pPr>
    </w:p>
    <w:p w:rsidR="0010637E" w:rsidRDefault="00BE7B59">
      <w:pPr>
        <w:pStyle w:val="ProductList-ClauseHeading"/>
        <w:outlineLvl w:val="3"/>
      </w:pPr>
      <w:r>
        <w:t>Pārvaldības licences nav nepieciešamas</w:t>
      </w:r>
    </w:p>
    <w:p w:rsidR="0010637E" w:rsidRPr="007B1A71" w:rsidRDefault="00BE7B59" w:rsidP="00BE7B59">
      <w:pPr>
        <w:pStyle w:val="ProductList-Bullet"/>
        <w:numPr>
          <w:ilvl w:val="0"/>
          <w:numId w:val="16"/>
        </w:numPr>
        <w:rPr>
          <w:lang w:val="de-DE"/>
        </w:rPr>
      </w:pPr>
      <w:r>
        <w:fldChar w:fldCharType="begin"/>
      </w:r>
      <w:r w:rsidRPr="007B1A71">
        <w:rPr>
          <w:lang w:val="de-DE"/>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de-DE"/>
        </w:rPr>
        <w:t>OSE</w:t>
      </w:r>
      <w:r>
        <w:fldChar w:fldCharType="end"/>
      </w:r>
      <w:r w:rsidRPr="007B1A71">
        <w:rPr>
          <w:lang w:val="de-DE"/>
        </w:rPr>
        <w:t xml:space="preserve">, kurās nav programmatūras </w:t>
      </w:r>
      <w:r>
        <w:fldChar w:fldCharType="begin"/>
      </w:r>
      <w:r w:rsidRPr="007B1A71">
        <w:rPr>
          <w:lang w:val="de-DE"/>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7B1A71">
        <w:rPr>
          <w:color w:val="0563C1"/>
          <w:lang w:val="de-DE"/>
        </w:rPr>
        <w:t>Darbināto instanču</w:t>
      </w:r>
      <w:r>
        <w:fldChar w:fldCharType="end"/>
      </w:r>
      <w:r w:rsidRPr="007B1A71">
        <w:rPr>
          <w:lang w:val="de-DE"/>
        </w:rPr>
        <w:t>.</w:t>
      </w:r>
    </w:p>
    <w:p w:rsidR="0010637E" w:rsidRPr="007B1A71" w:rsidRDefault="00BE7B59" w:rsidP="00BE7B59">
      <w:pPr>
        <w:pStyle w:val="ProductList-Bullet"/>
        <w:numPr>
          <w:ilvl w:val="0"/>
          <w:numId w:val="16"/>
        </w:numPr>
        <w:rPr>
          <w:lang w:val="de-DE"/>
        </w:rPr>
      </w:pPr>
      <w:r w:rsidRPr="007B1A71">
        <w:rPr>
          <w:lang w:val="de-DE"/>
        </w:rPr>
        <w:t>Jebkura no Klienta tīkla infrastruktūras ierīcēm, kas darbojas tikai tīkla datu pārsūtīšanas nolūkos un nedarbina Windows Server programmatūru.</w:t>
      </w:r>
    </w:p>
    <w:p w:rsidR="0010637E" w:rsidRPr="007B1A71" w:rsidRDefault="00BE7B59" w:rsidP="00BE7B59">
      <w:pPr>
        <w:pStyle w:val="ProductList-Bullet"/>
        <w:numPr>
          <w:ilvl w:val="0"/>
          <w:numId w:val="16"/>
        </w:numPr>
        <w:rPr>
          <w:lang w:val="pt-BR"/>
        </w:rPr>
      </w:pPr>
      <w:r>
        <w:fldChar w:fldCharType="begin"/>
      </w:r>
      <w:r w:rsidRPr="007B1A71">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pt-BR"/>
        </w:rPr>
        <w:t>OSE</w:t>
      </w:r>
      <w:r>
        <w:fldChar w:fldCharType="end"/>
      </w:r>
      <w:r w:rsidRPr="007B1A71">
        <w:rPr>
          <w:lang w:val="pt-BR"/>
        </w:rPr>
        <w:t xml:space="preserve"> pārveidošana no Fiziskas uz Virtuālu.</w:t>
      </w:r>
    </w:p>
    <w:p w:rsidR="0010637E" w:rsidRPr="007B1A71" w:rsidRDefault="00BE7B59" w:rsidP="00BE7B59">
      <w:pPr>
        <w:pStyle w:val="ProductList-Bullet"/>
        <w:numPr>
          <w:ilvl w:val="0"/>
          <w:numId w:val="16"/>
        </w:numPr>
        <w:rPr>
          <w:lang w:val="pt-BR"/>
        </w:rPr>
      </w:pPr>
      <w:r w:rsidRPr="007B1A71">
        <w:rPr>
          <w:lang w:val="pt-BR"/>
        </w:rPr>
        <w:t>Jebkura ierīce, kas tiek uzraudzīta vai pārvaldīta vienīgi aparatūras komponentu statusam attiecībā uz sistēmas temperatūru, ventilatora ātrumu, ieslēgšanu/izslēgšanu, sistēmas atiestatīšanu vai CPU pieejamību.</w:t>
      </w:r>
    </w:p>
    <w:p w:rsidR="0010637E" w:rsidRPr="007B1A71" w:rsidRDefault="0010637E">
      <w:pPr>
        <w:pStyle w:val="ProductList-Body"/>
        <w:rPr>
          <w:lang w:val="pt-BR"/>
        </w:rPr>
      </w:pPr>
    </w:p>
    <w:p w:rsidR="0010637E" w:rsidRPr="007B1A71" w:rsidRDefault="00BE7B59">
      <w:pPr>
        <w:pStyle w:val="ProductList-ClauseHeading"/>
        <w:outlineLvl w:val="3"/>
        <w:rPr>
          <w:lang w:val="pt-BR"/>
        </w:rPr>
      </w:pPr>
      <w:r w:rsidRPr="007B1A71">
        <w:rPr>
          <w:lang w:val="pt-BR"/>
        </w:rPr>
        <w:t>Datu kopas</w:t>
      </w:r>
    </w:p>
    <w:p w:rsidR="0010637E" w:rsidRPr="007B1A71" w:rsidRDefault="00BE7B59">
      <w:pPr>
        <w:pStyle w:val="ProductList-Body"/>
        <w:rPr>
          <w:lang w:val="pt-BR"/>
        </w:rPr>
      </w:pPr>
      <w:r w:rsidRPr="007B1A71">
        <w:rPr>
          <w:lang w:val="pt-BR"/>
        </w:rPr>
        <w:t>Klients nedrīkst kopēt vai izplatīt nevienu programmatūrā iekļauto datu kopu (vai jebkuru datu kopas daļu).</w:t>
      </w:r>
    </w:p>
    <w:p w:rsidR="0010637E" w:rsidRPr="007B1A71" w:rsidRDefault="00BE7B59">
      <w:pPr>
        <w:pStyle w:val="ProductList-Offering2Heading"/>
        <w:outlineLvl w:val="2"/>
        <w:rPr>
          <w:lang w:val="pt-BR"/>
        </w:rPr>
      </w:pPr>
      <w:bookmarkStart w:id="30" w:name="_Sec545"/>
      <w:r w:rsidRPr="007B1A71">
        <w:rPr>
          <w:lang w:val="pt-BR"/>
        </w:rPr>
        <w:t>Specializētie serveri</w:t>
      </w:r>
      <w:bookmarkEnd w:id="30"/>
      <w:r>
        <w:fldChar w:fldCharType="begin"/>
      </w:r>
      <w:r w:rsidRPr="007B1A71">
        <w:rPr>
          <w:lang w:val="pt-BR"/>
        </w:rPr>
        <w:instrText xml:space="preserve"> TC "</w:instrText>
      </w:r>
      <w:bookmarkStart w:id="31" w:name="_Toc531551613"/>
      <w:r w:rsidRPr="007B1A71">
        <w:rPr>
          <w:lang w:val="pt-BR"/>
        </w:rPr>
        <w:instrText>Specializētie serveri</w:instrText>
      </w:r>
      <w:bookmarkEnd w:id="31"/>
      <w:r w:rsidRPr="007B1A71">
        <w:rPr>
          <w:lang w:val="pt-BR"/>
        </w:rPr>
        <w:instrText>" \l 3</w:instrText>
      </w:r>
      <w:r>
        <w:fldChar w:fldCharType="end"/>
      </w:r>
    </w:p>
    <w:p w:rsidR="0010637E" w:rsidRPr="007B1A71" w:rsidRDefault="00BE7B59">
      <w:pPr>
        <w:pStyle w:val="ProductList-ClauseHeading"/>
        <w:outlineLvl w:val="3"/>
        <w:rPr>
          <w:lang w:val="pt-BR"/>
        </w:rPr>
      </w:pPr>
      <w:r w:rsidRPr="007B1A71">
        <w:rPr>
          <w:lang w:val="pt-BR"/>
        </w:rPr>
        <w:t>Servera licences (katrai Instancei)</w:t>
      </w:r>
    </w:p>
    <w:p w:rsidR="0010637E" w:rsidRPr="007B1A71" w:rsidRDefault="00BE7B59">
      <w:pPr>
        <w:pStyle w:val="ProductList-Body"/>
        <w:rPr>
          <w:lang w:val="pt-BR"/>
        </w:rPr>
      </w:pPr>
      <w:r w:rsidRPr="007B1A71">
        <w:rPr>
          <w:lang w:val="pt-BR"/>
        </w:rPr>
        <w:t xml:space="preserve">Atbilstoši katrai iegādātajai </w:t>
      </w:r>
      <w:r>
        <w:fldChar w:fldCharType="begin"/>
      </w:r>
      <w:r w:rsidRPr="007B1A71">
        <w:rPr>
          <w:lang w:val="pt-BR"/>
        </w:rPr>
        <w:instrText xml:space="preserve"> AutoTextList   \s NoStyle \t "Serveris ir fiziska aparatūras sistēma, kas spēj darbināt serveru programmatūru." </w:instrText>
      </w:r>
      <w:r>
        <w:fldChar w:fldCharType="separate"/>
      </w:r>
      <w:r w:rsidRPr="007B1A71">
        <w:rPr>
          <w:color w:val="0563C1"/>
          <w:lang w:val="pt-BR"/>
        </w:rPr>
        <w:t>Servera</w:t>
      </w:r>
      <w:r>
        <w:fldChar w:fldCharType="end"/>
      </w:r>
      <w:r w:rsidRPr="007B1A71">
        <w:rPr>
          <w:lang w:val="pt-BR"/>
        </w:rPr>
        <w:t xml:space="preserve"> licencei Klients </w:t>
      </w:r>
      <w:r>
        <w:fldChar w:fldCharType="begin"/>
      </w:r>
      <w:r w:rsidRPr="007B1A71">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7B1A71">
        <w:rPr>
          <w:color w:val="0563C1"/>
          <w:lang w:val="pt-BR"/>
        </w:rPr>
        <w:t>Licencēta servera</w:t>
      </w:r>
      <w:r>
        <w:fldChar w:fldCharType="end"/>
      </w:r>
      <w:r>
        <w:fldChar w:fldCharType="begin"/>
      </w:r>
      <w:r w:rsidRPr="007B1A71">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7B1A71">
        <w:rPr>
          <w:color w:val="0563C1"/>
          <w:lang w:val="pt-BR"/>
        </w:rPr>
        <w:t>Fiziskā OSE</w:t>
      </w:r>
      <w:r>
        <w:fldChar w:fldCharType="end"/>
      </w:r>
      <w:r w:rsidRPr="007B1A71">
        <w:rPr>
          <w:lang w:val="pt-BR"/>
        </w:rPr>
        <w:t xml:space="preserve"> vai </w:t>
      </w:r>
      <w:r>
        <w:fldChar w:fldCharType="begin"/>
      </w:r>
      <w:r w:rsidRPr="007B1A71">
        <w:rPr>
          <w:lang w:val="pt-BR"/>
        </w:rPr>
        <w:instrText xml:space="preserve"> AutoTextList   \s NoStyle \t "Virtuālā OSE ir OSE, kas konfigurēta darbībai virtuālā aparatūras sistēmā." </w:instrText>
      </w:r>
      <w:r>
        <w:fldChar w:fldCharType="separate"/>
      </w:r>
      <w:r w:rsidRPr="007B1A71">
        <w:rPr>
          <w:color w:val="0563C1"/>
          <w:lang w:val="pt-BR"/>
        </w:rPr>
        <w:t>Virtuālā OSE</w:t>
      </w:r>
      <w:r>
        <w:fldChar w:fldCharType="end"/>
      </w:r>
      <w:r w:rsidRPr="007B1A71">
        <w:rPr>
          <w:lang w:val="pt-BR"/>
        </w:rPr>
        <w:t xml:space="preserve"> drīkst lietot vienu servera programmatūras </w:t>
      </w:r>
      <w:r>
        <w:fldChar w:fldCharType="begin"/>
      </w:r>
      <w:r w:rsidRPr="007B1A71">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7B1A71">
        <w:rPr>
          <w:color w:val="0563C1"/>
          <w:lang w:val="pt-BR"/>
        </w:rPr>
        <w:t>Darbinātu instanci</w:t>
      </w:r>
      <w:r>
        <w:fldChar w:fldCharType="end"/>
      </w:r>
      <w:r w:rsidRPr="007B1A71">
        <w:rPr>
          <w:lang w:val="pt-BR"/>
        </w:rPr>
        <w:t>.</w:t>
      </w:r>
    </w:p>
    <w:p w:rsidR="0010637E" w:rsidRDefault="00BE7B59">
      <w:pPr>
        <w:pStyle w:val="ProductList-Offering2Heading"/>
        <w:outlineLvl w:val="2"/>
      </w:pPr>
      <w:bookmarkStart w:id="32" w:name="_Sec546"/>
      <w:r>
        <w:t>Izstrādātāju rīki</w:t>
      </w:r>
      <w:bookmarkEnd w:id="32"/>
      <w:r>
        <w:fldChar w:fldCharType="begin"/>
      </w:r>
      <w:r>
        <w:instrText xml:space="preserve"> TC "</w:instrText>
      </w:r>
      <w:bookmarkStart w:id="33" w:name="_Toc531551614"/>
      <w:r>
        <w:instrText>Izstrādātāju rīki</w:instrText>
      </w:r>
      <w:bookmarkEnd w:id="33"/>
      <w:r>
        <w:instrText>" \l 3</w:instrText>
      </w:r>
      <w:r>
        <w:fldChar w:fldCharType="end"/>
      </w:r>
    </w:p>
    <w:p w:rsidR="0010637E" w:rsidRDefault="00BE7B59">
      <w:pPr>
        <w:pStyle w:val="ProductList-ClauseHeading"/>
        <w:outlineLvl w:val="3"/>
      </w:pPr>
      <w:r>
        <w:t>Lietotāja licences</w:t>
      </w:r>
    </w:p>
    <w:p w:rsidR="0010637E" w:rsidRDefault="00BE7B59" w:rsidP="00BE7B59">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rsidR="0010637E" w:rsidRDefault="00BE7B59" w:rsidP="00BE7B59">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rsidR="0010637E" w:rsidRDefault="00BE7B59" w:rsidP="00BE7B59">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10637E" w:rsidRDefault="0010637E">
      <w:pPr>
        <w:pStyle w:val="ProductList-Body"/>
      </w:pPr>
    </w:p>
    <w:p w:rsidR="0010637E" w:rsidRDefault="00BE7B59">
      <w:pPr>
        <w:pStyle w:val="ProductList-ClauseHeading"/>
        <w:outlineLvl w:val="3"/>
      </w:pPr>
      <w:r>
        <w:t>Visual Studio abonementu papildu licences nosacījumi</w:t>
      </w:r>
    </w:p>
    <w:p w:rsidR="0010637E" w:rsidRDefault="00BE7B59">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10637E" w:rsidRDefault="0010637E">
      <w:pPr>
        <w:pStyle w:val="ProductList-Body"/>
      </w:pPr>
    </w:p>
    <w:p w:rsidR="0010637E" w:rsidRDefault="00BE7B59">
      <w:pPr>
        <w:pStyle w:val="ProductList-SubClauseHeading"/>
        <w:outlineLvl w:val="4"/>
      </w:pPr>
      <w:r>
        <w:t>Programmatūras lietošana Microsoft Azure pakalpojumos</w:t>
      </w:r>
    </w:p>
    <w:p w:rsidR="0010637E" w:rsidRDefault="00BE7B59" w:rsidP="00BE7B59">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rsidR="0010637E" w:rsidRDefault="00BE7B59" w:rsidP="00BE7B59">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rsidR="0010637E" w:rsidRDefault="00BE7B59" w:rsidP="00BE7B59">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rsidR="0010637E" w:rsidRDefault="0010637E">
      <w:pPr>
        <w:pStyle w:val="ProductList-BodyIndented"/>
      </w:pPr>
    </w:p>
    <w:p w:rsidR="0010637E" w:rsidRDefault="00BE7B59">
      <w:pPr>
        <w:pStyle w:val="ProductList-SubClauseHeading"/>
        <w:outlineLvl w:val="4"/>
      </w:pPr>
      <w:r>
        <w:t>Papildu prasības</w:t>
      </w:r>
    </w:p>
    <w:p w:rsidR="0010637E" w:rsidRDefault="00BE7B59">
      <w:pPr>
        <w:pStyle w:val="ProductList-BodyIndented"/>
      </w:pPr>
      <w:r>
        <w:t>Lai Microsoft Azure pakalpojumos darbinātu Programmatūru, Klientam ir jāaktivizē savs Visual Studio abonements, saistot savu Microsoft kontu ar Visual Studio abonementu.</w:t>
      </w:r>
    </w:p>
    <w:p w:rsidR="0010637E" w:rsidRDefault="0010637E">
      <w:pPr>
        <w:pStyle w:val="ProductList-BodyIndented"/>
      </w:pPr>
    </w:p>
    <w:p w:rsidR="0010637E" w:rsidRDefault="00BE7B59">
      <w:pPr>
        <w:pStyle w:val="ProductList-SubClauseHeading"/>
        <w:outlineLvl w:val="4"/>
      </w:pPr>
      <w:r>
        <w:t>Akcepttesti un atsauksmes</w:t>
      </w:r>
    </w:p>
    <w:p w:rsidR="0010637E" w:rsidRDefault="00BE7B59">
      <w:pPr>
        <w:pStyle w:val="ProductList-BodyIndented"/>
      </w:pPr>
      <w:r>
        <w:t>Klienta lietotāji drīkst piekļūt Programmatūrai un tiešsaistes pakalpojumiem, kas ir pieejami, izmantojot Klienta Visual Studio abonementu, lai veiktu akcepttestus vai sniegtu atsauksmes par tā programmām.</w:t>
      </w:r>
    </w:p>
    <w:p w:rsidR="0010637E" w:rsidRDefault="0010637E">
      <w:pPr>
        <w:pStyle w:val="ProductList-BodyIndented"/>
      </w:pPr>
    </w:p>
    <w:p w:rsidR="0010637E" w:rsidRDefault="00BE7B59">
      <w:pPr>
        <w:pStyle w:val="ProductList-SubClauseHeading"/>
        <w:outlineLvl w:val="4"/>
      </w:pPr>
      <w:r>
        <w:t>Windows Server 2016 attālās darbvirsmas pakalpojumi</w:t>
      </w:r>
    </w:p>
    <w:p w:rsidR="0010637E" w:rsidRDefault="00BE7B59">
      <w:pPr>
        <w:pStyle w:val="ProductList-BodyIndented"/>
      </w:pPr>
      <w:r>
        <w:t>Windows Server programmatūras līdzekli Remote Desktop Services jebkurā laikā drīkst izmantot ne vairāk kā 200 anonīmu lietotāju, lai piekļūtu Klienta programmu demonstrācijām tiešsaistē.</w:t>
      </w:r>
    </w:p>
    <w:p w:rsidR="0010637E" w:rsidRDefault="0010637E">
      <w:pPr>
        <w:pStyle w:val="ProductList-BodyIndented"/>
      </w:pPr>
    </w:p>
    <w:p w:rsidR="0010637E" w:rsidRDefault="00BE7B59">
      <w:pPr>
        <w:pStyle w:val="ProductList-SubClauseHeading"/>
        <w:outlineLvl w:val="4"/>
      </w:pPr>
      <w:r>
        <w:t>Windows iegultais produkts</w:t>
      </w:r>
    </w:p>
    <w:p w:rsidR="0010637E" w:rsidRDefault="00BE7B59">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10637E" w:rsidRDefault="0010637E">
      <w:pPr>
        <w:pStyle w:val="ProductList-BodyIndented"/>
        <w:jc w:val="right"/>
      </w:pPr>
    </w:p>
    <w:tbl>
      <w:tblPr>
        <w:tblStyle w:val="PURTable0"/>
        <w:tblW w:w="0" w:type="dxa"/>
        <w:tblLook w:val="04A0" w:firstRow="1" w:lastRow="0" w:firstColumn="1" w:lastColumn="0" w:noHBand="0" w:noVBand="1"/>
      </w:tblPr>
      <w:tblGrid>
        <w:gridCol w:w="1044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Indented"/>
      </w:pPr>
    </w:p>
    <w:p w:rsidR="0010637E" w:rsidRDefault="0010637E">
      <w:pPr>
        <w:sectPr w:rsidR="0010637E">
          <w:headerReference w:type="default" r:id="rId33"/>
          <w:footerReference w:type="default" r:id="rId34"/>
          <w:type w:val="continuous"/>
          <w:pgSz w:w="12240" w:h="15840" w:code="1"/>
          <w:pgMar w:top="1170" w:right="720" w:bottom="720" w:left="720" w:header="432" w:footer="288" w:gutter="0"/>
          <w:cols w:space="360"/>
        </w:sectPr>
      </w:pPr>
    </w:p>
    <w:p w:rsidR="0010637E" w:rsidRDefault="00BE7B59">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531551615"/>
      <w:r>
        <w:instrText>Programmatūra</w:instrText>
      </w:r>
      <w:bookmarkEnd w:id="35"/>
      <w:r>
        <w:instrText>" \l 1</w:instrText>
      </w:r>
      <w:r>
        <w:fldChar w:fldCharType="end"/>
      </w:r>
    </w:p>
    <w:p w:rsidR="0010637E" w:rsidRDefault="00BE7B59">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51616"/>
      <w:r>
        <w:instrText>Advanced Threat Analytics</w:instrText>
      </w:r>
      <w:bookmarkEnd w:id="37"/>
      <w:r>
        <w:instrText>" \l 2</w:instrText>
      </w:r>
      <w:r>
        <w:fldChar w:fldCharType="end"/>
      </w:r>
    </w:p>
    <w:p w:rsidR="0010637E" w:rsidRDefault="00BE7B59">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none" w:sz="4" w:space="0" w:color="FFFFFF"/>
              <w:right w:val="none" w:sz="4" w:space="0" w:color="6E6E6E"/>
            </w:tcBorders>
          </w:tcPr>
          <w:p w:rsidR="0010637E" w:rsidRDefault="00BE7B59">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0637E" w:rsidRDefault="00BE7B5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0637E" w:rsidRDefault="00BE7B5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2.1. Valstu ierobežojumi</w:t>
      </w:r>
    </w:p>
    <w:p w:rsidR="0010637E" w:rsidRDefault="00BE7B59">
      <w:pPr>
        <w:pStyle w:val="ProductList-Body"/>
      </w:pPr>
      <w:r>
        <w:t>Klientam nav tiesību lejupielādēt produktu Advanced Threat Analytics 2016, kas paredzēts lietošanai vai izplatīšanai Ķīnas Tautas Republikā.</w:t>
      </w:r>
    </w:p>
    <w:p w:rsidR="0010637E" w:rsidRDefault="0010637E">
      <w:pPr>
        <w:pStyle w:val="ProductList-Body"/>
      </w:pPr>
    </w:p>
    <w:p w:rsidR="0010637E" w:rsidRDefault="00BE7B59">
      <w:pPr>
        <w:pStyle w:val="ProductList-ClauseHeading"/>
        <w:outlineLvl w:val="3"/>
      </w:pPr>
      <w:r>
        <w:t>2.2 Academic klienti</w:t>
      </w:r>
    </w:p>
    <w:p w:rsidR="0010637E" w:rsidRDefault="00BE7B59">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10637E" w:rsidRDefault="00BE7B59">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581"/>
        <w:gridCol w:w="3579"/>
        <w:gridCol w:w="363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3.1. Pārvaldības licence</w:t>
      </w:r>
    </w:p>
    <w:tbl>
      <w:tblPr>
        <w:tblStyle w:val="PURTable"/>
        <w:tblW w:w="0" w:type="dxa"/>
        <w:tblLook w:val="04A0" w:firstRow="1" w:lastRow="0" w:firstColumn="1" w:lastColumn="0" w:noHBand="0" w:noVBand="1"/>
      </w:tblPr>
      <w:tblGrid>
        <w:gridCol w:w="3602"/>
        <w:gridCol w:w="3587"/>
        <w:gridCol w:w="360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Advanced Threat Analytics 2016 (Lietotāja vai OSE ML)</w:t>
            </w:r>
          </w:p>
          <w:p w:rsidR="0010637E" w:rsidRDefault="00BE7B59">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Azure uzlabotā pretdraudu aizsardzība lietotājiem (Lietotāja SL)</w:t>
            </w:r>
          </w:p>
          <w:p w:rsidR="0010637E" w:rsidRDefault="00BE7B59">
            <w:pPr>
              <w:pStyle w:val="ProductList-TableBody"/>
            </w:pPr>
            <w:r>
              <w:t xml:space="preserve">Pārvaldības licencei ekvivalenta licence (skatiet </w:t>
            </w:r>
            <w:hyperlink w:anchor="_Sec591">
              <w:r>
                <w:rPr>
                  <w:color w:val="00467F"/>
                  <w:u w:val="single"/>
                </w:rPr>
                <w:t>Pielikumu A</w:t>
              </w:r>
            </w:hyperlink>
            <w:r>
              <w:t>)</w:t>
            </w:r>
          </w:p>
        </w:tc>
      </w:tr>
    </w:tbl>
    <w:p w:rsidR="0010637E" w:rsidRDefault="0010637E">
      <w:pPr>
        <w:pStyle w:val="ProductList-Body"/>
      </w:pPr>
    </w:p>
    <w:p w:rsidR="0010637E" w:rsidRDefault="00BE7B59">
      <w:pPr>
        <w:pStyle w:val="ProductList-ClauseHeading"/>
        <w:outlineLvl w:val="3"/>
      </w:pPr>
      <w:r>
        <w:t>3.2. Lietošana, kam nepieciešama pārvaldības licence</w:t>
      </w:r>
    </w:p>
    <w:p w:rsidR="0010637E" w:rsidRDefault="00BE7B5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10637E" w:rsidRDefault="0010637E">
      <w:pPr>
        <w:pStyle w:val="ProductList-Body"/>
      </w:pPr>
    </w:p>
    <w:p w:rsidR="0010637E" w:rsidRDefault="00BE7B59">
      <w:pPr>
        <w:pStyle w:val="ProductList-ClauseHeading"/>
        <w:outlineLvl w:val="3"/>
      </w:pPr>
      <w:r>
        <w:t>3.3. Trešo personu licencēšanas nosacījumi attiecībā uz atklātā pirmkoda komponentiem</w:t>
      </w:r>
    </w:p>
    <w:p w:rsidR="0010637E" w:rsidRDefault="00BE7B5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10637E" w:rsidRDefault="00BE7B5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NoBorder"/>
        <w:outlineLvl w:val="1"/>
      </w:pPr>
      <w:bookmarkStart w:id="42" w:name="_Sec592"/>
      <w:r>
        <w:t>BizTalk</w:t>
      </w:r>
      <w:bookmarkEnd w:id="42"/>
      <w:r>
        <w:fldChar w:fldCharType="begin"/>
      </w:r>
      <w:r>
        <w:instrText xml:space="preserve"> TC "</w:instrText>
      </w:r>
      <w:bookmarkStart w:id="43" w:name="_Toc531551617"/>
      <w:r>
        <w:instrText>BizTalk</w:instrText>
      </w:r>
      <w:bookmarkEnd w:id="43"/>
      <w:r>
        <w:instrText>" \l 2</w:instrText>
      </w:r>
      <w:r>
        <w:fldChar w:fldCharType="end"/>
      </w:r>
    </w:p>
    <w:p w:rsidR="0010637E" w:rsidRDefault="00BE7B59">
      <w:pPr>
        <w:pStyle w:val="ProductList-Offering1SubSection"/>
        <w:outlineLvl w:val="2"/>
      </w:pPr>
      <w:bookmarkStart w:id="44" w:name="_Sec593"/>
      <w:r>
        <w:lastRenderedPageBreak/>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637E" w:rsidRDefault="00BE7B5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637E" w:rsidRDefault="00BE7B5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637E" w:rsidRDefault="00BE7B5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0637E" w:rsidRDefault="00BE7B5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37E" w:rsidRDefault="00BE7B5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37E" w:rsidRDefault="00BE7B5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37E" w:rsidRDefault="00BE7B5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37E" w:rsidRDefault="00BE7B5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637E" w:rsidRDefault="00BE7B5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37E" w:rsidRDefault="00BE7B5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37E" w:rsidRDefault="00BE7B5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37E" w:rsidRDefault="00BE7B5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637E" w:rsidRDefault="00BE7B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none" w:sz="4" w:space="0" w:color="6E6E6E"/>
              <w:right w:val="none" w:sz="4" w:space="0" w:color="6E6E6E"/>
            </w:tcBorders>
          </w:tcPr>
          <w:p w:rsidR="0010637E" w:rsidRDefault="00BE7B5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637E" w:rsidRDefault="00BE7B5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637E" w:rsidRDefault="001063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637E" w:rsidRDefault="001063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pt-BR"/>
              </w:rPr>
            </w:pPr>
            <w:r>
              <w:fldChar w:fldCharType="begin"/>
            </w:r>
            <w:r w:rsidRPr="007B1A71">
              <w:rPr>
                <w:lang w:val="pt-BR"/>
              </w:rPr>
              <w:instrText xml:space="preserve"> AutoTextList   \s NoStyle \t "Iepriekšējas versijas: vecākas Produkta versijas un to Pieejamības datums." </w:instrText>
            </w:r>
            <w:r>
              <w:fldChar w:fldCharType="separate"/>
            </w:r>
            <w:r w:rsidRPr="007B1A71">
              <w:rPr>
                <w:color w:val="0563C1"/>
                <w:lang w:val="pt-BR"/>
              </w:rPr>
              <w:t>Iepriekšējas versijas</w:t>
            </w:r>
            <w:r>
              <w:fldChar w:fldCharType="end"/>
            </w:r>
            <w:r w:rsidRPr="007B1A71">
              <w:rPr>
                <w:lang w:val="pt-BR"/>
              </w:rPr>
              <w:t>: BizTalk Server 2013 R2</w:t>
            </w:r>
            <w:r>
              <w:fldChar w:fldCharType="begin"/>
            </w:r>
            <w:r w:rsidRPr="007B1A71">
              <w:rPr>
                <w:lang w:val="pt-BR"/>
              </w:rPr>
              <w:instrText xml:space="preserve"> XE "BizTalk Server 2013 R2" </w:instrText>
            </w:r>
            <w:r>
              <w:fldChar w:fldCharType="end"/>
            </w:r>
            <w:r w:rsidRPr="007B1A71">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BE7B59">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581"/>
        <w:gridCol w:w="3579"/>
        <w:gridCol w:w="363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"Licences nosacījumi: noteikumi un nosacījumi, kas attiecas uz Produkta izvietošanu un lietošanu." </w:instrText>
            </w:r>
            <w:r>
              <w:fldChar w:fldCharType="separate"/>
            </w:r>
            <w:r w:rsidRPr="007B1A71">
              <w:rPr>
                <w:color w:val="0563C1"/>
                <w:lang w:val="fr-FR"/>
              </w:rPr>
              <w:t>Licences nosacījumi</w:t>
            </w:r>
            <w:r>
              <w:fldChar w:fldCharType="end"/>
            </w:r>
            <w:r w:rsidRPr="007B1A71">
              <w:rPr>
                <w:lang w:val="fr-FR"/>
              </w:rPr>
              <w:t xml:space="preserve">: </w:t>
            </w:r>
            <w:hyperlink w:anchor="_Sec537">
              <w:r w:rsidRPr="007B1A71">
                <w:rPr>
                  <w:color w:val="00467F"/>
                  <w:u w:val="single"/>
                  <w:lang w:val="fr-FR"/>
                </w:rPr>
                <w:t>universālie</w:t>
              </w:r>
            </w:hyperlink>
            <w:r w:rsidRPr="007B1A71">
              <w:rPr>
                <w:lang w:val="fr-FR"/>
              </w:rPr>
              <w:t xml:space="preserve">; </w:t>
            </w:r>
            <w:hyperlink w:anchor="_Sec543">
              <w:r w:rsidRPr="007B1A71">
                <w:rPr>
                  <w:color w:val="00467F"/>
                  <w:u w:val="single"/>
                  <w:lang w:val="fr-FR"/>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3.1. BizTalk Server Branch un Standard izdevums</w:t>
      </w:r>
    </w:p>
    <w:p w:rsidR="0010637E" w:rsidRDefault="00BE7B59">
      <w:pPr>
        <w:pStyle w:val="ProductList-SubClauseHeading"/>
        <w:outlineLvl w:val="4"/>
      </w:pPr>
      <w:r>
        <w:t>3.1.1. Lietošanas ierobežojumi</w:t>
      </w:r>
    </w:p>
    <w:p w:rsidR="0010637E" w:rsidRDefault="00BE7B59">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rsidR="0010637E" w:rsidRDefault="0010637E">
      <w:pPr>
        <w:pStyle w:val="ProductList-BodyIndented"/>
      </w:pPr>
    </w:p>
    <w:p w:rsidR="0010637E" w:rsidRDefault="00BE7B59">
      <w:pPr>
        <w:pStyle w:val="ProductList-SubClauseHeading"/>
        <w:outlineLvl w:val="4"/>
      </w:pPr>
      <w:r>
        <w:t>3.1.2. Office tīmekļa komponents</w:t>
      </w:r>
    </w:p>
    <w:p w:rsidR="0010637E" w:rsidRDefault="00BE7B59">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10637E" w:rsidRDefault="0010637E">
      <w:pPr>
        <w:pStyle w:val="ProductList-BodyIndented"/>
      </w:pPr>
    </w:p>
    <w:p w:rsidR="0010637E" w:rsidRDefault="00BE7B59">
      <w:pPr>
        <w:pStyle w:val="ProductList-ClauseHeading"/>
        <w:outlineLvl w:val="3"/>
      </w:pPr>
      <w:r>
        <w:t>3.2 BizTalk Server Branch Edition</w:t>
      </w:r>
    </w:p>
    <w:p w:rsidR="0010637E" w:rsidRDefault="00BE7B59">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10637E" w:rsidRDefault="00BE7B59" w:rsidP="00BE7B59">
      <w:pPr>
        <w:pStyle w:val="ProductList-Bullet"/>
        <w:numPr>
          <w:ilvl w:val="0"/>
          <w:numId w:val="19"/>
        </w:numPr>
      </w:pPr>
      <w:r>
        <w:t xml:space="preserve">kalpot par centrālo mezglu “hub and spoke” tīkla modelī, </w:t>
      </w:r>
    </w:p>
    <w:p w:rsidR="0010637E" w:rsidRPr="007B1A71" w:rsidRDefault="00BE7B59" w:rsidP="00BE7B59">
      <w:pPr>
        <w:pStyle w:val="ProductList-Bullet"/>
        <w:numPr>
          <w:ilvl w:val="0"/>
          <w:numId w:val="19"/>
        </w:numPr>
        <w:rPr>
          <w:lang w:val="pt-BR"/>
        </w:rPr>
      </w:pPr>
      <w:r w:rsidRPr="007B1A71">
        <w:rPr>
          <w:lang w:val="pt-BR"/>
        </w:rPr>
        <w:t xml:space="preserve">centralizēt uzņēmuma mēroga saziņu ar citiem Serveriem vai ierīcēm, </w:t>
      </w:r>
    </w:p>
    <w:p w:rsidR="0010637E" w:rsidRPr="007B1A71" w:rsidRDefault="00BE7B59" w:rsidP="00BE7B59">
      <w:pPr>
        <w:pStyle w:val="ProductList-Bullet"/>
        <w:numPr>
          <w:ilvl w:val="0"/>
          <w:numId w:val="19"/>
        </w:numPr>
        <w:rPr>
          <w:lang w:val="pt-BR"/>
        </w:rPr>
      </w:pPr>
      <w:r w:rsidRPr="007B1A71">
        <w:rPr>
          <w:lang w:val="pt-BR"/>
        </w:rPr>
        <w:t>automatizēt biznesa procesus dažādās nodaļās, uzņēmuma struktūrvienībās vai filiālēs.</w:t>
      </w:r>
    </w:p>
    <w:p w:rsidR="0010637E" w:rsidRPr="007B1A71" w:rsidRDefault="0010637E">
      <w:pPr>
        <w:pStyle w:val="ProductList-Body"/>
        <w:rPr>
          <w:lang w:val="pt-BR"/>
        </w:rPr>
      </w:pPr>
    </w:p>
    <w:p w:rsidR="0010637E" w:rsidRDefault="00BE7B59">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Shēmas un veidnes, kas ir saistītas ar BizTalk Server</w:t>
            </w:r>
          </w:p>
        </w:tc>
      </w:tr>
      <w:tr w:rsidR="0010637E" w:rsidRPr="007B1A71">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fr-FR"/>
              </w:rPr>
            </w:pPr>
            <w:r w:rsidRPr="007B1A71">
              <w:rPr>
                <w:lang w:val="fr-FR"/>
              </w:rPr>
              <w:t>BAM Event APIs un Interceptors un Administration Tools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Development Tools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MQHelper.dll</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SOAP Receive Adapter</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UDDI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BE7B59">
      <w:pPr>
        <w:pStyle w:val="ProductList-Offering1SubSection"/>
        <w:outlineLvl w:val="2"/>
      </w:pPr>
      <w:bookmarkStart w:id="47" w:name="_Sec596"/>
      <w:r>
        <w:t>4. Software Assurance</w:t>
      </w:r>
      <w:bookmarkEnd w:id="47"/>
    </w:p>
    <w:p w:rsidR="0010637E" w:rsidRDefault="0010637E">
      <w:pPr>
        <w:pStyle w:val="ProductList-Body"/>
      </w:pPr>
    </w:p>
    <w:tbl>
      <w:tblPr>
        <w:tblStyle w:val="PURTable"/>
        <w:tblW w:w="0" w:type="dxa"/>
        <w:tblLook w:val="04A0" w:firstRow="1" w:lastRow="0" w:firstColumn="1" w:lastColumn="0" w:noHBand="0" w:noVBand="1"/>
      </w:tblPr>
      <w:tblGrid>
        <w:gridCol w:w="3615"/>
        <w:gridCol w:w="3570"/>
        <w:gridCol w:w="360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pt-BR"/>
              </w:rPr>
            </w:pPr>
            <w:r>
              <w:fldChar w:fldCharType="begin"/>
            </w:r>
            <w:r w:rsidRPr="007B1A71">
              <w:rPr>
                <w:lang w:val="pt-B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7B1A71">
              <w:rPr>
                <w:color w:val="0563C1"/>
                <w:lang w:val="pt-BR"/>
              </w:rPr>
              <w:t>Migrēšanas tiesības</w:t>
            </w:r>
            <w:r>
              <w:fldChar w:fldCharType="end"/>
            </w:r>
            <w:r w:rsidRPr="007B1A71">
              <w:rPr>
                <w:lang w:val="pt-BR"/>
              </w:rPr>
              <w:t xml:space="preserve">: </w:t>
            </w:r>
            <w:hyperlink r:id="rId36">
              <w:r w:rsidRPr="007B1A71">
                <w:rPr>
                  <w:color w:val="00467F"/>
                  <w:u w:val="single"/>
                  <w:lang w:val="pt-BR"/>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lastRenderedPageBreak/>
        <w:t>4.1 Biz Talk Server 2016 Enterprise — Neierobežota virtualizācija</w:t>
      </w:r>
    </w:p>
    <w:p w:rsidR="0010637E" w:rsidRDefault="00BE7B59">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10637E" w:rsidRDefault="0010637E">
      <w:pPr>
        <w:pStyle w:val="ProductList-Body"/>
      </w:pPr>
    </w:p>
    <w:p w:rsidR="0010637E" w:rsidRDefault="00BE7B59">
      <w:pPr>
        <w:pStyle w:val="ProductList-ClauseHeading"/>
        <w:outlineLvl w:val="3"/>
      </w:pPr>
      <w:r>
        <w:t>4.2 Biz Talk Server līdzekļu pakotnes</w:t>
      </w:r>
    </w:p>
    <w:p w:rsidR="0010637E" w:rsidRDefault="00BE7B59">
      <w:pPr>
        <w:pStyle w:val="ProductList-Body"/>
      </w:pPr>
      <w:r>
        <w:t>Klients ir piemērots tādu Līdzekļu pakotņu lietošanai, kuras ir izlaistas Klienta SA seguma darbības laikā.</w:t>
      </w:r>
    </w:p>
    <w:p w:rsidR="0010637E" w:rsidRDefault="0010637E">
      <w:pPr>
        <w:pStyle w:val="ProductList-Body"/>
      </w:pP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NoBorder"/>
        <w:outlineLvl w:val="1"/>
      </w:pPr>
      <w:bookmarkStart w:id="48" w:name="_Sec597"/>
      <w:r>
        <w:t>CAL Suite</w:t>
      </w:r>
      <w:bookmarkEnd w:id="48"/>
      <w:r>
        <w:fldChar w:fldCharType="begin"/>
      </w:r>
      <w:r>
        <w:instrText xml:space="preserve"> TC "</w:instrText>
      </w:r>
      <w:bookmarkStart w:id="49" w:name="_Toc531551618"/>
      <w:r>
        <w:instrText>CAL Suite</w:instrText>
      </w:r>
      <w:bookmarkEnd w:id="49"/>
      <w:r>
        <w:instrText>" \l 2</w:instrText>
      </w:r>
      <w:r>
        <w:fldChar w:fldCharType="end"/>
      </w:r>
    </w:p>
    <w:p w:rsidR="0010637E" w:rsidRDefault="00BE7B59">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Pr="007B1A71" w:rsidRDefault="00BE7B59">
            <w:pPr>
              <w:pStyle w:val="ProductList-TableBody"/>
              <w:rPr>
                <w:lang w:val="fr-FR"/>
              </w:rPr>
            </w:pPr>
            <w:r w:rsidRPr="007B1A71">
              <w:rPr>
                <w:lang w:val="fr-FR"/>
              </w:rPr>
              <w:t>Core CAL Suite</w:t>
            </w:r>
            <w:r>
              <w:fldChar w:fldCharType="begin"/>
            </w:r>
            <w:r w:rsidRPr="007B1A71">
              <w:rPr>
                <w:lang w:val="fr-FR"/>
              </w:rPr>
              <w:instrText xml:space="preserve"> XE "Core CAL Suite" </w:instrText>
            </w:r>
            <w:r>
              <w:fldChar w:fldCharType="end"/>
            </w:r>
            <w:r w:rsidRPr="007B1A71">
              <w:rPr>
                <w:lang w:val="fr-FR"/>
              </w:rP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10637E" w:rsidRPr="007B1A71" w:rsidRDefault="0010637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Pr="007B1A71" w:rsidRDefault="00BE7B59">
            <w:pPr>
              <w:pStyle w:val="ProductList-TableBody"/>
              <w:rPr>
                <w:lang w:val="fr-FR"/>
              </w:rPr>
            </w:pPr>
            <w:r w:rsidRPr="007B1A71">
              <w:rPr>
                <w:lang w:val="fr-FR"/>
              </w:rPr>
              <w:t>Enterprise CAL Suite</w:t>
            </w:r>
            <w:r>
              <w:fldChar w:fldCharType="begin"/>
            </w:r>
            <w:r w:rsidRPr="007B1A71">
              <w:rPr>
                <w:lang w:val="fr-FR"/>
              </w:rPr>
              <w:instrText xml:space="preserve"> XE "Enterprise CAL Suite" </w:instrText>
            </w:r>
            <w:r>
              <w:fldChar w:fldCharType="end"/>
            </w:r>
            <w:r w:rsidRPr="007B1A71">
              <w:rPr>
                <w:lang w:val="fr-FR"/>
              </w:rP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0637E" w:rsidRPr="007B1A71" w:rsidRDefault="0010637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10637E">
      <w:pPr>
        <w:pStyle w:val="ProductList-Body"/>
      </w:pPr>
    </w:p>
    <w:p w:rsidR="0010637E" w:rsidRDefault="00BE7B59">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rsidRPr="007B1A71">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pt-BR"/>
              </w:rPr>
            </w:pPr>
            <w:r>
              <w:fldChar w:fldCharType="begin"/>
            </w:r>
            <w:r w:rsidRPr="007B1A71">
              <w:rPr>
                <w:lang w:val="pt-BR"/>
              </w:rP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sidRPr="007B1A71">
              <w:rPr>
                <w:color w:val="0563C1"/>
                <w:lang w:val="pt-BR"/>
              </w:rPr>
              <w:t>UTD atlaide</w:t>
            </w:r>
            <w:r>
              <w:fldChar w:fldCharType="end"/>
            </w:r>
            <w:r w:rsidRPr="007B1A71">
              <w:rPr>
                <w:lang w:val="pt-BR"/>
              </w:rP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10637E">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pl-PL"/>
              </w:rPr>
            </w:pPr>
            <w:r>
              <w:fldChar w:fldCharType="begin"/>
            </w:r>
            <w:r w:rsidRPr="007B1A71">
              <w:rPr>
                <w:lang w:val="pl-PL"/>
              </w:rP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sidRPr="007B1A71">
              <w:rPr>
                <w:color w:val="0563C1"/>
                <w:lang w:val="pl-PL"/>
              </w:rPr>
              <w:t>Papildinājumi un No SA</w:t>
            </w:r>
            <w:r>
              <w:fldChar w:fldCharType="end"/>
            </w:r>
            <w:r w:rsidRPr="007B1A71">
              <w:rPr>
                <w:lang w:val="pl-PL"/>
              </w:rPr>
              <w:t xml:space="preserve">: Skatiet </w:t>
            </w:r>
            <w:hyperlink w:anchor="_Sec1237">
              <w:r w:rsidRPr="007B1A71">
                <w:rPr>
                  <w:color w:val="00467F"/>
                  <w:u w:val="single"/>
                  <w:lang w:val="pl-PL"/>
                </w:rPr>
                <w:t>Pielikumu C</w:t>
              </w:r>
            </w:hyperlink>
          </w:p>
        </w:tc>
      </w:tr>
    </w:tbl>
    <w:p w:rsidR="0010637E" w:rsidRPr="007B1A71" w:rsidRDefault="0010637E">
      <w:pPr>
        <w:pStyle w:val="ProductList-Body"/>
        <w:rPr>
          <w:lang w:val="pl-PL"/>
        </w:rPr>
      </w:pPr>
    </w:p>
    <w:p w:rsidR="0010637E" w:rsidRPr="007B1A71" w:rsidRDefault="00BE7B59">
      <w:pPr>
        <w:pStyle w:val="ProductList-ClauseHeading"/>
        <w:outlineLvl w:val="3"/>
        <w:rPr>
          <w:lang w:val="pt-BR"/>
        </w:rPr>
      </w:pPr>
      <w:r w:rsidRPr="007B1A71">
        <w:rPr>
          <w:lang w:val="pt-BR"/>
        </w:rPr>
        <w:t>2.1. CAL Suite piemērojamo lietošanas noteikumu noteikšanas process</w:t>
      </w:r>
    </w:p>
    <w:p w:rsidR="0010637E" w:rsidRPr="007B1A71" w:rsidRDefault="00BE7B59">
      <w:pPr>
        <w:pStyle w:val="ProductList-Body"/>
        <w:rPr>
          <w:lang w:val="pt-BR"/>
        </w:rPr>
      </w:pPr>
      <w:r w:rsidRPr="007B1A71">
        <w:rPr>
          <w:lang w:val="pt-BR"/>
        </w:rP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10637E" w:rsidRPr="007B1A71" w:rsidRDefault="0010637E">
      <w:pPr>
        <w:pStyle w:val="ProductList-Body"/>
        <w:rPr>
          <w:lang w:val="pt-BR"/>
        </w:rPr>
      </w:pPr>
    </w:p>
    <w:p w:rsidR="0010637E" w:rsidRPr="007B1A71" w:rsidRDefault="00BE7B59">
      <w:pPr>
        <w:pStyle w:val="ProductList-ClauseHeading"/>
        <w:outlineLvl w:val="3"/>
        <w:rPr>
          <w:lang w:val="pt-BR"/>
        </w:rPr>
      </w:pPr>
      <w:r w:rsidRPr="007B1A71">
        <w:rPr>
          <w:lang w:val="pt-BR"/>
        </w:rPr>
        <w:t>2.2. CAL Suite komponenti</w:t>
      </w:r>
    </w:p>
    <w:p w:rsidR="0010637E" w:rsidRPr="007B1A71" w:rsidRDefault="00BE7B59">
      <w:pPr>
        <w:pStyle w:val="ProductList-Body"/>
        <w:rPr>
          <w:lang w:val="pt-BR"/>
        </w:rPr>
      </w:pPr>
      <w:r w:rsidRPr="007B1A71">
        <w:rPr>
          <w:lang w:val="pt-BR"/>
        </w:rPr>
        <w:t xml:space="preserve">Skatiet </w:t>
      </w:r>
      <w:hyperlink w:anchor="_Sec591">
        <w:r w:rsidRPr="007B1A71">
          <w:rPr>
            <w:color w:val="00467F"/>
            <w:u w:val="single"/>
            <w:lang w:val="pt-BR"/>
          </w:rPr>
          <w:t>Pielikumu A</w:t>
        </w:r>
      </w:hyperlink>
      <w:r w:rsidRPr="007B1A71">
        <w:rPr>
          <w:lang w:val="pt-BR"/>
        </w:rPr>
        <w:t>, tabulu “CAL/pārvaldības licencei ekvivalentas licences”, lai uzzinātu par Core CAL Suite un Enterprise CAL Suite pašreizējiem komponentiem.</w:t>
      </w:r>
    </w:p>
    <w:p w:rsidR="0010637E" w:rsidRPr="007B1A71" w:rsidRDefault="0010637E">
      <w:pPr>
        <w:pStyle w:val="ProductList-Body"/>
        <w:rPr>
          <w:lang w:val="pt-BR"/>
        </w:rPr>
      </w:pPr>
    </w:p>
    <w:p w:rsidR="0010637E" w:rsidRPr="007B1A71" w:rsidRDefault="00BE7B59">
      <w:pPr>
        <w:pStyle w:val="ProductList-ClauseHeading"/>
        <w:outlineLvl w:val="3"/>
        <w:rPr>
          <w:lang w:val="pt-BR"/>
        </w:rPr>
      </w:pPr>
      <w:r w:rsidRPr="007B1A71">
        <w:rPr>
          <w:lang w:val="pt-BR"/>
        </w:rPr>
        <w:t>2.3. CAL Suite Bridge</w:t>
      </w:r>
    </w:p>
    <w:p w:rsidR="0010637E" w:rsidRPr="007B1A71" w:rsidRDefault="00BE7B59">
      <w:pPr>
        <w:pStyle w:val="ProductList-Body"/>
        <w:rPr>
          <w:lang w:val="pt-BR"/>
        </w:rPr>
      </w:pPr>
      <w:r w:rsidRPr="007B1A71">
        <w:rPr>
          <w:lang w:val="pt-BR"/>
        </w:rP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571"/>
        <w:gridCol w:w="3629"/>
        <w:gridCol w:w="359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Kvalificētie tiešsaistes pakalpojumi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10637E" w:rsidRPr="007B1A71">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lastRenderedPageBreak/>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fr-FR"/>
              </w:rPr>
            </w:pPr>
            <w:r w:rsidRPr="007B1A71">
              <w:rPr>
                <w:lang w:val="fr-FR"/>
              </w:rPr>
              <w:t>Office 365 Enterprise E1 un Microsoft Intune</w:t>
            </w:r>
            <w:r>
              <w:fldChar w:fldCharType="begin"/>
            </w:r>
            <w:r w:rsidRPr="007B1A71">
              <w:rPr>
                <w:lang w:val="fr-FR"/>
              </w:rPr>
              <w:instrText xml:space="preserve"> XE "Office 365 Enterprise E1 un Microsoft Intune" </w:instrText>
            </w:r>
            <w:r>
              <w:fldChar w:fldCharType="end"/>
            </w:r>
            <w:r w:rsidRPr="007B1A71">
              <w:rPr>
                <w:lang w:val="fr-FR"/>
              </w:rPr>
              <w:t xml:space="preserve"> vai</w:t>
            </w:r>
          </w:p>
          <w:p w:rsidR="0010637E" w:rsidRPr="007B1A71" w:rsidRDefault="00BE7B59">
            <w:pPr>
              <w:pStyle w:val="ProductList-TableBody"/>
              <w:rPr>
                <w:lang w:val="fr-FR"/>
              </w:rPr>
            </w:pPr>
            <w:r w:rsidRPr="007B1A71">
              <w:rPr>
                <w:lang w:val="fr-FR"/>
              </w:rPr>
              <w:t>Office 365 Enterprise E3 un Microsoft Intune</w:t>
            </w:r>
            <w:r>
              <w:fldChar w:fldCharType="begin"/>
            </w:r>
            <w:r w:rsidRPr="007B1A71">
              <w:rPr>
                <w:lang w:val="fr-FR"/>
              </w:rPr>
              <w:instrText xml:space="preserve"> XE "Office 365 Enterprise E3 un Microsoft Intune" </w:instrText>
            </w:r>
            <w:r>
              <w:fldChar w:fldCharType="end"/>
            </w:r>
            <w:r w:rsidRPr="007B1A71">
              <w:rPr>
                <w:lang w:val="fr-FR"/>
              </w:rPr>
              <w:t>, vai</w:t>
            </w:r>
          </w:p>
          <w:p w:rsidR="0010637E" w:rsidRPr="007B1A71" w:rsidRDefault="00BE7B59">
            <w:pPr>
              <w:pStyle w:val="ProductList-TableBody"/>
              <w:rPr>
                <w:lang w:val="fr-FR"/>
              </w:rPr>
            </w:pPr>
            <w:r w:rsidRPr="007B1A71">
              <w:rPr>
                <w:lang w:val="fr-FR"/>
              </w:rPr>
              <w:t>Office 365 Enterprise E5 un Microsoft Intune</w:t>
            </w:r>
            <w:r>
              <w:fldChar w:fldCharType="begin"/>
            </w:r>
            <w:r w:rsidRPr="007B1A71">
              <w:rPr>
                <w:lang w:val="fr-FR"/>
              </w:rPr>
              <w:instrText xml:space="preserve"> XE "Office 365 Enterprise E5 un Microsoft Intune" </w:instrText>
            </w:r>
            <w:r>
              <w:fldChar w:fldCharType="end"/>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Intune</w:t>
            </w:r>
            <w:r>
              <w:fldChar w:fldCharType="begin"/>
            </w:r>
            <w:r>
              <w:instrText xml:space="preserve"> XE "Microsoft Intune" </w:instrText>
            </w:r>
            <w:r>
              <w:fldChar w:fldCharType="end"/>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Mobility + Security E3</w:t>
            </w:r>
            <w:r>
              <w:fldChar w:fldCharType="begin"/>
            </w:r>
            <w:r>
              <w:instrText xml:space="preserve"> XE "Enterprise Mobility + Security E3" </w:instrText>
            </w:r>
            <w:r>
              <w:fldChar w:fldCharType="end"/>
            </w:r>
            <w:r>
              <w:t xml:space="preserve"> vai</w:t>
            </w:r>
          </w:p>
          <w:p w:rsidR="0010637E" w:rsidRDefault="00BE7B59">
            <w:pPr>
              <w:pStyle w:val="ProductList-TableBody"/>
            </w:pPr>
            <w:r>
              <w:t>Enterprise Mobility + Security E5</w:t>
            </w:r>
            <w:r>
              <w:fldChar w:fldCharType="begin"/>
            </w:r>
            <w:r>
              <w:instrText xml:space="preserve"> XE "Enterprise Mobility + Security E5" </w:instrText>
            </w:r>
            <w:r>
              <w:fldChar w:fldCharType="end"/>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Office 365 Enterprise E3</w:t>
            </w:r>
            <w:r>
              <w:fldChar w:fldCharType="begin"/>
            </w:r>
            <w:r>
              <w:instrText xml:space="preserve"> XE "Office 365 Enterprise E3" </w:instrText>
            </w:r>
            <w:r>
              <w:fldChar w:fldCharType="end"/>
            </w:r>
            <w:r>
              <w:t>, vai</w:t>
            </w:r>
          </w:p>
          <w:p w:rsidR="0010637E" w:rsidRDefault="00BE7B59">
            <w:pPr>
              <w:pStyle w:val="ProductList-TableBody"/>
            </w:pPr>
            <w:r>
              <w:t>Office 365 Enterprise E5</w:t>
            </w:r>
            <w:r>
              <w:fldChar w:fldCharType="begin"/>
            </w:r>
            <w:r>
              <w:instrText xml:space="preserve"> XE "Office 365 Enterprise E5" </w:instrText>
            </w:r>
            <w:r>
              <w:fldChar w:fldCharType="end"/>
            </w:r>
          </w:p>
        </w:tc>
      </w:tr>
      <w:tr w:rsidR="0010637E" w:rsidRPr="007B1A71">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fr-FR"/>
              </w:rPr>
            </w:pPr>
            <w:r w:rsidRPr="007B1A71">
              <w:rPr>
                <w:lang w:val="fr-FR"/>
              </w:rPr>
              <w:t>Office 365 Enterprise E3 un Microsoft Intune</w:t>
            </w:r>
            <w:r>
              <w:fldChar w:fldCharType="begin"/>
            </w:r>
            <w:r w:rsidRPr="007B1A71">
              <w:rPr>
                <w:lang w:val="fr-FR"/>
              </w:rPr>
              <w:instrText xml:space="preserve"> XE "Office 365 Enterprise E3 un Microsoft Intune" </w:instrText>
            </w:r>
            <w:r>
              <w:fldChar w:fldCharType="end"/>
            </w:r>
            <w:r w:rsidRPr="007B1A71">
              <w:rPr>
                <w:lang w:val="fr-FR"/>
              </w:rPr>
              <w:t>, vai</w:t>
            </w:r>
          </w:p>
          <w:p w:rsidR="0010637E" w:rsidRPr="007B1A71" w:rsidRDefault="00BE7B59">
            <w:pPr>
              <w:pStyle w:val="ProductList-TableBody"/>
              <w:rPr>
                <w:lang w:val="fr-FR"/>
              </w:rPr>
            </w:pPr>
            <w:r w:rsidRPr="007B1A71">
              <w:rPr>
                <w:lang w:val="fr-FR"/>
              </w:rPr>
              <w:t>Office 365 Enterprise E5 un Microsoft Intune</w:t>
            </w:r>
            <w:r>
              <w:fldChar w:fldCharType="begin"/>
            </w:r>
            <w:r w:rsidRPr="007B1A71">
              <w:rPr>
                <w:lang w:val="fr-FR"/>
              </w:rPr>
              <w:instrText xml:space="preserve"> XE "Office 365 Enterprise E5 un Microsoft Intune" </w:instrText>
            </w:r>
            <w:r>
              <w:fldChar w:fldCharType="end"/>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Intune</w:t>
            </w:r>
            <w:r>
              <w:fldChar w:fldCharType="begin"/>
            </w:r>
            <w:r>
              <w:instrText xml:space="preserve"> XE "Microsoft Intune" </w:instrText>
            </w:r>
            <w:r>
              <w:fldChar w:fldCharType="end"/>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Mobility + Security E3</w:t>
            </w:r>
            <w:r>
              <w:fldChar w:fldCharType="begin"/>
            </w:r>
            <w:r>
              <w:instrText xml:space="preserve"> XE "Enterprise Mobility + Security E3" </w:instrText>
            </w:r>
            <w:r>
              <w:fldChar w:fldCharType="end"/>
            </w:r>
            <w:r>
              <w:t xml:space="preserve"> vai</w:t>
            </w:r>
          </w:p>
          <w:p w:rsidR="0010637E" w:rsidRDefault="00BE7B59">
            <w:pPr>
              <w:pStyle w:val="ProductList-TableBody"/>
            </w:pPr>
            <w:r>
              <w:t>Enterprise Mobility + Security E5</w:t>
            </w:r>
            <w:r>
              <w:fldChar w:fldCharType="begin"/>
            </w:r>
            <w:r>
              <w:instrText xml:space="preserve"> XE "Enterprise Mobility + Security E5" </w:instrText>
            </w:r>
            <w:r>
              <w:fldChar w:fldCharType="end"/>
            </w:r>
          </w:p>
        </w:tc>
      </w:tr>
    </w:tbl>
    <w:p w:rsidR="0010637E" w:rsidRDefault="0010637E">
      <w:pPr>
        <w:pStyle w:val="ProductList-Body"/>
      </w:pPr>
    </w:p>
    <w:p w:rsidR="0010637E" w:rsidRDefault="00BE7B59">
      <w:pPr>
        <w:pStyle w:val="ProductList-ClauseHeading"/>
        <w:outlineLvl w:val="3"/>
      </w:pPr>
      <w:r>
        <w:t>2.4. Studenta CAL (licence Academic Open un Academic Select)</w:t>
      </w:r>
    </w:p>
    <w:p w:rsidR="0010637E" w:rsidRDefault="00BE7B59">
      <w:pPr>
        <w:pStyle w:val="ProductList-Body"/>
      </w:pPr>
      <w:r>
        <w:t>Studenta CAL drīkst licencēt vienīgi datoros, kas pieder studentiem, vai datoros, kas pieder iestādēm un ir paredzēti konkrētam studentam. Šīs licences nav paredzētas lietošanai laboratorijās vai auditorijās.</w:t>
      </w:r>
    </w:p>
    <w:p w:rsidR="0010637E" w:rsidRDefault="00BE7B59">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590"/>
        <w:gridCol w:w="3576"/>
        <w:gridCol w:w="362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3.1. Izglītības iestāžu programmas</w:t>
      </w:r>
    </w:p>
    <w:p w:rsidR="0010637E" w:rsidRDefault="00BE7B59">
      <w:pPr>
        <w:pStyle w:val="ProductList-Body"/>
      </w:pPr>
      <w:r>
        <w:t>Turpmākā informācija attiecas uz klientiem, kuri izmanto Lielapjoma licencēšanas programmas izglītības iestādēm.</w:t>
      </w:r>
    </w:p>
    <w:p w:rsidR="0010637E" w:rsidRDefault="0010637E">
      <w:pPr>
        <w:pStyle w:val="ProductList-Body"/>
      </w:pPr>
    </w:p>
    <w:p w:rsidR="0010637E" w:rsidRDefault="00BE7B59">
      <w:pPr>
        <w:pStyle w:val="ProductList-SubClauseHeading"/>
        <w:outlineLvl w:val="4"/>
      </w:pPr>
      <w:r>
        <w:t>3.1.1. Exchange Online Archiving for Exchange Server A</w:t>
      </w:r>
    </w:p>
    <w:p w:rsidR="0010637E" w:rsidRDefault="00BE7B59">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rsidR="0010637E" w:rsidRDefault="00BE7B5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p w:rsidR="0010637E" w:rsidRDefault="00BE7B59">
      <w:pPr>
        <w:pStyle w:val="ProductList-ClauseHeading"/>
        <w:outlineLvl w:val="3"/>
      </w:pPr>
      <w:r>
        <w:t>4.1. Paplašinātās lietošanas tiesības Microsoft 365 klientiem</w:t>
      </w:r>
    </w:p>
    <w:p w:rsidR="0010637E" w:rsidRDefault="00BE7B59">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rsidR="0010637E" w:rsidRDefault="0010637E">
      <w:pPr>
        <w:pStyle w:val="ProductList-Body"/>
      </w:pPr>
    </w:p>
    <w:p w:rsidR="0010637E" w:rsidRDefault="00BE7B59">
      <w:pPr>
        <w:pStyle w:val="ProductList-ClauseHeading"/>
        <w:outlineLvl w:val="3"/>
      </w:pPr>
      <w:r>
        <w:t>4.2. Tiešsaistes pakalpojumi, kas ietverti komplektā Enterprise CAL Suite</w:t>
      </w:r>
    </w:p>
    <w:p w:rsidR="0010637E" w:rsidRDefault="00BE7B59">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rsidR="0010637E" w:rsidRDefault="0010637E">
      <w:pPr>
        <w:pStyle w:val="ProductList-Body"/>
      </w:pP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Pr="007B1A71" w:rsidRDefault="00BE7B59">
      <w:pPr>
        <w:pStyle w:val="ProductList-Offering1HeadingNoBorder"/>
        <w:outlineLvl w:val="1"/>
        <w:rPr>
          <w:lang w:val="fr-FR"/>
        </w:rPr>
      </w:pPr>
      <w:bookmarkStart w:id="54" w:name="_Sec602"/>
      <w:r w:rsidRPr="007B1A71">
        <w:rPr>
          <w:lang w:val="fr-FR"/>
        </w:rPr>
        <w:t>Core Infrastructure Server (CIS) Suite</w:t>
      </w:r>
      <w:bookmarkEnd w:id="54"/>
      <w:r>
        <w:fldChar w:fldCharType="begin"/>
      </w:r>
      <w:r w:rsidRPr="007B1A71">
        <w:rPr>
          <w:lang w:val="fr-FR"/>
        </w:rPr>
        <w:instrText xml:space="preserve"> TC "</w:instrText>
      </w:r>
      <w:bookmarkStart w:id="55" w:name="_Toc531551619"/>
      <w:r w:rsidRPr="007B1A71">
        <w:rPr>
          <w:lang w:val="fr-FR"/>
        </w:rPr>
        <w:instrText>Core Infrastructure Server (CIS) Suite</w:instrText>
      </w:r>
      <w:bookmarkEnd w:id="55"/>
      <w:r w:rsidRPr="007B1A71">
        <w:rPr>
          <w:lang w:val="fr-FR"/>
        </w:rPr>
        <w:instrText>" \l 2</w:instrText>
      </w:r>
      <w:r>
        <w:fldChar w:fldCharType="end"/>
      </w:r>
    </w:p>
    <w:p w:rsidR="0010637E" w:rsidRDefault="00BE7B59">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Pr="007B1A71" w:rsidRDefault="00BE7B59">
            <w:pPr>
              <w:pStyle w:val="ProductList-TableBody"/>
              <w:rPr>
                <w:lang w:val="fr-FR"/>
              </w:rPr>
            </w:pPr>
            <w:r w:rsidRPr="007B1A71">
              <w:rPr>
                <w:color w:val="000000"/>
                <w:lang w:val="fr-FR"/>
              </w:rPr>
              <w:t>Core Infrastructure Server Suite Standard (2 Kodola licenču pakotnes)</w:t>
            </w:r>
            <w:r>
              <w:fldChar w:fldCharType="begin"/>
            </w:r>
            <w:r w:rsidRPr="007B1A71">
              <w:rPr>
                <w:lang w:val="fr-FR"/>
              </w:rP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37E" w:rsidRPr="007B1A71" w:rsidRDefault="0010637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0637E" w:rsidRPr="007B1A71" w:rsidRDefault="0010637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Pr="007B1A71" w:rsidRDefault="00BE7B59">
            <w:pPr>
              <w:pStyle w:val="ProductList-TableBody"/>
              <w:rPr>
                <w:lang w:val="fr-FR"/>
              </w:rPr>
            </w:pPr>
            <w:r w:rsidRPr="007B1A71">
              <w:rPr>
                <w:lang w:val="fr-FR"/>
              </w:rPr>
              <w:lastRenderedPageBreak/>
              <w:t>Core Infrastructure Server Suite Standard (16 Kodola licenču pakotnes)</w:t>
            </w:r>
            <w:r>
              <w:fldChar w:fldCharType="begin"/>
            </w:r>
            <w:r w:rsidRPr="007B1A71">
              <w:rPr>
                <w:lang w:val="fr-FR"/>
              </w:rP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Pr="007B1A71" w:rsidRDefault="0010637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0637E" w:rsidRPr="007B1A71" w:rsidRDefault="0010637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Pr="007B1A71" w:rsidRDefault="00BE7B59">
            <w:pPr>
              <w:pStyle w:val="ProductList-TableBody"/>
              <w:rPr>
                <w:lang w:val="fr-FR"/>
              </w:rPr>
            </w:pPr>
            <w:r w:rsidRPr="007B1A71">
              <w:rPr>
                <w:color w:val="000000"/>
                <w:lang w:val="fr-FR"/>
              </w:rPr>
              <w:t>Core Infrastructure Server Suite Datacenter (2 Kodola licenču pakotnes)</w:t>
            </w:r>
            <w:r>
              <w:fldChar w:fldCharType="begin"/>
            </w:r>
            <w:r w:rsidRPr="007B1A71">
              <w:rPr>
                <w:lang w:val="fr-FR"/>
              </w:rP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Pr="007B1A71" w:rsidRDefault="0010637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0637E" w:rsidRPr="007B1A71" w:rsidRDefault="0010637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Pr="007B1A71" w:rsidRDefault="00BE7B59">
            <w:pPr>
              <w:pStyle w:val="ProductList-TableBody"/>
              <w:rPr>
                <w:lang w:val="fr-FR"/>
              </w:rPr>
            </w:pPr>
            <w:r w:rsidRPr="007B1A71">
              <w:rPr>
                <w:color w:val="000000"/>
                <w:lang w:val="fr-FR"/>
              </w:rPr>
              <w:t>Core Infrastructure Server Suite Datacenter (16 Kodola licenču pakotnes)</w:t>
            </w:r>
            <w:r>
              <w:fldChar w:fldCharType="begin"/>
            </w:r>
            <w:r w:rsidRPr="007B1A71">
              <w:rPr>
                <w:lang w:val="fr-FR"/>
              </w:rP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0637E" w:rsidRPr="007B1A71" w:rsidRDefault="0010637E">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10637E" w:rsidRPr="007B1A71" w:rsidRDefault="0010637E">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10637E" w:rsidRDefault="00BE7B5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0637E" w:rsidRDefault="00BE7B5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0637E" w:rsidRDefault="00BE7B59">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2.1. CIS Suite Standard komplektā ietvertā programmatūra</w:t>
      </w:r>
    </w:p>
    <w:p w:rsidR="0010637E" w:rsidRDefault="00BE7B59">
      <w:pPr>
        <w:pStyle w:val="ProductList-Body"/>
      </w:pPr>
      <w:r>
        <w:t>CIS Suite Standard ietver jaunākās Windows Server Standard un System Center Standard versijas, kas ir pieejamas Klienta SA seguma ietvaros.</w:t>
      </w:r>
    </w:p>
    <w:p w:rsidR="0010637E" w:rsidRDefault="0010637E">
      <w:pPr>
        <w:pStyle w:val="ProductList-Body"/>
      </w:pPr>
    </w:p>
    <w:p w:rsidR="0010637E" w:rsidRDefault="00BE7B59">
      <w:pPr>
        <w:pStyle w:val="ProductList-ClauseHeading"/>
        <w:outlineLvl w:val="3"/>
      </w:pPr>
      <w:r>
        <w:t>2.2. CIS Suite Datacenter komplektā ietvertā programmatūra</w:t>
      </w:r>
    </w:p>
    <w:p w:rsidR="0010637E" w:rsidRDefault="00BE7B59">
      <w:pPr>
        <w:pStyle w:val="ProductList-Body"/>
      </w:pPr>
      <w:r>
        <w:t>CIS Suite Datacenter ietver jaunākās Windows Server Datacenter un System Center Datacenter versijas, kas ir pieejamas Klienta SA seguma ietvaros.</w:t>
      </w:r>
    </w:p>
    <w:p w:rsidR="0010637E" w:rsidRDefault="00BE7B59">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582"/>
        <w:gridCol w:w="3580"/>
        <w:gridCol w:w="362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3.1. Piemērojamie lietošanas noteikumi</w:t>
      </w:r>
    </w:p>
    <w:p w:rsidR="0010637E" w:rsidRDefault="00BE7B59">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10637E" w:rsidRDefault="0010637E">
      <w:pPr>
        <w:pStyle w:val="ProductList-Body"/>
      </w:pPr>
    </w:p>
    <w:p w:rsidR="0010637E" w:rsidRDefault="00BE7B59">
      <w:pPr>
        <w:pStyle w:val="ProductList-ClauseHeading"/>
        <w:outlineLvl w:val="3"/>
      </w:pPr>
      <w:r>
        <w:t>3.2. Servera licences un Pārvaldības licences piešķiršana</w:t>
      </w:r>
    </w:p>
    <w:p w:rsidR="0010637E" w:rsidRDefault="00BE7B59">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10637E" w:rsidRDefault="0010637E">
      <w:pPr>
        <w:pStyle w:val="ProductList-Body"/>
      </w:pPr>
    </w:p>
    <w:p w:rsidR="0010637E" w:rsidRDefault="00BE7B59">
      <w:pPr>
        <w:pStyle w:val="ProductList-ClauseHeading"/>
        <w:outlineLvl w:val="3"/>
      </w:pPr>
      <w:r>
        <w:t>3.3. Papildu nosacījumi</w:t>
      </w:r>
    </w:p>
    <w:p w:rsidR="0010637E" w:rsidRDefault="00BE7B59">
      <w:pPr>
        <w:pStyle w:val="ProductList-Body"/>
      </w:pPr>
      <w:r>
        <w:t>Klientam ir tiesības darbināt jebkura atsevišķa komplektā CIS Suite ietverta Produkta vecāku versiju vai iepriekšēju izdevumu, kā Produktu nosacījumos ir atļauts attiecīgā Produkta licences nosacījumos.</w:t>
      </w:r>
    </w:p>
    <w:p w:rsidR="0010637E" w:rsidRDefault="0010637E">
      <w:pPr>
        <w:pStyle w:val="ProductList-Body"/>
      </w:pPr>
    </w:p>
    <w:p w:rsidR="0010637E" w:rsidRDefault="00BE7B59">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10637E" w:rsidRDefault="00BE7B5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90"/>
        <w:gridCol w:w="359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w:t>
            </w:r>
            <w:hyperlink r:id="rId39">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4.1. Microsoft Azure hibrīdlietošanas priekšrocības operētājsistēmai Windows Server</w:t>
      </w:r>
    </w:p>
    <w:p w:rsidR="0010637E" w:rsidRDefault="00BE7B59">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10637E" w:rsidRDefault="0010637E">
      <w:pPr>
        <w:pStyle w:val="ProductList-Body"/>
      </w:pPr>
    </w:p>
    <w:p w:rsidR="0010637E" w:rsidRDefault="00BE7B59">
      <w:pPr>
        <w:pStyle w:val="ProductList-ClauseHeading"/>
        <w:outlineLvl w:val="3"/>
      </w:pPr>
      <w:r>
        <w:t>4.2. Pusgada kanāla laidieni</w:t>
      </w:r>
    </w:p>
    <w:p w:rsidR="0010637E" w:rsidRDefault="00BE7B59">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rsidR="0010637E" w:rsidRDefault="0010637E">
      <w:pPr>
        <w:pStyle w:val="ProductList-Body"/>
      </w:pPr>
    </w:p>
    <w:p w:rsidR="0010637E" w:rsidRDefault="00BE7B59">
      <w:pPr>
        <w:pStyle w:val="ProductList-ClauseHeading"/>
        <w:outlineLvl w:val="3"/>
      </w:pPr>
      <w:r>
        <w:lastRenderedPageBreak/>
        <w:t>4.3. System Center Configuration Manager Current Branch tiesības</w:t>
      </w:r>
    </w:p>
    <w:p w:rsidR="0010637E" w:rsidRDefault="00BE7B59">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10637E" w:rsidRDefault="0010637E">
      <w:pPr>
        <w:pStyle w:val="ProductList-Body"/>
      </w:pPr>
    </w:p>
    <w:p w:rsidR="0010637E" w:rsidRDefault="00BE7B59">
      <w:pPr>
        <w:pStyle w:val="ProductList-ClauseHeading"/>
        <w:outlineLvl w:val="3"/>
      </w:pPr>
      <w:r>
        <w:t>4.4. Software Assurance tiesības un priekšrocības attiecībā uz abonēšanas licencēm</w:t>
      </w:r>
    </w:p>
    <w:p w:rsidR="0010637E" w:rsidRDefault="00BE7B59">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10637E" w:rsidRDefault="0010637E">
      <w:pPr>
        <w:pStyle w:val="ProductList-Body"/>
      </w:pPr>
    </w:p>
    <w:p w:rsidR="0010637E" w:rsidRDefault="00BE7B59">
      <w:pPr>
        <w:pStyle w:val="ProductList-ClauseHeading"/>
        <w:outlineLvl w:val="3"/>
      </w:pPr>
      <w:r>
        <w:t>4.5. Reģistrācija Server and Cloud (SCE) — Tiesības pārvaldīt OSE platformā Microsoft Azure saskaņā ar CIS Suite Licencēm</w:t>
      </w:r>
    </w:p>
    <w:p w:rsidR="0010637E" w:rsidRDefault="00BE7B59">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10637E" w:rsidRDefault="00BE7B59">
      <w:pPr>
        <w:pStyle w:val="ProductList-Body"/>
        <w:ind w:left="720"/>
      </w:pPr>
      <w:r>
        <w:t>• Windows Server virtuālo mašīnu instances (tostarp tās Instances, kas izvietotas saskaņā ar Azure hibrīdlietošanas priekšrocībām);</w:t>
      </w:r>
    </w:p>
    <w:p w:rsidR="0010637E" w:rsidRPr="007B1A71" w:rsidRDefault="00BE7B59">
      <w:pPr>
        <w:pStyle w:val="ProductList-Body"/>
        <w:ind w:left="720"/>
        <w:rPr>
          <w:lang w:val="es-ES_tradnl"/>
        </w:rPr>
      </w:pPr>
      <w:r w:rsidRPr="007B1A71">
        <w:rPr>
          <w:lang w:val="es-ES_tradnl"/>
        </w:rPr>
        <w:t>• mākoņpakalpojumu instances (Tīmekļa loma un Darbinieka loma);</w:t>
      </w:r>
    </w:p>
    <w:p w:rsidR="0010637E" w:rsidRPr="007B1A71" w:rsidRDefault="00BE7B59">
      <w:pPr>
        <w:pStyle w:val="ProductList-Body"/>
        <w:ind w:left="720"/>
        <w:rPr>
          <w:lang w:val="es-ES_tradnl"/>
        </w:rPr>
      </w:pPr>
      <w:r w:rsidRPr="007B1A71">
        <w:rPr>
          <w:lang w:val="es-ES_tradnl"/>
        </w:rPr>
        <w:t>• krātuvju konti;</w:t>
      </w:r>
    </w:p>
    <w:p w:rsidR="0010637E" w:rsidRPr="007B1A71" w:rsidRDefault="00BE7B59">
      <w:pPr>
        <w:pStyle w:val="ProductList-Body"/>
        <w:ind w:left="720"/>
        <w:rPr>
          <w:lang w:val="es-ES_tradnl"/>
        </w:rPr>
      </w:pPr>
      <w:r w:rsidRPr="007B1A71">
        <w:rPr>
          <w:lang w:val="es-ES_tradnl"/>
        </w:rPr>
        <w:t>• SQL datu bāzes;</w:t>
      </w:r>
    </w:p>
    <w:p w:rsidR="0010637E" w:rsidRPr="007B1A71" w:rsidRDefault="00BE7B59">
      <w:pPr>
        <w:pStyle w:val="ProductList-Body"/>
        <w:ind w:left="720"/>
        <w:rPr>
          <w:lang w:val="es-ES_tradnl"/>
        </w:rPr>
      </w:pPr>
      <w:r w:rsidRPr="007B1A71">
        <w:rPr>
          <w:lang w:val="es-ES_tradnl"/>
        </w:rPr>
        <w:t>• tīmekļa vietņu instances.</w:t>
      </w:r>
    </w:p>
    <w:p w:rsidR="0010637E" w:rsidRPr="007B1A71" w:rsidRDefault="0010637E">
      <w:pPr>
        <w:pStyle w:val="ProductList-Body"/>
        <w:rPr>
          <w:lang w:val="es-ES_tradnl"/>
        </w:rPr>
      </w:pPr>
    </w:p>
    <w:p w:rsidR="0010637E" w:rsidRPr="007B1A71" w:rsidRDefault="00BE7B59">
      <w:pPr>
        <w:pStyle w:val="ProductList-ClauseHeading"/>
        <w:outlineLvl w:val="3"/>
        <w:rPr>
          <w:lang w:val="es-ES_tradnl"/>
        </w:rPr>
      </w:pPr>
      <w:r w:rsidRPr="007B1A71">
        <w:rPr>
          <w:lang w:val="es-ES_tradnl"/>
        </w:rPr>
        <w:t>4.6. Software Assurance atjaunošanas piedāvājums operētājsistēmai Windows Server un System Center</w:t>
      </w:r>
    </w:p>
    <w:p w:rsidR="0010637E" w:rsidRPr="007B1A71" w:rsidRDefault="00BE7B59">
      <w:pPr>
        <w:pStyle w:val="ProductList-Body"/>
        <w:rPr>
          <w:lang w:val="es-ES_tradnl"/>
        </w:rPr>
      </w:pPr>
      <w:r w:rsidRPr="007B1A71">
        <w:rPr>
          <w:lang w:val="es-ES_tradnl"/>
        </w:rPr>
        <w:t xml:space="preserve">Klienti, kuriem ir </w:t>
      </w:r>
      <w:r>
        <w:fldChar w:fldCharType="begin"/>
      </w:r>
      <w:r w:rsidRPr="007B1A71">
        <w:rPr>
          <w:lang w:val="es-ES_tradnl"/>
        </w:rPr>
        <w:instrText xml:space="preserve"> AutoTextList   \s NoStyle \t "Licence ir tiesības lejupielādēt, instalēt un lietot Produktu, kā arī piekļūt tam." </w:instrText>
      </w:r>
      <w:r>
        <w:fldChar w:fldCharType="separate"/>
      </w:r>
      <w:r w:rsidRPr="007B1A71">
        <w:rPr>
          <w:color w:val="0563C1"/>
          <w:lang w:val="es-ES_tradnl"/>
        </w:rPr>
        <w:t>Licences</w:t>
      </w:r>
      <w:r>
        <w:fldChar w:fldCharType="end"/>
      </w:r>
      <w:r w:rsidRPr="007B1A71">
        <w:rPr>
          <w:lang w:val="es-ES_tradnl"/>
        </w:rP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rsidRPr="007B1A71">
        <w:rPr>
          <w:lang w:val="es-ES_tradnl"/>
        </w:rPr>
        <w:instrText xml:space="preserve"> AutoTextList   \s NoStyle \t "Licence ir tiesības lejupielādēt, instalēt un lietot Produktu, kā arī piekļūt tam." </w:instrText>
      </w:r>
      <w:r>
        <w:fldChar w:fldCharType="separate"/>
      </w:r>
      <w:r w:rsidRPr="007B1A71">
        <w:rPr>
          <w:color w:val="0563C1"/>
          <w:lang w:val="es-ES_tradnl"/>
        </w:rPr>
        <w:t>Licenci</w:t>
      </w:r>
      <w:r>
        <w:fldChar w:fldCharType="end"/>
      </w:r>
      <w:r w:rsidRPr="007B1A71">
        <w:rPr>
          <w:lang w:val="es-ES_tradnl"/>
        </w:rPr>
        <w:t>.</w:t>
      </w:r>
    </w:p>
    <w:tbl>
      <w:tblPr>
        <w:tblStyle w:val="PURTable"/>
        <w:tblW w:w="0" w:type="dxa"/>
        <w:tblLook w:val="04A0" w:firstRow="1" w:lastRow="0" w:firstColumn="1" w:lastColumn="0" w:noHBand="0" w:noVBand="1"/>
      </w:tblPr>
      <w:tblGrid>
        <w:gridCol w:w="5383"/>
        <w:gridCol w:w="5407"/>
      </w:tblGrid>
      <w:tr w:rsidR="001063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Kolonna B</w:t>
            </w:r>
          </w:p>
        </w:tc>
      </w:tr>
      <w:tr w:rsidR="0010637E" w:rsidRPr="007B1A71">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fr-FR"/>
              </w:rPr>
            </w:pPr>
            <w:r w:rsidRPr="007B1A71">
              <w:rPr>
                <w:lang w:val="fr-FR"/>
              </w:rPr>
              <w:t>Core Infrastructure Server Suite Standard (2 Kodola licenču pakotnes)</w:t>
            </w:r>
          </w:p>
        </w:tc>
      </w:tr>
      <w:tr w:rsidR="0010637E" w:rsidRPr="007B1A71">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fr-FR"/>
              </w:rPr>
            </w:pPr>
            <w:r w:rsidRPr="007B1A71">
              <w:rPr>
                <w:lang w:val="fr-FR"/>
              </w:rPr>
              <w:t>Core Infrastructure Server Suite Datacenter (2 Kodola licenču pakotnes)</w:t>
            </w:r>
          </w:p>
        </w:tc>
      </w:tr>
    </w:tbl>
    <w:p w:rsidR="0010637E" w:rsidRDefault="00BE7B59">
      <w:pPr>
        <w:pStyle w:val="ProductList-Body"/>
      </w:pPr>
      <w:r w:rsidRPr="007B1A71">
        <w:rPr>
          <w:lang w:val="fr-FR"/>
        </w:rPr>
        <w:t xml:space="preserve">Klienti, kuri licencē un lieto CIS Suite (Standard vai Datacenter) saskaņā ar šo piedāvājumu, vairs nedrīkst lietot programmatūru saskaņā ar iegūtajām </w:t>
      </w:r>
      <w:r>
        <w:fldChar w:fldCharType="begin"/>
      </w:r>
      <w:r w:rsidRPr="007B1A71">
        <w:rPr>
          <w:lang w:val="fr-FR"/>
        </w:rPr>
        <w:instrText xml:space="preserve"> AutoTextList   \s NoStyle \t "Licence ir tiesības lejupielādēt, instalēt un lietot Produktu, kā arī piekļūt tam." </w:instrText>
      </w:r>
      <w:r>
        <w:fldChar w:fldCharType="separate"/>
      </w:r>
      <w:r w:rsidRPr="007B1A71">
        <w:rPr>
          <w:color w:val="0563C1"/>
          <w:lang w:val="fr-FR"/>
        </w:rPr>
        <w:t>Licencēm</w:t>
      </w:r>
      <w:r>
        <w:fldChar w:fldCharType="end"/>
      </w:r>
      <w:r w:rsidRPr="007B1A71">
        <w:rPr>
          <w:lang w:val="fr-FR"/>
        </w:rPr>
        <w:t xml:space="preserve">, kas parādītas Kolonnā A. </w:t>
      </w:r>
      <w:r>
        <w:fldChar w:fldCharType="begin"/>
      </w:r>
      <w:r w:rsidRPr="007B1A71">
        <w:rPr>
          <w:lang w:val="fr-FR"/>
        </w:rP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NoBorder"/>
        <w:outlineLvl w:val="1"/>
      </w:pPr>
      <w:bookmarkStart w:id="60" w:name="_Sec862"/>
      <w:r>
        <w:t>Forefront</w:t>
      </w:r>
      <w:bookmarkEnd w:id="60"/>
      <w:r>
        <w:fldChar w:fldCharType="begin"/>
      </w:r>
      <w:r>
        <w:instrText xml:space="preserve"> TC "</w:instrText>
      </w:r>
      <w:bookmarkStart w:id="61" w:name="_Toc531551620"/>
      <w:r>
        <w:instrText>Forefront</w:instrText>
      </w:r>
      <w:bookmarkEnd w:id="61"/>
      <w:r>
        <w:instrText>" \l 2</w:instrText>
      </w:r>
      <w:r>
        <w:fldChar w:fldCharType="end"/>
      </w:r>
    </w:p>
    <w:p w:rsidR="0010637E" w:rsidRDefault="00BE7B59">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BFBFBF"/>
              <w:bottom w:val="none" w:sz="4" w:space="0" w:color="BFBFBF"/>
              <w:right w:val="none" w:sz="4" w:space="0" w:color="6E6E6E"/>
            </w:tcBorders>
          </w:tcPr>
          <w:p w:rsidR="0010637E" w:rsidRDefault="00BE7B5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0637E" w:rsidRDefault="00BE7B5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0637E" w:rsidRDefault="00BE7B5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0637E" w:rsidRDefault="00BE7B5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0637E" w:rsidRDefault="00BE7B5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0637E" w:rsidRDefault="00BE7B59">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2.1. Forefront Identity Manager 2010 — Windows Live Edition</w:t>
      </w:r>
    </w:p>
    <w:p w:rsidR="0010637E" w:rsidRDefault="00BE7B59">
      <w:pPr>
        <w:pStyle w:val="ProductList-Body"/>
      </w:pPr>
      <w:r>
        <w:t>Programmatūra Forefront Identity Manager 2010 – Windows Live Edition ir Identity Lifecycle Manager 2007 – Windows Live Edition nākamā versija.</w:t>
      </w:r>
    </w:p>
    <w:p w:rsidR="0010637E" w:rsidRDefault="00BE7B59">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592"/>
        <w:gridCol w:w="3575"/>
        <w:gridCol w:w="362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0">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3.1. Identitātes datu importēšana: Forefront Identity Manager 2010 R2 Windows Live Edition</w:t>
      </w:r>
    </w:p>
    <w:p w:rsidR="0010637E" w:rsidRDefault="00BE7B59">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10637E" w:rsidRDefault="0010637E">
      <w:pPr>
        <w:pStyle w:val="ProductList-Body"/>
      </w:pPr>
    </w:p>
    <w:p w:rsidR="0010637E" w:rsidRDefault="00BE7B59">
      <w:pPr>
        <w:pStyle w:val="ProductList-ClauseHeading"/>
        <w:outlineLvl w:val="3"/>
      </w:pPr>
      <w:r>
        <w:lastRenderedPageBreak/>
        <w:t>3.2. Papildu programmatūra</w:t>
      </w:r>
    </w:p>
    <w:tbl>
      <w:tblPr>
        <w:tblStyle w:val="PURTable"/>
        <w:tblW w:w="0" w:type="dxa"/>
        <w:tblLook w:val="04A0" w:firstRow="1" w:lastRow="0" w:firstColumn="1" w:lastColumn="0" w:noHBand="0" w:noVBand="1"/>
      </w:tblPr>
      <w:tblGrid>
        <w:gridCol w:w="3680"/>
        <w:gridCol w:w="3555"/>
        <w:gridCol w:w="355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BE7B5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31551621"/>
      <w:r>
        <w:instrText>Lokālais Microsoft Dynamics 365</w:instrText>
      </w:r>
      <w:bookmarkEnd w:id="67"/>
      <w:r>
        <w:instrText>" \l 2</w:instrText>
      </w:r>
      <w:r>
        <w:fldChar w:fldCharType="end"/>
      </w:r>
    </w:p>
    <w:p w:rsidR="0010637E" w:rsidRDefault="00BE7B59">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dashed" w:sz="4" w:space="0" w:color="9F9F9F"/>
              <w:right w:val="none" w:sz="4" w:space="0" w:color="6E6E6E"/>
            </w:tcBorders>
          </w:tcPr>
          <w:p w:rsidR="0010637E" w:rsidRDefault="00BE7B59">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10637E" w:rsidRDefault="00BE7B5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9F9F9F"/>
              <w:left w:val="none" w:sz="4" w:space="0" w:color="6E6E6E"/>
              <w:bottom w:val="dashed" w:sz="4" w:space="0" w:color="BFBFBF"/>
              <w:right w:val="none" w:sz="4" w:space="0" w:color="6E6E6E"/>
            </w:tcBorders>
          </w:tcPr>
          <w:p w:rsidR="0010637E" w:rsidRDefault="00BE7B59">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10637E" w:rsidRDefault="00BE7B5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0637E" w:rsidRDefault="00BE7B5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0637E" w:rsidRDefault="00BE7B59">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BE7B59">
      <w:pPr>
        <w:pStyle w:val="ProductList-Offering1SubSection"/>
        <w:outlineLvl w:val="2"/>
      </w:pPr>
      <w:bookmarkStart w:id="70" w:name="_Sec790"/>
      <w:r>
        <w:t>3. Lietošanas noteikumi</w:t>
      </w:r>
      <w:bookmarkEnd w:id="70"/>
    </w:p>
    <w:tbl>
      <w:tblPr>
        <w:tblStyle w:val="PURTable"/>
        <w:tblW w:w="0" w:type="dxa"/>
        <w:tblLook w:val="04A0" w:firstRow="1" w:lastRow="0" w:firstColumn="1" w:lastColumn="0" w:noHBand="0" w:noVBand="1"/>
      </w:tblPr>
      <w:tblGrid>
        <w:gridCol w:w="3569"/>
        <w:gridCol w:w="3613"/>
        <w:gridCol w:w="360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"Licences nosacījumi: noteikumi un nosacījumi, kas attiecas uz Produkta izvietošanu un lietošanu." </w:instrText>
            </w:r>
            <w:r>
              <w:fldChar w:fldCharType="separate"/>
            </w:r>
            <w:r w:rsidRPr="007B1A71">
              <w:rPr>
                <w:color w:val="0563C1"/>
                <w:lang w:val="fr-FR"/>
              </w:rPr>
              <w:t>Licences nosacījumi</w:t>
            </w:r>
            <w:r>
              <w:fldChar w:fldCharType="end"/>
            </w:r>
            <w:r w:rsidRPr="007B1A71">
              <w:rPr>
                <w:lang w:val="fr-FR"/>
              </w:rPr>
              <w:t xml:space="preserve">: </w:t>
            </w:r>
            <w:hyperlink w:anchor="_Sec537">
              <w:r w:rsidRPr="007B1A71">
                <w:rPr>
                  <w:color w:val="00467F"/>
                  <w:u w:val="single"/>
                  <w:lang w:val="fr-FR"/>
                </w:rPr>
                <w:t>Universālie</w:t>
              </w:r>
            </w:hyperlink>
            <w:r w:rsidRPr="007B1A71">
              <w:rPr>
                <w:lang w:val="fr-FR"/>
              </w:rPr>
              <w:t xml:space="preserve">; </w:t>
            </w:r>
            <w:hyperlink w:anchor="_Sec542">
              <w:r w:rsidRPr="007B1A71">
                <w:rPr>
                  <w:color w:val="00467F"/>
                  <w:u w:val="single"/>
                  <w:lang w:val="fr-FR"/>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sidRPr="007B1A71">
              <w:rPr>
                <w:color w:val="0563C1"/>
                <w:lang w:val="fr-FR"/>
              </w:rPr>
              <w:t>Konkrēta produkta licences nosacījumi</w:t>
            </w:r>
            <w:r>
              <w:fldChar w:fldCharType="end"/>
            </w:r>
            <w:r w:rsidRPr="007B1A71">
              <w:rPr>
                <w:lang w:val="fr-FR"/>
              </w:rPr>
              <w:t>: visi izdevumi</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3.1. Dynamics 365 for Team Members lokālās CAL piekļuve servera programmatūrai</w:t>
      </w:r>
    </w:p>
    <w:p w:rsidR="0010637E" w:rsidRDefault="00BE7B59">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94"/>
        <w:gridCol w:w="3598"/>
        <w:gridCol w:w="359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rsidR="0010637E" w:rsidRDefault="0010637E">
      <w:pPr>
        <w:pStyle w:val="ProductList-Body"/>
      </w:pPr>
    </w:p>
    <w:p w:rsidR="0010637E" w:rsidRDefault="00BE7B59">
      <w:pPr>
        <w:pStyle w:val="ProductList-ClauseHeading"/>
        <w:outlineLvl w:val="3"/>
      </w:pPr>
      <w:r>
        <w:t>3.2. Dynamics 365 for Sales lokālās CAL piekļuve servera programmatūrai</w:t>
      </w:r>
    </w:p>
    <w:p w:rsidR="0010637E" w:rsidRDefault="00BE7B59">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90"/>
        <w:gridCol w:w="3607"/>
        <w:gridCol w:w="359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Dynamics 365 for Sales lokālā CAL (Ierīce un Lietotājs)</w:t>
            </w:r>
          </w:p>
          <w:p w:rsidR="0010637E" w:rsidRDefault="00BE7B59">
            <w:pPr>
              <w:pStyle w:val="ProductList-TableBody"/>
            </w:pPr>
            <w:r>
              <w:t xml:space="preserve">CAL ekvivalenta licence (skatīt </w:t>
            </w:r>
            <w:hyperlink r:id="rId41">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Dynamics 365 for Sales</w:t>
            </w:r>
            <w:r>
              <w:fldChar w:fldCharType="begin"/>
            </w:r>
            <w:r>
              <w:instrText xml:space="preserve"> XE "Dynamics 365 for Sales" </w:instrText>
            </w:r>
            <w:r>
              <w:fldChar w:fldCharType="end"/>
            </w:r>
            <w:r>
              <w:t xml:space="preserve"> (Lietotāja SL)</w:t>
            </w:r>
          </w:p>
        </w:tc>
      </w:tr>
    </w:tbl>
    <w:p w:rsidR="0010637E" w:rsidRDefault="0010637E">
      <w:pPr>
        <w:pStyle w:val="ProductList-Body"/>
      </w:pPr>
    </w:p>
    <w:p w:rsidR="0010637E" w:rsidRDefault="00BE7B59">
      <w:pPr>
        <w:pStyle w:val="ProductList-ClauseHeading"/>
        <w:outlineLvl w:val="3"/>
      </w:pPr>
      <w:r>
        <w:t>3.3. Dynamics 365 for Customer Service lokālās CAL piekļuve servera programmatūrai</w:t>
      </w:r>
    </w:p>
    <w:p w:rsidR="0010637E" w:rsidRDefault="00BE7B59">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89"/>
        <w:gridCol w:w="3607"/>
        <w:gridCol w:w="359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3.4. Dynamics 365 for Operations lokālās CAL piekļuve servera programmatūrai</w:t>
      </w:r>
    </w:p>
    <w:p w:rsidR="0010637E" w:rsidRDefault="00BE7B59">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 xml:space="preserve">CAL ekvivalenta licence (skatīt </w:t>
            </w:r>
            <w:hyperlink r:id="rId42">
              <w:r>
                <w:rPr>
                  <w:color w:val="00467F"/>
                  <w:u w:val="single"/>
                </w:rPr>
                <w:t>pielikumu A</w:t>
              </w:r>
            </w:hyperlink>
            <w:r>
              <w:t>)</w:t>
            </w:r>
          </w:p>
        </w:tc>
      </w:tr>
    </w:tbl>
    <w:p w:rsidR="0010637E" w:rsidRDefault="0010637E">
      <w:pPr>
        <w:pStyle w:val="ProductList-Body"/>
      </w:pPr>
    </w:p>
    <w:p w:rsidR="0010637E" w:rsidRDefault="00BE7B59">
      <w:pPr>
        <w:pStyle w:val="ProductList-ClauseHeading"/>
        <w:outlineLvl w:val="3"/>
      </w:pPr>
      <w:r>
        <w:t>3.5. Dynamics 365 for Operations Activity lokālās CAL piekļuve servera programmatūrai</w:t>
      </w:r>
    </w:p>
    <w:p w:rsidR="0010637E" w:rsidRDefault="00BE7B59">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rsidR="0010637E" w:rsidRDefault="0010637E">
      <w:pPr>
        <w:pStyle w:val="ProductList-Body"/>
      </w:pPr>
    </w:p>
    <w:p w:rsidR="0010637E" w:rsidRDefault="00BE7B59">
      <w:pPr>
        <w:pStyle w:val="ProductList-ClauseHeading"/>
        <w:outlineLvl w:val="3"/>
      </w:pPr>
      <w:r>
        <w:t>3.6. Dynamics 365 for Operations Device lokālās CAL piekļuve servera programmatūrai</w:t>
      </w:r>
    </w:p>
    <w:p w:rsidR="0010637E" w:rsidRDefault="00BE7B59">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rsidR="0010637E" w:rsidRDefault="0010637E">
      <w:pPr>
        <w:pStyle w:val="ProductList-ClauseHeading"/>
        <w:outlineLvl w:val="3"/>
      </w:pPr>
    </w:p>
    <w:p w:rsidR="0010637E" w:rsidRDefault="00BE7B59">
      <w:pPr>
        <w:pStyle w:val="ProductList-ClauseHeading"/>
        <w:outlineLvl w:val="3"/>
      </w:pPr>
      <w:r>
        <w:t>3.7. Dynamics 365 for Operations Servers lietošanas noteikumi</w:t>
      </w:r>
    </w:p>
    <w:p w:rsidR="0010637E" w:rsidRDefault="00BE7B59">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10637E" w:rsidRDefault="0010637E">
      <w:pPr>
        <w:pStyle w:val="ProductList-Body"/>
      </w:pPr>
    </w:p>
    <w:p w:rsidR="0010637E" w:rsidRDefault="00BE7B59">
      <w:pPr>
        <w:pStyle w:val="ProductList-ClauseHeading"/>
        <w:outlineLvl w:val="3"/>
      </w:pPr>
      <w:r>
        <w:t>3.8. Lokālā Microsoft Dynamics 365 lietošanas noteikumi</w:t>
      </w:r>
    </w:p>
    <w:p w:rsidR="0010637E" w:rsidRDefault="00BE7B59">
      <w:pPr>
        <w:pStyle w:val="ProductList-SubClauseHeading"/>
        <w:outlineLvl w:val="4"/>
      </w:pPr>
      <w:r>
        <w:t>3.8.1. Servera lietošanas noteikumi attiecībā uz Dynamics 365 CAL</w:t>
      </w:r>
    </w:p>
    <w:p w:rsidR="0010637E" w:rsidRDefault="00BE7B59">
      <w:pPr>
        <w:pStyle w:val="ProductList-BodyIndented"/>
      </w:pPr>
      <w:r>
        <w:t>Klientiem ar Dynamics 365 CAL licencēm ir tiesības Klienta lietošanai paredzētā serverī instalēt un lietot neierobežotu skaitu atbilstošās programmatūras Dynamics 365 Server kopiju. Šīs tiesības neattiecas uz Dynamics 365 for Operations Server.</w:t>
      </w:r>
    </w:p>
    <w:p w:rsidR="0010637E" w:rsidRDefault="0010637E">
      <w:pPr>
        <w:pStyle w:val="ProductList-BodyIndented"/>
      </w:pPr>
    </w:p>
    <w:p w:rsidR="0010637E" w:rsidRDefault="00BE7B59">
      <w:pPr>
        <w:pStyle w:val="ProductList-SubClauseHeading"/>
        <w:outlineLvl w:val="4"/>
      </w:pPr>
      <w:r>
        <w:t>3.8.2. Piemērotība kvalifikācijas piedāvājumiem</w:t>
      </w:r>
    </w:p>
    <w:p w:rsidR="0010637E" w:rsidRDefault="00BE7B59">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rsidR="0010637E" w:rsidRDefault="0010637E">
      <w:pPr>
        <w:pStyle w:val="ProductList-BodyIndented"/>
      </w:pPr>
    </w:p>
    <w:p w:rsidR="0010637E" w:rsidRDefault="00BE7B59">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MarketingPilot Connector for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Dynamics CRM 2016 Microsoft Office Outlook</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pt-BR"/>
              </w:rPr>
            </w:pPr>
            <w:r w:rsidRPr="007B1A71">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Dynamics CRM Reporting Extensions for Dynamics CRM 2016</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E-Mail Router un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Dynamics Marketing Connector for Dynamics CRM (nav Workgroup Server)</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BE7B5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5"/>
        <w:gridCol w:w="3570"/>
        <w:gridCol w:w="360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4.1. Dynamics 365 Server lietošanas noteikumi</w:t>
      </w:r>
    </w:p>
    <w:p w:rsidR="0010637E" w:rsidRDefault="00BE7B59">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for Operations Server.</w:t>
      </w:r>
    </w:p>
    <w:p w:rsidR="0010637E" w:rsidRDefault="0010637E">
      <w:pPr>
        <w:pStyle w:val="ProductList-Body"/>
      </w:pPr>
    </w:p>
    <w:p w:rsidR="0010637E" w:rsidRDefault="00BE7B59">
      <w:pPr>
        <w:pStyle w:val="ProductList-ClauseHeading"/>
        <w:outlineLvl w:val="3"/>
      </w:pPr>
      <w:r>
        <w:t>4.2. Dynamics 365 for Operations Server lietošanas tiesības</w:t>
      </w:r>
    </w:p>
    <w:p w:rsidR="0010637E" w:rsidRDefault="00BE7B59">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10637E" w:rsidRDefault="0010637E">
      <w:pPr>
        <w:pStyle w:val="ProductList-Body"/>
      </w:pPr>
    </w:p>
    <w:p w:rsidR="0010637E" w:rsidRDefault="00BE7B59">
      <w:pPr>
        <w:pStyle w:val="ProductList-ClauseHeading"/>
        <w:outlineLvl w:val="3"/>
      </w:pPr>
      <w:r>
        <w:t>4.3. Lokalizācija un atjauninājumi</w:t>
      </w:r>
    </w:p>
    <w:p w:rsidR="0010637E" w:rsidRDefault="00BE7B59">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10637E" w:rsidRDefault="0010637E">
      <w:pPr>
        <w:pStyle w:val="ProductList-Body"/>
      </w:pPr>
    </w:p>
    <w:p w:rsidR="0010637E" w:rsidRDefault="00BE7B59">
      <w:pPr>
        <w:pStyle w:val="ProductList-ClauseHeading"/>
        <w:outlineLvl w:val="3"/>
      </w:pPr>
      <w:r>
        <w:lastRenderedPageBreak/>
        <w:t>4.4 Vienotais atbalsta dienests (USD)</w:t>
      </w:r>
    </w:p>
    <w:p w:rsidR="0010637E" w:rsidRDefault="00BE7B59">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10637E" w:rsidRDefault="0010637E">
      <w:pPr>
        <w:pStyle w:val="ProductList-Body"/>
      </w:pPr>
    </w:p>
    <w:p w:rsidR="0010637E" w:rsidRDefault="00BE7B59">
      <w:pPr>
        <w:pStyle w:val="ProductList-ClauseHeading"/>
        <w:outlineLvl w:val="3"/>
      </w:pPr>
      <w:r>
        <w:t>4.5. Dynamics CustomerSource</w:t>
      </w:r>
    </w:p>
    <w:p w:rsidR="0010637E" w:rsidRDefault="00BE7B59">
      <w:pPr>
        <w:pStyle w:val="ProductList-Body"/>
      </w:pPr>
      <w:r>
        <w:t xml:space="preserve">Dynamics 365 lokālās CAL klientiem, kuriem ir aktīvs SA, ir piekļuve pakalpojumam CustomerSource. </w:t>
      </w:r>
    </w:p>
    <w:p w:rsidR="0010637E" w:rsidRDefault="0010637E">
      <w:pPr>
        <w:pStyle w:val="PURBreadcrumb"/>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51622"/>
      <w:r>
        <w:instrText>Microsoft Identity Manager</w:instrText>
      </w:r>
      <w:bookmarkEnd w:id="73"/>
      <w:r>
        <w:instrText>" \l 2</w:instrText>
      </w:r>
      <w:r>
        <w:fldChar w:fldCharType="end"/>
      </w:r>
    </w:p>
    <w:p w:rsidR="0010637E" w:rsidRDefault="00BE7B59">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BFBFBF"/>
              <w:bottom w:val="dashed" w:sz="4" w:space="0" w:color="BFBFBF"/>
              <w:right w:val="none" w:sz="4" w:space="0" w:color="6E6E6E"/>
            </w:tcBorders>
          </w:tcPr>
          <w:p w:rsidR="0010637E" w:rsidRDefault="00BE7B59">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BFBFBF"/>
              <w:bottom w:val="none" w:sz="4" w:space="0" w:color="BFBFBF"/>
              <w:right w:val="none" w:sz="4" w:space="0" w:color="6E6E6E"/>
            </w:tcBorders>
          </w:tcPr>
          <w:p w:rsidR="0010637E" w:rsidRDefault="00BE7B5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0637E" w:rsidRDefault="00BE7B59">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BE7B59">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582"/>
        <w:gridCol w:w="3580"/>
        <w:gridCol w:w="362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0637E" w:rsidRDefault="0010637E">
            <w:pPr>
              <w:pStyle w:val="ProductList-TableBody"/>
            </w:pPr>
          </w:p>
        </w:tc>
      </w:tr>
    </w:tbl>
    <w:p w:rsidR="0010637E" w:rsidRDefault="00BE7B5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GroupHeading"/>
        <w:outlineLvl w:val="1"/>
      </w:pPr>
      <w:bookmarkStart w:id="78" w:name="_Sec611"/>
      <w:r>
        <w:t>Office lietojumprogrammas</w:t>
      </w:r>
      <w:bookmarkEnd w:id="78"/>
      <w:r>
        <w:fldChar w:fldCharType="begin"/>
      </w:r>
      <w:r>
        <w:instrText xml:space="preserve"> TC "</w:instrText>
      </w:r>
      <w:bookmarkStart w:id="79" w:name="_Toc531551623"/>
      <w:r>
        <w:instrText>Office lietojumprogrammas</w:instrText>
      </w:r>
      <w:bookmarkEnd w:id="79"/>
      <w:r>
        <w:instrText>" \l 2</w:instrText>
      </w:r>
      <w:r>
        <w:fldChar w:fldCharType="end"/>
      </w:r>
    </w:p>
    <w:p w:rsidR="0010637E" w:rsidRDefault="00BE7B59">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31551624"/>
      <w:r>
        <w:instrText>Office darbstaciju lietojumprogrammas</w:instrText>
      </w:r>
      <w:bookmarkEnd w:id="81"/>
      <w:r>
        <w:instrText>" \l 3</w:instrText>
      </w:r>
      <w:r>
        <w:fldChar w:fldCharType="end"/>
      </w:r>
    </w:p>
    <w:p w:rsidR="0010637E" w:rsidRDefault="00BE7B59">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000000"/>
              <w:bottom w:val="dashed" w:sz="4" w:space="0" w:color="BFBFBF"/>
              <w:right w:val="single" w:sz="6" w:space="0" w:color="FFFFFF"/>
            </w:tcBorders>
          </w:tcPr>
          <w:p w:rsidR="0010637E" w:rsidRDefault="00BE7B5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lastRenderedPageBreak/>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000000"/>
              <w:bottom w:val="dashed" w:sz="4" w:space="0" w:color="BFBFBF"/>
              <w:right w:val="single" w:sz="6" w:space="0" w:color="FFFFFF"/>
            </w:tcBorders>
          </w:tcPr>
          <w:p w:rsidR="0010637E" w:rsidRDefault="00BE7B59">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637E" w:rsidRDefault="001063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000000"/>
              <w:bottom w:val="none" w:sz="4" w:space="0" w:color="BFBFBF"/>
              <w:right w:val="single" w:sz="6" w:space="0" w:color="FFFFFF"/>
            </w:tcBorders>
          </w:tcPr>
          <w:p w:rsidR="0010637E" w:rsidRPr="007B1A71" w:rsidRDefault="00BE7B59">
            <w:pPr>
              <w:pStyle w:val="ProductList-TableBody"/>
              <w:rPr>
                <w:lang w:val="fr-FR"/>
              </w:rPr>
            </w:pPr>
            <w:r w:rsidRPr="007B1A71">
              <w:rPr>
                <w:color w:val="000000"/>
                <w:lang w:val="fr-FR"/>
              </w:rPr>
              <w:t>Licence darbam mājās produktam Office Professional Plus 2019</w:t>
            </w:r>
            <w:r>
              <w:fldChar w:fldCharType="begin"/>
            </w:r>
            <w:r w:rsidRPr="007B1A71">
              <w:rPr>
                <w:lang w:val="fr-FR"/>
              </w:rP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0637E" w:rsidRDefault="00BE7B5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0637E" w:rsidRDefault="001063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21"/>
        <w:gridCol w:w="3588"/>
        <w:gridCol w:w="358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rsidRPr="007B1A71">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pl-PL"/>
              </w:rPr>
            </w:pPr>
            <w:r w:rsidRPr="007B1A71">
              <w:rPr>
                <w:lang w:val="pl-PL"/>
              </w:rPr>
              <w:t xml:space="preserve">Papildinājumi un No SA: </w:t>
            </w:r>
            <w:hyperlink w:anchor="_Sec1237">
              <w:r w:rsidRPr="007B1A71">
                <w:rPr>
                  <w:color w:val="00467F"/>
                  <w:u w:val="single"/>
                  <w:lang w:val="pl-PL"/>
                </w:rPr>
                <w:t>Skatiet Pielikumu C</w:t>
              </w:r>
            </w:hyperlink>
          </w:p>
        </w:tc>
      </w:tr>
    </w:tbl>
    <w:p w:rsidR="0010637E" w:rsidRPr="007B1A71" w:rsidRDefault="0010637E">
      <w:pPr>
        <w:pStyle w:val="ProductList-Body"/>
        <w:rPr>
          <w:lang w:val="pl-PL"/>
        </w:rPr>
      </w:pPr>
    </w:p>
    <w:p w:rsidR="0010637E" w:rsidRPr="007B1A71" w:rsidRDefault="00BE7B59">
      <w:pPr>
        <w:pStyle w:val="ProductList-ClauseHeading"/>
        <w:outlineLvl w:val="4"/>
        <w:rPr>
          <w:lang w:val="pl-PL"/>
        </w:rPr>
      </w:pPr>
      <w:r w:rsidRPr="007B1A71">
        <w:rPr>
          <w:lang w:val="pl-PL"/>
        </w:rPr>
        <w:t>2.1. Licence darbam mājās</w:t>
      </w:r>
    </w:p>
    <w:p w:rsidR="0010637E" w:rsidRPr="007B1A71" w:rsidRDefault="00BE7B59">
      <w:pPr>
        <w:pStyle w:val="ProductList-Body"/>
        <w:rPr>
          <w:lang w:val="pl-PL"/>
        </w:rPr>
      </w:pPr>
      <w:r w:rsidRPr="007B1A71">
        <w:rPr>
          <w:lang w:val="pl-PL"/>
        </w:rPr>
        <w:t xml:space="preserve">Licenci darbam mājās var iegūt tālāk esošajā tabulā norādītajiem Kvalificētajiem produktiem. Kvalificētā produkta </w:t>
      </w:r>
      <w:r>
        <w:fldChar w:fldCharType="begin"/>
      </w:r>
      <w:r w:rsidRPr="007B1A71">
        <w:rPr>
          <w:lang w:val="pl-PL"/>
        </w:rPr>
        <w:instrText xml:space="preserve"> AutoTextList   \s NoStyle \t "Primārais lietotājs ir lietotājs, kurš jebkurā 90 dienu periodā lieto Licencētu ierīci vairāk nekā 50 % laika no šī perioda." </w:instrText>
      </w:r>
      <w:r>
        <w:fldChar w:fldCharType="separate"/>
      </w:r>
      <w:r w:rsidRPr="007B1A71">
        <w:rPr>
          <w:color w:val="0563C1"/>
          <w:lang w:val="pl-PL"/>
        </w:rPr>
        <w:t>Primārais lietotājs</w:t>
      </w:r>
      <w:r>
        <w:fldChar w:fldCharType="end"/>
      </w:r>
      <w:r w:rsidRPr="007B1A71">
        <w:rPr>
          <w:lang w:val="pl-PL"/>
        </w:rP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38"/>
        <w:gridCol w:w="5552"/>
      </w:tblGrid>
      <w:tr w:rsidR="001063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0637E" w:rsidRDefault="00BE7B59">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rsidR="0010637E" w:rsidRDefault="00BE7B59">
            <w:pPr>
              <w:pStyle w:val="ProductList-TableBody"/>
            </w:pPr>
            <w:r>
              <w:rPr>
                <w:color w:val="FFFFFF"/>
              </w:rPr>
              <w:t>Iegūtā licence darbam mājās</w:t>
            </w:r>
          </w:p>
        </w:tc>
      </w:tr>
      <w:tr w:rsidR="0010637E">
        <w:tc>
          <w:tcPr>
            <w:tcW w:w="5880" w:type="dxa"/>
            <w:tcBorders>
              <w:left w:val="single" w:sz="4" w:space="0" w:color="6E6E6E"/>
              <w:right w:val="single" w:sz="4" w:space="0" w:color="6E6E6E"/>
            </w:tcBorders>
          </w:tcPr>
          <w:p w:rsidR="0010637E" w:rsidRDefault="00BE7B59">
            <w:pPr>
              <w:pStyle w:val="ProductList-TableBody"/>
            </w:pPr>
            <w:r>
              <w:t>Office Standard 2019</w:t>
            </w:r>
          </w:p>
        </w:tc>
        <w:tc>
          <w:tcPr>
            <w:tcW w:w="6240" w:type="dxa"/>
            <w:tcBorders>
              <w:left w:val="single" w:sz="4" w:space="0" w:color="6E6E6E"/>
              <w:right w:val="single" w:sz="4" w:space="0" w:color="6E6E6E"/>
            </w:tcBorders>
          </w:tcPr>
          <w:p w:rsidR="0010637E" w:rsidRDefault="00BE7B59">
            <w:pPr>
              <w:pStyle w:val="ProductList-TableBody"/>
            </w:pPr>
            <w:r>
              <w:t>Licence darbam mājās produktam Office Standard 2019</w:t>
            </w:r>
          </w:p>
        </w:tc>
      </w:tr>
      <w:tr w:rsidR="0010637E" w:rsidRPr="007B1A71">
        <w:tc>
          <w:tcPr>
            <w:tcW w:w="5880" w:type="dxa"/>
            <w:tcBorders>
              <w:left w:val="single" w:sz="4" w:space="0" w:color="6E6E6E"/>
              <w:right w:val="single" w:sz="4" w:space="0" w:color="6E6E6E"/>
            </w:tcBorders>
          </w:tcPr>
          <w:p w:rsidR="0010637E" w:rsidRDefault="00BE7B59">
            <w:pPr>
              <w:pStyle w:val="ProductList-TableBody"/>
            </w:pPr>
            <w:r>
              <w:t>Office Professional Plus 2019</w:t>
            </w:r>
          </w:p>
        </w:tc>
        <w:tc>
          <w:tcPr>
            <w:tcW w:w="6240" w:type="dxa"/>
            <w:tcBorders>
              <w:left w:val="single" w:sz="4" w:space="0" w:color="6E6E6E"/>
              <w:right w:val="single" w:sz="4" w:space="0" w:color="6E6E6E"/>
            </w:tcBorders>
          </w:tcPr>
          <w:p w:rsidR="0010637E" w:rsidRPr="007B1A71" w:rsidRDefault="00BE7B59">
            <w:pPr>
              <w:pStyle w:val="ProductList-TableBody"/>
              <w:rPr>
                <w:lang w:val="fr-FR"/>
              </w:rPr>
            </w:pPr>
            <w:r w:rsidRPr="007B1A71">
              <w:rPr>
                <w:lang w:val="fr-FR"/>
              </w:rPr>
              <w:t>Licence darbam mājās produktam Office Professional Plus 2019</w:t>
            </w:r>
          </w:p>
        </w:tc>
      </w:tr>
    </w:tbl>
    <w:p w:rsidR="0010637E" w:rsidRPr="007B1A71" w:rsidRDefault="0010637E">
      <w:pPr>
        <w:pStyle w:val="ProductList-Body"/>
        <w:rPr>
          <w:lang w:val="fr-FR"/>
        </w:rPr>
      </w:pPr>
    </w:p>
    <w:p w:rsidR="0010637E" w:rsidRPr="007B1A71" w:rsidRDefault="00BE7B59">
      <w:pPr>
        <w:pStyle w:val="ProductList-ClauseHeading"/>
        <w:outlineLvl w:val="4"/>
        <w:rPr>
          <w:lang w:val="fr-FR"/>
        </w:rPr>
      </w:pPr>
      <w:r w:rsidRPr="007B1A71">
        <w:rPr>
          <w:lang w:val="fr-FR"/>
        </w:rPr>
        <w:t>2.2. Neatkarīga no platformas</w:t>
      </w:r>
    </w:p>
    <w:p w:rsidR="0010637E" w:rsidRPr="007B1A71" w:rsidRDefault="00BE7B59">
      <w:pPr>
        <w:pStyle w:val="ProductList-Body"/>
        <w:rPr>
          <w:lang w:val="fr-FR"/>
        </w:rPr>
      </w:pPr>
      <w:r w:rsidRPr="007B1A71">
        <w:rPr>
          <w:lang w:val="fr-FR"/>
        </w:rP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10637E" w:rsidRPr="007B1A71" w:rsidRDefault="0010637E">
      <w:pPr>
        <w:pStyle w:val="ProductList-Body"/>
        <w:rPr>
          <w:lang w:val="fr-FR"/>
        </w:rPr>
      </w:pPr>
    </w:p>
    <w:p w:rsidR="0010637E" w:rsidRPr="007B1A71" w:rsidRDefault="00BE7B59">
      <w:pPr>
        <w:pStyle w:val="ProductList-ClauseHeading"/>
        <w:outlineLvl w:val="4"/>
        <w:rPr>
          <w:lang w:val="fr-FR"/>
        </w:rPr>
      </w:pPr>
      <w:r w:rsidRPr="007B1A71">
        <w:rPr>
          <w:lang w:val="fr-FR"/>
        </w:rPr>
        <w:t>2.3. Office Online Server</w:t>
      </w:r>
    </w:p>
    <w:p w:rsidR="0010637E" w:rsidRDefault="00BE7B59">
      <w:pPr>
        <w:pStyle w:val="ProductList-Body"/>
      </w:pPr>
      <w:r w:rsidRPr="007B1A71">
        <w:rPr>
          <w:lang w:val="fr-FR"/>
        </w:rP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sidRPr="007B1A71">
          <w:rPr>
            <w:color w:val="00467F"/>
            <w:u w:val="single"/>
            <w:lang w:val="fr-FR"/>
          </w:rPr>
          <w:t>Pielikumā B</w:t>
        </w:r>
      </w:hyperlink>
      <w:r w:rsidRPr="007B1A71">
        <w:rPr>
          <w:lang w:val="fr-FR"/>
        </w:rPr>
        <w:t xml:space="preserve">. </w:t>
      </w:r>
      <w:r>
        <w:t>Šīs tiesības beidzas 2019. gada 1. augustā.</w:t>
      </w:r>
    </w:p>
    <w:p w:rsidR="0010637E" w:rsidRDefault="00BE7B59">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42"/>
        <w:gridCol w:w="3551"/>
        <w:gridCol w:w="3597"/>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Office Home &amp; Student 2013 RT komerciālās lietošanas noteikumi</w:t>
      </w:r>
    </w:p>
    <w:p w:rsidR="0010637E" w:rsidRDefault="00BE7B59">
      <w:pPr>
        <w:pStyle w:val="ProductList-Body"/>
      </w:pPr>
      <w:r>
        <w:t>Office skolēniem un mājas lietošanai 2013 RT komerciālās lietošanas ierobežojumi tiek atcelti:</w:t>
      </w:r>
    </w:p>
    <w:p w:rsidR="0010637E" w:rsidRDefault="00BE7B59" w:rsidP="00BE7B59">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rsidR="0010637E" w:rsidRDefault="00BE7B59" w:rsidP="00BE7B59">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rsidR="0010637E" w:rsidRDefault="00BE7B59">
      <w:pPr>
        <w:pStyle w:val="ProductList-Body"/>
      </w:pPr>
      <w:r>
        <w:t>Izņemot šajā sadaļā norādīto nosacījumu, darbību regulē nosacījumi, kas ir iekļauti Office skolēniem un mājas lietošanai 2013 RT licencē.</w:t>
      </w:r>
    </w:p>
    <w:p w:rsidR="0010637E" w:rsidRDefault="0010637E">
      <w:pPr>
        <w:pStyle w:val="ProductList-Body"/>
      </w:pPr>
    </w:p>
    <w:p w:rsidR="0010637E" w:rsidRDefault="00BE7B59">
      <w:pPr>
        <w:pStyle w:val="ProductList-ClauseHeading"/>
        <w:outlineLvl w:val="4"/>
      </w:pPr>
      <w:r>
        <w:t>3.2. Izglītības iestāžu programmas</w:t>
      </w:r>
    </w:p>
    <w:p w:rsidR="0010637E" w:rsidRDefault="00BE7B59">
      <w:pPr>
        <w:pStyle w:val="ProductList-Body"/>
      </w:pPr>
      <w:r>
        <w:t>Turpmākā informācija attiecas uz klientiem, kuri izmanto Lielapjoma licencēšanas programmas izglītības iestādēm.</w:t>
      </w:r>
    </w:p>
    <w:p w:rsidR="0010637E" w:rsidRDefault="0010637E">
      <w:pPr>
        <w:pStyle w:val="ProductList-Body"/>
      </w:pPr>
    </w:p>
    <w:p w:rsidR="0010637E" w:rsidRDefault="00BE7B59">
      <w:pPr>
        <w:pStyle w:val="ProductList-SubClauseHeading"/>
        <w:outlineLvl w:val="5"/>
      </w:pPr>
      <w:r>
        <w:t>3.2.1. Office 365 ProPlus paplašinātie lietošanas noteikumi</w:t>
      </w:r>
    </w:p>
    <w:p w:rsidR="0010637E" w:rsidRDefault="00BE7B59">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10637E" w:rsidRDefault="0010637E">
      <w:pPr>
        <w:pStyle w:val="ProductList-BodyIndented"/>
      </w:pPr>
    </w:p>
    <w:p w:rsidR="0010637E" w:rsidRDefault="00BE7B59">
      <w:pPr>
        <w:pStyle w:val="ProductList-SubClauseHeading"/>
        <w:outlineLvl w:val="5"/>
      </w:pPr>
      <w:r>
        <w:t>3.2.2. Absolventu priekšrocības</w:t>
      </w:r>
    </w:p>
    <w:p w:rsidR="0010637E" w:rsidRDefault="00BE7B59">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rsidR="0010637E" w:rsidRDefault="00BE7B5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rsidRPr="007B1A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sidRPr="007B1A71">
              <w:rPr>
                <w:color w:val="0563C1"/>
                <w:lang w:val="fr-FR"/>
              </w:rPr>
              <w:t>Viesabonēšanas tiesības</w:t>
            </w:r>
            <w:r>
              <w:fldChar w:fldCharType="end"/>
            </w:r>
            <w:r w:rsidRPr="007B1A71">
              <w:rPr>
                <w:lang w:val="fr-FR"/>
              </w:rPr>
              <w:t>. Office, Project un Visio</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10637E">
      <w:pPr>
        <w:pStyle w:val="PURBreadcrumb"/>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86" w:name="_Sec680"/>
      <w:r>
        <w:t>Office for Mac</w:t>
      </w:r>
      <w:bookmarkEnd w:id="86"/>
      <w:r>
        <w:fldChar w:fldCharType="begin"/>
      </w:r>
      <w:r>
        <w:instrText xml:space="preserve"> TC "</w:instrText>
      </w:r>
      <w:bookmarkStart w:id="87" w:name="_Toc531551625"/>
      <w:r>
        <w:instrText>Office for Mac</w:instrText>
      </w:r>
      <w:bookmarkEnd w:id="87"/>
      <w:r>
        <w:instrText>" \l 3</w:instrText>
      </w:r>
      <w:r>
        <w:fldChar w:fldCharType="end"/>
      </w:r>
    </w:p>
    <w:p w:rsidR="0010637E" w:rsidRDefault="00BE7B59">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Pr="007B1A71" w:rsidRDefault="00BE7B59">
            <w:pPr>
              <w:pStyle w:val="ProductList-TableBody"/>
              <w:rPr>
                <w:lang w:val="pt-BR"/>
              </w:rPr>
            </w:pPr>
            <w:r w:rsidRPr="007B1A71">
              <w:rPr>
                <w:color w:val="000000"/>
                <w:lang w:val="pt-BR"/>
              </w:rPr>
              <w:t>Skype darbam, kas paredzēts darbam ar Mac 2019</w:t>
            </w:r>
            <w:r>
              <w:fldChar w:fldCharType="begin"/>
            </w:r>
            <w:r w:rsidRPr="007B1A71">
              <w:rPr>
                <w:lang w:val="pt-BR"/>
              </w:rP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Pr="007B1A71" w:rsidRDefault="00BE7B59">
            <w:pPr>
              <w:pStyle w:val="ProductList-TableBody"/>
              <w:rPr>
                <w:lang w:val="pt-BR"/>
              </w:rPr>
            </w:pPr>
            <w:r w:rsidRPr="007B1A71">
              <w:rPr>
                <w:color w:val="000000"/>
                <w:lang w:val="pt-BR"/>
              </w:rPr>
              <w:t>Licence darbam mājās, kas paredzēta Mac 2019</w:t>
            </w:r>
            <w:r>
              <w:fldChar w:fldCharType="begin"/>
            </w:r>
            <w:r w:rsidRPr="007B1A71">
              <w:rPr>
                <w:lang w:val="pt-BR"/>
              </w:rP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Licence darbam mājās</w:t>
      </w:r>
    </w:p>
    <w:p w:rsidR="0010637E" w:rsidRPr="007B1A71" w:rsidRDefault="00BE7B59">
      <w:pPr>
        <w:pStyle w:val="ProductList-Body"/>
        <w:rPr>
          <w:lang w:val="pt-BR"/>
        </w:rPr>
      </w:pPr>
      <w:r>
        <w:fldChar w:fldCharType="begin"/>
      </w:r>
      <w:r w:rsidRPr="007B1A71">
        <w:rPr>
          <w:lang w:val="pt-BR"/>
        </w:rPr>
        <w:instrText xml:space="preserve"> AutoTextList   \s NoStyle \t "Licence ir tiesības lejupielādēt, instalēt un lietot Produktu, kā arī piekļūt tam." </w:instrText>
      </w:r>
      <w:r>
        <w:fldChar w:fldCharType="separate"/>
      </w:r>
      <w:r w:rsidRPr="007B1A71">
        <w:rPr>
          <w:color w:val="0563C1"/>
          <w:lang w:val="pt-BR"/>
        </w:rPr>
        <w:t>Licenci</w:t>
      </w:r>
      <w:r>
        <w:fldChar w:fldCharType="end"/>
      </w:r>
      <w:r w:rsidRPr="007B1A71">
        <w:rPr>
          <w:lang w:val="pt-BR"/>
        </w:rPr>
        <w:t xml:space="preserve"> darbam mājās var iegūt programmatūrai Office darbam ar Mac. Programmatūras Office 2019 darbam ar Mac Standard </w:t>
      </w:r>
      <w:r>
        <w:fldChar w:fldCharType="begin"/>
      </w:r>
      <w:r w:rsidRPr="007B1A71">
        <w:rPr>
          <w:lang w:val="pt-BR"/>
        </w:rPr>
        <w:instrText xml:space="preserve"> AutoTextList   \s NoStyle \t "Primārais lietotājs ir lietotājs, kurš jebkurā 90 dienu periodā lieto Licencētu ierīci vairāk nekā 50 % laika no šī perioda." </w:instrText>
      </w:r>
      <w:r>
        <w:fldChar w:fldCharType="separate"/>
      </w:r>
      <w:r w:rsidRPr="007B1A71">
        <w:rPr>
          <w:color w:val="0563C1"/>
          <w:lang w:val="pt-BR"/>
        </w:rPr>
        <w:t>Primārais lietotājs</w:t>
      </w:r>
      <w:r>
        <w:fldChar w:fldCharType="end"/>
      </w:r>
      <w:r w:rsidRPr="007B1A71">
        <w:rPr>
          <w:lang w:val="pt-BR"/>
        </w:rPr>
        <w:t xml:space="preserve"> ir tiesīgs instalēt un lietot programmatūru Mac Office 2019 darbam ar Mac Standard darbam mājās vienā ierīcē ārpus Klienta vai tā Saistītā uzņēmuma telpām (piemēram, lietotāja mājās).</w:t>
      </w:r>
    </w:p>
    <w:p w:rsidR="0010637E" w:rsidRPr="007B1A71" w:rsidRDefault="0010637E">
      <w:pPr>
        <w:pStyle w:val="ProductList-Body"/>
        <w:rPr>
          <w:lang w:val="pt-BR"/>
        </w:rPr>
      </w:pPr>
    </w:p>
    <w:p w:rsidR="0010637E" w:rsidRPr="007B1A71" w:rsidRDefault="0010637E">
      <w:pPr>
        <w:pStyle w:val="ProductList-Body"/>
        <w:rPr>
          <w:lang w:val="pt-BR"/>
        </w:rPr>
      </w:pPr>
    </w:p>
    <w:p w:rsidR="0010637E" w:rsidRPr="007B1A71" w:rsidRDefault="00BE7B59">
      <w:pPr>
        <w:pStyle w:val="ProductList-ClauseHeading"/>
        <w:outlineLvl w:val="4"/>
        <w:rPr>
          <w:lang w:val="pt-BR"/>
        </w:rPr>
      </w:pPr>
      <w:r w:rsidRPr="007B1A71">
        <w:rPr>
          <w:lang w:val="pt-BR"/>
        </w:rPr>
        <w:t>2.2. Neatkarīga no platformas</w:t>
      </w:r>
    </w:p>
    <w:p w:rsidR="0010637E" w:rsidRPr="007B1A71" w:rsidRDefault="00BE7B59">
      <w:pPr>
        <w:pStyle w:val="ProductList-Body"/>
        <w:rPr>
          <w:lang w:val="pt-BR"/>
        </w:rPr>
      </w:pPr>
      <w:r w:rsidRPr="007B1A71">
        <w:rPr>
          <w:lang w:val="pt-BR"/>
        </w:rP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rsidRPr="007B1A71">
        <w:rPr>
          <w:lang w:val="pt-BR"/>
        </w:rPr>
        <w:instrText xml:space="preserve"> AutoTextList   \s NoStyle \t "Licence ir tiesības lejupielādēt, instalēt un lietot Produktu, kā arī piekļūt tam." </w:instrText>
      </w:r>
      <w:r>
        <w:fldChar w:fldCharType="separate"/>
      </w:r>
      <w:r w:rsidRPr="007B1A71">
        <w:rPr>
          <w:color w:val="0563C1"/>
          <w:lang w:val="pt-BR"/>
        </w:rPr>
        <w:t>Licencei</w:t>
      </w:r>
      <w:r>
        <w:fldChar w:fldCharType="end"/>
      </w:r>
      <w:r w:rsidRPr="007B1A71">
        <w:rPr>
          <w:lang w:val="pt-BR"/>
        </w:rPr>
        <w:t>, licencētā Produkta vietā Klientam ļauj lietot visjaunāko Produkta jebkuras platformas versiju, kas kļūst pieejama seguma perioda laikā.</w:t>
      </w:r>
    </w:p>
    <w:p w:rsidR="0010637E" w:rsidRPr="007B1A71" w:rsidRDefault="0010637E">
      <w:pPr>
        <w:pStyle w:val="ProductList-Body"/>
        <w:rPr>
          <w:lang w:val="pt-BR"/>
        </w:rPr>
      </w:pPr>
    </w:p>
    <w:p w:rsidR="0010637E" w:rsidRPr="007B1A71" w:rsidRDefault="00BE7B59">
      <w:pPr>
        <w:pStyle w:val="ProductList-ClauseHeading"/>
        <w:outlineLvl w:val="4"/>
        <w:rPr>
          <w:lang w:val="pt-BR"/>
        </w:rPr>
      </w:pPr>
      <w:r w:rsidRPr="007B1A71">
        <w:rPr>
          <w:lang w:val="pt-BR"/>
        </w:rPr>
        <w:t>2.3. Office Online Server</w:t>
      </w:r>
    </w:p>
    <w:p w:rsidR="0010637E" w:rsidRDefault="00BE7B59">
      <w:pPr>
        <w:pStyle w:val="ProductList-Body"/>
      </w:pPr>
      <w:r w:rsidRPr="007B1A71">
        <w:rPr>
          <w:lang w:val="pt-BR"/>
        </w:rPr>
        <w:t xml:space="preserve">Klientiem, kuri programmas Office 2016 for Mac Standard licences iegādājas pirms 2016. gada 1. maija, ir tiesības lietot rediģēšanas funkcionalitāti, kā aprakstīts šo licenču </w:t>
      </w:r>
      <w:hyperlink r:id="rId47">
        <w:r w:rsidRPr="007B1A71">
          <w:rPr>
            <w:color w:val="00467F"/>
            <w:u w:val="single"/>
            <w:lang w:val="pt-BR"/>
          </w:rPr>
          <w:t>Office Online sadaļas Pielikumā B</w:t>
        </w:r>
      </w:hyperlink>
      <w:r w:rsidRPr="007B1A71">
        <w:rPr>
          <w:lang w:val="pt-BR"/>
        </w:rPr>
        <w:t xml:space="preserve">. </w:t>
      </w:r>
      <w:r>
        <w:t>Šīs tiesības beidzas 2019. gada 1. augustā.</w:t>
      </w:r>
    </w:p>
    <w:p w:rsidR="0010637E" w:rsidRDefault="00BE7B59">
      <w:pPr>
        <w:pStyle w:val="ProductList-Offering1SubSection"/>
        <w:outlineLvl w:val="3"/>
      </w:pPr>
      <w:bookmarkStart w:id="90" w:name="_Sec792"/>
      <w:r>
        <w:lastRenderedPageBreak/>
        <w:t>3. Lietošanas noteikumi</w:t>
      </w:r>
      <w:bookmarkEnd w:id="90"/>
    </w:p>
    <w:tbl>
      <w:tblPr>
        <w:tblStyle w:val="PURTable"/>
        <w:tblW w:w="0" w:type="dxa"/>
        <w:tblLook w:val="04A0" w:firstRow="1" w:lastRow="0" w:firstColumn="1" w:lastColumn="0" w:noHBand="0" w:noVBand="1"/>
      </w:tblPr>
      <w:tblGrid>
        <w:gridCol w:w="3643"/>
        <w:gridCol w:w="3548"/>
        <w:gridCol w:w="3599"/>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Office Home &amp; Student 2013 RT komerciāla lietošana</w:t>
      </w:r>
    </w:p>
    <w:p w:rsidR="0010637E" w:rsidRDefault="00BE7B59">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rsidR="0010637E" w:rsidRDefault="00BE7B5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5"/>
        <w:gridCol w:w="3601"/>
        <w:gridCol w:w="360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GroupHeading"/>
        <w:outlineLvl w:val="1"/>
      </w:pPr>
      <w:bookmarkStart w:id="92" w:name="_Sec612"/>
      <w:r>
        <w:t>Office serveri</w:t>
      </w:r>
      <w:bookmarkEnd w:id="92"/>
      <w:r>
        <w:fldChar w:fldCharType="begin"/>
      </w:r>
      <w:r>
        <w:instrText xml:space="preserve"> TC "</w:instrText>
      </w:r>
      <w:bookmarkStart w:id="93" w:name="_Toc531551626"/>
      <w:r>
        <w:instrText>Office serveri</w:instrText>
      </w:r>
      <w:bookmarkEnd w:id="93"/>
      <w:r>
        <w:instrText>" \l 2</w:instrText>
      </w:r>
      <w:r>
        <w:fldChar w:fldCharType="end"/>
      </w:r>
    </w:p>
    <w:p w:rsidR="0010637E" w:rsidRDefault="00BE7B59">
      <w:pPr>
        <w:pStyle w:val="ProductList-Offering2HeadingNoBorder"/>
        <w:outlineLvl w:val="2"/>
      </w:pPr>
      <w:bookmarkStart w:id="94" w:name="_Sec638"/>
      <w:r>
        <w:t>Exchange Server</w:t>
      </w:r>
      <w:bookmarkEnd w:id="94"/>
      <w:r>
        <w:fldChar w:fldCharType="begin"/>
      </w:r>
      <w:r>
        <w:instrText xml:space="preserve"> TC "</w:instrText>
      </w:r>
      <w:bookmarkStart w:id="95" w:name="_Toc531551627"/>
      <w:r>
        <w:instrText>Exchange Server</w:instrText>
      </w:r>
      <w:bookmarkEnd w:id="95"/>
      <w:r>
        <w:instrText>" \l 3</w:instrText>
      </w:r>
      <w:r>
        <w:fldChar w:fldCharType="end"/>
      </w:r>
    </w:p>
    <w:p w:rsidR="0010637E" w:rsidRDefault="00BE7B59">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Pr="007B1A71" w:rsidRDefault="00BE7B59">
            <w:pPr>
              <w:pStyle w:val="ProductList-TableBody"/>
              <w:rPr>
                <w:lang w:val="fr-FR"/>
              </w:rPr>
            </w:pPr>
            <w:r w:rsidRPr="007B1A71">
              <w:rPr>
                <w:lang w:val="fr-FR"/>
              </w:rPr>
              <w:t xml:space="preserve">Exchange Server Enterprise 2019 CAL </w:t>
            </w:r>
            <w:r>
              <w:fldChar w:fldCharType="begin"/>
            </w:r>
            <w:r w:rsidRPr="007B1A71">
              <w:rPr>
                <w:lang w:val="fr-FR"/>
              </w:rPr>
              <w:instrText xml:space="preserve"> XE "Exchange Server Enterprise 2019 CAL " </w:instrText>
            </w:r>
            <w:r>
              <w:fldChar w:fldCharType="end"/>
            </w:r>
            <w:r w:rsidRPr="007B1A71">
              <w:rPr>
                <w:lang w:val="fr-FR"/>
              </w:rPr>
              <w:t>(Ierīce un Lietotājs)</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Pr="007B1A71" w:rsidRDefault="00BE7B59">
            <w:pPr>
              <w:pStyle w:val="ProductList-TableBody"/>
              <w:rPr>
                <w:lang w:val="fr-FR"/>
              </w:rPr>
            </w:pPr>
            <w:r w:rsidRPr="007B1A71">
              <w:rPr>
                <w:lang w:val="fr-FR"/>
              </w:rPr>
              <w:t>Exchange Server Standard 2019 CAL</w:t>
            </w:r>
            <w:r>
              <w:fldChar w:fldCharType="begin"/>
            </w:r>
            <w:r w:rsidRPr="007B1A71">
              <w:rPr>
                <w:lang w:val="fr-FR"/>
              </w:rPr>
              <w:instrText xml:space="preserve"> XE "Exchange Server Standard 2019 CAL" </w:instrText>
            </w:r>
            <w:r>
              <w:fldChar w:fldCharType="end"/>
            </w:r>
            <w:r w:rsidRPr="007B1A71">
              <w:rPr>
                <w:lang w:val="fr-FR"/>
              </w:rP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0637E" w:rsidRDefault="00BE7B59">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BE7B59">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573"/>
        <w:gridCol w:w="3606"/>
        <w:gridCol w:w="361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"Licences nosacījumi: noteikumi un nosacījumi, kas attiecas uz Produkta izvietošanu un lietošanu." </w:instrText>
            </w:r>
            <w:r>
              <w:fldChar w:fldCharType="separate"/>
            </w:r>
            <w:r w:rsidRPr="007B1A71">
              <w:rPr>
                <w:color w:val="0563C1"/>
                <w:lang w:val="fr-FR"/>
              </w:rPr>
              <w:t>Licences nosacījumi</w:t>
            </w:r>
            <w:r>
              <w:fldChar w:fldCharType="end"/>
            </w:r>
            <w:r w:rsidRPr="007B1A71">
              <w:rPr>
                <w:lang w:val="fr-FR"/>
              </w:rPr>
              <w:t xml:space="preserve">: </w:t>
            </w:r>
            <w:hyperlink w:anchor="_Sec537">
              <w:r w:rsidRPr="007B1A71">
                <w:rPr>
                  <w:color w:val="00467F"/>
                  <w:u w:val="single"/>
                  <w:lang w:val="fr-FR"/>
                </w:rPr>
                <w:t>Universālie</w:t>
              </w:r>
            </w:hyperlink>
            <w:r w:rsidRPr="007B1A71">
              <w:rPr>
                <w:lang w:val="fr-FR"/>
              </w:rPr>
              <w:t xml:space="preserve">; </w:t>
            </w:r>
            <w:hyperlink w:anchor="_Sec542">
              <w:r w:rsidRPr="007B1A71">
                <w:rPr>
                  <w:color w:val="00467F"/>
                  <w:u w:val="single"/>
                  <w:lang w:val="fr-FR"/>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3"/>
        <w:gridCol w:w="3591"/>
        <w:gridCol w:w="3626"/>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637E" w:rsidRDefault="00BE7B5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Exchange Online (Plan 1/1G/2/2A/2G) Lietotāja SL</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SubClauseHeading"/>
        <w:outlineLvl w:val="5"/>
      </w:pPr>
      <w:r>
        <w:t>3.1.1. Papildu funkcionalitāte saistībā ar Exchange Enterprise CAL</w:t>
      </w:r>
    </w:p>
    <w:p w:rsidR="0010637E" w:rsidRDefault="00BE7B59">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637E" w:rsidRDefault="00BE7B5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Exchange Online (Plan 2/2A/2G) Lietotāja SL</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Indented"/>
      </w:pPr>
    </w:p>
    <w:p w:rsidR="0010637E" w:rsidRDefault="00BE7B59">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10637E">
      <w:pPr>
        <w:pStyle w:val="ProductList-Body"/>
      </w:pPr>
    </w:p>
    <w:p w:rsidR="0010637E" w:rsidRDefault="00BE7B5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570"/>
        <w:gridCol w:w="360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sidRPr="007B1A71">
              <w:rPr>
                <w:color w:val="0563C1"/>
                <w:lang w:val="fr-FR"/>
              </w:rPr>
              <w:t>Licences mobilitāte</w:t>
            </w:r>
            <w:r>
              <w:fldChar w:fldCharType="end"/>
            </w:r>
            <w:r w:rsidRPr="007B1A71">
              <w:rPr>
                <w:lang w:val="fr-FR"/>
              </w:rP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7B1A71">
              <w:rPr>
                <w:color w:val="0563C1"/>
                <w:lang w:val="fr-FR"/>
              </w:rPr>
              <w:t>Migrēšanas tiesības</w:t>
            </w:r>
            <w:r>
              <w:fldChar w:fldCharType="end"/>
            </w:r>
            <w:r w:rsidRPr="007B1A71">
              <w:rPr>
                <w:lang w:val="fr-FR"/>
              </w:rPr>
              <w:t xml:space="preserve">: </w:t>
            </w:r>
            <w:hyperlink r:id="rId49">
              <w:r w:rsidRPr="007B1A71">
                <w:rPr>
                  <w:color w:val="00467F"/>
                  <w:u w:val="single"/>
                  <w:lang w:val="fr-FR"/>
                </w:rPr>
                <w:t>Produktu saraksts — 2015. gada jūnijs</w:t>
              </w:r>
            </w:hyperlink>
            <w:r w:rsidRPr="007B1A71">
              <w:rPr>
                <w:lang w:val="fr-FR"/>
              </w:rP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Pr="007B1A71" w:rsidRDefault="00BE7B59">
      <w:pPr>
        <w:pStyle w:val="ProductList-ClauseHeading"/>
        <w:outlineLvl w:val="4"/>
        <w:rPr>
          <w:lang w:val="fr-FR"/>
        </w:rPr>
      </w:pPr>
      <w:r w:rsidRPr="007B1A71">
        <w:rPr>
          <w:lang w:val="fr-FR"/>
        </w:rPr>
        <w:t>4.1. Exchange Enterprise CAL with Services 2019 papildu noteikumi un nosacījumi</w:t>
      </w:r>
    </w:p>
    <w:p w:rsidR="0010637E" w:rsidRPr="007B1A71" w:rsidRDefault="00BE7B59">
      <w:pPr>
        <w:pStyle w:val="ProductList-Body"/>
        <w:rPr>
          <w:lang w:val="fr-FR"/>
        </w:rPr>
      </w:pPr>
      <w:r w:rsidRPr="007B1A71">
        <w:rPr>
          <w:lang w:val="fr-FR"/>
        </w:rPr>
        <w:t>Exchange Server Enterprise CAL ar aktīvu SA segumu ietver tiesības lietot Datu zuduma novēršanas līdzekli</w:t>
      </w:r>
      <w:r>
        <w:fldChar w:fldCharType="begin"/>
      </w:r>
      <w:r w:rsidRPr="007B1A71">
        <w:rPr>
          <w:lang w:val="fr-FR"/>
        </w:rPr>
        <w:instrText xml:space="preserve"> XE "Datu zuduma novēršanas līdzekli" </w:instrText>
      </w:r>
      <w:r>
        <w:fldChar w:fldCharType="end"/>
      </w:r>
      <w:r w:rsidRPr="007B1A71">
        <w:rPr>
          <w:lang w:val="fr-FR"/>
        </w:rPr>
        <w:t xml:space="preserve"> un pakalpojumu Exchange Online Protection</w:t>
      </w:r>
      <w:r>
        <w:fldChar w:fldCharType="begin"/>
      </w:r>
      <w:r w:rsidRPr="007B1A71">
        <w:rPr>
          <w:lang w:val="fr-FR"/>
        </w:rPr>
        <w:instrText xml:space="preserve"> XE "Exchange Online Protection" </w:instrText>
      </w:r>
      <w:r>
        <w:fldChar w:fldCharType="end"/>
      </w:r>
      <w:r w:rsidRPr="007B1A71">
        <w:rPr>
          <w:lang w:val="fr-FR"/>
        </w:rPr>
        <w:t xml:space="preserve">. </w:t>
      </w:r>
    </w:p>
    <w:p w:rsidR="0010637E" w:rsidRPr="007B1A71" w:rsidRDefault="0010637E">
      <w:pPr>
        <w:pStyle w:val="ProductList-Body"/>
        <w:rPr>
          <w:lang w:val="fr-FR"/>
        </w:rPr>
      </w:pPr>
    </w:p>
    <w:p w:rsidR="0010637E" w:rsidRPr="007B1A71" w:rsidRDefault="00BE7B59">
      <w:pPr>
        <w:pStyle w:val="ProductList-ClauseHeading"/>
        <w:outlineLvl w:val="4"/>
        <w:rPr>
          <w:lang w:val="fr-FR"/>
        </w:rPr>
      </w:pPr>
      <w:r w:rsidRPr="007B1A71">
        <w:rPr>
          <w:lang w:val="fr-FR"/>
        </w:rPr>
        <w:t>4.2. Exchange Online balss pasta pakalpojums</w:t>
      </w:r>
    </w:p>
    <w:p w:rsidR="0010637E" w:rsidRDefault="00BE7B59">
      <w:pPr>
        <w:pStyle w:val="ProductList-Body"/>
      </w:pPr>
      <w:r w:rsidRPr="007B1A71">
        <w:rPr>
          <w:lang w:val="fr-FR"/>
        </w:rPr>
        <w:t>Klienti, kuriem ir aktīvs Exchange Server Standard 2019 vai Exchange Server Enterprise 2019 SA segums, ir tiesīgi lietot pakalpojumu Exchange Online balss pasts</w:t>
      </w:r>
      <w:r>
        <w:fldChar w:fldCharType="begin"/>
      </w:r>
      <w:r w:rsidRPr="007B1A71">
        <w:rPr>
          <w:lang w:val="fr-FR"/>
        </w:rPr>
        <w:instrText xml:space="preserve"> XE "Exchange Online balss pasts" </w:instrText>
      </w:r>
      <w:r>
        <w:fldChar w:fldCharType="end"/>
      </w:r>
      <w:r w:rsidRPr="007B1A71">
        <w:rPr>
          <w:lang w:val="fr-FR"/>
        </w:rPr>
        <w:t xml:space="preserve">, lai piekļūtu Outlook balss ziņojumiem. </w:t>
      </w:r>
      <w:r>
        <w:t>Šī Tiešsaistes pakalpojuma lietošanu regulē OST</w:t>
      </w:r>
    </w:p>
    <w:p w:rsidR="0010637E" w:rsidRDefault="0010637E">
      <w:pPr>
        <w:pStyle w:val="ProductList-Body"/>
      </w:pPr>
    </w:p>
    <w:p w:rsidR="0010637E" w:rsidRDefault="0010637E">
      <w:pPr>
        <w:pStyle w:val="PURBreadcrumb"/>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100" w:name="_Sec639"/>
      <w:r>
        <w:t>Project Server</w:t>
      </w:r>
      <w:bookmarkEnd w:id="100"/>
      <w:r>
        <w:fldChar w:fldCharType="begin"/>
      </w:r>
      <w:r>
        <w:instrText xml:space="preserve"> TC "</w:instrText>
      </w:r>
      <w:bookmarkStart w:id="101" w:name="_Toc531551628"/>
      <w:r>
        <w:instrText>Project Server</w:instrText>
      </w:r>
      <w:bookmarkEnd w:id="101"/>
      <w:r>
        <w:instrText>" \l 3</w:instrText>
      </w:r>
      <w:r>
        <w:fldChar w:fldCharType="end"/>
      </w:r>
    </w:p>
    <w:p w:rsidR="0010637E" w:rsidRDefault="00BE7B59">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0637E" w:rsidRDefault="00BE7B59">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BE7B59">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588"/>
        <w:gridCol w:w="3577"/>
        <w:gridCol w:w="362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"Licences nosacījumi: noteikumi un nosacījumi, kas attiecas uz Produkta izvietošanu un lietošanu." </w:instrText>
            </w:r>
            <w:r>
              <w:fldChar w:fldCharType="separate"/>
            </w:r>
            <w:r w:rsidRPr="007B1A71">
              <w:rPr>
                <w:color w:val="0563C1"/>
                <w:lang w:val="fr-FR"/>
              </w:rPr>
              <w:t>Licences nosacījumi</w:t>
            </w:r>
            <w:r>
              <w:fldChar w:fldCharType="end"/>
            </w:r>
            <w:r w:rsidRPr="007B1A71">
              <w:rPr>
                <w:lang w:val="fr-FR"/>
              </w:rPr>
              <w:t xml:space="preserve">: </w:t>
            </w:r>
            <w:hyperlink w:anchor="_Sec537">
              <w:r w:rsidRPr="007B1A71">
                <w:rPr>
                  <w:color w:val="00467F"/>
                  <w:u w:val="single"/>
                  <w:lang w:val="fr-FR"/>
                </w:rPr>
                <w:t>Universālie</w:t>
              </w:r>
            </w:hyperlink>
            <w:r w:rsidRPr="007B1A71">
              <w:rPr>
                <w:lang w:val="fr-FR"/>
              </w:rPr>
              <w:t xml:space="preserve">; </w:t>
            </w:r>
            <w:hyperlink w:anchor="_Sec542">
              <w:r w:rsidRPr="007B1A71">
                <w:rPr>
                  <w:color w:val="00467F"/>
                  <w:u w:val="single"/>
                  <w:lang w:val="fr-FR"/>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0637E" w:rsidRDefault="00BE7B59">
            <w:pPr>
              <w:pStyle w:val="ProductList-TableBody"/>
            </w:pPr>
            <w:r>
              <w:t>Project Online Essentials lietotāja SL</w:t>
            </w:r>
          </w:p>
        </w:tc>
      </w:tr>
      <w:tr w:rsidR="001063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637E" w:rsidRDefault="00BE7B59">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rsidR="0010637E" w:rsidRDefault="00BE7B59">
            <w:pPr>
              <w:pStyle w:val="ProductList-TableBody"/>
            </w:pPr>
            <w:r>
              <w:t>Project Online Premium lietotāja SL</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BE7B5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106" w:name="_Sec640"/>
      <w:r>
        <w:t>SharePoint Server</w:t>
      </w:r>
      <w:bookmarkEnd w:id="106"/>
      <w:r>
        <w:fldChar w:fldCharType="begin"/>
      </w:r>
      <w:r>
        <w:instrText xml:space="preserve"> TC "</w:instrText>
      </w:r>
      <w:bookmarkStart w:id="107" w:name="_Toc531551629"/>
      <w:r>
        <w:instrText>SharePoint Server</w:instrText>
      </w:r>
      <w:bookmarkEnd w:id="107"/>
      <w:r>
        <w:instrText>" \l 3</w:instrText>
      </w:r>
      <w:r>
        <w:fldChar w:fldCharType="end"/>
      </w:r>
    </w:p>
    <w:p w:rsidR="0010637E" w:rsidRDefault="00BE7B59">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Pr="007B1A71" w:rsidRDefault="00BE7B59">
            <w:pPr>
              <w:pStyle w:val="ProductList-TableBody"/>
              <w:rPr>
                <w:lang w:val="fr-FR"/>
              </w:rPr>
            </w:pPr>
            <w:r w:rsidRPr="007B1A71">
              <w:rPr>
                <w:lang w:val="fr-FR"/>
              </w:rPr>
              <w:t xml:space="preserve">SharePoint Server 2019 Enterprise CAL </w:t>
            </w:r>
            <w:r>
              <w:fldChar w:fldCharType="begin"/>
            </w:r>
            <w:r w:rsidRPr="007B1A71">
              <w:rPr>
                <w:lang w:val="fr-FR"/>
              </w:rPr>
              <w:instrText xml:space="preserve"> XE "SharePoint Server 2019 Enterprise CAL " </w:instrText>
            </w:r>
            <w:r>
              <w:fldChar w:fldCharType="end"/>
            </w:r>
            <w:r w:rsidRPr="007B1A71">
              <w:rPr>
                <w:lang w:val="fr-FR"/>
              </w:rPr>
              <w:t>(Ierīce un Lietotājs)</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0637E" w:rsidRDefault="00BE7B59">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BE7B59">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588"/>
        <w:gridCol w:w="3577"/>
        <w:gridCol w:w="362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"Licences nosacījumi: noteikumi un nosacījumi, kas attiecas uz Produkta izvietošanu un lietošanu." </w:instrText>
            </w:r>
            <w:r>
              <w:fldChar w:fldCharType="separate"/>
            </w:r>
            <w:r w:rsidRPr="007B1A71">
              <w:rPr>
                <w:color w:val="0563C1"/>
                <w:lang w:val="fr-FR"/>
              </w:rPr>
              <w:t>Licences nosacījumi</w:t>
            </w:r>
            <w:r>
              <w:fldChar w:fldCharType="end"/>
            </w:r>
            <w:r w:rsidRPr="007B1A71">
              <w:rPr>
                <w:lang w:val="fr-FR"/>
              </w:rPr>
              <w:t xml:space="preserve">: </w:t>
            </w:r>
            <w:hyperlink w:anchor="_Sec537">
              <w:r w:rsidRPr="007B1A71">
                <w:rPr>
                  <w:color w:val="00467F"/>
                  <w:u w:val="single"/>
                  <w:lang w:val="fr-FR"/>
                </w:rPr>
                <w:t>Universālie</w:t>
              </w:r>
            </w:hyperlink>
            <w:r w:rsidRPr="007B1A71">
              <w:rPr>
                <w:lang w:val="fr-FR"/>
              </w:rPr>
              <w:t xml:space="preserve">; </w:t>
            </w:r>
            <w:hyperlink w:anchor="_Sec542">
              <w:r w:rsidRPr="007B1A71">
                <w:rPr>
                  <w:color w:val="00467F"/>
                  <w:u w:val="single"/>
                  <w:lang w:val="fr-FR"/>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586"/>
        <w:gridCol w:w="3604"/>
        <w:gridCol w:w="360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SubClauseHeading"/>
        <w:outlineLvl w:val="5"/>
      </w:pPr>
      <w:r>
        <w:t>3.1.1. Papildu SharePoint Server funkcionalitāte saistībā ar SharePoint Enterprise CAL</w:t>
      </w:r>
    </w:p>
    <w:p w:rsidR="0010637E" w:rsidRDefault="00BE7B59">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SharePoint Online (Plan 2) Lietotāja SL</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Indented"/>
      </w:pPr>
    </w:p>
    <w:p w:rsidR="0010637E" w:rsidRPr="007B1A71" w:rsidRDefault="00BE7B59">
      <w:pPr>
        <w:pStyle w:val="ProductList-ClauseHeading"/>
        <w:outlineLvl w:val="4"/>
        <w:rPr>
          <w:lang w:val="pl-PL"/>
        </w:rPr>
      </w:pPr>
      <w:r w:rsidRPr="007B1A71">
        <w:rPr>
          <w:lang w:val="pl-PL"/>
        </w:rPr>
        <w:t>3.2. CAL atruna lietotājiem, kuri piekļūst Publiski pieejamam saturam</w:t>
      </w:r>
    </w:p>
    <w:p w:rsidR="0010637E" w:rsidRPr="007B1A71" w:rsidRDefault="00BE7B59">
      <w:pPr>
        <w:pStyle w:val="ProductList-Body"/>
        <w:rPr>
          <w:lang w:val="pl-PL"/>
        </w:rPr>
      </w:pPr>
      <w:r>
        <w:fldChar w:fldCharType="begin"/>
      </w:r>
      <w:r w:rsidRPr="007B1A71">
        <w:rPr>
          <w:lang w:val="pl-PL"/>
        </w:rPr>
        <w:instrText xml:space="preserve"> AutoTextList   \s NoStyle \t "CAL ir klienta piekļuves licence (Client Access License), ko var piešķirt attiecīgi lietotājam vai ierīcei. (Pilnu definīciju skatiet Glosārijā)" </w:instrText>
      </w:r>
      <w:r>
        <w:fldChar w:fldCharType="separate"/>
      </w:r>
      <w:r w:rsidRPr="007B1A71">
        <w:rPr>
          <w:color w:val="0563C1"/>
          <w:lang w:val="pl-PL"/>
        </w:rPr>
        <w:t>CAL</w:t>
      </w:r>
      <w:r>
        <w:fldChar w:fldCharType="end"/>
      </w:r>
      <w:r w:rsidRPr="007B1A71">
        <w:rPr>
          <w:lang w:val="pl-PL"/>
        </w:rPr>
        <w:t xml:space="preserve"> nav nepieciešama, lai piekļūtu saturam, informācijai un lietojumprogrammām, kuras Klients padara internetā publiski pieejamas lietotājiem (t.i., piekļuve nav ierobežota ar iekštīkla vai ārtīkla scenārijiem).</w:t>
      </w:r>
    </w:p>
    <w:p w:rsidR="0010637E" w:rsidRPr="007B1A71" w:rsidRDefault="0010637E">
      <w:pPr>
        <w:pStyle w:val="ProductList-Body"/>
        <w:rPr>
          <w:lang w:val="pl-PL"/>
        </w:rPr>
      </w:pPr>
    </w:p>
    <w:p w:rsidR="0010637E" w:rsidRDefault="00BE7B59">
      <w:pPr>
        <w:pStyle w:val="ProductList-ClauseHeading"/>
        <w:outlineLvl w:val="4"/>
      </w:pPr>
      <w:r>
        <w:t>3.3. Papildu programmatūra</w:t>
      </w:r>
    </w:p>
    <w:tbl>
      <w:tblPr>
        <w:tblStyle w:val="PURTable"/>
        <w:tblW w:w="0" w:type="dxa"/>
        <w:tblLook w:val="04A0" w:firstRow="1" w:lastRow="0" w:firstColumn="1" w:lastColumn="0" w:noHBand="0" w:noVBand="1"/>
      </w:tblPr>
      <w:tblGrid>
        <w:gridCol w:w="3666"/>
        <w:gridCol w:w="3562"/>
        <w:gridCol w:w="356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10637E">
      <w:pPr>
        <w:pStyle w:val="ProductList-Body"/>
      </w:pPr>
    </w:p>
    <w:p w:rsidR="0010637E" w:rsidRDefault="00BE7B5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URBreadcrumb"/>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112" w:name="_Sec641"/>
      <w:r>
        <w:t>Skype darbam Server</w:t>
      </w:r>
      <w:bookmarkEnd w:id="112"/>
      <w:r>
        <w:fldChar w:fldCharType="begin"/>
      </w:r>
      <w:r>
        <w:instrText xml:space="preserve"> TC "</w:instrText>
      </w:r>
      <w:bookmarkStart w:id="113" w:name="_Toc531551630"/>
      <w:r>
        <w:instrText>Skype darbam Server</w:instrText>
      </w:r>
      <w:bookmarkEnd w:id="113"/>
      <w:r>
        <w:instrText>" \l 3</w:instrText>
      </w:r>
      <w:r>
        <w:fldChar w:fldCharType="end"/>
      </w:r>
    </w:p>
    <w:p w:rsidR="0010637E" w:rsidRDefault="00BE7B59">
      <w:pPr>
        <w:pStyle w:val="ProductList-Offering1SubSection"/>
        <w:outlineLvl w:val="3"/>
      </w:pPr>
      <w:bookmarkStart w:id="114" w:name="_Sec686"/>
      <w:r>
        <w:t>1. Programmas pieejamība</w:t>
      </w:r>
      <w:bookmarkEnd w:id="114"/>
    </w:p>
    <w:p w:rsidR="0010637E" w:rsidRDefault="0010637E">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lastRenderedPageBreak/>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Pr="007B1A71" w:rsidRDefault="00BE7B59">
            <w:pPr>
              <w:pStyle w:val="ProductList-TableBody"/>
              <w:rPr>
                <w:lang w:val="fr-FR"/>
              </w:rPr>
            </w:pPr>
            <w:r w:rsidRPr="007B1A71">
              <w:rPr>
                <w:lang w:val="fr-FR"/>
              </w:rPr>
              <w:t>Skype darbam Server 2019 Enterprise CAL</w:t>
            </w:r>
            <w:r>
              <w:fldChar w:fldCharType="begin"/>
            </w:r>
            <w:r w:rsidRPr="007B1A71">
              <w:rPr>
                <w:lang w:val="fr-FR"/>
              </w:rPr>
              <w:instrText xml:space="preserve"> XE "Skype darbam Server 2019 Enterprise CAL" </w:instrText>
            </w:r>
            <w:r>
              <w:fldChar w:fldCharType="end"/>
            </w:r>
            <w:r w:rsidRPr="007B1A71">
              <w:rPr>
                <w:lang w:val="fr-FR"/>
              </w:rP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Pr="007B1A71" w:rsidRDefault="00BE7B59">
            <w:pPr>
              <w:pStyle w:val="ProductList-TableBody"/>
              <w:rPr>
                <w:lang w:val="fr-FR"/>
              </w:rPr>
            </w:pPr>
            <w:r w:rsidRPr="007B1A71">
              <w:rPr>
                <w:lang w:val="fr-FR"/>
              </w:rPr>
              <w:t>Skype darbam Server 2019 Plus CAL</w:t>
            </w:r>
            <w:r>
              <w:fldChar w:fldCharType="begin"/>
            </w:r>
            <w:r w:rsidRPr="007B1A71">
              <w:rPr>
                <w:lang w:val="fr-FR"/>
              </w:rPr>
              <w:instrText xml:space="preserve"> XE "Skype darbam Server 2019 Plus CAL" </w:instrText>
            </w:r>
            <w:r>
              <w:fldChar w:fldCharType="end"/>
            </w:r>
            <w:r w:rsidRPr="007B1A71">
              <w:rPr>
                <w:lang w:val="fr-FR"/>
              </w:rP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none" w:sz="4" w:space="0" w:color="FFFFFF"/>
              <w:right w:val="none" w:sz="4" w:space="0" w:color="6E6E6E"/>
            </w:tcBorders>
          </w:tcPr>
          <w:p w:rsidR="0010637E" w:rsidRDefault="00BE7B59">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0637E" w:rsidRDefault="00BE7B59">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BE7B59">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594"/>
        <w:gridCol w:w="3572"/>
        <w:gridCol w:w="362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"Licences nosacījumi: noteikumi un nosacījumi, kas attiecas uz Produkta izvietošanu un lietošanu." </w:instrText>
            </w:r>
            <w:r>
              <w:fldChar w:fldCharType="separate"/>
            </w:r>
            <w:r w:rsidRPr="007B1A71">
              <w:rPr>
                <w:color w:val="0563C1"/>
                <w:lang w:val="fr-FR"/>
              </w:rPr>
              <w:t>Licences nosacījumi</w:t>
            </w:r>
            <w:r>
              <w:fldChar w:fldCharType="end"/>
            </w:r>
            <w:r w:rsidRPr="007B1A71">
              <w:rPr>
                <w:lang w:val="fr-FR"/>
              </w:rPr>
              <w:t xml:space="preserve">: </w:t>
            </w:r>
            <w:hyperlink w:anchor="_Sec537">
              <w:r w:rsidRPr="007B1A71">
                <w:rPr>
                  <w:color w:val="00467F"/>
                  <w:u w:val="single"/>
                  <w:lang w:val="fr-FR"/>
                </w:rPr>
                <w:t>Universālie</w:t>
              </w:r>
            </w:hyperlink>
            <w:r w:rsidRPr="007B1A71">
              <w:rPr>
                <w:lang w:val="fr-FR"/>
              </w:rPr>
              <w:t xml:space="preserve">; </w:t>
            </w:r>
            <w:hyperlink w:anchor="_Sec542">
              <w:r w:rsidRPr="007B1A71">
                <w:rPr>
                  <w:color w:val="00467F"/>
                  <w:u w:val="single"/>
                  <w:lang w:val="fr-FR"/>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0637E" w:rsidRPr="007B1A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Pr="007B1A71" w:rsidRDefault="00BE7B59">
            <w:pPr>
              <w:pStyle w:val="ProductList-TableBody"/>
              <w:rPr>
                <w:lang w:val="es-ES_tradnl"/>
              </w:rPr>
            </w:pPr>
            <w:r>
              <w:fldChar w:fldCharType="begin"/>
            </w:r>
            <w:r w:rsidRPr="007B1A71">
              <w:rPr>
                <w:lang w:val="es-ES_tradnl"/>
              </w:rPr>
              <w:instrText xml:space="preserve"> AutoTextList   \s NoStyle \t "Norāda Produktam piemērojamos paziņojumus; plašāku informāciju skatiet Universālo licences nosacījumu sadaļā “Paziņojumi”." </w:instrText>
            </w:r>
            <w:r>
              <w:fldChar w:fldCharType="separate"/>
            </w:r>
            <w:r w:rsidRPr="007B1A71">
              <w:rPr>
                <w:color w:val="0563C1"/>
                <w:lang w:val="es-ES_tradnl"/>
              </w:rPr>
              <w:t>Paziņojumi</w:t>
            </w:r>
            <w:r>
              <w:fldChar w:fldCharType="end"/>
            </w:r>
            <w:r w:rsidRPr="007B1A71">
              <w:rPr>
                <w:lang w:val="es-ES_tradnl"/>
              </w:rPr>
              <w:t xml:space="preserve">: </w:t>
            </w:r>
            <w:hyperlink w:anchor="_Sec537">
              <w:r w:rsidRPr="007B1A71">
                <w:rPr>
                  <w:color w:val="00467F"/>
                  <w:u w:val="single"/>
                  <w:lang w:val="es-ES_tradnl"/>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10637E">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10637E">
            <w:pPr>
              <w:pStyle w:val="ProductList-TableBody"/>
              <w:rPr>
                <w:lang w:val="es-ES_tradnl"/>
              </w:rPr>
            </w:pPr>
          </w:p>
        </w:tc>
      </w:tr>
    </w:tbl>
    <w:p w:rsidR="0010637E" w:rsidRPr="007B1A71" w:rsidRDefault="0010637E">
      <w:pPr>
        <w:pStyle w:val="ProductList-Body"/>
        <w:rPr>
          <w:lang w:val="es-ES_tradnl"/>
        </w:rPr>
      </w:pPr>
    </w:p>
    <w:p w:rsidR="0010637E" w:rsidRDefault="00BE7B5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61"/>
        <w:gridCol w:w="3580"/>
        <w:gridCol w:w="3649"/>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Skype darbam Online (Plan 1/1G/1A/2/2G/2A) Lietotāja SL</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Pr="007B1A71" w:rsidRDefault="00BE7B59">
      <w:pPr>
        <w:pStyle w:val="ProductList-SubClauseHeading"/>
        <w:outlineLvl w:val="5"/>
        <w:rPr>
          <w:lang w:val="pt-BR"/>
        </w:rPr>
      </w:pPr>
      <w:r w:rsidRPr="007B1A71">
        <w:rPr>
          <w:lang w:val="pt-BR"/>
        </w:rPr>
        <w:t>3.1.1. Papildu funkcionalitāte saistībā ar Skype darbam Server Enterprise CAL</w:t>
      </w:r>
    </w:p>
    <w:p w:rsidR="0010637E" w:rsidRPr="007B1A71" w:rsidRDefault="00BE7B59">
      <w:pPr>
        <w:pStyle w:val="ProductList-BodyIndented"/>
        <w:rPr>
          <w:lang w:val="pt-BR"/>
        </w:rPr>
      </w:pPr>
      <w:r w:rsidRPr="007B1A71">
        <w:rPr>
          <w:lang w:val="pt-BR"/>
        </w:rP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70"/>
        <w:gridCol w:w="3491"/>
        <w:gridCol w:w="3469"/>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Skype darbam Online (Plan 2/2A/2G) Lietotāja SL</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Indented"/>
      </w:pPr>
    </w:p>
    <w:p w:rsidR="0010637E" w:rsidRDefault="00BE7B59">
      <w:pPr>
        <w:pStyle w:val="ProductList-SubClauseHeading"/>
        <w:outlineLvl w:val="5"/>
      </w:pPr>
      <w:r>
        <w:t>3.1.2. Papildu funkcionalitāte saistībā ar Skype darbam Server Plus CAL</w:t>
      </w:r>
    </w:p>
    <w:p w:rsidR="0010637E" w:rsidRDefault="00BE7B59">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2"/>
        <w:gridCol w:w="3464"/>
        <w:gridCol w:w="349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 xml:space="preserve">CAL ekvivalenta licence (skatiet </w:t>
            </w:r>
            <w:hyperlink w:anchor="_Sec591">
              <w:r>
                <w:rPr>
                  <w:color w:val="00467F"/>
                  <w:u w:val="single"/>
                </w:rPr>
                <w:t>Pielikumu A</w:t>
              </w:r>
            </w:hyperlink>
            <w:r>
              <w:t>)</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10637E" w:rsidRDefault="00BE7B59">
            <w:pPr>
              <w:pStyle w:val="ProductList-TableBody"/>
            </w:pPr>
            <w:r>
              <w:t>Skype darbam Plus CAL lietotāja SL</w:t>
            </w:r>
          </w:p>
        </w:tc>
      </w:tr>
    </w:tbl>
    <w:p w:rsidR="0010637E" w:rsidRDefault="0010637E">
      <w:pPr>
        <w:pStyle w:val="ProductList-BodyIndented"/>
      </w:pPr>
    </w:p>
    <w:p w:rsidR="0010637E" w:rsidRDefault="00BE7B59">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Audio/Video Conferencing Server Role</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Director Role</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Mediation Server Role</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PowerShell papildprogramma</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Video Interop Server Role</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pt-BR"/>
              </w:rPr>
            </w:pPr>
            <w:r>
              <w:fldChar w:fldCharType="begin"/>
            </w:r>
            <w:r w:rsidRPr="007B1A71">
              <w:rPr>
                <w:lang w:val="pt-BR"/>
              </w:rP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sidRPr="007B1A71">
              <w:rPr>
                <w:color w:val="0563C1"/>
                <w:lang w:val="pt-BR"/>
              </w:rPr>
              <w:t>Ārkārtas atkopšana</w:t>
            </w:r>
            <w:r>
              <w:fldChar w:fldCharType="end"/>
            </w:r>
            <w:r w:rsidRPr="007B1A71">
              <w:rPr>
                <w:lang w:val="pt-BR"/>
              </w:rP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pt-BR"/>
              </w:rPr>
            </w:pPr>
            <w:r>
              <w:fldChar w:fldCharType="begin"/>
            </w:r>
            <w:r w:rsidRPr="007B1A71">
              <w:rPr>
                <w:lang w:val="pt-B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7B1A71">
              <w:rPr>
                <w:color w:val="0563C1"/>
                <w:lang w:val="pt-BR"/>
              </w:rPr>
              <w:t>Migrēšanas tiesības</w:t>
            </w:r>
            <w:r>
              <w:fldChar w:fldCharType="end"/>
            </w:r>
            <w:r w:rsidRPr="007B1A71">
              <w:rPr>
                <w:lang w:val="pt-BR"/>
              </w:rPr>
              <w:t xml:space="preserve">: </w:t>
            </w:r>
            <w:hyperlink r:id="rId51">
              <w:r w:rsidRPr="007B1A71">
                <w:rPr>
                  <w:color w:val="00467F"/>
                  <w:u w:val="single"/>
                  <w:lang w:val="pt-BR"/>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URBreadcrumb"/>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NoBorder"/>
        <w:outlineLvl w:val="1"/>
      </w:pPr>
      <w:bookmarkStart w:id="118" w:name="_Sec614"/>
      <w:r>
        <w:lastRenderedPageBreak/>
        <w:t>SQL Server</w:t>
      </w:r>
      <w:bookmarkEnd w:id="118"/>
      <w:r>
        <w:fldChar w:fldCharType="begin"/>
      </w:r>
      <w:r>
        <w:instrText xml:space="preserve"> TC "</w:instrText>
      </w:r>
      <w:bookmarkStart w:id="119" w:name="_Toc531551631"/>
      <w:r>
        <w:instrText>SQL Server</w:instrText>
      </w:r>
      <w:bookmarkEnd w:id="119"/>
      <w:r>
        <w:instrText>" \l 2</w:instrText>
      </w:r>
      <w:r>
        <w:fldChar w:fldCharType="end"/>
      </w:r>
    </w:p>
    <w:p w:rsidR="0010637E" w:rsidRDefault="00BE7B59">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single" w:sz="4" w:space="0" w:color="FFFFFF"/>
              <w:right w:val="none" w:sz="4" w:space="0" w:color="6E6E6E"/>
            </w:tcBorders>
          </w:tcPr>
          <w:p w:rsidR="0010637E" w:rsidRDefault="00BE7B5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0637E" w:rsidRDefault="00BE7B5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0637E" w:rsidRDefault="00BE7B59">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577"/>
        <w:gridCol w:w="3610"/>
        <w:gridCol w:w="3603"/>
      </w:tblGrid>
      <w:tr w:rsidR="0010637E" w:rsidRPr="007B1A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sidRPr="007B1A71">
              <w:rPr>
                <w:color w:val="0563C1"/>
                <w:lang w:val="fr-FR"/>
              </w:rPr>
              <w:t>Produktu pūls</w:t>
            </w:r>
            <w:r>
              <w:fldChar w:fldCharType="end"/>
            </w:r>
            <w:r w:rsidRPr="007B1A71">
              <w:rPr>
                <w:lang w:val="fr-FR"/>
              </w:rP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sidRPr="007B1A71">
              <w:rPr>
                <w:color w:val="0563C1"/>
                <w:lang w:val="fr-FR"/>
              </w:rPr>
              <w:t>Iepriekšējie izdevumi</w:t>
            </w:r>
            <w:r>
              <w:fldChar w:fldCharType="end"/>
            </w:r>
            <w:r w:rsidRPr="007B1A71">
              <w:rPr>
                <w:lang w:val="fr-FR"/>
              </w:rPr>
              <w:t>: no Enterprise Core līdz Standard, Business Intelligence, Workgroup vai Small Business vai 2008 R2 Datacenter; no Standard līdz Workgroup vai Small Business</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2.1. SQL Server 2017 Enterprise</w:t>
      </w:r>
    </w:p>
    <w:p w:rsidR="0010637E" w:rsidRDefault="00BE7B59">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rsidR="0010637E" w:rsidRDefault="0010637E">
      <w:pPr>
        <w:pStyle w:val="ProductList-Body"/>
      </w:pPr>
    </w:p>
    <w:p w:rsidR="0010637E" w:rsidRDefault="00BE7B59">
      <w:pPr>
        <w:pStyle w:val="ProductList-ClauseHeading"/>
        <w:outlineLvl w:val="3"/>
      </w:pPr>
      <w:r>
        <w:t>2.2. SQL Server paralēlā datu noliktava</w:t>
      </w:r>
    </w:p>
    <w:p w:rsidR="0010637E" w:rsidRDefault="00BE7B59">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10637E" w:rsidRDefault="0010637E">
      <w:pPr>
        <w:pStyle w:val="ProductList-Body"/>
      </w:pPr>
    </w:p>
    <w:p w:rsidR="0010637E" w:rsidRDefault="00BE7B59">
      <w:pPr>
        <w:pStyle w:val="ProductList-ClauseHeading"/>
        <w:outlineLvl w:val="3"/>
      </w:pPr>
      <w:r>
        <w:t>2.3. SQL Server paralēlās datu noliktavas papildu būvējums bez Oracle Java</w:t>
      </w:r>
    </w:p>
    <w:p w:rsidR="0010637E" w:rsidRDefault="00BE7B59">
      <w:pPr>
        <w:pStyle w:val="ProductList-Body"/>
      </w:pPr>
      <w:r>
        <w:t xml:space="preserve">Produkta būvējumu Klientiem ir tiesības iegūt ar Oracle Java vai — pēc pieprasījuma — bez Oracle Java. Plašāku informāciju skatiet vietnē </w:t>
      </w:r>
      <w:hyperlink r:id="rId52">
        <w:r>
          <w:rPr>
            <w:color w:val="00467F"/>
            <w:u w:val="single"/>
          </w:rPr>
          <w:t>http://www.microsoft.com/en-us/sqlserver/solutions-technologies/data-warehousing/pdw.aspx</w:t>
        </w:r>
      </w:hyperlink>
      <w:r>
        <w:t>.</w:t>
      </w:r>
    </w:p>
    <w:p w:rsidR="0010637E" w:rsidRDefault="0010637E">
      <w:pPr>
        <w:pStyle w:val="ProductList-Body"/>
      </w:pPr>
    </w:p>
    <w:p w:rsidR="0010637E" w:rsidRDefault="00BE7B59">
      <w:pPr>
        <w:pStyle w:val="ProductList-ClauseHeading"/>
        <w:outlineLvl w:val="3"/>
      </w:pPr>
      <w:r>
        <w:t>2.4. SQL Server Premium Assurance papildinājums</w:t>
      </w:r>
    </w:p>
    <w:p w:rsidR="0010637E" w:rsidRDefault="00BE7B59">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3">
        <w:r>
          <w:rPr>
            <w:color w:val="00467F"/>
            <w:u w:val="single"/>
          </w:rPr>
          <w:t>http://go.microsoft.com/?linkid=9839206</w:t>
        </w:r>
      </w:hyperlink>
      <w:r>
        <w:t>.</w:t>
      </w:r>
    </w:p>
    <w:p w:rsidR="0010637E" w:rsidRDefault="0010637E">
      <w:pPr>
        <w:pStyle w:val="ProductList-Body"/>
      </w:pPr>
    </w:p>
    <w:p w:rsidR="0010637E" w:rsidRDefault="00BE7B59">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584"/>
        <w:gridCol w:w="3581"/>
        <w:gridCol w:w="362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"Licences nosacījumi: noteikumi un nosacījumi, kas attiecas uz Produkta izvietošanu un lietošanu." </w:instrText>
            </w:r>
            <w:r>
              <w:fldChar w:fldCharType="separate"/>
            </w:r>
            <w:r w:rsidRPr="007B1A71">
              <w:rPr>
                <w:color w:val="0563C1"/>
                <w:lang w:val="fr-FR"/>
              </w:rPr>
              <w:t>Licences nosacījumi</w:t>
            </w:r>
            <w:r>
              <w:fldChar w:fldCharType="end"/>
            </w:r>
            <w:r w:rsidRPr="007B1A71">
              <w:rPr>
                <w:lang w:val="fr-FR"/>
              </w:rPr>
              <w:t xml:space="preserve">: </w:t>
            </w:r>
            <w:hyperlink w:anchor="_Sec537">
              <w:r w:rsidRPr="007B1A71">
                <w:rPr>
                  <w:color w:val="00467F"/>
                  <w:u w:val="single"/>
                  <w:lang w:val="fr-FR"/>
                </w:rPr>
                <w:t>Universālie</w:t>
              </w:r>
            </w:hyperlink>
            <w:r w:rsidRPr="007B1A71">
              <w:rPr>
                <w:lang w:val="fr-FR"/>
              </w:rPr>
              <w:t xml:space="preserve">; </w:t>
            </w:r>
            <w:hyperlink w:anchor="_Sec541">
              <w:r w:rsidRPr="007B1A71">
                <w:rPr>
                  <w:color w:val="00467F"/>
                  <w:u w:val="single"/>
                  <w:lang w:val="fr-FR"/>
                </w:rPr>
                <w:t>Serveris/CAL</w:t>
              </w:r>
            </w:hyperlink>
            <w:r w:rsidRPr="007B1A71">
              <w:rPr>
                <w:lang w:val="fr-FR"/>
              </w:rPr>
              <w:t xml:space="preserve"> — Standard, </w:t>
            </w:r>
            <w:hyperlink w:anchor="_Sec543">
              <w:r w:rsidRPr="007B1A71">
                <w:rPr>
                  <w:color w:val="00467F"/>
                  <w:u w:val="single"/>
                  <w:lang w:val="fr-FR"/>
                </w:rPr>
                <w:t xml:space="preserve">licencēts kodolam </w:t>
              </w:r>
            </w:hyperlink>
            <w:r w:rsidRPr="007B1A71">
              <w:rPr>
                <w:lang w:val="fr-FR"/>
              </w:rP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sidRPr="007B1A71">
              <w:rPr>
                <w:color w:val="0563C1"/>
                <w:lang w:val="fr-FR"/>
              </w:rPr>
              <w:t>Konkrēta produkta licences nosacījumi</w:t>
            </w:r>
            <w:r>
              <w:fldChar w:fldCharType="end"/>
            </w:r>
            <w:r w:rsidRPr="007B1A71">
              <w:rPr>
                <w:lang w:val="fr-FR"/>
              </w:rPr>
              <w:t>: visi izdevumi</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589"/>
        <w:gridCol w:w="3564"/>
        <w:gridCol w:w="3637"/>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0637E" w:rsidRDefault="00BE7B5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SQL Server abonements pakalpojumam Azure CAL</w:t>
            </w:r>
          </w:p>
        </w:tc>
      </w:tr>
    </w:tbl>
    <w:p w:rsidR="0010637E" w:rsidRDefault="0010637E">
      <w:pPr>
        <w:pStyle w:val="ProductList-Body"/>
      </w:pPr>
    </w:p>
    <w:p w:rsidR="0010637E" w:rsidRDefault="00BE7B59">
      <w:pPr>
        <w:pStyle w:val="ProductList-ClauseHeading"/>
        <w:outlineLvl w:val="3"/>
      </w:pPr>
      <w:r>
        <w:t>3.2. Automātiskie atjauninājumi SQL Server iepriekšējām versijām</w:t>
      </w:r>
    </w:p>
    <w:p w:rsidR="0010637E" w:rsidRDefault="00BE7B59">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10637E" w:rsidRDefault="0010637E">
      <w:pPr>
        <w:pStyle w:val="ProductList-Body"/>
      </w:pPr>
    </w:p>
    <w:p w:rsidR="0010637E" w:rsidRDefault="00BE7B59">
      <w:pPr>
        <w:pStyle w:val="ProductList-ClauseHeading"/>
        <w:outlineLvl w:val="3"/>
      </w:pPr>
      <w:r>
        <w:t>3.3. SQL Server Platform izvēle</w:t>
      </w:r>
    </w:p>
    <w:p w:rsidR="0010637E" w:rsidRDefault="00BE7B59">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10637E" w:rsidRDefault="0010637E">
      <w:pPr>
        <w:pStyle w:val="ProductList-Body"/>
      </w:pPr>
    </w:p>
    <w:p w:rsidR="0010637E" w:rsidRDefault="00BE7B59">
      <w:pPr>
        <w:pStyle w:val="ProductList-ClauseHeading"/>
        <w:outlineLvl w:val="3"/>
      </w:pPr>
      <w:r>
        <w:lastRenderedPageBreak/>
        <w:t>3.4. Standard Edition instanču darbināšana</w:t>
      </w:r>
    </w:p>
    <w:p w:rsidR="0010637E" w:rsidRDefault="00BE7B59">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10637E" w:rsidRDefault="0010637E">
      <w:pPr>
        <w:pStyle w:val="ProductList-Body"/>
      </w:pPr>
    </w:p>
    <w:p w:rsidR="0010637E" w:rsidRDefault="00BE7B59">
      <w:pPr>
        <w:pStyle w:val="ProductList-ClauseHeading"/>
        <w:outlineLvl w:val="3"/>
      </w:pPr>
      <w:r>
        <w:t>3.5. Paralēlās datu noliktavas (PDW) aizvietotājserveri</w:t>
      </w:r>
    </w:p>
    <w:p w:rsidR="0010637E" w:rsidRDefault="00BE7B59">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10637E" w:rsidRDefault="0010637E">
      <w:pPr>
        <w:pStyle w:val="ProductList-Body"/>
      </w:pPr>
    </w:p>
    <w:p w:rsidR="0010637E" w:rsidRDefault="00BE7B59">
      <w:pPr>
        <w:pStyle w:val="ProductList-ClauseHeading"/>
        <w:outlineLvl w:val="3"/>
      </w:pPr>
      <w:r>
        <w:t>3.6. Papildu programmatūra</w:t>
      </w:r>
    </w:p>
    <w:p w:rsidR="0010637E" w:rsidRDefault="00BE7B59">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Client Tools Connectivity</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Distributed Replay Client</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Management Tools - Complete</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Indented"/>
      </w:pPr>
    </w:p>
    <w:p w:rsidR="0010637E" w:rsidRDefault="00BE7B59">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BE7B5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00"/>
        <w:gridCol w:w="3606"/>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pt-BR"/>
              </w:rPr>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4">
              <w:r>
                <w:rPr>
                  <w:color w:val="00467F"/>
                  <w:u w:val="single"/>
                </w:rPr>
                <w:t>produktu nosacījumi — 2016. gada jūnijs</w:t>
              </w:r>
            </w:hyperlink>
            <w:r>
              <w:t xml:space="preserve">. </w:t>
            </w:r>
            <w:r w:rsidRPr="007B1A71">
              <w:rPr>
                <w:lang w:val="pt-BR"/>
              </w:rPr>
              <w:t xml:space="preserve">R Server for Hadoop, R Server for Linux un R Server for Teradata DB </w:t>
            </w:r>
            <w:hyperlink r:id="rId55">
              <w:r w:rsidRPr="007B1A71">
                <w:rPr>
                  <w:color w:val="00467F"/>
                  <w:u w:val="single"/>
                  <w:lang w:val="pt-BR"/>
                </w:rPr>
                <w:t>produktu nosacījumi — 2017. gada oktobris</w:t>
              </w:r>
            </w:hyperlink>
            <w:r w:rsidRPr="007B1A71">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URBreadcrumb"/>
      </w:pPr>
    </w:p>
    <w:p w:rsidR="0010637E" w:rsidRDefault="00BE7B59">
      <w:pPr>
        <w:pStyle w:val="ProductList-ClauseHeading"/>
        <w:outlineLvl w:val="3"/>
      </w:pPr>
      <w:r>
        <w:t>4.1. SQL Server 2017 Enterprise Core — Neierobežota virtualizācija</w:t>
      </w:r>
    </w:p>
    <w:p w:rsidR="0010637E" w:rsidRDefault="00BE7B59">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10637E" w:rsidRDefault="0010637E">
      <w:pPr>
        <w:pStyle w:val="ProductList-Body"/>
      </w:pPr>
    </w:p>
    <w:p w:rsidR="0010637E" w:rsidRDefault="00BE7B59">
      <w:pPr>
        <w:pStyle w:val="ProductList-ClauseHeading"/>
        <w:outlineLvl w:val="3"/>
      </w:pPr>
      <w:r>
        <w:t>4.2. SQL Server 2017 Enterprise Core — Paralēlās datu noliktavas līdzekļu atjauninājumi</w:t>
      </w:r>
    </w:p>
    <w:p w:rsidR="0010637E" w:rsidRDefault="00BE7B59">
      <w:pPr>
        <w:pStyle w:val="ProductList-Body"/>
      </w:pPr>
      <w:r>
        <w:t>Klienti ar SA segumu ir tiesīgi starp nozīmīgiem produktu laidieniem saņemt Paralēlās datu noliktavas līdzekļu laidienus (piemēram, šaurierīču atjauninājumus).</w:t>
      </w:r>
    </w:p>
    <w:p w:rsidR="0010637E" w:rsidRDefault="0010637E">
      <w:pPr>
        <w:pStyle w:val="ProductList-Body"/>
      </w:pPr>
    </w:p>
    <w:p w:rsidR="0010637E" w:rsidRDefault="00BE7B59">
      <w:pPr>
        <w:pStyle w:val="ProductList-ClauseHeading"/>
        <w:outlineLvl w:val="3"/>
      </w:pPr>
      <w:r>
        <w:t>4.3. SQL Server izpirkšanas iespēja saskaņā ar reģistrāciju Enrollment for Application Platform EAP</w:t>
      </w:r>
    </w:p>
    <w:p w:rsidR="0010637E" w:rsidRDefault="00BE7B59">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10637E" w:rsidRDefault="0010637E">
      <w:pPr>
        <w:pStyle w:val="ProductList-Body"/>
      </w:pPr>
    </w:p>
    <w:p w:rsidR="0010637E" w:rsidRDefault="00BE7B59">
      <w:pPr>
        <w:pStyle w:val="ProductList-ClauseHeading"/>
        <w:outlineLvl w:val="3"/>
      </w:pPr>
      <w:r>
        <w:t>4.4. SQL Server Enterprise Core un SQL Server Enterprise — Algoritmiskās mācīšanās serveris operētājsistēmai Windows un Algoritmiskās mācīšanās serveris operētājsistēmai Linux</w:t>
      </w:r>
    </w:p>
    <w:p w:rsidR="0010637E" w:rsidRDefault="00BE7B59">
      <w:pPr>
        <w:pStyle w:val="ProductList-Body"/>
      </w:pPr>
      <w:r>
        <w:t xml:space="preserve">Tikai Klientiem, kuru serveri ir licencēti darbināt SQL Server Enterprise Core ar SA vai SQL Server Enterprise ar SA, ir tiesības lietot Algoritmiskās mācīšanās servera atjauninājumus operētājsistēmai Windows un Algoritmiskās mācīšanās servera atjauninājumus operētājsistēmai Linux, kas tika padarīti pieejami pēc 2017. gada oktobra. Klientiem ir tiesības šos atjauninājumus lietot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noteikumiem.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rsidR="0010637E" w:rsidRDefault="0010637E">
      <w:pPr>
        <w:pStyle w:val="ProductList-Body"/>
      </w:pPr>
    </w:p>
    <w:p w:rsidR="0010637E" w:rsidRDefault="00BE7B59">
      <w:pPr>
        <w:pStyle w:val="ProductList-ClauseHeading"/>
        <w:outlineLvl w:val="3"/>
      </w:pPr>
      <w:r>
        <w:t>4.5. SQL Enterprise Core — Algoritmiskās mācīšanās servera programmatūrai Hadoop darbināšana</w:t>
      </w:r>
    </w:p>
    <w:p w:rsidR="0010637E" w:rsidRDefault="00BE7B59">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10637E" w:rsidRDefault="0010637E">
      <w:pPr>
        <w:pStyle w:val="ProductList-Body"/>
      </w:pPr>
    </w:p>
    <w:p w:rsidR="0010637E" w:rsidRDefault="00BE7B59">
      <w:pPr>
        <w:pStyle w:val="ProductList-ClauseHeading"/>
        <w:outlineLvl w:val="3"/>
      </w:pPr>
      <w:r>
        <w:t>4.6. Power BI atskaišu servera lietošana — izdevums SQL Server Enterprise</w:t>
      </w:r>
    </w:p>
    <w:p w:rsidR="0010637E" w:rsidRPr="007B1A71" w:rsidRDefault="00BE7B59">
      <w:pPr>
        <w:pStyle w:val="ProductList-Body"/>
        <w:rPr>
          <w:lang w:val="pt-BR"/>
        </w:rPr>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w:t>
      </w:r>
      <w:r w:rsidRPr="007B1A71">
        <w:rPr>
          <w:lang w:val="pt-BR"/>
        </w:rPr>
        <w:t xml:space="preserve">Šīs tiesības ir spēkā līdz Klienta SA seguma beigu termiņam.  </w:t>
      </w:r>
    </w:p>
    <w:p w:rsidR="0010637E" w:rsidRPr="007B1A71" w:rsidRDefault="0010637E">
      <w:pPr>
        <w:pStyle w:val="PURBreadcrumb"/>
        <w:rPr>
          <w:lang w:val="pt-BR"/>
        </w:rPr>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GroupHeading"/>
        <w:outlineLvl w:val="1"/>
      </w:pPr>
      <w:bookmarkStart w:id="124" w:name="_Sec615"/>
      <w:r>
        <w:t>System Center</w:t>
      </w:r>
      <w:bookmarkEnd w:id="124"/>
      <w:r>
        <w:fldChar w:fldCharType="begin"/>
      </w:r>
      <w:r>
        <w:instrText xml:space="preserve"> TC "</w:instrText>
      </w:r>
      <w:bookmarkStart w:id="125" w:name="_Toc531551632"/>
      <w:r>
        <w:instrText>System Center</w:instrText>
      </w:r>
      <w:bookmarkEnd w:id="125"/>
      <w:r>
        <w:instrText>" \l 2</w:instrText>
      </w:r>
      <w:r>
        <w:fldChar w:fldCharType="end"/>
      </w:r>
    </w:p>
    <w:p w:rsidR="0010637E" w:rsidRDefault="00BE7B59">
      <w:pPr>
        <w:pStyle w:val="ProductList-Offering2HeadingNoBorder"/>
        <w:outlineLvl w:val="2"/>
      </w:pPr>
      <w:bookmarkStart w:id="126" w:name="_Sec642"/>
      <w:r>
        <w:t>System Center Server</w:t>
      </w:r>
      <w:bookmarkEnd w:id="126"/>
      <w:r>
        <w:fldChar w:fldCharType="begin"/>
      </w:r>
      <w:r>
        <w:instrText xml:space="preserve"> TC "</w:instrText>
      </w:r>
      <w:bookmarkStart w:id="127" w:name="_Toc531551633"/>
      <w:r>
        <w:instrText>System Center Server</w:instrText>
      </w:r>
      <w:bookmarkEnd w:id="127"/>
      <w:r>
        <w:instrText>" \l 3</w:instrText>
      </w:r>
      <w:r>
        <w:fldChar w:fldCharType="end"/>
      </w:r>
    </w:p>
    <w:p w:rsidR="0010637E" w:rsidRDefault="00BE7B59">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System Center 2016 Standard Server Management License (Kodola licenču 2 pakotnes)</w:t>
            </w:r>
            <w:r>
              <w:fldChar w:fldCharType="begin"/>
            </w:r>
            <w:r>
              <w:instrText xml:space="preserve"> XE "System Center 2016 Standard Server Management License (Kodola licenču 2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0637E" w:rsidRDefault="00BE7B59">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pt-BR"/>
              </w:rPr>
            </w:pPr>
            <w:r>
              <w:fldChar w:fldCharType="begin"/>
            </w:r>
            <w:r w:rsidRPr="007B1A71">
              <w:rPr>
                <w:lang w:val="pt-BR"/>
              </w:rPr>
              <w:instrText xml:space="preserve"> AutoTextList   \s NoStyle \t "Iepriekšējas versijas: vecākas Produkta versijas un to Pieejamības datums." </w:instrText>
            </w:r>
            <w:r>
              <w:fldChar w:fldCharType="separate"/>
            </w:r>
            <w:r w:rsidRPr="007B1A71">
              <w:rPr>
                <w:color w:val="0563C1"/>
                <w:lang w:val="pt-BR"/>
              </w:rPr>
              <w:t>Iepriekšējas versijas</w:t>
            </w:r>
            <w:r>
              <w:fldChar w:fldCharType="end"/>
            </w:r>
            <w:r w:rsidRPr="007B1A71">
              <w:rPr>
                <w:lang w:val="pt-BR"/>
              </w:rPr>
              <w:t>: System Center 2012 R2</w:t>
            </w:r>
            <w:r>
              <w:fldChar w:fldCharType="begin"/>
            </w:r>
            <w:r w:rsidRPr="007B1A71">
              <w:rPr>
                <w:lang w:val="pt-BR"/>
              </w:rPr>
              <w:instrText xml:space="preserve"> XE "System Center 2012 R2" </w:instrText>
            </w:r>
            <w:r>
              <w:fldChar w:fldCharType="end"/>
            </w:r>
            <w:r w:rsidRPr="007B1A71">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Offering1SubSection"/>
        <w:outlineLvl w:val="3"/>
      </w:pPr>
      <w:bookmarkStart w:id="130" w:name="_Sec797"/>
      <w:r>
        <w:t>3. Lietošanas noteikumi</w:t>
      </w:r>
      <w:bookmarkEnd w:id="130"/>
    </w:p>
    <w:tbl>
      <w:tblPr>
        <w:tblStyle w:val="PURTable"/>
        <w:tblW w:w="0" w:type="dxa"/>
        <w:tblLook w:val="04A0" w:firstRow="1" w:lastRow="0" w:firstColumn="1" w:lastColumn="0" w:noHBand="0" w:noVBand="1"/>
      </w:tblPr>
      <w:tblGrid>
        <w:gridCol w:w="3581"/>
        <w:gridCol w:w="3579"/>
        <w:gridCol w:w="363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10637E" w:rsidRPr="007B1A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0637E" w:rsidRPr="007B1A71" w:rsidRDefault="00BE7B59">
            <w:pPr>
              <w:pStyle w:val="ProductList-TableBody"/>
              <w:rPr>
                <w:lang w:val="pt-BR"/>
              </w:rPr>
            </w:pPr>
            <w:r w:rsidRPr="007B1A71">
              <w:rPr>
                <w:lang w:val="pt-BR"/>
              </w:rP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10637E" w:rsidRPr="007B1A71" w:rsidRDefault="0010637E">
            <w:pPr>
              <w:pStyle w:val="ProductList-TableBody"/>
              <w:rPr>
                <w:lang w:val="pt-BR"/>
              </w:rPr>
            </w:pPr>
          </w:p>
        </w:tc>
      </w:tr>
    </w:tbl>
    <w:p w:rsidR="0010637E" w:rsidRPr="007B1A71" w:rsidRDefault="0010637E">
      <w:pPr>
        <w:pStyle w:val="ProductList-Body"/>
        <w:rPr>
          <w:lang w:val="pt-BR"/>
        </w:rPr>
      </w:pPr>
    </w:p>
    <w:p w:rsidR="0010637E" w:rsidRPr="007B1A71" w:rsidRDefault="00BE7B59">
      <w:pPr>
        <w:pStyle w:val="ProductList-ClauseHeading"/>
        <w:outlineLvl w:val="4"/>
        <w:rPr>
          <w:lang w:val="pt-BR"/>
        </w:rPr>
      </w:pPr>
      <w:r w:rsidRPr="007B1A71">
        <w:rPr>
          <w:lang w:val="pt-BR"/>
        </w:rPr>
        <w:t>3.3. SQL Server Technology</w:t>
      </w:r>
    </w:p>
    <w:p w:rsidR="0010637E" w:rsidRPr="007B1A71" w:rsidRDefault="00BE7B59">
      <w:pPr>
        <w:pStyle w:val="ProductList-Body"/>
        <w:rPr>
          <w:lang w:val="pt-BR"/>
        </w:rPr>
      </w:pPr>
      <w:r w:rsidRPr="007B1A71">
        <w:rPr>
          <w:lang w:val="pt-BR"/>
        </w:rPr>
        <w:t xml:space="preserve">Klientam ir tiesības darbināt jebkuras Produktā iekļautās SQL Server datu bāzes programmatūras </w:t>
      </w:r>
      <w:r>
        <w:fldChar w:fldCharType="begin"/>
      </w:r>
      <w:r w:rsidRPr="007B1A71">
        <w:rPr>
          <w:lang w:val="pt-BR"/>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7B1A71">
        <w:rPr>
          <w:color w:val="0563C1"/>
          <w:lang w:val="pt-BR"/>
        </w:rPr>
        <w:t>Instances</w:t>
      </w:r>
      <w:r>
        <w:fldChar w:fldCharType="end"/>
      </w:r>
      <w:r w:rsidRPr="007B1A71">
        <w:rPr>
          <w:lang w:val="pt-BR"/>
        </w:rPr>
        <w:t xml:space="preserve"> neierobežotā skaitā vienā </w:t>
      </w:r>
      <w:r>
        <w:fldChar w:fldCharType="begin"/>
      </w:r>
      <w:r w:rsidRPr="007B1A71">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pt-BR"/>
        </w:rPr>
        <w:t>OSE</w:t>
      </w:r>
      <w:r>
        <w:fldChar w:fldCharType="end"/>
      </w:r>
      <w:r w:rsidRPr="007B1A71">
        <w:rPr>
          <w:lang w:val="pt-BR"/>
        </w:rPr>
        <w:t>, bet vienīgi tādēļ, lai atbalstītu attiecīgo Produktu un jebkuru citu Produktu, kurā ir iekļauta SQL Server datu bāzes programmatūra.</w:t>
      </w:r>
    </w:p>
    <w:p w:rsidR="0010637E" w:rsidRPr="007B1A71" w:rsidRDefault="0010637E">
      <w:pPr>
        <w:pStyle w:val="ProductList-Body"/>
        <w:rPr>
          <w:lang w:val="pt-BR"/>
        </w:rPr>
      </w:pPr>
    </w:p>
    <w:p w:rsidR="0010637E" w:rsidRPr="007B1A71" w:rsidRDefault="00BE7B59">
      <w:pPr>
        <w:pStyle w:val="ProductList-ClauseHeading"/>
        <w:outlineLvl w:val="4"/>
        <w:rPr>
          <w:lang w:val="pt-BR"/>
        </w:rPr>
      </w:pPr>
      <w:r w:rsidRPr="007B1A71">
        <w:rPr>
          <w:lang w:val="pt-BR"/>
        </w:rPr>
        <w:t>3.4. Windows Server konteineri</w:t>
      </w:r>
    </w:p>
    <w:p w:rsidR="0010637E" w:rsidRPr="007B1A71" w:rsidRDefault="00BE7B59">
      <w:pPr>
        <w:pStyle w:val="ProductList-Body"/>
        <w:rPr>
          <w:lang w:val="pt-BR"/>
        </w:rPr>
      </w:pPr>
      <w:r w:rsidRPr="007B1A71">
        <w:rPr>
          <w:lang w:val="pt-BR"/>
        </w:rPr>
        <w:t xml:space="preserve">Klients drīkst Pārvaldīt neierobežotu skaitu </w:t>
      </w:r>
      <w:r>
        <w:fldChar w:fldCharType="begin"/>
      </w:r>
      <w:r w:rsidRPr="007B1A71">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7B1A71">
        <w:rPr>
          <w:color w:val="0563C1"/>
          <w:lang w:val="pt-BR"/>
        </w:rPr>
        <w:t>OSE</w:t>
      </w:r>
      <w:r>
        <w:fldChar w:fldCharType="end"/>
      </w:r>
      <w:r w:rsidRPr="007B1A71">
        <w:rPr>
          <w:lang w:val="pt-BR"/>
        </w:rPr>
        <w:t xml:space="preserve">, kas ir izveidotas kā </w:t>
      </w:r>
      <w:r>
        <w:fldChar w:fldCharType="begin"/>
      </w:r>
      <w:r w:rsidRPr="007B1A71">
        <w:rPr>
          <w:lang w:val="pt-BR"/>
        </w:rPr>
        <w:instrText xml:space="preserve"> AutoTextList   \s NoStyle \t "Windows Server Container ir Windows Server programmatūras līdzeklis." </w:instrText>
      </w:r>
      <w:r>
        <w:fldChar w:fldCharType="separate"/>
      </w:r>
      <w:r w:rsidRPr="007B1A71">
        <w:rPr>
          <w:color w:val="0563C1"/>
          <w:lang w:val="pt-BR"/>
        </w:rPr>
        <w:t>Windows Server konteineru</w:t>
      </w:r>
      <w:r>
        <w:fldChar w:fldCharType="end"/>
      </w:r>
      <w:r w:rsidRPr="007B1A71">
        <w:rPr>
          <w:lang w:val="pt-BR"/>
        </w:rPr>
        <w:t xml:space="preserve"> instances </w:t>
      </w:r>
      <w:r>
        <w:fldChar w:fldCharType="begin"/>
      </w:r>
      <w:r w:rsidRPr="007B1A71">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7B1A71">
        <w:rPr>
          <w:color w:val="0563C1"/>
          <w:lang w:val="pt-BR"/>
        </w:rPr>
        <w:t>Licencētajā serverī</w:t>
      </w:r>
      <w:r>
        <w:fldChar w:fldCharType="end"/>
      </w:r>
      <w:r w:rsidRPr="007B1A71">
        <w:rPr>
          <w:lang w:val="pt-BR"/>
        </w:rPr>
        <w:t>.</w:t>
      </w:r>
    </w:p>
    <w:p w:rsidR="0010637E" w:rsidRDefault="00BE7B5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5"/>
        <w:gridCol w:w="3570"/>
        <w:gridCol w:w="360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sidRPr="007B1A71">
              <w:rPr>
                <w:color w:val="0563C1"/>
                <w:lang w:val="fr-FR"/>
              </w:rPr>
              <w:t>Licences mobilitāte</w:t>
            </w:r>
            <w:r>
              <w:fldChar w:fldCharType="end"/>
            </w:r>
            <w:r w:rsidRPr="007B1A71">
              <w:rPr>
                <w:lang w:val="fr-FR"/>
              </w:rP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7B1A71">
              <w:rPr>
                <w:color w:val="0563C1"/>
                <w:lang w:val="fr-FR"/>
              </w:rPr>
              <w:t>Migrēšanas tiesības</w:t>
            </w:r>
            <w:r>
              <w:fldChar w:fldCharType="end"/>
            </w:r>
            <w:r w:rsidRPr="007B1A71">
              <w:rPr>
                <w:lang w:val="fr-FR"/>
              </w:rPr>
              <w:t xml:space="preserve">: </w:t>
            </w:r>
            <w:hyperlink r:id="rId56">
              <w:r w:rsidRPr="007B1A71">
                <w:rPr>
                  <w:color w:val="00467F"/>
                  <w:u w:val="single"/>
                  <w:lang w:val="fr-FR"/>
                </w:rPr>
                <w:t>Produktu saraksts — 2013. gada oktobris</w:t>
              </w:r>
            </w:hyperlink>
            <w:r w:rsidRPr="007B1A71">
              <w:rPr>
                <w:lang w:val="fr-FR"/>
              </w:rPr>
              <w:t xml:space="preserve"> un </w:t>
            </w:r>
            <w:hyperlink r:id="rId57">
              <w:r w:rsidRPr="007B1A71">
                <w:rPr>
                  <w:color w:val="00467F"/>
                  <w:u w:val="single"/>
                  <w:lang w:val="fr-FR"/>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4.1. System Center Current Branch lietošanas tiesības (ja piemērojamas)</w:t>
      </w:r>
    </w:p>
    <w:p w:rsidR="0010637E" w:rsidRDefault="00BE7B59">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10637E" w:rsidRDefault="0010637E">
      <w:pPr>
        <w:pStyle w:val="ProductList-ClauseHeading"/>
        <w:outlineLvl w:val="4"/>
      </w:pPr>
    </w:p>
    <w:p w:rsidR="0010637E" w:rsidRDefault="00BE7B59">
      <w:pPr>
        <w:pStyle w:val="ProductList-ClauseHeading"/>
        <w:outlineLvl w:val="4"/>
      </w:pPr>
      <w:r>
        <w:t>4.2. System Center Global Service Monitor</w:t>
      </w:r>
    </w:p>
    <w:p w:rsidR="0010637E" w:rsidRDefault="00BE7B59">
      <w:pPr>
        <w:pStyle w:val="ProductList-Body"/>
      </w:pPr>
      <w:r>
        <w:t>Pakalpojums System Center Global Service Monitor</w:t>
      </w:r>
      <w:r>
        <w:fldChar w:fldCharType="begin"/>
      </w:r>
      <w:r>
        <w:instrText xml:space="preserve"> XE "System Center Global Service Monitor" </w:instrText>
      </w:r>
      <w:r>
        <w:fldChar w:fldCharType="end"/>
      </w:r>
      <w:r>
        <w:t xml:space="preserve"> kopš 2018. gada 7. novembra vairs nedarbojas un nav pieejams lietošanai.</w:t>
      </w:r>
    </w:p>
    <w:p w:rsidR="0010637E" w:rsidRDefault="0010637E">
      <w:pPr>
        <w:pStyle w:val="ProductList-Body"/>
      </w:pPr>
    </w:p>
    <w:p w:rsidR="0010637E" w:rsidRDefault="00BE7B59">
      <w:pPr>
        <w:pStyle w:val="ProductList-ClauseHeading"/>
        <w:outlineLvl w:val="4"/>
      </w:pPr>
      <w:r>
        <w:lastRenderedPageBreak/>
        <w:t>4.3. Lietošanas noteikumi un licenču piešķires, kas saistītas ar izmaiņām licencēšanas modelī — derīga licence</w:t>
      </w:r>
    </w:p>
    <w:p w:rsidR="0010637E" w:rsidRDefault="00BE7B59">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51634"/>
      <w:r>
        <w:instrText>System Center Configuration Manager</w:instrText>
      </w:r>
      <w:bookmarkEnd w:id="133"/>
      <w:r>
        <w:instrText>" \l 3</w:instrText>
      </w:r>
      <w:r>
        <w:fldChar w:fldCharType="end"/>
      </w:r>
    </w:p>
    <w:p w:rsidR="0010637E" w:rsidRDefault="00BE7B59">
      <w:pPr>
        <w:pStyle w:val="ProductList-Offering1SubSection"/>
        <w:outlineLvl w:val="3"/>
      </w:pPr>
      <w:bookmarkStart w:id="134" w:name="_Sec691"/>
      <w:r>
        <w:t>1. Programmas pieejamība</w:t>
      </w:r>
      <w:bookmarkEnd w:id="134"/>
    </w:p>
    <w:p w:rsidR="0010637E" w:rsidRDefault="0010637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Academic klienti</w:t>
      </w:r>
    </w:p>
    <w:p w:rsidR="0010637E" w:rsidRDefault="00BE7B59">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10637E" w:rsidRDefault="00BE7B59">
      <w:pPr>
        <w:pStyle w:val="ProductList-Offering1SubSection"/>
        <w:outlineLvl w:val="3"/>
      </w:pPr>
      <w:bookmarkStart w:id="136" w:name="_Sec802"/>
      <w:r>
        <w:t>3. Lietošanas noteikumi</w:t>
      </w:r>
      <w:bookmarkEnd w:id="136"/>
    </w:p>
    <w:tbl>
      <w:tblPr>
        <w:tblStyle w:val="PURTable"/>
        <w:tblW w:w="0" w:type="dxa"/>
        <w:tblLook w:val="04A0" w:firstRow="1" w:lastRow="0" w:firstColumn="1" w:lastColumn="0" w:noHBand="0" w:noVBand="1"/>
      </w:tblPr>
      <w:tblGrid>
        <w:gridCol w:w="3581"/>
        <w:gridCol w:w="3579"/>
        <w:gridCol w:w="363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Microsoft 365 F1</w:t>
            </w:r>
            <w:r>
              <w:fldChar w:fldCharType="begin"/>
            </w:r>
            <w:r>
              <w:instrText xml:space="preserve"> XE "Microsoft 365 F1" </w:instrText>
            </w:r>
            <w:r>
              <w:fldChar w:fldCharType="end"/>
            </w:r>
            <w:r>
              <w:t xml:space="preserve"> (Lietotāja SL)</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10637E" w:rsidRDefault="00BE7B59">
            <w:pPr>
              <w:pStyle w:val="ProductList-TableBody"/>
            </w:pPr>
            <w:r>
              <w:t xml:space="preserve">Pārvaldības licencei ekvivalenta licence (skatiet </w:t>
            </w:r>
            <w:hyperlink r:id="rId58">
              <w:r>
                <w:rPr>
                  <w:color w:val="00467F"/>
                  <w:u w:val="single"/>
                </w:rPr>
                <w:t>Pielikumu A</w:t>
              </w:r>
            </w:hyperlink>
            <w:r>
              <w:t>)</w:t>
            </w:r>
          </w:p>
        </w:tc>
      </w:tr>
    </w:tbl>
    <w:p w:rsidR="0010637E" w:rsidRDefault="0010637E">
      <w:pPr>
        <w:pStyle w:val="ProductList-Body"/>
      </w:pPr>
    </w:p>
    <w:p w:rsidR="0010637E" w:rsidRDefault="00BE7B59">
      <w:pPr>
        <w:pStyle w:val="ProductList-ClauseHeading"/>
        <w:outlineLvl w:val="4"/>
      </w:pPr>
      <w:r>
        <w:t>3.2. SQL Server Technology</w:t>
      </w:r>
    </w:p>
    <w:p w:rsidR="0010637E" w:rsidRDefault="00BE7B5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10637E" w:rsidRDefault="00BE7B5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4.1. System Center Configuration Manager — VDI tiesības</w:t>
      </w:r>
    </w:p>
    <w:p w:rsidR="0010637E" w:rsidRDefault="00BE7B59">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w:t>
      </w:r>
      <w:r>
        <w:lastRenderedPageBreak/>
        <w:t xml:space="preserve">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10637E" w:rsidRDefault="0010637E">
      <w:pPr>
        <w:pStyle w:val="ProductList-Body"/>
      </w:pPr>
    </w:p>
    <w:p w:rsidR="0010637E" w:rsidRDefault="00BE7B59">
      <w:pPr>
        <w:pStyle w:val="ProductList-ClauseHeading"/>
        <w:outlineLvl w:val="4"/>
      </w:pPr>
      <w:r>
        <w:t>4.2. System Center Configuration Manager Current Branch tiesības</w:t>
      </w:r>
    </w:p>
    <w:p w:rsidR="0010637E" w:rsidRDefault="00BE7B59">
      <w:pPr>
        <w:pStyle w:val="ProductList-Body"/>
      </w:pPr>
      <w:r>
        <w:t>Klientiem ar aktīvām SA System Center Configuration Manager licencēm vai ar ML ekvivalentām licencēm ir tiesības instalēt un lietot System Center Configuration Manager Current Branch opciju.</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51635"/>
      <w:r>
        <w:instrText>System Center Data Protection Manager</w:instrText>
      </w:r>
      <w:bookmarkEnd w:id="139"/>
      <w:r>
        <w:instrText>" \l 3</w:instrText>
      </w:r>
      <w:r>
        <w:fldChar w:fldCharType="end"/>
      </w:r>
    </w:p>
    <w:p w:rsidR="0010637E" w:rsidRDefault="00BE7B59">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Pr="007B1A71" w:rsidRDefault="00BE7B59">
            <w:pPr>
              <w:pStyle w:val="ProductList-TableBody"/>
              <w:rPr>
                <w:lang w:val="pt-BR"/>
              </w:rPr>
            </w:pPr>
            <w:r w:rsidRPr="007B1A71">
              <w:rPr>
                <w:lang w:val="pt-BR"/>
              </w:rPr>
              <w:t>System Center 2016 Data Protection Manager</w:t>
            </w:r>
            <w:r>
              <w:fldChar w:fldCharType="begin"/>
            </w:r>
            <w:r w:rsidRPr="007B1A71">
              <w:rPr>
                <w:lang w:val="pt-BR"/>
              </w:rPr>
              <w:instrText xml:space="preserve"> XE "System Center 2016 Data Protection Manager" </w:instrText>
            </w:r>
            <w:r>
              <w:fldChar w:fldCharType="end"/>
            </w:r>
            <w:r w:rsidRPr="007B1A71">
              <w:rPr>
                <w:lang w:val="pt-BR"/>
              </w:rP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Academic klienti</w:t>
      </w:r>
    </w:p>
    <w:p w:rsidR="0010637E" w:rsidRDefault="00BE7B59">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10637E" w:rsidRDefault="00BE7B59">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581"/>
        <w:gridCol w:w="3579"/>
        <w:gridCol w:w="363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3.2. SQL Server Technology</w:t>
      </w:r>
    </w:p>
    <w:p w:rsidR="0010637E" w:rsidRDefault="00BE7B5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10637E" w:rsidRDefault="00BE7B5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5"/>
        <w:gridCol w:w="3570"/>
        <w:gridCol w:w="360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r>
              <w:t xml:space="preserve">, </w:t>
            </w:r>
            <w:hyperlink r:id="rId6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4.1. System Center Data Protection Manager Current Branch lietošanas tiesības</w:t>
      </w:r>
    </w:p>
    <w:p w:rsidR="0010637E" w:rsidRDefault="00BE7B59">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31551636"/>
      <w:r>
        <w:instrText>System Center Endpoint Protection</w:instrText>
      </w:r>
      <w:bookmarkEnd w:id="145"/>
      <w:r>
        <w:instrText>" \l 3</w:instrText>
      </w:r>
      <w:r>
        <w:fldChar w:fldCharType="end"/>
      </w:r>
    </w:p>
    <w:p w:rsidR="0010637E" w:rsidRDefault="00BE7B59">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none" w:sz="4" w:space="0" w:color="BFBFBF"/>
              <w:right w:val="none" w:sz="4" w:space="0" w:color="6E6E6E"/>
            </w:tcBorders>
          </w:tcPr>
          <w:p w:rsidR="0010637E" w:rsidRPr="007B1A71" w:rsidRDefault="00BE7B59">
            <w:pPr>
              <w:pStyle w:val="ProductList-TableBody"/>
              <w:rPr>
                <w:lang w:val="fr-FR"/>
              </w:rPr>
            </w:pPr>
            <w:r w:rsidRPr="007B1A71">
              <w:rPr>
                <w:lang w:val="fr-FR"/>
              </w:rPr>
              <w:t>System Center Endpoint Protection 1606</w:t>
            </w:r>
            <w:r>
              <w:fldChar w:fldCharType="begin"/>
            </w:r>
            <w:r w:rsidRPr="007B1A71">
              <w:rPr>
                <w:lang w:val="fr-FR"/>
              </w:rPr>
              <w:instrText xml:space="preserve"> XE "System Center Endpoint Protection 1606" </w:instrText>
            </w:r>
            <w:r>
              <w:fldChar w:fldCharType="end"/>
            </w:r>
            <w:r w:rsidRPr="007B1A71">
              <w:rPr>
                <w:lang w:val="fr-FR"/>
              </w:rP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10637E" w:rsidRDefault="00BE7B5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0637E" w:rsidRDefault="00BE7B5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0637E" w:rsidRDefault="001063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10637E" w:rsidRDefault="00BE7B59">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(SA):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BE7B59">
      <w:pPr>
        <w:pStyle w:val="ProductList-Offering1SubSection"/>
        <w:outlineLvl w:val="3"/>
      </w:pPr>
      <w:bookmarkStart w:id="148" w:name="_Sec894"/>
      <w:r>
        <w:t>3. Lietošanas noteikumi</w:t>
      </w:r>
      <w:bookmarkEnd w:id="148"/>
    </w:p>
    <w:tbl>
      <w:tblPr>
        <w:tblStyle w:val="PURTable"/>
        <w:tblW w:w="0" w:type="dxa"/>
        <w:tblLook w:val="04A0" w:firstRow="1" w:lastRow="0" w:firstColumn="1" w:lastColumn="0" w:noHBand="0" w:noVBand="1"/>
      </w:tblPr>
      <w:tblGrid>
        <w:gridCol w:w="3582"/>
        <w:gridCol w:w="3580"/>
        <w:gridCol w:w="362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Ierīces un Lietotāja SL</w:t>
      </w:r>
    </w:p>
    <w:p w:rsidR="0010637E" w:rsidRDefault="00BE7B59">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10637E" w:rsidRDefault="0010637E">
      <w:pPr>
        <w:pStyle w:val="ProductList-Body"/>
      </w:pPr>
    </w:p>
    <w:p w:rsidR="0010637E" w:rsidRDefault="00BE7B59">
      <w:pPr>
        <w:pStyle w:val="ProductList-ClauseHeading"/>
        <w:outlineLvl w:val="4"/>
      </w:pPr>
      <w:r>
        <w:t>3.2. Servera pārvaldības licences</w:t>
      </w:r>
    </w:p>
    <w:p w:rsidR="0010637E" w:rsidRDefault="00BE7B59">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10637E" w:rsidRDefault="0010637E">
      <w:pPr>
        <w:pStyle w:val="ProductList-Body"/>
      </w:pPr>
    </w:p>
    <w:p w:rsidR="0010637E" w:rsidRDefault="00BE7B59">
      <w:pPr>
        <w:pStyle w:val="ProductList-ClauseHeading"/>
        <w:outlineLvl w:val="4"/>
      </w:pPr>
      <w:r>
        <w:t>3.3. Skenēšanas programmu aizstāšana</w:t>
      </w:r>
    </w:p>
    <w:p w:rsidR="0010637E" w:rsidRDefault="00BE7B59">
      <w:pPr>
        <w:pStyle w:val="ProductList-Body"/>
      </w:pPr>
      <w:r>
        <w:t>Korporācija Microsoft drīkst Tiešsaistes pakalpojumos aizstāt šādu programmatūru un failus ar līdzīgu programmatūru vai failiem:</w:t>
      </w:r>
    </w:p>
    <w:p w:rsidR="0010637E" w:rsidRDefault="00BE7B59" w:rsidP="00BE7B59">
      <w:pPr>
        <w:pStyle w:val="ProductList-Bullet"/>
        <w:numPr>
          <w:ilvl w:val="0"/>
          <w:numId w:val="21"/>
        </w:numPr>
      </w:pPr>
      <w:r>
        <w:t xml:space="preserve">pretvīrusu un pretsurogātpasta programmatūru; un </w:t>
      </w:r>
    </w:p>
    <w:p w:rsidR="0010637E" w:rsidRPr="007B1A71" w:rsidRDefault="00BE7B59" w:rsidP="00BE7B59">
      <w:pPr>
        <w:pStyle w:val="ProductList-Bullet"/>
        <w:numPr>
          <w:ilvl w:val="0"/>
          <w:numId w:val="21"/>
        </w:numPr>
        <w:rPr>
          <w:lang w:val="fr-FR"/>
        </w:rPr>
      </w:pPr>
      <w:r w:rsidRPr="007B1A71">
        <w:rPr>
          <w:lang w:val="fr-FR"/>
        </w:rPr>
        <w:t>paraksta failus un satura filtrēšanas datu failus.</w:t>
      </w:r>
    </w:p>
    <w:p w:rsidR="0010637E" w:rsidRDefault="00BE7B5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pt-BR"/>
              </w:rPr>
            </w:pPr>
            <w:r>
              <w:fldChar w:fldCharType="begin"/>
            </w:r>
            <w:r w:rsidRPr="007B1A71">
              <w:rPr>
                <w:lang w:val="pt-B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7B1A71">
              <w:rPr>
                <w:color w:val="0563C1"/>
                <w:lang w:val="pt-BR"/>
              </w:rPr>
              <w:t>Migrēšanas tiesības</w:t>
            </w:r>
            <w:r>
              <w:fldChar w:fldCharType="end"/>
            </w:r>
            <w:r w:rsidRPr="007B1A71">
              <w:rPr>
                <w:lang w:val="pt-BR"/>
              </w:rPr>
              <w:t xml:space="preserve">: </w:t>
            </w:r>
            <w:hyperlink r:id="rId62">
              <w:r w:rsidRPr="007B1A71">
                <w:rPr>
                  <w:color w:val="00467F"/>
                  <w:u w:val="single"/>
                  <w:lang w:val="pt-BR"/>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4.1. System Center Endpoint Protection Current Branch lietošanas tiesības</w:t>
      </w:r>
    </w:p>
    <w:p w:rsidR="0010637E" w:rsidRDefault="00BE7B59">
      <w:pPr>
        <w:pStyle w:val="ProductList-Body"/>
      </w:pPr>
      <w:r>
        <w:t>Klientiem ar aktīvu SA segumu attiecībā uz System Center Endpoint Protection licencēm vai licenci, kas ir līdzvērtīga ML, ir tiesības instalēt un lietot System Center Endpoint Protection Current Branch opciju.</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51637"/>
      <w:r>
        <w:instrText>System Center Operations Manager</w:instrText>
      </w:r>
      <w:bookmarkEnd w:id="151"/>
      <w:r>
        <w:instrText>" \l 3</w:instrText>
      </w:r>
      <w:r>
        <w:fldChar w:fldCharType="end"/>
      </w:r>
    </w:p>
    <w:p w:rsidR="0010637E" w:rsidRDefault="00BE7B59">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153" w:name="_Sec1182"/>
      <w:r>
        <w:lastRenderedPageBreak/>
        <w:t>2. Produktu nosacījumi</w:t>
      </w:r>
      <w:bookmarkEnd w:id="153"/>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3">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Academic klienti</w:t>
      </w:r>
    </w:p>
    <w:p w:rsidR="0010637E" w:rsidRDefault="00BE7B59">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10637E" w:rsidRDefault="00BE7B59">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581"/>
        <w:gridCol w:w="3579"/>
        <w:gridCol w:w="363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4">
              <w:r>
                <w:rPr>
                  <w:color w:val="00467F"/>
                  <w:u w:val="single"/>
                </w:rPr>
                <w:t>Universālie</w:t>
              </w:r>
            </w:hyperlink>
            <w:r>
              <w:t xml:space="preserve">; </w:t>
            </w:r>
            <w:hyperlink r:id="rId6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6">
              <w:r>
                <w:rPr>
                  <w:color w:val="00467F"/>
                  <w:u w:val="single"/>
                </w:rPr>
                <w:t>Internetā pieejamie līdzekļi</w:t>
              </w:r>
            </w:hyperlink>
            <w:r>
              <w:t xml:space="preserve">, </w:t>
            </w:r>
            <w:hyperlink r:id="rId6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3.2. SQL Server Technology</w:t>
      </w:r>
    </w:p>
    <w:p w:rsidR="0010637E" w:rsidRDefault="00BE7B5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10637E" w:rsidRDefault="00BE7B5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8">
              <w:r>
                <w:rPr>
                  <w:color w:val="00467F"/>
                  <w:u w:val="single"/>
                </w:rPr>
                <w:t>Produktu saraksts — 2013. gada oktobris</w:t>
              </w:r>
            </w:hyperlink>
            <w:r>
              <w:t xml:space="preserve">; </w:t>
            </w:r>
            <w:hyperlink r:id="rId6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4.1. System Center Operations Manager Current Branch tiesības</w:t>
      </w:r>
    </w:p>
    <w:p w:rsidR="0010637E" w:rsidRDefault="00BE7B59">
      <w:pPr>
        <w:pStyle w:val="ProductList-Body"/>
      </w:pPr>
      <w:r>
        <w:t>Klientiem ar aktīvu SA segumu attiecībā uz System Center Operations Manager licencēm vai licenci, kas ir līdzvērtīga ML, ir tiesības instalēt un lietot System Center Operations Manager Current Branch opciju.</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51638"/>
      <w:r>
        <w:instrText>System Center Orchestrator</w:instrText>
      </w:r>
      <w:bookmarkEnd w:id="157"/>
      <w:r>
        <w:instrText>" \l 3</w:instrText>
      </w:r>
      <w:r>
        <w:fldChar w:fldCharType="end"/>
      </w:r>
    </w:p>
    <w:p w:rsidR="0010637E" w:rsidRDefault="00BE7B59">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0">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lastRenderedPageBreak/>
        <w:t>2.1 Academic klienti</w:t>
      </w:r>
    </w:p>
    <w:p w:rsidR="0010637E" w:rsidRDefault="00BE7B59">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10637E" w:rsidRDefault="00BE7B59">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581"/>
        <w:gridCol w:w="3579"/>
        <w:gridCol w:w="363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1">
              <w:r>
                <w:rPr>
                  <w:color w:val="00467F"/>
                  <w:u w:val="single"/>
                </w:rPr>
                <w:t>Universālie</w:t>
              </w:r>
            </w:hyperlink>
            <w:r>
              <w:t xml:space="preserve">; </w:t>
            </w:r>
            <w:hyperlink r:id="rId7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3">
              <w:r>
                <w:rPr>
                  <w:color w:val="00467F"/>
                  <w:u w:val="single"/>
                </w:rPr>
                <w:t>Internetā pieejamie līdzekļi</w:t>
              </w:r>
            </w:hyperlink>
            <w:r>
              <w:t xml:space="preserve">, </w:t>
            </w:r>
            <w:hyperlink r:id="rId7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3.2. SQL Server Technology</w:t>
      </w:r>
    </w:p>
    <w:p w:rsidR="0010637E" w:rsidRDefault="00BE7B5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10637E" w:rsidRDefault="00BE7B5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5">
              <w:r>
                <w:rPr>
                  <w:color w:val="00467F"/>
                  <w:u w:val="single"/>
                </w:rPr>
                <w:t>Produktu saraksts — 2013. gada oktobris</w:t>
              </w:r>
            </w:hyperlink>
            <w:r>
              <w:t xml:space="preserve">; </w:t>
            </w:r>
            <w:hyperlink r:id="rId7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51639"/>
      <w:r>
        <w:instrText>System Center Service Manager</w:instrText>
      </w:r>
      <w:bookmarkEnd w:id="163"/>
      <w:r>
        <w:instrText>" \l 3</w:instrText>
      </w:r>
      <w:r>
        <w:fldChar w:fldCharType="end"/>
      </w:r>
    </w:p>
    <w:p w:rsidR="0010637E" w:rsidRDefault="00BE7B59">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"Iepriekšējas versijas: vecākas Produkta versijas un to Pieejamības datums." </w:instrText>
            </w:r>
            <w:r>
              <w:fldChar w:fldCharType="separate"/>
            </w:r>
            <w:r w:rsidRPr="007B1A71">
              <w:rPr>
                <w:color w:val="0563C1"/>
                <w:lang w:val="fr-FR"/>
              </w:rPr>
              <w:t>Iepriekšējas versijas</w:t>
            </w:r>
            <w:r>
              <w:fldChar w:fldCharType="end"/>
            </w:r>
            <w:r w:rsidRPr="007B1A71">
              <w:rPr>
                <w:lang w:val="fr-FR"/>
              </w:rPr>
              <w:t>: System Center 2012 Client Management Suite</w:t>
            </w:r>
            <w:r>
              <w:fldChar w:fldCharType="begin"/>
            </w:r>
            <w:r w:rsidRPr="007B1A71">
              <w:rPr>
                <w:lang w:val="fr-FR"/>
              </w:rPr>
              <w:instrText xml:space="preserve"> XE "System Center 2012 Client Management Suite" </w:instrText>
            </w:r>
            <w:r>
              <w:fldChar w:fldCharType="end"/>
            </w:r>
            <w:r w:rsidRPr="007B1A71">
              <w:rPr>
                <w:lang w:val="fr-FR"/>
              </w:rP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7">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Academic klienti</w:t>
      </w:r>
    </w:p>
    <w:p w:rsidR="0010637E" w:rsidRDefault="00BE7B59">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10637E" w:rsidRDefault="00BE7B59">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581"/>
        <w:gridCol w:w="3579"/>
        <w:gridCol w:w="363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8">
              <w:r>
                <w:rPr>
                  <w:color w:val="00467F"/>
                  <w:u w:val="single"/>
                </w:rPr>
                <w:t>Universālie</w:t>
              </w:r>
            </w:hyperlink>
            <w:r>
              <w:t xml:space="preserve">; </w:t>
            </w:r>
            <w:hyperlink r:id="rId7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0">
              <w:r>
                <w:rPr>
                  <w:color w:val="00467F"/>
                  <w:u w:val="single"/>
                </w:rPr>
                <w:t>Internetā pieejamie līdzekļi</w:t>
              </w:r>
            </w:hyperlink>
            <w:r>
              <w:t xml:space="preserve">, </w:t>
            </w:r>
            <w:hyperlink r:id="rId81">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Pārvaldības licence</w:t>
      </w:r>
    </w:p>
    <w:tbl>
      <w:tblPr>
        <w:tblStyle w:val="PURTable"/>
        <w:tblW w:w="0" w:type="dxa"/>
        <w:tblLook w:val="04A0" w:firstRow="1" w:lastRow="0" w:firstColumn="1" w:lastColumn="0" w:noHBand="0" w:noVBand="1"/>
      </w:tblPr>
      <w:tblGrid>
        <w:gridCol w:w="3608"/>
        <w:gridCol w:w="3590"/>
        <w:gridCol w:w="359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System Center 2016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Microsoft Identity Manager 2016 CAL (lietotājs)</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3.2. SQL Server Technology</w:t>
      </w:r>
    </w:p>
    <w:p w:rsidR="0010637E" w:rsidRDefault="00BE7B5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10637E" w:rsidRDefault="00BE7B5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2">
              <w:r>
                <w:rPr>
                  <w:color w:val="00467F"/>
                  <w:u w:val="single"/>
                </w:rPr>
                <w:t>Produktu saraksts — 2013. gada oktobris</w:t>
              </w:r>
            </w:hyperlink>
            <w:r>
              <w:t xml:space="preserve">; </w:t>
            </w:r>
            <w:hyperlink r:id="rId8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4.1. System Center Service Manager Current Branch tiesības</w:t>
      </w:r>
    </w:p>
    <w:p w:rsidR="0010637E" w:rsidRDefault="00BE7B59">
      <w:pPr>
        <w:pStyle w:val="ProductList-Body"/>
      </w:pPr>
      <w:r>
        <w:t>Klientiem ar aktīvu SA segumu attiecībā uz System Center Service Manager licencēm vai licenci, kas ir līdzvērtīga ML, ir tiesības instalēt un lietot System Center Service Manager Current Branch opciju.</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Pr="007B1A71" w:rsidRDefault="00BE7B59">
      <w:pPr>
        <w:pStyle w:val="ProductList-Offering1Heading"/>
        <w:outlineLvl w:val="1"/>
        <w:rPr>
          <w:lang w:val="fr-FR"/>
        </w:rPr>
      </w:pPr>
      <w:bookmarkStart w:id="168" w:name="_Sec616"/>
      <w:r w:rsidRPr="007B1A71">
        <w:rPr>
          <w:lang w:val="fr-FR"/>
        </w:rPr>
        <w:t>Virtual Desktop Infrastructure (VDI) Suite</w:t>
      </w:r>
      <w:bookmarkEnd w:id="168"/>
      <w:r>
        <w:fldChar w:fldCharType="begin"/>
      </w:r>
      <w:r w:rsidRPr="007B1A71">
        <w:rPr>
          <w:lang w:val="fr-FR"/>
        </w:rPr>
        <w:instrText xml:space="preserve"> TC "</w:instrText>
      </w:r>
      <w:bookmarkStart w:id="169" w:name="_Toc531551640"/>
      <w:r w:rsidRPr="007B1A71">
        <w:rPr>
          <w:lang w:val="fr-FR"/>
        </w:rPr>
        <w:instrText>Virtual Desktop Infrastructure (VDI) Suite</w:instrText>
      </w:r>
      <w:bookmarkEnd w:id="169"/>
      <w:r w:rsidRPr="007B1A71">
        <w:rPr>
          <w:lang w:val="fr-FR"/>
        </w:rPr>
        <w:instrText>" \l 2</w:instrText>
      </w:r>
      <w:r>
        <w:fldChar w:fldCharType="end"/>
      </w:r>
    </w:p>
    <w:p w:rsidR="0010637E" w:rsidRPr="007B1A71" w:rsidRDefault="00BE7B59">
      <w:pPr>
        <w:pStyle w:val="ProductList-Body"/>
        <w:rPr>
          <w:lang w:val="fr-FR"/>
        </w:rPr>
      </w:pPr>
      <w:r w:rsidRPr="007B1A71">
        <w:rPr>
          <w:lang w:val="fr-FR"/>
        </w:rPr>
        <w:t>Klienti, kuri meklē informāciju par VDI</w:t>
      </w:r>
      <w:r>
        <w:fldChar w:fldCharType="begin"/>
      </w:r>
      <w:r w:rsidRPr="007B1A71">
        <w:rPr>
          <w:lang w:val="fr-FR"/>
        </w:rPr>
        <w:instrText xml:space="preserve"> XE "VDI" </w:instrText>
      </w:r>
      <w:r>
        <w:fldChar w:fldCharType="end"/>
      </w:r>
      <w:r w:rsidRPr="007B1A71">
        <w:rPr>
          <w:lang w:val="fr-FR"/>
        </w:rPr>
        <w:t xml:space="preserve"> Suite licencēšanu un lietošanu, var skatīt 2015. gada aprīļa Produktu lietošanas noteikumus </w:t>
      </w:r>
      <w:hyperlink r:id="rId84">
        <w:r w:rsidRPr="007B1A71">
          <w:rPr>
            <w:color w:val="00467F"/>
            <w:u w:val="single"/>
            <w:lang w:val="fr-FR"/>
          </w:rPr>
          <w:t>http://go.microsoft.com/?linkid=9839206</w:t>
        </w:r>
      </w:hyperlink>
      <w:r w:rsidRPr="007B1A71">
        <w:rPr>
          <w:lang w:val="fr-FR"/>
        </w:rPr>
        <w:t xml:space="preserve"> un 2015. gada jūnija Produktu sarakstu </w:t>
      </w:r>
      <w:hyperlink r:id="rId85">
        <w:r w:rsidRPr="007B1A71">
          <w:rPr>
            <w:color w:val="00467F"/>
            <w:u w:val="single"/>
            <w:lang w:val="fr-FR"/>
          </w:rPr>
          <w:t>http://go.microsoft.com/?linkid=9839207</w:t>
        </w:r>
      </w:hyperlink>
      <w:r w:rsidRPr="007B1A71">
        <w:rPr>
          <w:lang w:val="fr-FR"/>
        </w:rPr>
        <w:t>.</w:t>
      </w:r>
    </w:p>
    <w:p w:rsidR="0010637E" w:rsidRPr="007B1A71" w:rsidRDefault="0010637E">
      <w:pPr>
        <w:pStyle w:val="ProductList-Body"/>
        <w:jc w:val="right"/>
        <w:rPr>
          <w:lang w:val="fr-FR"/>
        </w:rPr>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GroupHeading"/>
        <w:outlineLvl w:val="1"/>
      </w:pPr>
      <w:bookmarkStart w:id="170" w:name="_Sec617"/>
      <w:r>
        <w:t>Visual Studio</w:t>
      </w:r>
      <w:bookmarkEnd w:id="170"/>
      <w:r>
        <w:fldChar w:fldCharType="begin"/>
      </w:r>
      <w:r>
        <w:instrText xml:space="preserve"> TC "</w:instrText>
      </w:r>
      <w:bookmarkStart w:id="171" w:name="_Toc531551641"/>
      <w:r>
        <w:instrText>Visual Studio</w:instrText>
      </w:r>
      <w:bookmarkEnd w:id="171"/>
      <w:r>
        <w:instrText>" \l 2</w:instrText>
      </w:r>
      <w:r>
        <w:fldChar w:fldCharType="end"/>
      </w:r>
    </w:p>
    <w:p w:rsidR="0010637E" w:rsidRDefault="00BE7B59">
      <w:pPr>
        <w:pStyle w:val="ProductList-Offering2HeadingNoBorder"/>
        <w:outlineLvl w:val="2"/>
      </w:pPr>
      <w:bookmarkStart w:id="172" w:name="_Sec649"/>
      <w:r>
        <w:t>Visual Studio</w:t>
      </w:r>
      <w:bookmarkEnd w:id="172"/>
      <w:r>
        <w:fldChar w:fldCharType="begin"/>
      </w:r>
      <w:r>
        <w:instrText xml:space="preserve"> TC "</w:instrText>
      </w:r>
      <w:bookmarkStart w:id="173" w:name="_Toc531551642"/>
      <w:r>
        <w:instrText>Visual Studio</w:instrText>
      </w:r>
      <w:bookmarkEnd w:id="173"/>
      <w:r>
        <w:instrText>" \l 3</w:instrText>
      </w:r>
      <w:r>
        <w:fldChar w:fldCharType="end"/>
      </w:r>
    </w:p>
    <w:p w:rsidR="0010637E" w:rsidRDefault="00BE7B59">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0637E" w:rsidRDefault="00BE7B59">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566"/>
        <w:gridCol w:w="3632"/>
        <w:gridCol w:w="359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pt-BR"/>
              </w:rPr>
            </w:pPr>
            <w:r>
              <w:fldChar w:fldCharType="begin"/>
            </w:r>
            <w:r w:rsidRPr="007B1A71">
              <w:rPr>
                <w:lang w:val="pt-BR"/>
              </w:rPr>
              <w:instrText xml:space="preserve"> AutoTextList   \s NoStyle \t "Iepriekšējas versijas: vecākas Produkta versijas un to Pieejamības datums." </w:instrText>
            </w:r>
            <w:r>
              <w:fldChar w:fldCharType="separate"/>
            </w:r>
            <w:r w:rsidRPr="007B1A71">
              <w:rPr>
                <w:color w:val="0563C1"/>
                <w:lang w:val="pt-BR"/>
              </w:rPr>
              <w:t>Iepriekšējas versijas</w:t>
            </w:r>
            <w:r>
              <w:fldChar w:fldCharType="end"/>
            </w:r>
            <w:r w:rsidRPr="007B1A71">
              <w:rPr>
                <w:lang w:val="pt-BR"/>
              </w:rPr>
              <w:t>: Visual Studio 2015</w:t>
            </w:r>
            <w:r>
              <w:fldChar w:fldCharType="begin"/>
            </w:r>
            <w:r w:rsidRPr="007B1A71">
              <w:rPr>
                <w:lang w:val="pt-BR"/>
              </w:rPr>
              <w:instrText xml:space="preserve"> XE "Visual Studio 2015" </w:instrText>
            </w:r>
            <w:r>
              <w:fldChar w:fldCharType="end"/>
            </w:r>
            <w:r w:rsidRPr="007B1A71">
              <w:rPr>
                <w:lang w:val="pt-BR"/>
              </w:rP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Licences piešķiršana SQL Server paralēlās datu noliktavas izstrādātājam</w:t>
      </w:r>
    </w:p>
    <w:p w:rsidR="0010637E" w:rsidRDefault="00BE7B59">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10637E" w:rsidRDefault="0010637E">
      <w:pPr>
        <w:pStyle w:val="ProductList-Body"/>
      </w:pPr>
    </w:p>
    <w:p w:rsidR="0010637E" w:rsidRDefault="00BE7B59">
      <w:pPr>
        <w:pStyle w:val="ProductList-ClauseHeading"/>
        <w:outlineLvl w:val="4"/>
      </w:pPr>
      <w:r>
        <w:t>2.2. Visual Studio Team Foundation Server 2018 licences piešķiršana</w:t>
      </w:r>
    </w:p>
    <w:p w:rsidR="0010637E" w:rsidRDefault="00BE7B59">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10637E" w:rsidRDefault="0010637E">
      <w:pPr>
        <w:pStyle w:val="ProductList-Body"/>
      </w:pPr>
    </w:p>
    <w:p w:rsidR="0010637E" w:rsidRDefault="00BE7B59">
      <w:pPr>
        <w:pStyle w:val="ProductList-ClauseHeading"/>
        <w:outlineLvl w:val="4"/>
      </w:pPr>
      <w:r>
        <w:t>2.3. Microsoft Azure pakalpojumi</w:t>
      </w:r>
    </w:p>
    <w:p w:rsidR="0010637E" w:rsidRDefault="00BE7B59">
      <w:pPr>
        <w:pStyle w:val="ProductList-Body"/>
      </w:pPr>
      <w:r>
        <w:t>Dažādu Visual Studio abonementu vai MSDN platformu Microsoft Azure priekšrocības nevar apvienot vienā Microsoft Azure kontā.</w:t>
      </w:r>
    </w:p>
    <w:p w:rsidR="0010637E" w:rsidRDefault="00BE7B59">
      <w:pPr>
        <w:pStyle w:val="ProductList-Offering1SubSection"/>
        <w:outlineLvl w:val="3"/>
      </w:pPr>
      <w:bookmarkStart w:id="176" w:name="_Sec810"/>
      <w:r>
        <w:lastRenderedPageBreak/>
        <w:t>3. Lietošanas noteikumi</w:t>
      </w:r>
      <w:bookmarkEnd w:id="176"/>
    </w:p>
    <w:tbl>
      <w:tblPr>
        <w:tblStyle w:val="PURTable"/>
        <w:tblW w:w="0" w:type="dxa"/>
        <w:tblLook w:val="04A0" w:firstRow="1" w:lastRow="0" w:firstColumn="1" w:lastColumn="0" w:noHBand="0" w:noVBand="1"/>
      </w:tblPr>
      <w:tblGrid>
        <w:gridCol w:w="3594"/>
        <w:gridCol w:w="3572"/>
        <w:gridCol w:w="362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Fails BUILDSERVER.TXT</w:t>
      </w:r>
    </w:p>
    <w:p w:rsidR="0010637E" w:rsidRDefault="00BE7B59">
      <w:pPr>
        <w:pStyle w:val="ProductList-Body"/>
      </w:pPr>
      <w:r>
        <w:t xml:space="preserve">Klientam ir tiesības savās veidošanas iekārtās instalēt kopijas no failiem BuildServer sarakstos, kuri atrodas vietnē </w:t>
      </w:r>
      <w:hyperlink r:id="rId86">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10637E" w:rsidRDefault="0010637E">
      <w:pPr>
        <w:pStyle w:val="ProductList-Body"/>
      </w:pPr>
    </w:p>
    <w:p w:rsidR="0010637E" w:rsidRDefault="00BE7B59">
      <w:pPr>
        <w:pStyle w:val="ProductList-ClauseHeading"/>
        <w:outlineLvl w:val="4"/>
      </w:pPr>
      <w:r>
        <w:t>3.2. Utilītas</w:t>
      </w:r>
    </w:p>
    <w:p w:rsidR="0010637E" w:rsidRDefault="00BE7B59">
      <w:pPr>
        <w:pStyle w:val="ProductList-Body"/>
      </w:pPr>
      <w:r>
        <w:t xml:space="preserve">Klientam ir tiesības Klienta citās trešo personu iekārtās kopēt un instalēt kopā ar programmatūru saņemtās Utilītas, kuras ir uzskaitītas vietnē </w:t>
      </w:r>
      <w:hyperlink r:id="rId87">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rsidR="0010637E" w:rsidRDefault="0010637E">
      <w:pPr>
        <w:pStyle w:val="ProductList-Body"/>
      </w:pPr>
    </w:p>
    <w:p w:rsidR="0010637E" w:rsidRDefault="00BE7B59">
      <w:pPr>
        <w:pStyle w:val="ProductList-ClauseHeading"/>
        <w:outlineLvl w:val="4"/>
      </w:pPr>
      <w:r>
        <w:t>3.3. Office Professional Plus 2016 — Visual Studio Enterprise Subscription</w:t>
      </w:r>
    </w:p>
    <w:p w:rsidR="0010637E" w:rsidRDefault="00BE7B59">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10637E" w:rsidRDefault="0010637E">
      <w:pPr>
        <w:pStyle w:val="ProductList-Body"/>
      </w:pPr>
    </w:p>
    <w:p w:rsidR="0010637E" w:rsidRDefault="00BE7B59">
      <w:pPr>
        <w:pStyle w:val="ProductList-ClauseHeading"/>
        <w:outlineLvl w:val="4"/>
      </w:pPr>
      <w:r>
        <w:t>3.4. Trešo personu licencēšanas nosacījumi attiecībā uz atklātā pirmkoda komponentiem</w:t>
      </w:r>
    </w:p>
    <w:p w:rsidR="0010637E" w:rsidRDefault="00BE7B5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10637E" w:rsidRDefault="00BE7B5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576"/>
        <w:gridCol w:w="358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2014. gada marts</w:t>
              </w:r>
            </w:hyperlink>
            <w:r>
              <w:t xml:space="preserve"> un </w:t>
            </w:r>
            <w:hyperlink r:id="rId89">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4.1. Piemērotība Software Assurance segumam</w:t>
      </w:r>
    </w:p>
    <w:p w:rsidR="0010637E" w:rsidRDefault="00BE7B59">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10637E" w:rsidRDefault="0010637E">
      <w:pPr>
        <w:pStyle w:val="ProductList-Body"/>
      </w:pPr>
    </w:p>
    <w:p w:rsidR="0010637E" w:rsidRDefault="00BE7B59">
      <w:pPr>
        <w:pStyle w:val="ProductList-ClauseHeading"/>
        <w:outlineLvl w:val="4"/>
      </w:pPr>
      <w:r>
        <w:t>4.2. Visual Studio abonementa Pastāvīgās tiesības</w:t>
      </w:r>
    </w:p>
    <w:p w:rsidR="0010637E" w:rsidRDefault="00BE7B59">
      <w:pPr>
        <w:pStyle w:val="ProductList-Body"/>
      </w:pPr>
      <w:r>
        <w:t>Klienta tiesības lietot jebkādu programmatūru, kas licencēta, izmantojot Visual Studio abonementu, kļūst pastāvīgas, kad kļūst pastāvīgas Klienta tiesības lietot Visual Studio.</w:t>
      </w:r>
    </w:p>
    <w:p w:rsidR="0010637E" w:rsidRDefault="0010637E">
      <w:pPr>
        <w:pStyle w:val="PURBreadcrumb"/>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51643"/>
      <w:r>
        <w:instrText>Visual Studio Team Foundation Server</w:instrText>
      </w:r>
      <w:bookmarkEnd w:id="179"/>
      <w:r>
        <w:instrText>" \l 3</w:instrText>
      </w:r>
      <w:r>
        <w:fldChar w:fldCharType="end"/>
      </w:r>
    </w:p>
    <w:p w:rsidR="0010637E" w:rsidRDefault="00BE7B59">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0637E" w:rsidRDefault="001063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lastRenderedPageBreak/>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0637E" w:rsidRDefault="001063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0637E" w:rsidRDefault="00BE7B59">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Pr="007B1A71" w:rsidRDefault="00BE7B59">
            <w:pPr>
              <w:pStyle w:val="ProductList-TableBody"/>
              <w:rPr>
                <w:lang w:val="pt-BR"/>
              </w:rPr>
            </w:pPr>
            <w:r w:rsidRPr="007B1A71">
              <w:rPr>
                <w:color w:val="404040"/>
                <w:lang w:val="pt-BR"/>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BE7B59">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587"/>
        <w:gridCol w:w="3576"/>
        <w:gridCol w:w="3627"/>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Pr="007B1A71" w:rsidRDefault="00BE7B59">
            <w:pPr>
              <w:pStyle w:val="ProductList-TableBody"/>
              <w:rPr>
                <w:lang w:val="fr-FR"/>
              </w:rPr>
            </w:pPr>
            <w:r>
              <w:fldChar w:fldCharType="begin"/>
            </w:r>
            <w:r w:rsidRPr="007B1A71">
              <w:rPr>
                <w:lang w:val="fr-FR"/>
              </w:rPr>
              <w:instrText xml:space="preserve"> AutoTextList   \s NoStyle \t "Licences nosacījumi: noteikumi un nosacījumi, kas attiecas uz Produkta izvietošanu un lietošanu." </w:instrText>
            </w:r>
            <w:r>
              <w:fldChar w:fldCharType="separate"/>
            </w:r>
            <w:r w:rsidRPr="007B1A71">
              <w:rPr>
                <w:color w:val="0563C1"/>
                <w:lang w:val="fr-FR"/>
              </w:rPr>
              <w:t>Licences nosacījumi</w:t>
            </w:r>
            <w:r>
              <w:fldChar w:fldCharType="end"/>
            </w:r>
            <w:r w:rsidRPr="007B1A71">
              <w:rPr>
                <w:lang w:val="fr-FR"/>
              </w:rPr>
              <w:t xml:space="preserve">: </w:t>
            </w:r>
            <w:hyperlink w:anchor="_Sec537">
              <w:r w:rsidRPr="007B1A71">
                <w:rPr>
                  <w:color w:val="00467F"/>
                  <w:u w:val="single"/>
                  <w:lang w:val="fr-FR"/>
                </w:rPr>
                <w:t>Universālie</w:t>
              </w:r>
            </w:hyperlink>
            <w:r w:rsidRPr="007B1A71">
              <w:rPr>
                <w:lang w:val="fr-FR"/>
              </w:rPr>
              <w:t xml:space="preserve">; </w:t>
            </w:r>
            <w:hyperlink w:anchor="_Sec542">
              <w:r w:rsidRPr="007B1A71">
                <w:rPr>
                  <w:color w:val="00467F"/>
                  <w:u w:val="single"/>
                  <w:lang w:val="fr-FR"/>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Azure DevOps Services maksas lietotājs</w:t>
            </w:r>
          </w:p>
        </w:tc>
      </w:tr>
    </w:tbl>
    <w:p w:rsidR="0010637E" w:rsidRDefault="0010637E">
      <w:pPr>
        <w:pStyle w:val="ProductList-Body"/>
      </w:pPr>
    </w:p>
    <w:p w:rsidR="0010637E" w:rsidRDefault="00BE7B59">
      <w:pPr>
        <w:pStyle w:val="ProductList-SubClauseHeading"/>
        <w:outlineLvl w:val="5"/>
      </w:pPr>
      <w:r>
        <w:t>3.1.1. Papildu funkcionalitāte</w:t>
      </w:r>
    </w:p>
    <w:p w:rsidR="0010637E" w:rsidRDefault="00BE7B59">
      <w:pPr>
        <w:pStyle w:val="ProductList-BodyIndented"/>
      </w:pPr>
      <w:r>
        <w:t>Testēšanas pārvaldība</w:t>
      </w:r>
    </w:p>
    <w:tbl>
      <w:tblPr>
        <w:tblStyle w:val="PURTable0"/>
        <w:tblW w:w="0" w:type="dxa"/>
        <w:tblLook w:val="04A0" w:firstRow="1" w:lastRow="0" w:firstColumn="1" w:lastColumn="0" w:noHBand="0" w:noVBand="1"/>
      </w:tblPr>
      <w:tblGrid>
        <w:gridCol w:w="3454"/>
        <w:gridCol w:w="3488"/>
        <w:gridCol w:w="34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Visual Studio Enterprise Subscription</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10637E" w:rsidRDefault="00BE7B59">
            <w:pPr>
              <w:pStyle w:val="ProductList-TableBody"/>
            </w:pPr>
            <w:r>
              <w:t>Azure DevOps Services Test Manager maksas lietotājs</w:t>
            </w:r>
          </w:p>
        </w:tc>
      </w:tr>
    </w:tbl>
    <w:p w:rsidR="0010637E" w:rsidRDefault="0010637E">
      <w:pPr>
        <w:pStyle w:val="ProductList-BodyIndented"/>
      </w:pPr>
    </w:p>
    <w:p w:rsidR="0010637E" w:rsidRDefault="00BE7B59">
      <w:pPr>
        <w:pStyle w:val="ProductList-SubClauseHeading"/>
        <w:outlineLvl w:val="5"/>
      </w:pPr>
      <w:r>
        <w:t>3.1.2. Papildu funkcionalitāte</w:t>
      </w:r>
    </w:p>
    <w:p w:rsidR="0010637E" w:rsidRDefault="00BE7B59">
      <w:pPr>
        <w:pStyle w:val="ProductList-BodyIndented"/>
      </w:pPr>
      <w:r>
        <w:t>Pakotņu pārvaldība</w:t>
      </w:r>
    </w:p>
    <w:tbl>
      <w:tblPr>
        <w:tblStyle w:val="PURTable0"/>
        <w:tblW w:w="0" w:type="dxa"/>
        <w:tblLook w:val="04A0" w:firstRow="1" w:lastRow="0" w:firstColumn="1" w:lastColumn="0" w:noHBand="0" w:noVBand="1"/>
      </w:tblPr>
      <w:tblGrid>
        <w:gridCol w:w="3449"/>
        <w:gridCol w:w="3484"/>
        <w:gridCol w:w="3497"/>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Azure DevOps Services Package Management maksas lietotājs</w:t>
            </w:r>
          </w:p>
        </w:tc>
      </w:tr>
    </w:tbl>
    <w:p w:rsidR="0010637E" w:rsidRDefault="0010637E">
      <w:pPr>
        <w:pStyle w:val="ProductList-BodyIndented"/>
      </w:pPr>
    </w:p>
    <w:p w:rsidR="0010637E" w:rsidRDefault="00BE7B59">
      <w:pPr>
        <w:pStyle w:val="ProductList-ClauseHeading"/>
        <w:outlineLvl w:val="4"/>
      </w:pPr>
      <w:r>
        <w:t>3.2. Lietošana, kam nav nepieciešamas CAL</w:t>
      </w:r>
    </w:p>
    <w:p w:rsidR="0010637E" w:rsidRDefault="00BE7B59">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Team Foundation Server Reporting; piekļūt Azure DevOps Services, izmantojot Team Foundation Server 2018 starpniekserveri; sniegt atļaujas posmiem izlaides pārvaldības nodrošināšanas sistēmas ietvaros; piekļūt Visual Studio Team Foundation Server, izmantojot pūla savienojumu no citas integrētas programmas vai pakalpojuma.</w:t>
      </w:r>
    </w:p>
    <w:p w:rsidR="0010637E" w:rsidRDefault="0010637E">
      <w:pPr>
        <w:pStyle w:val="ProductList-Body"/>
      </w:pPr>
    </w:p>
    <w:p w:rsidR="0010637E" w:rsidRDefault="00BE7B59">
      <w:pPr>
        <w:pStyle w:val="ProductList-ClauseHeading"/>
        <w:outlineLvl w:val="4"/>
      </w:pPr>
      <w:r>
        <w:t>3.3. SQL Server Technology</w:t>
      </w:r>
    </w:p>
    <w:p w:rsidR="0010637E" w:rsidRDefault="00BE7B59">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10637E" w:rsidRDefault="0010637E">
      <w:pPr>
        <w:pStyle w:val="ProductList-Body"/>
      </w:pPr>
    </w:p>
    <w:p w:rsidR="0010637E" w:rsidRDefault="00BE7B59">
      <w:pPr>
        <w:pStyle w:val="ProductList-ClauseHeading"/>
        <w:outlineLvl w:val="4"/>
      </w:pPr>
      <w:r>
        <w:t>3.4. Trešo personu licencēšanas nosacījumi attiecībā uz atklātā pirmkoda komponentiem</w:t>
      </w:r>
    </w:p>
    <w:p w:rsidR="0010637E" w:rsidRDefault="00BE7B5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10637E" w:rsidRDefault="0010637E">
      <w:pPr>
        <w:pStyle w:val="ProductList-Body"/>
      </w:pPr>
    </w:p>
    <w:p w:rsidR="0010637E" w:rsidRDefault="00BE7B59">
      <w:pPr>
        <w:pStyle w:val="ProductList-ClauseHeading"/>
        <w:outlineLvl w:val="4"/>
      </w:pPr>
      <w:r>
        <w:t>3.5. Visual Studio Team Foundation Server Build Services</w:t>
      </w:r>
    </w:p>
    <w:p w:rsidR="0010637E" w:rsidRDefault="00BE7B59">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10637E" w:rsidRDefault="0010637E">
      <w:pPr>
        <w:pStyle w:val="ProductList-Body"/>
      </w:pPr>
    </w:p>
    <w:p w:rsidR="0010637E" w:rsidRDefault="00BE7B59">
      <w:pPr>
        <w:pStyle w:val="ProductList-ClauseHeading"/>
        <w:outlineLvl w:val="4"/>
      </w:pPr>
      <w:r>
        <w:t>3.6. Izlaides pārvaldība</w:t>
      </w:r>
    </w:p>
    <w:p w:rsidR="0010637E" w:rsidRDefault="00BE7B59">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10637E" w:rsidRDefault="00BE7B59" w:rsidP="00BE7B59">
      <w:pPr>
        <w:pStyle w:val="ProductList-Bullet"/>
        <w:numPr>
          <w:ilvl w:val="0"/>
          <w:numId w:val="22"/>
        </w:numPr>
      </w:pPr>
      <w:r>
        <w:t>Visual Studio Enterprise Subscription</w:t>
      </w:r>
    </w:p>
    <w:p w:rsidR="0010637E" w:rsidRPr="007B1A71" w:rsidRDefault="00BE7B59" w:rsidP="00BE7B59">
      <w:pPr>
        <w:pStyle w:val="ProductList-Bullet"/>
        <w:numPr>
          <w:ilvl w:val="0"/>
          <w:numId w:val="22"/>
        </w:numPr>
        <w:rPr>
          <w:lang w:val="pt-BR"/>
        </w:rPr>
      </w:pPr>
      <w:r w:rsidRPr="007B1A71">
        <w:rPr>
          <w:lang w:val="pt-BR"/>
        </w:rPr>
        <w:t>Visual Studio Enterprise (mēneša vai gada abonements)</w:t>
      </w:r>
    </w:p>
    <w:p w:rsidR="0010637E" w:rsidRDefault="00BE7B59" w:rsidP="00BE7B59">
      <w:pPr>
        <w:pStyle w:val="ProductList-Bullet"/>
        <w:numPr>
          <w:ilvl w:val="0"/>
          <w:numId w:val="22"/>
        </w:numPr>
      </w:pPr>
      <w:r>
        <w:t>Azure Pipelines (maksas instance)</w:t>
      </w:r>
    </w:p>
    <w:p w:rsidR="0010637E" w:rsidRDefault="0010637E">
      <w:pPr>
        <w:pStyle w:val="ProductList-Body"/>
      </w:pPr>
    </w:p>
    <w:p w:rsidR="0010637E" w:rsidRDefault="00BE7B59">
      <w:pPr>
        <w:pStyle w:val="ProductList-ClauseHeading"/>
        <w:outlineLvl w:val="4"/>
      </w:pPr>
      <w:r>
        <w:lastRenderedPageBreak/>
        <w:t>3.7. Pakotņu pārvaldība</w:t>
      </w:r>
    </w:p>
    <w:p w:rsidR="0010637E" w:rsidRDefault="00BE7B59">
      <w:pPr>
        <w:pStyle w:val="ProductList-Body"/>
      </w:pPr>
      <w:r>
        <w:t>Vienlaicīgi ar katru Visual Studio Team Foundation Server licenci ne vairāk par pieciem lietotājiem vai ierīcēm ir tiesības lietot līdzekli Pakotņu pārvaldība.</w:t>
      </w:r>
    </w:p>
    <w:p w:rsidR="0010637E" w:rsidRDefault="0010637E">
      <w:pPr>
        <w:pStyle w:val="ProductList-Body"/>
      </w:pPr>
    </w:p>
    <w:p w:rsidR="0010637E" w:rsidRDefault="00BE7B59">
      <w:pPr>
        <w:pStyle w:val="ProductList-ClauseHeading"/>
        <w:outlineLvl w:val="4"/>
      </w:pPr>
      <w:r>
        <w:t>3.8. Papildu programmatūra</w:t>
      </w:r>
    </w:p>
    <w:tbl>
      <w:tblPr>
        <w:tblStyle w:val="PURTable"/>
        <w:tblW w:w="0" w:type="dxa"/>
        <w:tblLook w:val="04A0" w:firstRow="1" w:lastRow="0" w:firstColumn="1" w:lastColumn="0" w:noHBand="0" w:noVBand="1"/>
      </w:tblPr>
      <w:tblGrid>
        <w:gridCol w:w="3656"/>
        <w:gridCol w:w="3567"/>
        <w:gridCol w:w="3567"/>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BE7B5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6"/>
        <w:gridCol w:w="3480"/>
        <w:gridCol w:w="3646"/>
        <w:gridCol w:w="88"/>
      </w:tblGrid>
      <w:tr w:rsidR="0010637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10637E" w:rsidRPr="007B1A71" w:rsidRDefault="00BE7B59">
            <w:pPr>
              <w:pStyle w:val="ProductList-TableBody"/>
              <w:rPr>
                <w:lang w:val="pt-BR"/>
              </w:rPr>
            </w:pPr>
            <w:r>
              <w:fldChar w:fldCharType="begin"/>
            </w:r>
            <w:r w:rsidRPr="007B1A71">
              <w:rPr>
                <w:lang w:val="pt-BR"/>
              </w:rP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sidRPr="007B1A71">
              <w:rPr>
                <w:color w:val="0563C1"/>
                <w:lang w:val="pt-BR"/>
              </w:rPr>
              <w:t>Migrēšanas tiesības</w:t>
            </w:r>
            <w:r>
              <w:fldChar w:fldCharType="end"/>
            </w:r>
            <w:r w:rsidRPr="007B1A71">
              <w:rPr>
                <w:lang w:val="pt-BR"/>
              </w:rPr>
              <w:t xml:space="preserve">: </w:t>
            </w:r>
            <w:hyperlink r:id="rId90">
              <w:r w:rsidRPr="007B1A71">
                <w:rPr>
                  <w:color w:val="00467F"/>
                  <w:u w:val="single"/>
                  <w:lang w:val="pt-BR"/>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r w:rsidR="0010637E">
        <w:tc>
          <w:tcPr>
            <w:tcW w:w="12240" w:type="dxa"/>
            <w:gridSpan w:val="4"/>
            <w:tcBorders>
              <w:top w:val="none" w:sz="4" w:space="0" w:color="6E6E6E"/>
              <w:left w:val="none" w:sz="4" w:space="0" w:color="6E6E6E"/>
              <w:bottom w:val="none" w:sz="4" w:space="0" w:color="6E6E6E"/>
              <w:right w:val="none" w:sz="4" w:space="0" w:color="6E6E6E"/>
            </w:tcBorders>
          </w:tcPr>
          <w:p w:rsidR="0010637E" w:rsidRDefault="0010637E">
            <w:pPr>
              <w:pStyle w:val="PURBreadcrumb"/>
            </w:pPr>
          </w:p>
          <w:tbl>
            <w:tblPr>
              <w:tblW w:w="0" w:type="dxa"/>
              <w:tblLook w:val="04A0" w:firstRow="1" w:lastRow="0" w:firstColumn="1" w:lastColumn="0" w:noHBand="0" w:noVBand="1"/>
            </w:tblPr>
            <w:tblGrid>
              <w:gridCol w:w="10674"/>
            </w:tblGrid>
            <w:tr w:rsidR="0010637E">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TableBody"/>
            </w:pPr>
          </w:p>
        </w:tc>
      </w:tr>
    </w:tbl>
    <w:p w:rsidR="0010637E" w:rsidRDefault="0010637E">
      <w:pPr>
        <w:pStyle w:val="ProductList-Body"/>
      </w:pPr>
    </w:p>
    <w:p w:rsidR="0010637E" w:rsidRDefault="00BE7B59">
      <w:pPr>
        <w:pStyle w:val="ProductList-OfferingGroupHeading"/>
        <w:outlineLvl w:val="1"/>
      </w:pPr>
      <w:bookmarkStart w:id="184" w:name="_Sec618"/>
      <w:r>
        <w:t>Windows</w:t>
      </w:r>
      <w:bookmarkEnd w:id="184"/>
      <w:r>
        <w:fldChar w:fldCharType="begin"/>
      </w:r>
      <w:r>
        <w:instrText xml:space="preserve"> TC "</w:instrText>
      </w:r>
      <w:bookmarkStart w:id="185" w:name="_Toc531551644"/>
      <w:r>
        <w:instrText>Windows</w:instrText>
      </w:r>
      <w:bookmarkEnd w:id="185"/>
      <w:r>
        <w:instrText>" \l 2</w:instrText>
      </w:r>
      <w:r>
        <w:fldChar w:fldCharType="end"/>
      </w:r>
    </w:p>
    <w:p w:rsidR="0010637E" w:rsidRDefault="00BE7B59">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31551645"/>
      <w:r>
        <w:instrText>Windows darbstacijas operētājsistēma</w:instrText>
      </w:r>
      <w:bookmarkEnd w:id="187"/>
      <w:r>
        <w:instrText>" \l 3</w:instrText>
      </w:r>
      <w:r>
        <w:fldChar w:fldCharType="end"/>
      </w:r>
    </w:p>
    <w:p w:rsidR="0010637E" w:rsidRDefault="00BE7B59">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10637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3920" w:type="dxa"/>
            <w:tcBorders>
              <w:top w:val="single" w:sz="9" w:space="0" w:color="FFFFFF"/>
              <w:left w:val="single" w:sz="9" w:space="0" w:color="FFFFFF"/>
              <w:bottom w:val="dashed" w:sz="4" w:space="0" w:color="BFBFBF"/>
              <w:right w:val="single" w:sz="9" w:space="0" w:color="FFFFFF"/>
            </w:tcBorders>
          </w:tcPr>
          <w:p w:rsidR="0010637E" w:rsidRDefault="00BE7B59">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Pr="007B1A71" w:rsidRDefault="00BE7B59">
            <w:pPr>
              <w:pStyle w:val="ProductList-TableBody"/>
              <w:rPr>
                <w:lang w:val="pt-BR"/>
              </w:rPr>
            </w:pPr>
            <w:r w:rsidRPr="007B1A71">
              <w:rPr>
                <w:lang w:val="pt-BR"/>
              </w:rPr>
              <w:t>Windows 10 Enterprise E3 no SA</w:t>
            </w:r>
            <w:r>
              <w:fldChar w:fldCharType="begin"/>
            </w:r>
            <w:r w:rsidRPr="007B1A71">
              <w:rPr>
                <w:lang w:val="pt-BR"/>
              </w:rPr>
              <w:instrText xml:space="preserve"> XE "Windows 10 Enterprise E3 no SA" </w:instrText>
            </w:r>
            <w:r>
              <w:fldChar w:fldCharType="end"/>
            </w:r>
            <w:r w:rsidRPr="007B1A71">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Pr="007B1A71" w:rsidRDefault="00BE7B59">
            <w:pPr>
              <w:pStyle w:val="ProductList-TableBody"/>
              <w:rPr>
                <w:lang w:val="pt-BR"/>
              </w:rPr>
            </w:pPr>
            <w:r w:rsidRPr="007B1A71">
              <w:rPr>
                <w:lang w:val="pt-BR"/>
              </w:rPr>
              <w:t xml:space="preserve">Windows 10 Enterprise E5 no SA </w:t>
            </w:r>
            <w:r>
              <w:fldChar w:fldCharType="begin"/>
            </w:r>
            <w:r w:rsidRPr="007B1A71">
              <w:rPr>
                <w:lang w:val="pt-BR"/>
              </w:rPr>
              <w:instrText xml:space="preserve"> XE "Windows 10 Enterprise E5 no SA " </w:instrText>
            </w:r>
            <w:r>
              <w:fldChar w:fldCharType="end"/>
            </w:r>
            <w:r w:rsidRPr="007B1A71">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r>
      <w:tr w:rsidR="0010637E">
        <w:tc>
          <w:tcPr>
            <w:tcW w:w="39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r w:rsidR="0010637E">
        <w:tc>
          <w:tcPr>
            <w:tcW w:w="3920" w:type="dxa"/>
            <w:tcBorders>
              <w:top w:val="dashed" w:sz="4" w:space="0" w:color="BFBFBF"/>
              <w:left w:val="single" w:sz="9" w:space="0" w:color="FFFFFF"/>
              <w:bottom w:val="single" w:sz="4" w:space="0" w:color="FFFFFF"/>
              <w:right w:val="single" w:sz="9" w:space="0" w:color="FFFFFF"/>
            </w:tcBorders>
          </w:tcPr>
          <w:p w:rsidR="0010637E" w:rsidRDefault="00BE7B59">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0637E" w:rsidRDefault="00BE7B5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0637E" w:rsidRDefault="0010637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Body"/>
      </w:pPr>
    </w:p>
    <w:p w:rsidR="0010637E" w:rsidRDefault="00BE7B59">
      <w:pPr>
        <w:pStyle w:val="ProductList-ClauseHeading"/>
        <w:outlineLvl w:val="4"/>
      </w:pPr>
      <w:r>
        <w:t>2.1. Licences piešķiršana</w:t>
      </w:r>
    </w:p>
    <w:p w:rsidR="0010637E" w:rsidRDefault="00BE7B59">
      <w:pPr>
        <w:pStyle w:val="ProductList-SubClauseHeading"/>
        <w:outlineLvl w:val="5"/>
      </w:pPr>
      <w:r>
        <w:t>2.1.1. Piemērotība lietotāja licences piešķiršanai (izņemot Virtual Desktop Access)</w:t>
      </w:r>
    </w:p>
    <w:p w:rsidR="0010637E" w:rsidRDefault="00BE7B59">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10637E" w:rsidRDefault="0010637E">
      <w:pPr>
        <w:pStyle w:val="ProductList-BodyIndented"/>
      </w:pPr>
    </w:p>
    <w:p w:rsidR="0010637E" w:rsidRDefault="00BE7B59">
      <w:pPr>
        <w:pStyle w:val="ProductList-SubClauseHeading"/>
        <w:outlineLvl w:val="5"/>
      </w:pPr>
      <w:r>
        <w:t>2.1.2. Piemērotība ierīces licences piešķiršanai (izņemot Virtual Desktop Access)</w:t>
      </w:r>
    </w:p>
    <w:p w:rsidR="0010637E" w:rsidRDefault="00BE7B59">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10637E" w:rsidRDefault="0010637E">
      <w:pPr>
        <w:pStyle w:val="ProductList-BodyIndented"/>
      </w:pPr>
    </w:p>
    <w:p w:rsidR="0010637E" w:rsidRDefault="00BE7B59">
      <w:pPr>
        <w:pStyle w:val="ProductList-SubClauseHeading"/>
        <w:outlineLvl w:val="5"/>
      </w:pPr>
      <w:r>
        <w:t>2.1.3. Piemērotība Virtual Desktop Access (VDA) licences piešķiršanai</w:t>
      </w:r>
    </w:p>
    <w:p w:rsidR="0010637E" w:rsidRDefault="00BE7B59">
      <w:pPr>
        <w:pStyle w:val="ProductList-BodyIndented"/>
      </w:pPr>
      <w:r>
        <w:t>VDA ierīces un lietotāja licences ir atļauts piešķirt jebkuram lietotājam vai ierīcei.</w:t>
      </w:r>
    </w:p>
    <w:p w:rsidR="0010637E" w:rsidRDefault="0010637E">
      <w:pPr>
        <w:pStyle w:val="ProductList-BodyIndented"/>
      </w:pPr>
    </w:p>
    <w:p w:rsidR="0010637E" w:rsidRDefault="00BE7B59">
      <w:pPr>
        <w:pStyle w:val="ProductList-ClauseHeading"/>
        <w:outlineLvl w:val="4"/>
      </w:pPr>
      <w:r>
        <w:t>2.2. Kvalificētās operētājsistēmas</w:t>
      </w:r>
    </w:p>
    <w:p w:rsidR="0010637E" w:rsidRDefault="00BE7B59">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10637E" w:rsidRDefault="0010637E">
      <w:pPr>
        <w:pStyle w:val="ProductList-Body"/>
      </w:pPr>
    </w:p>
    <w:p w:rsidR="0010637E" w:rsidRDefault="00BE7B59">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495"/>
        <w:gridCol w:w="3776"/>
        <w:gridCol w:w="3159"/>
      </w:tblGrid>
      <w:tr w:rsidR="0010637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Līgums Microsoft Cloud</w:t>
            </w:r>
          </w:p>
        </w:tc>
      </w:tr>
      <w:tr w:rsidR="0010637E">
        <w:tc>
          <w:tcPr>
            <w:tcW w:w="3920" w:type="dxa"/>
            <w:tcBorders>
              <w:top w:val="single" w:sz="4" w:space="0" w:color="000000"/>
              <w:left w:val="single" w:sz="4" w:space="0" w:color="000000"/>
              <w:bottom w:val="single" w:sz="4" w:space="0" w:color="000000"/>
              <w:right w:val="none" w:sz="4" w:space="0" w:color="000000"/>
            </w:tcBorders>
          </w:tcPr>
          <w:p w:rsidR="0010637E" w:rsidRDefault="00BE7B5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0637E" w:rsidRDefault="0010637E">
            <w:pPr>
              <w:pStyle w:val="ProductList-TableBody"/>
            </w:pPr>
          </w:p>
        </w:tc>
      </w:tr>
      <w:tr w:rsidR="0010637E">
        <w:tc>
          <w:tcPr>
            <w:tcW w:w="39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3920" w:type="dxa"/>
            <w:tcBorders>
              <w:top w:val="single" w:sz="4" w:space="0" w:color="000000"/>
              <w:left w:val="single" w:sz="4" w:space="0" w:color="000000"/>
              <w:bottom w:val="single" w:sz="4" w:space="0" w:color="000000"/>
              <w:right w:val="none" w:sz="4" w:space="0" w:color="000000"/>
            </w:tcBorders>
          </w:tcPr>
          <w:p w:rsidR="0010637E" w:rsidRDefault="00BE7B59">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0637E" w:rsidRDefault="0010637E">
            <w:pPr>
              <w:pStyle w:val="ProductList-TableBody"/>
              <w:jc w:val="center"/>
            </w:pPr>
          </w:p>
        </w:tc>
      </w:tr>
      <w:tr w:rsidR="0010637E">
        <w:tc>
          <w:tcPr>
            <w:tcW w:w="39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bl>
    <w:p w:rsidR="0010637E" w:rsidRDefault="0010637E">
      <w:pPr>
        <w:pStyle w:val="ProductList-BodyIndented"/>
      </w:pPr>
    </w:p>
    <w:p w:rsidR="0010637E" w:rsidRDefault="00BE7B59">
      <w:pPr>
        <w:pStyle w:val="ProductList-SubClauseHeading"/>
        <w:outlineLvl w:val="5"/>
      </w:pPr>
      <w:r>
        <w:t>2.2.2. Kvalificētā OS — Ierīces licences (izņemot Virtual Desktop Access licences)</w:t>
      </w:r>
    </w:p>
    <w:p w:rsidR="0010637E" w:rsidRDefault="00BE7B59">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10637E" w:rsidRDefault="0010637E">
      <w:pPr>
        <w:pStyle w:val="ProductList-BodyIndented"/>
      </w:pPr>
    </w:p>
    <w:tbl>
      <w:tblPr>
        <w:tblStyle w:val="PURTable0"/>
        <w:tblW w:w="0" w:type="dxa"/>
        <w:tblLook w:val="04A0" w:firstRow="1" w:lastRow="0" w:firstColumn="1" w:lastColumn="0" w:noHBand="0" w:noVBand="1"/>
      </w:tblPr>
      <w:tblGrid>
        <w:gridCol w:w="3372"/>
        <w:gridCol w:w="1431"/>
        <w:gridCol w:w="1431"/>
        <w:gridCol w:w="1451"/>
        <w:gridCol w:w="1372"/>
        <w:gridCol w:w="137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Academic un Charity</w:t>
            </w:r>
          </w:p>
        </w:tc>
      </w:tr>
      <w:tr w:rsidR="0010637E">
        <w:tc>
          <w:tcPr>
            <w:tcW w:w="4040" w:type="dxa"/>
            <w:tcBorders>
              <w:top w:val="single" w:sz="4" w:space="0" w:color="000000"/>
              <w:left w:val="single" w:sz="4" w:space="0" w:color="000000"/>
              <w:bottom w:val="single" w:sz="4" w:space="0" w:color="000000"/>
              <w:right w:val="none" w:sz="4" w:space="0" w:color="000000"/>
            </w:tcBorders>
          </w:tcPr>
          <w:p w:rsidR="0010637E" w:rsidRDefault="00BE7B5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37E" w:rsidRDefault="0010637E">
            <w:pPr>
              <w:pStyle w:val="ProductList-TableBody"/>
              <w:jc w:val="center"/>
            </w:pP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Enterprise, IoT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none" w:sz="4" w:space="0" w:color="000000"/>
            </w:tcBorders>
          </w:tcPr>
          <w:p w:rsidR="0010637E" w:rsidRDefault="00BE7B5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37E" w:rsidRDefault="0010637E">
            <w:pPr>
              <w:pStyle w:val="ProductList-TableBody"/>
              <w:jc w:val="center"/>
            </w:pP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none" w:sz="4" w:space="0" w:color="000000"/>
            </w:tcBorders>
          </w:tcPr>
          <w:p w:rsidR="0010637E" w:rsidRDefault="00BE7B5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37E" w:rsidRDefault="0010637E">
            <w:pPr>
              <w:pStyle w:val="ProductList-TableBody"/>
              <w:jc w:val="center"/>
            </w:pP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none" w:sz="4" w:space="0" w:color="000000"/>
            </w:tcBorders>
          </w:tcPr>
          <w:p w:rsidR="0010637E" w:rsidRDefault="00BE7B5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37E" w:rsidRDefault="0010637E">
            <w:pPr>
              <w:pStyle w:val="ProductList-TableBody"/>
              <w:jc w:val="center"/>
            </w:pP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none" w:sz="4" w:space="0" w:color="000000"/>
            </w:tcBorders>
          </w:tcPr>
          <w:p w:rsidR="0010637E" w:rsidRDefault="00BE7B5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37E" w:rsidRDefault="0010637E">
            <w:pPr>
              <w:pStyle w:val="ProductList-TableBody"/>
              <w:jc w:val="center"/>
            </w:pP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none" w:sz="4" w:space="0" w:color="000000"/>
            </w:tcBorders>
          </w:tcPr>
          <w:p w:rsidR="0010637E" w:rsidRDefault="00BE7B5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37E" w:rsidRDefault="0010637E">
            <w:pPr>
              <w:pStyle w:val="ProductList-TableBody"/>
              <w:jc w:val="center"/>
            </w:pP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none" w:sz="4" w:space="0" w:color="000000"/>
            </w:tcBorders>
          </w:tcPr>
          <w:p w:rsidR="0010637E" w:rsidRDefault="00BE7B59">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37E" w:rsidRDefault="001063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37E" w:rsidRDefault="0010637E">
            <w:pPr>
              <w:pStyle w:val="ProductList-TableBody"/>
              <w:jc w:val="center"/>
            </w:pP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lastRenderedPageBreak/>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bl>
    <w:p w:rsidR="0010637E" w:rsidRDefault="00BE7B59">
      <w:pPr>
        <w:pStyle w:val="ProductList-BodyIndented"/>
      </w:pPr>
      <w:r>
        <w:rPr>
          <w:i/>
          <w:vertAlign w:val="superscript"/>
        </w:rPr>
        <w:t>1</w:t>
      </w:r>
      <w:r>
        <w:rPr>
          <w:i/>
        </w:rPr>
        <w:t xml:space="preserve">Piemērojams arī Kvalificētajām ierīcēm, kas iegūtas apvienošanas vai iegādes rezultātā </w:t>
      </w:r>
    </w:p>
    <w:p w:rsidR="0010637E" w:rsidRDefault="00BE7B59">
      <w:pPr>
        <w:pStyle w:val="ProductList-BodyIndented"/>
      </w:pPr>
      <w:r>
        <w:rPr>
          <w:i/>
          <w:vertAlign w:val="superscript"/>
        </w:rPr>
        <w:t>2</w:t>
      </w:r>
      <w:r>
        <w:rPr>
          <w:i/>
        </w:rPr>
        <w:t xml:space="preserve">macOS ir jābūt pilnvarotā ražotāja sākotnēji instalētai pirms ierīces pirmās pārdošanas reizes. </w:t>
      </w:r>
    </w:p>
    <w:p w:rsidR="0010637E" w:rsidRDefault="0010637E">
      <w:pPr>
        <w:pStyle w:val="ProductList-BodyIndented"/>
      </w:pPr>
    </w:p>
    <w:p w:rsidR="0010637E" w:rsidRDefault="00BE7B59">
      <w:pPr>
        <w:pStyle w:val="ProductList-SubClauseHeading"/>
        <w:outlineLvl w:val="5"/>
      </w:pPr>
      <w:r>
        <w:t>2.2.3. Ierobežotas lietošanas kvalificētās OS — Ierīces licences</w:t>
      </w:r>
    </w:p>
    <w:p w:rsidR="0010637E" w:rsidRDefault="0010637E">
      <w:pPr>
        <w:pStyle w:val="ProductList-BodyIndented"/>
      </w:pPr>
    </w:p>
    <w:tbl>
      <w:tblPr>
        <w:tblStyle w:val="PURTable0"/>
        <w:tblW w:w="0" w:type="dxa"/>
        <w:tblLook w:val="04A0" w:firstRow="1" w:lastRow="0" w:firstColumn="1" w:lastColumn="0" w:noHBand="0" w:noVBand="1"/>
      </w:tblPr>
      <w:tblGrid>
        <w:gridCol w:w="3911"/>
        <w:gridCol w:w="1638"/>
        <w:gridCol w:w="1638"/>
        <w:gridCol w:w="1655"/>
        <w:gridCol w:w="1588"/>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Academic un Charity</w:t>
            </w:r>
          </w:p>
        </w:tc>
      </w:tr>
      <w:tr w:rsidR="0010637E">
        <w:tc>
          <w:tcPr>
            <w:tcW w:w="46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6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6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6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6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6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6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6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6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6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bl>
    <w:p w:rsidR="0010637E" w:rsidRDefault="00BE7B59">
      <w:pPr>
        <w:pStyle w:val="ProductList-BodyIndented"/>
      </w:pPr>
      <w:r>
        <w:rPr>
          <w:i/>
          <w:vertAlign w:val="superscript"/>
        </w:rPr>
        <w:t>1</w:t>
      </w:r>
      <w:r>
        <w:rPr>
          <w:i/>
        </w:rPr>
        <w:t xml:space="preserve">Piemērojams arī Kvalificētajām ierīcēm, kas iegūtas apvienošanas vai iegādes rezultātā </w:t>
      </w:r>
    </w:p>
    <w:p w:rsidR="0010637E" w:rsidRDefault="0010637E">
      <w:pPr>
        <w:pStyle w:val="ProductList-BodyIndented"/>
      </w:pPr>
    </w:p>
    <w:p w:rsidR="0010637E" w:rsidRPr="007B1A71" w:rsidRDefault="00BE7B59" w:rsidP="007B1A71">
      <w:pPr>
        <w:pStyle w:val="ProductList-BodyIndented"/>
        <w:ind w:left="720"/>
        <w:rPr>
          <w:color w:val="4668C5"/>
        </w:rPr>
      </w:pPr>
      <w:r w:rsidRPr="007B1A71">
        <w:rPr>
          <w:b/>
          <w:color w:val="4668C5"/>
        </w:rPr>
        <w:t>2.2.3.1. Ierobežotas lietošanas kvalificētās operētājsistēmas</w:t>
      </w:r>
    </w:p>
    <w:p w:rsidR="0010637E" w:rsidRDefault="00BE7B59" w:rsidP="007B1A71">
      <w:pPr>
        <w:pStyle w:val="ProductList-BodyIndented"/>
        <w:ind w:left="720"/>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10637E" w:rsidRDefault="0010637E" w:rsidP="007B1A71">
      <w:pPr>
        <w:pStyle w:val="ProductList-BodyIndented"/>
        <w:ind w:left="720"/>
      </w:pPr>
    </w:p>
    <w:p w:rsidR="0010637E" w:rsidRPr="007B1A71" w:rsidRDefault="00BE7B59" w:rsidP="007B1A71">
      <w:pPr>
        <w:pStyle w:val="ProductList-BodyIndented"/>
        <w:ind w:left="720"/>
        <w:rPr>
          <w:color w:val="4668C5"/>
        </w:rPr>
      </w:pPr>
      <w:r w:rsidRPr="007B1A71">
        <w:rPr>
          <w:b/>
          <w:color w:val="4668C5"/>
        </w:rPr>
        <w:t>2.2.3.2. Software Assurance iegādes ierobežojums, kas attiecas uz ierobežotas lietošanas kvalificētajām operētājsistēmām</w:t>
      </w:r>
    </w:p>
    <w:p w:rsidR="0010637E" w:rsidRDefault="00BE7B59" w:rsidP="007B1A71">
      <w:pPr>
        <w:pStyle w:val="ProductList-BodyIndented"/>
        <w:ind w:left="720"/>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10637E" w:rsidRDefault="0010637E">
      <w:pPr>
        <w:pStyle w:val="ProductList-BodyIndented"/>
      </w:pPr>
    </w:p>
    <w:p w:rsidR="0010637E" w:rsidRDefault="00BE7B59">
      <w:pPr>
        <w:pStyle w:val="ProductList-ClauseHeading"/>
        <w:outlineLvl w:val="4"/>
      </w:pPr>
      <w:r>
        <w:t>2.3. Ierīces un lietotāja licenču vienlaicīga lietošana reģistrācijā Enterprise</w:t>
      </w:r>
    </w:p>
    <w:p w:rsidR="0010637E" w:rsidRDefault="00BE7B59">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10637E" w:rsidRDefault="0010637E">
      <w:pPr>
        <w:pStyle w:val="ProductList-Body"/>
      </w:pPr>
    </w:p>
    <w:p w:rsidR="0010637E" w:rsidRDefault="00BE7B59">
      <w:pPr>
        <w:pStyle w:val="ProductList-ClauseHeading"/>
        <w:outlineLvl w:val="4"/>
      </w:pPr>
      <w:r>
        <w:t>2.4. Ķīnas Tautas Republikai paredzētie Windows Pro/Enterprise jauninājumi bez versijas</w:t>
      </w:r>
    </w:p>
    <w:p w:rsidR="0010637E" w:rsidRDefault="00BE7B59">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10637E" w:rsidRDefault="0010637E">
      <w:pPr>
        <w:pStyle w:val="ProductList-Body"/>
      </w:pPr>
    </w:p>
    <w:p w:rsidR="0010637E" w:rsidRDefault="00BE7B59">
      <w:pPr>
        <w:pStyle w:val="ProductList-ClauseHeading"/>
        <w:outlineLvl w:val="4"/>
      </w:pPr>
      <w:r>
        <w:t>2.5. Sistēmas kopiju izveide trešajām personām</w:t>
      </w:r>
    </w:p>
    <w:p w:rsidR="0010637E" w:rsidRDefault="00BE7B59">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10637E" w:rsidRDefault="0010637E">
      <w:pPr>
        <w:pStyle w:val="ProductList-Body"/>
      </w:pPr>
    </w:p>
    <w:p w:rsidR="0010637E" w:rsidRDefault="00BE7B59">
      <w:pPr>
        <w:pStyle w:val="ProductList-ClauseHeading"/>
        <w:outlineLvl w:val="4"/>
      </w:pPr>
      <w:r>
        <w:t>2.6. Reģionālās piegādes opcijas</w:t>
      </w:r>
    </w:p>
    <w:p w:rsidR="0010637E" w:rsidRDefault="00BE7B59">
      <w:pPr>
        <w:pStyle w:val="ProductList-SubClauseHeading"/>
        <w:outlineLvl w:val="5"/>
      </w:pPr>
      <w:r>
        <w:t>2.6.1. Windows KN izdevumi</w:t>
      </w:r>
    </w:p>
    <w:p w:rsidR="0010637E" w:rsidRDefault="00BE7B59">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10637E" w:rsidRDefault="0010637E">
      <w:pPr>
        <w:pStyle w:val="ProductList-BodyIndented"/>
      </w:pPr>
    </w:p>
    <w:p w:rsidR="0010637E" w:rsidRDefault="00BE7B59">
      <w:pPr>
        <w:pStyle w:val="ProductList-SubClauseHeading"/>
        <w:outlineLvl w:val="5"/>
      </w:pPr>
      <w:r>
        <w:t>2.6.2. Windows N izdevumi (bez Windows Media Player)</w:t>
      </w:r>
    </w:p>
    <w:p w:rsidR="0010637E" w:rsidRDefault="00BE7B59">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10637E" w:rsidRDefault="0010637E">
      <w:pPr>
        <w:pStyle w:val="ProductList-BodyIndented"/>
      </w:pPr>
    </w:p>
    <w:p w:rsidR="0010637E" w:rsidRDefault="00BE7B59">
      <w:pPr>
        <w:pStyle w:val="ProductList-ClauseHeading"/>
        <w:outlineLvl w:val="4"/>
      </w:pPr>
      <w:r>
        <w:t>2.7. Windows Embedded 8 Standard Enterprise komplekts</w:t>
      </w:r>
    </w:p>
    <w:p w:rsidR="0010637E" w:rsidRDefault="00BE7B59">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10637E" w:rsidRDefault="0010637E">
      <w:pPr>
        <w:pStyle w:val="ProductList-Body"/>
      </w:pPr>
    </w:p>
    <w:p w:rsidR="0010637E" w:rsidRDefault="00BE7B59">
      <w:pPr>
        <w:pStyle w:val="ProductList-ClauseHeading"/>
        <w:outlineLvl w:val="4"/>
      </w:pPr>
      <w:r>
        <w:t>2.8. Piemērotība piedāvājuma Windows 10 Home jaunināšana uz Pro risinājumam Microsoft 365 Business iegādei</w:t>
      </w:r>
    </w:p>
    <w:p w:rsidR="0010637E" w:rsidRDefault="00BE7B59">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rsidR="0010637E" w:rsidRDefault="0010637E">
      <w:pPr>
        <w:pStyle w:val="ProductList-Body"/>
      </w:pPr>
    </w:p>
    <w:p w:rsidR="0010637E" w:rsidRDefault="00BE7B59">
      <w:pPr>
        <w:pStyle w:val="ProductList-ClauseHeading"/>
        <w:outlineLvl w:val="4"/>
      </w:pPr>
      <w:r>
        <w:t>2.9. Piemērotība Windows 10 Home uz Pro Tiesību licencēšanas (E3/E5) iegādei</w:t>
      </w:r>
    </w:p>
    <w:p w:rsidR="0010637E" w:rsidRDefault="00BE7B59">
      <w:pPr>
        <w:pStyle w:val="ProductList-SubClauseHeading"/>
        <w:outlineLvl w:val="5"/>
      </w:pPr>
      <w:r>
        <w:t>2.9.1. Priekšnosacījumi</w:t>
      </w:r>
    </w:p>
    <w:p w:rsidR="0010637E" w:rsidRDefault="00BE7B59">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10637E" w:rsidRDefault="00BE7B59" w:rsidP="00BE7B59">
      <w:pPr>
        <w:pStyle w:val="ProductList-Bullet"/>
        <w:numPr>
          <w:ilvl w:val="1"/>
          <w:numId w:val="23"/>
        </w:numPr>
      </w:pPr>
      <w:r>
        <w:t xml:space="preserve">Windows 10 Enterprise katrai Ierīcei ar aktīvu SA </w:t>
      </w:r>
    </w:p>
    <w:p w:rsidR="0010637E" w:rsidRDefault="00BE7B59" w:rsidP="00BE7B59">
      <w:pPr>
        <w:pStyle w:val="ProductList-Bullet"/>
        <w:numPr>
          <w:ilvl w:val="1"/>
          <w:numId w:val="23"/>
        </w:numPr>
      </w:pPr>
      <w:r>
        <w:t>Windows 10 Enterprise E3/E5 SL licences</w:t>
      </w:r>
    </w:p>
    <w:p w:rsidR="0010637E" w:rsidRDefault="0010637E">
      <w:pPr>
        <w:pStyle w:val="ProductList-BodyIndented"/>
      </w:pPr>
    </w:p>
    <w:p w:rsidR="0010637E" w:rsidRDefault="00BE7B59">
      <w:pPr>
        <w:pStyle w:val="ProductList-SubClauseHeading"/>
        <w:outlineLvl w:val="5"/>
      </w:pPr>
      <w:r>
        <w:t>2.9.2. Iegādes prasības</w:t>
      </w:r>
    </w:p>
    <w:p w:rsidR="0010637E" w:rsidRDefault="00BE7B59">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10637E" w:rsidRDefault="00BE7B59" w:rsidP="00BE7B59">
      <w:pPr>
        <w:pStyle w:val="ProductList-Bullet"/>
        <w:numPr>
          <w:ilvl w:val="1"/>
          <w:numId w:val="24"/>
        </w:numPr>
      </w:pPr>
      <w:r>
        <w:t xml:space="preserve">Ierīcē ir licencēta operētājsistēma Windows 10 Enterprise katrai Ierīcei vai </w:t>
      </w:r>
    </w:p>
    <w:p w:rsidR="0010637E" w:rsidRDefault="00BE7B59" w:rsidP="00BE7B59">
      <w:pPr>
        <w:pStyle w:val="ProductList-Bullet"/>
        <w:numPr>
          <w:ilvl w:val="1"/>
          <w:numId w:val="24"/>
        </w:numPr>
      </w:pPr>
      <w:r>
        <w:t>ierīcē ir instalēta versija Pro vai Enterprise un ierīci izmanto Windows 10 Enterprise E3/E5 Licencēts lietotājs.</w:t>
      </w:r>
    </w:p>
    <w:p w:rsidR="0010637E" w:rsidRDefault="0010637E">
      <w:pPr>
        <w:pStyle w:val="ProductList-BodyIndented"/>
      </w:pPr>
    </w:p>
    <w:p w:rsidR="0010637E" w:rsidRDefault="00BE7B59">
      <w:pPr>
        <w:pStyle w:val="ProductList-SubClauseHeading"/>
        <w:outlineLvl w:val="5"/>
      </w:pPr>
      <w:r>
        <w:t>2.9.3. Licences ierobežojumi</w:t>
      </w:r>
    </w:p>
    <w:p w:rsidR="0010637E" w:rsidRDefault="00BE7B59">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rsidR="0010637E" w:rsidRDefault="0010637E">
      <w:pPr>
        <w:pStyle w:val="ProductList-BodyIndented"/>
      </w:pPr>
    </w:p>
    <w:p w:rsidR="0010637E" w:rsidRDefault="00BE7B59">
      <w:pPr>
        <w:pStyle w:val="ProductList-ClauseHeading"/>
        <w:outlineLvl w:val="4"/>
      </w:pPr>
      <w:r>
        <w:t>2.10 Automātiskā atjaunināšana</w:t>
      </w:r>
    </w:p>
    <w:p w:rsidR="0010637E" w:rsidRDefault="00BE7B59">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10637E" w:rsidRDefault="0010637E">
      <w:pPr>
        <w:pStyle w:val="ProductList-Body"/>
      </w:pPr>
    </w:p>
    <w:p w:rsidR="0010637E" w:rsidRDefault="00BE7B59">
      <w:pPr>
        <w:pStyle w:val="ProductList-ClauseHeading"/>
        <w:outlineLvl w:val="4"/>
      </w:pPr>
      <w:r>
        <w:t>2.11. Programmas Academic un Charity</w:t>
      </w:r>
    </w:p>
    <w:p w:rsidR="0010637E" w:rsidRDefault="00BE7B59">
      <w:pPr>
        <w:pStyle w:val="ProductList-SubClauseHeading"/>
        <w:outlineLvl w:val="5"/>
      </w:pPr>
      <w:r>
        <w:t>2.11.1. Licences piešķiršana</w:t>
      </w:r>
    </w:p>
    <w:p w:rsidR="0010637E" w:rsidRPr="007B1A71" w:rsidRDefault="00BE7B59" w:rsidP="007B1A71">
      <w:pPr>
        <w:pStyle w:val="ProductList-BodyIndented"/>
        <w:ind w:left="720"/>
        <w:rPr>
          <w:color w:val="4668C5"/>
        </w:rPr>
      </w:pPr>
      <w:r w:rsidRPr="007B1A71">
        <w:rPr>
          <w:b/>
          <w:color w:val="4668C5"/>
        </w:rPr>
        <w:t>2.11.1.1. Lietotāja licences piešķiršana</w:t>
      </w:r>
    </w:p>
    <w:p w:rsidR="0010637E" w:rsidRDefault="00BE7B59" w:rsidP="007B1A71">
      <w:pPr>
        <w:pStyle w:val="ProductList-BodyIndented"/>
        <w:ind w:left="720"/>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10637E" w:rsidRDefault="0010637E" w:rsidP="007B1A71">
      <w:pPr>
        <w:pStyle w:val="ProductList-BodyIndented"/>
        <w:ind w:left="720"/>
      </w:pPr>
    </w:p>
    <w:p w:rsidR="0010637E" w:rsidRPr="007B1A71" w:rsidRDefault="00BE7B59" w:rsidP="007B1A71">
      <w:pPr>
        <w:pStyle w:val="ProductList-BodyIndented"/>
        <w:ind w:left="720"/>
        <w:rPr>
          <w:color w:val="4668C5"/>
        </w:rPr>
      </w:pPr>
      <w:r w:rsidRPr="007B1A71">
        <w:rPr>
          <w:b/>
          <w:color w:val="4668C5"/>
        </w:rPr>
        <w:t>2.11.1.2. Ierīces licences piešķiršana</w:t>
      </w:r>
    </w:p>
    <w:p w:rsidR="0010637E" w:rsidRDefault="00BE7B59" w:rsidP="007B1A71">
      <w:pPr>
        <w:pStyle w:val="ProductList-BodyIndented"/>
        <w:ind w:left="720"/>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10637E" w:rsidRDefault="0010637E">
      <w:pPr>
        <w:pStyle w:val="ProductList-BodyIndented"/>
      </w:pPr>
    </w:p>
    <w:p w:rsidR="0010637E" w:rsidRDefault="00BE7B59">
      <w:pPr>
        <w:pStyle w:val="ProductList-SubClauseHeading"/>
        <w:outlineLvl w:val="5"/>
      </w:pPr>
      <w:r>
        <w:t>2.11.2. Programmas Academic Windows izdevumu tiesības</w:t>
      </w:r>
    </w:p>
    <w:p w:rsidR="0010637E" w:rsidRDefault="00BE7B59">
      <w:pPr>
        <w:pStyle w:val="ProductList-BodyIndented"/>
      </w:pPr>
      <w:r>
        <w:t>Windows Education licences ietver Windows Enterprise instalēšanas un aktivizēšanas tiesības Windows Education vietā.</w:t>
      </w:r>
    </w:p>
    <w:p w:rsidR="0010637E" w:rsidRDefault="0010637E">
      <w:pPr>
        <w:pStyle w:val="ProductList-BodyIndented"/>
      </w:pPr>
    </w:p>
    <w:p w:rsidR="0010637E" w:rsidRDefault="00BE7B59">
      <w:pPr>
        <w:pStyle w:val="ProductList-SubClauseHeading"/>
        <w:outlineLvl w:val="5"/>
      </w:pPr>
      <w:r>
        <w:t>2.11.3. Lietošana laboratorijā un bibliotēkā</w:t>
      </w:r>
    </w:p>
    <w:p w:rsidR="0010637E" w:rsidRDefault="00BE7B59">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rsidR="0010637E" w:rsidRDefault="0010637E">
      <w:pPr>
        <w:pStyle w:val="ProductList-BodyIndented"/>
      </w:pPr>
    </w:p>
    <w:p w:rsidR="0010637E" w:rsidRDefault="00BE7B59">
      <w:pPr>
        <w:pStyle w:val="ProductList-SubClauseHeading"/>
        <w:outlineLvl w:val="5"/>
      </w:pPr>
      <w:r>
        <w:t>2.11.4. Koplietojamās ierīces</w:t>
      </w:r>
    </w:p>
    <w:p w:rsidR="0010637E" w:rsidRDefault="00BE7B59">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w:t>
      </w:r>
      <w:r>
        <w:lastRenderedPageBreak/>
        <w:t>koplietojamās ierīcēs netiek uzskatīta par Platformas produkta izglītības iestādēm lietošanu, piedaloties programmā Enrollment for Education Solutions. Pārējos gadījumos programmatūras lietošanu regulē Windows 10 Education licences nosacījumi.</w:t>
      </w:r>
    </w:p>
    <w:p w:rsidR="0010637E" w:rsidRDefault="0010637E">
      <w:pPr>
        <w:pStyle w:val="ProductList-BodyIndented"/>
      </w:pPr>
    </w:p>
    <w:p w:rsidR="0010637E" w:rsidRDefault="00BE7B59">
      <w:pPr>
        <w:pStyle w:val="ProductList-SubClauseHeading"/>
        <w:outlineLvl w:val="5"/>
      </w:pPr>
      <w:r>
        <w:t>2.11.5. Starter Edition OS ierobežojumi programmām Academic</w:t>
      </w:r>
    </w:p>
    <w:p w:rsidR="0010637E" w:rsidRDefault="00BE7B59">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10637E" w:rsidRDefault="0010637E">
      <w:pPr>
        <w:pStyle w:val="ProductList-BodyIndented"/>
      </w:pPr>
    </w:p>
    <w:p w:rsidR="0010637E" w:rsidRDefault="00BE7B59">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21"/>
        <w:gridCol w:w="3559"/>
        <w:gridCol w:w="361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1">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Papildu programmatūra: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Windows lokālā lietošana</w:t>
      </w:r>
    </w:p>
    <w:p w:rsidR="0010637E" w:rsidRDefault="00BE7B59">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10637E" w:rsidRDefault="0010637E">
      <w:pPr>
        <w:pStyle w:val="ProductList-Body"/>
      </w:pPr>
    </w:p>
    <w:p w:rsidR="0010637E" w:rsidRDefault="00BE7B59">
      <w:pPr>
        <w:pStyle w:val="ProductList-ClauseHeading"/>
        <w:outlineLvl w:val="4"/>
      </w:pPr>
      <w:r>
        <w:t>3.2. Uz Azure AD balstīta Windows 10 aktivizēšana</w:t>
      </w:r>
    </w:p>
    <w:p w:rsidR="0010637E" w:rsidRDefault="00BE7B59">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10637E" w:rsidRDefault="0010637E">
      <w:pPr>
        <w:pStyle w:val="ProductList-Body"/>
      </w:pPr>
    </w:p>
    <w:p w:rsidR="0010637E" w:rsidRDefault="00BE7B59">
      <w:pPr>
        <w:pStyle w:val="ProductList-ClauseHeading"/>
        <w:outlineLvl w:val="4"/>
      </w:pPr>
      <w:r>
        <w:t>3.3. Windows lietojumprogrammas</w:t>
      </w:r>
    </w:p>
    <w:p w:rsidR="0010637E" w:rsidRDefault="00BE7B59">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2">
        <w:r>
          <w:rPr>
            <w:color w:val="00467F"/>
            <w:u w:val="single"/>
          </w:rPr>
          <w:t>http://go.microsoft.com/fwlink/?linkid=246338</w:t>
        </w:r>
      </w:hyperlink>
      <w:r>
        <w:t xml:space="preserve">, vai — Windows lietojumprogrammām, kas piekļūst Xbox pakalpojumiem, — Xbox.com lietošanas nosacījumi, kuri ir pieejami vietnē </w:t>
      </w:r>
      <w:hyperlink r:id="rId93">
        <w:r>
          <w:rPr>
            <w:color w:val="00467F"/>
            <w:u w:val="single"/>
          </w:rPr>
          <w:t>http://xbox.com/legal/livetou</w:t>
        </w:r>
      </w:hyperlink>
      <w:r>
        <w:t>.</w:t>
      </w:r>
    </w:p>
    <w:p w:rsidR="0010637E" w:rsidRDefault="0010637E">
      <w:pPr>
        <w:pStyle w:val="ProductList-Body"/>
      </w:pPr>
    </w:p>
    <w:p w:rsidR="0010637E" w:rsidRDefault="00BE7B59">
      <w:pPr>
        <w:pStyle w:val="ProductList-ClauseHeading"/>
        <w:outlineLvl w:val="4"/>
      </w:pPr>
      <w:r>
        <w:t>3.4. Windows 10 Mobile Enterprise</w:t>
      </w:r>
    </w:p>
    <w:p w:rsidR="0010637E" w:rsidRDefault="00BE7B59">
      <w:pPr>
        <w:pStyle w:val="ProductList-Body"/>
      </w:pPr>
      <w:r>
        <w:t>Klientiem ar līgumu Enterprise, līgumu Microsoft Products and Services vai līgumu Select Plus sava līguma darbības laikā ir tiesības instalēt un lietot Windows 10 Mobile Enterprise.</w:t>
      </w:r>
    </w:p>
    <w:p w:rsidR="0010637E" w:rsidRDefault="0010637E">
      <w:pPr>
        <w:pStyle w:val="ProductList-Body"/>
      </w:pPr>
    </w:p>
    <w:p w:rsidR="0010637E" w:rsidRDefault="00BE7B59">
      <w:pPr>
        <w:pStyle w:val="ProductList-ClauseHeading"/>
        <w:outlineLvl w:val="4"/>
      </w:pPr>
      <w:r>
        <w:t>3.5. Lietošanas noteikumi attiecībā uz līguma Microsoft Cloud aktivizēšanu</w:t>
      </w:r>
    </w:p>
    <w:p w:rsidR="0010637E" w:rsidRDefault="00BE7B59">
      <w:pPr>
        <w:pStyle w:val="ProductList-Body"/>
      </w:pPr>
      <w:r>
        <w:t>Klientiem, kas licencēti saskaņā ar Līgumu Microsoft Cloud,</w:t>
      </w:r>
    </w:p>
    <w:p w:rsidR="0010637E" w:rsidRDefault="00BE7B59" w:rsidP="00BE7B59">
      <w:pPr>
        <w:pStyle w:val="ProductList-Bullet"/>
        <w:numPr>
          <w:ilvl w:val="0"/>
          <w:numId w:val="25"/>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rsidR="0010637E" w:rsidRDefault="00BE7B59" w:rsidP="00BE7B59">
      <w:pPr>
        <w:pStyle w:val="ProductList-Bullet"/>
        <w:numPr>
          <w:ilvl w:val="0"/>
          <w:numId w:val="25"/>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rsidR="0010637E" w:rsidRDefault="00BE7B59" w:rsidP="00BE7B59">
      <w:pPr>
        <w:pStyle w:val="ProductList-Bullet"/>
        <w:numPr>
          <w:ilvl w:val="0"/>
          <w:numId w:val="25"/>
        </w:numPr>
      </w:pPr>
      <w:r>
        <w:t xml:space="preserve">4. sadaļa (Software Assurance) nav spēkā. </w:t>
      </w:r>
    </w:p>
    <w:p w:rsidR="0010637E" w:rsidRDefault="0010637E">
      <w:pPr>
        <w:pStyle w:val="ProductList-Body"/>
      </w:pPr>
    </w:p>
    <w:p w:rsidR="0010637E" w:rsidRDefault="00BE7B59">
      <w:pPr>
        <w:pStyle w:val="ProductList-ClauseHeading"/>
        <w:outlineLvl w:val="4"/>
      </w:pPr>
      <w:r>
        <w:t>3.6. Windows 10 jaunināšanas priekšrocības</w:t>
      </w:r>
    </w:p>
    <w:p w:rsidR="0010637E" w:rsidRDefault="00BE7B59">
      <w:pPr>
        <w:pStyle w:val="ProductList-Body"/>
      </w:pPr>
      <w:r>
        <w:t xml:space="preserve">Tālāk norādītas Lietotāja SL, kas ietver Windows 10 jaunināšanas priekšrocības (tikai versijas jaunināšana, izdevums paliek tas pats) ierīcēm, kas licencētas ar Windows 7, 8, 8.1.  </w:t>
      </w:r>
    </w:p>
    <w:p w:rsidR="0010637E" w:rsidRDefault="00BE7B59" w:rsidP="00BE7B59">
      <w:pPr>
        <w:pStyle w:val="ProductList-Bullet"/>
        <w:numPr>
          <w:ilvl w:val="0"/>
          <w:numId w:val="26"/>
        </w:numPr>
      </w:pPr>
      <w:r>
        <w:t>Windows 10 Enterprise/Education (visi)</w:t>
      </w:r>
    </w:p>
    <w:p w:rsidR="0010637E" w:rsidRDefault="00BE7B59" w:rsidP="00BE7B59">
      <w:pPr>
        <w:pStyle w:val="ProductList-Bullet"/>
        <w:numPr>
          <w:ilvl w:val="0"/>
          <w:numId w:val="26"/>
        </w:numPr>
      </w:pPr>
      <w:r>
        <w:t>Microsoft 365 (visi)</w:t>
      </w:r>
    </w:p>
    <w:p w:rsidR="0010637E" w:rsidRDefault="0010637E">
      <w:pPr>
        <w:pStyle w:val="ProductList-Body"/>
      </w:pPr>
    </w:p>
    <w:p w:rsidR="0010637E" w:rsidRDefault="00BE7B59">
      <w:pPr>
        <w:pStyle w:val="ProductList-ClauseHeading"/>
        <w:outlineLvl w:val="4"/>
      </w:pPr>
      <w:r>
        <w:t>3.7. Windows 10 vairāku nomnieku viesošana</w:t>
      </w:r>
    </w:p>
    <w:p w:rsidR="0010637E" w:rsidRDefault="00BE7B59">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4">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5">
        <w:r>
          <w:rPr>
            <w:color w:val="00467F"/>
            <w:u w:val="single"/>
          </w:rPr>
          <w:t>https://docs.microsoft.com/lv-lv/windows/deployment/vda-subscription-activation</w:t>
        </w:r>
      </w:hyperlink>
      <w:r>
        <w:t xml:space="preserve">. Partneru izvietošanas prasības ir pieejamas šeit: </w:t>
      </w:r>
      <w:hyperlink r:id="rId96">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10637E" w:rsidRDefault="0010637E">
      <w:pPr>
        <w:pStyle w:val="ProductList-Body"/>
      </w:pPr>
    </w:p>
    <w:p w:rsidR="0010637E" w:rsidRDefault="00BE7B59">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591"/>
        <w:gridCol w:w="3587"/>
        <w:gridCol w:w="361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8">
              <w:r>
                <w:rPr>
                  <w:color w:val="00467F"/>
                  <w:u w:val="single"/>
                </w:rPr>
                <w:t>2016. gada februārī — Produktu nosacījumi</w:t>
              </w:r>
            </w:hyperlink>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4.1. Software Assurance papildu lietošanas tiesības</w:t>
      </w:r>
    </w:p>
    <w:p w:rsidR="0010637E" w:rsidRDefault="00BE7B59">
      <w:pPr>
        <w:pStyle w:val="ProductList-Body"/>
      </w:pPr>
      <w:r>
        <w:t xml:space="preserve">4. sadaļa (Software Assurance) attiecas uz tālāk norādītajām licencēm. </w:t>
      </w:r>
    </w:p>
    <w:p w:rsidR="0010637E" w:rsidRDefault="00BE7B59" w:rsidP="00BE7B59">
      <w:pPr>
        <w:pStyle w:val="ProductList-Bullet"/>
        <w:numPr>
          <w:ilvl w:val="0"/>
          <w:numId w:val="27"/>
        </w:numPr>
      </w:pPr>
      <w:r>
        <w:t>Windows 10 Enterprise E3/E5</w:t>
      </w:r>
    </w:p>
    <w:p w:rsidR="0010637E" w:rsidRDefault="00BE7B59" w:rsidP="00BE7B59">
      <w:pPr>
        <w:pStyle w:val="ProductList-Bullet"/>
        <w:numPr>
          <w:ilvl w:val="0"/>
          <w:numId w:val="27"/>
        </w:numPr>
      </w:pPr>
      <w:r>
        <w:t>Windows 10 Enterprise katrai Ierīcei</w:t>
      </w:r>
    </w:p>
    <w:p w:rsidR="0010637E" w:rsidRDefault="00BE7B59" w:rsidP="00BE7B59">
      <w:pPr>
        <w:pStyle w:val="ProductList-Bullet"/>
        <w:numPr>
          <w:ilvl w:val="0"/>
          <w:numId w:val="27"/>
        </w:numPr>
      </w:pPr>
      <w:r>
        <w:t>Windows 10 Education E3/E5</w:t>
      </w:r>
    </w:p>
    <w:p w:rsidR="0010637E" w:rsidRDefault="00BE7B59" w:rsidP="00BE7B59">
      <w:pPr>
        <w:pStyle w:val="ProductList-Bullet"/>
        <w:numPr>
          <w:ilvl w:val="0"/>
          <w:numId w:val="27"/>
        </w:numPr>
      </w:pPr>
      <w:r>
        <w:t>Windows VDA E3/E5</w:t>
      </w:r>
    </w:p>
    <w:p w:rsidR="0010637E" w:rsidRDefault="00BE7B59" w:rsidP="00BE7B59">
      <w:pPr>
        <w:pStyle w:val="ProductList-Bullet"/>
        <w:numPr>
          <w:ilvl w:val="0"/>
          <w:numId w:val="27"/>
        </w:numPr>
      </w:pPr>
      <w:r>
        <w:t>Windows VDA katrai Ierīcei</w:t>
      </w:r>
    </w:p>
    <w:p w:rsidR="0010637E" w:rsidRDefault="00BE7B59">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10637E" w:rsidRDefault="0010637E">
      <w:pPr>
        <w:pStyle w:val="ProductList-Body"/>
      </w:pPr>
    </w:p>
    <w:p w:rsidR="0010637E" w:rsidRDefault="00BE7B59">
      <w:pPr>
        <w:pStyle w:val="ProductList-ClauseHeading"/>
        <w:outlineLvl w:val="4"/>
      </w:pPr>
      <w:r>
        <w:t>4.2. Windows virtualizācija</w:t>
      </w:r>
    </w:p>
    <w:p w:rsidR="0010637E" w:rsidRDefault="00BE7B59">
      <w:pPr>
        <w:pStyle w:val="ProductList-SubClauseHeading"/>
        <w:outlineLvl w:val="5"/>
      </w:pPr>
      <w:r>
        <w:t>4.2.1. Lokālā virtualizācija</w:t>
      </w:r>
    </w:p>
    <w:p w:rsidR="0010637E" w:rsidRDefault="00BE7B59">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10637E" w:rsidRDefault="0010637E">
      <w:pPr>
        <w:pStyle w:val="ProductList-BodyIndented"/>
      </w:pPr>
    </w:p>
    <w:p w:rsidR="0010637E" w:rsidRDefault="00BE7B59">
      <w:pPr>
        <w:pStyle w:val="ProductList-SubClauseHeading"/>
        <w:outlineLvl w:val="5"/>
      </w:pPr>
      <w:r>
        <w:t>4.2.2. Attālā virtualizācija</w:t>
      </w:r>
    </w:p>
    <w:p w:rsidR="0010637E" w:rsidRDefault="00BE7B59">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10637E" w:rsidRDefault="0010637E">
      <w:pPr>
        <w:pStyle w:val="ProductList-BodyIndented"/>
      </w:pPr>
    </w:p>
    <w:p w:rsidR="0010637E" w:rsidRDefault="00BE7B59">
      <w:pPr>
        <w:pStyle w:val="ProductList-ClauseHeading"/>
        <w:outlineLvl w:val="4"/>
      </w:pPr>
      <w:r>
        <w:t>4.3. 10.1” ekrānu ierīču priekšrocības</w:t>
      </w:r>
    </w:p>
    <w:p w:rsidR="0010637E" w:rsidRDefault="00BE7B59">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10637E" w:rsidRDefault="0010637E">
      <w:pPr>
        <w:pStyle w:val="ProductList-Body"/>
      </w:pPr>
    </w:p>
    <w:p w:rsidR="0010637E" w:rsidRDefault="00BE7B59">
      <w:pPr>
        <w:pStyle w:val="ProductList-ClauseHeading"/>
        <w:outlineLvl w:val="4"/>
      </w:pPr>
      <w:r>
        <w:t>4.4. Windows to Go</w:t>
      </w:r>
    </w:p>
    <w:p w:rsidR="0010637E" w:rsidRDefault="00BE7B59">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10637E" w:rsidRDefault="0010637E">
      <w:pPr>
        <w:pStyle w:val="ProductList-Body"/>
      </w:pPr>
    </w:p>
    <w:p w:rsidR="0010637E" w:rsidRDefault="00BE7B59">
      <w:pPr>
        <w:pStyle w:val="ProductList-SubClauseHeading"/>
        <w:outlineLvl w:val="5"/>
      </w:pPr>
      <w:r>
        <w:t>4.4.1. Windows to Go studentu opcija</w:t>
      </w:r>
    </w:p>
    <w:p w:rsidR="0010637E" w:rsidRDefault="00BE7B59">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10637E" w:rsidRDefault="0010637E">
      <w:pPr>
        <w:pStyle w:val="ProductList-BodyIndented"/>
      </w:pPr>
    </w:p>
    <w:p w:rsidR="0010637E" w:rsidRDefault="00BE7B59">
      <w:pPr>
        <w:pStyle w:val="ProductList-ClauseHeading"/>
        <w:outlineLvl w:val="4"/>
      </w:pPr>
      <w:r>
        <w:t>4.5. Windows Pro SA</w:t>
      </w:r>
    </w:p>
    <w:p w:rsidR="0010637E" w:rsidRDefault="00BE7B59">
      <w:pPr>
        <w:pStyle w:val="ProductList-Body"/>
      </w:pPr>
      <w:r>
        <w:t>Klientiem, kas iepriekš ir iegādājušies SA segumu operētājsistēmai Windows Pro, ir tiesības atjaunot SA savām segtajām ierīcēm bez nepieciešamības iegādāties Windows Enterprise licenci.</w:t>
      </w:r>
    </w:p>
    <w:p w:rsidR="0010637E" w:rsidRDefault="0010637E">
      <w:pPr>
        <w:pStyle w:val="ProductList-Body"/>
      </w:pPr>
    </w:p>
    <w:p w:rsidR="0010637E" w:rsidRDefault="00BE7B59">
      <w:pPr>
        <w:pStyle w:val="ProductList-ClauseHeading"/>
        <w:outlineLvl w:val="4"/>
      </w:pPr>
      <w:r>
        <w:t>4.6. Microsoft Desktop Optimization Pack (MDOP)</w:t>
      </w:r>
    </w:p>
    <w:p w:rsidR="0010637E" w:rsidRDefault="00BE7B59">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10637E" w:rsidRDefault="0010637E">
      <w:pPr>
        <w:pStyle w:val="ProductList-Body"/>
      </w:pPr>
    </w:p>
    <w:p w:rsidR="0010637E" w:rsidRDefault="00BE7B59">
      <w:pPr>
        <w:pStyle w:val="ProductList-SubClauseHeading"/>
        <w:outlineLvl w:val="5"/>
      </w:pPr>
      <w:r>
        <w:t>4.6.1. Piemērotība reģistrācijai MDOP</w:t>
      </w:r>
    </w:p>
    <w:p w:rsidR="0010637E" w:rsidRDefault="00BE7B59">
      <w:pPr>
        <w:pStyle w:val="ProductList-BodyIndented"/>
      </w:pPr>
      <w:r>
        <w:t>Klientiem ar tālāk norādītajām licencēm vai līgumiem ir tiesības lietot MDOP un nav jāiegādājas MDOP atsevišķi.</w:t>
      </w:r>
    </w:p>
    <w:p w:rsidR="0010637E" w:rsidRDefault="00BE7B59" w:rsidP="00BE7B59">
      <w:pPr>
        <w:pStyle w:val="ProductList-Bullet"/>
        <w:numPr>
          <w:ilvl w:val="1"/>
          <w:numId w:val="28"/>
        </w:numPr>
      </w:pPr>
      <w:r>
        <w:t xml:space="preserve">Windows 10 Enterprise E3/E5 </w:t>
      </w:r>
    </w:p>
    <w:p w:rsidR="0010637E" w:rsidRDefault="00BE7B59" w:rsidP="00BE7B59">
      <w:pPr>
        <w:pStyle w:val="ProductList-Bullet"/>
        <w:numPr>
          <w:ilvl w:val="1"/>
          <w:numId w:val="28"/>
        </w:numPr>
      </w:pPr>
      <w:r>
        <w:t>Windows 10 Education E3/E5</w:t>
      </w:r>
    </w:p>
    <w:p w:rsidR="0010637E" w:rsidRDefault="00BE7B59" w:rsidP="00BE7B59">
      <w:pPr>
        <w:pStyle w:val="ProductList-Bullet"/>
        <w:numPr>
          <w:ilvl w:val="1"/>
          <w:numId w:val="28"/>
        </w:numPr>
      </w:pPr>
      <w:r>
        <w:t>Windows VDA E3/E5</w:t>
      </w:r>
    </w:p>
    <w:p w:rsidR="0010637E" w:rsidRDefault="00BE7B59" w:rsidP="00BE7B59">
      <w:pPr>
        <w:pStyle w:val="ProductList-Bullet"/>
        <w:numPr>
          <w:ilvl w:val="1"/>
          <w:numId w:val="28"/>
        </w:numPr>
      </w:pPr>
      <w:r>
        <w:t>Līgums, kura spēkā stāšanās datums ir 2015. gada 1. augusts vai vēlāks datums, un VDA katrai Ierīcei vai Windows 10 Enterprise E3 katrai Ierīcei.</w:t>
      </w:r>
    </w:p>
    <w:p w:rsidR="0010637E" w:rsidRDefault="0010637E">
      <w:pPr>
        <w:pStyle w:val="ProductList-BodyIndented"/>
      </w:pPr>
    </w:p>
    <w:p w:rsidR="0010637E" w:rsidRDefault="00BE7B59">
      <w:pPr>
        <w:pStyle w:val="ProductList-ClauseHeading"/>
        <w:outlineLvl w:val="4"/>
      </w:pPr>
      <w:r>
        <w:t>4.7. Klasteros apvienotu HPC programmu darbināšanas tiesības</w:t>
      </w:r>
    </w:p>
    <w:p w:rsidR="0010637E" w:rsidRDefault="00BE7B59">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10637E" w:rsidRDefault="0010637E">
      <w:pPr>
        <w:pStyle w:val="ProductList-Body"/>
      </w:pPr>
    </w:p>
    <w:p w:rsidR="0010637E" w:rsidRDefault="00BE7B59">
      <w:pPr>
        <w:pStyle w:val="ProductList-ClauseHeading"/>
        <w:outlineLvl w:val="4"/>
      </w:pPr>
      <w:r>
        <w:lastRenderedPageBreak/>
        <w:t>4.8. Windows darbstacijas operētājsistēma. Windows Thin PC</w:t>
      </w:r>
    </w:p>
    <w:p w:rsidR="0010637E" w:rsidRDefault="00BE7B59">
      <w:pPr>
        <w:pStyle w:val="ProductList-Body"/>
      </w:pPr>
      <w:r>
        <w:t>Klientam ir tiesības Windows darbstacijas operētājsistēmas programmatūras vietā lietot Windows Thin PC programmatūru, bet tikai tāpēc, lai darbinātu tālāk uzskaitīto tipu lietojumprogrammas.</w:t>
      </w:r>
    </w:p>
    <w:p w:rsidR="0010637E" w:rsidRDefault="00BE7B59" w:rsidP="00BE7B59">
      <w:pPr>
        <w:pStyle w:val="ProductList-Bullet"/>
        <w:numPr>
          <w:ilvl w:val="0"/>
          <w:numId w:val="29"/>
        </w:numPr>
      </w:pPr>
      <w:r>
        <w:t xml:space="preserve">drošības; </w:t>
      </w:r>
    </w:p>
    <w:p w:rsidR="0010637E" w:rsidRDefault="00BE7B59" w:rsidP="00BE7B59">
      <w:pPr>
        <w:pStyle w:val="ProductList-Bullet"/>
        <w:numPr>
          <w:ilvl w:val="0"/>
          <w:numId w:val="29"/>
        </w:numPr>
      </w:pPr>
      <w:r>
        <w:t xml:space="preserve">pārvaldības; </w:t>
      </w:r>
    </w:p>
    <w:p w:rsidR="0010637E" w:rsidRDefault="00BE7B59" w:rsidP="00BE7B59">
      <w:pPr>
        <w:pStyle w:val="ProductList-Bullet"/>
        <w:numPr>
          <w:ilvl w:val="0"/>
          <w:numId w:val="29"/>
        </w:numPr>
      </w:pPr>
      <w:r>
        <w:t xml:space="preserve">termināļa emulācijas; </w:t>
      </w:r>
    </w:p>
    <w:p w:rsidR="0010637E" w:rsidRDefault="00BE7B59" w:rsidP="00BE7B59">
      <w:pPr>
        <w:pStyle w:val="ProductList-Bullet"/>
        <w:numPr>
          <w:ilvl w:val="0"/>
          <w:numId w:val="29"/>
        </w:numPr>
      </w:pPr>
      <w:r>
        <w:t xml:space="preserve">attālās darbvirsmas un līdzīgu tehnoloģiju; </w:t>
      </w:r>
    </w:p>
    <w:p w:rsidR="0010637E" w:rsidRDefault="00BE7B59" w:rsidP="00BE7B59">
      <w:pPr>
        <w:pStyle w:val="ProductList-Bullet"/>
        <w:numPr>
          <w:ilvl w:val="0"/>
          <w:numId w:val="29"/>
        </w:numPr>
      </w:pPr>
      <w:r>
        <w:t xml:space="preserve">tīmekļa pārlūkam; </w:t>
      </w:r>
    </w:p>
    <w:p w:rsidR="0010637E" w:rsidRDefault="00BE7B59" w:rsidP="00BE7B59">
      <w:pPr>
        <w:pStyle w:val="ProductList-Bullet"/>
        <w:numPr>
          <w:ilvl w:val="0"/>
          <w:numId w:val="29"/>
        </w:numPr>
      </w:pPr>
      <w:r>
        <w:t xml:space="preserve">multivides atskaņotājam; </w:t>
      </w:r>
    </w:p>
    <w:p w:rsidR="0010637E" w:rsidRDefault="00BE7B59" w:rsidP="00BE7B59">
      <w:pPr>
        <w:pStyle w:val="ProductList-Bullet"/>
        <w:numPr>
          <w:ilvl w:val="0"/>
          <w:numId w:val="29"/>
        </w:numPr>
      </w:pPr>
      <w:r>
        <w:t xml:space="preserve">tūlītējās ziņapmaiņas klientam; </w:t>
      </w:r>
    </w:p>
    <w:p w:rsidR="0010637E" w:rsidRDefault="00BE7B59" w:rsidP="00BE7B59">
      <w:pPr>
        <w:pStyle w:val="ProductList-Bullet"/>
        <w:numPr>
          <w:ilvl w:val="0"/>
          <w:numId w:val="29"/>
        </w:numPr>
      </w:pPr>
      <w:r>
        <w:t xml:space="preserve">dokumentu skatītājiem; </w:t>
      </w:r>
    </w:p>
    <w:p w:rsidR="0010637E" w:rsidRDefault="00BE7B59" w:rsidP="00BE7B59">
      <w:pPr>
        <w:pStyle w:val="ProductList-Bullet"/>
        <w:numPr>
          <w:ilvl w:val="0"/>
          <w:numId w:val="29"/>
        </w:numPr>
      </w:pPr>
      <w:r>
        <w:t>.NET Framework un Java Virtual Machine.</w:t>
      </w:r>
    </w:p>
    <w:p w:rsidR="0010637E" w:rsidRDefault="00BE7B59">
      <w:pPr>
        <w:pStyle w:val="ProductList-Body"/>
      </w:pPr>
      <w:r>
        <w:t>Klientam ir tiesības šo programmatūru lietot ierīcē, kurā tā netika instalēta vispirms, ja atbilstošo Software Assurance segumu Klients pārceļ uz šo citu ierīci.</w:t>
      </w:r>
    </w:p>
    <w:p w:rsidR="0010637E" w:rsidRDefault="0010637E">
      <w:pPr>
        <w:pStyle w:val="ProductList-Body"/>
      </w:pPr>
    </w:p>
    <w:p w:rsidR="0010637E" w:rsidRDefault="00BE7B59">
      <w:pPr>
        <w:pStyle w:val="ProductList-ClauseHeading"/>
        <w:outlineLvl w:val="4"/>
      </w:pPr>
      <w:r>
        <w:t>4.9. Software Assurance seguma beigas pastāvīgajām licencēm</w:t>
      </w:r>
    </w:p>
    <w:p w:rsidR="0010637E" w:rsidRDefault="00BE7B59">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rsidR="0010637E" w:rsidRDefault="0010637E">
      <w:pPr>
        <w:pStyle w:val="ProductList-Body"/>
      </w:pPr>
    </w:p>
    <w:p w:rsidR="0010637E" w:rsidRDefault="0010637E">
      <w:pPr>
        <w:pStyle w:val="PURBreadcrumb"/>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GroupHeading"/>
        <w:outlineLvl w:val="1"/>
      </w:pPr>
      <w:bookmarkStart w:id="192" w:name="_Sec619"/>
      <w:r>
        <w:t>Windows Server</w:t>
      </w:r>
      <w:bookmarkEnd w:id="192"/>
      <w:r>
        <w:fldChar w:fldCharType="begin"/>
      </w:r>
      <w:r>
        <w:instrText xml:space="preserve"> TC "</w:instrText>
      </w:r>
      <w:bookmarkStart w:id="193" w:name="_Toc531551646"/>
      <w:r>
        <w:instrText>Windows Server</w:instrText>
      </w:r>
      <w:bookmarkEnd w:id="193"/>
      <w:r>
        <w:instrText>" \l 2</w:instrText>
      </w:r>
      <w:r>
        <w:fldChar w:fldCharType="end"/>
      </w:r>
    </w:p>
    <w:p w:rsidR="0010637E" w:rsidRDefault="00BE7B5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51647"/>
      <w:r>
        <w:instrText>Windows MultiPoint Server</w:instrText>
      </w:r>
      <w:bookmarkEnd w:id="195"/>
      <w:r>
        <w:instrText>" \l 3</w:instrText>
      </w:r>
      <w:r>
        <w:fldChar w:fldCharType="end"/>
      </w:r>
    </w:p>
    <w:p w:rsidR="0010637E" w:rsidRDefault="00BE7B59">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9" w:space="0" w:color="FFFFFF"/>
              <w:left w:val="single" w:sz="9" w:space="0" w:color="FFFFFF"/>
              <w:bottom w:val="none" w:sz="4" w:space="0" w:color="BFBFBF"/>
              <w:right w:val="single" w:sz="9" w:space="0" w:color="FFFFFF"/>
            </w:tcBorders>
          </w:tcPr>
          <w:p w:rsidR="0010637E" w:rsidRDefault="00BE7B5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0637E" w:rsidRDefault="00BE7B5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0637E" w:rsidRDefault="00BE7B5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0637E" w:rsidRDefault="00BE7B5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0637E" w:rsidRDefault="00BE7B5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0637E" w:rsidRDefault="00BE7B59">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Iepriekšējie izdevumi: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(SA):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595"/>
        <w:gridCol w:w="3573"/>
        <w:gridCol w:w="362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Windows Server 2019 attālās darbvirsmas pakalpojumu CAL un CAL ekvivalenta licence</w:t>
            </w:r>
          </w:p>
          <w:p w:rsidR="0010637E" w:rsidRDefault="00BE7B59">
            <w:pPr>
              <w:pStyle w:val="ProductList-TableBody"/>
            </w:pPr>
            <w:r>
              <w:t xml:space="preserve">(skatiet </w:t>
            </w:r>
            <w:hyperlink w:anchor="_Sec591">
              <w:r>
                <w:rPr>
                  <w:color w:val="00467F"/>
                  <w:u w:val="single"/>
                </w:rPr>
                <w:t>Pielikumu A</w:t>
              </w:r>
            </w:hyperlink>
            <w:r>
              <w:t>)</w:t>
            </w:r>
          </w:p>
        </w:tc>
      </w:tr>
    </w:tbl>
    <w:p w:rsidR="0010637E" w:rsidRDefault="0010637E">
      <w:pPr>
        <w:pStyle w:val="ProductList-Body"/>
      </w:pPr>
    </w:p>
    <w:p w:rsidR="0010637E" w:rsidRDefault="00BE7B59">
      <w:pPr>
        <w:pStyle w:val="ProductList-SubClauseHeading"/>
        <w:outlineLvl w:val="5"/>
      </w:pPr>
      <w:r>
        <w:t>3.1.1. Ar Windows Server 2019 Active Directory tiesību pārvaldības pakalpojumu CAL saistītā papildu funkcionalitāte</w:t>
      </w:r>
    </w:p>
    <w:p w:rsidR="0010637E" w:rsidRDefault="00BE7B59">
      <w:pPr>
        <w:pStyle w:val="ProductList-BodyIndented"/>
      </w:pPr>
      <w:r>
        <w:t>Windows Server 2019 Rights Management Services</w:t>
      </w:r>
    </w:p>
    <w:tbl>
      <w:tblPr>
        <w:tblStyle w:val="PURTable0"/>
        <w:tblW w:w="0" w:type="dxa"/>
        <w:tblLook w:val="04A0" w:firstRow="1" w:lastRow="0" w:firstColumn="1" w:lastColumn="0" w:noHBand="0" w:noVBand="1"/>
      </w:tblPr>
      <w:tblGrid>
        <w:gridCol w:w="3455"/>
        <w:gridCol w:w="3497"/>
        <w:gridCol w:w="347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 xml:space="preserve">CAL ekvivalenta licence (skatiet </w:t>
            </w:r>
            <w:hyperlink w:anchor="_Sec591">
              <w:r>
                <w:rPr>
                  <w:color w:val="00467F"/>
                  <w:u w:val="single"/>
                </w:rPr>
                <w:t>Pielikumu A</w:t>
              </w:r>
            </w:hyperlink>
            <w:r>
              <w:t>)</w:t>
            </w:r>
          </w:p>
        </w:tc>
      </w:tr>
    </w:tbl>
    <w:p w:rsidR="0010637E" w:rsidRDefault="0010637E">
      <w:pPr>
        <w:pStyle w:val="ProductList-BodyIndented"/>
      </w:pPr>
    </w:p>
    <w:p w:rsidR="0010637E" w:rsidRDefault="00BE7B59">
      <w:pPr>
        <w:pStyle w:val="ProductList-ClauseHeading"/>
        <w:outlineLvl w:val="4"/>
      </w:pPr>
      <w:r>
        <w:lastRenderedPageBreak/>
        <w:t>3.2. Programmatūras instanču darbināšana</w:t>
      </w:r>
    </w:p>
    <w:p w:rsidR="0010637E" w:rsidRDefault="00BE7B59">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10637E" w:rsidRDefault="0010637E">
      <w:pPr>
        <w:pStyle w:val="ProductList-Body"/>
      </w:pPr>
    </w:p>
    <w:p w:rsidR="0010637E" w:rsidRDefault="00BE7B59">
      <w:pPr>
        <w:pStyle w:val="ProductList-ClauseHeading"/>
        <w:outlineLvl w:val="4"/>
      </w:pPr>
      <w:r>
        <w:t>3.3. Piekļuves licences</w:t>
      </w:r>
    </w:p>
    <w:p w:rsidR="0010637E" w:rsidRDefault="00BE7B59">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10637E" w:rsidRDefault="0010637E">
      <w:pPr>
        <w:pStyle w:val="ProductList-Body"/>
      </w:pPr>
    </w:p>
    <w:p w:rsidR="0010637E" w:rsidRDefault="00BE7B59">
      <w:pPr>
        <w:pStyle w:val="ProductList-ClauseHeading"/>
        <w:outlineLvl w:val="4"/>
      </w:pPr>
      <w:r>
        <w:t>3.4. Windows MultiPoint Server 2016 Connector</w:t>
      </w:r>
    </w:p>
    <w:p w:rsidR="0010637E" w:rsidRDefault="00BE7B59">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10637E" w:rsidRDefault="0010637E">
      <w:pPr>
        <w:pStyle w:val="ProductList-Body"/>
      </w:pPr>
    </w:p>
    <w:p w:rsidR="0010637E" w:rsidRDefault="00BE7B59">
      <w:pPr>
        <w:pStyle w:val="ProductList-ClauseHeading"/>
        <w:outlineLvl w:val="4"/>
      </w:pPr>
      <w:r>
        <w:t>3.5. Instalēšanas tips</w:t>
      </w:r>
    </w:p>
    <w:p w:rsidR="0010637E" w:rsidRDefault="00BE7B59">
      <w:pPr>
        <w:pStyle w:val="ProductList-Body"/>
      </w:pPr>
      <w:r>
        <w:t>Klients drīkst instalēt tikai Attālās darbvirsmas pakalpojumus un izvietot un lietot MultiPoint Services lomu.</w:t>
      </w:r>
    </w:p>
    <w:p w:rsidR="0010637E" w:rsidRDefault="0010637E">
      <w:pPr>
        <w:pStyle w:val="ProductList-Body"/>
      </w:pPr>
    </w:p>
    <w:p w:rsidR="0010637E" w:rsidRDefault="00BE7B59">
      <w:pPr>
        <w:pStyle w:val="ProductList-ClauseHeading"/>
        <w:outlineLvl w:val="4"/>
      </w:pPr>
      <w:r>
        <w:t>3.6. Papildu programmatūra</w:t>
      </w:r>
    </w:p>
    <w:p w:rsidR="0010637E" w:rsidRDefault="00BE7B59">
      <w:pPr>
        <w:pStyle w:val="ProductList-Body"/>
      </w:pPr>
      <w:r>
        <w:t xml:space="preserve">Papildu programmatūras sarakstu skatiet vietnē </w:t>
      </w:r>
      <w:hyperlink r:id="rId99">
        <w:r>
          <w:rPr>
            <w:color w:val="00467F"/>
            <w:u w:val="single"/>
          </w:rPr>
          <w:t>http://go.microsoft.com/fwlink/?LinkId=245856</w:t>
        </w:r>
      </w:hyperlink>
      <w:r>
        <w:t>.</w:t>
      </w:r>
    </w:p>
    <w:p w:rsidR="0010637E" w:rsidRDefault="00BE7B5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80"/>
        <w:gridCol w:w="361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00" w:name="_Sec655"/>
      <w:r>
        <w:t>Windows Server</w:t>
      </w:r>
      <w:bookmarkEnd w:id="200"/>
      <w:r>
        <w:fldChar w:fldCharType="begin"/>
      </w:r>
      <w:r>
        <w:instrText xml:space="preserve"> TC "</w:instrText>
      </w:r>
      <w:bookmarkStart w:id="201" w:name="_Toc531551648"/>
      <w:r>
        <w:instrText>Windows Server</w:instrText>
      </w:r>
      <w:bookmarkEnd w:id="201"/>
      <w:r>
        <w:instrText>" \l 3</w:instrText>
      </w:r>
      <w:r>
        <w:fldChar w:fldCharType="end"/>
      </w:r>
    </w:p>
    <w:p w:rsidR="0010637E" w:rsidRDefault="00BE7B59">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37E">
        <w:tc>
          <w:tcPr>
            <w:tcW w:w="4160" w:type="dxa"/>
            <w:tcBorders>
              <w:top w:val="single" w:sz="9" w:space="0" w:color="FFFFFF"/>
              <w:left w:val="single" w:sz="9" w:space="0" w:color="FFFFFF"/>
              <w:bottom w:val="dashed" w:sz="4" w:space="0" w:color="BFBFBF"/>
              <w:right w:val="single" w:sz="9" w:space="0" w:color="FFFFFF"/>
            </w:tcBorders>
          </w:tcPr>
          <w:p w:rsidR="0010637E" w:rsidRDefault="00BE7B59">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0637E" w:rsidRDefault="00BE7B5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10637E">
        <w:tc>
          <w:tcPr>
            <w:tcW w:w="416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0637E" w:rsidRDefault="00BE7B5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10637E">
        <w:tc>
          <w:tcPr>
            <w:tcW w:w="4160" w:type="dxa"/>
            <w:tcBorders>
              <w:top w:val="dashed" w:sz="4" w:space="0" w:color="BFBFBF"/>
              <w:left w:val="single" w:sz="9" w:space="0" w:color="FFFFFF"/>
              <w:bottom w:val="single" w:sz="4" w:space="0" w:color="FFFFFF"/>
              <w:right w:val="single" w:sz="9" w:space="0" w:color="FFFFFF"/>
            </w:tcBorders>
          </w:tcPr>
          <w:p w:rsidR="0010637E" w:rsidRDefault="00BE7B59">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0637E" w:rsidRDefault="00BE7B5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10637E" w:rsidRDefault="00BE7B5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0637E" w:rsidRDefault="00BE7B5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0637E" w:rsidRDefault="00BE7B5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1063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10637E" w:rsidRDefault="00BE7B59">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(SA):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Windows Server Standard Premium Assurance papildinājums</w:t>
      </w:r>
    </w:p>
    <w:p w:rsidR="0010637E" w:rsidRDefault="00BE7B59">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1">
        <w:r>
          <w:rPr>
            <w:color w:val="00467F"/>
            <w:u w:val="single"/>
          </w:rPr>
          <w:t>http://go.microsoft.com/?linkid=9839206</w:t>
        </w:r>
      </w:hyperlink>
      <w:r>
        <w:t xml:space="preserve">.  </w:t>
      </w:r>
    </w:p>
    <w:p w:rsidR="0010637E" w:rsidRDefault="0010637E">
      <w:pPr>
        <w:pStyle w:val="ProductList-Body"/>
      </w:pPr>
    </w:p>
    <w:p w:rsidR="0010637E" w:rsidRDefault="00BE7B59">
      <w:pPr>
        <w:pStyle w:val="ProductList-Offering1SubSection"/>
        <w:outlineLvl w:val="3"/>
      </w:pPr>
      <w:bookmarkStart w:id="204" w:name="_Sec807"/>
      <w:r>
        <w:t>3. Lietošanas noteikumi</w:t>
      </w:r>
      <w:bookmarkEnd w:id="204"/>
    </w:p>
    <w:tbl>
      <w:tblPr>
        <w:tblStyle w:val="PURTable"/>
        <w:tblW w:w="0" w:type="dxa"/>
        <w:tblLook w:val="04A0" w:firstRow="1" w:lastRow="0" w:firstColumn="1" w:lastColumn="0" w:noHBand="0" w:noVBand="1"/>
      </w:tblPr>
      <w:tblGrid>
        <w:gridCol w:w="3639"/>
        <w:gridCol w:w="3550"/>
        <w:gridCol w:w="360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Iekļautās tehnoloģijas.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0"/>
        <w:gridCol w:w="3582"/>
        <w:gridCol w:w="362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Windows Server 2019 CAL</w:t>
            </w:r>
          </w:p>
          <w:p w:rsidR="0010637E" w:rsidRDefault="00BE7B59">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 xml:space="preserve">Windows Server abonements pakalpojumam Azure CAL </w:t>
            </w:r>
          </w:p>
          <w:p w:rsidR="0010637E" w:rsidRDefault="00BE7B59">
            <w:pPr>
              <w:pStyle w:val="ProductList-TableBody"/>
            </w:pPr>
            <w:r>
              <w:t xml:space="preserve">CAL ekvivalenta licence (skatiet </w:t>
            </w:r>
            <w:hyperlink w:anchor="_Sec591">
              <w:r>
                <w:rPr>
                  <w:color w:val="00467F"/>
                  <w:u w:val="single"/>
                </w:rPr>
                <w:t>Pielikumu A</w:t>
              </w:r>
            </w:hyperlink>
            <w:r>
              <w:t>)</w:t>
            </w:r>
          </w:p>
        </w:tc>
      </w:tr>
    </w:tbl>
    <w:p w:rsidR="0010637E" w:rsidRDefault="00BE7B59">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10637E" w:rsidRDefault="0010637E">
      <w:pPr>
        <w:pStyle w:val="ProductList-Body"/>
      </w:pPr>
    </w:p>
    <w:p w:rsidR="0010637E" w:rsidRDefault="00BE7B59">
      <w:pPr>
        <w:pStyle w:val="ProductList-SubClauseHeading"/>
        <w:outlineLvl w:val="5"/>
      </w:pPr>
      <w:r>
        <w:t>3.1.1. Ar Windows Server 2019 attālās darbvirsmas pakalpojumu CAL saistītā papildu funkcionalitāte</w:t>
      </w:r>
    </w:p>
    <w:p w:rsidR="0010637E" w:rsidRDefault="00BE7B59">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0637E" w:rsidRDefault="00BE7B59">
            <w:pPr>
              <w:pStyle w:val="ProductList-TableBody"/>
            </w:pPr>
            <w:r>
              <w:t>Windows Server 2019 Remote Desktop Services lietotāja SL</w:t>
            </w:r>
          </w:p>
        </w:tc>
      </w:tr>
    </w:tbl>
    <w:p w:rsidR="0010637E" w:rsidRDefault="00BE7B59">
      <w:pPr>
        <w:pStyle w:val="ProductList-BodyIndented"/>
      </w:pPr>
      <w:r>
        <w:rPr>
          <w:i/>
        </w:rPr>
        <w:t>*Nepieciešama arī Windows Server lietošanai, lai viesotu grafisko lietotāja interfeisu (izmantojot Windows Server 2019 attālās darbvirsmas pakalpojumu funkcionalitāti vai citu tehnoloģiju).</w:t>
      </w:r>
    </w:p>
    <w:p w:rsidR="0010637E" w:rsidRDefault="0010637E">
      <w:pPr>
        <w:pStyle w:val="ProductList-BodyIndented"/>
      </w:pPr>
    </w:p>
    <w:p w:rsidR="0010637E" w:rsidRDefault="00BE7B59">
      <w:pPr>
        <w:pStyle w:val="ProductList-SubClauseHeading"/>
        <w:outlineLvl w:val="5"/>
      </w:pPr>
      <w:r>
        <w:t>3.1.2. Ar Windows Server 2019 tiesību pārvaldības pakalpojumu CAL saistītā papildu funkcionalitāte</w:t>
      </w:r>
    </w:p>
    <w:p w:rsidR="0010637E" w:rsidRDefault="00BE7B5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53"/>
        <w:gridCol w:w="3495"/>
        <w:gridCol w:w="348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Azure Information Protection (P1 un P2) lietotāja SL</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1063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0637E" w:rsidRDefault="00BE7B59">
            <w:pPr>
              <w:pStyle w:val="ProductList-TableBody"/>
            </w:pPr>
            <w:r>
              <w:t xml:space="preserve">CAL ekvivalenta licence (skatiet </w:t>
            </w:r>
            <w:hyperlink w:anchor="_Sec591">
              <w:r>
                <w:rPr>
                  <w:color w:val="00467F"/>
                  <w:u w:val="single"/>
                </w:rPr>
                <w:t>Pielikumu A</w:t>
              </w:r>
            </w:hyperlink>
            <w:r>
              <w:t>)</w:t>
            </w:r>
          </w:p>
        </w:tc>
      </w:tr>
    </w:tbl>
    <w:p w:rsidR="0010637E" w:rsidRDefault="0010637E">
      <w:pPr>
        <w:pStyle w:val="ProductList-BodyIndented"/>
      </w:pPr>
    </w:p>
    <w:p w:rsidR="0010637E" w:rsidRDefault="00BE7B59">
      <w:pPr>
        <w:pStyle w:val="ProductList-SubClauseHeading"/>
        <w:outlineLvl w:val="5"/>
      </w:pPr>
      <w:r>
        <w:t>3.1.3. Ar Microsoft Identity Manager lietotāja CAL saistītā papildu funkcionalitāte</w:t>
      </w:r>
    </w:p>
    <w:p w:rsidR="0010637E" w:rsidRDefault="00BE7B59">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10637E" w:rsidRDefault="00BE7B59">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10637E" w:rsidRDefault="00BE7B59">
            <w:pPr>
              <w:pStyle w:val="ProductList-TableBody"/>
            </w:pPr>
            <w:r>
              <w:t>Azure Active Directory Premium (P1 un P2) lietotāja SL</w:t>
            </w:r>
          </w:p>
        </w:tc>
      </w:tr>
      <w:tr w:rsidR="001063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37E" w:rsidRDefault="001063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37E" w:rsidRDefault="00BE7B59">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BE7B59">
      <w:pPr>
        <w:pStyle w:val="ProductList-BodyIndented"/>
      </w:pPr>
      <w:r>
        <w:rPr>
          <w:i/>
        </w:rPr>
        <w:t xml:space="preserve">*Nepieciešama arī ikvienai personai, kam programmatūra izsniedz vai pārvalda identitātes informāciju. </w:t>
      </w:r>
    </w:p>
    <w:p w:rsidR="0010637E" w:rsidRDefault="0010637E">
      <w:pPr>
        <w:pStyle w:val="ProductList-BodyIndented"/>
      </w:pPr>
    </w:p>
    <w:p w:rsidR="0010637E" w:rsidRDefault="00BE7B59">
      <w:pPr>
        <w:pStyle w:val="ProductList-SubClauseHeading"/>
        <w:outlineLvl w:val="5"/>
      </w:pPr>
      <w:r>
        <w:t>3.1.4. Sinhronizēšanas pakalpojums</w:t>
      </w:r>
    </w:p>
    <w:p w:rsidR="0010637E" w:rsidRDefault="00BE7B59">
      <w:pPr>
        <w:pStyle w:val="ProductList-BodyIndented"/>
      </w:pPr>
      <w:r>
        <w:t>Microsoft Identity Manager 2016 CAL nav nepieciešamas lietotājiem, kas izmanto vienīgi Microsoft Identity Manager sinhronizēšanas pakalpojumu.</w:t>
      </w:r>
    </w:p>
    <w:p w:rsidR="0010637E" w:rsidRDefault="0010637E">
      <w:pPr>
        <w:pStyle w:val="ProductList-BodyIndented"/>
      </w:pPr>
    </w:p>
    <w:p w:rsidR="0010637E" w:rsidRDefault="00BE7B59">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21"/>
        <w:gridCol w:w="3622"/>
        <w:gridCol w:w="3547"/>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SubClauseHeading"/>
        <w:outlineLvl w:val="5"/>
      </w:pPr>
      <w:r>
        <w:t>3.2.1. Ar Windows Server 2019 attālās darbvirsmas pakalpojumu ārējās piekļuves licenci saistītā papildu funkcionalitāte</w:t>
      </w:r>
    </w:p>
    <w:p w:rsidR="0010637E" w:rsidRDefault="00BE7B59">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496"/>
        <w:gridCol w:w="3535"/>
        <w:gridCol w:w="3399"/>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BE7B59">
      <w:pPr>
        <w:pStyle w:val="ProductList-BodyIndented"/>
      </w:pPr>
      <w:r>
        <w:rPr>
          <w:i/>
        </w:rPr>
        <w:t>*Nepieciešama arī Windows Server lietošanai, lai viesotu grafisko lietotāja interfeisu (izmantojot Windows Server 2019 attālās darbvirsmas pakalpojumu funkcionalitāti vai citu tehnoloģiju).</w:t>
      </w:r>
    </w:p>
    <w:p w:rsidR="0010637E" w:rsidRDefault="0010637E">
      <w:pPr>
        <w:pStyle w:val="ProductList-BodyIndented"/>
      </w:pPr>
    </w:p>
    <w:p w:rsidR="0010637E" w:rsidRDefault="00BE7B59">
      <w:pPr>
        <w:pStyle w:val="ProductList-SubClauseHeading"/>
        <w:outlineLvl w:val="5"/>
      </w:pPr>
      <w:r>
        <w:lastRenderedPageBreak/>
        <w:t>3.2.2. Ar Windows Server 2019 tiesību pārvaldības pakalpojumu ārējās piekļuves licenci saistītā papildu funkcionalitāte</w:t>
      </w:r>
    </w:p>
    <w:p w:rsidR="0010637E" w:rsidRDefault="00BE7B59">
      <w:pPr>
        <w:pStyle w:val="ProductList-BodyIndented"/>
      </w:pPr>
      <w:r>
        <w:t>Windows Server 2019 Rights Management Services</w:t>
      </w:r>
    </w:p>
    <w:tbl>
      <w:tblPr>
        <w:tblStyle w:val="PURTable0"/>
        <w:tblW w:w="0" w:type="dxa"/>
        <w:tblLook w:val="04A0" w:firstRow="1" w:lastRow="0" w:firstColumn="1" w:lastColumn="0" w:noHBand="0" w:noVBand="1"/>
      </w:tblPr>
      <w:tblGrid>
        <w:gridCol w:w="3496"/>
        <w:gridCol w:w="3534"/>
        <w:gridCol w:w="340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Indented"/>
      </w:pPr>
    </w:p>
    <w:p w:rsidR="0010637E" w:rsidRDefault="00BE7B59">
      <w:pPr>
        <w:pStyle w:val="ProductList-SubClauseHeading"/>
        <w:outlineLvl w:val="5"/>
      </w:pPr>
      <w:r>
        <w:t>3.2.3. Ar Microsoft Identity Manager ārējās piekļuves licenci saistītā papildu funkcionalitāte</w:t>
      </w:r>
    </w:p>
    <w:p w:rsidR="0010637E" w:rsidRDefault="00BE7B59">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10637E" w:rsidRDefault="00BE7B5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BE7B59">
      <w:pPr>
        <w:pStyle w:val="ProductList-BodyIndented"/>
      </w:pPr>
      <w:r>
        <w:rPr>
          <w:i/>
        </w:rPr>
        <w:t>*Nepieciešama arī visiem Ārējiem lietotājiem, kuriem programmatūra izsniedz vai pārvalda identitātes informāciju (ja nav Microsoft Identity Manager 2016 CAL).</w:t>
      </w:r>
    </w:p>
    <w:p w:rsidR="0010637E" w:rsidRDefault="0010637E">
      <w:pPr>
        <w:pStyle w:val="ProductList-BodyIndented"/>
      </w:pPr>
    </w:p>
    <w:p w:rsidR="0010637E" w:rsidRDefault="00BE7B59">
      <w:pPr>
        <w:pStyle w:val="ProductList-ClauseHeading"/>
        <w:outlineLvl w:val="4"/>
      </w:pPr>
      <w:r>
        <w:t>3.3. Windows Server 2019 Essentials papildu nosacījumi</w:t>
      </w:r>
    </w:p>
    <w:p w:rsidR="0010637E" w:rsidRDefault="00BE7B59">
      <w:pPr>
        <w:pStyle w:val="ProductList-SubClauseHeading"/>
        <w:outlineLvl w:val="5"/>
      </w:pPr>
      <w:r>
        <w:t>3.3.1. Lietošanas ierobežojumi</w:t>
      </w:r>
    </w:p>
    <w:p w:rsidR="0010637E" w:rsidRDefault="00BE7B59" w:rsidP="00BE7B59">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rsidR="0010637E" w:rsidRDefault="00BE7B59" w:rsidP="00BE7B59">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10637E" w:rsidRDefault="0010637E">
      <w:pPr>
        <w:pStyle w:val="ProductList-BodyIndented"/>
      </w:pPr>
    </w:p>
    <w:p w:rsidR="0010637E" w:rsidRDefault="00BE7B59">
      <w:pPr>
        <w:pStyle w:val="ProductList-SubClauseHeading"/>
        <w:outlineLvl w:val="5"/>
      </w:pPr>
      <w:r>
        <w:t>3.3.2. Servera programmatūras lietošana</w:t>
      </w:r>
    </w:p>
    <w:p w:rsidR="0010637E" w:rsidRDefault="00BE7B59">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10637E" w:rsidRDefault="0010637E">
      <w:pPr>
        <w:pStyle w:val="ProductList-BodyIndented"/>
      </w:pPr>
    </w:p>
    <w:p w:rsidR="0010637E" w:rsidRDefault="00BE7B59">
      <w:pPr>
        <w:pStyle w:val="ProductList-SubClauseHeading"/>
        <w:outlineLvl w:val="5"/>
      </w:pPr>
      <w:r>
        <w:t>3.3.3. Windows Server 2019 Essentials Connector</w:t>
      </w:r>
    </w:p>
    <w:p w:rsidR="0010637E" w:rsidRDefault="00BE7B59">
      <w:pPr>
        <w:pStyle w:val="ProductList-BodyIndented"/>
      </w:pPr>
      <w:r>
        <w:t>Windows Server 2019 Essentials Connector programmatūru Klients drīkst vienlaikus instalēt un lietot ne vairāk kā 50 ierīcēs. Šo programmatūru Klients drīkst izmantot tikai kopā ar servera programmatūru.</w:t>
      </w:r>
    </w:p>
    <w:p w:rsidR="0010637E" w:rsidRDefault="0010637E">
      <w:pPr>
        <w:pStyle w:val="ProductList-BodyIndented"/>
      </w:pPr>
    </w:p>
    <w:p w:rsidR="0010637E" w:rsidRDefault="00BE7B59">
      <w:pPr>
        <w:pStyle w:val="ProductList-SubClauseHeading"/>
        <w:outlineLvl w:val="5"/>
      </w:pPr>
      <w:r>
        <w:t>3.3.4. Piekļuve Windows Server 2019 Active Directory tiesību pārvaldības pakalpojumiem</w:t>
      </w:r>
    </w:p>
    <w:p w:rsidR="0010637E" w:rsidRDefault="00BE7B59">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rsidR="0010637E" w:rsidRDefault="0010637E">
      <w:pPr>
        <w:pStyle w:val="ProductList-BodyIndented"/>
      </w:pPr>
    </w:p>
    <w:p w:rsidR="0010637E" w:rsidRDefault="00BE7B59">
      <w:pPr>
        <w:pStyle w:val="ProductList-ClauseHeading"/>
        <w:outlineLvl w:val="4"/>
      </w:pPr>
      <w:r>
        <w:t>3.4. Windows Server konteineri bez Hyper-V izolācijas ar operētājsistēmu Windows Server 2019 Standard un Datacenter</w:t>
      </w:r>
    </w:p>
    <w:p w:rsidR="0010637E" w:rsidRDefault="00BE7B59">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10637E" w:rsidRDefault="0010637E">
      <w:pPr>
        <w:pStyle w:val="ProductList-Body"/>
      </w:pPr>
    </w:p>
    <w:p w:rsidR="0010637E" w:rsidRDefault="00BE7B59">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09"/>
        <w:gridCol w:w="3654"/>
        <w:gridCol w:w="3527"/>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BE7B5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4"/>
        <w:gridCol w:w="3582"/>
        <w:gridCol w:w="361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0637E" w:rsidRDefault="00BE7B59">
            <w:pPr>
              <w:pStyle w:val="ProductList-TableBody"/>
            </w:pPr>
            <w:r>
              <w:rPr>
                <w:color w:val="404040"/>
              </w:rPr>
              <w:t>Aizvietošanas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2">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637E" w:rsidRDefault="00BE7B59">
            <w:pPr>
              <w:pStyle w:val="ProductList-TableBody"/>
            </w:pPr>
            <w:r>
              <w:rPr>
                <w:color w:val="404040"/>
              </w:rPr>
              <w:t>Viesabonēšanas tiesības: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637E" w:rsidRDefault="00BE7B59">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637E" w:rsidRDefault="0010637E">
            <w:pPr>
              <w:pStyle w:val="ProductList-TableBody"/>
            </w:pPr>
          </w:p>
        </w:tc>
      </w:tr>
    </w:tbl>
    <w:p w:rsidR="0010637E" w:rsidRDefault="0010637E">
      <w:pPr>
        <w:pStyle w:val="ProductList-ClauseHeading"/>
        <w:outlineLvl w:val="4"/>
      </w:pPr>
    </w:p>
    <w:p w:rsidR="0010637E" w:rsidRDefault="00BE7B59">
      <w:pPr>
        <w:pStyle w:val="ProductList-ClauseHeading"/>
        <w:outlineLvl w:val="4"/>
      </w:pPr>
      <w:r>
        <w:t>4.1. Microsoft Azure hibrīdlietošanas priekšrocības operētājsistēmai Windows Server</w:t>
      </w:r>
    </w:p>
    <w:p w:rsidR="0010637E" w:rsidRDefault="00BE7B59">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10637E" w:rsidRDefault="0010637E">
      <w:pPr>
        <w:pStyle w:val="ProductList-Body"/>
      </w:pPr>
    </w:p>
    <w:p w:rsidR="0010637E" w:rsidRDefault="00BE7B59">
      <w:pPr>
        <w:pStyle w:val="ProductList-ClauseHeading"/>
        <w:outlineLvl w:val="4"/>
      </w:pPr>
      <w:r>
        <w:lastRenderedPageBreak/>
        <w:t>4.2. Pusgada kanāla laidieni</w:t>
      </w:r>
    </w:p>
    <w:p w:rsidR="0010637E" w:rsidRDefault="00BE7B59">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rsidR="0010637E" w:rsidRDefault="0010637E">
      <w:pPr>
        <w:pStyle w:val="ProductList-ClauseHeading"/>
        <w:outlineLvl w:val="4"/>
      </w:pPr>
    </w:p>
    <w:p w:rsidR="0010637E" w:rsidRDefault="00BE7B59">
      <w:pPr>
        <w:pStyle w:val="ProductList-ClauseHeading"/>
        <w:outlineLvl w:val="4"/>
      </w:pPr>
      <w:r>
        <w:t>4.3. Attālās darbvirsmas pakalpojumu (“RDS”) lietotāja CAL un lietotāja SL (ar paplašinātajām tiesībām)</w:t>
      </w:r>
    </w:p>
    <w:p w:rsidR="0010637E" w:rsidRDefault="00BE7B59">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10637E" w:rsidRDefault="0010637E">
      <w:pPr>
        <w:pStyle w:val="PURBreadcrumb"/>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10637E">
      <w:pPr>
        <w:sectPr w:rsidR="0010637E">
          <w:headerReference w:type="default" r:id="rId105"/>
          <w:footerReference w:type="default" r:id="rId106"/>
          <w:type w:val="continuous"/>
          <w:pgSz w:w="12240" w:h="15840" w:code="1"/>
          <w:pgMar w:top="1170" w:right="720" w:bottom="720" w:left="720" w:header="432" w:footer="288" w:gutter="0"/>
          <w:cols w:space="360"/>
        </w:sectPr>
      </w:pPr>
    </w:p>
    <w:p w:rsidR="0010637E" w:rsidRDefault="00BE7B59">
      <w:pPr>
        <w:pStyle w:val="ProductList-SectionHeading"/>
        <w:pageBreakBefore/>
        <w:outlineLvl w:val="0"/>
      </w:pPr>
      <w:bookmarkStart w:id="206" w:name="_Sec548"/>
      <w:bookmarkEnd w:id="34"/>
      <w:r>
        <w:lastRenderedPageBreak/>
        <w:t>Tiešsaistes pakalpojumi</w:t>
      </w:r>
      <w:r>
        <w:fldChar w:fldCharType="begin"/>
      </w:r>
      <w:r>
        <w:instrText xml:space="preserve"> TC "</w:instrText>
      </w:r>
      <w:bookmarkStart w:id="207" w:name="_Toc531551649"/>
      <w:r>
        <w:instrText>Tiešsaistes pakalpojumi</w:instrText>
      </w:r>
      <w:bookmarkEnd w:id="207"/>
      <w:r>
        <w:instrText>" \l 1</w:instrText>
      </w:r>
      <w:r>
        <w:fldChar w:fldCharType="end"/>
      </w:r>
    </w:p>
    <w:p w:rsidR="0010637E" w:rsidRDefault="00BE7B59">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7">
        <w:r>
          <w:rPr>
            <w:color w:val="00467F"/>
            <w:u w:val="single"/>
          </w:rPr>
          <w:t>http://go.microsoft.com/?linkid=9840733</w:t>
        </w:r>
      </w:hyperlink>
      <w:r>
        <w:t xml:space="preserve"> un kas ir iekļauti šeit ar atsauci.</w:t>
      </w:r>
    </w:p>
    <w:p w:rsidR="0010637E" w:rsidRDefault="00BE7B59">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31551650"/>
      <w:r>
        <w:instrText>Tiešsaistes pakalpojumu reģionālā pieejamība</w:instrText>
      </w:r>
      <w:bookmarkEnd w:id="209"/>
      <w:r>
        <w:instrText>" \l 2</w:instrText>
      </w:r>
      <w:r>
        <w:fldChar w:fldCharType="end"/>
      </w:r>
    </w:p>
    <w:p w:rsidR="0010637E" w:rsidRDefault="00BE7B59">
      <w:pPr>
        <w:pStyle w:val="ProductList-Body"/>
      </w:pPr>
      <w:r>
        <w:t xml:space="preserve">Lai skatītu to valstu un reģionu sarakstu, kuros šie Tiešsaistes pakalpojumi ir pieejami, apmeklējiet vietni </w:t>
      </w:r>
      <w:hyperlink r:id="rId108" w:anchor="international">
        <w:r>
          <w:rPr>
            <w:color w:val="00467F"/>
            <w:u w:val="single"/>
          </w:rPr>
          <w:t>http://www.microsoft.com/online/faq.aspx#international</w:t>
        </w:r>
      </w:hyperlink>
      <w:r>
        <w:t>.</w:t>
      </w:r>
    </w:p>
    <w:p w:rsidR="0010637E" w:rsidRDefault="00BE7B59">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31551651"/>
      <w:r>
        <w:instrText>Tiešsaistes pakalpojumu iegādes noteikumi</w:instrText>
      </w:r>
      <w:bookmarkEnd w:id="211"/>
      <w:r>
        <w:instrText>" \l 2</w:instrText>
      </w:r>
      <w:r>
        <w:fldChar w:fldCharType="end"/>
      </w:r>
    </w:p>
    <w:p w:rsidR="0010637E" w:rsidRDefault="00BE7B59">
      <w:pPr>
        <w:pStyle w:val="ProductList-Body"/>
      </w:pPr>
      <w:r>
        <w:t>Uz Tiešsaistes pakalpojumu iegādi attiecas šādi iegādes noteikumi.</w:t>
      </w:r>
    </w:p>
    <w:p w:rsidR="0010637E" w:rsidRDefault="00BE7B59" w:rsidP="00BE7B59">
      <w:pPr>
        <w:pStyle w:val="ProductList-Bullet"/>
        <w:numPr>
          <w:ilvl w:val="0"/>
          <w:numId w:val="31"/>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rsidR="0010637E" w:rsidRDefault="00BE7B59" w:rsidP="00BE7B59">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rsidR="0010637E" w:rsidRDefault="00BE7B59" w:rsidP="00BE7B59">
      <w:pPr>
        <w:pStyle w:val="ProductList-Bullet"/>
        <w:numPr>
          <w:ilvl w:val="0"/>
          <w:numId w:val="31"/>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rsidR="0010637E" w:rsidRDefault="00BE7B59" w:rsidP="00BE7B59">
      <w:pPr>
        <w:pStyle w:val="ProductList-Bullet"/>
        <w:numPr>
          <w:ilvl w:val="0"/>
          <w:numId w:val="31"/>
        </w:numPr>
      </w:pPr>
      <w:r>
        <w:t>Nosacījumi pakalpojumam Microsoft Azure ir norādīti sadaļā “Microsoft Azure produkta ieraksts”.</w:t>
      </w:r>
    </w:p>
    <w:p w:rsidR="0010637E" w:rsidRDefault="00BE7B59" w:rsidP="00BE7B59">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rsidR="0010637E" w:rsidRDefault="00BE7B59" w:rsidP="00BE7B59">
      <w:pPr>
        <w:pStyle w:val="ProductList-Bullet"/>
        <w:numPr>
          <w:ilvl w:val="0"/>
          <w:numId w:val="31"/>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rsidR="0010637E" w:rsidRDefault="00BE7B59">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31551652"/>
      <w:r>
        <w:instrText>Tiešsaistes pakalpojumu atjaunošana</w:instrText>
      </w:r>
      <w:bookmarkEnd w:id="213"/>
      <w:r>
        <w:instrText>" \l 2</w:instrText>
      </w:r>
      <w:r>
        <w:fldChar w:fldCharType="end"/>
      </w:r>
    </w:p>
    <w:p w:rsidR="0010637E" w:rsidRDefault="00BE7B59">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9">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GroupHeading"/>
        <w:outlineLvl w:val="1"/>
      </w:pPr>
      <w:bookmarkStart w:id="214" w:name="_Sec624"/>
      <w:r>
        <w:t>Microsoft Azure pakalpojumi</w:t>
      </w:r>
      <w:bookmarkEnd w:id="214"/>
      <w:r>
        <w:fldChar w:fldCharType="begin"/>
      </w:r>
      <w:r>
        <w:instrText xml:space="preserve"> TC "</w:instrText>
      </w:r>
      <w:bookmarkStart w:id="215" w:name="_Toc531551653"/>
      <w:r>
        <w:instrText>Microsoft Azure pakalpojumi</w:instrText>
      </w:r>
      <w:bookmarkEnd w:id="215"/>
      <w:r>
        <w:instrText>" \l 2</w:instrText>
      </w:r>
      <w:r>
        <w:fldChar w:fldCharType="end"/>
      </w:r>
    </w:p>
    <w:p w:rsidR="0010637E" w:rsidRDefault="00BE7B59">
      <w:pPr>
        <w:pStyle w:val="ProductList-ClauseHeading"/>
        <w:outlineLvl w:val="2"/>
      </w:pPr>
      <w:r>
        <w:t>1. Definīcijas</w:t>
      </w:r>
    </w:p>
    <w:p w:rsidR="0010637E" w:rsidRDefault="00BE7B59">
      <w:pPr>
        <w:pStyle w:val="ProductList-Body"/>
      </w:pPr>
      <w:r>
        <w:rPr>
          <w:b/>
          <w:color w:val="00188F"/>
        </w:rPr>
        <w:t>Piešķirtās gada saistības</w:t>
      </w:r>
      <w:r>
        <w:t>, ja Klients izvēlas ikgadēju rēķinu izrakstīšanu, ir Monetāro saistību daļa, kas katru gadu tiek piešķirta ar Reģistrācijas periodu.</w:t>
      </w:r>
    </w:p>
    <w:p w:rsidR="0010637E" w:rsidRDefault="00BE7B59">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rsidR="0010637E" w:rsidRDefault="00BE7B59">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10637E" w:rsidRDefault="00BE7B59">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10637E" w:rsidRDefault="00BE7B59">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10637E" w:rsidRDefault="0010637E">
      <w:pPr>
        <w:pStyle w:val="ProductList-Body"/>
      </w:pPr>
    </w:p>
    <w:p w:rsidR="0010637E" w:rsidRDefault="00BE7B59">
      <w:pPr>
        <w:pStyle w:val="ProductList-ClauseHeading"/>
        <w:outlineLvl w:val="2"/>
      </w:pPr>
      <w:r>
        <w:t>2. Abonementa periods</w:t>
      </w:r>
    </w:p>
    <w:p w:rsidR="0010637E" w:rsidRDefault="00BE7B59">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10637E" w:rsidRDefault="0010637E">
      <w:pPr>
        <w:pStyle w:val="ProductList-Body"/>
      </w:pPr>
    </w:p>
    <w:p w:rsidR="0010637E" w:rsidRDefault="00BE7B59">
      <w:pPr>
        <w:pStyle w:val="ProductList-ClauseHeading"/>
        <w:outlineLvl w:val="2"/>
      </w:pPr>
      <w:r>
        <w:t>3. Pakalpojumu iegāde</w:t>
      </w:r>
    </w:p>
    <w:p w:rsidR="0010637E" w:rsidRDefault="00BE7B59">
      <w:pPr>
        <w:pStyle w:val="ProductList-Body"/>
      </w:pPr>
      <w:r>
        <w:t>Microsoft Azure pakalpojumus drīkst iegādāties vienā no tālāk aprakstītajiem veidiem vai kā vairāku veidu kombināciju.</w:t>
      </w:r>
    </w:p>
    <w:p w:rsidR="0010637E" w:rsidRDefault="00BE7B59" w:rsidP="00BE7B59">
      <w:pPr>
        <w:pStyle w:val="ProductList-Bullet"/>
        <w:numPr>
          <w:ilvl w:val="0"/>
          <w:numId w:val="32"/>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w:t>
      </w:r>
      <w:r>
        <w:lastRenderedPageBreak/>
        <w:t>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rsidR="0010637E" w:rsidRDefault="00BE7B59" w:rsidP="00BE7B59">
      <w:pPr>
        <w:pStyle w:val="ProductList-Bullet"/>
        <w:numPr>
          <w:ilvl w:val="0"/>
          <w:numId w:val="32"/>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rsidR="0010637E" w:rsidRDefault="00BE7B59" w:rsidP="00BE7B59">
      <w:pPr>
        <w:pStyle w:val="ProductList-Bullet"/>
        <w:numPr>
          <w:ilvl w:val="0"/>
          <w:numId w:val="32"/>
        </w:numPr>
      </w:pPr>
      <w:r>
        <w:rPr>
          <w:b/>
          <w:color w:val="00188F"/>
        </w:rPr>
        <w:t>Microsoft Azure pakalpojumu plāns</w:t>
      </w:r>
      <w:r>
        <w:t>: Klientam ir atļauts Microsoft Azure pakalpojumus abonēt kā Microsoft Azure pakalpojumu plānu.</w:t>
      </w:r>
    </w:p>
    <w:p w:rsidR="0010637E" w:rsidRDefault="00BE7B59" w:rsidP="00BE7B59">
      <w:pPr>
        <w:pStyle w:val="ProductList-Bullet"/>
        <w:numPr>
          <w:ilvl w:val="0"/>
          <w:numId w:val="32"/>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 </w:t>
      </w:r>
    </w:p>
    <w:p w:rsidR="0010637E" w:rsidRDefault="00BE7B59" w:rsidP="00BE7B59">
      <w:pPr>
        <w:pStyle w:val="ProductList-Bullet"/>
        <w:numPr>
          <w:ilvl w:val="0"/>
          <w:numId w:val="32"/>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rsidR="0010637E" w:rsidRDefault="0010637E">
      <w:pPr>
        <w:pStyle w:val="ProductList-Body"/>
      </w:pPr>
    </w:p>
    <w:p w:rsidR="0010637E" w:rsidRDefault="00BE7B59">
      <w:pPr>
        <w:pStyle w:val="ProductList-ClauseHeading"/>
        <w:outlineLvl w:val="2"/>
      </w:pPr>
      <w:r>
        <w:t>4. Izcenojums</w:t>
      </w:r>
    </w:p>
    <w:p w:rsidR="0010637E" w:rsidRDefault="00BE7B59">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10637E" w:rsidRDefault="0010637E">
      <w:pPr>
        <w:pStyle w:val="ProductList-Body"/>
      </w:pPr>
    </w:p>
    <w:p w:rsidR="0010637E" w:rsidRDefault="00BE7B59">
      <w:pPr>
        <w:pStyle w:val="ProductList-ClauseHeading"/>
        <w:outlineLvl w:val="2"/>
      </w:pPr>
      <w:r>
        <w:t>5. Maksājums un maksas</w:t>
      </w:r>
    </w:p>
    <w:p w:rsidR="0010637E" w:rsidRDefault="00BE7B59" w:rsidP="00BE7B59">
      <w:pPr>
        <w:pStyle w:val="ProductList-Bullet"/>
        <w:numPr>
          <w:ilvl w:val="0"/>
          <w:numId w:val="33"/>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rsidR="0010637E" w:rsidRDefault="00BE7B59" w:rsidP="00BE7B59">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rsidR="0010637E" w:rsidRDefault="00BE7B59" w:rsidP="00BE7B59">
      <w:pPr>
        <w:pStyle w:val="ProductList-Bullet"/>
        <w:numPr>
          <w:ilvl w:val="0"/>
          <w:numId w:val="33"/>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 </w:t>
      </w:r>
    </w:p>
    <w:p w:rsidR="0010637E" w:rsidRDefault="00BE7B59" w:rsidP="00BE7B59">
      <w:pPr>
        <w:pStyle w:val="ProductList-Bullet"/>
        <w:numPr>
          <w:ilvl w:val="0"/>
          <w:numId w:val="33"/>
        </w:numPr>
      </w:pPr>
      <w:r>
        <w:rPr>
          <w:b/>
          <w:color w:val="00188F"/>
        </w:rPr>
        <w:t>Rēķinu izrakstīšana par patēriņu</w:t>
      </w:r>
      <w:r>
        <w:t xml:space="preserve">: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rsidR="0010637E" w:rsidRDefault="00BE7B59" w:rsidP="00BE7B59">
      <w:pPr>
        <w:pStyle w:val="ProductList-Bullet"/>
        <w:numPr>
          <w:ilvl w:val="0"/>
          <w:numId w:val="33"/>
        </w:numPr>
      </w:pPr>
      <w:r>
        <w:rPr>
          <w:b/>
          <w:color w:val="00188F"/>
        </w:rPr>
        <w:t>Rēķins par Azure pakalpojumu plānu</w:t>
      </w:r>
      <w:r>
        <w:t xml:space="preserve">: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 </w:t>
      </w:r>
    </w:p>
    <w:p w:rsidR="0010637E" w:rsidRDefault="00BE7B59" w:rsidP="00BE7B59">
      <w:pPr>
        <w:pStyle w:val="ProductList-Bullet"/>
        <w:numPr>
          <w:ilvl w:val="0"/>
          <w:numId w:val="33"/>
        </w:numPr>
      </w:pPr>
      <w:r>
        <w:rPr>
          <w:b/>
          <w:color w:val="00188F"/>
        </w:rPr>
        <w:t>Azure rezervācijas</w:t>
      </w:r>
      <w:r>
        <w:t>: :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w:t>
      </w:r>
    </w:p>
    <w:p w:rsidR="0010637E" w:rsidRDefault="00BE7B59">
      <w:pPr>
        <w:pStyle w:val="ProductList-ClauseHeading"/>
        <w:outlineLvl w:val="2"/>
      </w:pPr>
      <w:r>
        <w:t>6. Azure rezervāciju iespējas</w:t>
      </w:r>
    </w:p>
    <w:p w:rsidR="0010637E" w:rsidRDefault="00BE7B59">
      <w:pPr>
        <w:pStyle w:val="ProductList-Body"/>
      </w:pPr>
      <w:r>
        <w:t>Tālāk norādītās iespējas attiecas tikai uz Azure rezervācijām, ko Klients ir iegādājies.</w:t>
      </w:r>
    </w:p>
    <w:p w:rsidR="0010637E" w:rsidRDefault="00BE7B59" w:rsidP="00BE7B59">
      <w:pPr>
        <w:pStyle w:val="ProductList-Bullet"/>
        <w:numPr>
          <w:ilvl w:val="0"/>
          <w:numId w:val="34"/>
        </w:numPr>
      </w:pPr>
      <w:r>
        <w:rPr>
          <w:b/>
          <w:color w:val="00188F"/>
        </w:rPr>
        <w:t>Maiņa</w:t>
      </w:r>
      <w:r>
        <w:t xml:space="preserve">: ir iespēja, kas Klientam ļauj izmantot atlikušā Azure rezervāciju termiņa monetāro vērtību, lai attiecībā uz to pašu pakalpojumu iegādātos vienu vai vairākas jaunas Azure rezervācijas, kuru monetārā vērtība ir tāda pati vai lielāka. </w:t>
      </w:r>
    </w:p>
    <w:p w:rsidR="0010637E" w:rsidRDefault="00BE7B59" w:rsidP="00BE7B59">
      <w:pPr>
        <w:pStyle w:val="ProductList-Bullet"/>
        <w:numPr>
          <w:ilvl w:val="0"/>
          <w:numId w:val="34"/>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rsidR="0010637E" w:rsidRDefault="00BE7B59" w:rsidP="00BE7B59">
      <w:pPr>
        <w:pStyle w:val="ProductList-Bullet"/>
        <w:numPr>
          <w:ilvl w:val="0"/>
          <w:numId w:val="34"/>
        </w:numPr>
      </w:pPr>
      <w:r>
        <w:rPr>
          <w:b/>
          <w:color w:val="00188F"/>
        </w:rPr>
        <w:t>Piešķiršana</w:t>
      </w:r>
      <w:r>
        <w:t xml:space="preserve">: ļauj Klientam savu Azure rezervāciju izlietot vienotam (noteikta apjoma) reģistrāciju/kontu (kopīgam) abonementam. </w:t>
      </w:r>
    </w:p>
    <w:p w:rsidR="0010637E" w:rsidRDefault="0010637E">
      <w:pPr>
        <w:pStyle w:val="ProductList-Body"/>
      </w:pPr>
    </w:p>
    <w:p w:rsidR="0010637E" w:rsidRDefault="00BE7B59">
      <w:pPr>
        <w:pStyle w:val="ProductList-ClauseHeading"/>
        <w:outlineLvl w:val="2"/>
      </w:pPr>
      <w:r>
        <w:t>7. Programmas Open License, Open Value un Open Value Subscription</w:t>
      </w:r>
    </w:p>
    <w:p w:rsidR="0010637E" w:rsidRDefault="00BE7B59">
      <w:pPr>
        <w:pStyle w:val="ProductList-SubClauseHeading"/>
        <w:outlineLvl w:val="3"/>
      </w:pPr>
      <w:r>
        <w:t>7.1. Definīcijas</w:t>
      </w:r>
    </w:p>
    <w:p w:rsidR="0010637E" w:rsidRDefault="00BE7B59">
      <w:pPr>
        <w:pStyle w:val="ProductList-BodyIndented"/>
      </w:pPr>
      <w:r>
        <w:t>Līgumu Open License, Open Value un Open Value Subscription nolūkos</w:t>
      </w:r>
      <w:r>
        <w:rPr>
          <w:b/>
          <w:color w:val="00188F"/>
        </w:rPr>
        <w:t>Patēriņa likmes</w:t>
      </w:r>
      <w:r>
        <w:t xml:space="preserve"> ir visu Microsoft Azure pakalpojumu cenas.</w:t>
      </w:r>
    </w:p>
    <w:p w:rsidR="0010637E" w:rsidRDefault="00BE7B59">
      <w:pPr>
        <w:pStyle w:val="ProductList-BodyIndented"/>
      </w:pPr>
      <w:r>
        <w:rPr>
          <w:b/>
          <w:color w:val="00188F"/>
        </w:rPr>
        <w:t>Portāls</w:t>
      </w:r>
      <w:r>
        <w:t xml:space="preserve"> ir tiešsaistes portāls, ar kuru Klients administrē savu Abonementu.</w:t>
      </w:r>
    </w:p>
    <w:p w:rsidR="0010637E" w:rsidRDefault="00BE7B59">
      <w:pPr>
        <w:pStyle w:val="ProductList-BodyIndented"/>
      </w:pPr>
      <w:r>
        <w:rPr>
          <w:b/>
          <w:color w:val="00188F"/>
        </w:rPr>
        <w:t>Abonements</w:t>
      </w:r>
      <w:r>
        <w:t xml:space="preserve"> ir abonements, kura vērtība tiek noteikta pasūtīšanas laikā un kuru var mainīt pret noteiktu daudzumu Microsoft Azure pakalpojumu.</w:t>
      </w:r>
    </w:p>
    <w:p w:rsidR="0010637E" w:rsidRDefault="0010637E">
      <w:pPr>
        <w:pStyle w:val="ProductList-BodyIndented"/>
      </w:pPr>
    </w:p>
    <w:p w:rsidR="0010637E" w:rsidRDefault="00BE7B59">
      <w:pPr>
        <w:pStyle w:val="ProductList-SubClauseHeading"/>
        <w:outlineLvl w:val="3"/>
      </w:pPr>
      <w:r>
        <w:t>7.2. Abonementa termiņš</w:t>
      </w:r>
    </w:p>
    <w:p w:rsidR="0010637E" w:rsidRDefault="00BE7B59">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10637E" w:rsidRDefault="0010637E">
      <w:pPr>
        <w:pStyle w:val="ProductList-BodyIndented"/>
      </w:pPr>
    </w:p>
    <w:p w:rsidR="0010637E" w:rsidRDefault="00BE7B59">
      <w:pPr>
        <w:pStyle w:val="ProductList-ClauseHeading"/>
        <w:outlineLvl w:val="2"/>
      </w:pPr>
      <w:r>
        <w:t>8. Microsoft Azure hibrīdlietošanas priekšrocības</w:t>
      </w:r>
    </w:p>
    <w:p w:rsidR="0010637E" w:rsidRDefault="00BE7B59">
      <w:pPr>
        <w:pStyle w:val="ProductList-SubClauseHeading"/>
        <w:outlineLvl w:val="3"/>
      </w:pPr>
      <w:r>
        <w:t>8.1. Microsoft Azure hibrīdlietošanas priekšrocības operētājsistēmai Windows Server</w:t>
      </w:r>
    </w:p>
    <w:p w:rsidR="0010637E" w:rsidRDefault="00BE7B59">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rsidR="0010637E" w:rsidRDefault="0010637E">
      <w:pPr>
        <w:pStyle w:val="ProductList-BodyIndented"/>
      </w:pPr>
    </w:p>
    <w:p w:rsidR="0010637E" w:rsidRDefault="00BE7B59">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0">
        <w:r>
          <w:rPr>
            <w:color w:val="00467F"/>
            <w:u w:val="single"/>
          </w:rPr>
          <w:t>Tiešsaistes pakalpojumu nosacījumi</w:t>
        </w:r>
      </w:hyperlink>
      <w:r>
        <w:t>.</w:t>
      </w:r>
    </w:p>
    <w:p w:rsidR="0010637E" w:rsidRDefault="0010637E">
      <w:pPr>
        <w:pStyle w:val="ProductList-BodyIndented"/>
      </w:pPr>
    </w:p>
    <w:p w:rsidR="0010637E" w:rsidRDefault="00BE7B59">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rsidR="0010637E" w:rsidRDefault="0010637E">
      <w:pPr>
        <w:pStyle w:val="ProductList-BodyIndented"/>
      </w:pPr>
    </w:p>
    <w:p w:rsidR="0010637E" w:rsidRDefault="00BE7B59">
      <w:pPr>
        <w:pStyle w:val="ProductList-SubClauseHeading"/>
        <w:outlineLvl w:val="3"/>
      </w:pPr>
      <w:r>
        <w:t>8.2. Microsoft Azure hibrīdlietošanas priekšrocības sistēmai SQL Server</w:t>
      </w:r>
    </w:p>
    <w:p w:rsidR="0010637E" w:rsidRDefault="00BE7B59">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10637E" w:rsidRDefault="0010637E">
      <w:pPr>
        <w:pStyle w:val="ProductList-BodyIndented"/>
      </w:pPr>
    </w:p>
    <w:tbl>
      <w:tblPr>
        <w:tblStyle w:val="PURTable0"/>
        <w:tblW w:w="0" w:type="dxa"/>
        <w:tblLook w:val="04A0" w:firstRow="1" w:lastRow="0" w:firstColumn="1" w:lastColumn="0" w:noHBand="0" w:noVBand="1"/>
      </w:tblPr>
      <w:tblGrid>
        <w:gridCol w:w="3077"/>
        <w:gridCol w:w="3771"/>
        <w:gridCol w:w="3592"/>
      </w:tblGrid>
      <w:tr w:rsidR="0010637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0637E" w:rsidRDefault="00BE7B59">
            <w:pPr>
              <w:pStyle w:val="ProductList-TableBody"/>
            </w:pPr>
            <w:r>
              <w:rPr>
                <w:color w:val="FFFFFF"/>
              </w:rPr>
              <w:t>Kvalificētā licence</w:t>
            </w:r>
          </w:p>
        </w:tc>
        <w:tc>
          <w:tcPr>
            <w:tcW w:w="4280" w:type="dxa"/>
            <w:tcBorders>
              <w:bottom w:val="none" w:sz="4" w:space="0" w:color="6E6E6E"/>
            </w:tcBorders>
            <w:shd w:val="clear" w:color="auto" w:fill="0070C0"/>
          </w:tcPr>
          <w:p w:rsidR="0010637E" w:rsidRDefault="00BE7B59">
            <w:pPr>
              <w:pStyle w:val="ProductList-TableBody"/>
            </w:pPr>
            <w:r>
              <w:rPr>
                <w:color w:val="FFFFFF"/>
              </w:rPr>
              <w:t>Microsoft Azure datu pakalpojums</w:t>
            </w:r>
          </w:p>
        </w:tc>
        <w:tc>
          <w:tcPr>
            <w:tcW w:w="4160" w:type="dxa"/>
            <w:shd w:val="clear" w:color="auto" w:fill="0070C0"/>
          </w:tcPr>
          <w:p w:rsidR="0010637E" w:rsidRDefault="00BE7B59">
            <w:pPr>
              <w:pStyle w:val="ProductList-TableBody"/>
            </w:pPr>
            <w:r>
              <w:rPr>
                <w:color w:val="FFFFFF"/>
              </w:rPr>
              <w:t>Kvalificēto licenču un Azure vCore attiecība</w:t>
            </w:r>
          </w:p>
        </w:tc>
      </w:tr>
      <w:tr w:rsidR="0010637E">
        <w:tc>
          <w:tcPr>
            <w:tcW w:w="3540" w:type="dxa"/>
            <w:tcBorders>
              <w:left w:val="single" w:sz="4" w:space="0" w:color="6E6E6E"/>
              <w:bottom w:val="none" w:sz="4" w:space="0" w:color="6E6E6E"/>
              <w:right w:val="single" w:sz="4" w:space="0" w:color="6E6E6E"/>
            </w:tcBorders>
          </w:tcPr>
          <w:p w:rsidR="0010637E" w:rsidRDefault="00BE7B5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0637E" w:rsidRDefault="00BE7B59">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10637E" w:rsidRDefault="00BE7B59">
            <w:pPr>
              <w:pStyle w:val="ProductList-TableBody"/>
            </w:pPr>
            <w:r>
              <w:t>1 Kodola licence: 4 vCore</w:t>
            </w:r>
          </w:p>
        </w:tc>
      </w:tr>
      <w:tr w:rsidR="0010637E">
        <w:tc>
          <w:tcPr>
            <w:tcW w:w="3540" w:type="dxa"/>
            <w:tcBorders>
              <w:top w:val="none" w:sz="4" w:space="0" w:color="6E6E6E"/>
              <w:left w:val="single" w:sz="4" w:space="0" w:color="6E6E6E"/>
              <w:bottom w:val="none" w:sz="4" w:space="0" w:color="6E6E6E"/>
            </w:tcBorders>
          </w:tcPr>
          <w:p w:rsidR="0010637E" w:rsidRDefault="0010637E">
            <w:pPr>
              <w:pStyle w:val="ProductList-TableBody"/>
            </w:pPr>
          </w:p>
        </w:tc>
        <w:tc>
          <w:tcPr>
            <w:tcW w:w="4280" w:type="dxa"/>
          </w:tcPr>
          <w:p w:rsidR="0010637E" w:rsidRDefault="00BE7B59">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1 vCore</w:t>
            </w:r>
          </w:p>
        </w:tc>
      </w:tr>
      <w:tr w:rsidR="0010637E">
        <w:tc>
          <w:tcPr>
            <w:tcW w:w="3540" w:type="dxa"/>
            <w:tcBorders>
              <w:top w:val="none" w:sz="4" w:space="0" w:color="6E6E6E"/>
              <w:left w:val="single" w:sz="4" w:space="0" w:color="6E6E6E"/>
              <w:bottom w:val="none" w:sz="4" w:space="0" w:color="6E6E6E"/>
            </w:tcBorders>
          </w:tcPr>
          <w:p w:rsidR="0010637E" w:rsidRDefault="0010637E">
            <w:pPr>
              <w:pStyle w:val="ProductList-TableBody"/>
            </w:pPr>
          </w:p>
        </w:tc>
        <w:tc>
          <w:tcPr>
            <w:tcW w:w="4280" w:type="dxa"/>
          </w:tcPr>
          <w:p w:rsidR="0010637E" w:rsidRDefault="00BE7B59">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1 vCore</w:t>
            </w:r>
          </w:p>
        </w:tc>
      </w:tr>
      <w:tr w:rsidR="0010637E">
        <w:tc>
          <w:tcPr>
            <w:tcW w:w="3540" w:type="dxa"/>
            <w:tcBorders>
              <w:top w:val="none" w:sz="4" w:space="0" w:color="6E6E6E"/>
              <w:left w:val="single" w:sz="4" w:space="0" w:color="6E6E6E"/>
              <w:bottom w:val="none" w:sz="4" w:space="0" w:color="6E6E6E"/>
            </w:tcBorders>
          </w:tcPr>
          <w:p w:rsidR="0010637E" w:rsidRDefault="0010637E">
            <w:pPr>
              <w:pStyle w:val="ProductList-TableBody"/>
            </w:pPr>
          </w:p>
        </w:tc>
        <w:tc>
          <w:tcPr>
            <w:tcW w:w="4280" w:type="dxa"/>
          </w:tcPr>
          <w:p w:rsidR="0010637E" w:rsidRDefault="00BE7B5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4 vCore</w:t>
            </w:r>
          </w:p>
        </w:tc>
      </w:tr>
      <w:tr w:rsidR="0010637E">
        <w:tc>
          <w:tcPr>
            <w:tcW w:w="3540" w:type="dxa"/>
            <w:tcBorders>
              <w:top w:val="none" w:sz="4" w:space="0" w:color="6E6E6E"/>
              <w:left w:val="single" w:sz="4" w:space="0" w:color="6E6E6E"/>
              <w:bottom w:val="single" w:sz="4" w:space="0" w:color="6E6E6E"/>
            </w:tcBorders>
          </w:tcPr>
          <w:p w:rsidR="0010637E" w:rsidRDefault="0010637E">
            <w:pPr>
              <w:pStyle w:val="ProductList-TableBody"/>
            </w:pPr>
          </w:p>
        </w:tc>
        <w:tc>
          <w:tcPr>
            <w:tcW w:w="4280" w:type="dxa"/>
          </w:tcPr>
          <w:p w:rsidR="0010637E" w:rsidRDefault="00BE7B59">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w:t>
            </w:r>
            <w:r>
              <w:rPr>
                <w:vertAlign w:val="superscript"/>
              </w:rPr>
              <w:t>1</w:t>
            </w:r>
            <w:r>
              <w:t>: 1 vCore</w:t>
            </w:r>
          </w:p>
        </w:tc>
      </w:tr>
      <w:tr w:rsidR="0010637E">
        <w:tc>
          <w:tcPr>
            <w:tcW w:w="3540" w:type="dxa"/>
            <w:tcBorders>
              <w:top w:val="single" w:sz="4" w:space="0" w:color="6E6E6E"/>
              <w:left w:val="single" w:sz="4" w:space="0" w:color="6E6E6E"/>
              <w:bottom w:val="none" w:sz="4" w:space="0" w:color="6E6E6E"/>
            </w:tcBorders>
          </w:tcPr>
          <w:p w:rsidR="0010637E" w:rsidRDefault="00BE7B59">
            <w:pPr>
              <w:pStyle w:val="ProductList-TableBody"/>
            </w:pPr>
            <w:r>
              <w:t>SQL Server Standard (Core)</w:t>
            </w:r>
          </w:p>
        </w:tc>
        <w:tc>
          <w:tcPr>
            <w:tcW w:w="4280" w:type="dxa"/>
          </w:tcPr>
          <w:p w:rsidR="0010637E" w:rsidRDefault="00BE7B59">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1 vCore</w:t>
            </w:r>
          </w:p>
        </w:tc>
      </w:tr>
      <w:tr w:rsidR="0010637E">
        <w:tc>
          <w:tcPr>
            <w:tcW w:w="3540" w:type="dxa"/>
            <w:tcBorders>
              <w:top w:val="none" w:sz="4" w:space="0" w:color="6E6E6E"/>
              <w:left w:val="single" w:sz="4" w:space="0" w:color="6E6E6E"/>
              <w:bottom w:val="none" w:sz="4" w:space="0" w:color="6E6E6E"/>
            </w:tcBorders>
          </w:tcPr>
          <w:p w:rsidR="0010637E" w:rsidRDefault="0010637E">
            <w:pPr>
              <w:pStyle w:val="ProductList-TableBody"/>
            </w:pPr>
          </w:p>
        </w:tc>
        <w:tc>
          <w:tcPr>
            <w:tcW w:w="4280" w:type="dxa"/>
          </w:tcPr>
          <w:p w:rsidR="0010637E" w:rsidRDefault="00BE7B59">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1 vCore</w:t>
            </w:r>
          </w:p>
        </w:tc>
      </w:tr>
      <w:tr w:rsidR="0010637E">
        <w:tc>
          <w:tcPr>
            <w:tcW w:w="3540" w:type="dxa"/>
            <w:tcBorders>
              <w:top w:val="none" w:sz="4" w:space="0" w:color="6E6E6E"/>
              <w:left w:val="single" w:sz="4" w:space="0" w:color="6E6E6E"/>
              <w:bottom w:val="none" w:sz="4" w:space="0" w:color="6E6E6E"/>
            </w:tcBorders>
          </w:tcPr>
          <w:p w:rsidR="0010637E" w:rsidRDefault="0010637E">
            <w:pPr>
              <w:pStyle w:val="ProductList-TableBody"/>
            </w:pPr>
          </w:p>
        </w:tc>
        <w:tc>
          <w:tcPr>
            <w:tcW w:w="4280" w:type="dxa"/>
          </w:tcPr>
          <w:p w:rsidR="0010637E" w:rsidRDefault="00BE7B5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1 vCore</w:t>
            </w:r>
          </w:p>
        </w:tc>
      </w:tr>
      <w:tr w:rsidR="0010637E">
        <w:tc>
          <w:tcPr>
            <w:tcW w:w="3540" w:type="dxa"/>
            <w:tcBorders>
              <w:top w:val="none" w:sz="4" w:space="0" w:color="6E6E6E"/>
              <w:left w:val="single" w:sz="4" w:space="0" w:color="6E6E6E"/>
              <w:bottom w:val="single" w:sz="4" w:space="0" w:color="6E6E6E"/>
            </w:tcBorders>
          </w:tcPr>
          <w:p w:rsidR="0010637E" w:rsidRDefault="0010637E">
            <w:pPr>
              <w:pStyle w:val="ProductList-TableBody"/>
            </w:pPr>
          </w:p>
        </w:tc>
        <w:tc>
          <w:tcPr>
            <w:tcW w:w="4280" w:type="dxa"/>
          </w:tcPr>
          <w:p w:rsidR="0010637E" w:rsidRDefault="00BE7B59">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w:t>
            </w:r>
            <w:r>
              <w:rPr>
                <w:vertAlign w:val="superscript"/>
              </w:rPr>
              <w:t>1</w:t>
            </w:r>
            <w:r>
              <w:t>: 1 vCore</w:t>
            </w:r>
          </w:p>
        </w:tc>
      </w:tr>
    </w:tbl>
    <w:p w:rsidR="0010637E" w:rsidRDefault="00BE7B59">
      <w:pPr>
        <w:pStyle w:val="ProductList-BodyIndented"/>
      </w:pPr>
      <w:r>
        <w:rPr>
          <w:vertAlign w:val="superscript"/>
        </w:rPr>
        <w:t>1</w:t>
      </w:r>
      <w:r>
        <w:rPr>
          <w:i/>
        </w:rPr>
        <w:t>Ir spēkā vismaz četru Kodola licenču prasība uz vienu Virtuālo mašīnu.</w:t>
      </w:r>
    </w:p>
    <w:p w:rsidR="0010637E" w:rsidRDefault="0010637E">
      <w:pPr>
        <w:pStyle w:val="ProductList-BodyIndented"/>
      </w:pPr>
    </w:p>
    <w:p w:rsidR="0010637E" w:rsidRDefault="00BE7B59">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10637E" w:rsidRDefault="0010637E">
      <w:pPr>
        <w:pStyle w:val="ProductList-BodyIndented"/>
      </w:pPr>
    </w:p>
    <w:p w:rsidR="0010637E" w:rsidRDefault="00BE7B59">
      <w:pPr>
        <w:pStyle w:val="ProductList-BodyIndented"/>
      </w:pPr>
      <w:r>
        <w:lastRenderedPageBreak/>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rsidR="0010637E" w:rsidRDefault="0010637E">
      <w:pPr>
        <w:pStyle w:val="ProductList-BodyIndented"/>
      </w:pPr>
    </w:p>
    <w:p w:rsidR="0010637E" w:rsidRDefault="00BE7B59">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10637E" w:rsidRDefault="0010637E">
      <w:pPr>
        <w:pStyle w:val="ProductList-BodyIndented"/>
      </w:pPr>
    </w:p>
    <w:p w:rsidR="0010637E" w:rsidRDefault="00BE7B59">
      <w:pPr>
        <w:pStyle w:val="ProductList-SubClauseHeading"/>
        <w:outlineLvl w:val="3"/>
      </w:pPr>
      <w:r>
        <w:t>8.2.1. Aizvietošanas tiesības</w:t>
      </w:r>
    </w:p>
    <w:p w:rsidR="0010637E" w:rsidRDefault="00BE7B59">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10637E" w:rsidRDefault="0010637E">
      <w:pPr>
        <w:pStyle w:val="ProductList-BodyIndented"/>
      </w:pPr>
    </w:p>
    <w:p w:rsidR="0010637E" w:rsidRDefault="00BE7B59">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31551654"/>
      <w:r>
        <w:instrText>Microsoft Azure pakalpojumi</w:instrText>
      </w:r>
      <w:bookmarkEnd w:id="217"/>
      <w:r>
        <w:instrText>" \l 3</w:instrText>
      </w:r>
      <w:r>
        <w:fldChar w:fldCharType="end"/>
      </w:r>
    </w:p>
    <w:p w:rsidR="0010637E" w:rsidRDefault="00BE7B59">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13"/>
        <w:gridCol w:w="717"/>
        <w:gridCol w:w="694"/>
        <w:gridCol w:w="699"/>
        <w:gridCol w:w="711"/>
        <w:gridCol w:w="727"/>
        <w:gridCol w:w="827"/>
        <w:gridCol w:w="703"/>
        <w:gridCol w:w="693"/>
        <w:gridCol w:w="800"/>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2B2B2"/>
              <w:right w:val="none" w:sz="4" w:space="0" w:color="6E6E6E"/>
            </w:tcBorders>
          </w:tcPr>
          <w:p w:rsidR="0010637E" w:rsidRDefault="00BE7B59">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2B2B2"/>
              <w:left w:val="none" w:sz="4" w:space="0" w:color="6E6E6E"/>
              <w:bottom w:val="none" w:sz="4" w:space="0" w:color="BFBFBF"/>
              <w:right w:val="none" w:sz="4" w:space="0" w:color="6E6E6E"/>
            </w:tcBorders>
          </w:tcPr>
          <w:p w:rsidR="0010637E" w:rsidRDefault="00BE7B5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bl>
    <w:p w:rsidR="0010637E" w:rsidRDefault="00BE7B59">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579"/>
        <w:gridCol w:w="3617"/>
        <w:gridCol w:w="359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Microsoft Azure pakalpojumu plāni</w:t>
      </w:r>
    </w:p>
    <w:p w:rsidR="0010637E" w:rsidRDefault="00BE7B59">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0637E" w:rsidRDefault="0010637E">
            <w:pPr>
              <w:pStyle w:val="PURBreadcrumb"/>
            </w:pPr>
          </w:p>
          <w:tbl>
            <w:tblPr>
              <w:tblW w:w="0" w:type="dxa"/>
              <w:tblLook w:val="04A0" w:firstRow="1" w:lastRow="0" w:firstColumn="1" w:lastColumn="0" w:noHBand="0" w:noVBand="1"/>
            </w:tblPr>
            <w:tblGrid>
              <w:gridCol w:w="10684"/>
            </w:tblGrid>
            <w:tr w:rsidR="0010637E">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TableBody"/>
            </w:pPr>
          </w:p>
        </w:tc>
      </w:tr>
    </w:tbl>
    <w:p w:rsidR="0010637E" w:rsidRDefault="00BE7B59">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31551655"/>
      <w:r>
        <w:instrText>Microsoft Azure infrastruktūras plāni</w:instrText>
      </w:r>
      <w:bookmarkEnd w:id="221"/>
      <w:r>
        <w:instrText>" \l 3</w:instrText>
      </w:r>
      <w:r>
        <w:fldChar w:fldCharType="end"/>
      </w:r>
    </w:p>
    <w:p w:rsidR="0010637E" w:rsidRDefault="00BE7B59">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21"/>
        <w:gridCol w:w="717"/>
        <w:gridCol w:w="686"/>
        <w:gridCol w:w="699"/>
        <w:gridCol w:w="711"/>
        <w:gridCol w:w="727"/>
        <w:gridCol w:w="827"/>
        <w:gridCol w:w="703"/>
        <w:gridCol w:w="693"/>
        <w:gridCol w:w="800"/>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single" w:sz="4" w:space="0" w:color="FFFFFF"/>
              <w:right w:val="none" w:sz="4" w:space="0" w:color="6E6E6E"/>
            </w:tcBorders>
          </w:tcPr>
          <w:p w:rsidR="0010637E" w:rsidRDefault="00BE7B59">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Papildinājumi un No SA: nav</w:t>
            </w:r>
          </w:p>
        </w:tc>
      </w:tr>
    </w:tbl>
    <w:p w:rsidR="0010637E" w:rsidRDefault="0010637E">
      <w:pPr>
        <w:pStyle w:val="ProductList-Body"/>
      </w:pPr>
    </w:p>
    <w:p w:rsidR="0010637E" w:rsidRDefault="00BE7B59">
      <w:pPr>
        <w:pStyle w:val="ProductList-ClauseHeading"/>
        <w:outlineLvl w:val="4"/>
      </w:pPr>
      <w:r>
        <w:t>2.1. Microsoft Azure Stack plāns</w:t>
      </w:r>
    </w:p>
    <w:p w:rsidR="0010637E" w:rsidRDefault="00BE7B59">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10637E" w:rsidRDefault="0010637E">
      <w:pPr>
        <w:pStyle w:val="ProductList-Body"/>
      </w:pPr>
    </w:p>
    <w:p w:rsidR="0010637E" w:rsidRDefault="00BE7B59">
      <w:pPr>
        <w:pStyle w:val="ProductList-ClauseHeading"/>
        <w:outlineLvl w:val="4"/>
      </w:pPr>
      <w:r>
        <w:t>2.2. Microsoft Azure StorSimple plāna piedāvājumi</w:t>
      </w:r>
    </w:p>
    <w:p w:rsidR="0010637E" w:rsidRDefault="00BE7B59">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31551656"/>
      <w:r>
        <w:instrText>Microsoft Azure atbalsta plāni</w:instrText>
      </w:r>
      <w:bookmarkEnd w:id="225"/>
      <w:r>
        <w:instrText>" \l 3</w:instrText>
      </w:r>
      <w:r>
        <w:fldChar w:fldCharType="end"/>
      </w:r>
    </w:p>
    <w:p w:rsidR="0010637E" w:rsidRDefault="00BE7B59">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17"/>
        <w:gridCol w:w="717"/>
        <w:gridCol w:w="687"/>
        <w:gridCol w:w="700"/>
        <w:gridCol w:w="711"/>
        <w:gridCol w:w="727"/>
        <w:gridCol w:w="827"/>
        <w:gridCol w:w="704"/>
        <w:gridCol w:w="693"/>
        <w:gridCol w:w="801"/>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10637E">
      <w:pPr>
        <w:pStyle w:val="ProductList-Body"/>
      </w:pPr>
    </w:p>
    <w:p w:rsidR="0010637E" w:rsidRDefault="00BE7B59">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580"/>
        <w:gridCol w:w="3618"/>
        <w:gridCol w:w="3592"/>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31551657"/>
      <w:r>
        <w:instrText>Microsoft Azure lietotāju plāni</w:instrText>
      </w:r>
      <w:bookmarkEnd w:id="229"/>
      <w:r>
        <w:instrText>" \l 3</w:instrText>
      </w:r>
      <w:r>
        <w:fldChar w:fldCharType="end"/>
      </w:r>
    </w:p>
    <w:p w:rsidR="0010637E" w:rsidRDefault="00BE7B59">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single" w:sz="4" w:space="0" w:color="FFFFFF"/>
              <w:right w:val="none" w:sz="4" w:space="0" w:color="6E6E6E"/>
            </w:tcBorders>
          </w:tcPr>
          <w:p w:rsidR="0010637E" w:rsidRDefault="00BE7B59">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559"/>
        <w:gridCol w:w="3600"/>
        <w:gridCol w:w="363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Body"/>
      </w:pPr>
    </w:p>
    <w:p w:rsidR="0010637E" w:rsidRDefault="00BE7B59">
      <w:pPr>
        <w:pStyle w:val="ProductList-ClauseHeading"/>
        <w:outlineLvl w:val="4"/>
      </w:pPr>
      <w:r>
        <w:t>2.1. Paplašinātie lietošanas noteikumi Azure uzlabotās pretdraudu aizsardzības lietotājiem (AATP) klientiem</w:t>
      </w:r>
    </w:p>
    <w:p w:rsidR="0010637E" w:rsidRDefault="00BE7B59">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10637E" w:rsidRDefault="0010637E">
      <w:pPr>
        <w:pStyle w:val="ProductList-Body"/>
      </w:pPr>
    </w:p>
    <w:p w:rsidR="0010637E" w:rsidRDefault="0010637E">
      <w:pPr>
        <w:pStyle w:val="ProductList-Body"/>
      </w:pP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NoBorder"/>
        <w:outlineLvl w:val="1"/>
      </w:pPr>
      <w:bookmarkStart w:id="232" w:name="_Sec629"/>
      <w:r>
        <w:t>Microsoft 365</w:t>
      </w:r>
      <w:bookmarkEnd w:id="232"/>
      <w:r>
        <w:fldChar w:fldCharType="begin"/>
      </w:r>
      <w:r>
        <w:instrText xml:space="preserve"> TC "</w:instrText>
      </w:r>
      <w:bookmarkStart w:id="233" w:name="_Toc531551658"/>
      <w:r>
        <w:instrText>Microsoft 365</w:instrText>
      </w:r>
      <w:bookmarkEnd w:id="233"/>
      <w:r>
        <w:instrText>" \l 2</w:instrText>
      </w:r>
      <w:r>
        <w:fldChar w:fldCharType="end"/>
      </w:r>
    </w:p>
    <w:p w:rsidR="0010637E" w:rsidRDefault="00BE7B59">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167"/>
        <w:gridCol w:w="714"/>
        <w:gridCol w:w="678"/>
        <w:gridCol w:w="797"/>
        <w:gridCol w:w="706"/>
        <w:gridCol w:w="725"/>
        <w:gridCol w:w="822"/>
        <w:gridCol w:w="698"/>
        <w:gridCol w:w="686"/>
        <w:gridCol w:w="791"/>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10637E">
      <w:pPr>
        <w:pStyle w:val="ProductList-Body"/>
      </w:pPr>
    </w:p>
    <w:p w:rsidR="0010637E" w:rsidRDefault="00BE7B59">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559"/>
        <w:gridCol w:w="3600"/>
        <w:gridCol w:w="363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Body"/>
      </w:pPr>
    </w:p>
    <w:p w:rsidR="0010637E" w:rsidRDefault="00BE7B59">
      <w:pPr>
        <w:pStyle w:val="ProductList-ClauseHeading"/>
        <w:outlineLvl w:val="3"/>
      </w:pPr>
      <w:r>
        <w:t>2.1. Piemērojamie Licences nosacījumi</w:t>
      </w:r>
    </w:p>
    <w:p w:rsidR="0010637E" w:rsidRDefault="00BE7B59">
      <w:pPr>
        <w:pStyle w:val="ProductList-Body"/>
      </w:pPr>
      <w:r>
        <w:t xml:space="preserve">Risinājuma Microsoft 365 darbību regulē tā veidojošo atsevišķo produktu un pakalpojumu Licence nosacījumi, ko groza šajā Microsoft 365 Produkta ierakstā esošie Licences nosacījumi. </w:t>
      </w:r>
    </w:p>
    <w:p w:rsidR="0010637E" w:rsidRDefault="00BE7B59" w:rsidP="00BE7B59">
      <w:pPr>
        <w:pStyle w:val="ProductList-Bullet"/>
        <w:numPr>
          <w:ilvl w:val="0"/>
          <w:numId w:val="35"/>
        </w:numPr>
      </w:pPr>
      <w:r>
        <w:t xml:space="preserve">Microsoft 365 E3/E5 komponenti ir Office 365 Enterprise E3/E5, Enterprise Mobility + Security E3/E5 un Windows 10 Enterprise E3/E5 katram Lietotājam.   </w:t>
      </w:r>
    </w:p>
    <w:p w:rsidR="0010637E" w:rsidRDefault="00BE7B59" w:rsidP="00BE7B59">
      <w:pPr>
        <w:pStyle w:val="ProductList-Bullet"/>
        <w:numPr>
          <w:ilvl w:val="0"/>
          <w:numId w:val="35"/>
        </w:numPr>
      </w:pPr>
      <w:r>
        <w:t xml:space="preserve">Microsoft 365 A3/A5 komponenti ir Office 365 A3/A5, Enterprise Mobility + Security E3/E5, Windows 10 Education E3/E5 katram Lietotājam un Windows 10 Education A3/A5 katram Lietotājam. </w:t>
      </w:r>
    </w:p>
    <w:p w:rsidR="0010637E" w:rsidRDefault="00BE7B59" w:rsidP="00BE7B59">
      <w:pPr>
        <w:pStyle w:val="ProductList-Bullet"/>
        <w:numPr>
          <w:ilvl w:val="0"/>
          <w:numId w:val="35"/>
        </w:numPr>
      </w:pPr>
      <w:r>
        <w:t>Microsoft 365 F1 komponenti ir Office Online, Enterprise Mobility + Security E3 un Windows 10 Enterprise E3.</w:t>
      </w:r>
    </w:p>
    <w:p w:rsidR="0010637E" w:rsidRDefault="0010637E">
      <w:pPr>
        <w:pStyle w:val="ProductList-Body"/>
      </w:pPr>
    </w:p>
    <w:p w:rsidR="0010637E" w:rsidRDefault="00BE7B59">
      <w:pPr>
        <w:pStyle w:val="ProductList-ClauseHeading"/>
        <w:outlineLvl w:val="3"/>
      </w:pPr>
      <w:r>
        <w:t>2.2. Paplašinātie lietošanas noteikumi Microsoft 365 E3/E5 klientiem</w:t>
      </w:r>
    </w:p>
    <w:p w:rsidR="0010637E" w:rsidRDefault="00BE7B59">
      <w:pPr>
        <w:pStyle w:val="ProductList-SubClauseHeading"/>
        <w:outlineLvl w:val="4"/>
      </w:pPr>
      <w:r>
        <w:t>2.2.1. Office serveri</w:t>
      </w:r>
    </w:p>
    <w:p w:rsidR="0010637E" w:rsidRDefault="00BE7B59">
      <w:pPr>
        <w:pStyle w:val="ProductList-BodyIndented"/>
      </w:pPr>
      <w:r>
        <w:t>Katram Licencētajam lietotājam, kuram ir piešķirta Microsoft 365 E3/E5 Lietotāja SL, ir atļauts veikt tālāk norādītās darbības.</w:t>
      </w:r>
    </w:p>
    <w:p w:rsidR="0010637E" w:rsidRDefault="00BE7B59" w:rsidP="00BE7B59">
      <w:pPr>
        <w:pStyle w:val="ProductList-Bullet"/>
        <w:numPr>
          <w:ilvl w:val="1"/>
          <w:numId w:val="3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rsidR="0010637E" w:rsidRDefault="00BE7B59" w:rsidP="00BE7B59">
      <w:pPr>
        <w:pStyle w:val="ProductList-Bullet"/>
        <w:numPr>
          <w:ilvl w:val="1"/>
          <w:numId w:val="36"/>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10637E" w:rsidRDefault="00BE7B59">
      <w:pPr>
        <w:pStyle w:val="ProductList-BodyIndented"/>
      </w:pPr>
      <w:r>
        <w:t>Šis nosacījums neattiecas uz Lietotāja SL, kas iegūtas saskaņā ar līgumu Microsoft Cloud.</w:t>
      </w:r>
    </w:p>
    <w:p w:rsidR="0010637E" w:rsidRDefault="0010637E">
      <w:pPr>
        <w:pStyle w:val="ProductList-BodyIndented"/>
      </w:pPr>
    </w:p>
    <w:p w:rsidR="0010637E" w:rsidRDefault="00BE7B59">
      <w:pPr>
        <w:pStyle w:val="ProductList-SubClauseHeading"/>
        <w:outlineLvl w:val="4"/>
      </w:pPr>
      <w:r>
        <w:lastRenderedPageBreak/>
        <w:t>2.2.2. Office Professional Plus</w:t>
      </w:r>
    </w:p>
    <w:p w:rsidR="0010637E" w:rsidRDefault="00BE7B59">
      <w:pPr>
        <w:pStyle w:val="ProductList-BodyIndented"/>
      </w:pPr>
      <w:r>
        <w:t xml:space="preserve">Sākot ar 2019. gada 1. </w:t>
      </w:r>
      <w:r w:rsidR="007B1A71" w:rsidRPr="007B1A71">
        <w:t>augusts</w:t>
      </w:r>
      <w:r>
        <w:t xml:space="preserve">, šajā 2.2.2. sadaļā izklāstītās tiesības nebūs pieejamas jauniem vai atjaunošanu veicošiem Microsoft 365 E3/E5 abonementiem. Klienti ar Microsoft 365 E3/E5 abonementiem, kas stājušies spēkā pirms 2019. gada 1. </w:t>
      </w:r>
      <w:r w:rsidR="007B1A71" w:rsidRPr="007B1A71">
        <w:t>augusts</w:t>
      </w:r>
      <w:r>
        <w:t>, ir tiesīgi turpināt izmantot šajā 2.2.2. sadaļā izklāstītās tiesības līdz sava Microsoft 365 E3/E5 abonementa perioda beigām.</w:t>
      </w:r>
    </w:p>
    <w:p w:rsidR="0010637E" w:rsidRDefault="0010637E">
      <w:pPr>
        <w:pStyle w:val="ProductList-BodyIndented"/>
      </w:pPr>
    </w:p>
    <w:p w:rsidR="0010637E" w:rsidRDefault="00BE7B59">
      <w:pPr>
        <w:pStyle w:val="ProductList-SubSubClauseHeading"/>
        <w:outlineLvl w:val="5"/>
      </w:pPr>
      <w:r>
        <w:t>2.2.2.1. Microsoft 365 no SA Lietotāja licences SL.</w:t>
      </w:r>
    </w:p>
    <w:p w:rsidR="0010637E" w:rsidRDefault="00BE7B59">
      <w:pPr>
        <w:pStyle w:val="ProductList-BodyIndented2"/>
      </w:pPr>
      <w:r>
        <w:t>Katram Licencētam lietotājam, kuram klients piešķir Microsoft 365 no SA Lietotāja SL, Klients drīkst instalēt:</w:t>
      </w:r>
    </w:p>
    <w:p w:rsidR="0010637E" w:rsidRDefault="00BE7B59" w:rsidP="00BE7B59">
      <w:pPr>
        <w:pStyle w:val="ProductList-Bullet"/>
        <w:numPr>
          <w:ilvl w:val="2"/>
          <w:numId w:val="37"/>
        </w:numPr>
      </w:pPr>
      <w:r>
        <w:t>vienu lokālu Office Professional Plus kopiju tikai Licencēta lietotāja lietošanai līdz abonementa ilguma beigām un</w:t>
      </w:r>
    </w:p>
    <w:p w:rsidR="0010637E" w:rsidRDefault="00BE7B59" w:rsidP="00BE7B59">
      <w:pPr>
        <w:pStyle w:val="ProductList-Bullet"/>
        <w:numPr>
          <w:ilvl w:val="2"/>
          <w:numId w:val="37"/>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10637E" w:rsidRDefault="0010637E">
      <w:pPr>
        <w:pStyle w:val="ProductList-BodyIndented2"/>
      </w:pPr>
    </w:p>
    <w:p w:rsidR="0010637E" w:rsidRDefault="00BE7B59">
      <w:pPr>
        <w:pStyle w:val="ProductList-SubSubClauseHeading"/>
        <w:outlineLvl w:val="5"/>
      </w:pPr>
      <w:r>
        <w:t>2.2.2.2. Microsoft 365 Lietotāja licences SL, kas ir piešķirtas saskaņā ar MPSA</w:t>
      </w:r>
    </w:p>
    <w:p w:rsidR="0010637E" w:rsidRDefault="00BE7B59">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10637E" w:rsidRDefault="0010637E">
      <w:pPr>
        <w:pStyle w:val="ProductList-BodyIndented2"/>
      </w:pPr>
    </w:p>
    <w:p w:rsidR="0010637E" w:rsidRDefault="00BE7B59">
      <w:pPr>
        <w:pStyle w:val="ProductList-ClauseHeading"/>
        <w:outlineLvl w:val="3"/>
      </w:pPr>
      <w:r>
        <w:t>2.3. Microsoft 365 F1 — Windows 10 Enterprise E3 Lietošanas noteikumi</w:t>
      </w:r>
    </w:p>
    <w:p w:rsidR="0010637E" w:rsidRDefault="00BE7B59">
      <w:pPr>
        <w:pStyle w:val="ProductList-Body"/>
      </w:pPr>
      <w:r>
        <w:t>Microsoft 365 F1 Windows komponenta Lietošanas noteikumi ir Windows 10 Enterprise E3 Lietošanas noteikumi, kas grozīti tālāk norādītajā veidā.</w:t>
      </w:r>
    </w:p>
    <w:p w:rsidR="0010637E" w:rsidRDefault="00BE7B59" w:rsidP="00BE7B59">
      <w:pPr>
        <w:pStyle w:val="ProductList-Bullet"/>
        <w:numPr>
          <w:ilvl w:val="0"/>
          <w:numId w:val="38"/>
        </w:numPr>
      </w:pPr>
      <w:r>
        <w:t>Microsoft 365 F1 Windows komponents darbojas kā Tiešsaistes pakalpojums, un tas nav iepriekšējas Windows darbstacijas operētājsistēmas versijas pēctecis.</w:t>
      </w:r>
    </w:p>
    <w:p w:rsidR="0010637E" w:rsidRDefault="00BE7B59" w:rsidP="00BE7B59">
      <w:pPr>
        <w:pStyle w:val="ProductList-Bullet"/>
        <w:numPr>
          <w:ilvl w:val="0"/>
          <w:numId w:val="38"/>
        </w:numPr>
      </w:pPr>
      <w:r>
        <w:t>Nav piemērojamas tiesības lietot iepriekšējās versijas, citas valodas versijas, citas platformas versijas vai vecākus Windows izdevumus, tostarp Windows 10 Enterprise LTSC.</w:t>
      </w:r>
    </w:p>
    <w:p w:rsidR="0010637E" w:rsidRDefault="00BE7B59" w:rsidP="00BE7B59">
      <w:pPr>
        <w:pStyle w:val="ProductList-Bullet"/>
        <w:numPr>
          <w:ilvl w:val="0"/>
          <w:numId w:val="38"/>
        </w:numPr>
      </w:pPr>
      <w:r>
        <w:t>Nav piemērojamas tiesības piekļūt virtualizētajām Windows instancēm un lietot tās.</w:t>
      </w:r>
    </w:p>
    <w:p w:rsidR="0010637E" w:rsidRDefault="00BE7B59" w:rsidP="00BE7B59">
      <w:pPr>
        <w:pStyle w:val="ProductList-Bullet"/>
        <w:numPr>
          <w:ilvl w:val="0"/>
          <w:numId w:val="38"/>
        </w:numPr>
      </w:pPr>
      <w:r>
        <w:t>Nav piemērojamas tiesības instalēt un lietot MDOP.</w:t>
      </w:r>
    </w:p>
    <w:p w:rsidR="0010637E" w:rsidRDefault="00BE7B59" w:rsidP="00BE7B59">
      <w:pPr>
        <w:pStyle w:val="ProductList-Bullet"/>
        <w:numPr>
          <w:ilvl w:val="0"/>
          <w:numId w:val="38"/>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rsidR="0010637E" w:rsidRDefault="00BE7B59" w:rsidP="00BE7B59">
      <w:pPr>
        <w:pStyle w:val="ProductList-Bullet"/>
        <w:numPr>
          <w:ilvl w:val="0"/>
          <w:numId w:val="38"/>
        </w:numPr>
      </w:pPr>
      <w:r>
        <w:t>Klientam ir jālieto uz Azure Active Directory balstīta aktivizēšana. ASV valsts iestāžu kopienas mākoņpakalpojuma klienti Azure AD nodrošinātas aktivizācijas vietā var izmantot KMS aktivizāciju.</w:t>
      </w:r>
    </w:p>
    <w:p w:rsidR="0010637E" w:rsidRDefault="0010637E">
      <w:pPr>
        <w:pStyle w:val="ProductList-Body"/>
      </w:pPr>
    </w:p>
    <w:p w:rsidR="0010637E" w:rsidRDefault="00BE7B59">
      <w:pPr>
        <w:pStyle w:val="ProductList-ClauseHeading"/>
        <w:outlineLvl w:val="3"/>
      </w:pPr>
      <w:r>
        <w:t>2.4. Microsoft 365 Business Lietošanas noteikumi</w:t>
      </w:r>
    </w:p>
    <w:p w:rsidR="0010637E" w:rsidRDefault="00BE7B59">
      <w:pPr>
        <w:pStyle w:val="ProductList-Body"/>
      </w:pPr>
      <w:r>
        <w:t>Klients nedrīkst nodrošināt vairāk nekā 300 lietotāju abonēšanas licences. Microsoft 365 Business Windows komponenta Lietošanas noteikumi ir grozīti tālāk norādītajā veidā.</w:t>
      </w:r>
    </w:p>
    <w:p w:rsidR="0010637E" w:rsidRDefault="00BE7B59" w:rsidP="00BE7B59">
      <w:pPr>
        <w:pStyle w:val="ProductList-Bullet"/>
        <w:numPr>
          <w:ilvl w:val="0"/>
          <w:numId w:val="39"/>
        </w:numPr>
      </w:pPr>
      <w:r>
        <w:t>Windows Business darbojas kā Tiešsaistes pakalpojums, un tas nav iepriekšējas Windows darbstacijas operētājsistēmas versijas pēctecis.</w:t>
      </w:r>
    </w:p>
    <w:p w:rsidR="0010637E" w:rsidRDefault="00BE7B59" w:rsidP="00BE7B59">
      <w:pPr>
        <w:pStyle w:val="ProductList-Bullet"/>
        <w:numPr>
          <w:ilvl w:val="0"/>
          <w:numId w:val="39"/>
        </w:numPr>
      </w:pPr>
      <w:r>
        <w:t>Nav piemērojamas tiesības lietot iepriekšējās versijas, citas valodas versijas, citas platformas versijas vai vecākus Windows izdevumus, tostarp Windows 10 Enterprise LTSC.</w:t>
      </w:r>
    </w:p>
    <w:p w:rsidR="0010637E" w:rsidRDefault="00BE7B59" w:rsidP="00BE7B59">
      <w:pPr>
        <w:pStyle w:val="ProductList-Bullet"/>
        <w:numPr>
          <w:ilvl w:val="0"/>
          <w:numId w:val="39"/>
        </w:numPr>
      </w:pPr>
      <w:r>
        <w:t xml:space="preserve">Nav piemērojamas tiesības piekļūt virtualizētajām Windows instancēm un lietot tās. </w:t>
      </w:r>
    </w:p>
    <w:p w:rsidR="0010637E" w:rsidRDefault="0010637E">
      <w:pPr>
        <w:pStyle w:val="ProductList-Body"/>
      </w:pPr>
    </w:p>
    <w:p w:rsidR="0010637E" w:rsidRDefault="00BE7B59">
      <w:pPr>
        <w:pStyle w:val="ProductList-ClauseHeading"/>
        <w:outlineLvl w:val="3"/>
      </w:pPr>
      <w:r>
        <w:t>2.5. Izglītības iestāžu programmas</w:t>
      </w:r>
    </w:p>
    <w:p w:rsidR="0010637E" w:rsidRDefault="00BE7B59">
      <w:pPr>
        <w:pStyle w:val="ProductList-Body"/>
      </w:pPr>
      <w:r>
        <w:t>Turpmākā informācija attiecas uz klientiem, kuri izmanto Lielapjoma licencēšanas programmas izglītības iestādēm.</w:t>
      </w:r>
    </w:p>
    <w:p w:rsidR="0010637E" w:rsidRDefault="00BE7B59">
      <w:pPr>
        <w:pStyle w:val="ProductList-SubClauseHeading"/>
        <w:outlineLvl w:val="4"/>
      </w:pPr>
      <w:r>
        <w:t>2.5.1. Microsoft 365 A1 (Ierīces SL)</w:t>
      </w:r>
    </w:p>
    <w:p w:rsidR="0010637E" w:rsidRDefault="00BE7B59">
      <w:pPr>
        <w:pStyle w:val="ProductList-SubSubClauseHeading"/>
        <w:outlineLvl w:val="5"/>
      </w:pPr>
      <w:r>
        <w:t>2.5.1.1. Termiņš</w:t>
      </w:r>
    </w:p>
    <w:p w:rsidR="0010637E" w:rsidRDefault="00BE7B59">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rsidR="0010637E" w:rsidRDefault="0010637E">
      <w:pPr>
        <w:pStyle w:val="ProductList-BodyIndented2"/>
      </w:pPr>
    </w:p>
    <w:p w:rsidR="0010637E" w:rsidRDefault="00BE7B59">
      <w:pPr>
        <w:pStyle w:val="ProductList-SubSubClauseHeading"/>
        <w:outlineLvl w:val="5"/>
      </w:pPr>
      <w:r>
        <w:t>2.5.1.2. Atcelšana un piešķires maiņa</w:t>
      </w:r>
    </w:p>
    <w:p w:rsidR="0010637E" w:rsidRDefault="00BE7B59">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rsidR="0010637E" w:rsidRDefault="0010637E">
      <w:pPr>
        <w:pStyle w:val="ProductList-BodyIndented2"/>
      </w:pPr>
    </w:p>
    <w:p w:rsidR="0010637E" w:rsidRDefault="00BE7B59">
      <w:pPr>
        <w:pStyle w:val="ProductList-SubSubClauseHeading"/>
        <w:outlineLvl w:val="5"/>
      </w:pPr>
      <w:r>
        <w:t>2.5.1.3. Windows 10 versijas</w:t>
      </w:r>
    </w:p>
    <w:p w:rsidR="0010637E" w:rsidRDefault="00BE7B59">
      <w:pPr>
        <w:pStyle w:val="ProductList-BodyIndented2"/>
      </w:pPr>
      <w:r>
        <w:t>Microsoft 365 Education A1 ietver jaunināšanu uz Windows 10 Pro Education ierīcēm, kas licencētas ar Windows 7 Professional, Windows 8/8.1 Pro un Windows 10 Pro.</w:t>
      </w:r>
    </w:p>
    <w:p w:rsidR="0010637E" w:rsidRDefault="0010637E">
      <w:pPr>
        <w:pStyle w:val="ProductList-BodyIndented2"/>
      </w:pPr>
    </w:p>
    <w:p w:rsidR="0010637E" w:rsidRDefault="00BE7B59">
      <w:pPr>
        <w:pStyle w:val="ProductList-SubClauseHeading"/>
        <w:outlineLvl w:val="4"/>
      </w:pPr>
      <w:r>
        <w:t>2.5.2. Microsoft 365 A3/A5 (Lietotāja SL)</w:t>
      </w:r>
    </w:p>
    <w:p w:rsidR="0010637E" w:rsidRDefault="00BE7B59">
      <w:pPr>
        <w:pStyle w:val="ProductList-SubSubClauseHeading"/>
        <w:outlineLvl w:val="5"/>
      </w:pPr>
      <w:r>
        <w:t>2.5.2.1. Office serveri</w:t>
      </w:r>
    </w:p>
    <w:p w:rsidR="0010637E" w:rsidRDefault="00BE7B59">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rsidR="0010637E" w:rsidRDefault="00BE7B59" w:rsidP="00BE7B59">
      <w:pPr>
        <w:pStyle w:val="ProductList-Bullet"/>
        <w:numPr>
          <w:ilvl w:val="2"/>
          <w:numId w:val="40"/>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rsidR="0010637E" w:rsidRDefault="00BE7B59" w:rsidP="00BE7B59">
      <w:pPr>
        <w:pStyle w:val="ProductList-Bullet"/>
        <w:numPr>
          <w:ilvl w:val="2"/>
          <w:numId w:val="40"/>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10637E" w:rsidRDefault="00BE7B59">
      <w:pPr>
        <w:pStyle w:val="ProductList-BodyIndented2"/>
      </w:pPr>
      <w:r>
        <w:lastRenderedPageBreak/>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10637E" w:rsidRDefault="0010637E">
      <w:pPr>
        <w:pStyle w:val="ProductList-BodyIndented2"/>
      </w:pPr>
    </w:p>
    <w:p w:rsidR="0010637E" w:rsidRDefault="00BE7B59">
      <w:pPr>
        <w:pStyle w:val="ProductList-SubSubClauseHeading"/>
        <w:outlineLvl w:val="5"/>
      </w:pPr>
      <w:r>
        <w:t>2.5.2.2. Microsoft 365 A3 ar pamata CAL</w:t>
      </w:r>
    </w:p>
    <w:p w:rsidR="0010637E" w:rsidRDefault="00BE7B59">
      <w:pPr>
        <w:pStyle w:val="ProductList-BodyIndented2"/>
      </w:pPr>
      <w:r>
        <w:t>Microsoft 365 A3 ar pamata CAL ir pieejams tikai kā aizstājējs Izglītības iestādes darbstacijai ar pamata CAL.</w:t>
      </w:r>
    </w:p>
    <w:p w:rsidR="0010637E" w:rsidRDefault="0010637E">
      <w:pPr>
        <w:pStyle w:val="ProductList-ClauseHeading"/>
        <w:outlineLvl w:val="3"/>
      </w:pP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51659"/>
      <w:r>
        <w:instrText>Enterprise Mobility + Security</w:instrText>
      </w:r>
      <w:bookmarkEnd w:id="237"/>
      <w:r>
        <w:instrText>" \l 2</w:instrText>
      </w:r>
      <w:r>
        <w:fldChar w:fldCharType="end"/>
      </w:r>
    </w:p>
    <w:p w:rsidR="0010637E" w:rsidRDefault="00BE7B59">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ClauseHeading"/>
        <w:outlineLvl w:val="3"/>
      </w:pP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531551660"/>
      <w:r>
        <w:instrText>Serveru abonementi pakalpojumam Azure</w:instrText>
      </w:r>
      <w:bookmarkEnd w:id="241"/>
      <w:r>
        <w:instrText xml:space="preserve"> " \l 2</w:instrText>
      </w:r>
      <w:r>
        <w:fldChar w:fldCharType="end"/>
      </w:r>
    </w:p>
    <w:p w:rsidR="0010637E" w:rsidRDefault="00BE7B59">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348"/>
        <w:gridCol w:w="724"/>
        <w:gridCol w:w="702"/>
        <w:gridCol w:w="711"/>
        <w:gridCol w:w="719"/>
        <w:gridCol w:w="731"/>
        <w:gridCol w:w="727"/>
        <w:gridCol w:w="714"/>
        <w:gridCol w:w="707"/>
        <w:gridCol w:w="707"/>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rPr>
                <w:color w:val="FFFFFF"/>
              </w:rPr>
              <w:t>CSP</w:t>
            </w:r>
          </w:p>
        </w:tc>
      </w:tr>
      <w:tr w:rsidR="0010637E">
        <w:tc>
          <w:tcPr>
            <w:tcW w:w="4660" w:type="dxa"/>
            <w:tcBorders>
              <w:top w:val="single" w:sz="4" w:space="0" w:color="FFFFFF"/>
              <w:left w:val="single" w:sz="4" w:space="0" w:color="FFFFFF"/>
              <w:bottom w:val="dashed" w:sz="4" w:space="0" w:color="BFBFBF"/>
              <w:right w:val="single" w:sz="4" w:space="0" w:color="FFFFFF"/>
            </w:tcBorders>
          </w:tcPr>
          <w:p w:rsidR="0010637E" w:rsidRDefault="00BE7B59">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single" w:sz="4" w:space="0" w:color="FFFFFF"/>
              <w:bottom w:val="dashed" w:sz="4" w:space="0" w:color="BFBFBF"/>
              <w:right w:val="single" w:sz="4" w:space="0" w:color="FFFFFF"/>
            </w:tcBorders>
          </w:tcPr>
          <w:p w:rsidR="0010637E" w:rsidRDefault="00BE7B59">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single" w:sz="4" w:space="0" w:color="FFFFFF"/>
              <w:bottom w:val="dashed" w:sz="4" w:space="0" w:color="BFBFBF"/>
              <w:right w:val="single" w:sz="4" w:space="0" w:color="FFFFFF"/>
            </w:tcBorders>
          </w:tcPr>
          <w:p w:rsidR="0010637E" w:rsidRDefault="00BE7B59">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single" w:sz="4" w:space="0" w:color="FFFFFF"/>
              <w:bottom w:val="dashed" w:sz="4" w:space="0" w:color="BFBFBF"/>
              <w:right w:val="single" w:sz="4" w:space="0" w:color="FFFFFF"/>
            </w:tcBorders>
          </w:tcPr>
          <w:p w:rsidR="0010637E" w:rsidRDefault="00BE7B59">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single" w:sz="4" w:space="0" w:color="FFFFFF"/>
              <w:bottom w:val="dashed" w:sz="4" w:space="0" w:color="BFBFBF"/>
              <w:right w:val="single" w:sz="4" w:space="0" w:color="FFFFFF"/>
            </w:tcBorders>
          </w:tcPr>
          <w:p w:rsidR="0010637E" w:rsidRDefault="00BE7B59">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single" w:sz="4" w:space="0" w:color="FFFFFF"/>
              <w:bottom w:val="dashed" w:sz="4" w:space="0" w:color="BFBFBF"/>
              <w:right w:val="single" w:sz="4" w:space="0" w:color="FFFFFF"/>
            </w:tcBorders>
          </w:tcPr>
          <w:p w:rsidR="0010637E" w:rsidRDefault="00BE7B59">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10637E">
            <w:pPr>
              <w:pStyle w:val="ProductList-TableBody"/>
              <w:jc w:val="center"/>
            </w:pPr>
          </w:p>
        </w:tc>
      </w:tr>
    </w:tbl>
    <w:p w:rsidR="0010637E" w:rsidRDefault="00BE7B59">
      <w:pPr>
        <w:pStyle w:val="ProductList-Body"/>
      </w:pPr>
      <w:r>
        <w:rPr>
          <w:i/>
        </w:rPr>
        <w:t>Iepriekš norādītās licences būs pieejamas papildus, izmantojot veikalu Microsoft Store uzņēmumiem</w:t>
      </w:r>
      <w:r>
        <w:t>.</w:t>
      </w:r>
    </w:p>
    <w:p w:rsidR="0010637E" w:rsidRDefault="00BE7B59">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3"/>
      </w:pPr>
      <w:r>
        <w:t>2.1. Versijas jaunināšanas tiesības</w:t>
      </w:r>
    </w:p>
    <w:p w:rsidR="0010637E" w:rsidRDefault="00BE7B59">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rsidR="0010637E" w:rsidRDefault="0010637E">
      <w:pPr>
        <w:pStyle w:val="ProductList-Body"/>
      </w:pPr>
    </w:p>
    <w:p w:rsidR="0010637E" w:rsidRDefault="00BE7B59">
      <w:pPr>
        <w:pStyle w:val="ProductList-ClauseHeading"/>
        <w:outlineLvl w:val="3"/>
      </w:pPr>
      <w:r>
        <w:lastRenderedPageBreak/>
        <w:t>2.2. Windows Server izvietošanas iespējas</w:t>
      </w:r>
    </w:p>
    <w:p w:rsidR="0010637E" w:rsidRDefault="00BE7B59">
      <w:pPr>
        <w:pStyle w:val="ProductList-SubClauseHeading"/>
        <w:outlineLvl w:val="4"/>
      </w:pPr>
      <w:r>
        <w:t>2.2.1. Programmatūras lietošana pakalpojumā Microsoft Azure</w:t>
      </w:r>
    </w:p>
    <w:p w:rsidR="0010637E" w:rsidRDefault="00BE7B59">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rsidR="0010637E" w:rsidRDefault="0010637E">
      <w:pPr>
        <w:pStyle w:val="ProductList-BodyIndented"/>
      </w:pPr>
    </w:p>
    <w:p w:rsidR="0010637E" w:rsidRDefault="00BE7B59">
      <w:pPr>
        <w:pStyle w:val="ProductList-SubClauseHeading"/>
        <w:outlineLvl w:val="4"/>
      </w:pPr>
      <w:r>
        <w:t>2.2.2. Programmatūras lietošana Klienta serveros</w:t>
      </w:r>
    </w:p>
    <w:p w:rsidR="0010637E" w:rsidRDefault="00BE7B59">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Programmatūras lietošanu regulē tie paši noteikumi un nosacījumi, izņemot to, ka ir atcelta aktīva SA prasība.</w:t>
      </w:r>
    </w:p>
    <w:p w:rsidR="0010637E" w:rsidRDefault="0010637E">
      <w:pPr>
        <w:pStyle w:val="ProductList-BodyIndented"/>
      </w:pPr>
    </w:p>
    <w:p w:rsidR="0010637E" w:rsidRDefault="00BE7B59">
      <w:pPr>
        <w:pStyle w:val="ProductList-SubClauseHeading"/>
        <w:outlineLvl w:val="4"/>
      </w:pPr>
      <w:r>
        <w:t>2.2.3. Serveru noslodžu pārcelšana uz Azure</w:t>
      </w:r>
    </w:p>
    <w:p w:rsidR="0010637E" w:rsidRDefault="00BE7B59">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rsidR="0010637E" w:rsidRDefault="0010637E">
      <w:pPr>
        <w:pStyle w:val="ProductList-BodyIndented"/>
      </w:pPr>
    </w:p>
    <w:p w:rsidR="0010637E" w:rsidRDefault="00BE7B59">
      <w:pPr>
        <w:pStyle w:val="ProductList-ClauseHeading"/>
        <w:outlineLvl w:val="3"/>
      </w:pPr>
      <w:r>
        <w:t>2.3. SQL Server izvietošanas iespējas</w:t>
      </w:r>
    </w:p>
    <w:p w:rsidR="0010637E" w:rsidRDefault="00BE7B59">
      <w:pPr>
        <w:pStyle w:val="ProductList-SubClauseHeading"/>
        <w:outlineLvl w:val="4"/>
      </w:pPr>
      <w:r>
        <w:t>2.3.1. Programmatūras lietošana pakalpojumā Microsoft Azure</w:t>
      </w:r>
    </w:p>
    <w:p w:rsidR="0010637E" w:rsidRDefault="00BE7B59">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077"/>
        <w:gridCol w:w="3771"/>
        <w:gridCol w:w="3592"/>
      </w:tblGrid>
      <w:tr w:rsidR="0010637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0637E" w:rsidRDefault="00BE7B59">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rsidR="0010637E" w:rsidRDefault="00BE7B59">
            <w:pPr>
              <w:pStyle w:val="ProductList-TableBody"/>
            </w:pPr>
            <w:r>
              <w:rPr>
                <w:color w:val="FFFFFF"/>
              </w:rPr>
              <w:t>Microsoft Azure datu pakalpojums</w:t>
            </w:r>
          </w:p>
        </w:tc>
        <w:tc>
          <w:tcPr>
            <w:tcW w:w="4160" w:type="dxa"/>
            <w:tcBorders>
              <w:left w:val="single" w:sz="4" w:space="0" w:color="6E6E6E"/>
            </w:tcBorders>
            <w:shd w:val="clear" w:color="auto" w:fill="0070C0"/>
          </w:tcPr>
          <w:p w:rsidR="0010637E" w:rsidRDefault="00BE7B59">
            <w:pPr>
              <w:pStyle w:val="ProductList-TableBody"/>
            </w:pPr>
            <w:r>
              <w:rPr>
                <w:color w:val="FFFFFF"/>
              </w:rPr>
              <w:t>Kvalificēto licenču un Azure vCore attiecība</w:t>
            </w:r>
          </w:p>
        </w:tc>
      </w:tr>
      <w:tr w:rsidR="0010637E">
        <w:tc>
          <w:tcPr>
            <w:tcW w:w="3540" w:type="dxa"/>
            <w:tcBorders>
              <w:left w:val="single" w:sz="4" w:space="0" w:color="6E6E6E"/>
              <w:bottom w:val="none" w:sz="4" w:space="0" w:color="6E6E6E"/>
              <w:right w:val="single" w:sz="4" w:space="0" w:color="6E6E6E"/>
            </w:tcBorders>
          </w:tcPr>
          <w:p w:rsidR="0010637E" w:rsidRDefault="00BE7B5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0637E" w:rsidRDefault="00BE7B59">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10637E" w:rsidRDefault="00BE7B59">
            <w:pPr>
              <w:pStyle w:val="ProductList-TableBody"/>
            </w:pPr>
            <w:r>
              <w:t>1 Kodola licence: 4 vCore</w:t>
            </w:r>
          </w:p>
        </w:tc>
      </w:tr>
      <w:tr w:rsidR="0010637E">
        <w:tc>
          <w:tcPr>
            <w:tcW w:w="3540" w:type="dxa"/>
            <w:tcBorders>
              <w:top w:val="none" w:sz="4" w:space="0" w:color="6E6E6E"/>
              <w:left w:val="single" w:sz="4" w:space="0" w:color="6E6E6E"/>
              <w:bottom w:val="none" w:sz="4" w:space="0" w:color="6E6E6E"/>
            </w:tcBorders>
          </w:tcPr>
          <w:p w:rsidR="0010637E" w:rsidRDefault="0010637E">
            <w:pPr>
              <w:pStyle w:val="ProductList-TableBody"/>
            </w:pPr>
          </w:p>
        </w:tc>
        <w:tc>
          <w:tcPr>
            <w:tcW w:w="4280" w:type="dxa"/>
          </w:tcPr>
          <w:p w:rsidR="0010637E" w:rsidRDefault="00BE7B59">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1 vCore</w:t>
            </w:r>
          </w:p>
        </w:tc>
      </w:tr>
      <w:tr w:rsidR="0010637E">
        <w:tc>
          <w:tcPr>
            <w:tcW w:w="3540" w:type="dxa"/>
            <w:tcBorders>
              <w:top w:val="none" w:sz="4" w:space="0" w:color="6E6E6E"/>
              <w:left w:val="single" w:sz="4" w:space="0" w:color="6E6E6E"/>
              <w:bottom w:val="none" w:sz="4" w:space="0" w:color="6E6E6E"/>
            </w:tcBorders>
          </w:tcPr>
          <w:p w:rsidR="0010637E" w:rsidRDefault="0010637E">
            <w:pPr>
              <w:pStyle w:val="ProductList-TableBody"/>
            </w:pPr>
          </w:p>
        </w:tc>
        <w:tc>
          <w:tcPr>
            <w:tcW w:w="4280" w:type="dxa"/>
          </w:tcPr>
          <w:p w:rsidR="0010637E" w:rsidRDefault="00BE7B59">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1 vCore</w:t>
            </w:r>
          </w:p>
        </w:tc>
      </w:tr>
      <w:tr w:rsidR="0010637E">
        <w:tc>
          <w:tcPr>
            <w:tcW w:w="3540" w:type="dxa"/>
            <w:tcBorders>
              <w:top w:val="none" w:sz="4" w:space="0" w:color="6E6E6E"/>
              <w:left w:val="single" w:sz="4" w:space="0" w:color="6E6E6E"/>
              <w:bottom w:val="none" w:sz="4" w:space="0" w:color="6E6E6E"/>
            </w:tcBorders>
          </w:tcPr>
          <w:p w:rsidR="0010637E" w:rsidRDefault="0010637E">
            <w:pPr>
              <w:pStyle w:val="ProductList-TableBody"/>
            </w:pPr>
          </w:p>
        </w:tc>
        <w:tc>
          <w:tcPr>
            <w:tcW w:w="4280" w:type="dxa"/>
          </w:tcPr>
          <w:p w:rsidR="0010637E" w:rsidRDefault="00BE7B5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4 vCore</w:t>
            </w:r>
          </w:p>
        </w:tc>
      </w:tr>
      <w:tr w:rsidR="0010637E">
        <w:tc>
          <w:tcPr>
            <w:tcW w:w="3540" w:type="dxa"/>
            <w:tcBorders>
              <w:top w:val="none" w:sz="4" w:space="0" w:color="6E6E6E"/>
              <w:left w:val="single" w:sz="4" w:space="0" w:color="6E6E6E"/>
              <w:bottom w:val="single" w:sz="4" w:space="0" w:color="6E6E6E"/>
            </w:tcBorders>
          </w:tcPr>
          <w:p w:rsidR="0010637E" w:rsidRDefault="0010637E">
            <w:pPr>
              <w:pStyle w:val="ProductList-TableBody"/>
            </w:pPr>
          </w:p>
        </w:tc>
        <w:tc>
          <w:tcPr>
            <w:tcW w:w="4280" w:type="dxa"/>
          </w:tcPr>
          <w:p w:rsidR="0010637E" w:rsidRDefault="00BE7B59">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w:t>
            </w:r>
            <w:r>
              <w:rPr>
                <w:vertAlign w:val="superscript"/>
              </w:rPr>
              <w:t>1</w:t>
            </w:r>
            <w:r>
              <w:t>: 1 vCore</w:t>
            </w:r>
          </w:p>
        </w:tc>
      </w:tr>
      <w:tr w:rsidR="0010637E">
        <w:tc>
          <w:tcPr>
            <w:tcW w:w="3540" w:type="dxa"/>
            <w:tcBorders>
              <w:top w:val="single" w:sz="4" w:space="0" w:color="6E6E6E"/>
              <w:left w:val="single" w:sz="4" w:space="0" w:color="6E6E6E"/>
              <w:bottom w:val="none" w:sz="4" w:space="0" w:color="6E6E6E"/>
            </w:tcBorders>
          </w:tcPr>
          <w:p w:rsidR="0010637E" w:rsidRDefault="00BE7B59">
            <w:pPr>
              <w:pStyle w:val="ProductList-TableBody"/>
            </w:pPr>
            <w:r>
              <w:t>SQL Server Standard (Core)</w:t>
            </w:r>
          </w:p>
        </w:tc>
        <w:tc>
          <w:tcPr>
            <w:tcW w:w="4280" w:type="dxa"/>
          </w:tcPr>
          <w:p w:rsidR="0010637E" w:rsidRDefault="00BE7B59">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1 vCore</w:t>
            </w:r>
          </w:p>
        </w:tc>
      </w:tr>
      <w:tr w:rsidR="0010637E">
        <w:tc>
          <w:tcPr>
            <w:tcW w:w="3540" w:type="dxa"/>
            <w:tcBorders>
              <w:top w:val="none" w:sz="4" w:space="0" w:color="6E6E6E"/>
              <w:left w:val="single" w:sz="4" w:space="0" w:color="6E6E6E"/>
              <w:bottom w:val="none" w:sz="4" w:space="0" w:color="6E6E6E"/>
            </w:tcBorders>
          </w:tcPr>
          <w:p w:rsidR="0010637E" w:rsidRDefault="0010637E">
            <w:pPr>
              <w:pStyle w:val="ProductList-TableBody"/>
            </w:pPr>
          </w:p>
        </w:tc>
        <w:tc>
          <w:tcPr>
            <w:tcW w:w="4280" w:type="dxa"/>
          </w:tcPr>
          <w:p w:rsidR="0010637E" w:rsidRDefault="00BE7B59">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1 vCore</w:t>
            </w:r>
          </w:p>
        </w:tc>
      </w:tr>
      <w:tr w:rsidR="0010637E">
        <w:tc>
          <w:tcPr>
            <w:tcW w:w="3540" w:type="dxa"/>
            <w:tcBorders>
              <w:top w:val="none" w:sz="4" w:space="0" w:color="6E6E6E"/>
              <w:left w:val="single" w:sz="4" w:space="0" w:color="6E6E6E"/>
              <w:bottom w:val="none" w:sz="4" w:space="0" w:color="6E6E6E"/>
            </w:tcBorders>
          </w:tcPr>
          <w:p w:rsidR="0010637E" w:rsidRDefault="0010637E">
            <w:pPr>
              <w:pStyle w:val="ProductList-TableBody"/>
            </w:pPr>
          </w:p>
        </w:tc>
        <w:tc>
          <w:tcPr>
            <w:tcW w:w="4280" w:type="dxa"/>
          </w:tcPr>
          <w:p w:rsidR="0010637E" w:rsidRDefault="00BE7B59">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 1 vCore</w:t>
            </w:r>
          </w:p>
        </w:tc>
      </w:tr>
      <w:tr w:rsidR="0010637E">
        <w:tc>
          <w:tcPr>
            <w:tcW w:w="3540" w:type="dxa"/>
            <w:tcBorders>
              <w:top w:val="none" w:sz="4" w:space="0" w:color="6E6E6E"/>
              <w:left w:val="single" w:sz="4" w:space="0" w:color="6E6E6E"/>
              <w:bottom w:val="single" w:sz="4" w:space="0" w:color="6E6E6E"/>
            </w:tcBorders>
          </w:tcPr>
          <w:p w:rsidR="0010637E" w:rsidRDefault="0010637E">
            <w:pPr>
              <w:pStyle w:val="ProductList-TableBody"/>
            </w:pPr>
          </w:p>
        </w:tc>
        <w:tc>
          <w:tcPr>
            <w:tcW w:w="4280" w:type="dxa"/>
          </w:tcPr>
          <w:p w:rsidR="0010637E" w:rsidRDefault="00BE7B59">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1 Kodola licence</w:t>
            </w:r>
            <w:r>
              <w:rPr>
                <w:vertAlign w:val="superscript"/>
              </w:rPr>
              <w:t>1</w:t>
            </w:r>
            <w:r>
              <w:t>: 1 vCore</w:t>
            </w:r>
          </w:p>
        </w:tc>
      </w:tr>
    </w:tbl>
    <w:p w:rsidR="0010637E" w:rsidRDefault="00BE7B59">
      <w:pPr>
        <w:pStyle w:val="ProductList-BodyIndented"/>
      </w:pPr>
      <w:r>
        <w:rPr>
          <w:vertAlign w:val="superscript"/>
        </w:rPr>
        <w:t>1</w:t>
      </w:r>
      <w:r>
        <w:rPr>
          <w:i/>
        </w:rPr>
        <w:t>Ir spēkā vismaz četru Kodola licenču prasība uz vienu Virtuālo mašīnu.</w:t>
      </w:r>
    </w:p>
    <w:p w:rsidR="0010637E" w:rsidRDefault="0010637E">
      <w:pPr>
        <w:pStyle w:val="ProductList-BodyIndented"/>
      </w:pPr>
    </w:p>
    <w:p w:rsidR="0010637E" w:rsidRDefault="00BE7B59">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rsidR="0010637E" w:rsidRDefault="0010637E">
      <w:pPr>
        <w:pStyle w:val="ProductList-BodyIndented"/>
      </w:pPr>
    </w:p>
    <w:p w:rsidR="0010637E" w:rsidRDefault="00BE7B59">
      <w:pPr>
        <w:pStyle w:val="ProductList-SubClauseHeading"/>
        <w:outlineLvl w:val="4"/>
      </w:pPr>
      <w:r>
        <w:t>2.3.2. Aizvietošanas tiesības</w:t>
      </w:r>
    </w:p>
    <w:p w:rsidR="0010637E" w:rsidRDefault="00BE7B59">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rsidR="0010637E" w:rsidRDefault="0010637E">
      <w:pPr>
        <w:pStyle w:val="ProductList-BodyIndented"/>
      </w:pPr>
    </w:p>
    <w:p w:rsidR="0010637E" w:rsidRDefault="00BE7B59">
      <w:pPr>
        <w:pStyle w:val="ProductList-SubClauseHeading"/>
        <w:outlineLvl w:val="4"/>
      </w:pPr>
      <w:r>
        <w:t>2.3.3. Programmatūras lietošana Klienta serveros</w:t>
      </w:r>
    </w:p>
    <w:p w:rsidR="0010637E" w:rsidRDefault="00BE7B59">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rsidR="0010637E" w:rsidRDefault="00BE7B59">
      <w:pPr>
        <w:pStyle w:val="ProductList-BodyIndented"/>
      </w:pPr>
      <w:r>
        <w:t>*Atkarībā no pieejamības. Tiesības attiecas tikai uz SQL Server Enterprise Core klientiem.</w:t>
      </w:r>
    </w:p>
    <w:p w:rsidR="0010637E" w:rsidRDefault="0010637E">
      <w:pPr>
        <w:pStyle w:val="ProductList-BodyIndented"/>
      </w:pPr>
    </w:p>
    <w:p w:rsidR="0010637E" w:rsidRDefault="00BE7B59">
      <w:pPr>
        <w:pStyle w:val="ProductList-SubClauseHeading"/>
        <w:outlineLvl w:val="4"/>
      </w:pPr>
      <w:r>
        <w:t>2.3.4. Serveru noslodžu pārcelšana uz Azure</w:t>
      </w:r>
    </w:p>
    <w:p w:rsidR="0010637E" w:rsidRDefault="00BE7B59">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rsidR="0010637E" w:rsidRDefault="0010637E">
      <w:pPr>
        <w:pStyle w:val="ProductList-BodyIndented"/>
      </w:pPr>
    </w:p>
    <w:p w:rsidR="0010637E" w:rsidRDefault="00BE7B59">
      <w:pPr>
        <w:pStyle w:val="ProductList-SubClauseHeading"/>
        <w:outlineLvl w:val="4"/>
      </w:pPr>
      <w:r>
        <w:t>2.3.5. Licences piešķires maiņa</w:t>
      </w:r>
    </w:p>
    <w:p w:rsidR="0010637E" w:rsidRDefault="00BE7B59">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rsidR="0010637E" w:rsidRDefault="0010637E">
      <w:pPr>
        <w:pStyle w:val="ProductList-BodyIndented"/>
        <w:jc w:val="right"/>
      </w:pPr>
    </w:p>
    <w:tbl>
      <w:tblPr>
        <w:tblStyle w:val="PURTable0"/>
        <w:tblW w:w="0" w:type="dxa"/>
        <w:tblLook w:val="04A0" w:firstRow="1" w:lastRow="0" w:firstColumn="1" w:lastColumn="0" w:noHBand="0" w:noVBand="1"/>
      </w:tblPr>
      <w:tblGrid>
        <w:gridCol w:w="1044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Indented"/>
      </w:pPr>
    </w:p>
    <w:p w:rsidR="0010637E" w:rsidRDefault="00BE7B59">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531551661"/>
      <w:r>
        <w:instrText>Microsoft Dynamics 365 pakalpojumi</w:instrText>
      </w:r>
      <w:bookmarkEnd w:id="245"/>
      <w:r>
        <w:instrText>" \l 2</w:instrText>
      </w:r>
      <w:r>
        <w:fldChar w:fldCharType="end"/>
      </w:r>
    </w:p>
    <w:p w:rsidR="0010637E" w:rsidRDefault="00BE7B59">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15"/>
        <w:gridCol w:w="710"/>
        <w:gridCol w:w="670"/>
        <w:gridCol w:w="788"/>
        <w:gridCol w:w="702"/>
        <w:gridCol w:w="723"/>
        <w:gridCol w:w="817"/>
        <w:gridCol w:w="692"/>
        <w:gridCol w:w="686"/>
        <w:gridCol w:w="781"/>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Operations Device</w:t>
            </w:r>
            <w:r>
              <w:fldChar w:fldCharType="begin"/>
            </w:r>
            <w:r>
              <w:instrText xml:space="preserve"> XE "Dynamics 365 for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Operations Device papildinājums</w:t>
            </w:r>
            <w:r>
              <w:fldChar w:fldCharType="begin"/>
            </w:r>
            <w:r>
              <w:instrText xml:space="preserve"> XE "Dynamics 365 for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 xml:space="preserve">Dynamics 365 for Operations Device no SA </w:t>
            </w:r>
            <w:r>
              <w:fldChar w:fldCharType="begin"/>
            </w:r>
            <w:r>
              <w:instrText xml:space="preserve"> XE "Dynamics 365 for Operations Device no SA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Sales Enterprise</w:t>
            </w:r>
            <w:r>
              <w:fldChar w:fldCharType="begin"/>
            </w:r>
            <w:r>
              <w:instrText xml:space="preserve"> XE "Dynamics 365 for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lastRenderedPageBreak/>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AI for Sales</w:t>
            </w:r>
            <w:r>
              <w:fldChar w:fldCharType="begin"/>
            </w:r>
            <w:r>
              <w:instrText xml:space="preserve"> XE "Dynamics 365 AI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for Marketing papildu kontaktinformācija</w:t>
            </w:r>
            <w:r>
              <w:fldChar w:fldCharType="begin"/>
            </w:r>
            <w:r>
              <w:instrText xml:space="preserve"> XE "Dynamics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paplašinātais atbalsts</w:t>
            </w:r>
            <w:r>
              <w:fldChar w:fldCharType="begin"/>
            </w:r>
            <w:r>
              <w:instrText xml:space="preserve"> XE "Dynamics 365 paplašinātais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559"/>
        <w:gridCol w:w="3600"/>
        <w:gridCol w:w="363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Body"/>
      </w:pPr>
    </w:p>
    <w:p w:rsidR="0010637E" w:rsidRDefault="00BE7B59">
      <w:pPr>
        <w:pStyle w:val="ProductList-ClauseHeading"/>
        <w:outlineLvl w:val="3"/>
      </w:pPr>
      <w:r>
        <w:t>2.1 Vienotais atbalsta dienests (USD)</w:t>
      </w:r>
    </w:p>
    <w:p w:rsidR="0010637E" w:rsidRDefault="00BE7B59">
      <w:pPr>
        <w:pStyle w:val="ProductList-Body"/>
      </w:pPr>
      <w:r>
        <w:t>Klientiem ar aktīvu Dynamics 365 Customer Engagement plāna, Dynamics 365 Unified Operations plāna vai Dynamics 365 plāna abonementu ir tiesības instalēt un lietot USD programmatūru katram lietotājam.</w:t>
      </w:r>
    </w:p>
    <w:p w:rsidR="0010637E" w:rsidRDefault="0010637E">
      <w:pPr>
        <w:pStyle w:val="ProductList-Body"/>
      </w:pPr>
    </w:p>
    <w:p w:rsidR="0010637E" w:rsidRDefault="00BE7B59">
      <w:pPr>
        <w:pStyle w:val="ProductList-ClauseHeading"/>
        <w:outlineLvl w:val="3"/>
      </w:pPr>
      <w:r>
        <w:t>2.2. Dynamics CustomerSource</w:t>
      </w:r>
    </w:p>
    <w:p w:rsidR="0010637E" w:rsidRDefault="00BE7B59">
      <w:pPr>
        <w:pStyle w:val="ProductList-Body"/>
      </w:pPr>
      <w:r>
        <w:t xml:space="preserve">Klientiem ar aktīviem Dynamics 365 abonementiem ir tiesības piekļūt pakalpojumam CustomerSource un to lietot. </w:t>
      </w:r>
    </w:p>
    <w:p w:rsidR="0010637E" w:rsidRDefault="0010637E">
      <w:pPr>
        <w:pStyle w:val="ProductList-Body"/>
      </w:pPr>
    </w:p>
    <w:p w:rsidR="0010637E" w:rsidRDefault="00BE7B59">
      <w:pPr>
        <w:pStyle w:val="ProductList-ClauseHeading"/>
        <w:outlineLvl w:val="3"/>
      </w:pPr>
      <w:r>
        <w:t>2.3. Piemērotība kvalifikācijas piedāvājumiem</w:t>
      </w:r>
    </w:p>
    <w:p w:rsidR="0010637E" w:rsidRDefault="00BE7B59">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24"/>
        <w:gridCol w:w="5466"/>
      </w:tblGrid>
      <w:tr w:rsidR="001063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0637E" w:rsidRDefault="00BE7B59">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0637E" w:rsidRDefault="00BE7B59">
            <w:pPr>
              <w:pStyle w:val="ProductList-TableBody"/>
            </w:pPr>
            <w:r>
              <w:rPr>
                <w:color w:val="FFFFFF"/>
              </w:rPr>
              <w:t>Atbilstošais Dynamics 365 tiešsaistes pakalpojumu kvalificētais piedāvājums</w:t>
            </w:r>
          </w:p>
        </w:tc>
      </w:tr>
      <w:tr w:rsidR="0010637E">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kvalificētais piedāvājums</w:t>
            </w:r>
            <w:r>
              <w:br/>
            </w:r>
          </w:p>
        </w:tc>
      </w:tr>
      <w:tr w:rsidR="0010637E">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kvalificētais piedāvājums no SA*</w:t>
            </w:r>
            <w:r>
              <w:br/>
              <w:t>Dynamics 365 kvalificētā piedāvājuma papildinājums*</w:t>
            </w:r>
          </w:p>
        </w:tc>
      </w:tr>
      <w:tr w:rsidR="0010637E">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w:t>
            </w:r>
          </w:p>
          <w:p w:rsidR="0010637E" w:rsidRDefault="00BE7B59">
            <w:pPr>
              <w:pStyle w:val="ProductList-TableBody"/>
            </w:pPr>
            <w:r>
              <w:lastRenderedPageBreak/>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lastRenderedPageBreak/>
              <w:t>Dynamics 365 Business Central kvalificētais piedāvājums</w:t>
            </w:r>
            <w:r>
              <w:br/>
            </w:r>
          </w:p>
        </w:tc>
      </w:tr>
    </w:tbl>
    <w:p w:rsidR="0010637E" w:rsidRDefault="00BE7B59">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rsidR="0010637E" w:rsidRDefault="0010637E">
      <w:pPr>
        <w:pStyle w:val="ProductList-Body"/>
      </w:pPr>
    </w:p>
    <w:p w:rsidR="0010637E" w:rsidRDefault="00BE7B59">
      <w:pPr>
        <w:pStyle w:val="ProductList-ClauseHeading"/>
        <w:outlineLvl w:val="3"/>
      </w:pPr>
      <w:r>
        <w:t>2.4. Dynamics 365 plāns valsts iestādēm</w:t>
      </w:r>
    </w:p>
    <w:p w:rsidR="0010637E" w:rsidRDefault="00BE7B59">
      <w:pPr>
        <w:pStyle w:val="ProductList-Body"/>
      </w:pPr>
      <w:r>
        <w:t>Dynamics 365 Unified Operations plāns, Dynamics 365 for Retail un Dynamics 365 for Talent nav pieejami Microsoft 365 plānā valsts iestādēm.</w:t>
      </w:r>
    </w:p>
    <w:p w:rsidR="0010637E" w:rsidRDefault="0010637E">
      <w:pPr>
        <w:pStyle w:val="ProductList-Body"/>
      </w:pPr>
    </w:p>
    <w:p w:rsidR="0010637E" w:rsidRDefault="00BE7B59">
      <w:pPr>
        <w:pStyle w:val="ProductList-ClauseHeading"/>
        <w:outlineLvl w:val="3"/>
      </w:pPr>
      <w:r>
        <w:t>2.5. Dynamics 365 Customer Engagement plāns un Customer Engagement lietojumprogrammas valsts un izglītības iestādēm</w:t>
      </w:r>
    </w:p>
    <w:p w:rsidR="0010637E" w:rsidRDefault="00BE7B59">
      <w:pPr>
        <w:pStyle w:val="ProductList-Body"/>
      </w:pPr>
      <w:r>
        <w:t xml:space="preserve">Dynamics 365 Customer Engagement plāns un tā atsevišķie pakalpojumi, kā definēts dokumenta </w:t>
      </w:r>
      <w:hyperlink r:id="rId119">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rsidR="0010637E" w:rsidRDefault="0010637E">
      <w:pPr>
        <w:pStyle w:val="ProductList-Body"/>
      </w:pPr>
    </w:p>
    <w:p w:rsidR="0010637E" w:rsidRDefault="00BE7B59">
      <w:pPr>
        <w:pStyle w:val="ProductList-ClauseHeading"/>
        <w:outlineLvl w:val="3"/>
      </w:pPr>
      <w:r>
        <w:t>2.6. Dynamics 365 pakalpojumu iegultie izdevumi</w:t>
      </w:r>
    </w:p>
    <w:p w:rsidR="0010637E" w:rsidRDefault="00BE7B59">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10637E" w:rsidRDefault="0010637E">
      <w:pPr>
        <w:pStyle w:val="ProductList-Body"/>
      </w:pPr>
    </w:p>
    <w:p w:rsidR="0010637E" w:rsidRDefault="00BE7B59">
      <w:pPr>
        <w:pStyle w:val="ProductList-ClauseHeading"/>
        <w:outlineLvl w:val="3"/>
      </w:pPr>
      <w:r>
        <w:t>2.7. Dynamics 365 Darba grupas dalībnieka SL priekšnosacījumi</w:t>
      </w:r>
    </w:p>
    <w:p w:rsidR="0010637E" w:rsidRDefault="00BE7B59">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rsidR="0010637E" w:rsidRDefault="0010637E">
      <w:pPr>
        <w:pStyle w:val="ProductList-Body"/>
      </w:pPr>
    </w:p>
    <w:p w:rsidR="0010637E" w:rsidRDefault="00BE7B59">
      <w:pPr>
        <w:pStyle w:val="ProductList-ClauseHeading"/>
        <w:outlineLvl w:val="3"/>
      </w:pPr>
      <w:r>
        <w:t>2.8. Dynamics 365 for Marketing papildinājuma licences priekšnosacījumi</w:t>
      </w:r>
    </w:p>
    <w:p w:rsidR="0010637E" w:rsidRDefault="00BE7B59">
      <w:pPr>
        <w:pStyle w:val="ProductList-Body"/>
      </w:pPr>
      <w:r>
        <w:t>Dynamics 365 for Marketing papildinājuma licenci drīkst iegūt tikai klienti, kas ir licencēti attiecībā uz Microsoft Relationship Sales, Dynamics 365 Customer Engagement plānu vai Dynamics 365 Customer Engagement plāna komponentu lietojumprogrammām.</w:t>
      </w:r>
    </w:p>
    <w:p w:rsidR="0010637E" w:rsidRDefault="0010637E">
      <w:pPr>
        <w:pStyle w:val="ProductList-Body"/>
      </w:pPr>
    </w:p>
    <w:p w:rsidR="0010637E" w:rsidRDefault="00BE7B59">
      <w:pPr>
        <w:pStyle w:val="ProductList-ClauseHeading"/>
        <w:outlineLvl w:val="3"/>
      </w:pPr>
      <w:r>
        <w:t>2.9. Dynamics 365 AI for Sales priekšnosacījumi</w:t>
      </w:r>
    </w:p>
    <w:p w:rsidR="0010637E" w:rsidRDefault="00BE7B59">
      <w:pPr>
        <w:pStyle w:val="ProductList-Body"/>
      </w:pPr>
      <w:r>
        <w:t>Dynamics 365 AI for Sales SL drīkst piešķirt tikai lietotājiem, kuriem ir Dynamics 365 for Sales Enterprise, Microsoft Relationship Sales, Dynamics 365 Customer Engagement plāna vai Dynamics 365 plāna licences.</w:t>
      </w:r>
    </w:p>
    <w:p w:rsidR="0010637E" w:rsidRDefault="0010637E">
      <w:pPr>
        <w:pStyle w:val="ProductList-Body"/>
      </w:pPr>
    </w:p>
    <w:p w:rsidR="0010637E" w:rsidRDefault="00BE7B59">
      <w:pPr>
        <w:pStyle w:val="ProductList-ClauseHeading"/>
        <w:outlineLvl w:val="3"/>
      </w:pPr>
      <w:r>
        <w:t>2.10. Team Members licence esošajiem klientiem</w:t>
      </w:r>
    </w:p>
    <w:p w:rsidR="0010637E" w:rsidRDefault="00BE7B59">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0">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rsidR="0010637E" w:rsidRDefault="0010637E">
      <w:pPr>
        <w:pStyle w:val="ProductList-Body"/>
      </w:pPr>
    </w:p>
    <w:p w:rsidR="0010637E" w:rsidRDefault="00BE7B59">
      <w:pPr>
        <w:pStyle w:val="ProductList-ClauseHeading"/>
        <w:outlineLvl w:val="3"/>
      </w:pPr>
      <w:r>
        <w:t>2.11. Dynamics 365 for Talent Comprehensive Hiring</w:t>
      </w:r>
    </w:p>
    <w:p w:rsidR="0010637E" w:rsidRDefault="00BE7B59">
      <w:pPr>
        <w:pStyle w:val="ProductList-Body"/>
      </w:pPr>
      <w:r>
        <w:t>Minimālajā iegūto Dynamics 365 for Talent Comprehensive Hiring licenču skaitā ir jābūt pietiekamam skaitam darbinieku pilnvaru, lai nodrošinātu atbilstību Klienta un visu tā iesaistīto saistīto uzņēmumu algas aprēķinos iekļauto darbinieku skaitam vai pārsniegtu to.</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GroupHeading"/>
        <w:outlineLvl w:val="1"/>
      </w:pPr>
      <w:bookmarkStart w:id="248" w:name="_Sec632"/>
      <w:r>
        <w:t>Office 365 pakalpojumi</w:t>
      </w:r>
      <w:bookmarkEnd w:id="248"/>
      <w:r>
        <w:fldChar w:fldCharType="begin"/>
      </w:r>
      <w:r>
        <w:instrText xml:space="preserve"> TC "</w:instrText>
      </w:r>
      <w:bookmarkStart w:id="249" w:name="_Toc531551662"/>
      <w:r>
        <w:instrText>Office 365 pakalpojumi</w:instrText>
      </w:r>
      <w:bookmarkEnd w:id="249"/>
      <w:r>
        <w:instrText>" \l 2</w:instrText>
      </w:r>
      <w:r>
        <w:fldChar w:fldCharType="end"/>
      </w:r>
    </w:p>
    <w:p w:rsidR="0010637E" w:rsidRDefault="00BE7B59">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531551663"/>
      <w:r>
        <w:instrText>Office 365 lietojumprogrammas</w:instrText>
      </w:r>
      <w:bookmarkEnd w:id="251"/>
      <w:r>
        <w:instrText>" \l 3</w:instrText>
      </w:r>
      <w:r>
        <w:fldChar w:fldCharType="end"/>
      </w:r>
    </w:p>
    <w:p w:rsidR="0010637E" w:rsidRDefault="00BE7B59">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132"/>
        <w:gridCol w:w="712"/>
        <w:gridCol w:w="684"/>
        <w:gridCol w:w="793"/>
        <w:gridCol w:w="704"/>
        <w:gridCol w:w="725"/>
        <w:gridCol w:w="820"/>
        <w:gridCol w:w="695"/>
        <w:gridCol w:w="732"/>
        <w:gridCol w:w="787"/>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48"/>
        <w:gridCol w:w="3622"/>
        <w:gridCol w:w="3620"/>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lastRenderedPageBreak/>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Body"/>
      </w:pPr>
    </w:p>
    <w:p w:rsidR="0010637E" w:rsidRDefault="00BE7B59">
      <w:pPr>
        <w:pStyle w:val="ProductList-ClauseHeading"/>
        <w:outlineLvl w:val="4"/>
      </w:pPr>
      <w:r>
        <w:t>2.1. Datu nesēju piemērotība Office 365 Pro Plus ar Windows To Go tiesībām</w:t>
      </w:r>
    </w:p>
    <w:p w:rsidR="0010637E" w:rsidRDefault="00BE7B59">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10637E" w:rsidRDefault="0010637E">
      <w:pPr>
        <w:pStyle w:val="ProductList-Body"/>
      </w:pPr>
    </w:p>
    <w:p w:rsidR="0010637E" w:rsidRDefault="00BE7B59">
      <w:pPr>
        <w:pStyle w:val="ProductList-ClauseHeading"/>
        <w:outlineLvl w:val="4"/>
      </w:pPr>
      <w:r>
        <w:t>2.2. Open Value Subscription migrēšanas periods</w:t>
      </w:r>
    </w:p>
    <w:p w:rsidR="0010637E" w:rsidRDefault="00BE7B59">
      <w:pPr>
        <w:pStyle w:val="ProductList-Body"/>
      </w:pPr>
      <w:r>
        <w:t>Katrai Office 365 ProPlus, Enterprise E3/E5 vai A3/E5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10637E" w:rsidRDefault="0010637E">
      <w:pPr>
        <w:pStyle w:val="ProductList-Body"/>
      </w:pPr>
    </w:p>
    <w:p w:rsidR="0010637E" w:rsidRDefault="00BE7B59">
      <w:pPr>
        <w:pStyle w:val="ProductList-ClauseHeading"/>
        <w:outlineLvl w:val="4"/>
      </w:pPr>
      <w:r>
        <w:t>2.3. Visio izvietošanas tiesības</w:t>
      </w:r>
    </w:p>
    <w:p w:rsidR="0010637E" w:rsidRDefault="00BE7B59">
      <w:pPr>
        <w:pStyle w:val="ProductList-Body"/>
      </w:pPr>
      <w:r>
        <w:t>Visio Online Plan 2 lietotājiem ir atļauts instalēt un lietot vienu programmatūras Visio Standard 2016 vai Visio Professional 2016 kopiju vai agrāku Visio versiju, kā norādīts tālāk.</w:t>
      </w:r>
    </w:p>
    <w:p w:rsidR="0010637E" w:rsidRDefault="00BE7B59" w:rsidP="00BE7B59">
      <w:pPr>
        <w:pStyle w:val="ProductList-Bullet"/>
        <w:numPr>
          <w:ilvl w:val="0"/>
          <w:numId w:val="41"/>
        </w:numPr>
      </w:pPr>
      <w:r>
        <w:t>Ja lietotājam ir Office Standard vai Office Professional Plus</w:t>
      </w:r>
      <w:r>
        <w:rPr>
          <w:vertAlign w:val="superscript"/>
        </w:rPr>
        <w:t>1</w:t>
      </w:r>
      <w:r>
        <w:t xml:space="preserve"> licence un</w:t>
      </w:r>
    </w:p>
    <w:p w:rsidR="0010637E" w:rsidRDefault="00BE7B59" w:rsidP="00BE7B59">
      <w:pPr>
        <w:pStyle w:val="ProductList-Bullet"/>
        <w:numPr>
          <w:ilvl w:val="0"/>
          <w:numId w:val="41"/>
        </w:numPr>
      </w:pPr>
      <w:r>
        <w:t>ja šī licence ir tikai ierīcē, kurā instalēta programmatūra Office.</w:t>
      </w:r>
    </w:p>
    <w:p w:rsidR="0010637E" w:rsidRDefault="00BE7B59">
      <w:pPr>
        <w:pStyle w:val="ProductList-Body"/>
      </w:pPr>
      <w:r>
        <w:rPr>
          <w:vertAlign w:val="superscript"/>
        </w:rPr>
        <w:t>1</w:t>
      </w:r>
      <w:r>
        <w:t>Šādām lietošanas tiesībām ir piemēroti Office Professional Plus lietotāji, kuriem ir Microsoft 365 No SA Lietotāja SL licences, kas sākušās pirms 2019. gada 1. janvāra.</w:t>
      </w:r>
    </w:p>
    <w:p w:rsidR="0010637E" w:rsidRDefault="0010637E">
      <w:pPr>
        <w:pStyle w:val="ProductList-Body"/>
      </w:pPr>
    </w:p>
    <w:p w:rsidR="0010637E" w:rsidRDefault="00BE7B59">
      <w:pPr>
        <w:pStyle w:val="ProductList-ClauseHeading"/>
        <w:outlineLvl w:val="4"/>
      </w:pPr>
      <w:r>
        <w:t>2.4. Office 365 Multi-Geo Capabilities</w:t>
      </w:r>
    </w:p>
    <w:p w:rsidR="0010637E" w:rsidRDefault="00BE7B59">
      <w:pPr>
        <w:pStyle w:val="ProductList-Body"/>
      </w:pPr>
      <w:r>
        <w:t>Uz Office 365 Multi-Geo Capabilities abonementiem ir attiecināmi šādi nosacījumi:</w:t>
      </w:r>
    </w:p>
    <w:p w:rsidR="0010637E" w:rsidRDefault="00BE7B59" w:rsidP="00BE7B59">
      <w:pPr>
        <w:pStyle w:val="ProductList-Bullet"/>
        <w:numPr>
          <w:ilvl w:val="0"/>
          <w:numId w:val="42"/>
        </w:numPr>
      </w:pPr>
      <w:r>
        <w:t xml:space="preserve">katrs klients var izmantot vismaz 5000 Office 365 pakalpojumu abonementus; </w:t>
      </w:r>
    </w:p>
    <w:p w:rsidR="0010637E" w:rsidRDefault="00BE7B59" w:rsidP="00BE7B59">
      <w:pPr>
        <w:pStyle w:val="ProductList-Bullet"/>
        <w:numPr>
          <w:ilvl w:val="0"/>
          <w:numId w:val="42"/>
        </w:numPr>
      </w:pPr>
      <w:r>
        <w:t xml:space="preserve">vismaz 5% Office 365 pakalpojumu abonementiem nomniekā ir atbilstošs Multi-Geo Capabilities segums Office 365 abonementā; </w:t>
      </w:r>
    </w:p>
    <w:p w:rsidR="0010637E" w:rsidRDefault="00BE7B59" w:rsidP="00BE7B59">
      <w:pPr>
        <w:pStyle w:val="ProductList-Bullet"/>
        <w:numPr>
          <w:ilvl w:val="0"/>
          <w:numId w:val="42"/>
        </w:numPr>
      </w:pPr>
      <w:r>
        <w:t xml:space="preserve">izņemot Multi-Geo Capabilities sākotnējo nodrošinājumu Office 365 abonementa ietvaros, mēnesī izmantojamo ģeogrāfisko pārvietojumu skaits ir mazāks par (i) 4000; vai (ii) 5% Klienta Multi-Geo Capabilities pakalpojuma Office 365 abonementos; un </w:t>
      </w:r>
    </w:p>
    <w:p w:rsidR="0010637E" w:rsidRDefault="00BE7B59" w:rsidP="00BE7B59">
      <w:pPr>
        <w:pStyle w:val="ProductList-Bullet"/>
        <w:numPr>
          <w:ilvl w:val="0"/>
          <w:numId w:val="42"/>
        </w:numPr>
      </w:pPr>
      <w:r>
        <w:t>lai Indijas Klientu Office 365 abonementiem piešķirtu Multi-Geo Capabilities, Klienta rēķina adresei jābūt Indijā;</w:t>
      </w:r>
    </w:p>
    <w:p w:rsidR="0010637E" w:rsidRDefault="00BE7B59">
      <w:pPr>
        <w:pStyle w:val="ProductList-Body"/>
      </w:pPr>
      <w:r>
        <w:t>attiecībā uz šo klauzulu Office 365 pakalpojumi ir tiešsaistes pakalpojumi, kuros ir iekļauts: Office 365 versija F1, E1, E3 un E5; Microsoft 365; Exchange Online 1. vai 2. plāns, OneDrive for Business vai SharePoint Online.</w:t>
      </w:r>
    </w:p>
    <w:p w:rsidR="0010637E" w:rsidRDefault="0010637E">
      <w:pPr>
        <w:pStyle w:val="ProductList-Body"/>
      </w:pPr>
    </w:p>
    <w:p w:rsidR="0010637E" w:rsidRDefault="00BE7B59">
      <w:pPr>
        <w:pStyle w:val="ProductList-ClauseHeading"/>
        <w:outlineLvl w:val="4"/>
      </w:pPr>
      <w:r>
        <w:t>2.5. Izglītības iestāžu programmas</w:t>
      </w:r>
    </w:p>
    <w:p w:rsidR="0010637E" w:rsidRDefault="00BE7B59">
      <w:pPr>
        <w:pStyle w:val="ProductList-Body"/>
      </w:pPr>
      <w:r>
        <w:t>Turpmākā informācija attiecas uz klientiem, kuri izmanto Lielapjoma licencēšanas programmas izglītības iestādēm.</w:t>
      </w:r>
    </w:p>
    <w:p w:rsidR="0010637E" w:rsidRDefault="0010637E">
      <w:pPr>
        <w:pStyle w:val="ProductList-Body"/>
      </w:pPr>
    </w:p>
    <w:p w:rsidR="0010637E" w:rsidRDefault="00BE7B59">
      <w:pPr>
        <w:pStyle w:val="ProductList-SubClauseHeading"/>
        <w:outlineLvl w:val="5"/>
      </w:pPr>
      <w:r>
        <w:t>2.5.1. Paplašinātie lietošanas noteikumi</w:t>
      </w:r>
    </w:p>
    <w:p w:rsidR="0010637E" w:rsidRPr="007B1A71" w:rsidRDefault="00BE7B59" w:rsidP="007B1A71">
      <w:pPr>
        <w:pStyle w:val="ProductList-BodyIndented"/>
        <w:ind w:left="720"/>
        <w:rPr>
          <w:color w:val="4668C5"/>
        </w:rPr>
      </w:pPr>
      <w:r w:rsidRPr="007B1A71">
        <w:rPr>
          <w:b/>
          <w:color w:val="4668C5"/>
        </w:rPr>
        <w:t>2.5.1.1. Office Professional Plus</w:t>
      </w:r>
    </w:p>
    <w:p w:rsidR="0010637E" w:rsidRDefault="00BE7B59" w:rsidP="007B1A71">
      <w:pPr>
        <w:pStyle w:val="ProductList-BodyIndented"/>
        <w:ind w:left="720"/>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tiesīgas instalēt vienu lokālu Office Professional Plus kopiju tikai Licencētā lietotāja vajadzībām abonementa periodā.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p>
    <w:p w:rsidR="0010637E" w:rsidRDefault="0010637E" w:rsidP="007B1A71">
      <w:pPr>
        <w:pStyle w:val="ProductList-BodyIndented"/>
        <w:ind w:left="720"/>
      </w:pPr>
    </w:p>
    <w:p w:rsidR="0010637E" w:rsidRPr="007B1A71" w:rsidRDefault="00BE7B59" w:rsidP="007B1A71">
      <w:pPr>
        <w:pStyle w:val="ProductList-BodyIndented"/>
        <w:ind w:left="720"/>
        <w:rPr>
          <w:color w:val="4668C5"/>
        </w:rPr>
      </w:pPr>
      <w:r w:rsidRPr="007B1A71">
        <w:rPr>
          <w:b/>
          <w:color w:val="4668C5"/>
        </w:rPr>
        <w:t xml:space="preserve">2.5.1.2. Office 365 ProPlus </w:t>
      </w:r>
    </w:p>
    <w:p w:rsidR="0010637E" w:rsidRDefault="00BE7B59" w:rsidP="007B1A71">
      <w:pPr>
        <w:pStyle w:val="ProductList-BodyIndented"/>
        <w:ind w:left="720"/>
      </w:pPr>
      <w:r>
        <w:t xml:space="preserve">Ja Iestāde ir piešķīrusi Office 365 ProPlus Lietotāja SL visiem mācībspēkiem un darbiniekiem savā Organizācijā, kas ir definēta Līgumā Open Value Subscription risinājumam Education Solutions, Līgumā School vai Reģistrācijā Enrollment for Education Solutions (par 2017. gadu agrākām versijām),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10637E" w:rsidRDefault="0010637E">
      <w:pPr>
        <w:pStyle w:val="ProductList-BodyIndented"/>
      </w:pPr>
    </w:p>
    <w:p w:rsidR="0010637E" w:rsidRDefault="00BE7B59">
      <w:pPr>
        <w:pStyle w:val="ProductList-SubClauseHeading"/>
        <w:outlineLvl w:val="5"/>
      </w:pPr>
      <w:r>
        <w:t>2.5.2. Lietošana laboratorijā un bibliotēkā</w:t>
      </w:r>
    </w:p>
    <w:p w:rsidR="0010637E" w:rsidRDefault="00BE7B59">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10637E" w:rsidRDefault="0010637E">
      <w:pPr>
        <w:pStyle w:val="ProductList-BodyIndented"/>
        <w:jc w:val="right"/>
      </w:pPr>
    </w:p>
    <w:tbl>
      <w:tblPr>
        <w:tblStyle w:val="PURTable0"/>
        <w:tblW w:w="0" w:type="dxa"/>
        <w:tblLook w:val="04A0" w:firstRow="1" w:lastRow="0" w:firstColumn="1" w:lastColumn="0" w:noHBand="0" w:noVBand="1"/>
      </w:tblPr>
      <w:tblGrid>
        <w:gridCol w:w="1044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Indented"/>
      </w:pPr>
    </w:p>
    <w:p w:rsidR="0010637E" w:rsidRDefault="00BE7B59">
      <w:pPr>
        <w:pStyle w:val="ProductList-Offering2HeadingNoBorder"/>
        <w:outlineLvl w:val="2"/>
      </w:pPr>
      <w:bookmarkStart w:id="254" w:name="_Sec634"/>
      <w:r>
        <w:lastRenderedPageBreak/>
        <w:t>Office 365 komplekti</w:t>
      </w:r>
      <w:bookmarkEnd w:id="254"/>
      <w:r>
        <w:fldChar w:fldCharType="begin"/>
      </w:r>
      <w:r>
        <w:instrText xml:space="preserve"> TC "</w:instrText>
      </w:r>
      <w:bookmarkStart w:id="255" w:name="_Toc531551664"/>
      <w:r>
        <w:instrText>Office 365 komplekti</w:instrText>
      </w:r>
      <w:bookmarkEnd w:id="255"/>
      <w:r>
        <w:instrText>" \l 3</w:instrText>
      </w:r>
      <w:r>
        <w:fldChar w:fldCharType="end"/>
      </w:r>
    </w:p>
    <w:p w:rsidR="0010637E" w:rsidRDefault="00BE7B59">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18"/>
        <w:gridCol w:w="706"/>
        <w:gridCol w:w="672"/>
        <w:gridCol w:w="779"/>
        <w:gridCol w:w="697"/>
        <w:gridCol w:w="721"/>
        <w:gridCol w:w="811"/>
        <w:gridCol w:w="685"/>
        <w:gridCol w:w="924"/>
        <w:gridCol w:w="771"/>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Enterprise E1 un E3</w:t>
            </w:r>
            <w:r>
              <w:fldChar w:fldCharType="begin"/>
            </w:r>
            <w:r>
              <w:instrText xml:space="preserve"> XE "Office 365 Enterprise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Enterprise E1 un E3 Papildinājums</w:t>
            </w:r>
            <w:r>
              <w:fldChar w:fldCharType="begin"/>
            </w:r>
            <w:r>
              <w:instrText xml:space="preserve"> XE "Office 365 Enterprise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Enterprise E1 un E3 No SA</w:t>
            </w:r>
            <w:r>
              <w:fldChar w:fldCharType="begin"/>
            </w:r>
            <w:r>
              <w:instrText xml:space="preserve"> XE "Office 365 Enterprise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bl>
    <w:p w:rsidR="0010637E" w:rsidRDefault="00BE7B59">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546"/>
        <w:gridCol w:w="3626"/>
        <w:gridCol w:w="361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(izņemot No SA), F</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Body"/>
      </w:pPr>
    </w:p>
    <w:p w:rsidR="0010637E" w:rsidRDefault="00BE7B59">
      <w:pPr>
        <w:pStyle w:val="ProductList-ClauseHeading"/>
        <w:outlineLvl w:val="4"/>
      </w:pPr>
      <w:r>
        <w:t>2.1. Izglītības iestāžu programmas</w:t>
      </w:r>
    </w:p>
    <w:p w:rsidR="0010637E" w:rsidRDefault="00BE7B59">
      <w:pPr>
        <w:pStyle w:val="ProductList-Body"/>
      </w:pPr>
      <w:r>
        <w:t>Turpmākā informācija attiecas uz klientiem, kuri izmanto Lielapjoma licencēšanas programmas izglītības iestādēm.</w:t>
      </w:r>
    </w:p>
    <w:p w:rsidR="0010637E" w:rsidRDefault="0010637E">
      <w:pPr>
        <w:pStyle w:val="ProductList-Body"/>
      </w:pPr>
    </w:p>
    <w:p w:rsidR="0010637E" w:rsidRDefault="00BE7B59">
      <w:pPr>
        <w:pStyle w:val="ProductList-SubClauseHeading"/>
        <w:outlineLvl w:val="5"/>
      </w:pPr>
      <w:r>
        <w:t>2.1.1. Paplašinātie produkta Office Professional Plus lietošanas noteikumi</w:t>
      </w:r>
    </w:p>
    <w:p w:rsidR="0010637E" w:rsidRDefault="00BE7B59">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10637E" w:rsidRDefault="0010637E">
      <w:pPr>
        <w:pStyle w:val="ProductList-BodyIndented"/>
      </w:pPr>
    </w:p>
    <w:p w:rsidR="0010637E" w:rsidRDefault="00BE7B59">
      <w:pPr>
        <w:pStyle w:val="ProductList-SubClauseHeading"/>
        <w:outlineLvl w:val="5"/>
      </w:pPr>
      <w:r>
        <w:t>2.1.2. Paplašinātie produkta Office 365 ProPlus lietošanas noteikumi</w:t>
      </w:r>
    </w:p>
    <w:p w:rsidR="0010637E" w:rsidRDefault="00BE7B59">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10637E" w:rsidRDefault="0010637E">
      <w:pPr>
        <w:pStyle w:val="ProductList-BodyIndented"/>
      </w:pPr>
    </w:p>
    <w:p w:rsidR="0010637E" w:rsidRDefault="00BE7B59">
      <w:pPr>
        <w:pStyle w:val="ProductList-SubClauseHeading"/>
        <w:outlineLvl w:val="5"/>
      </w:pPr>
      <w:r>
        <w:t>2.1.3. Lietošana laboratorijā un bibliotēkā</w:t>
      </w:r>
    </w:p>
    <w:p w:rsidR="0010637E" w:rsidRDefault="00BE7B59">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10637E" w:rsidRDefault="0010637E">
      <w:pPr>
        <w:pStyle w:val="ProductList-BodyIndented"/>
        <w:jc w:val="right"/>
      </w:pPr>
    </w:p>
    <w:tbl>
      <w:tblPr>
        <w:tblStyle w:val="PURTable0"/>
        <w:tblW w:w="0" w:type="dxa"/>
        <w:tblLook w:val="04A0" w:firstRow="1" w:lastRow="0" w:firstColumn="1" w:lastColumn="0" w:noHBand="0" w:noVBand="1"/>
      </w:tblPr>
      <w:tblGrid>
        <w:gridCol w:w="1044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Indented"/>
      </w:pPr>
    </w:p>
    <w:p w:rsidR="0010637E" w:rsidRDefault="00BE7B5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51665"/>
      <w:r>
        <w:instrText>Office 365 Cloud App Security</w:instrText>
      </w:r>
      <w:bookmarkEnd w:id="259"/>
      <w:r>
        <w:instrText>" \l 3</w:instrText>
      </w:r>
      <w:r>
        <w:fldChar w:fldCharType="end"/>
      </w:r>
    </w:p>
    <w:p w:rsidR="0010637E" w:rsidRDefault="00BE7B59">
      <w:pPr>
        <w:pStyle w:val="ProductList-Offering1SubSection"/>
        <w:outlineLvl w:val="3"/>
      </w:pPr>
      <w:bookmarkStart w:id="260" w:name="_Sec919"/>
      <w:r>
        <w:t>1. Programmas pieejamība</w:t>
      </w:r>
      <w:bookmarkEnd w:id="260"/>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none" w:sz="4" w:space="0" w:color="A5A5A5"/>
              <w:right w:val="none" w:sz="4" w:space="0" w:color="6E6E6E"/>
            </w:tcBorders>
          </w:tcPr>
          <w:p w:rsidR="0010637E" w:rsidRDefault="00BE7B59">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bl>
    <w:p w:rsidR="0010637E" w:rsidRDefault="00BE7B59">
      <w:pPr>
        <w:pStyle w:val="ProductList-Offering1SubSection"/>
        <w:outlineLvl w:val="3"/>
      </w:pPr>
      <w:bookmarkStart w:id="261" w:name="_Sec920"/>
      <w:r>
        <w:lastRenderedPageBreak/>
        <w:t>2. Produktu nosacījumi</w:t>
      </w:r>
      <w:bookmarkEnd w:id="261"/>
    </w:p>
    <w:tbl>
      <w:tblPr>
        <w:tblStyle w:val="PURTable"/>
        <w:tblW w:w="0" w:type="dxa"/>
        <w:tblLook w:val="04A0" w:firstRow="1" w:lastRow="0" w:firstColumn="1" w:lastColumn="0" w:noHBand="0" w:noVBand="1"/>
      </w:tblPr>
      <w:tblGrid>
        <w:gridCol w:w="3559"/>
        <w:gridCol w:w="3600"/>
        <w:gridCol w:w="363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62" w:name="_Sec1273"/>
      <w:r>
        <w:t>Microsoft Stream</w:t>
      </w:r>
      <w:bookmarkEnd w:id="262"/>
      <w:r>
        <w:fldChar w:fldCharType="begin"/>
      </w:r>
      <w:r>
        <w:instrText xml:space="preserve"> TC "</w:instrText>
      </w:r>
      <w:bookmarkStart w:id="263" w:name="_Toc531551666"/>
      <w:r>
        <w:instrText>Microsoft Stream</w:instrText>
      </w:r>
      <w:bookmarkEnd w:id="263"/>
      <w:r>
        <w:instrText>" \l 3</w:instrText>
      </w:r>
      <w:r>
        <w:fldChar w:fldCharType="end"/>
      </w:r>
    </w:p>
    <w:p w:rsidR="0010637E" w:rsidRDefault="00BE7B59">
      <w:pPr>
        <w:pStyle w:val="ProductList-Offering1SubSection"/>
        <w:outlineLvl w:val="3"/>
      </w:pPr>
      <w:bookmarkStart w:id="264" w:name="_Sec1274"/>
      <w:r>
        <w:t>1. Programmas pieejamība</w:t>
      </w:r>
      <w:bookmarkEnd w:id="264"/>
    </w:p>
    <w:p w:rsidR="0010637E" w:rsidRDefault="0010637E">
      <w:pPr>
        <w:pStyle w:val="ProductList-Body"/>
      </w:pPr>
    </w:p>
    <w:tbl>
      <w:tblPr>
        <w:tblStyle w:val="PURTable"/>
        <w:tblW w:w="0" w:type="dxa"/>
        <w:tblLook w:val="04A0" w:firstRow="1" w:lastRow="0" w:firstColumn="1" w:lastColumn="0" w:noHBand="0" w:noVBand="1"/>
      </w:tblPr>
      <w:tblGrid>
        <w:gridCol w:w="4518"/>
        <w:gridCol w:w="711"/>
        <w:gridCol w:w="672"/>
        <w:gridCol w:w="688"/>
        <w:gridCol w:w="703"/>
        <w:gridCol w:w="724"/>
        <w:gridCol w:w="716"/>
        <w:gridCol w:w="693"/>
        <w:gridCol w:w="688"/>
        <w:gridCol w:w="682"/>
      </w:tblGrid>
      <w:tr w:rsidR="0010637E">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10637E" w:rsidRDefault="00BE7B59">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5140" w:type="dxa"/>
            <w:tcBorders>
              <w:bottom w:val="dashed" w:sz="4" w:space="0" w:color="6E6E6E"/>
              <w:right w:val="single" w:sz="4" w:space="0" w:color="FFFFFF"/>
            </w:tcBorders>
          </w:tcPr>
          <w:p w:rsidR="0010637E" w:rsidRDefault="00BE7B59">
            <w:pPr>
              <w:pStyle w:val="ProductList-TableBody"/>
            </w:pPr>
            <w:r>
              <w:t>Microsoft Stream 1. plāns</w:t>
            </w:r>
            <w:r>
              <w:fldChar w:fldCharType="begin"/>
            </w:r>
            <w:r>
              <w:instrText xml:space="preserve"> XE "Microsoft Stream 1. plāns"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10637E" w:rsidRDefault="001063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r>
      <w:tr w:rsidR="0010637E">
        <w:tc>
          <w:tcPr>
            <w:tcW w:w="5140" w:type="dxa"/>
            <w:tcBorders>
              <w:top w:val="dashed" w:sz="4" w:space="0" w:color="6E6E6E"/>
              <w:bottom w:val="dashed" w:sz="4" w:space="0" w:color="6E6E6E"/>
              <w:right w:val="single" w:sz="4" w:space="0" w:color="FFFFFF"/>
            </w:tcBorders>
          </w:tcPr>
          <w:p w:rsidR="0010637E" w:rsidRDefault="00BE7B59">
            <w:pPr>
              <w:pStyle w:val="ProductList-TableBody"/>
            </w:pPr>
            <w:r>
              <w:t>Microsoft Stream 2. plāns</w:t>
            </w:r>
            <w:r>
              <w:fldChar w:fldCharType="begin"/>
            </w:r>
            <w:r>
              <w:instrText xml:space="preserve"> XE "Microsoft Stream 2. plāns"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0637E" w:rsidRDefault="001063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r>
      <w:tr w:rsidR="0010637E">
        <w:tc>
          <w:tcPr>
            <w:tcW w:w="5140" w:type="dxa"/>
            <w:tcBorders>
              <w:top w:val="dashed" w:sz="4" w:space="0" w:color="6E6E6E"/>
              <w:bottom w:val="dashed" w:sz="4" w:space="0" w:color="6E6E6E"/>
              <w:right w:val="single" w:sz="4" w:space="0" w:color="FFFFFF"/>
            </w:tcBorders>
          </w:tcPr>
          <w:p w:rsidR="0010637E" w:rsidRDefault="00BE7B59">
            <w:pPr>
              <w:pStyle w:val="ProductList-TableBody"/>
            </w:pPr>
            <w:r>
              <w:t>Microsoft Stream 2. plāna papildinājums</w:t>
            </w:r>
            <w:r>
              <w:fldChar w:fldCharType="begin"/>
            </w:r>
            <w:r>
              <w:instrText xml:space="preserve"> XE "Microsoft Stream 2. plāna papildinājums"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0637E" w:rsidRDefault="001063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10637E">
            <w:pPr>
              <w:pStyle w:val="ProductList-TableBody"/>
              <w:jc w:val="center"/>
            </w:pPr>
          </w:p>
        </w:tc>
      </w:tr>
      <w:tr w:rsidR="0010637E">
        <w:tc>
          <w:tcPr>
            <w:tcW w:w="5140" w:type="dxa"/>
            <w:tcBorders>
              <w:top w:val="dashed" w:sz="4" w:space="0" w:color="6E6E6E"/>
              <w:bottom w:val="single" w:sz="4" w:space="0" w:color="FFFFFF"/>
              <w:right w:val="single" w:sz="4" w:space="0" w:color="FFFFFF"/>
            </w:tcBorders>
          </w:tcPr>
          <w:p w:rsidR="0010637E" w:rsidRDefault="00BE7B59">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10637E" w:rsidRDefault="0010637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265" w:name="_Sec1275"/>
      <w:r>
        <w:t>2. Produktu nosacījumi</w:t>
      </w:r>
      <w:bookmarkEnd w:id="265"/>
    </w:p>
    <w:p w:rsidR="0010637E" w:rsidRDefault="0010637E">
      <w:pPr>
        <w:pStyle w:val="ProductList-Body"/>
      </w:pPr>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t xml:space="preserve">Pakalpojuma nosacījumi: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51667"/>
      <w:r>
        <w:instrText>Microsoft MyAnalytics</w:instrText>
      </w:r>
      <w:bookmarkEnd w:id="267"/>
      <w:r>
        <w:instrText>" \l 3</w:instrText>
      </w:r>
      <w:r>
        <w:fldChar w:fldCharType="end"/>
      </w:r>
    </w:p>
    <w:p w:rsidR="0010637E" w:rsidRDefault="00BE7B59">
      <w:pPr>
        <w:pStyle w:val="ProductList-Offering1SubSection"/>
        <w:outlineLvl w:val="3"/>
      </w:pPr>
      <w:bookmarkStart w:id="268" w:name="_Sec878"/>
      <w:r>
        <w:t>1. Programmas pieejamība</w:t>
      </w:r>
      <w:bookmarkEnd w:id="268"/>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none" w:sz="4" w:space="0" w:color="BFBFBF"/>
              <w:right w:val="none" w:sz="4" w:space="0" w:color="6E6E6E"/>
            </w:tcBorders>
          </w:tcPr>
          <w:p w:rsidR="0010637E" w:rsidRDefault="00BE7B59">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bl>
    <w:p w:rsidR="0010637E" w:rsidRDefault="00BE7B59">
      <w:pPr>
        <w:pStyle w:val="ProductList-Offering1SubSection"/>
        <w:outlineLvl w:val="3"/>
      </w:pPr>
      <w:bookmarkStart w:id="269" w:name="_Sec879"/>
      <w:r>
        <w:t>2. Produktu nosacījumi</w:t>
      </w:r>
      <w:bookmarkEnd w:id="269"/>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70" w:name="_Sec880"/>
      <w:r>
        <w:t>Office 365 uzlabotā atbilstības nodrošināšana</w:t>
      </w:r>
      <w:bookmarkEnd w:id="270"/>
      <w:r>
        <w:fldChar w:fldCharType="begin"/>
      </w:r>
      <w:r>
        <w:instrText xml:space="preserve"> TC "</w:instrText>
      </w:r>
      <w:bookmarkStart w:id="271" w:name="_Toc531551668"/>
      <w:r>
        <w:instrText>Office 365 uzlabotā atbilstības nodrošināšana</w:instrText>
      </w:r>
      <w:bookmarkEnd w:id="271"/>
      <w:r>
        <w:instrText>" \l 3</w:instrText>
      </w:r>
      <w:r>
        <w:fldChar w:fldCharType="end"/>
      </w:r>
    </w:p>
    <w:p w:rsidR="0010637E" w:rsidRDefault="00BE7B59">
      <w:pPr>
        <w:pStyle w:val="ProductList-Offering1SubSection"/>
        <w:outlineLvl w:val="3"/>
      </w:pPr>
      <w:bookmarkStart w:id="272" w:name="_Sec881"/>
      <w:r>
        <w:t>1. Programmas pieejamība</w:t>
      </w:r>
      <w:bookmarkEnd w:id="272"/>
    </w:p>
    <w:tbl>
      <w:tblPr>
        <w:tblStyle w:val="PURTable"/>
        <w:tblW w:w="0" w:type="dxa"/>
        <w:tblLook w:val="04A0" w:firstRow="1" w:lastRow="0" w:firstColumn="1" w:lastColumn="0" w:noHBand="0" w:noVBand="1"/>
      </w:tblPr>
      <w:tblGrid>
        <w:gridCol w:w="4157"/>
        <w:gridCol w:w="713"/>
        <w:gridCol w:w="686"/>
        <w:gridCol w:w="796"/>
        <w:gridCol w:w="706"/>
        <w:gridCol w:w="725"/>
        <w:gridCol w:w="822"/>
        <w:gridCol w:w="697"/>
        <w:gridCol w:w="692"/>
        <w:gridCol w:w="790"/>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none" w:sz="4" w:space="0" w:color="BFBFBF"/>
              <w:right w:val="none" w:sz="4" w:space="0" w:color="6E6E6E"/>
            </w:tcBorders>
          </w:tcPr>
          <w:p w:rsidR="0010637E" w:rsidRDefault="00BE7B59">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273" w:name="_Sec882"/>
      <w:r>
        <w:t>2. Produktu nosacījumi</w:t>
      </w:r>
      <w:bookmarkEnd w:id="273"/>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lastRenderedPageBreak/>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74" w:name="_Sec665"/>
      <w:r>
        <w:t>Exchange Online</w:t>
      </w:r>
      <w:bookmarkEnd w:id="274"/>
      <w:r>
        <w:fldChar w:fldCharType="begin"/>
      </w:r>
      <w:r>
        <w:instrText xml:space="preserve"> TC "</w:instrText>
      </w:r>
      <w:bookmarkStart w:id="275" w:name="_Toc531551669"/>
      <w:r>
        <w:instrText>Exchange Online</w:instrText>
      </w:r>
      <w:bookmarkEnd w:id="275"/>
      <w:r>
        <w:instrText>" \l 3</w:instrText>
      </w:r>
      <w:r>
        <w:fldChar w:fldCharType="end"/>
      </w:r>
    </w:p>
    <w:p w:rsidR="0010637E" w:rsidRDefault="00BE7B59">
      <w:pPr>
        <w:pStyle w:val="ProductList-Offering1SubSection"/>
        <w:outlineLvl w:val="3"/>
      </w:pPr>
      <w:bookmarkStart w:id="276" w:name="_Sec721"/>
      <w:r>
        <w:t>1. Programmas pieejamība</w:t>
      </w:r>
      <w:bookmarkEnd w:id="276"/>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277" w:name="_Sec776"/>
      <w:r>
        <w:t>2. Produktu nosacījumi</w:t>
      </w:r>
      <w:bookmarkEnd w:id="277"/>
    </w:p>
    <w:tbl>
      <w:tblPr>
        <w:tblStyle w:val="PURTable"/>
        <w:tblW w:w="0" w:type="dxa"/>
        <w:tblLook w:val="04A0" w:firstRow="1" w:lastRow="0" w:firstColumn="1" w:lastColumn="0" w:noHBand="0" w:noVBand="1"/>
      </w:tblPr>
      <w:tblGrid>
        <w:gridCol w:w="3574"/>
        <w:gridCol w:w="3592"/>
        <w:gridCol w:w="3624"/>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Body"/>
      </w:pP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78" w:name="_Sec666"/>
      <w:r>
        <w:t>OneDrive darbam</w:t>
      </w:r>
      <w:bookmarkEnd w:id="278"/>
      <w:r>
        <w:fldChar w:fldCharType="begin"/>
      </w:r>
      <w:r>
        <w:instrText xml:space="preserve"> TC "</w:instrText>
      </w:r>
      <w:bookmarkStart w:id="279" w:name="_Toc531551670"/>
      <w:r>
        <w:instrText>OneDrive darbam</w:instrText>
      </w:r>
      <w:bookmarkEnd w:id="279"/>
      <w:r>
        <w:instrText>" \l 3</w:instrText>
      </w:r>
      <w:r>
        <w:fldChar w:fldCharType="end"/>
      </w:r>
    </w:p>
    <w:p w:rsidR="0010637E" w:rsidRDefault="00BE7B59">
      <w:pPr>
        <w:pStyle w:val="ProductList-Offering1SubSection"/>
        <w:outlineLvl w:val="3"/>
      </w:pPr>
      <w:bookmarkStart w:id="280" w:name="_Sec722"/>
      <w:r>
        <w:t>1. Programmas pieejamība</w:t>
      </w:r>
      <w:bookmarkEnd w:id="280"/>
    </w:p>
    <w:tbl>
      <w:tblPr>
        <w:tblStyle w:val="PURTable"/>
        <w:tblW w:w="0" w:type="dxa"/>
        <w:tblLook w:val="04A0" w:firstRow="1" w:lastRow="0" w:firstColumn="1" w:lastColumn="0" w:noHBand="0" w:noVBand="1"/>
      </w:tblPr>
      <w:tblGrid>
        <w:gridCol w:w="4151"/>
        <w:gridCol w:w="714"/>
        <w:gridCol w:w="688"/>
        <w:gridCol w:w="798"/>
        <w:gridCol w:w="707"/>
        <w:gridCol w:w="726"/>
        <w:gridCol w:w="823"/>
        <w:gridCol w:w="698"/>
        <w:gridCol w:w="687"/>
        <w:gridCol w:w="792"/>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single" w:sz="4" w:space="0" w:color="FFFFFF"/>
              <w:right w:val="none" w:sz="4" w:space="0" w:color="6E6E6E"/>
            </w:tcBorders>
          </w:tcPr>
          <w:p w:rsidR="0010637E" w:rsidRDefault="00BE7B59">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bl>
    <w:p w:rsidR="0010637E" w:rsidRDefault="00BE7B59">
      <w:pPr>
        <w:pStyle w:val="ProductList-Offering1SubSection"/>
        <w:outlineLvl w:val="3"/>
      </w:pPr>
      <w:bookmarkStart w:id="281" w:name="_Sec777"/>
      <w:r>
        <w:t>2. Produktu nosacījumi</w:t>
      </w:r>
      <w:bookmarkEnd w:id="281"/>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82" w:name="_Sec667"/>
      <w:r>
        <w:t>Project Online</w:t>
      </w:r>
      <w:bookmarkEnd w:id="282"/>
      <w:r>
        <w:fldChar w:fldCharType="begin"/>
      </w:r>
      <w:r>
        <w:instrText xml:space="preserve"> TC "</w:instrText>
      </w:r>
      <w:bookmarkStart w:id="283" w:name="_Toc531551671"/>
      <w:r>
        <w:instrText>Project Online</w:instrText>
      </w:r>
      <w:bookmarkEnd w:id="283"/>
      <w:r>
        <w:instrText>" \l 3</w:instrText>
      </w:r>
      <w:r>
        <w:fldChar w:fldCharType="end"/>
      </w:r>
    </w:p>
    <w:p w:rsidR="0010637E" w:rsidRDefault="00BE7B59">
      <w:pPr>
        <w:pStyle w:val="ProductList-Offering1SubSection"/>
        <w:outlineLvl w:val="3"/>
      </w:pPr>
      <w:bookmarkStart w:id="284" w:name="_Sec723"/>
      <w:r>
        <w:t>1. Programmas pieejamība</w:t>
      </w:r>
      <w:bookmarkEnd w:id="284"/>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lastRenderedPageBreak/>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285" w:name="_Sec778"/>
      <w:r>
        <w:t>2. Produktu nosacījumi</w:t>
      </w:r>
      <w:bookmarkEnd w:id="285"/>
    </w:p>
    <w:tbl>
      <w:tblPr>
        <w:tblStyle w:val="PURTable"/>
        <w:tblW w:w="0" w:type="dxa"/>
        <w:tblLook w:val="04A0" w:firstRow="1" w:lastRow="0" w:firstColumn="1" w:lastColumn="0" w:noHBand="0" w:noVBand="1"/>
      </w:tblPr>
      <w:tblGrid>
        <w:gridCol w:w="3569"/>
        <w:gridCol w:w="3646"/>
        <w:gridCol w:w="3575"/>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Body"/>
        <w:jc w:val="right"/>
      </w:pPr>
    </w:p>
    <w:p w:rsidR="0010637E" w:rsidRDefault="00BE7B59">
      <w:pPr>
        <w:pStyle w:val="ProductList-ClauseHeading"/>
        <w:outlineLvl w:val="4"/>
      </w:pPr>
      <w:r>
        <w:t>2.1. Project izvietošanas tiesības</w:t>
      </w:r>
    </w:p>
    <w:p w:rsidR="0010637E" w:rsidRDefault="00BE7B59">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rsidR="0010637E" w:rsidRDefault="00BE7B59" w:rsidP="00BE7B59">
      <w:pPr>
        <w:pStyle w:val="ProductList-Bullet"/>
        <w:numPr>
          <w:ilvl w:val="0"/>
          <w:numId w:val="43"/>
        </w:numPr>
      </w:pPr>
      <w:r>
        <w:t>Ja lietotājam ir Office Standard vai Office Professional Plus</w:t>
      </w:r>
      <w:r>
        <w:rPr>
          <w:vertAlign w:val="superscript"/>
        </w:rPr>
        <w:t>1</w:t>
      </w:r>
      <w:r>
        <w:t xml:space="preserve"> licence un</w:t>
      </w:r>
    </w:p>
    <w:p w:rsidR="0010637E" w:rsidRDefault="00BE7B59" w:rsidP="00BE7B59">
      <w:pPr>
        <w:pStyle w:val="ProductList-Bullet"/>
        <w:numPr>
          <w:ilvl w:val="0"/>
          <w:numId w:val="43"/>
        </w:numPr>
      </w:pPr>
      <w:r>
        <w:t>ja šī licence ir tikai ierīcē, kurā instalēta programmatūra Office.</w:t>
      </w:r>
    </w:p>
    <w:p w:rsidR="0010637E" w:rsidRDefault="00BE7B59">
      <w:pPr>
        <w:pStyle w:val="ProductList-Body"/>
      </w:pPr>
      <w:r>
        <w:rPr>
          <w:vertAlign w:val="superscript"/>
        </w:rPr>
        <w:t>1</w:t>
      </w:r>
      <w:r>
        <w:t>Šādām lietošanas tiesībām ir piemēroti Office Professional Plus lietotāji, kuriem ir Microsoft 365 No SA Lietotāja SL licences, kas sākušās pirms 2019. gada 1. janvāra.</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86" w:name="_Sec668"/>
      <w:r>
        <w:t>SharePoint Online</w:t>
      </w:r>
      <w:bookmarkEnd w:id="286"/>
      <w:r>
        <w:fldChar w:fldCharType="begin"/>
      </w:r>
      <w:r>
        <w:instrText xml:space="preserve"> TC "</w:instrText>
      </w:r>
      <w:bookmarkStart w:id="287" w:name="_Toc531551672"/>
      <w:r>
        <w:instrText>SharePoint Online</w:instrText>
      </w:r>
      <w:bookmarkEnd w:id="287"/>
      <w:r>
        <w:instrText>" \l 3</w:instrText>
      </w:r>
      <w:r>
        <w:fldChar w:fldCharType="end"/>
      </w:r>
    </w:p>
    <w:p w:rsidR="0010637E" w:rsidRDefault="00BE7B59">
      <w:pPr>
        <w:pStyle w:val="ProductList-Offering1SubSection"/>
        <w:outlineLvl w:val="3"/>
      </w:pPr>
      <w:bookmarkStart w:id="288" w:name="_Sec724"/>
      <w:r>
        <w:t>1. Programmas pieejamība</w:t>
      </w:r>
      <w:bookmarkEnd w:id="288"/>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7F7F7F"/>
              <w:right w:val="none" w:sz="4" w:space="0" w:color="6E6E6E"/>
            </w:tcBorders>
          </w:tcPr>
          <w:p w:rsidR="0010637E" w:rsidRDefault="00BE7B59">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7F7F7F"/>
              <w:left w:val="none" w:sz="4" w:space="0" w:color="6E6E6E"/>
              <w:bottom w:val="dashed" w:sz="4" w:space="0" w:color="7F7F7F"/>
              <w:right w:val="none" w:sz="4" w:space="0" w:color="6E6E6E"/>
            </w:tcBorders>
          </w:tcPr>
          <w:p w:rsidR="0010637E" w:rsidRDefault="00BE7B59">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7F7F7F"/>
              <w:left w:val="none" w:sz="4" w:space="0" w:color="6E6E6E"/>
              <w:bottom w:val="none" w:sz="4" w:space="0" w:color="BFBFBF"/>
              <w:right w:val="none" w:sz="4" w:space="0" w:color="6E6E6E"/>
            </w:tcBorders>
          </w:tcPr>
          <w:p w:rsidR="0010637E" w:rsidRDefault="00BE7B59">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bl>
    <w:p w:rsidR="0010637E" w:rsidRDefault="00BE7B59">
      <w:pPr>
        <w:pStyle w:val="ProductList-Offering1SubSection"/>
        <w:outlineLvl w:val="3"/>
      </w:pPr>
      <w:bookmarkStart w:id="289" w:name="_Sec779"/>
      <w:r>
        <w:t>2. Produktu nosacījumi</w:t>
      </w:r>
      <w:bookmarkEnd w:id="289"/>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Body"/>
      </w:pP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90" w:name="_Sec669"/>
      <w:r>
        <w:t>Audio Services:</w:t>
      </w:r>
      <w:bookmarkEnd w:id="290"/>
      <w:r>
        <w:fldChar w:fldCharType="begin"/>
      </w:r>
      <w:r>
        <w:instrText xml:space="preserve"> TC "</w:instrText>
      </w:r>
      <w:bookmarkStart w:id="291" w:name="_Toc531551673"/>
      <w:r>
        <w:instrText>Audio Services:</w:instrText>
      </w:r>
      <w:bookmarkEnd w:id="291"/>
      <w:r>
        <w:instrText>" \l 3</w:instrText>
      </w:r>
      <w:r>
        <w:fldChar w:fldCharType="end"/>
      </w:r>
    </w:p>
    <w:p w:rsidR="0010637E" w:rsidRDefault="00BE7B59">
      <w:pPr>
        <w:pStyle w:val="ProductList-Offering1SubSection"/>
        <w:outlineLvl w:val="3"/>
      </w:pPr>
      <w:bookmarkStart w:id="292" w:name="_Sec725"/>
      <w:r>
        <w:t>1. Programmas pieejamība</w:t>
      </w:r>
      <w:bookmarkEnd w:id="292"/>
    </w:p>
    <w:tbl>
      <w:tblPr>
        <w:tblStyle w:val="PURTable"/>
        <w:tblW w:w="0" w:type="dxa"/>
        <w:tblLook w:val="04A0" w:firstRow="1" w:lastRow="0" w:firstColumn="1" w:lastColumn="0" w:noHBand="0" w:noVBand="1"/>
      </w:tblPr>
      <w:tblGrid>
        <w:gridCol w:w="4173"/>
        <w:gridCol w:w="712"/>
        <w:gridCol w:w="684"/>
        <w:gridCol w:w="793"/>
        <w:gridCol w:w="705"/>
        <w:gridCol w:w="725"/>
        <w:gridCol w:w="820"/>
        <w:gridCol w:w="695"/>
        <w:gridCol w:w="690"/>
        <w:gridCol w:w="787"/>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A5A5A5"/>
              <w:right w:val="none" w:sz="4" w:space="0" w:color="6E6E6E"/>
            </w:tcBorders>
          </w:tcPr>
          <w:p w:rsidR="0010637E" w:rsidRDefault="00BE7B59">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A5A5A5"/>
              <w:left w:val="none" w:sz="4" w:space="0" w:color="6E6E6E"/>
              <w:bottom w:val="dashed" w:sz="4" w:space="0" w:color="A5A5A5"/>
              <w:right w:val="none" w:sz="4" w:space="0" w:color="6E6E6E"/>
            </w:tcBorders>
          </w:tcPr>
          <w:p w:rsidR="0010637E" w:rsidRDefault="00BE7B59">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A5A5A5"/>
              <w:left w:val="none" w:sz="4" w:space="0" w:color="6E6E6E"/>
              <w:bottom w:val="dashed" w:sz="4" w:space="0" w:color="A5A5A5"/>
              <w:right w:val="none" w:sz="4" w:space="0" w:color="6E6E6E"/>
            </w:tcBorders>
          </w:tcPr>
          <w:p w:rsidR="0010637E" w:rsidRDefault="00BE7B59">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A5A5A5"/>
              <w:left w:val="none" w:sz="4" w:space="0" w:color="6E6E6E"/>
              <w:bottom w:val="dashed" w:sz="4" w:space="0" w:color="A5A5A5"/>
              <w:right w:val="none" w:sz="4" w:space="0" w:color="6E6E6E"/>
            </w:tcBorders>
          </w:tcPr>
          <w:p w:rsidR="0010637E" w:rsidRDefault="00BE7B59">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A5A5A5"/>
              <w:left w:val="none" w:sz="4" w:space="0" w:color="6E6E6E"/>
              <w:bottom w:val="dashed" w:sz="4" w:space="0" w:color="A5A5A5"/>
              <w:right w:val="none" w:sz="4" w:space="0" w:color="6E6E6E"/>
            </w:tcBorders>
          </w:tcPr>
          <w:p w:rsidR="0010637E" w:rsidRDefault="00BE7B59">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A5A5A5"/>
              <w:left w:val="none" w:sz="4" w:space="0" w:color="6E6E6E"/>
              <w:bottom w:val="dashed" w:sz="4" w:space="0" w:color="A5A5A5"/>
              <w:right w:val="none" w:sz="4" w:space="0" w:color="6E6E6E"/>
            </w:tcBorders>
          </w:tcPr>
          <w:p w:rsidR="0010637E" w:rsidRDefault="00BE7B59">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A5A5A5"/>
              <w:left w:val="none" w:sz="4" w:space="0" w:color="6E6E6E"/>
              <w:bottom w:val="none" w:sz="4" w:space="0" w:color="A5A5A5"/>
              <w:right w:val="none" w:sz="4" w:space="0" w:color="6E6E6E"/>
            </w:tcBorders>
          </w:tcPr>
          <w:p w:rsidR="0010637E" w:rsidRDefault="00BE7B59">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293" w:name="_Sec780"/>
      <w:r>
        <w:t>2. Produktu nosacījumi</w:t>
      </w:r>
      <w:bookmarkEnd w:id="293"/>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Body"/>
      </w:pPr>
    </w:p>
    <w:p w:rsidR="0010637E" w:rsidRDefault="00BE7B59">
      <w:pPr>
        <w:pStyle w:val="ProductList-ClauseHeading"/>
        <w:outlineLvl w:val="4"/>
      </w:pPr>
      <w:r>
        <w:t>2.1. Skype operētājsistēmai Mac</w:t>
      </w:r>
    </w:p>
    <w:p w:rsidR="0010637E" w:rsidRDefault="00BE7B59">
      <w:pPr>
        <w:pStyle w:val="ProductList-Body"/>
      </w:pPr>
      <w:r>
        <w:t>Lai piekļūtu visai Skype darbam Online 2. plāna līdzekļu kopai, Skype darbam Online 2. plānam ir nepieciešama atsevišķa versijas Skype darbam 2019 iegāde un instalēšana.</w:t>
      </w:r>
    </w:p>
    <w:p w:rsidR="0010637E" w:rsidRDefault="0010637E">
      <w:pPr>
        <w:pStyle w:val="ProductList-Body"/>
      </w:pPr>
    </w:p>
    <w:p w:rsidR="0010637E" w:rsidRDefault="00BE7B59">
      <w:pPr>
        <w:pStyle w:val="ProductList-ClauseHeading"/>
        <w:outlineLvl w:val="4"/>
      </w:pPr>
      <w:r>
        <w:t>2.2. Saziņas kredīti</w:t>
      </w:r>
    </w:p>
    <w:p w:rsidR="0010637E" w:rsidRDefault="00BE7B59">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rsidR="0010637E" w:rsidRDefault="0010637E">
      <w:pPr>
        <w:pStyle w:val="ProductList-Body"/>
      </w:pPr>
    </w:p>
    <w:p w:rsidR="0010637E" w:rsidRDefault="00BE7B59">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294" w:name="_Sec1217"/>
      <w:r>
        <w:t>Workplace Analytics</w:t>
      </w:r>
      <w:bookmarkEnd w:id="294"/>
      <w:r>
        <w:fldChar w:fldCharType="begin"/>
      </w:r>
      <w:r>
        <w:instrText xml:space="preserve"> TC "</w:instrText>
      </w:r>
      <w:bookmarkStart w:id="295" w:name="_Toc531551674"/>
      <w:r>
        <w:instrText>Workplace Analytics</w:instrText>
      </w:r>
      <w:bookmarkEnd w:id="295"/>
      <w:r>
        <w:instrText>" \l 3</w:instrText>
      </w:r>
      <w:r>
        <w:fldChar w:fldCharType="end"/>
      </w:r>
    </w:p>
    <w:p w:rsidR="0010637E" w:rsidRDefault="00BE7B59">
      <w:pPr>
        <w:pStyle w:val="ProductList-Offering1SubSection"/>
        <w:outlineLvl w:val="3"/>
      </w:pPr>
      <w:bookmarkStart w:id="296" w:name="_Sec1218"/>
      <w:r>
        <w:t>Programmas pieejamība</w:t>
      </w:r>
      <w:bookmarkEnd w:id="296"/>
    </w:p>
    <w:tbl>
      <w:tblPr>
        <w:tblStyle w:val="PURTable"/>
        <w:tblW w:w="0" w:type="dxa"/>
        <w:tblLook w:val="04A0" w:firstRow="1" w:lastRow="0" w:firstColumn="1" w:lastColumn="0" w:noHBand="0" w:noVBand="1"/>
      </w:tblPr>
      <w:tblGrid>
        <w:gridCol w:w="4045"/>
        <w:gridCol w:w="819"/>
        <w:gridCol w:w="681"/>
        <w:gridCol w:w="800"/>
        <w:gridCol w:w="708"/>
        <w:gridCol w:w="726"/>
        <w:gridCol w:w="824"/>
        <w:gridCol w:w="699"/>
        <w:gridCol w:w="688"/>
        <w:gridCol w:w="794"/>
      </w:tblGrid>
      <w:tr w:rsidR="001063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0637E" w:rsidRDefault="00BE7B5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520" w:type="dxa"/>
            <w:tcBorders>
              <w:top w:val="none" w:sz="4" w:space="0" w:color="BFBFBF"/>
              <w:left w:val="none" w:sz="4" w:space="0" w:color="000000"/>
              <w:bottom w:val="none" w:sz="4" w:space="0" w:color="7F7F7F"/>
              <w:right w:val="none" w:sz="4" w:space="0" w:color="000000"/>
            </w:tcBorders>
          </w:tcPr>
          <w:p w:rsidR="0010637E" w:rsidRDefault="00BE7B59">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297" w:name="_Sec1219"/>
      <w:r>
        <w:t>Produktu nosacījumi</w:t>
      </w:r>
      <w:bookmarkEnd w:id="297"/>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GroupHeading"/>
        <w:outlineLvl w:val="1"/>
      </w:pPr>
      <w:bookmarkStart w:id="298" w:name="_Sec635"/>
      <w:r>
        <w:t>Citi tiešsaistes pakalpojumi</w:t>
      </w:r>
      <w:bookmarkEnd w:id="298"/>
      <w:r>
        <w:fldChar w:fldCharType="begin"/>
      </w:r>
      <w:r>
        <w:instrText xml:space="preserve"> TC "</w:instrText>
      </w:r>
      <w:bookmarkStart w:id="299" w:name="_Toc531551675"/>
      <w:r>
        <w:instrText>Citi tiešsaistes pakalpojumi</w:instrText>
      </w:r>
      <w:bookmarkEnd w:id="299"/>
      <w:r>
        <w:instrText>" \l 2</w:instrText>
      </w:r>
      <w:r>
        <w:fldChar w:fldCharType="end"/>
      </w:r>
    </w:p>
    <w:p w:rsidR="0010637E" w:rsidRDefault="00BE7B59">
      <w:pPr>
        <w:pStyle w:val="ProductList-Offering2HeadingNoBorder"/>
        <w:outlineLvl w:val="2"/>
      </w:pPr>
      <w:bookmarkStart w:id="300" w:name="_Sec670"/>
      <w:r>
        <w:t>Bing Maps</w:t>
      </w:r>
      <w:bookmarkEnd w:id="300"/>
      <w:r>
        <w:fldChar w:fldCharType="begin"/>
      </w:r>
      <w:r>
        <w:instrText xml:space="preserve"> TC "</w:instrText>
      </w:r>
      <w:bookmarkStart w:id="301" w:name="_Toc531551676"/>
      <w:r>
        <w:instrText>Bing Maps</w:instrText>
      </w:r>
      <w:bookmarkEnd w:id="301"/>
      <w:r>
        <w:instrText>" \l 3</w:instrText>
      </w:r>
      <w:r>
        <w:fldChar w:fldCharType="end"/>
      </w:r>
    </w:p>
    <w:p w:rsidR="0010637E" w:rsidRDefault="00BE7B59">
      <w:pPr>
        <w:pStyle w:val="ProductList-Offering1SubSection"/>
        <w:outlineLvl w:val="3"/>
      </w:pPr>
      <w:bookmarkStart w:id="302" w:name="_Sec726"/>
      <w:r>
        <w:t>1. Programmas pieejamība</w:t>
      </w:r>
      <w:bookmarkEnd w:id="302"/>
    </w:p>
    <w:tbl>
      <w:tblPr>
        <w:tblStyle w:val="PURTable"/>
        <w:tblW w:w="0" w:type="dxa"/>
        <w:tblLook w:val="04A0" w:firstRow="1" w:lastRow="0" w:firstColumn="1" w:lastColumn="0" w:noHBand="0" w:noVBand="1"/>
      </w:tblPr>
      <w:tblGrid>
        <w:gridCol w:w="4162"/>
        <w:gridCol w:w="714"/>
        <w:gridCol w:w="679"/>
        <w:gridCol w:w="797"/>
        <w:gridCol w:w="707"/>
        <w:gridCol w:w="726"/>
        <w:gridCol w:w="823"/>
        <w:gridCol w:w="698"/>
        <w:gridCol w:w="686"/>
        <w:gridCol w:w="792"/>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Mobilo aktīvu pārvaldības platforma</w:t>
            </w:r>
            <w:r>
              <w:fldChar w:fldCharType="begin"/>
            </w:r>
            <w:r>
              <w:instrText xml:space="preserve"> XE "Mobilo aktīvu pārvaldības platforma"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Bing Maps Internal Website Usage 500K (un vairāk) Transactions (SL)</w:t>
            </w:r>
            <w:r>
              <w:fldChar w:fldCharType="begin"/>
            </w:r>
            <w:r>
              <w:instrText xml:space="preserve"> XE "Bing Maps Internal Website Usage 500K (un vairāk)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rPr>
                <w:color w:val="000000"/>
              </w:rPr>
              <w:t>Bing Maps Public Website Usage 500K (un vairāk) Transactions (SL)</w:t>
            </w:r>
            <w:r>
              <w:fldChar w:fldCharType="begin"/>
            </w:r>
            <w:r>
              <w:instrText xml:space="preserve"> XE "Bing Maps Public Website Usage 500K (un vairāk)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303" w:name="_Sec781"/>
      <w:r>
        <w:t>2. Produktu nosacījumi</w:t>
      </w:r>
      <w:bookmarkEnd w:id="303"/>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Apmaksājamie darījumi</w:t>
      </w:r>
    </w:p>
    <w:p w:rsidR="0010637E" w:rsidRDefault="00BE7B59">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10637E" w:rsidRDefault="0010637E">
      <w:pPr>
        <w:pStyle w:val="ProductList-Body"/>
      </w:pPr>
    </w:p>
    <w:p w:rsidR="0010637E" w:rsidRDefault="00BE7B59">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rsidR="0010637E" w:rsidRDefault="0010637E">
      <w:pPr>
        <w:pStyle w:val="ProductList-Body"/>
      </w:pPr>
    </w:p>
    <w:p w:rsidR="0010637E" w:rsidRDefault="00BE7B59">
      <w:pPr>
        <w:pStyle w:val="ProductList-ClauseHeading"/>
        <w:outlineLvl w:val="4"/>
      </w:pPr>
      <w:r>
        <w:t>2.2. Prasības attiecībā uz Mobilo aktīvu pārvaldību katram aktīvam</w:t>
      </w:r>
    </w:p>
    <w:p w:rsidR="0010637E" w:rsidRDefault="00BE7B59">
      <w:pPr>
        <w:pStyle w:val="ProductList-Body"/>
      </w:pPr>
      <w:r>
        <w:t xml:space="preserve">Tālāk norādītajiem piedāvājumiem ir nepieciešama licence attiecībā uz Mobilo aktīvu pārvaldības mēneša abonementu katram aktīvam. </w:t>
      </w:r>
    </w:p>
    <w:p w:rsidR="0010637E" w:rsidRDefault="00BE7B59" w:rsidP="00BE7B59">
      <w:pPr>
        <w:pStyle w:val="ProductList-Bullet"/>
        <w:numPr>
          <w:ilvl w:val="0"/>
          <w:numId w:val="44"/>
        </w:numPr>
      </w:pPr>
      <w:r>
        <w:t>Distances matrica katram aktīvam, automātiska</w:t>
      </w:r>
    </w:p>
    <w:p w:rsidR="0010637E" w:rsidRDefault="00BE7B59" w:rsidP="00BE7B59">
      <w:pPr>
        <w:pStyle w:val="ProductList-Bullet"/>
        <w:numPr>
          <w:ilvl w:val="0"/>
          <w:numId w:val="44"/>
        </w:numPr>
      </w:pPr>
      <w:r>
        <w:t>Distances matrica katram aktīvam, manuāla</w:t>
      </w:r>
    </w:p>
    <w:p w:rsidR="0010637E" w:rsidRDefault="00BE7B59" w:rsidP="00BE7B59">
      <w:pPr>
        <w:pStyle w:val="ProductList-Bullet"/>
        <w:numPr>
          <w:ilvl w:val="0"/>
          <w:numId w:val="44"/>
        </w:numPr>
      </w:pPr>
      <w:r>
        <w:t>Kravas automašīnu maršrutēšana katram aktīvam</w:t>
      </w:r>
    </w:p>
    <w:p w:rsidR="0010637E" w:rsidRDefault="00BE7B59" w:rsidP="00BE7B59">
      <w:pPr>
        <w:pStyle w:val="ProductList-Bullet"/>
        <w:numPr>
          <w:ilvl w:val="0"/>
          <w:numId w:val="44"/>
        </w:numPr>
      </w:pPr>
      <w:r>
        <w:t>Braukšanas analīze katram aktīvam</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304" w:name="_Sec674"/>
      <w:r>
        <w:t>Biznesa lietojumprogrammu platforma</w:t>
      </w:r>
      <w:bookmarkEnd w:id="304"/>
      <w:r>
        <w:fldChar w:fldCharType="begin"/>
      </w:r>
      <w:r>
        <w:instrText xml:space="preserve"> TC "</w:instrText>
      </w:r>
      <w:bookmarkStart w:id="305" w:name="_Toc531551677"/>
      <w:r>
        <w:instrText>Biznesa lietojumprogrammu platforma</w:instrText>
      </w:r>
      <w:bookmarkEnd w:id="305"/>
      <w:r>
        <w:instrText>" \l 3</w:instrText>
      </w:r>
      <w:r>
        <w:fldChar w:fldCharType="end"/>
      </w:r>
    </w:p>
    <w:p w:rsidR="0010637E" w:rsidRDefault="00BE7B59">
      <w:pPr>
        <w:pStyle w:val="ProductList-Offering1SubSection"/>
        <w:outlineLvl w:val="3"/>
      </w:pPr>
      <w:bookmarkStart w:id="306" w:name="_Sec730"/>
      <w:r>
        <w:t>1. Programmas pieejamība</w:t>
      </w:r>
      <w:bookmarkEnd w:id="306"/>
    </w:p>
    <w:tbl>
      <w:tblPr>
        <w:tblStyle w:val="PURTable"/>
        <w:tblW w:w="0" w:type="dxa"/>
        <w:tblLook w:val="04A0" w:firstRow="1" w:lastRow="0" w:firstColumn="1" w:lastColumn="0" w:noHBand="0" w:noVBand="1"/>
      </w:tblPr>
      <w:tblGrid>
        <w:gridCol w:w="4126"/>
        <w:gridCol w:w="713"/>
        <w:gridCol w:w="685"/>
        <w:gridCol w:w="794"/>
        <w:gridCol w:w="705"/>
        <w:gridCol w:w="725"/>
        <w:gridCol w:w="821"/>
        <w:gridCol w:w="696"/>
        <w:gridCol w:w="731"/>
        <w:gridCol w:w="788"/>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2B2B2"/>
              <w:right w:val="none" w:sz="4" w:space="0" w:color="6E6E6E"/>
            </w:tcBorders>
          </w:tcPr>
          <w:p w:rsidR="0010637E" w:rsidRDefault="00BE7B59">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2B2B2"/>
              <w:right w:val="none" w:sz="4" w:space="0" w:color="6E6E6E"/>
            </w:tcBorders>
          </w:tcPr>
          <w:p w:rsidR="0010637E" w:rsidRDefault="00BE7B59">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2B2B2"/>
              <w:left w:val="none" w:sz="4" w:space="0" w:color="6E6E6E"/>
              <w:bottom w:val="dashed" w:sz="4" w:space="0" w:color="BFBFBF"/>
              <w:right w:val="none" w:sz="4" w:space="0" w:color="6E6E6E"/>
            </w:tcBorders>
          </w:tcPr>
          <w:p w:rsidR="0010637E" w:rsidRDefault="00BE7B5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6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307" w:name="_Sec785"/>
      <w:r>
        <w:t>2. Produktu nosacījumi</w:t>
      </w:r>
      <w:bookmarkEnd w:id="307"/>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Power BI atskaišu serveris — instanču darbināšana</w:t>
      </w:r>
    </w:p>
    <w:p w:rsidR="0010637E" w:rsidRDefault="00BE7B59">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10637E" w:rsidRDefault="0010637E">
      <w:pPr>
        <w:pStyle w:val="ProductList-Body"/>
      </w:pPr>
    </w:p>
    <w:p w:rsidR="0010637E" w:rsidRDefault="00BE7B59">
      <w:pPr>
        <w:pStyle w:val="ProductList-ClauseHeading"/>
        <w:outlineLvl w:val="4"/>
      </w:pPr>
      <w:r>
        <w:t>2.2. Power BI atskaišu serveris — satura koplietošana</w:t>
      </w:r>
    </w:p>
    <w:p w:rsidR="0010637E" w:rsidRDefault="00BE7B59">
      <w:pPr>
        <w:pStyle w:val="ProductList-Body"/>
      </w:pPr>
      <w:r>
        <w:t xml:space="preserve">Lai publicētu koplietojamas Power BI atskaites, izmantojot Power BI atskaišu serveri, nepieciešama Power BI Pro lietotāja SL.  </w:t>
      </w:r>
    </w:p>
    <w:p w:rsidR="0010637E" w:rsidRDefault="0010637E">
      <w:pPr>
        <w:pStyle w:val="ProductList-Body"/>
      </w:pPr>
    </w:p>
    <w:p w:rsidR="0010637E" w:rsidRDefault="00BE7B59">
      <w:pPr>
        <w:pStyle w:val="ProductList-ClauseHeading"/>
        <w:outlineLvl w:val="4"/>
      </w:pPr>
      <w:r>
        <w:t>2.3. SQL Server Technology</w:t>
      </w:r>
    </w:p>
    <w:p w:rsidR="0010637E" w:rsidRDefault="00BE7B59">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51678"/>
      <w:r>
        <w:instrText>Microsoft Kaizala Pro</w:instrText>
      </w:r>
      <w:bookmarkEnd w:id="309"/>
      <w:r>
        <w:instrText>" \l 3</w:instrText>
      </w:r>
      <w:r>
        <w:fldChar w:fldCharType="end"/>
      </w:r>
    </w:p>
    <w:p w:rsidR="0010637E" w:rsidRDefault="00BE7B59">
      <w:pPr>
        <w:pStyle w:val="ProductList-Offering1SubSection"/>
        <w:outlineLvl w:val="3"/>
      </w:pPr>
      <w:bookmarkStart w:id="310" w:name="_Sec1210"/>
      <w:r>
        <w:t>1. Programmas pieejamība</w:t>
      </w:r>
      <w:bookmarkEnd w:id="310"/>
    </w:p>
    <w:tbl>
      <w:tblPr>
        <w:tblStyle w:val="PURTable"/>
        <w:tblW w:w="0" w:type="dxa"/>
        <w:tblLook w:val="04A0" w:firstRow="1" w:lastRow="0" w:firstColumn="1" w:lastColumn="0" w:noHBand="0" w:noVBand="1"/>
      </w:tblPr>
      <w:tblGrid>
        <w:gridCol w:w="4042"/>
        <w:gridCol w:w="819"/>
        <w:gridCol w:w="680"/>
        <w:gridCol w:w="799"/>
        <w:gridCol w:w="708"/>
        <w:gridCol w:w="726"/>
        <w:gridCol w:w="823"/>
        <w:gridCol w:w="699"/>
        <w:gridCol w:w="695"/>
        <w:gridCol w:w="793"/>
      </w:tblGrid>
      <w:tr w:rsidR="001063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0637E" w:rsidRDefault="00BE7B5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520" w:type="dxa"/>
            <w:tcBorders>
              <w:top w:val="none" w:sz="4" w:space="0" w:color="BFBFBF"/>
              <w:left w:val="none" w:sz="4" w:space="0" w:color="000000"/>
              <w:bottom w:val="none" w:sz="4" w:space="0" w:color="7F7F7F"/>
              <w:right w:val="none" w:sz="4" w:space="0" w:color="000000"/>
            </w:tcBorders>
          </w:tcPr>
          <w:p w:rsidR="0010637E" w:rsidRDefault="00BE7B59">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bl>
    <w:p w:rsidR="0010637E" w:rsidRDefault="00BE7B59">
      <w:pPr>
        <w:pStyle w:val="ProductList-Offering1SubSection"/>
        <w:outlineLvl w:val="3"/>
      </w:pPr>
      <w:bookmarkStart w:id="311" w:name="_Sec1211"/>
      <w:r>
        <w:t>2. Produktu nosacījumi</w:t>
      </w:r>
      <w:bookmarkEnd w:id="311"/>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Ģeogrāfiskā pieejamība</w:t>
      </w:r>
    </w:p>
    <w:p w:rsidR="0010637E" w:rsidRDefault="00BE7B59">
      <w:pPr>
        <w:pStyle w:val="ProductList-Body"/>
      </w:pPr>
      <w:r>
        <w:t>Kaizala pieejama tikai Argentīnā, Bangladešā, Brazīlijā, Kambodžā, Čīlē, Kolumbijā, Ēģiptē, Etiopijā, Indijā, Indonēzijā, Izraēlā, Jordānijā, Kenijā, Lībijā, Malaizijā, Meksikā, Marokā, Nigērijā, Filipīnās, Ruandā, Saūda Arābijā, Singapūrā, Dienvidāfrikā, Tanzānijā, Taizemē, Turcijā, Ugandā un Vjetnamā.</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51679"/>
      <w:r>
        <w:instrText>Microsoft Cloud App Security</w:instrText>
      </w:r>
      <w:bookmarkEnd w:id="313"/>
      <w:r>
        <w:instrText>" \l 3</w:instrText>
      </w:r>
      <w:r>
        <w:fldChar w:fldCharType="end"/>
      </w:r>
    </w:p>
    <w:p w:rsidR="0010637E" w:rsidRDefault="00BE7B59">
      <w:pPr>
        <w:pStyle w:val="ProductList-Offering1SubSection"/>
        <w:outlineLvl w:val="3"/>
      </w:pPr>
      <w:bookmarkStart w:id="314" w:name="_Sec1207"/>
      <w:r>
        <w:t>1. Programmas pieejamība</w:t>
      </w:r>
      <w:bookmarkEnd w:id="314"/>
    </w:p>
    <w:tbl>
      <w:tblPr>
        <w:tblStyle w:val="PURTable"/>
        <w:tblW w:w="0" w:type="dxa"/>
        <w:tblLook w:val="04A0" w:firstRow="1" w:lastRow="0" w:firstColumn="1" w:lastColumn="0" w:noHBand="0" w:noVBand="1"/>
      </w:tblPr>
      <w:tblGrid>
        <w:gridCol w:w="4037"/>
        <w:gridCol w:w="818"/>
        <w:gridCol w:w="689"/>
        <w:gridCol w:w="798"/>
        <w:gridCol w:w="707"/>
        <w:gridCol w:w="726"/>
        <w:gridCol w:w="823"/>
        <w:gridCol w:w="699"/>
        <w:gridCol w:w="694"/>
        <w:gridCol w:w="793"/>
      </w:tblGrid>
      <w:tr w:rsidR="001063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0637E" w:rsidRDefault="00BE7B5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520" w:type="dxa"/>
            <w:tcBorders>
              <w:top w:val="none" w:sz="4" w:space="0" w:color="BFBFBF"/>
              <w:left w:val="none" w:sz="4" w:space="0" w:color="000000"/>
              <w:bottom w:val="dashed" w:sz="4" w:space="0" w:color="7F7F7F"/>
              <w:right w:val="none" w:sz="4" w:space="0" w:color="000000"/>
            </w:tcBorders>
          </w:tcPr>
          <w:p w:rsidR="0010637E" w:rsidRDefault="00BE7B59">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bl>
    <w:p w:rsidR="0010637E" w:rsidRDefault="0010637E">
      <w:pPr>
        <w:pStyle w:val="ProductList-Body"/>
      </w:pPr>
    </w:p>
    <w:p w:rsidR="0010637E" w:rsidRDefault="00BE7B59">
      <w:pPr>
        <w:pStyle w:val="ProductList-Offering1SubSection"/>
        <w:outlineLvl w:val="3"/>
      </w:pPr>
      <w:bookmarkStart w:id="315" w:name="_Sec1208"/>
      <w:r>
        <w:t>2. Produktu nosacījumi</w:t>
      </w:r>
      <w:bookmarkEnd w:id="315"/>
    </w:p>
    <w:tbl>
      <w:tblPr>
        <w:tblStyle w:val="PURTable"/>
        <w:tblW w:w="0" w:type="dxa"/>
        <w:tblLook w:val="04A0" w:firstRow="1" w:lastRow="0" w:firstColumn="1" w:lastColumn="0" w:noHBand="0" w:noVBand="1"/>
      </w:tblPr>
      <w:tblGrid>
        <w:gridCol w:w="3559"/>
        <w:gridCol w:w="3600"/>
        <w:gridCol w:w="363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316" w:name="_Sec630"/>
      <w:r>
        <w:t>Microsoft Intune</w:t>
      </w:r>
      <w:bookmarkEnd w:id="316"/>
      <w:r>
        <w:fldChar w:fldCharType="begin"/>
      </w:r>
      <w:r>
        <w:instrText xml:space="preserve"> TC "</w:instrText>
      </w:r>
      <w:bookmarkStart w:id="317" w:name="_Toc531551680"/>
      <w:r>
        <w:instrText>Microsoft Intune</w:instrText>
      </w:r>
      <w:bookmarkEnd w:id="317"/>
      <w:r>
        <w:instrText>" \l 3</w:instrText>
      </w:r>
      <w:r>
        <w:fldChar w:fldCharType="end"/>
      </w:r>
    </w:p>
    <w:p w:rsidR="0010637E" w:rsidRDefault="00BE7B59">
      <w:pPr>
        <w:pStyle w:val="ProductList-Offering1SubSection"/>
        <w:outlineLvl w:val="3"/>
      </w:pPr>
      <w:bookmarkStart w:id="318" w:name="_Sec714"/>
      <w:r>
        <w:t>1. Programmas pieejamība</w:t>
      </w:r>
      <w:bookmarkEnd w:id="318"/>
    </w:p>
    <w:tbl>
      <w:tblPr>
        <w:tblStyle w:val="PURTable"/>
        <w:tblW w:w="0" w:type="dxa"/>
        <w:tblLook w:val="04A0" w:firstRow="1" w:lastRow="0" w:firstColumn="1" w:lastColumn="0" w:noHBand="0" w:noVBand="1"/>
      </w:tblPr>
      <w:tblGrid>
        <w:gridCol w:w="4044"/>
        <w:gridCol w:w="818"/>
        <w:gridCol w:w="688"/>
        <w:gridCol w:w="797"/>
        <w:gridCol w:w="707"/>
        <w:gridCol w:w="726"/>
        <w:gridCol w:w="822"/>
        <w:gridCol w:w="698"/>
        <w:gridCol w:w="693"/>
        <w:gridCol w:w="791"/>
      </w:tblGrid>
      <w:tr w:rsidR="0010637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0637E" w:rsidRDefault="00BE7B59">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520" w:type="dxa"/>
            <w:tcBorders>
              <w:top w:val="none" w:sz="4" w:space="0" w:color="BFBFBF"/>
              <w:left w:val="none" w:sz="4" w:space="0" w:color="000000"/>
              <w:bottom w:val="dashed" w:sz="4" w:space="0" w:color="7F7F7F"/>
              <w:right w:val="none" w:sz="4" w:space="0" w:color="000000"/>
            </w:tcBorders>
          </w:tcPr>
          <w:p w:rsidR="0010637E" w:rsidRDefault="00BE7B59">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520" w:type="dxa"/>
            <w:tcBorders>
              <w:top w:val="dashed" w:sz="4" w:space="0" w:color="7F7F7F"/>
              <w:left w:val="none" w:sz="4" w:space="0" w:color="6E6E6E"/>
              <w:bottom w:val="dashed" w:sz="4" w:space="0" w:color="7F7F7F"/>
              <w:right w:val="none" w:sz="4" w:space="0" w:color="6E6E6E"/>
            </w:tcBorders>
          </w:tcPr>
          <w:p w:rsidR="0010637E" w:rsidRDefault="00BE7B59">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520" w:type="dxa"/>
            <w:tcBorders>
              <w:top w:val="dashed" w:sz="4" w:space="0" w:color="7F7F7F"/>
              <w:left w:val="none" w:sz="4" w:space="0" w:color="6E6E6E"/>
              <w:bottom w:val="dashed" w:sz="4" w:space="0" w:color="7F7F7F"/>
              <w:right w:val="none" w:sz="4" w:space="0" w:color="6E6E6E"/>
            </w:tcBorders>
          </w:tcPr>
          <w:p w:rsidR="0010637E" w:rsidRDefault="00BE7B59">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520" w:type="dxa"/>
            <w:tcBorders>
              <w:top w:val="dashed" w:sz="4" w:space="0" w:color="7F7F7F"/>
              <w:left w:val="none" w:sz="4" w:space="0" w:color="6E6E6E"/>
              <w:bottom w:val="dashed" w:sz="4" w:space="0" w:color="949494"/>
              <w:right w:val="none" w:sz="4" w:space="0" w:color="6E6E6E"/>
            </w:tcBorders>
          </w:tcPr>
          <w:p w:rsidR="0010637E" w:rsidRDefault="00BE7B59">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520" w:type="dxa"/>
            <w:tcBorders>
              <w:top w:val="dashed" w:sz="4" w:space="0" w:color="949494"/>
              <w:left w:val="none" w:sz="4" w:space="0" w:color="6E6E6E"/>
              <w:bottom w:val="dashed" w:sz="4" w:space="0" w:color="949494"/>
              <w:right w:val="none" w:sz="4" w:space="0" w:color="6E6E6E"/>
            </w:tcBorders>
          </w:tcPr>
          <w:p w:rsidR="0010637E" w:rsidRDefault="00BE7B59">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520" w:type="dxa"/>
            <w:tcBorders>
              <w:top w:val="dashed" w:sz="4" w:space="0" w:color="949494"/>
              <w:left w:val="none" w:sz="4" w:space="0" w:color="6E6E6E"/>
              <w:bottom w:val="dashed" w:sz="4" w:space="0" w:color="B7B7B7"/>
              <w:right w:val="none" w:sz="4" w:space="0" w:color="6E6E6E"/>
            </w:tcBorders>
          </w:tcPr>
          <w:p w:rsidR="0010637E" w:rsidRDefault="00BE7B59">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r w:rsidR="0010637E">
        <w:tc>
          <w:tcPr>
            <w:tcW w:w="4520" w:type="dxa"/>
            <w:tcBorders>
              <w:top w:val="dashed" w:sz="4" w:space="0" w:color="B7B7B7"/>
              <w:left w:val="none" w:sz="4" w:space="0" w:color="6E6E6E"/>
              <w:bottom w:val="none" w:sz="4" w:space="0" w:color="BFBFBF"/>
              <w:right w:val="none" w:sz="4" w:space="0" w:color="6E6E6E"/>
            </w:tcBorders>
          </w:tcPr>
          <w:p w:rsidR="0010637E" w:rsidRDefault="00BE7B59">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319" w:name="_Sec769"/>
      <w:r>
        <w:t>2. Produktu nosacījumi</w:t>
      </w:r>
      <w:bookmarkEnd w:id="319"/>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10637E" w:rsidRDefault="0010637E">
      <w:pPr>
        <w:pStyle w:val="ProductList-Body"/>
      </w:pPr>
    </w:p>
    <w:p w:rsidR="0010637E" w:rsidRDefault="00BE7B59">
      <w:pPr>
        <w:pStyle w:val="ProductList-ClauseHeading"/>
        <w:outlineLvl w:val="4"/>
      </w:pPr>
      <w:r>
        <w:t>2.1. Microsoft Intune izglītības iestādēm (Ierīces SL)</w:t>
      </w:r>
    </w:p>
    <w:p w:rsidR="0010637E" w:rsidRDefault="00BE7B59">
      <w:pPr>
        <w:pStyle w:val="ProductList-SubClauseHeading"/>
        <w:outlineLvl w:val="5"/>
      </w:pPr>
      <w:r>
        <w:t>2.1.1. Termiņš</w:t>
      </w:r>
    </w:p>
    <w:p w:rsidR="0010637E" w:rsidRDefault="00BE7B59">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10637E" w:rsidRDefault="0010637E">
      <w:pPr>
        <w:pStyle w:val="ProductList-BodyIndented"/>
      </w:pPr>
    </w:p>
    <w:p w:rsidR="0010637E" w:rsidRDefault="00BE7B59">
      <w:pPr>
        <w:pStyle w:val="ProductList-SubClauseHeading"/>
        <w:outlineLvl w:val="5"/>
      </w:pPr>
      <w:r>
        <w:t>2.1.2. Atcelšana un piešķires maiņa</w:t>
      </w:r>
    </w:p>
    <w:p w:rsidR="0010637E" w:rsidRDefault="00BE7B59">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10637E" w:rsidRDefault="0010637E">
      <w:pPr>
        <w:pStyle w:val="ProductList-BodyIndented"/>
      </w:pPr>
    </w:p>
    <w:p w:rsidR="0010637E" w:rsidRDefault="00BE7B59">
      <w:pPr>
        <w:pStyle w:val="ProductList-ClauseHeading"/>
        <w:outlineLvl w:val="4"/>
      </w:pPr>
      <w:r>
        <w:t>2.2. Microsoft Intune (Ierīces SL)</w:t>
      </w:r>
    </w:p>
    <w:p w:rsidR="0010637E" w:rsidRDefault="00BE7B59">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rsidR="0010637E" w:rsidRDefault="0010637E">
      <w:pPr>
        <w:pStyle w:val="ProductList-Body"/>
      </w:pP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320" w:name="_Sec672"/>
      <w:r>
        <w:t>Microsoft mācības</w:t>
      </w:r>
      <w:bookmarkEnd w:id="320"/>
      <w:r>
        <w:fldChar w:fldCharType="begin"/>
      </w:r>
      <w:r>
        <w:instrText xml:space="preserve"> TC "</w:instrText>
      </w:r>
      <w:bookmarkStart w:id="321" w:name="_Toc531551681"/>
      <w:r>
        <w:instrText>Microsoft mācības</w:instrText>
      </w:r>
      <w:bookmarkEnd w:id="321"/>
      <w:r>
        <w:instrText>" \l 3</w:instrText>
      </w:r>
      <w:r>
        <w:fldChar w:fldCharType="end"/>
      </w:r>
    </w:p>
    <w:p w:rsidR="0010637E" w:rsidRDefault="00BE7B59">
      <w:pPr>
        <w:pStyle w:val="ProductList-Offering1SubSection"/>
        <w:outlineLvl w:val="3"/>
      </w:pPr>
      <w:bookmarkStart w:id="322" w:name="_Sec728"/>
      <w:r>
        <w:t>1. Programmas pieejamība</w:t>
      </w:r>
      <w:bookmarkEnd w:id="322"/>
    </w:p>
    <w:tbl>
      <w:tblPr>
        <w:tblStyle w:val="PURTable"/>
        <w:tblW w:w="0" w:type="dxa"/>
        <w:tblLook w:val="04A0" w:firstRow="1" w:lastRow="0" w:firstColumn="1" w:lastColumn="0" w:noHBand="0" w:noVBand="1"/>
      </w:tblPr>
      <w:tblGrid>
        <w:gridCol w:w="4173"/>
        <w:gridCol w:w="713"/>
        <w:gridCol w:w="677"/>
        <w:gridCol w:w="796"/>
        <w:gridCol w:w="706"/>
        <w:gridCol w:w="725"/>
        <w:gridCol w:w="822"/>
        <w:gridCol w:w="697"/>
        <w:gridCol w:w="685"/>
        <w:gridCol w:w="790"/>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dashed" w:sz="4" w:space="0" w:color="BFBFBF"/>
              <w:right w:val="none" w:sz="4" w:space="0" w:color="6E6E6E"/>
            </w:tcBorders>
          </w:tcPr>
          <w:p w:rsidR="0010637E" w:rsidRDefault="00BE7B5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dashed" w:sz="4" w:space="0" w:color="BFBFBF"/>
              <w:right w:val="none" w:sz="4" w:space="0" w:color="6E6E6E"/>
            </w:tcBorders>
          </w:tcPr>
          <w:p w:rsidR="0010637E" w:rsidRDefault="00BE7B5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10637E" w:rsidRDefault="00BE7B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4660" w:type="dxa"/>
            <w:tcBorders>
              <w:top w:val="dashed" w:sz="4" w:space="0" w:color="BFBFBF"/>
              <w:left w:val="none" w:sz="4" w:space="0" w:color="6E6E6E"/>
              <w:bottom w:val="none" w:sz="4" w:space="0" w:color="BFBFBF"/>
              <w:right w:val="none" w:sz="4" w:space="0" w:color="6E6E6E"/>
            </w:tcBorders>
          </w:tcPr>
          <w:p w:rsidR="0010637E" w:rsidRDefault="00BE7B5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10637E" w:rsidRDefault="00BE7B5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bl>
    <w:p w:rsidR="0010637E" w:rsidRDefault="00BE7B59">
      <w:pPr>
        <w:pStyle w:val="ProductList-Offering1SubSection"/>
        <w:outlineLvl w:val="3"/>
      </w:pPr>
      <w:bookmarkStart w:id="323" w:name="_Sec783"/>
      <w:r>
        <w:t>2. Produktu nosacījumi</w:t>
      </w:r>
      <w:bookmarkEnd w:id="323"/>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4"/>
      </w:pPr>
      <w:r>
        <w:t>2.1. Kuponi</w:t>
      </w:r>
    </w:p>
    <w:p w:rsidR="0010637E" w:rsidRDefault="00BE7B59">
      <w:pPr>
        <w:pStyle w:val="ProductList-Body"/>
      </w:pPr>
      <w:r>
        <w:t xml:space="preserve">Kuponi tiek nodrošināti līdz ar iegādāšanos, un to derīguma termiņš beidzas 12 mēnešus pēc iegādes datuma. </w:t>
      </w:r>
    </w:p>
    <w:p w:rsidR="0010637E" w:rsidRDefault="0010637E">
      <w:pPr>
        <w:pStyle w:val="ProductList-Body"/>
      </w:pPr>
    </w:p>
    <w:p w:rsidR="0010637E" w:rsidRDefault="00BE7B59">
      <w:pPr>
        <w:pStyle w:val="ProductList-ClauseHeading"/>
        <w:outlineLvl w:val="4"/>
      </w:pPr>
      <w:r>
        <w:t>2.2. Microsoft Office Specialist (MOS), Microsoft Technology Associate (MTA) un Microsoft Certification Educator (MCE) eksāmena vietas licence</w:t>
      </w:r>
    </w:p>
    <w:p w:rsidR="0010637E" w:rsidRDefault="00BE7B59">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51682"/>
      <w:r>
        <w:instrText>Minecraft: Education Edition</w:instrText>
      </w:r>
      <w:bookmarkEnd w:id="325"/>
      <w:r>
        <w:instrText>" \l 3</w:instrText>
      </w:r>
      <w:r>
        <w:fldChar w:fldCharType="end"/>
      </w:r>
    </w:p>
    <w:p w:rsidR="0010637E" w:rsidRDefault="00BE7B59">
      <w:pPr>
        <w:pStyle w:val="ProductList-Offering1SubSection"/>
        <w:outlineLvl w:val="3"/>
      </w:pPr>
      <w:bookmarkStart w:id="326" w:name="_Sec1149"/>
      <w:r>
        <w:t>1. Programmas pieejamība</w:t>
      </w:r>
      <w:bookmarkEnd w:id="326"/>
    </w:p>
    <w:tbl>
      <w:tblPr>
        <w:tblStyle w:val="PURTable"/>
        <w:tblW w:w="0" w:type="dxa"/>
        <w:tblLook w:val="04A0" w:firstRow="1" w:lastRow="0" w:firstColumn="1" w:lastColumn="0" w:noHBand="0" w:noVBand="1"/>
      </w:tblPr>
      <w:tblGrid>
        <w:gridCol w:w="4146"/>
        <w:gridCol w:w="714"/>
        <w:gridCol w:w="678"/>
        <w:gridCol w:w="797"/>
        <w:gridCol w:w="706"/>
        <w:gridCol w:w="725"/>
        <w:gridCol w:w="822"/>
        <w:gridCol w:w="698"/>
        <w:gridCol w:w="707"/>
        <w:gridCol w:w="791"/>
      </w:tblGrid>
      <w:tr w:rsidR="0010637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37E" w:rsidRDefault="00BE7B59">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10637E">
        <w:tc>
          <w:tcPr>
            <w:tcW w:w="4660" w:type="dxa"/>
            <w:tcBorders>
              <w:top w:val="single" w:sz="6" w:space="0" w:color="FFFFFF"/>
              <w:left w:val="none" w:sz="4" w:space="0" w:color="6E6E6E"/>
              <w:bottom w:val="none" w:sz="4" w:space="0" w:color="BFBFBF"/>
              <w:right w:val="none" w:sz="4" w:space="0" w:color="6E6E6E"/>
            </w:tcBorders>
          </w:tcPr>
          <w:p w:rsidR="0010637E" w:rsidRDefault="00BE7B5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0637E" w:rsidRDefault="00BE7B5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BE7B59">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37E" w:rsidRDefault="0010637E">
            <w:pPr>
              <w:pStyle w:val="ProductList-TableBody"/>
              <w:jc w:val="center"/>
            </w:pPr>
          </w:p>
        </w:tc>
      </w:tr>
    </w:tbl>
    <w:p w:rsidR="0010637E" w:rsidRDefault="00BE7B59">
      <w:pPr>
        <w:pStyle w:val="ProductList-Offering1SubSection"/>
        <w:outlineLvl w:val="3"/>
      </w:pPr>
      <w:bookmarkStart w:id="327" w:name="_Sec1150"/>
      <w:r>
        <w:t>2. Produktu nosacījumi</w:t>
      </w:r>
      <w:bookmarkEnd w:id="327"/>
    </w:p>
    <w:tbl>
      <w:tblPr>
        <w:tblStyle w:val="PURTable"/>
        <w:tblW w:w="0" w:type="dxa"/>
        <w:tblLook w:val="04A0" w:firstRow="1" w:lastRow="0" w:firstColumn="1" w:lastColumn="0" w:noHBand="0" w:noVBand="1"/>
      </w:tblPr>
      <w:tblGrid>
        <w:gridCol w:w="3582"/>
        <w:gridCol w:w="3620"/>
        <w:gridCol w:w="3588"/>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pagarinātajam periodam: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Reklāmas piedāvājumi: nav</w:t>
            </w:r>
          </w:p>
        </w:tc>
      </w:tr>
      <w:tr w:rsidR="001063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samazināšanai (SCE): nav</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BE7B59">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37E" w:rsidRDefault="0010637E">
            <w:pPr>
              <w:pStyle w:val="ProductList-TableBody"/>
            </w:pPr>
          </w:p>
        </w:tc>
      </w:tr>
    </w:tbl>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10637E">
      <w:pPr>
        <w:sectPr w:rsidR="0010637E">
          <w:headerReference w:type="default" r:id="rId141"/>
          <w:footerReference w:type="default" r:id="rId142"/>
          <w:type w:val="continuous"/>
          <w:pgSz w:w="12240" w:h="15840" w:code="1"/>
          <w:pgMar w:top="1170" w:right="720" w:bottom="720" w:left="720" w:header="432" w:footer="288" w:gutter="0"/>
          <w:cols w:space="360"/>
        </w:sectPr>
      </w:pPr>
    </w:p>
    <w:p w:rsidR="0010637E" w:rsidRDefault="00BE7B59">
      <w:pPr>
        <w:pStyle w:val="ProductList-SectionHeading"/>
        <w:pageBreakBefore/>
        <w:outlineLvl w:val="0"/>
      </w:pPr>
      <w:bookmarkStart w:id="328" w:name="_Sec549"/>
      <w:bookmarkEnd w:id="206"/>
      <w:r>
        <w:t>Glosārijs</w:t>
      </w:r>
      <w:r>
        <w:fldChar w:fldCharType="begin"/>
      </w:r>
      <w:r>
        <w:instrText xml:space="preserve"> TC "</w:instrText>
      </w:r>
      <w:bookmarkStart w:id="329" w:name="_Toc531551683"/>
      <w:r>
        <w:instrText>Glosārijs</w:instrText>
      </w:r>
      <w:bookmarkEnd w:id="329"/>
      <w:r>
        <w:instrText>" \l 1</w:instrText>
      </w:r>
      <w:r>
        <w:fldChar w:fldCharType="end"/>
      </w:r>
    </w:p>
    <w:p w:rsidR="0010637E" w:rsidRDefault="00BE7B59">
      <w:pPr>
        <w:pStyle w:val="ProductList-Offering1Heading"/>
        <w:outlineLvl w:val="1"/>
      </w:pPr>
      <w:bookmarkStart w:id="330" w:name="_Sec550"/>
      <w:r>
        <w:t>Atribūti</w:t>
      </w:r>
      <w:bookmarkEnd w:id="330"/>
      <w:r>
        <w:fldChar w:fldCharType="begin"/>
      </w:r>
      <w:r>
        <w:instrText xml:space="preserve"> TC "</w:instrText>
      </w:r>
      <w:bookmarkStart w:id="331" w:name="_Toc531551684"/>
      <w:r>
        <w:instrText>Atribūti</w:instrText>
      </w:r>
      <w:bookmarkEnd w:id="331"/>
      <w:r>
        <w:instrText>" \l 2</w:instrText>
      </w:r>
      <w:r>
        <w:fldChar w:fldCharType="end"/>
      </w:r>
    </w:p>
    <w:p w:rsidR="0010637E" w:rsidRDefault="00BE7B59">
      <w:pPr>
        <w:pStyle w:val="ProductList-BodySpaced"/>
      </w:pPr>
      <w:r>
        <w:t>Atribūti tiek norādīti katra Produkta ieraksta tabulās un norāda Produktiem piemērojamos noteikumus vai nosacījumus.</w:t>
      </w:r>
    </w:p>
    <w:p w:rsidR="0010637E" w:rsidRDefault="0010637E">
      <w:pPr>
        <w:pStyle w:val="ProductList-BodySpaced"/>
      </w:pPr>
    </w:p>
    <w:p w:rsidR="0010637E" w:rsidRDefault="00BE7B59">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10637E" w:rsidRDefault="00BE7B59">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10637E" w:rsidRDefault="00BE7B59">
      <w:pPr>
        <w:pStyle w:val="ProductList-BodySpaced"/>
      </w:pPr>
      <w:r>
        <w:rPr>
          <w:b/>
          <w:color w:val="00188F"/>
        </w:rPr>
        <w:t>Klienta piekļuves prasība</w:t>
      </w:r>
      <w:r>
        <w:t>: norāda, vai Servera produktam ir nepieciešamas CAL, lai lietotājiem vai ierīcēm nodrošinātu piekļuvi.</w:t>
      </w:r>
    </w:p>
    <w:p w:rsidR="0010637E" w:rsidRDefault="00BE7B59">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10637E" w:rsidRDefault="00BE7B59">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10637E" w:rsidRDefault="00BE7B59">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10637E" w:rsidRDefault="00BE7B59">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10637E" w:rsidRDefault="00BE7B59">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10637E" w:rsidRDefault="00BE7B59">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10637E" w:rsidRDefault="00BE7B59">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10637E" w:rsidRDefault="00BE7B59">
      <w:pPr>
        <w:pStyle w:val="ProductList-BodySpaced"/>
      </w:pPr>
      <w:r>
        <w:rPr>
          <w:b/>
          <w:color w:val="00188F"/>
        </w:rPr>
        <w:t>Licences nosacījumi</w:t>
      </w:r>
      <w:r>
        <w:t>: noteikumi un nosacījumi, kas attiecas uz Produkta izvietošanu un lietošanu.</w:t>
      </w:r>
    </w:p>
    <w:p w:rsidR="0010637E" w:rsidRDefault="00BE7B59">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10637E" w:rsidRDefault="00BE7B59">
      <w:pPr>
        <w:pStyle w:val="ProductList-BodySpaced"/>
      </w:pPr>
      <w:r>
        <w:rPr>
          <w:b/>
          <w:color w:val="00188F"/>
        </w:rPr>
        <w:t>Priekšnosacījums</w:t>
      </w:r>
      <w:r>
        <w:t>: norāda, ka ir jāievēro konkrēti papildu nosacījumi, lai iegādātos Produkta licences.</w:t>
      </w:r>
    </w:p>
    <w:p w:rsidR="0010637E" w:rsidRDefault="00BE7B59">
      <w:pPr>
        <w:pStyle w:val="ProductList-BodySpaced"/>
      </w:pPr>
      <w:r>
        <w:rPr>
          <w:b/>
          <w:color w:val="00188F"/>
        </w:rPr>
        <w:t>Priekšnosacījums (SA)</w:t>
      </w:r>
      <w:r>
        <w:t>:norāda, ka ir jāievēro konkrēti papildu nosacījumi, lai Produktam iegādātos SA segumu.</w:t>
      </w:r>
    </w:p>
    <w:p w:rsidR="0010637E" w:rsidRDefault="00BE7B59">
      <w:pPr>
        <w:pStyle w:val="ProductList-BodySpaced"/>
      </w:pPr>
      <w:r>
        <w:rPr>
          <w:b/>
          <w:color w:val="00188F"/>
        </w:rPr>
        <w:t>Iepriekšējas versijas</w:t>
      </w:r>
      <w:r>
        <w:t>: vecākas Produkta versijas un to Pieejamības datums.</w:t>
      </w:r>
    </w:p>
    <w:p w:rsidR="0010637E" w:rsidRDefault="00BE7B59">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10637E" w:rsidRDefault="00BE7B59">
      <w:pPr>
        <w:pStyle w:val="ProductList-BodySpaced"/>
      </w:pPr>
      <w:r>
        <w:rPr>
          <w:b/>
          <w:color w:val="00188F"/>
        </w:rPr>
        <w:t>Tiešsaistes abonēšanas programma (Online Subscription Program — OSP)</w:t>
      </w:r>
      <w:r>
        <w:t>: produkts ir pieejams Tiešsaistes abonēšanas programmā.</w:t>
      </w:r>
    </w:p>
    <w:p w:rsidR="0010637E" w:rsidRDefault="00BE7B59">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10637E" w:rsidRDefault="00BE7B59">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10637E" w:rsidRDefault="00BE7B59">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10637E" w:rsidRDefault="00BE7B59">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10637E" w:rsidRDefault="00BE7B59">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10637E" w:rsidRDefault="00BE7B59">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10637E" w:rsidRDefault="00BE7B59">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10637E" w:rsidRDefault="00BE7B59">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10637E" w:rsidRDefault="00BE7B59">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10637E" w:rsidRDefault="00BE7B59">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10637E" w:rsidRDefault="00BE7B59">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10637E" w:rsidRDefault="00BE7B59">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10637E" w:rsidRDefault="00BE7B59">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10637E" w:rsidRDefault="00BE7B59">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10637E" w:rsidRDefault="0010637E">
      <w:pPr>
        <w:pStyle w:val="ProductList-BodySpaced"/>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Spaced"/>
      </w:pPr>
    </w:p>
    <w:p w:rsidR="0010637E" w:rsidRDefault="00BE7B59">
      <w:pPr>
        <w:pStyle w:val="ProductList-Offering1Heading"/>
        <w:outlineLvl w:val="1"/>
      </w:pPr>
      <w:bookmarkStart w:id="332" w:name="_Sec551"/>
      <w:r>
        <w:t>Šūnu vērtības</w:t>
      </w:r>
      <w:bookmarkEnd w:id="332"/>
      <w:r>
        <w:fldChar w:fldCharType="begin"/>
      </w:r>
      <w:r>
        <w:instrText xml:space="preserve"> TC "</w:instrText>
      </w:r>
      <w:bookmarkStart w:id="333" w:name="_Toc531551685"/>
      <w:r>
        <w:instrText>Šūnu vērtības</w:instrText>
      </w:r>
      <w:bookmarkEnd w:id="333"/>
      <w:r>
        <w:instrText>" \l 2</w:instrText>
      </w:r>
      <w:r>
        <w:fldChar w:fldCharType="end"/>
      </w:r>
    </w:p>
    <w:p w:rsidR="0010637E" w:rsidRDefault="00BE7B59">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10637E" w:rsidRDefault="0010637E">
      <w:pPr>
        <w:pStyle w:val="ProductList-BodySpaced"/>
      </w:pPr>
    </w:p>
    <w:p w:rsidR="0010637E" w:rsidRDefault="00BE7B59">
      <w:pPr>
        <w:pStyle w:val="ProductList-BodySpaced"/>
      </w:pPr>
      <w:r>
        <w:rPr>
          <w:b/>
          <w:color w:val="00188F"/>
        </w:rPr>
        <w:t xml:space="preserve">A </w:t>
      </w:r>
      <w:r>
        <w:t xml:space="preserve">= </w:t>
      </w:r>
      <w:r>
        <w:rPr>
          <w:color w:val="00188F"/>
        </w:rPr>
        <w:t>Papildu produkts</w:t>
      </w:r>
      <w:r>
        <w:t>: Produkts tiek piedāvāts kā Papildu produkts.</w:t>
      </w:r>
    </w:p>
    <w:p w:rsidR="0010637E" w:rsidRDefault="00BE7B59">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10637E" w:rsidRDefault="00BE7B59">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rsidR="0010637E" w:rsidRDefault="00BE7B59">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rsidR="0010637E" w:rsidRDefault="00BE7B59">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rsidR="0010637E" w:rsidRDefault="00BE7B59">
      <w:pPr>
        <w:pStyle w:val="ProductList-BodySpaced"/>
      </w:pPr>
      <w:r>
        <w:rPr>
          <w:b/>
          <w:color w:val="00188F"/>
        </w:rPr>
        <w:t>E</w:t>
      </w:r>
      <w:r>
        <w:t xml:space="preserve"> = </w:t>
      </w:r>
      <w:r>
        <w:rPr>
          <w:color w:val="00188F"/>
        </w:rPr>
        <w:t>Uzņēmuma produkts</w:t>
      </w:r>
      <w:r>
        <w:t>: Produkts tiek piedāvāts kā Uzņēmuma produkts, bet ne darbstacija.</w:t>
      </w:r>
    </w:p>
    <w:p w:rsidR="0010637E" w:rsidRDefault="00BE7B59">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rsidR="0010637E" w:rsidRDefault="00BE7B59">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10637E" w:rsidRDefault="00BE7B59">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10637E" w:rsidRDefault="00BE7B59">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10637E" w:rsidRDefault="00BE7B59">
      <w:pPr>
        <w:pStyle w:val="ProductList-BodySpaced"/>
      </w:pPr>
      <w:r>
        <w:rPr>
          <w:b/>
          <w:color w:val="00188F"/>
        </w:rPr>
        <w:t>OW</w:t>
      </w:r>
      <w:r>
        <w:t xml:space="preserve"> = </w:t>
      </w:r>
      <w:r>
        <w:rPr>
          <w:color w:val="00188F"/>
        </w:rPr>
        <w:t>Visā Organizācijā</w:t>
      </w:r>
      <w:r>
        <w:t>: pieejams, izmantojot visas Organizācijas iespēju.</w:t>
      </w:r>
    </w:p>
    <w:p w:rsidR="0010637E" w:rsidRDefault="00BE7B59">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10637E" w:rsidRDefault="00BE7B59">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10637E" w:rsidRDefault="00BE7B59">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10637E" w:rsidRDefault="00BE7B59">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10637E" w:rsidRDefault="00BE7B59">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10637E" w:rsidRDefault="00BE7B59">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rsidR="0010637E" w:rsidRDefault="0010637E">
      <w:pPr>
        <w:pStyle w:val="ProductList-BodySpaced"/>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Spaced"/>
      </w:pPr>
    </w:p>
    <w:p w:rsidR="0010637E" w:rsidRDefault="00BE7B59">
      <w:pPr>
        <w:pStyle w:val="ProductList-Offering1Heading"/>
        <w:outlineLvl w:val="1"/>
      </w:pPr>
      <w:bookmarkStart w:id="334" w:name="_Sec552"/>
      <w:r>
        <w:t>Kolonnu virsraksti</w:t>
      </w:r>
      <w:bookmarkEnd w:id="334"/>
      <w:r>
        <w:fldChar w:fldCharType="begin"/>
      </w:r>
      <w:r>
        <w:instrText xml:space="preserve"> TC "</w:instrText>
      </w:r>
      <w:bookmarkStart w:id="335" w:name="_Toc531551686"/>
      <w:r>
        <w:instrText>Kolonnu virsraksti</w:instrText>
      </w:r>
      <w:bookmarkEnd w:id="335"/>
      <w:r>
        <w:instrText>" \l 2</w:instrText>
      </w:r>
      <w:r>
        <w:fldChar w:fldCharType="end"/>
      </w:r>
    </w:p>
    <w:p w:rsidR="0010637E" w:rsidRDefault="00BE7B59">
      <w:pPr>
        <w:pStyle w:val="ProductList-BodySpaced"/>
      </w:pPr>
      <w:r>
        <w:t>Kolonnu virsraksti ir redzami tabulā “Programmu pieejamība” katram Produkta ierakstam, un tie organizē programmu pieejamības informāciju pēc programmas, piedāvājuma tipa, punktiem un pieejamības datumiem.</w:t>
      </w:r>
    </w:p>
    <w:p w:rsidR="0010637E" w:rsidRDefault="0010637E">
      <w:pPr>
        <w:pStyle w:val="ProductList-BodySpaced"/>
      </w:pPr>
    </w:p>
    <w:p w:rsidR="0010637E" w:rsidRDefault="00BE7B59">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10637E" w:rsidRDefault="00BE7B59">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10637E" w:rsidRDefault="00BE7B59">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10637E" w:rsidRDefault="00BE7B59">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10637E" w:rsidRDefault="00BE7B59">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10637E" w:rsidRDefault="00BE7B59">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10637E" w:rsidRDefault="00BE7B59">
      <w:pPr>
        <w:pStyle w:val="ProductList-BodySpaced"/>
      </w:pPr>
      <w:r>
        <w:rPr>
          <w:b/>
          <w:color w:val="00188F"/>
        </w:rPr>
        <w:t>MPSA</w:t>
      </w:r>
      <w:r>
        <w:t xml:space="preserve"> = </w:t>
      </w:r>
      <w:r>
        <w:rPr>
          <w:color w:val="00188F"/>
        </w:rPr>
        <w:t>Līgums Microsoft Products and Services Agreement</w:t>
      </w:r>
      <w:r>
        <w:t>.</w:t>
      </w:r>
    </w:p>
    <w:p w:rsidR="0010637E" w:rsidRDefault="00BE7B59">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10637E" w:rsidRDefault="00BE7B59">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10637E" w:rsidRDefault="00BE7B59">
      <w:pPr>
        <w:pStyle w:val="ProductList-BodySpaced"/>
      </w:pPr>
      <w:r>
        <w:rPr>
          <w:b/>
          <w:color w:val="00188F"/>
        </w:rPr>
        <w:t>OVS-ES</w:t>
      </w:r>
      <w:r>
        <w:t xml:space="preserve"> = </w:t>
      </w:r>
      <w:r>
        <w:rPr>
          <w:color w:val="00188F"/>
        </w:rPr>
        <w:t>Open Value Subscription – Education Solutions</w:t>
      </w:r>
      <w:r>
        <w:t>.</w:t>
      </w:r>
    </w:p>
    <w:p w:rsidR="0010637E" w:rsidRDefault="00BE7B59">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10637E" w:rsidRDefault="00BE7B59">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10637E" w:rsidRDefault="00BE7B59">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10637E" w:rsidRDefault="0010637E">
      <w:pPr>
        <w:pStyle w:val="ProductList-BodySpaced"/>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Spaced"/>
      </w:pPr>
    </w:p>
    <w:p w:rsidR="0010637E" w:rsidRDefault="00BE7B59">
      <w:pPr>
        <w:pStyle w:val="ProductList-Offering1Heading"/>
        <w:outlineLvl w:val="1"/>
      </w:pPr>
      <w:bookmarkStart w:id="336" w:name="_Sec553"/>
      <w:r>
        <w:t>Definīcijas</w:t>
      </w:r>
      <w:bookmarkEnd w:id="336"/>
      <w:r>
        <w:fldChar w:fldCharType="begin"/>
      </w:r>
      <w:r>
        <w:instrText xml:space="preserve"> TC "</w:instrText>
      </w:r>
      <w:bookmarkStart w:id="337" w:name="_Toc531551687"/>
      <w:r>
        <w:instrText>Definīcijas</w:instrText>
      </w:r>
      <w:bookmarkEnd w:id="337"/>
      <w:r>
        <w:instrText>" \l 2</w:instrText>
      </w:r>
      <w:r>
        <w:fldChar w:fldCharType="end"/>
      </w:r>
    </w:p>
    <w:p w:rsidR="0010637E" w:rsidRDefault="00BE7B59">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10637E" w:rsidRDefault="00BE7B59">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10637E" w:rsidRDefault="00BE7B59">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10637E" w:rsidRDefault="00BE7B59">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10637E" w:rsidRDefault="00BE7B59">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10637E" w:rsidRDefault="00BE7B59">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10637E" w:rsidRDefault="00BE7B59">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10637E" w:rsidRDefault="00BE7B59">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10637E" w:rsidRDefault="00BE7B59">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rsidR="0010637E" w:rsidRDefault="00BE7B59">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10637E" w:rsidRDefault="00BE7B59">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10637E" w:rsidRDefault="00BE7B59">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rsidR="0010637E" w:rsidRDefault="00BE7B59">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10637E" w:rsidRDefault="00BE7B59">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10637E" w:rsidRDefault="00BE7B59">
      <w:pPr>
        <w:pStyle w:val="ProductList-BodySpaced"/>
      </w:pPr>
      <w:r>
        <w:rPr>
          <w:b/>
          <w:color w:val="00188F"/>
        </w:rPr>
        <w:t>Ārējie lietotāji</w:t>
      </w:r>
      <w:r>
        <w:t xml:space="preserve"> ir lietotāji, kas nav ne Klienta, ne tā Saistīto uzņēmumu darbinieki, līgumdarbinieki vai aģenti.</w:t>
      </w:r>
    </w:p>
    <w:p w:rsidR="0010637E" w:rsidRDefault="00BE7B59">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10637E" w:rsidRDefault="00BE7B59">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rsidR="0010637E" w:rsidRDefault="00BE7B59">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10637E" w:rsidRDefault="00BE7B59">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10637E" w:rsidRDefault="00BE7B59">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10637E" w:rsidRDefault="00BE7B59">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10637E" w:rsidRDefault="00BE7B59">
      <w:pPr>
        <w:pStyle w:val="ProductList-BodySpaced"/>
      </w:pPr>
      <w:r>
        <w:rPr>
          <w:b/>
          <w:color w:val="00188F"/>
        </w:rPr>
        <w:t xml:space="preserve">Licence </w:t>
      </w:r>
      <w:r>
        <w:t>ir tiesības lejupielādēt, instalēt un lietot Produktu, kā arī piekļūt tam.</w:t>
      </w:r>
    </w:p>
    <w:p w:rsidR="0010637E" w:rsidRDefault="00BE7B59">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10637E" w:rsidRDefault="00BE7B59">
      <w:pPr>
        <w:pStyle w:val="ProductList-BodySpaced"/>
      </w:pPr>
      <w:r>
        <w:rPr>
          <w:b/>
          <w:color w:val="00188F"/>
        </w:rPr>
        <w:t xml:space="preserve">Licences mobilitātes, izmantojot Software Assurance, partneris </w:t>
      </w:r>
      <w:r>
        <w:t xml:space="preserve">ir vietnē </w:t>
      </w:r>
      <w:hyperlink r:id="rId143">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10637E" w:rsidRDefault="00BE7B59">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10637E" w:rsidRDefault="00BE7B59">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10637E" w:rsidRDefault="00BE7B59">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10637E" w:rsidRDefault="00BE7B59">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10637E" w:rsidRDefault="00BE7B59">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10637E" w:rsidRDefault="00BE7B59">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10637E" w:rsidRDefault="00BE7B59">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10637E" w:rsidRDefault="00BE7B59">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10637E" w:rsidRDefault="00BE7B59">
      <w:pPr>
        <w:pStyle w:val="ProductList-BodySpaced"/>
      </w:pPr>
      <w:r>
        <w:rPr>
          <w:b/>
          <w:color w:val="00188F"/>
        </w:rPr>
        <w:t xml:space="preserve">Fiziskais procesors </w:t>
      </w:r>
      <w:r>
        <w:t>ir procesors fiziskā aparatūras sistēmā.</w:t>
      </w:r>
    </w:p>
    <w:p w:rsidR="0010637E" w:rsidRDefault="00BE7B59">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10637E" w:rsidRDefault="00BE7B59">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10637E" w:rsidRDefault="00BE7B59">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10637E" w:rsidRDefault="00BE7B59">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10637E" w:rsidRDefault="00BE7B59">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10637E" w:rsidRDefault="00BE7B59">
      <w:pPr>
        <w:pStyle w:val="ProductList-BodySpaced"/>
      </w:pPr>
      <w:r>
        <w:rPr>
          <w:b/>
          <w:color w:val="00188F"/>
        </w:rPr>
        <w:t>Serveris</w:t>
      </w:r>
      <w:r>
        <w:t xml:space="preserve"> ir fiziska aparatūras sistēma, kas spēj darbināt serveru programmatūru.</w:t>
      </w:r>
    </w:p>
    <w:p w:rsidR="0010637E" w:rsidRDefault="00BE7B59">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10637E" w:rsidRDefault="00BE7B59">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10637E" w:rsidRDefault="00BE7B59">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rsidR="0010637E" w:rsidRDefault="00BE7B59">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10637E" w:rsidRDefault="00BE7B59">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10637E" w:rsidRDefault="00BE7B59">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10637E" w:rsidRDefault="00BE7B59">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10637E" w:rsidRDefault="00BE7B59">
      <w:pPr>
        <w:pStyle w:val="ProductList-BodySpaced"/>
      </w:pPr>
      <w:r>
        <w:t>Programmatūra interneta tīmekļa risinājumos tiek izmantota, lai darbinātu:</w:t>
      </w:r>
    </w:p>
    <w:p w:rsidR="0010637E" w:rsidRDefault="00BE7B59" w:rsidP="00BE7B59">
      <w:pPr>
        <w:pStyle w:val="ProductList-Bullet"/>
        <w:numPr>
          <w:ilvl w:val="0"/>
          <w:numId w:val="45"/>
        </w:numPr>
      </w:pPr>
      <w:r>
        <w:t>tīmekļa servera programmatūru (piemēram, Microsoft interneta informācijas pakalpojumus) un pārvaldības vai drošības aģentus (piemēram, System Center Operations Manager aģentu);</w:t>
      </w:r>
    </w:p>
    <w:p w:rsidR="0010637E" w:rsidRDefault="00BE7B59" w:rsidP="00BE7B59">
      <w:pPr>
        <w:pStyle w:val="ProductList-Bullet"/>
        <w:numPr>
          <w:ilvl w:val="0"/>
          <w:numId w:val="45"/>
        </w:numPr>
      </w:pPr>
      <w:r>
        <w:t>datu bāzes programmas programmatūru (piemēram, Microsoft SQL Server) vienīgi interneta tīmekļa risinājumu atbalstam; vai</w:t>
      </w:r>
    </w:p>
    <w:p w:rsidR="0010637E" w:rsidRDefault="00BE7B59" w:rsidP="00BE7B59">
      <w:pPr>
        <w:pStyle w:val="ProductList-Bullet"/>
        <w:numPr>
          <w:ilvl w:val="0"/>
          <w:numId w:val="45"/>
        </w:numPr>
      </w:pPr>
      <w:r>
        <w:t>Domēnu nosaukumu sistēmas (DNS) pakalpojumu, lai atpazītu IP adreses kā interneta nosaukumus, ja vien tā nav programmatūras gadījuma vienīgā funkcija.</w:t>
      </w:r>
    </w:p>
    <w:p w:rsidR="0010637E" w:rsidRDefault="00BE7B59">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10637E" w:rsidRDefault="00BE7B59">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10637E" w:rsidRDefault="00BE7B59">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10637E" w:rsidRDefault="0010637E">
      <w:pPr>
        <w:pStyle w:val="ProductList-BodySpaced"/>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Spaced"/>
      </w:pPr>
    </w:p>
    <w:p w:rsidR="0010637E" w:rsidRDefault="0010637E">
      <w:pPr>
        <w:sectPr w:rsidR="0010637E">
          <w:headerReference w:type="default" r:id="rId144"/>
          <w:footerReference w:type="default" r:id="rId145"/>
          <w:type w:val="continuous"/>
          <w:pgSz w:w="12240" w:h="15840" w:code="1"/>
          <w:pgMar w:top="1170" w:right="720" w:bottom="720" w:left="720" w:header="432" w:footer="288" w:gutter="0"/>
          <w:cols w:space="360"/>
        </w:sectPr>
      </w:pPr>
    </w:p>
    <w:p w:rsidR="0010637E" w:rsidRDefault="00BE7B59">
      <w:pPr>
        <w:pStyle w:val="ProductList-SectionHeading"/>
        <w:pageBreakBefore/>
        <w:outlineLvl w:val="0"/>
      </w:pPr>
      <w:bookmarkStart w:id="338" w:name="_Sec591"/>
      <w:bookmarkEnd w:id="328"/>
      <w:r>
        <w:t>Pielikums A. CAL/ML ekvivalentas licences</w:t>
      </w:r>
      <w:r>
        <w:fldChar w:fldCharType="begin"/>
      </w:r>
      <w:r>
        <w:instrText xml:space="preserve"> TC "</w:instrText>
      </w:r>
      <w:bookmarkStart w:id="339" w:name="_Toc531551688"/>
      <w:r>
        <w:instrText>Pielikums A. CAL/ML ekvivalentas licences</w:instrText>
      </w:r>
      <w:bookmarkEnd w:id="339"/>
      <w:r>
        <w:instrText>" \l 1</w:instrText>
      </w:r>
      <w:r>
        <w:fldChar w:fldCharType="end"/>
      </w:r>
    </w:p>
    <w:p w:rsidR="0010637E" w:rsidRDefault="00BE7B59">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10637E" w:rsidRDefault="0010637E">
      <w:pPr>
        <w:pStyle w:val="ProductList-Body"/>
      </w:pPr>
    </w:p>
    <w:tbl>
      <w:tblPr>
        <w:tblStyle w:val="PURTable"/>
        <w:tblW w:w="0" w:type="dxa"/>
        <w:tblLook w:val="04A0" w:firstRow="1" w:lastRow="0" w:firstColumn="1" w:lastColumn="0" w:noHBand="0" w:noVBand="1"/>
      </w:tblPr>
      <w:tblGrid>
        <w:gridCol w:w="728"/>
        <w:gridCol w:w="335"/>
        <w:gridCol w:w="438"/>
        <w:gridCol w:w="438"/>
        <w:gridCol w:w="630"/>
        <w:gridCol w:w="432"/>
        <w:gridCol w:w="437"/>
        <w:gridCol w:w="442"/>
        <w:gridCol w:w="432"/>
        <w:gridCol w:w="630"/>
        <w:gridCol w:w="432"/>
        <w:gridCol w:w="437"/>
        <w:gridCol w:w="442"/>
        <w:gridCol w:w="432"/>
        <w:gridCol w:w="302"/>
        <w:gridCol w:w="347"/>
        <w:gridCol w:w="489"/>
        <w:gridCol w:w="247"/>
        <w:gridCol w:w="247"/>
        <w:gridCol w:w="234"/>
        <w:gridCol w:w="238"/>
        <w:gridCol w:w="238"/>
        <w:gridCol w:w="732"/>
        <w:gridCol w:w="660"/>
        <w:gridCol w:w="373"/>
      </w:tblGrid>
      <w:tr w:rsidR="0010637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0637E" w:rsidRDefault="0010637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0637E" w:rsidRDefault="00BE7B5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0637E" w:rsidRDefault="00BE7B59">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0637E" w:rsidRDefault="00BE7B59">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0637E" w:rsidRDefault="00BE7B5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0637E" w:rsidRDefault="00BE7B5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0637E" w:rsidRDefault="00BE7B5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0637E" w:rsidRDefault="00BE7B59">
            <w:pPr>
              <w:pStyle w:val="ProductList-TableBody"/>
              <w:jc w:val="center"/>
            </w:pPr>
            <w:r>
              <w:rPr>
                <w:color w:val="FFFFFF"/>
              </w:rPr>
              <w:t>Dynamics 365 Enterprise</w:t>
            </w:r>
          </w:p>
        </w:tc>
      </w:tr>
      <w:tr w:rsidR="0010637E">
        <w:tc>
          <w:tcPr>
            <w:tcW w:w="240" w:type="dxa"/>
            <w:tcBorders>
              <w:top w:val="none" w:sz="4" w:space="0" w:color="BFBFBF"/>
              <w:left w:val="none" w:sz="24" w:space="0" w:color="808080"/>
              <w:bottom w:val="single" w:sz="4" w:space="0" w:color="FFFFFF"/>
              <w:right w:val="single" w:sz="6" w:space="0" w:color="FFFFFF"/>
            </w:tcBorders>
          </w:tcPr>
          <w:p w:rsidR="0010637E" w:rsidRDefault="00BE7B59">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37E" w:rsidRDefault="00BE7B59">
            <w:pPr>
              <w:pStyle w:val="ProductList-TableBody"/>
              <w:jc w:val="center"/>
            </w:pPr>
            <w:r>
              <w:rPr>
                <w:color w:val="FFFFFF"/>
              </w:rPr>
              <w:t>Plāns</w:t>
            </w:r>
          </w:p>
        </w:tc>
      </w:tr>
      <w:tr w:rsidR="0010637E">
        <w:tc>
          <w:tcPr>
            <w:tcW w:w="240" w:type="dxa"/>
            <w:gridSpan w:val="15"/>
            <w:tcBorders>
              <w:top w:val="single" w:sz="4" w:space="0" w:color="FFFFFF"/>
              <w:left w:val="single" w:sz="6" w:space="0" w:color="FFFFFF"/>
              <w:bottom w:val="single" w:sz="4" w:space="0" w:color="FFFFFF"/>
              <w:right w:val="single" w:sz="6" w:space="0" w:color="FFFFFF"/>
            </w:tcBorders>
          </w:tcPr>
          <w:p w:rsidR="0010637E" w:rsidRDefault="00BE7B5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r>
      <w:tr w:rsidR="0010637E">
        <w:tc>
          <w:tcPr>
            <w:tcW w:w="240" w:type="dxa"/>
            <w:tcBorders>
              <w:top w:val="dashed" w:sz="4" w:space="0" w:color="BFBFBF"/>
              <w:left w:val="none" w:sz="24" w:space="0" w:color="808080"/>
              <w:bottom w:val="dashed" w:sz="4" w:space="0" w:color="BFBFBF"/>
              <w:right w:val="single" w:sz="6" w:space="0" w:color="FFFFFF"/>
            </w:tcBorders>
          </w:tcPr>
          <w:p w:rsidR="0010637E" w:rsidRDefault="005C76FF">
            <w:pPr>
              <w:pStyle w:val="ProductList-TableBody"/>
            </w:pPr>
            <w:hyperlink w:anchor="_Sec793">
              <w:r w:rsidR="00BE7B5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tcBorders>
              <w:top w:val="dashed" w:sz="4" w:space="0" w:color="BFBFBF"/>
              <w:left w:val="none" w:sz="24" w:space="0" w:color="808080"/>
              <w:bottom w:val="single" w:sz="4" w:space="0" w:color="FFFFFF"/>
              <w:right w:val="single" w:sz="6" w:space="0" w:color="FFFFFF"/>
            </w:tcBorders>
          </w:tcPr>
          <w:p w:rsidR="0010637E" w:rsidRDefault="005C76FF">
            <w:pPr>
              <w:pStyle w:val="ProductList-TableBody"/>
            </w:pPr>
            <w:hyperlink w:anchor="_Sec793">
              <w:r w:rsidR="00BE7B5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gridSpan w:val="15"/>
            <w:tcBorders>
              <w:top w:val="single" w:sz="4" w:space="0" w:color="FFFFFF"/>
              <w:left w:val="single" w:sz="6" w:space="0" w:color="FFFFFF"/>
              <w:bottom w:val="single" w:sz="4" w:space="0" w:color="FFFFFF"/>
              <w:right w:val="single" w:sz="6" w:space="0" w:color="FFFFFF"/>
            </w:tcBorders>
          </w:tcPr>
          <w:p w:rsidR="0010637E" w:rsidRDefault="00BE7B5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r>
      <w:tr w:rsidR="0010637E">
        <w:tc>
          <w:tcPr>
            <w:tcW w:w="240" w:type="dxa"/>
            <w:tcBorders>
              <w:top w:val="dashed" w:sz="4" w:space="0" w:color="BFBFBF"/>
              <w:left w:val="none" w:sz="24" w:space="0" w:color="808080"/>
              <w:bottom w:val="dashed" w:sz="4" w:space="0" w:color="BFBFBF"/>
              <w:right w:val="single" w:sz="6" w:space="0" w:color="FFFFFF"/>
            </w:tcBorders>
          </w:tcPr>
          <w:p w:rsidR="0010637E" w:rsidRDefault="005C76FF">
            <w:pPr>
              <w:pStyle w:val="ProductList-TableBody"/>
            </w:pPr>
            <w:hyperlink w:anchor="_Sec793">
              <w:r w:rsidR="00BE7B5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tcBorders>
              <w:top w:val="dashed" w:sz="4" w:space="0" w:color="BFBFBF"/>
              <w:left w:val="none" w:sz="24" w:space="0" w:color="808080"/>
              <w:bottom w:val="single" w:sz="4" w:space="0" w:color="FFFFFF"/>
              <w:right w:val="single" w:sz="6" w:space="0" w:color="FFFFFF"/>
            </w:tcBorders>
          </w:tcPr>
          <w:p w:rsidR="0010637E" w:rsidRDefault="005C76FF">
            <w:pPr>
              <w:pStyle w:val="ProductList-TableBody"/>
            </w:pPr>
            <w:hyperlink w:anchor="_Sec793">
              <w:r w:rsidR="00BE7B5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gridSpan w:val="15"/>
            <w:tcBorders>
              <w:top w:val="single" w:sz="4" w:space="0" w:color="FFFFFF"/>
              <w:left w:val="single" w:sz="6" w:space="0" w:color="FFFFFF"/>
              <w:bottom w:val="single" w:sz="4" w:space="0" w:color="FFFFFF"/>
              <w:right w:val="single" w:sz="6" w:space="0" w:color="FFFFFF"/>
            </w:tcBorders>
          </w:tcPr>
          <w:p w:rsidR="0010637E" w:rsidRDefault="00BE7B5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r>
      <w:tr w:rsidR="0010637E">
        <w:tc>
          <w:tcPr>
            <w:tcW w:w="240" w:type="dxa"/>
            <w:tcBorders>
              <w:top w:val="dashed" w:sz="4" w:space="0" w:color="BFBFBF"/>
              <w:left w:val="none" w:sz="24" w:space="0" w:color="808080"/>
              <w:bottom w:val="dashed" w:sz="4" w:space="0" w:color="BFBFBF"/>
              <w:right w:val="single" w:sz="6" w:space="0" w:color="FFFFFF"/>
            </w:tcBorders>
          </w:tcPr>
          <w:p w:rsidR="0010637E" w:rsidRDefault="005C76FF">
            <w:pPr>
              <w:pStyle w:val="ProductList-TableBody"/>
            </w:pPr>
            <w:hyperlink w:anchor="_Sec798">
              <w:r w:rsidR="00BE7B5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tcBorders>
              <w:top w:val="dashed" w:sz="4" w:space="0" w:color="BFBFBF"/>
              <w:left w:val="none" w:sz="24" w:space="0" w:color="808080"/>
              <w:bottom w:val="single" w:sz="4" w:space="0" w:color="FFFFFF"/>
              <w:right w:val="single" w:sz="6" w:space="0" w:color="FFFFFF"/>
            </w:tcBorders>
          </w:tcPr>
          <w:p w:rsidR="0010637E" w:rsidRDefault="005C76FF">
            <w:pPr>
              <w:pStyle w:val="ProductList-TableBody"/>
            </w:pPr>
            <w:hyperlink w:anchor="_Sec798">
              <w:r w:rsidR="00BE7B5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gridSpan w:val="15"/>
            <w:tcBorders>
              <w:top w:val="single" w:sz="4" w:space="0" w:color="FFFFFF"/>
              <w:left w:val="single" w:sz="6" w:space="0" w:color="FFFFFF"/>
              <w:bottom w:val="single" w:sz="4" w:space="0" w:color="FFFFFF"/>
              <w:right w:val="single" w:sz="6" w:space="0" w:color="FFFFFF"/>
            </w:tcBorders>
          </w:tcPr>
          <w:p w:rsidR="0010637E" w:rsidRDefault="00BE7B59">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r>
      <w:tr w:rsidR="0010637E">
        <w:tc>
          <w:tcPr>
            <w:tcW w:w="240" w:type="dxa"/>
            <w:tcBorders>
              <w:top w:val="dashed" w:sz="4" w:space="0" w:color="BFBFBF"/>
              <w:left w:val="none" w:sz="24" w:space="0" w:color="808080"/>
              <w:bottom w:val="single" w:sz="4" w:space="0" w:color="FFFFFF"/>
              <w:right w:val="single" w:sz="6" w:space="0" w:color="FFFFFF"/>
            </w:tcBorders>
          </w:tcPr>
          <w:p w:rsidR="0010637E" w:rsidRDefault="005C76FF">
            <w:pPr>
              <w:pStyle w:val="ProductList-TableBody"/>
            </w:pPr>
            <w:hyperlink w:anchor="_Sec798">
              <w:r w:rsidR="00BE7B59">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gridSpan w:val="15"/>
            <w:tcBorders>
              <w:top w:val="single" w:sz="4" w:space="0" w:color="FFFFFF"/>
              <w:left w:val="single" w:sz="6" w:space="0" w:color="FFFFFF"/>
              <w:bottom w:val="single" w:sz="4" w:space="0" w:color="FFFFFF"/>
              <w:right w:val="single" w:sz="6" w:space="0" w:color="FFFFFF"/>
            </w:tcBorders>
          </w:tcPr>
          <w:p w:rsidR="0010637E" w:rsidRDefault="00BE7B59">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r>
      <w:tr w:rsidR="0010637E">
        <w:tc>
          <w:tcPr>
            <w:tcW w:w="240" w:type="dxa"/>
            <w:tcBorders>
              <w:top w:val="dashed" w:sz="4" w:space="0" w:color="BFBFBF"/>
              <w:left w:val="none" w:sz="24" w:space="0" w:color="808080"/>
              <w:bottom w:val="dashed" w:sz="4" w:space="0" w:color="BFBFBF"/>
              <w:right w:val="single" w:sz="6" w:space="0" w:color="FFFFFF"/>
            </w:tcBorders>
          </w:tcPr>
          <w:p w:rsidR="0010637E" w:rsidRDefault="005C76FF">
            <w:pPr>
              <w:pStyle w:val="ProductList-TableBody"/>
            </w:pPr>
            <w:hyperlink w:anchor="_Sec799">
              <w:r w:rsidR="00BE7B5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tcBorders>
              <w:top w:val="dashed" w:sz="4" w:space="0" w:color="BFBFBF"/>
              <w:left w:val="none" w:sz="24" w:space="0" w:color="808080"/>
              <w:bottom w:val="dashed" w:sz="4" w:space="0" w:color="BFBFBF"/>
              <w:right w:val="single" w:sz="6" w:space="0" w:color="FFFFFF"/>
            </w:tcBorders>
          </w:tcPr>
          <w:p w:rsidR="0010637E" w:rsidRDefault="005C76FF">
            <w:pPr>
              <w:pStyle w:val="ProductList-TableBody"/>
            </w:pPr>
            <w:hyperlink w:anchor="_Sec799">
              <w:r w:rsidR="00BE7B59">
                <w:rPr>
                  <w:color w:val="00467F"/>
                  <w:u w:val="single"/>
                </w:rPr>
                <w:t>Papildu</w:t>
              </w:r>
            </w:hyperlink>
            <w:r w:rsidR="00BE7B5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tcBorders>
              <w:top w:val="dashed" w:sz="4" w:space="0" w:color="BFBFBF"/>
              <w:left w:val="none" w:sz="24" w:space="0" w:color="808080"/>
              <w:bottom w:val="single" w:sz="4" w:space="0" w:color="FFFFFF"/>
              <w:right w:val="single" w:sz="6" w:space="0" w:color="FFFFFF"/>
            </w:tcBorders>
          </w:tcPr>
          <w:p w:rsidR="0010637E" w:rsidRDefault="005C76FF">
            <w:pPr>
              <w:pStyle w:val="ProductList-TableBody"/>
            </w:pPr>
            <w:hyperlink w:anchor="_Sec799">
              <w:r w:rsidR="00BE7B59">
                <w:rPr>
                  <w:color w:val="00467F"/>
                  <w:u w:val="single"/>
                </w:rPr>
                <w:t>Papildu</w:t>
              </w:r>
            </w:hyperlink>
            <w:r w:rsidR="00BE7B5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gridSpan w:val="15"/>
            <w:tcBorders>
              <w:top w:val="single" w:sz="4" w:space="0" w:color="FFFFFF"/>
              <w:left w:val="single" w:sz="6" w:space="0" w:color="FFFFFF"/>
              <w:bottom w:val="single" w:sz="4" w:space="0" w:color="FFFFFF"/>
              <w:right w:val="single" w:sz="6" w:space="0" w:color="FFFFFF"/>
            </w:tcBorders>
          </w:tcPr>
          <w:p w:rsidR="0010637E" w:rsidRDefault="00BE7B59">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r>
      <w:tr w:rsidR="0010637E">
        <w:tc>
          <w:tcPr>
            <w:tcW w:w="240" w:type="dxa"/>
            <w:tcBorders>
              <w:top w:val="dashed" w:sz="4" w:space="0" w:color="BFBFBF"/>
              <w:left w:val="none" w:sz="24" w:space="0" w:color="808080"/>
              <w:bottom w:val="dashed" w:sz="4" w:space="0" w:color="BFBFBF"/>
              <w:right w:val="single" w:sz="6" w:space="0" w:color="FFFFFF"/>
            </w:tcBorders>
          </w:tcPr>
          <w:p w:rsidR="0010637E" w:rsidRDefault="005C76FF">
            <w:pPr>
              <w:pStyle w:val="ProductList-TableBody"/>
            </w:pPr>
            <w:hyperlink w:anchor="_Sec800">
              <w:r w:rsidR="00BE7B5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tcBorders>
              <w:top w:val="dashed" w:sz="4" w:space="0" w:color="BFBFBF"/>
              <w:left w:val="none" w:sz="24" w:space="0" w:color="808080"/>
              <w:bottom w:val="single" w:sz="4" w:space="0" w:color="FFFFFF"/>
              <w:right w:val="single" w:sz="6" w:space="0" w:color="FFFFFF"/>
            </w:tcBorders>
          </w:tcPr>
          <w:p w:rsidR="0010637E" w:rsidRDefault="005C76FF">
            <w:pPr>
              <w:pStyle w:val="ProductList-TableBody"/>
            </w:pPr>
            <w:hyperlink w:anchor="_Sec800">
              <w:r w:rsidR="00BE7B59">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gridSpan w:val="15"/>
            <w:tcBorders>
              <w:top w:val="single" w:sz="4" w:space="0" w:color="FFFFFF"/>
              <w:left w:val="single" w:sz="6" w:space="0" w:color="FFFFFF"/>
              <w:bottom w:val="single" w:sz="4" w:space="0" w:color="FFFFFF"/>
              <w:right w:val="single" w:sz="6" w:space="0" w:color="FFFFFF"/>
            </w:tcBorders>
          </w:tcPr>
          <w:p w:rsidR="0010637E" w:rsidRDefault="00BE7B5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r>
      <w:tr w:rsidR="0010637E">
        <w:tc>
          <w:tcPr>
            <w:tcW w:w="240" w:type="dxa"/>
            <w:tcBorders>
              <w:top w:val="dashed" w:sz="4" w:space="0" w:color="BFBFBF"/>
              <w:left w:val="none" w:sz="24" w:space="0" w:color="808080"/>
              <w:bottom w:val="dashed" w:sz="4" w:space="0" w:color="BFBFBF"/>
              <w:right w:val="single" w:sz="6" w:space="0" w:color="FFFFFF"/>
            </w:tcBorders>
          </w:tcPr>
          <w:p w:rsidR="0010637E" w:rsidRDefault="005C76FF">
            <w:pPr>
              <w:pStyle w:val="ProductList-TableBody"/>
            </w:pPr>
            <w:hyperlink w:anchor="_Sec807">
              <w:r w:rsidR="00BE7B5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tcBorders>
              <w:top w:val="dashed" w:sz="4" w:space="0" w:color="BFBFBF"/>
              <w:left w:val="none" w:sz="24" w:space="0" w:color="808080"/>
              <w:bottom w:val="dashed" w:sz="4" w:space="0" w:color="BFBFBF"/>
              <w:right w:val="single" w:sz="6" w:space="0" w:color="FFFFFF"/>
            </w:tcBorders>
          </w:tcPr>
          <w:p w:rsidR="0010637E" w:rsidRDefault="005C76FF">
            <w:pPr>
              <w:pStyle w:val="ProductList-TableBody"/>
            </w:pPr>
            <w:hyperlink w:anchor="_Sec807">
              <w:r w:rsidR="00BE7B59">
                <w:rPr>
                  <w:color w:val="00467F"/>
                  <w:u w:val="single"/>
                </w:rPr>
                <w:t>Papildu</w:t>
              </w:r>
            </w:hyperlink>
            <w:r w:rsidR="00BE7B5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tcBorders>
              <w:top w:val="dashed" w:sz="4" w:space="0" w:color="BFBFBF"/>
              <w:left w:val="none" w:sz="24" w:space="0" w:color="808080"/>
              <w:bottom w:val="single" w:sz="4" w:space="0" w:color="FFFFFF"/>
              <w:right w:val="single" w:sz="6" w:space="0" w:color="FFFFFF"/>
            </w:tcBorders>
          </w:tcPr>
          <w:p w:rsidR="0010637E" w:rsidRDefault="005C76FF">
            <w:pPr>
              <w:pStyle w:val="ProductList-TableBody"/>
            </w:pPr>
            <w:hyperlink w:anchor="_Sec807">
              <w:r w:rsidR="00BE7B59">
                <w:rPr>
                  <w:color w:val="00467F"/>
                  <w:u w:val="single"/>
                </w:rPr>
                <w:t>Papildu</w:t>
              </w:r>
            </w:hyperlink>
            <w:r w:rsidR="00BE7B5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gridSpan w:val="15"/>
            <w:tcBorders>
              <w:top w:val="single" w:sz="4" w:space="0" w:color="FFFFFF"/>
              <w:left w:val="single" w:sz="6" w:space="0" w:color="FFFFFF"/>
              <w:bottom w:val="single" w:sz="4" w:space="0" w:color="FFFFFF"/>
              <w:right w:val="single" w:sz="6" w:space="0" w:color="FFFFFF"/>
            </w:tcBorders>
          </w:tcPr>
          <w:p w:rsidR="0010637E" w:rsidRDefault="00BE7B5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r>
      <w:tr w:rsidR="0010637E">
        <w:tc>
          <w:tcPr>
            <w:tcW w:w="240" w:type="dxa"/>
            <w:tcBorders>
              <w:top w:val="dashed" w:sz="4" w:space="0" w:color="BFBFBF"/>
              <w:left w:val="none" w:sz="24" w:space="0" w:color="808080"/>
              <w:bottom w:val="dashed" w:sz="4" w:space="0" w:color="BFBFBF"/>
              <w:right w:val="single" w:sz="6" w:space="0" w:color="FFFFFF"/>
            </w:tcBorders>
          </w:tcPr>
          <w:p w:rsidR="0010637E" w:rsidRDefault="005C76FF">
            <w:pPr>
              <w:pStyle w:val="ProductList-TableBody"/>
            </w:pPr>
            <w:hyperlink w:anchor="_Sec807">
              <w:r w:rsidR="00BE7B59">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tcBorders>
              <w:top w:val="dashed" w:sz="4" w:space="0" w:color="BFBFBF"/>
              <w:left w:val="none" w:sz="24" w:space="0" w:color="808080"/>
              <w:bottom w:val="dashed" w:sz="4" w:space="0" w:color="BFBFBF"/>
              <w:right w:val="single" w:sz="6" w:space="0" w:color="FFFFFF"/>
            </w:tcBorders>
          </w:tcPr>
          <w:p w:rsidR="0010637E" w:rsidRDefault="005C76FF">
            <w:pPr>
              <w:pStyle w:val="ProductList-TableBody"/>
            </w:pPr>
            <w:hyperlink w:anchor="_Sec807">
              <w:r w:rsidR="00BE7B59">
                <w:rPr>
                  <w:color w:val="00467F"/>
                  <w:u w:val="single"/>
                </w:rPr>
                <w:t>Papildu</w:t>
              </w:r>
            </w:hyperlink>
            <w:r w:rsidR="00BE7B5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tcBorders>
              <w:top w:val="dashed" w:sz="4" w:space="0" w:color="BFBFBF"/>
              <w:left w:val="none" w:sz="24" w:space="0" w:color="808080"/>
              <w:bottom w:val="single" w:sz="4" w:space="0" w:color="FFFFFF"/>
              <w:right w:val="single" w:sz="6" w:space="0" w:color="FFFFFF"/>
            </w:tcBorders>
          </w:tcPr>
          <w:p w:rsidR="0010637E" w:rsidRDefault="005C76FF">
            <w:pPr>
              <w:pStyle w:val="ProductList-TableBody"/>
            </w:pPr>
            <w:hyperlink w:anchor="_Sec807">
              <w:r w:rsidR="00BE7B59">
                <w:rPr>
                  <w:color w:val="00467F"/>
                  <w:u w:val="single"/>
                </w:rPr>
                <w:t>Papildu</w:t>
              </w:r>
            </w:hyperlink>
            <w:r w:rsidR="00BE7B5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gridSpan w:val="15"/>
            <w:tcBorders>
              <w:top w:val="single" w:sz="4" w:space="0" w:color="FFFFFF"/>
              <w:left w:val="single" w:sz="6" w:space="0" w:color="FFFFFF"/>
              <w:bottom w:val="none" w:sz="24" w:space="0" w:color="808080"/>
              <w:right w:val="single" w:sz="6" w:space="0" w:color="FFFFFF"/>
            </w:tcBorders>
          </w:tcPr>
          <w:p w:rsidR="0010637E" w:rsidRDefault="00BE7B5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r>
      <w:tr w:rsidR="0010637E">
        <w:tc>
          <w:tcPr>
            <w:tcW w:w="240" w:type="dxa"/>
            <w:tcBorders>
              <w:top w:val="none" w:sz="24" w:space="0" w:color="808080"/>
              <w:left w:val="none" w:sz="24" w:space="0" w:color="808080"/>
              <w:bottom w:val="single" w:sz="4" w:space="0" w:color="FFFFFF"/>
              <w:right w:val="single" w:sz="6" w:space="0" w:color="FFFFFF"/>
            </w:tcBorders>
          </w:tcPr>
          <w:p w:rsidR="0010637E" w:rsidRDefault="005C76FF">
            <w:pPr>
              <w:pStyle w:val="ProductList-TableBody"/>
            </w:pPr>
            <w:hyperlink w:anchor="_Sec801">
              <w:r w:rsidR="00BE7B59">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gridSpan w:val="15"/>
            <w:tcBorders>
              <w:top w:val="single" w:sz="4" w:space="0" w:color="FFFFFF"/>
              <w:left w:val="single" w:sz="6" w:space="0" w:color="FFFFFF"/>
              <w:bottom w:val="none" w:sz="24" w:space="0" w:color="808080"/>
              <w:right w:val="single" w:sz="6" w:space="0" w:color="FFFFFF"/>
            </w:tcBorders>
          </w:tcPr>
          <w:p w:rsidR="0010637E" w:rsidRDefault="00BE7B5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37E" w:rsidRDefault="0010637E">
            <w:pPr>
              <w:pStyle w:val="ProductList-TableBody"/>
            </w:pPr>
          </w:p>
        </w:tc>
      </w:tr>
      <w:tr w:rsidR="0010637E">
        <w:tc>
          <w:tcPr>
            <w:tcW w:w="240" w:type="dxa"/>
            <w:tcBorders>
              <w:top w:val="none" w:sz="24" w:space="0" w:color="808080"/>
              <w:left w:val="none" w:sz="24" w:space="0" w:color="808080"/>
              <w:bottom w:val="none" w:sz="4" w:space="0" w:color="6E6E6E"/>
              <w:right w:val="single" w:sz="6" w:space="0" w:color="FFFFFF"/>
            </w:tcBorders>
          </w:tcPr>
          <w:p w:rsidR="0010637E" w:rsidRDefault="005C76FF">
            <w:pPr>
              <w:pStyle w:val="ProductList-TableBody"/>
            </w:pPr>
            <w:hyperlink w:anchor="_Sec802">
              <w:r w:rsidR="00BE7B59">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0637E" w:rsidRDefault="001063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0637E" w:rsidRDefault="001063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0637E" w:rsidRDefault="001063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0637E" w:rsidRDefault="001063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10637E" w:rsidRDefault="00BE7B5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0637E" w:rsidRDefault="0010637E">
            <w:pPr>
              <w:pStyle w:val="ProductList-TableBody"/>
              <w:jc w:val="center"/>
            </w:pPr>
          </w:p>
        </w:tc>
      </w:tr>
      <w:tr w:rsidR="0010637E">
        <w:tc>
          <w:tcPr>
            <w:tcW w:w="240" w:type="dxa"/>
            <w:tcBorders>
              <w:top w:val="none" w:sz="4" w:space="0" w:color="6E6E6E"/>
              <w:left w:val="none" w:sz="24" w:space="0" w:color="808080"/>
              <w:bottom w:val="none" w:sz="4" w:space="0" w:color="6E6E6E"/>
              <w:right w:val="single" w:sz="6" w:space="0" w:color="FFFFFF"/>
            </w:tcBorders>
          </w:tcPr>
          <w:p w:rsidR="0010637E" w:rsidRDefault="005C76FF">
            <w:pPr>
              <w:pStyle w:val="ProductList-TableBody"/>
            </w:pPr>
            <w:hyperlink w:anchor="_Sec802">
              <w:r w:rsidR="00BE7B59">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0637E" w:rsidRDefault="001063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0637E" w:rsidRDefault="001063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0637E" w:rsidRDefault="001063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0637E" w:rsidRDefault="001063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r>
      <w:tr w:rsidR="0010637E">
        <w:tc>
          <w:tcPr>
            <w:tcW w:w="240" w:type="dxa"/>
            <w:gridSpan w:val="14"/>
            <w:tcBorders>
              <w:top w:val="none" w:sz="4" w:space="0" w:color="6E6E6E"/>
              <w:left w:val="single" w:sz="6" w:space="0" w:color="FFFFFF"/>
              <w:bottom w:val="none" w:sz="4" w:space="0" w:color="BFBFBF"/>
              <w:right w:val="single" w:sz="6" w:space="0" w:color="FFFFFF"/>
            </w:tcBorders>
          </w:tcPr>
          <w:p w:rsidR="0010637E" w:rsidRDefault="00BE7B59">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37E" w:rsidRDefault="0010637E">
            <w:pPr>
              <w:pStyle w:val="ProductList-TableBody"/>
              <w:jc w:val="center"/>
            </w:pPr>
          </w:p>
        </w:tc>
      </w:tr>
      <w:tr w:rsidR="0010637E">
        <w:tc>
          <w:tcPr>
            <w:tcW w:w="240" w:type="dxa"/>
            <w:tcBorders>
              <w:top w:val="none" w:sz="4" w:space="0" w:color="BFBFBF"/>
              <w:left w:val="none" w:sz="24" w:space="0" w:color="808080"/>
              <w:bottom w:val="dashed" w:sz="4" w:space="0" w:color="BFBFBF"/>
              <w:right w:val="single" w:sz="6" w:space="0" w:color="FFFFFF"/>
            </w:tcBorders>
          </w:tcPr>
          <w:p w:rsidR="0010637E" w:rsidRDefault="005C76FF">
            <w:pPr>
              <w:pStyle w:val="ProductList-TableBody"/>
            </w:pPr>
            <w:hyperlink w:anchor="_Sec790">
              <w:r w:rsidR="00BE7B59">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r>
      <w:tr w:rsidR="0010637E">
        <w:tc>
          <w:tcPr>
            <w:tcW w:w="240" w:type="dxa"/>
            <w:tcBorders>
              <w:top w:val="dashed" w:sz="4" w:space="0" w:color="BFBFBF"/>
              <w:left w:val="none" w:sz="24" w:space="0" w:color="808080"/>
              <w:bottom w:val="none" w:sz="4" w:space="0" w:color="6E6E6E"/>
              <w:right w:val="single" w:sz="6" w:space="0" w:color="FFFFFF"/>
            </w:tcBorders>
          </w:tcPr>
          <w:p w:rsidR="0010637E" w:rsidRDefault="005C76FF">
            <w:pPr>
              <w:pStyle w:val="ProductList-TableBody"/>
            </w:pPr>
            <w:hyperlink w:anchor="_Sec790">
              <w:r w:rsidR="00BE7B59">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r>
      <w:tr w:rsidR="0010637E">
        <w:tc>
          <w:tcPr>
            <w:tcW w:w="240" w:type="dxa"/>
            <w:gridSpan w:val="14"/>
            <w:tcBorders>
              <w:top w:val="none" w:sz="4" w:space="0" w:color="6E6E6E"/>
              <w:left w:val="single" w:sz="6" w:space="0" w:color="FFFFFF"/>
              <w:bottom w:val="none" w:sz="4" w:space="0" w:color="6E6E6E"/>
              <w:right w:val="single" w:sz="6" w:space="0" w:color="FFFFFF"/>
            </w:tcBorders>
          </w:tcPr>
          <w:p w:rsidR="0010637E" w:rsidRDefault="00BE7B59">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37E" w:rsidRDefault="0010637E">
            <w:pPr>
              <w:pStyle w:val="ProductList-TableBody"/>
              <w:jc w:val="center"/>
            </w:pPr>
          </w:p>
        </w:tc>
      </w:tr>
      <w:tr w:rsidR="0010637E">
        <w:tc>
          <w:tcPr>
            <w:tcW w:w="240" w:type="dxa"/>
            <w:tcBorders>
              <w:top w:val="none" w:sz="4" w:space="0" w:color="6E6E6E"/>
              <w:left w:val="none" w:sz="24" w:space="0" w:color="808080"/>
              <w:bottom w:val="none" w:sz="4" w:space="0" w:color="6E6E6E"/>
              <w:right w:val="single" w:sz="6" w:space="0" w:color="FFFFFF"/>
            </w:tcBorders>
          </w:tcPr>
          <w:p w:rsidR="0010637E" w:rsidRDefault="005C76FF">
            <w:pPr>
              <w:pStyle w:val="ProductList-TableBody"/>
            </w:pPr>
            <w:hyperlink w:anchor="_Sec790">
              <w:r w:rsidR="00BE7B5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37E" w:rsidRDefault="0010637E">
            <w:pPr>
              <w:pStyle w:val="ProductList-TableBody"/>
              <w:jc w:val="center"/>
            </w:pPr>
          </w:p>
        </w:tc>
      </w:tr>
    </w:tbl>
    <w:p w:rsidR="0010637E" w:rsidRDefault="00BE7B59">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rsidR="0010637E" w:rsidRDefault="00BE7B59">
      <w:pPr>
        <w:pStyle w:val="ProductList-SectionHeading"/>
        <w:pageBreakBefore/>
        <w:outlineLvl w:val="0"/>
      </w:pPr>
      <w:bookmarkStart w:id="340" w:name="_Sec564"/>
      <w:bookmarkEnd w:id="338"/>
      <w:r>
        <w:t>Pielikums B. Software Assurance</w:t>
      </w:r>
      <w:r>
        <w:fldChar w:fldCharType="begin"/>
      </w:r>
      <w:r>
        <w:instrText xml:space="preserve"> TC "</w:instrText>
      </w:r>
      <w:bookmarkStart w:id="341" w:name="_Toc531551689"/>
      <w:r>
        <w:instrText>Pielikums B. Software Assurance</w:instrText>
      </w:r>
      <w:bookmarkEnd w:id="341"/>
      <w:r>
        <w:instrText>" \l 1</w:instrText>
      </w:r>
      <w:r>
        <w:fldChar w:fldCharType="end"/>
      </w:r>
    </w:p>
    <w:p w:rsidR="0010637E" w:rsidRDefault="00BE7B59">
      <w:pPr>
        <w:pStyle w:val="ProductList-Offering1Heading"/>
        <w:outlineLvl w:val="1"/>
      </w:pPr>
      <w:bookmarkStart w:id="342" w:name="_Sec573"/>
      <w:r>
        <w:t>Software Assurance iegāde</w:t>
      </w:r>
      <w:bookmarkEnd w:id="342"/>
      <w:r>
        <w:fldChar w:fldCharType="begin"/>
      </w:r>
      <w:r>
        <w:instrText xml:space="preserve"> TC "</w:instrText>
      </w:r>
      <w:bookmarkStart w:id="343" w:name="_Toc531551690"/>
      <w:r>
        <w:instrText>Software Assurance iegāde</w:instrText>
      </w:r>
      <w:bookmarkEnd w:id="343"/>
      <w:r>
        <w:instrText>" \l 2</w:instrText>
      </w:r>
      <w:r>
        <w:fldChar w:fldCharType="end"/>
      </w:r>
    </w:p>
    <w:p w:rsidR="0010637E" w:rsidRDefault="00BE7B59">
      <w:pPr>
        <w:pStyle w:val="ProductList-Body"/>
      </w:pPr>
      <w:r>
        <w:t xml:space="preserve">Iegādājoties SA, Klients drīkst izvēlēties vienu no trīs saistību līmeņiem, kuri dažādām programmām var atšķirties. Klients var izvēlēties no tālāk aprakstītajām iespējām. </w:t>
      </w:r>
    </w:p>
    <w:p w:rsidR="0010637E" w:rsidRDefault="00BE7B59" w:rsidP="00BE7B59">
      <w:pPr>
        <w:pStyle w:val="ProductList-Bullet"/>
        <w:numPr>
          <w:ilvl w:val="0"/>
          <w:numId w:val="46"/>
        </w:numPr>
      </w:pPr>
      <w:r>
        <w:t xml:space="preserve">Apņemties pievienot SA visiem platformas produktiem. </w:t>
      </w:r>
    </w:p>
    <w:p w:rsidR="0010637E" w:rsidRDefault="00BE7B59" w:rsidP="00BE7B59">
      <w:pPr>
        <w:pStyle w:val="ProductList-Bullet"/>
        <w:numPr>
          <w:ilvl w:val="0"/>
          <w:numId w:val="46"/>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10637E" w:rsidRDefault="00BE7B59" w:rsidP="00BE7B59">
      <w:pPr>
        <w:pStyle w:val="ProductList-Bullet"/>
        <w:numPr>
          <w:ilvl w:val="0"/>
          <w:numId w:val="46"/>
        </w:numPr>
      </w:pPr>
      <w:r>
        <w:t>Iegādāties SA atsevišķiem produktiem, nesniedzot nekādas saistības attiecībā uz SA paplašināšanu citiem produktiem.</w:t>
      </w:r>
    </w:p>
    <w:p w:rsidR="0010637E" w:rsidRDefault="0010637E">
      <w:pPr>
        <w:pStyle w:val="ProductList-Body"/>
      </w:pPr>
    </w:p>
    <w:p w:rsidR="0010637E" w:rsidRDefault="00BE7B59">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10637E" w:rsidRDefault="0010637E">
      <w:pPr>
        <w:pStyle w:val="ProductList-Body"/>
      </w:pPr>
    </w:p>
    <w:p w:rsidR="0010637E" w:rsidRDefault="00BE7B59">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9"/>
        <w:gridCol w:w="2232"/>
        <w:gridCol w:w="2175"/>
        <w:gridCol w:w="4094"/>
      </w:tblGrid>
      <w:tr w:rsidR="0010637E" w:rsidTr="007B1A71">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10637E" w:rsidRDefault="00BE7B59">
            <w:pPr>
              <w:pStyle w:val="ProductList-TableBody"/>
              <w:jc w:val="center"/>
            </w:pPr>
            <w:r>
              <w:rPr>
                <w:color w:val="FFFFFF"/>
              </w:rPr>
              <w:t>Pūls</w:t>
            </w:r>
          </w:p>
        </w:tc>
        <w:tc>
          <w:tcPr>
            <w:tcW w:w="2440" w:type="dxa"/>
            <w:shd w:val="clear" w:color="auto" w:fill="0072C6"/>
          </w:tcPr>
          <w:p w:rsidR="0010637E" w:rsidRDefault="00BE7B59">
            <w:pPr>
              <w:pStyle w:val="ProductList-TableBody"/>
              <w:jc w:val="center"/>
            </w:pPr>
            <w:r>
              <w:rPr>
                <w:color w:val="FFFFFF"/>
              </w:rPr>
              <w:t>Pilnas komplektācijas produkti</w:t>
            </w:r>
          </w:p>
        </w:tc>
        <w:tc>
          <w:tcPr>
            <w:tcW w:w="2440" w:type="dxa"/>
            <w:shd w:val="clear" w:color="auto" w:fill="0072C6"/>
          </w:tcPr>
          <w:p w:rsidR="0010637E" w:rsidRDefault="00BE7B59">
            <w:pPr>
              <w:pStyle w:val="ProductList-TableBody"/>
              <w:jc w:val="center"/>
            </w:pPr>
            <w:r>
              <w:rPr>
                <w:color w:val="FFFFFF"/>
              </w:rPr>
              <w:t>OEM</w:t>
            </w:r>
          </w:p>
        </w:tc>
        <w:tc>
          <w:tcPr>
            <w:tcW w:w="4660" w:type="dxa"/>
            <w:shd w:val="clear" w:color="auto" w:fill="0072C6"/>
          </w:tcPr>
          <w:p w:rsidR="0010637E" w:rsidRDefault="00BE7B59">
            <w:pPr>
              <w:pStyle w:val="ProductList-TableBody"/>
              <w:jc w:val="center"/>
            </w:pPr>
            <w:r>
              <w:rPr>
                <w:color w:val="FFFFFF"/>
              </w:rPr>
              <w:t>Programmas</w:t>
            </w:r>
          </w:p>
        </w:tc>
      </w:tr>
      <w:tr w:rsidR="0010637E" w:rsidTr="007B1A71">
        <w:tc>
          <w:tcPr>
            <w:tcW w:w="2440" w:type="dxa"/>
          </w:tcPr>
          <w:p w:rsidR="0010637E" w:rsidRDefault="00BE7B59">
            <w:pPr>
              <w:pStyle w:val="ProductList-TableBody"/>
            </w:pPr>
            <w:r>
              <w:t>Lietojumprogrammu pūls</w:t>
            </w:r>
          </w:p>
        </w:tc>
        <w:tc>
          <w:tcPr>
            <w:tcW w:w="2440" w:type="dxa"/>
          </w:tcPr>
          <w:p w:rsidR="0010637E" w:rsidRDefault="00BE7B59">
            <w:pPr>
              <w:pStyle w:val="ProductList-TableBody"/>
            </w:pPr>
            <w:r>
              <w:t>nav</w:t>
            </w:r>
          </w:p>
        </w:tc>
        <w:tc>
          <w:tcPr>
            <w:tcW w:w="2440" w:type="dxa"/>
          </w:tcPr>
          <w:p w:rsidR="0010637E" w:rsidRDefault="00BE7B59">
            <w:pPr>
              <w:pStyle w:val="ProductList-TableBody"/>
            </w:pPr>
            <w:r>
              <w:t>SA ir pieejams tikai saskaņā ar tālāk noteikto</w:t>
            </w:r>
          </w:p>
        </w:tc>
        <w:tc>
          <w:tcPr>
            <w:tcW w:w="4660" w:type="dxa"/>
            <w:vMerge w:val="restart"/>
          </w:tcPr>
          <w:p w:rsidR="0010637E" w:rsidRDefault="00BE7B59">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10637E" w:rsidTr="007B1A71">
        <w:tc>
          <w:tcPr>
            <w:tcW w:w="2440" w:type="dxa"/>
          </w:tcPr>
          <w:p w:rsidR="0010637E" w:rsidRDefault="00BE7B59">
            <w:pPr>
              <w:pStyle w:val="ProductList-TableBody"/>
            </w:pPr>
            <w:r>
              <w:t>Serveru pūls</w:t>
            </w:r>
          </w:p>
        </w:tc>
        <w:tc>
          <w:tcPr>
            <w:tcW w:w="2440" w:type="dxa"/>
          </w:tcPr>
          <w:p w:rsidR="0010637E" w:rsidRDefault="00BE7B59">
            <w:pPr>
              <w:pStyle w:val="ProductList-TableBody"/>
            </w:pPr>
            <w:r>
              <w:t>SA pieejams</w:t>
            </w:r>
          </w:p>
        </w:tc>
        <w:tc>
          <w:tcPr>
            <w:tcW w:w="2440" w:type="dxa"/>
          </w:tcPr>
          <w:p w:rsidR="0010637E" w:rsidRDefault="00BE7B59">
            <w:pPr>
              <w:pStyle w:val="ProductList-TableBody"/>
            </w:pPr>
            <w:r>
              <w:t>SA pieejams</w:t>
            </w:r>
          </w:p>
        </w:tc>
        <w:tc>
          <w:tcPr>
            <w:tcW w:w="0" w:type="auto"/>
            <w:vMerge/>
          </w:tcPr>
          <w:p w:rsidR="0010637E" w:rsidRDefault="0010637E"/>
        </w:tc>
      </w:tr>
    </w:tbl>
    <w:p w:rsidR="0010637E" w:rsidRDefault="0010637E">
      <w:pPr>
        <w:pStyle w:val="ProductList-Body"/>
      </w:pPr>
    </w:p>
    <w:p w:rsidR="0010637E" w:rsidRDefault="00BE7B59">
      <w:pPr>
        <w:pStyle w:val="ProductList-Body"/>
      </w:pPr>
      <w:r>
        <w:t>Klientiem, kas produktu Microsoft Office Professional 2016 iegādājas no OEM, 90 dienu laikā pēc OEM iegādes datuma ir tiesības iegādāties SA segumu produktam Microsoft Office Standard 2016 programmās Open License, programmās Select un Select Plus, kā arī Nepilna uzņēmuma segumu saskaņā ar programmu Open Value.</w:t>
      </w:r>
    </w:p>
    <w:p w:rsidR="0010637E" w:rsidRDefault="0010637E">
      <w:pPr>
        <w:pStyle w:val="ProductList-Body"/>
      </w:pPr>
    </w:p>
    <w:p w:rsidR="0010637E" w:rsidRDefault="00BE7B59">
      <w:pPr>
        <w:pStyle w:val="ProductList-Body"/>
      </w:pPr>
      <w:r>
        <w:t>Klienti, kuri operētājsistēmu Windows Server 2016 iegādājas no OEM, var iegādāties SA segumu operētājsistēmai Windows Server 2016 90 dienu laikā no OEM iegādes datuma.</w:t>
      </w:r>
    </w:p>
    <w:p w:rsidR="0010637E" w:rsidRDefault="0010637E">
      <w:pPr>
        <w:pStyle w:val="ProductList-Body"/>
      </w:pPr>
    </w:p>
    <w:p w:rsidR="0010637E" w:rsidRDefault="00BE7B59">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
        <w:outlineLvl w:val="1"/>
      </w:pPr>
      <w:bookmarkStart w:id="344" w:name="_Sec574"/>
      <w:r>
        <w:t>Software Assurance atjaunošana</w:t>
      </w:r>
      <w:bookmarkEnd w:id="344"/>
      <w:r>
        <w:fldChar w:fldCharType="begin"/>
      </w:r>
      <w:r>
        <w:instrText xml:space="preserve"> TC "</w:instrText>
      </w:r>
      <w:bookmarkStart w:id="345" w:name="_Toc531551691"/>
      <w:r>
        <w:instrText>Software Assurance atjaunošana</w:instrText>
      </w:r>
      <w:bookmarkEnd w:id="345"/>
      <w:r>
        <w:instrText>" \l 2</w:instrText>
      </w:r>
      <w:r>
        <w:fldChar w:fldCharType="end"/>
      </w:r>
    </w:p>
    <w:p w:rsidR="0010637E" w:rsidRDefault="00BE7B59">
      <w:pPr>
        <w:pStyle w:val="ProductList-ClauseHeading"/>
        <w:outlineLvl w:val="2"/>
      </w:pPr>
      <w:r>
        <w:t>Seguma atjaunošana saskaņā ar to pašu līgumu</w:t>
      </w:r>
    </w:p>
    <w:p w:rsidR="0010637E" w:rsidRDefault="00BE7B59">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rsidR="0010637E" w:rsidRDefault="0010637E">
      <w:pPr>
        <w:pStyle w:val="ProductList-Body"/>
      </w:pPr>
    </w:p>
    <w:p w:rsidR="0010637E" w:rsidRDefault="00BE7B59">
      <w:pPr>
        <w:pStyle w:val="ProductList-SubClauseHeading"/>
        <w:outlineLvl w:val="3"/>
      </w:pPr>
      <w:r>
        <w:t>Open License</w:t>
      </w:r>
    </w:p>
    <w:p w:rsidR="0010637E" w:rsidRDefault="00BE7B59">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10637E" w:rsidRDefault="0010637E">
      <w:pPr>
        <w:pStyle w:val="ProductList-BodyIndented"/>
      </w:pPr>
    </w:p>
    <w:p w:rsidR="0010637E" w:rsidRDefault="00BE7B59">
      <w:pPr>
        <w:pStyle w:val="ProductList-SubClauseHeading"/>
        <w:outlineLvl w:val="3"/>
      </w:pPr>
      <w:r>
        <w:t>Līgums Enterprise</w:t>
      </w:r>
    </w:p>
    <w:p w:rsidR="0010637E" w:rsidRDefault="00BE7B59">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10637E" w:rsidRDefault="0010637E">
      <w:pPr>
        <w:pStyle w:val="ProductList-BodyIndented"/>
      </w:pPr>
    </w:p>
    <w:p w:rsidR="0010637E" w:rsidRDefault="00BE7B59">
      <w:pPr>
        <w:pStyle w:val="ProductList-SubClauseHeading"/>
        <w:outlineLvl w:val="3"/>
      </w:pPr>
      <w:r>
        <w:t>Enrollment for Application Platform</w:t>
      </w:r>
    </w:p>
    <w:p w:rsidR="0010637E" w:rsidRDefault="00BE7B59">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10637E" w:rsidRDefault="0010637E">
      <w:pPr>
        <w:pStyle w:val="ProductList-BodyIndented"/>
      </w:pPr>
    </w:p>
    <w:p w:rsidR="0010637E" w:rsidRDefault="00BE7B59">
      <w:pPr>
        <w:pStyle w:val="ProductList-ClauseHeading"/>
        <w:outlineLvl w:val="2"/>
      </w:pPr>
      <w:r>
        <w:t>Seguma atjaunošana no cita līguma</w:t>
      </w:r>
    </w:p>
    <w:p w:rsidR="0010637E" w:rsidRDefault="00BE7B59">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10637E" w:rsidRDefault="0010637E">
      <w:pPr>
        <w:pStyle w:val="ProductList-Body"/>
      </w:pPr>
    </w:p>
    <w:p w:rsidR="0010637E" w:rsidRDefault="00BE7B59">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rsidR="0010637E" w:rsidRDefault="0010637E">
      <w:pPr>
        <w:pStyle w:val="ProductList-Body"/>
      </w:pPr>
    </w:p>
    <w:p w:rsidR="0010637E" w:rsidRDefault="00BE7B59">
      <w:pPr>
        <w:pStyle w:val="ProductList-ClauseHeading"/>
        <w:outlineLvl w:val="2"/>
      </w:pPr>
      <w:r>
        <w:t>Software Assurance seguma atjaunošana Klienta piekļuves licencēm (CAL) un Klienta pārvaldības licencēm (ML)</w:t>
      </w:r>
    </w:p>
    <w:p w:rsidR="0010637E" w:rsidRDefault="00BE7B59">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10637E" w:rsidRDefault="00BE7B59">
      <w:pPr>
        <w:pStyle w:val="ProductList-Body"/>
      </w:pPr>
      <w:r>
        <w:rPr>
          <w:b/>
          <w:color w:val="00188F"/>
        </w:rPr>
        <w:t>Pāriešana no Lietotāju uz OSE klienta ML vai pretēji</w:t>
      </w:r>
      <w:r>
        <w:t>: Klienti, kas atjauno SA segumu klienta ML, var pārslēgties starp Lietotāja un OSE licenci.</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
        <w:outlineLvl w:val="1"/>
      </w:pPr>
      <w:bookmarkStart w:id="346" w:name="_Sec575"/>
      <w:r>
        <w:t>Licences migrēšana pārtrauktiem produktiem vai produktiem, kam beidzas darbmūžs</w:t>
      </w:r>
      <w:bookmarkEnd w:id="346"/>
      <w:r>
        <w:fldChar w:fldCharType="begin"/>
      </w:r>
      <w:r>
        <w:instrText xml:space="preserve"> TC "</w:instrText>
      </w:r>
      <w:bookmarkStart w:id="347" w:name="_Toc531551692"/>
      <w:r>
        <w:instrText>Licences migrēšana pārtrauktiem produktiem vai produktiem, kam beidzas darbmūžs</w:instrText>
      </w:r>
      <w:bookmarkEnd w:id="347"/>
      <w:r>
        <w:instrText>" \l 2</w:instrText>
      </w:r>
      <w:r>
        <w:fldChar w:fldCharType="end"/>
      </w:r>
    </w:p>
    <w:p w:rsidR="0010637E" w:rsidRDefault="00BE7B59">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rsidR="0010637E" w:rsidRDefault="00BE7B59">
      <w:pPr>
        <w:pStyle w:val="ProductList-Body"/>
      </w:pPr>
      <w:r>
        <w:t>Šeit izmantotais termins “</w:t>
      </w:r>
      <w:r>
        <w:rPr>
          <w:b/>
          <w:color w:val="00188F"/>
        </w:rPr>
        <w:t>Migrēšanas licence</w:t>
      </w:r>
      <w:r>
        <w:t>” attiecas uz tiesībām, kuras tiek piešķirtas ar Produkta ierakstu, kur ir atsauce uz šo sadaļu.</w:t>
      </w:r>
    </w:p>
    <w:p w:rsidR="0010637E" w:rsidRDefault="0010637E">
      <w:pPr>
        <w:pStyle w:val="ProductList-Body"/>
      </w:pPr>
    </w:p>
    <w:p w:rsidR="0010637E" w:rsidRDefault="00BE7B59">
      <w:pPr>
        <w:pStyle w:val="ProductList-Body"/>
      </w:pPr>
      <w:r>
        <w:t>Ja vien Produkta ierakstā nav norādīts citādi, ir spēkā tālāk sniegtie nosacījumi.</w:t>
      </w:r>
    </w:p>
    <w:p w:rsidR="0010637E" w:rsidRDefault="00BE7B59" w:rsidP="00BE7B59">
      <w:pPr>
        <w:pStyle w:val="ProductList-Bullet"/>
        <w:numPr>
          <w:ilvl w:val="0"/>
          <w:numId w:val="47"/>
        </w:numPr>
      </w:pPr>
      <w:r>
        <w:t>Klientam ir tiesības ar Iegūto licenci segtās programmatūras vietā jaunināt uz un lietot programmatūru, kas atbilst Migrēšanas licencei. Klientam nav tiesību vienlaicīgi lietot abu licenču programmatūru.</w:t>
      </w:r>
    </w:p>
    <w:p w:rsidR="0010637E" w:rsidRDefault="00BE7B59" w:rsidP="00BE7B59">
      <w:pPr>
        <w:pStyle w:val="ProductList-Bullet"/>
        <w:numPr>
          <w:ilvl w:val="0"/>
          <w:numId w:val="47"/>
        </w:numPr>
      </w:pPr>
      <w:r>
        <w:t>Migrēšanas licences tiek piešķirtas attiecībā 1:1 par katru Klienta iegūto licenci.</w:t>
      </w:r>
    </w:p>
    <w:p w:rsidR="0010637E" w:rsidRDefault="00BE7B59" w:rsidP="00BE7B59">
      <w:pPr>
        <w:pStyle w:val="ProductList-Bullet"/>
        <w:numPr>
          <w:ilvl w:val="0"/>
          <w:numId w:val="4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10637E" w:rsidRDefault="00BE7B59" w:rsidP="00BE7B59">
      <w:pPr>
        <w:pStyle w:val="ProductList-Bullet"/>
        <w:numPr>
          <w:ilvl w:val="0"/>
          <w:numId w:val="4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10637E" w:rsidRDefault="00BE7B59" w:rsidP="00BE7B59">
      <w:pPr>
        <w:pStyle w:val="ProductList-Bullet"/>
        <w:numPr>
          <w:ilvl w:val="0"/>
          <w:numId w:val="47"/>
        </w:numPr>
      </w:pPr>
      <w:r>
        <w:t>Klientam nav tiesību Migrēšanas licences nodot atsevišķi no Iegūtajām licencēm.</w:t>
      </w:r>
    </w:p>
    <w:p w:rsidR="0010637E" w:rsidRDefault="00BE7B59" w:rsidP="00BE7B59">
      <w:pPr>
        <w:pStyle w:val="ProductList-Bullet"/>
        <w:numPr>
          <w:ilvl w:val="0"/>
          <w:numId w:val="4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1Heading"/>
        <w:outlineLvl w:val="1"/>
      </w:pPr>
      <w:bookmarkStart w:id="348" w:name="_Sec576"/>
      <w:r>
        <w:t>Software Assurance priekšrocības</w:t>
      </w:r>
      <w:bookmarkEnd w:id="348"/>
      <w:r>
        <w:fldChar w:fldCharType="begin"/>
      </w:r>
      <w:r>
        <w:instrText xml:space="preserve"> TC "</w:instrText>
      </w:r>
      <w:bookmarkStart w:id="349" w:name="_Toc531551693"/>
      <w:r>
        <w:instrText>Software Assurance priekšrocības</w:instrText>
      </w:r>
      <w:bookmarkEnd w:id="349"/>
      <w:r>
        <w:instrText>" \l 2</w:instrText>
      </w:r>
      <w:r>
        <w:fldChar w:fldCharType="end"/>
      </w:r>
    </w:p>
    <w:p w:rsidR="0010637E" w:rsidRDefault="00BE7B59">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1063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Serveru pūls</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577">
              <w:r w:rsidR="00BE7B59">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579">
              <w:r w:rsidR="00BE7B5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580">
              <w:r w:rsidR="00BE7B59">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581">
              <w:r w:rsidR="00BE7B59">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755">
              <w:r w:rsidR="00BE7B59">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841">
              <w:r w:rsidR="00BE7B5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651">
              <w:r w:rsidR="00BE7B59">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841">
              <w:r w:rsidR="00BE7B5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582">
              <w:r w:rsidR="00BE7B59">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584">
              <w:r w:rsidR="00BE7B59">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585">
              <w:r w:rsidR="00BE7B59">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818">
              <w:r w:rsidR="00BE7B5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587">
              <w:r w:rsidR="00BE7B59">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588">
              <w:r w:rsidR="00BE7B59">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589">
              <w:r w:rsidR="00BE7B59">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590">
              <w:r w:rsidR="00BE7B59">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841">
              <w:r w:rsidR="00BE7B59">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841">
              <w:r w:rsidR="00BE7B5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5C76FF">
            <w:pPr>
              <w:pStyle w:val="ProductList-TableBody"/>
            </w:pPr>
            <w:hyperlink w:anchor="_Sec652">
              <w:r w:rsidR="00BE7B59">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jc w:val="center"/>
            </w:pPr>
          </w:p>
        </w:tc>
      </w:tr>
    </w:tbl>
    <w:p w:rsidR="0010637E" w:rsidRDefault="0010637E">
      <w:pPr>
        <w:pStyle w:val="ProductList-Body"/>
      </w:pPr>
    </w:p>
    <w:p w:rsidR="0010637E" w:rsidRDefault="00BE7B59">
      <w:pPr>
        <w:pStyle w:val="ProductList-ClauseHeading"/>
        <w:outlineLvl w:val="2"/>
      </w:pPr>
      <w:bookmarkStart w:id="350" w:name="_Sec577"/>
      <w:r>
        <w:t>Jaunas versijas tiesības</w:t>
      </w:r>
      <w:bookmarkEnd w:id="350"/>
    </w:p>
    <w:p w:rsidR="0010637E" w:rsidRDefault="00BE7B59">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10637E" w:rsidRDefault="0010637E">
      <w:pPr>
        <w:pStyle w:val="ProductList-Body"/>
      </w:pPr>
    </w:p>
    <w:p w:rsidR="0010637E" w:rsidRDefault="00BE7B59">
      <w:pPr>
        <w:pStyle w:val="ProductList-ClauseHeading"/>
        <w:outlineLvl w:val="2"/>
      </w:pPr>
      <w:bookmarkStart w:id="351" w:name="_Sec931"/>
      <w:r>
        <w:t>Software Assurance priekšrocību punktu aprēķināšana</w:t>
      </w:r>
      <w:bookmarkEnd w:id="351"/>
    </w:p>
    <w:p w:rsidR="0010637E" w:rsidRDefault="00BE7B59">
      <w:pPr>
        <w:pStyle w:val="ProductList-Body"/>
      </w:pPr>
      <w:r>
        <w:t>Tālāk norādīto priekšrocību izmantošanas tiesības nosaka pēc punktu aprēķināšanas sistēmas.</w:t>
      </w:r>
    </w:p>
    <w:p w:rsidR="0010637E" w:rsidRDefault="00BE7B59" w:rsidP="00BE7B59">
      <w:pPr>
        <w:pStyle w:val="ProductList-Bullet"/>
        <w:numPr>
          <w:ilvl w:val="0"/>
          <w:numId w:val="48"/>
        </w:numPr>
      </w:pPr>
      <w:r>
        <w:t>Plānošanas pakalpojumi</w:t>
      </w:r>
    </w:p>
    <w:p w:rsidR="0010637E" w:rsidRDefault="00BE7B59" w:rsidP="00BE7B59">
      <w:pPr>
        <w:pStyle w:val="ProductList-Bullet"/>
        <w:numPr>
          <w:ilvl w:val="0"/>
          <w:numId w:val="48"/>
        </w:numPr>
      </w:pPr>
      <w:r>
        <w:t>Apmācības kuponi</w:t>
      </w:r>
    </w:p>
    <w:p w:rsidR="0010637E" w:rsidRDefault="00BE7B59" w:rsidP="00BE7B59">
      <w:pPr>
        <w:pStyle w:val="ProductList-Bullet"/>
        <w:numPr>
          <w:ilvl w:val="0"/>
          <w:numId w:val="48"/>
        </w:numPr>
      </w:pPr>
      <w:r>
        <w:t>24x7 problēmu risināšanas atbalsts (pa tālruni) tikai MPSA</w:t>
      </w:r>
    </w:p>
    <w:p w:rsidR="0010637E" w:rsidRDefault="00BE7B59">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10637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0637E" w:rsidRDefault="00BE7B59">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0637E" w:rsidRDefault="00BE7B59">
            <w:pPr>
              <w:pStyle w:val="ProductList-TableBody"/>
            </w:pPr>
            <w:r>
              <w:rPr>
                <w:color w:val="FFFFFF"/>
              </w:rPr>
              <w:t>Punkti</w:t>
            </w:r>
          </w:p>
        </w:tc>
      </w:tr>
      <w:tr w:rsidR="0010637E">
        <w:tc>
          <w:tcPr>
            <w:tcW w:w="105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1</w:t>
            </w:r>
          </w:p>
        </w:tc>
      </w:tr>
      <w:tr w:rsidR="0010637E">
        <w:tc>
          <w:tcPr>
            <w:tcW w:w="105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2</w:t>
            </w:r>
          </w:p>
        </w:tc>
      </w:tr>
      <w:tr w:rsidR="0010637E">
        <w:tc>
          <w:tcPr>
            <w:tcW w:w="105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5</w:t>
            </w:r>
          </w:p>
        </w:tc>
      </w:tr>
      <w:tr w:rsidR="0010637E">
        <w:tc>
          <w:tcPr>
            <w:tcW w:w="105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10</w:t>
            </w:r>
          </w:p>
        </w:tc>
      </w:tr>
      <w:tr w:rsidR="0010637E">
        <w:tc>
          <w:tcPr>
            <w:tcW w:w="105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25</w:t>
            </w:r>
          </w:p>
        </w:tc>
      </w:tr>
      <w:tr w:rsidR="0010637E">
        <w:tc>
          <w:tcPr>
            <w:tcW w:w="105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50</w:t>
            </w:r>
          </w:p>
        </w:tc>
      </w:tr>
      <w:tr w:rsidR="0010637E">
        <w:tc>
          <w:tcPr>
            <w:tcW w:w="105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75</w:t>
            </w:r>
          </w:p>
        </w:tc>
      </w:tr>
    </w:tbl>
    <w:p w:rsidR="0010637E" w:rsidRDefault="00BE7B59">
      <w:pPr>
        <w:pStyle w:val="ProductList-Body"/>
      </w:pPr>
      <w:r>
        <w:rPr>
          <w:b/>
          <w:i/>
        </w:rPr>
        <w:t>Piezīme.</w:t>
      </w:r>
      <w:r>
        <w:rPr>
          <w:i/>
        </w:rPr>
        <w:t xml:space="preserve"> Lai iegūtu informāciju par SQL CAL, skatiet tabulu “CAL Suite” šajā sadaļā</w:t>
      </w:r>
    </w:p>
    <w:p w:rsidR="0010637E" w:rsidRDefault="0010637E">
      <w:pPr>
        <w:pStyle w:val="ProductList-Body"/>
      </w:pPr>
    </w:p>
    <w:p w:rsidR="0010637E" w:rsidRDefault="00BE7B59">
      <w:pPr>
        <w:pStyle w:val="ProductList-ClauseHeading"/>
        <w:outlineLvl w:val="2"/>
      </w:pPr>
      <w:bookmarkStart w:id="352" w:name="_Sec579"/>
      <w:r>
        <w:t>Office Online pakalpojumi un Office Online Server</w:t>
      </w:r>
      <w:bookmarkEnd w:id="352"/>
    </w:p>
    <w:p w:rsidR="0010637E" w:rsidRDefault="00BE7B59">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6"/>
        <w:gridCol w:w="5424"/>
      </w:tblGrid>
      <w:tr w:rsidR="001063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Office Online tiesības</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Office Standard</w:t>
            </w:r>
            <w:r>
              <w:fldChar w:fldCharType="begin"/>
            </w:r>
            <w:r>
              <w:instrText xml:space="preserve"> XE "Office Standard" </w:instrText>
            </w:r>
            <w:r>
              <w:fldChar w:fldCharType="end"/>
            </w:r>
          </w:p>
          <w:p w:rsidR="0010637E" w:rsidRDefault="00BE7B59">
            <w:pPr>
              <w:pStyle w:val="ProductList-TableBody"/>
            </w:pPr>
            <w:r>
              <w:t>Office Professional Plus</w:t>
            </w:r>
            <w:r>
              <w:fldChar w:fldCharType="begin"/>
            </w:r>
            <w:r>
              <w:instrText xml:space="preserve"> XE "Office Professional Plus" </w:instrText>
            </w:r>
            <w:r>
              <w:fldChar w:fldCharType="end"/>
            </w:r>
          </w:p>
          <w:p w:rsidR="0010637E" w:rsidRDefault="00BE7B5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Office Online pakalpojumam Office 365</w:t>
            </w:r>
            <w:r>
              <w:fldChar w:fldCharType="begin"/>
            </w:r>
            <w:r>
              <w:instrText xml:space="preserve"> XE "Office Online pakalpojumam Office 365" </w:instrText>
            </w:r>
            <w:r>
              <w:fldChar w:fldCharType="end"/>
            </w:r>
          </w:p>
          <w:p w:rsidR="0010637E" w:rsidRDefault="00BE7B59">
            <w:pPr>
              <w:pStyle w:val="ProductList-TableBody"/>
            </w:pPr>
            <w:r>
              <w:t>Office Online Server</w:t>
            </w:r>
          </w:p>
        </w:tc>
      </w:tr>
    </w:tbl>
    <w:p w:rsidR="0010637E" w:rsidRDefault="00BE7B59">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10637E" w:rsidRDefault="0010637E">
      <w:pPr>
        <w:pStyle w:val="ProductList-Body"/>
      </w:pPr>
    </w:p>
    <w:p w:rsidR="0010637E" w:rsidRDefault="00BE7B59">
      <w:pPr>
        <w:pStyle w:val="ProductList-ClauseHeading"/>
        <w:outlineLvl w:val="2"/>
      </w:pPr>
      <w:bookmarkStart w:id="353" w:name="_Sec580"/>
      <w:r>
        <w:t>Plānošanas pakalpojumi</w:t>
      </w:r>
      <w:bookmarkEnd w:id="353"/>
    </w:p>
    <w:p w:rsidR="0010637E" w:rsidRDefault="00BE7B59">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10637E" w:rsidRDefault="0010637E">
      <w:pPr>
        <w:pStyle w:val="ProductList-Body"/>
      </w:pPr>
    </w:p>
    <w:p w:rsidR="0010637E" w:rsidRDefault="00BE7B59">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10637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Punkti</w:t>
            </w:r>
          </w:p>
        </w:tc>
      </w:tr>
      <w:tr w:rsidR="0010637E">
        <w:tc>
          <w:tcPr>
            <w:tcW w:w="101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1</w:t>
            </w:r>
          </w:p>
        </w:tc>
      </w:tr>
      <w:tr w:rsidR="0010637E">
        <w:tc>
          <w:tcPr>
            <w:tcW w:w="101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2</w:t>
            </w:r>
          </w:p>
        </w:tc>
      </w:tr>
      <w:tr w:rsidR="0010637E">
        <w:tc>
          <w:tcPr>
            <w:tcW w:w="101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25</w:t>
            </w:r>
          </w:p>
        </w:tc>
      </w:tr>
      <w:tr w:rsidR="0010637E">
        <w:tc>
          <w:tcPr>
            <w:tcW w:w="101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50</w:t>
            </w:r>
          </w:p>
        </w:tc>
      </w:tr>
      <w:tr w:rsidR="0010637E">
        <w:tc>
          <w:tcPr>
            <w:tcW w:w="101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75</w:t>
            </w:r>
          </w:p>
        </w:tc>
      </w:tr>
    </w:tbl>
    <w:p w:rsidR="0010637E" w:rsidRDefault="00BE7B59">
      <w:pPr>
        <w:pStyle w:val="ProductList-Body"/>
      </w:pPr>
      <w:r>
        <w:rPr>
          <w:b/>
          <w:i/>
        </w:rPr>
        <w:t>Piezīme.</w:t>
      </w:r>
      <w:r>
        <w:rPr>
          <w:i/>
        </w:rPr>
        <w:t xml:space="preserve"> Lai iegūtu informāciju par SQL CAL, skatiet tabulu “CAL Suite” šajā sadaļā</w:t>
      </w:r>
    </w:p>
    <w:p w:rsidR="0010637E" w:rsidRDefault="0010637E">
      <w:pPr>
        <w:pStyle w:val="ProductList-Body"/>
      </w:pPr>
    </w:p>
    <w:p w:rsidR="0010637E" w:rsidRDefault="00BE7B59">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1063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600,000+</w:t>
            </w:r>
          </w:p>
        </w:tc>
      </w:tr>
      <w:tr w:rsidR="0010637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0637E" w:rsidRDefault="00BE7B59">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75</w:t>
            </w:r>
          </w:p>
        </w:tc>
      </w:tr>
    </w:tbl>
    <w:p w:rsidR="0010637E" w:rsidRDefault="0010637E">
      <w:pPr>
        <w:pStyle w:val="ProductList-Body"/>
      </w:pPr>
    </w:p>
    <w:p w:rsidR="0010637E" w:rsidRDefault="00BE7B59">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10637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0637E" w:rsidRDefault="00BE7B5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0637E" w:rsidRDefault="00BE7B59">
            <w:pPr>
              <w:pStyle w:val="ProductList-TableBody"/>
            </w:pPr>
            <w:r>
              <w:t>→600,000+</w:t>
            </w:r>
          </w:p>
        </w:tc>
      </w:tr>
      <w:tr w:rsidR="0010637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0637E" w:rsidRDefault="00BE7B59">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12</w:t>
            </w:r>
          </w:p>
        </w:tc>
      </w:tr>
    </w:tbl>
    <w:p w:rsidR="0010637E" w:rsidRDefault="00BE7B59">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6">
        <w:r>
          <w:rPr>
            <w:color w:val="00467F"/>
            <w:u w:val="single"/>
          </w:rPr>
          <w:t>http://www.microsoft.com/licensing/software-assurance/planning-services-overview.aspx</w:t>
        </w:r>
      </w:hyperlink>
      <w:r>
        <w:t xml:space="preserve">. </w:t>
      </w:r>
    </w:p>
    <w:p w:rsidR="0010637E" w:rsidRDefault="0010637E">
      <w:pPr>
        <w:pStyle w:val="ProductList-Body"/>
      </w:pPr>
    </w:p>
    <w:p w:rsidR="0010637E" w:rsidRDefault="00BE7B59">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10637E" w:rsidRDefault="00BE7B59" w:rsidP="00BE7B59">
      <w:pPr>
        <w:pStyle w:val="ProductList-Bullet"/>
        <w:numPr>
          <w:ilvl w:val="0"/>
          <w:numId w:val="49"/>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7">
        <w:r>
          <w:rPr>
            <w:color w:val="00467F"/>
            <w:u w:val="single"/>
          </w:rPr>
          <w:t>http://directory.partners.extranet.microsoft.com/psbproviders</w:t>
        </w:r>
      </w:hyperlink>
    </w:p>
    <w:p w:rsidR="0010637E" w:rsidRDefault="00BE7B59" w:rsidP="00BE7B59">
      <w:pPr>
        <w:pStyle w:val="ProductList-Bullet"/>
        <w:numPr>
          <w:ilvl w:val="0"/>
          <w:numId w:val="49"/>
        </w:numPr>
      </w:pPr>
      <w:r>
        <w:t>Plānošanas pakalpojumu saistības nodrošina pakalpojumus, kas sedz iepriekš noteiktu darbu apjomu, iegūstot augstāka līmeņa izvietojuma plānu; nevar iekļaut programmatūras faktisko izstrādi.</w:t>
      </w:r>
    </w:p>
    <w:p w:rsidR="0010637E" w:rsidRDefault="00BE7B59" w:rsidP="00BE7B59">
      <w:pPr>
        <w:pStyle w:val="ProductList-Bullet"/>
        <w:numPr>
          <w:ilvl w:val="0"/>
          <w:numId w:val="49"/>
        </w:numPr>
      </w:pPr>
      <w:r>
        <w:t>Plānošanas pakalpojumu kuponu izpirkšanu ir tiesības veikt tikai tādam klientam, kas ir kvalificēts šīs priekšrocības saņemšanai.</w:t>
      </w:r>
    </w:p>
    <w:p w:rsidR="0010637E" w:rsidRDefault="00BE7B59" w:rsidP="00BE7B59">
      <w:pPr>
        <w:pStyle w:val="ProductList-Bullet"/>
        <w:numPr>
          <w:ilvl w:val="0"/>
          <w:numId w:val="49"/>
        </w:numPr>
      </w:pPr>
      <w:r>
        <w:t>Plānošanas pakalpojumu kuponus nedrīkst mainīt pret skaidru naudu, naudas līdzekļiem vai citām vērtībām.</w:t>
      </w:r>
    </w:p>
    <w:p w:rsidR="0010637E" w:rsidRDefault="00BE7B59" w:rsidP="00BE7B59">
      <w:pPr>
        <w:pStyle w:val="ProductList-Bullet"/>
        <w:numPr>
          <w:ilvl w:val="0"/>
          <w:numId w:val="49"/>
        </w:numPr>
      </w:pPr>
      <w:r>
        <w:t>Kvalificētā SA seguma samazināšana, ko izraisījusi atgriešana un citi norēķinu regulējumi, ja atļauts, var samazināt Klienta Plānošanas pakalpojumu pilnvaru dienu skaitu.</w:t>
      </w:r>
    </w:p>
    <w:p w:rsidR="0010637E" w:rsidRDefault="00BE7B59" w:rsidP="00BE7B59">
      <w:pPr>
        <w:pStyle w:val="ProductList-Bullet"/>
        <w:numPr>
          <w:ilvl w:val="0"/>
          <w:numId w:val="49"/>
        </w:numPr>
      </w:pPr>
      <w:r>
        <w:t>Kuponu tipus nav atļauts kombinēt. Plānošanas pakalpojumu saistības nedrīkst pārsniegt maksimālo norādīto laika posmu katram saistību tipam.</w:t>
      </w:r>
    </w:p>
    <w:p w:rsidR="0010637E" w:rsidRDefault="00BE7B59" w:rsidP="00BE7B59">
      <w:pPr>
        <w:pStyle w:val="ProductList-Bullet"/>
        <w:numPr>
          <w:ilvl w:val="0"/>
          <w:numId w:val="49"/>
        </w:numPr>
      </w:pPr>
      <w:r>
        <w:t>Kuponi ir derīgi izmantošanai tikai pie kvalificētajiem Pakalpojumu sniedzējiem un par konkrēto pakalpojumu tipu, kuram šis kupons tiek izpirkts.</w:t>
      </w:r>
    </w:p>
    <w:p w:rsidR="0010637E" w:rsidRDefault="00BE7B59" w:rsidP="00BE7B59">
      <w:pPr>
        <w:pStyle w:val="ProductList-Bullet"/>
        <w:numPr>
          <w:ilvl w:val="0"/>
          <w:numId w:val="49"/>
        </w:numPr>
      </w:pPr>
      <w:r>
        <w:t>Kuponi ir jāpiešķir SA seguma perioda laikā.</w:t>
      </w:r>
    </w:p>
    <w:p w:rsidR="0010637E" w:rsidRDefault="00BE7B59" w:rsidP="00BE7B59">
      <w:pPr>
        <w:pStyle w:val="ProductList-Bullet"/>
        <w:numPr>
          <w:ilvl w:val="0"/>
          <w:numId w:val="4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10637E" w:rsidRDefault="0010637E">
      <w:pPr>
        <w:pStyle w:val="ProductList-Body"/>
      </w:pPr>
    </w:p>
    <w:p w:rsidR="0010637E" w:rsidRDefault="00BE7B59">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10637E" w:rsidRDefault="0010637E">
      <w:pPr>
        <w:pStyle w:val="ProductList-Body"/>
      </w:pPr>
    </w:p>
    <w:p w:rsidR="0010637E" w:rsidRDefault="00BE7B59">
      <w:pPr>
        <w:pStyle w:val="ProductList-ClauseHeading"/>
        <w:outlineLvl w:val="2"/>
      </w:pPr>
      <w:bookmarkStart w:id="354" w:name="_Sec581"/>
      <w:r>
        <w:t>Avota koda licencēšanas programma uzņēmumiem</w:t>
      </w:r>
      <w:bookmarkEnd w:id="354"/>
    </w:p>
    <w:p w:rsidR="0010637E" w:rsidRDefault="00BE7B59">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10637E" w:rsidRDefault="0010637E">
      <w:pPr>
        <w:pStyle w:val="ProductList-Body"/>
      </w:pPr>
    </w:p>
    <w:p w:rsidR="0010637E" w:rsidRDefault="00BE7B59">
      <w:pPr>
        <w:pStyle w:val="ProductList-ClauseHeading"/>
        <w:outlineLvl w:val="2"/>
      </w:pPr>
      <w:bookmarkStart w:id="355" w:name="_Sec582"/>
      <w:r>
        <w:t>Apmācības kuponi</w:t>
      </w:r>
      <w:bookmarkEnd w:id="355"/>
    </w:p>
    <w:p w:rsidR="0010637E" w:rsidRDefault="00BE7B59">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Sistēmu pūls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 diena 50 licencēm (maks. 10 dienas)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 diena 50 licencēm vai punktiem</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10 dienas piemērotai reģistrācijai vai Iegādes kontam</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15 dienas*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25 dienas*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55 dienas*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80 dienas*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125 dienas*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200 dienas*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300 dienas*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400 dienas*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700 dienas*</w:t>
            </w:r>
          </w:p>
        </w:tc>
      </w:tr>
    </w:tbl>
    <w:p w:rsidR="0010637E" w:rsidRDefault="00BE7B59">
      <w:pPr>
        <w:pStyle w:val="ProductList-Body"/>
      </w:pPr>
      <w:r>
        <w:t>*</w:t>
      </w:r>
      <w:r>
        <w:rPr>
          <w:i/>
        </w:rPr>
        <w:t>Dienu skaits piemērotai reģistrācijai, līgumam vai Iegādes kontam</w:t>
      </w:r>
    </w:p>
    <w:p w:rsidR="0010637E" w:rsidRDefault="0010637E">
      <w:pPr>
        <w:pStyle w:val="ProductList-Body"/>
      </w:pPr>
    </w:p>
    <w:p w:rsidR="0010637E" w:rsidRDefault="00BE7B59" w:rsidP="00BE7B59">
      <w:pPr>
        <w:pStyle w:val="ProductList-Bullet"/>
        <w:numPr>
          <w:ilvl w:val="0"/>
          <w:numId w:val="50"/>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10637E" w:rsidRDefault="00BE7B59" w:rsidP="00BE7B59">
      <w:pPr>
        <w:pStyle w:val="ProductList-Bullet"/>
        <w:numPr>
          <w:ilvl w:val="0"/>
          <w:numId w:val="50"/>
        </w:numPr>
      </w:pPr>
      <w:r>
        <w:t xml:space="preserve">Mācību programmā iesaistīto Microsoft Partneru nodrošinātie pakalpojumi tiek nodrošināti atbilstoši līgumam, ko noslēdz Klients un kvalificētais Microsoft Mācību partneris. </w:t>
      </w:r>
    </w:p>
    <w:p w:rsidR="0010637E" w:rsidRDefault="00BE7B59" w:rsidP="00BE7B59">
      <w:pPr>
        <w:pStyle w:val="ProductList-Bullet"/>
        <w:numPr>
          <w:ilvl w:val="0"/>
          <w:numId w:val="50"/>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10637E" w:rsidRDefault="00BE7B59" w:rsidP="00BE7B59">
      <w:pPr>
        <w:pStyle w:val="ProductList-Bullet"/>
        <w:numPr>
          <w:ilvl w:val="0"/>
          <w:numId w:val="50"/>
        </w:numPr>
      </w:pPr>
      <w:r>
        <w:t>Kuponus nevar izmantot, lai segtu jebkādas maksas saistībā ar klientu, kurš neierodas uz rezervētu kursu.</w:t>
      </w:r>
    </w:p>
    <w:p w:rsidR="0010637E" w:rsidRDefault="00BE7B59" w:rsidP="00BE7B59">
      <w:pPr>
        <w:pStyle w:val="ProductList-Bullet"/>
        <w:numPr>
          <w:ilvl w:val="0"/>
          <w:numId w:val="50"/>
        </w:numPr>
      </w:pPr>
      <w:r>
        <w:t>Kuponus drīkst izmantot tikai persona, ko klients ir apstiprinājis kupona lietošanai.</w:t>
      </w:r>
    </w:p>
    <w:p w:rsidR="0010637E" w:rsidRDefault="00BE7B59" w:rsidP="00BE7B59">
      <w:pPr>
        <w:pStyle w:val="ProductList-Bullet"/>
        <w:numPr>
          <w:ilvl w:val="0"/>
          <w:numId w:val="50"/>
        </w:numPr>
      </w:pPr>
      <w:r>
        <w:t xml:space="preserve">Kuponus nedrīkst mainīt pret skaidru naudu, naudas līdzekļiem vai citām vērtībām. </w:t>
      </w:r>
    </w:p>
    <w:p w:rsidR="0010637E" w:rsidRDefault="00BE7B59" w:rsidP="00BE7B59">
      <w:pPr>
        <w:pStyle w:val="ProductList-Bullet"/>
        <w:numPr>
          <w:ilvl w:val="0"/>
          <w:numId w:val="50"/>
        </w:numPr>
      </w:pPr>
      <w:r>
        <w:t xml:space="preserve">Kuponi ir jāpiešķir SA seguma perioda laikā. </w:t>
      </w:r>
    </w:p>
    <w:p w:rsidR="0010637E" w:rsidRDefault="00BE7B59" w:rsidP="00BE7B59">
      <w:pPr>
        <w:pStyle w:val="ProductList-Bullet"/>
        <w:numPr>
          <w:ilvl w:val="0"/>
          <w:numId w:val="50"/>
        </w:numPr>
      </w:pPr>
      <w:r>
        <w:t xml:space="preserve">Kuponu darbība beidzas 180 dienas pēc kupona piešķiršanas datuma. Kuponi, kuru darbība beidzas pirms SA seguma darbības beigām, tiek atgriezti pieejamo Apmācības kuponu dienu pūlā. </w:t>
      </w:r>
    </w:p>
    <w:p w:rsidR="0010637E" w:rsidRDefault="00BE7B59" w:rsidP="00BE7B59">
      <w:pPr>
        <w:pStyle w:val="ProductList-Bullet"/>
        <w:numPr>
          <w:ilvl w:val="0"/>
          <w:numId w:val="50"/>
        </w:numPr>
      </w:pPr>
      <w:r>
        <w:t>Kuponus drīkst izmantot, lai vienlaikus rezervētu apmācību tikai pie viena kvalificētā Microsoft mācību partnera.</w:t>
      </w:r>
    </w:p>
    <w:p w:rsidR="0010637E" w:rsidRDefault="00BE7B59" w:rsidP="00BE7B59">
      <w:pPr>
        <w:pStyle w:val="ProductList-Bullet"/>
        <w:numPr>
          <w:ilvl w:val="0"/>
          <w:numId w:val="50"/>
        </w:numPr>
      </w:pPr>
      <w:r>
        <w:t xml:space="preserve">Kuponus, kas paredzēti Microsoft Oficiālo mācību produktu iegādei, nedrīkst nodot citām personām vai pārdot. </w:t>
      </w:r>
    </w:p>
    <w:p w:rsidR="0010637E" w:rsidRDefault="00BE7B59" w:rsidP="00BE7B59">
      <w:pPr>
        <w:pStyle w:val="ProductList-Bullet"/>
        <w:numPr>
          <w:ilvl w:val="0"/>
          <w:numId w:val="50"/>
        </w:numPr>
      </w:pPr>
      <w:r>
        <w:t xml:space="preserve">SA segto iegūto kvalificēto licenču skaita mazināšanās, ko izraisījusi atgriešana un citi norēķinu regulējumi, ja atļauts, var samazināt Klienta piemērotību Apmācības kuponu pakalpojuma līmenim. </w:t>
      </w:r>
    </w:p>
    <w:p w:rsidR="0010637E" w:rsidRDefault="00BE7B59" w:rsidP="00BE7B59">
      <w:pPr>
        <w:pStyle w:val="ProductList-Bullet"/>
        <w:numPr>
          <w:ilvl w:val="0"/>
          <w:numId w:val="50"/>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10637E" w:rsidRDefault="00BE7B59" w:rsidP="00BE7B59">
      <w:pPr>
        <w:pStyle w:val="ProductList-Bullet"/>
        <w:numPr>
          <w:ilvl w:val="0"/>
          <w:numId w:val="50"/>
        </w:numPr>
      </w:pPr>
      <w:r>
        <w:t>Pieejamie Microsoft Oficiālie mācību produkti jebkurā laikā var tikt mainīti bez iepriekšēja paziņojuma.</w:t>
      </w:r>
    </w:p>
    <w:p w:rsidR="0010637E" w:rsidRDefault="00BE7B59" w:rsidP="00BE7B59">
      <w:pPr>
        <w:pStyle w:val="ProductList-Bullet"/>
        <w:numPr>
          <w:ilvl w:val="0"/>
          <w:numId w:val="50"/>
        </w:numPr>
      </w:pPr>
      <w:r>
        <w:t>Jebkurā laikā var mainīties Microsoft Oficiālā mācību produkta iegādei nepieciešamais dienu skaits.</w:t>
      </w:r>
    </w:p>
    <w:p w:rsidR="0010637E" w:rsidRDefault="0010637E">
      <w:pPr>
        <w:pStyle w:val="ProductList-Body"/>
      </w:pPr>
    </w:p>
    <w:p w:rsidR="0010637E" w:rsidRDefault="00BE7B59">
      <w:pPr>
        <w:pStyle w:val="ProductList-ClauseHeading"/>
        <w:outlineLvl w:val="2"/>
      </w:pPr>
      <w:bookmarkStart w:id="356" w:name="_Sec584"/>
      <w:r>
        <w:t>Programma lietošanai mājās</w:t>
      </w:r>
      <w:bookmarkEnd w:id="356"/>
    </w:p>
    <w:p w:rsidR="0010637E" w:rsidRDefault="00BE7B59">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10637E" w:rsidRDefault="0010637E">
      <w:pPr>
        <w:pStyle w:val="ProductList-Body"/>
      </w:pPr>
    </w:p>
    <w:p w:rsidR="0010637E" w:rsidRDefault="00BE7B59">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10637E" w:rsidRDefault="0010637E">
      <w:pPr>
        <w:pStyle w:val="ProductList-Body"/>
      </w:pPr>
    </w:p>
    <w:p w:rsidR="0010637E" w:rsidRDefault="00BE7B59">
      <w:pPr>
        <w:pStyle w:val="ProductList-Body"/>
      </w:pPr>
      <w:r>
        <w:t>Tādas programmatūras lietošanas nosacījumi, uz kuru attiecas Programma lietošanai mājās, nosaka Microsoft un Klienta darbinieka attiecības, un tiem var piekļūt, izmantojot Programmas lietošanai mājās vietni.</w:t>
      </w:r>
    </w:p>
    <w:p w:rsidR="0010637E" w:rsidRDefault="0010637E">
      <w:pPr>
        <w:pStyle w:val="ProductList-Body"/>
      </w:pPr>
    </w:p>
    <w:p w:rsidR="0010637E" w:rsidRDefault="00BE7B59">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89"/>
        <w:gridCol w:w="5401"/>
      </w:tblGrid>
      <w:tr w:rsidR="001063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Atbilstošā Programmas lietošanai mājās Licence</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Office Standard 2010/2013/2016/2019</w:t>
            </w:r>
          </w:p>
          <w:p w:rsidR="0010637E" w:rsidRDefault="00BE7B59">
            <w:pPr>
              <w:pStyle w:val="ProductList-TableBody"/>
            </w:pPr>
            <w:r>
              <w:t xml:space="preserve">Office Professional Plus 2010/2013/2016/2019 </w:t>
            </w:r>
          </w:p>
          <w:p w:rsidR="0010637E" w:rsidRDefault="00BE7B59">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Office Professional Plus 2016 HUP, </w:t>
            </w:r>
          </w:p>
          <w:p w:rsidR="0010637E" w:rsidRDefault="00BE7B59">
            <w:pPr>
              <w:pStyle w:val="ProductList-TableBody"/>
            </w:pPr>
            <w:r>
              <w:t xml:space="preserve">Office Professional Plus 2019 HUP, </w:t>
            </w:r>
          </w:p>
          <w:p w:rsidR="0010637E" w:rsidRDefault="00BE7B59">
            <w:pPr>
              <w:pStyle w:val="ProductList-TableBody"/>
            </w:pPr>
            <w:r>
              <w:t>Office 2016 for Mac Home &amp; Business ar Skype darbam DL HUP un</w:t>
            </w:r>
          </w:p>
          <w:p w:rsidR="0010637E" w:rsidRDefault="00BE7B59">
            <w:pPr>
              <w:pStyle w:val="ProductList-TableBody"/>
            </w:pPr>
            <w:r>
              <w:t xml:space="preserve"> Office 2019 for Mac Home &amp; Business ar Skype darbam DL HUP</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Access 2010/2013/2016/2019</w:t>
            </w:r>
          </w:p>
          <w:p w:rsidR="0010637E" w:rsidRDefault="00BE7B59">
            <w:pPr>
              <w:pStyle w:val="ProductList-TableBody"/>
            </w:pPr>
            <w:r>
              <w:t>Excel 2010/2013/2016/2019</w:t>
            </w:r>
          </w:p>
          <w:p w:rsidR="0010637E" w:rsidRDefault="00BE7B59">
            <w:pPr>
              <w:pStyle w:val="ProductList-TableBody"/>
            </w:pPr>
            <w:r>
              <w:t>PowerPoint 2010/2013/2016/2019</w:t>
            </w:r>
          </w:p>
          <w:p w:rsidR="0010637E" w:rsidRDefault="00BE7B59">
            <w:pPr>
              <w:pStyle w:val="ProductList-TableBody"/>
            </w:pPr>
            <w:r>
              <w:t>InfoPath 2010/2013</w:t>
            </w:r>
          </w:p>
          <w:p w:rsidR="0010637E" w:rsidRDefault="00BE7B59">
            <w:pPr>
              <w:pStyle w:val="ProductList-TableBody"/>
            </w:pPr>
            <w:r>
              <w:t>Lync 2010/2013</w:t>
            </w:r>
          </w:p>
          <w:p w:rsidR="0010637E" w:rsidRDefault="00BE7B59">
            <w:pPr>
              <w:pStyle w:val="ProductList-TableBody"/>
            </w:pPr>
            <w:r>
              <w:t>OneNote 2010/2013/2016</w:t>
            </w:r>
          </w:p>
          <w:p w:rsidR="0010637E" w:rsidRDefault="00BE7B59">
            <w:pPr>
              <w:pStyle w:val="ProductList-TableBody"/>
            </w:pPr>
            <w:r>
              <w:t>Outlook 2010/2013/2016/2019</w:t>
            </w:r>
          </w:p>
          <w:p w:rsidR="0010637E" w:rsidRDefault="00BE7B59">
            <w:pPr>
              <w:pStyle w:val="ProductList-TableBody"/>
            </w:pPr>
            <w:r>
              <w:t>Publisher 2010/2013/2016/2019</w:t>
            </w:r>
          </w:p>
          <w:p w:rsidR="0010637E" w:rsidRDefault="00BE7B59">
            <w:pPr>
              <w:pStyle w:val="ProductList-TableBody"/>
            </w:pPr>
            <w:r>
              <w:t>Skype darbam 2015/2019</w:t>
            </w:r>
          </w:p>
          <w:p w:rsidR="0010637E" w:rsidRDefault="00BE7B59">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Office Professional Plus 2016 HUP, </w:t>
            </w:r>
          </w:p>
          <w:p w:rsidR="0010637E" w:rsidRDefault="00BE7B59">
            <w:pPr>
              <w:pStyle w:val="ProductList-TableBody"/>
            </w:pPr>
            <w:r>
              <w:t xml:space="preserve">Office Professional Plus 2019 HUP, </w:t>
            </w:r>
          </w:p>
          <w:p w:rsidR="0010637E" w:rsidRDefault="00BE7B59">
            <w:pPr>
              <w:pStyle w:val="ProductList-TableBody"/>
            </w:pPr>
            <w:r>
              <w:t xml:space="preserve">Office 2016 for Mac Home &amp; Business ar Skype darbam DL HUP un </w:t>
            </w:r>
          </w:p>
          <w:p w:rsidR="0010637E" w:rsidRDefault="00BE7B59">
            <w:pPr>
              <w:pStyle w:val="ProductList-TableBody"/>
            </w:pPr>
            <w:r>
              <w:t xml:space="preserve">Office 2019 for Mac Home &amp; Business ar Skype darbam DL HUP </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Visio Standard 2010/2013 /2016/2019 </w:t>
            </w:r>
          </w:p>
          <w:p w:rsidR="0010637E" w:rsidRDefault="00BE7B59">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Visio Professional 2016 HUP un </w:t>
            </w:r>
          </w:p>
          <w:p w:rsidR="0010637E" w:rsidRDefault="00BE7B59">
            <w:pPr>
              <w:pStyle w:val="ProductList-TableBody"/>
            </w:pPr>
            <w:r>
              <w:t>Visio Professional 2019 HUP</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Project Standard 2010/2013/2016/2019</w:t>
            </w:r>
          </w:p>
          <w:p w:rsidR="0010637E" w:rsidRDefault="00BE7B59">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Project Professional 2016 HUP un </w:t>
            </w:r>
          </w:p>
          <w:p w:rsidR="0010637E" w:rsidRDefault="00BE7B59">
            <w:pPr>
              <w:pStyle w:val="ProductList-TableBody"/>
            </w:pPr>
            <w:r>
              <w:t>Project Professional 2019 HUP</w:t>
            </w:r>
          </w:p>
        </w:tc>
      </w:tr>
    </w:tbl>
    <w:p w:rsidR="0010637E" w:rsidRDefault="00BE7B59">
      <w:pPr>
        <w:pStyle w:val="ProductList-Body"/>
      </w:pPr>
      <w:r>
        <w:rPr>
          <w:i/>
        </w:rPr>
        <w:t xml:space="preserve">Papildinformāciju, tostarp saistībā ar turpmāku papildu Programmas lietošanai mājās programmatūras pieejamību, lūdzu, skatiet vietnē </w:t>
      </w:r>
      <w:hyperlink r:id="rId148">
        <w:r>
          <w:rPr>
            <w:i/>
            <w:color w:val="00467F"/>
            <w:u w:val="single"/>
          </w:rPr>
          <w:t>http://www.microsoft.com/licensing</w:t>
        </w:r>
      </w:hyperlink>
      <w:r>
        <w:rPr>
          <w:i/>
        </w:rPr>
        <w:t>.</w:t>
      </w:r>
    </w:p>
    <w:p w:rsidR="0010637E" w:rsidRDefault="0010637E">
      <w:pPr>
        <w:pStyle w:val="ProductList-Body"/>
      </w:pPr>
    </w:p>
    <w:p w:rsidR="0010637E" w:rsidRDefault="00BE7B59">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10637E" w:rsidRDefault="0010637E">
      <w:pPr>
        <w:pStyle w:val="ProductList-Body"/>
        <w:jc w:val="right"/>
      </w:pPr>
    </w:p>
    <w:p w:rsidR="0010637E" w:rsidRDefault="00BE7B59">
      <w:pPr>
        <w:pStyle w:val="ProductList-ClauseHeading"/>
        <w:outlineLvl w:val="2"/>
      </w:pPr>
      <w:bookmarkStart w:id="357" w:name="_Sec585"/>
      <w:r>
        <w:t>24x7 problēmu risināšanas atbalsts</w:t>
      </w:r>
      <w:bookmarkEnd w:id="357"/>
    </w:p>
    <w:p w:rsidR="0010637E" w:rsidRDefault="00BE7B59">
      <w:pPr>
        <w:pStyle w:val="ProductList-Body"/>
      </w:pPr>
      <w:r>
        <w:t>24x7 problēmu risināšanas atbalsta saņemšanai ir piemēroti klienti (kas neveic iegādi, izmantojot Izglītības iestāžu programmas), kuriem ir SA segums.</w:t>
      </w:r>
    </w:p>
    <w:p w:rsidR="0010637E" w:rsidRDefault="0010637E">
      <w:pPr>
        <w:pStyle w:val="ProductList-Body"/>
      </w:pPr>
    </w:p>
    <w:p w:rsidR="0010637E" w:rsidRDefault="00BE7B59">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10637E" w:rsidRDefault="0010637E">
      <w:pPr>
        <w:pStyle w:val="ProductList-Body"/>
      </w:pPr>
    </w:p>
    <w:p w:rsidR="0010637E" w:rsidRDefault="00BE7B59">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10637E" w:rsidRDefault="0010637E">
      <w:pPr>
        <w:pStyle w:val="ProductList-Body"/>
      </w:pPr>
    </w:p>
    <w:p w:rsidR="0010637E" w:rsidRDefault="00BE7B59">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10637E" w:rsidRDefault="0010637E">
      <w:pPr>
        <w:pStyle w:val="ProductList-Body"/>
      </w:pPr>
    </w:p>
    <w:p w:rsidR="0010637E" w:rsidRDefault="00BE7B59">
      <w:pPr>
        <w:pStyle w:val="ProductList-SubClauseHeading"/>
        <w:outlineLvl w:val="3"/>
      </w:pPr>
      <w:r>
        <w:t>Pa tālruni nodrošinātā atbalsta gadījumu piešķiršana visām programmām, izņemot MPSA</w:t>
      </w:r>
    </w:p>
    <w:p w:rsidR="0010637E" w:rsidRDefault="00BE7B59">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1063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IW/Klients — Gadījumu piešķiršanas inkrementi</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$200,000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300,000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270,000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Š. fr. 330,000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CRC 1 650 000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kr 1 600 000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215,000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£135,000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JPY 24 000 000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KWD 240 000 000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kr 1 650 000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350,000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kr 2 000 000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NTD 7 000 000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INR 10 000 000</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RUB 6 600 000</w:t>
            </w:r>
          </w:p>
        </w:tc>
      </w:tr>
    </w:tbl>
    <w:p w:rsidR="0010637E" w:rsidRDefault="0010637E">
      <w:pPr>
        <w:pStyle w:val="ProductList-BodyIndented"/>
        <w:ind w:left="720"/>
      </w:pPr>
    </w:p>
    <w:p w:rsidR="0010637E" w:rsidRDefault="00BE7B59">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10637E" w:rsidRDefault="0010637E">
      <w:pPr>
        <w:pStyle w:val="ProductList-BodyIndented"/>
      </w:pPr>
    </w:p>
    <w:p w:rsidR="0010637E" w:rsidRDefault="00BE7B59">
      <w:pPr>
        <w:pStyle w:val="ProductList-BodyIndented"/>
      </w:pPr>
      <w:r>
        <w:t xml:space="preserve">Piekļuve vietējam atbalstam pa tālruni ir pieejama darba laikā, kas norādīts vietnē </w:t>
      </w:r>
      <w:hyperlink r:id="rId149">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10637E" w:rsidRDefault="0010637E">
      <w:pPr>
        <w:pStyle w:val="ProductList-BodyIndented"/>
      </w:pPr>
    </w:p>
    <w:p w:rsidR="0010637E" w:rsidRDefault="00BE7B59">
      <w:pPr>
        <w:pStyle w:val="ProductList-SubClauseHeading"/>
        <w:outlineLvl w:val="3"/>
      </w:pPr>
      <w:r>
        <w:t>Pa tālruni nodrošinātā atbalsta gadījumu piešķiršana (MPSA)</w:t>
      </w:r>
    </w:p>
    <w:p w:rsidR="0010637E" w:rsidRDefault="00BE7B59">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10637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10637E" w:rsidRDefault="00BE7B59">
            <w:pPr>
              <w:pStyle w:val="ProductList-TableBody"/>
            </w:pPr>
            <w:r>
              <w:rPr>
                <w:color w:val="FFFFFF"/>
              </w:rPr>
              <w:t>Nopelnītie punkti, ņemot vērā pa tālruni nodrošinātos atbalsta gadījumus</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Lietojumprogrammas un sistēmas (apvienots)</w:t>
            </w:r>
          </w:p>
        </w:tc>
        <w:tc>
          <w:tcPr>
            <w:tcW w:w="6000" w:type="dxa"/>
            <w:tcBorders>
              <w:left w:val="single" w:sz="4" w:space="0" w:color="000000"/>
              <w:right w:val="single" w:sz="4" w:space="0" w:color="000000"/>
            </w:tcBorders>
          </w:tcPr>
          <w:p w:rsidR="0010637E" w:rsidRDefault="00BE7B59">
            <w:pPr>
              <w:pStyle w:val="ProductList-TableBody"/>
            </w:pPr>
            <w:r>
              <w:t>2,000</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Servera</w:t>
            </w:r>
          </w:p>
        </w:tc>
        <w:tc>
          <w:tcPr>
            <w:tcW w:w="6000" w:type="dxa"/>
            <w:tcBorders>
              <w:left w:val="single" w:sz="4" w:space="0" w:color="000000"/>
              <w:right w:val="single" w:sz="4" w:space="0" w:color="000000"/>
            </w:tcBorders>
          </w:tcPr>
          <w:p w:rsidR="0010637E" w:rsidRDefault="00BE7B59">
            <w:pPr>
              <w:pStyle w:val="ProductList-TableBody"/>
            </w:pPr>
            <w:r>
              <w:t>400</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CAL</w:t>
            </w:r>
          </w:p>
        </w:tc>
        <w:tc>
          <w:tcPr>
            <w:tcW w:w="6000" w:type="dxa"/>
            <w:tcBorders>
              <w:left w:val="single" w:sz="4" w:space="0" w:color="000000"/>
              <w:right w:val="single" w:sz="4" w:space="0" w:color="000000"/>
            </w:tcBorders>
          </w:tcPr>
          <w:p w:rsidR="0010637E" w:rsidRDefault="00BE7B59">
            <w:pPr>
              <w:pStyle w:val="ProductList-TableBody"/>
            </w:pPr>
            <w:r>
              <w:t>400</w:t>
            </w:r>
          </w:p>
        </w:tc>
      </w:tr>
    </w:tbl>
    <w:p w:rsidR="0010637E" w:rsidRDefault="0010637E">
      <w:pPr>
        <w:pStyle w:val="ProductList-BodyIndented"/>
      </w:pPr>
    </w:p>
    <w:p w:rsidR="0010637E" w:rsidRDefault="00BE7B59">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10637E" w:rsidRDefault="0010637E">
      <w:pPr>
        <w:pStyle w:val="ProductList-BodyIndented"/>
      </w:pPr>
    </w:p>
    <w:p w:rsidR="0010637E" w:rsidRDefault="00BE7B59">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10637E" w:rsidRDefault="0010637E">
      <w:pPr>
        <w:pStyle w:val="ProductList-SubClauseHeading"/>
        <w:outlineLvl w:val="3"/>
      </w:pPr>
    </w:p>
    <w:p w:rsidR="0010637E" w:rsidRDefault="00BE7B59">
      <w:pPr>
        <w:pStyle w:val="ProductList-SubClauseHeading"/>
        <w:outlineLvl w:val="3"/>
      </w:pPr>
      <w:r>
        <w:t>Gadījumi atbalsta saņemšanai tīmeklī</w:t>
      </w:r>
    </w:p>
    <w:p w:rsidR="0010637E" w:rsidRDefault="00BE7B59">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10637E" w:rsidRDefault="0010637E">
      <w:pPr>
        <w:pStyle w:val="ProductList-BodyIndented"/>
      </w:pPr>
    </w:p>
    <w:p w:rsidR="0010637E" w:rsidRDefault="00BE7B59">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10637E" w:rsidRDefault="0010637E">
      <w:pPr>
        <w:pStyle w:val="ProductList-BodyIndented"/>
        <w:ind w:left="720"/>
      </w:pPr>
    </w:p>
    <w:p w:rsidR="0010637E" w:rsidRDefault="00BE7B59">
      <w:pPr>
        <w:pStyle w:val="ProductList-SubClauseHeading"/>
        <w:outlineLvl w:val="3"/>
      </w:pPr>
      <w:r>
        <w:t>Atbalsta kontaktpersonas</w:t>
      </w:r>
    </w:p>
    <w:p w:rsidR="0010637E" w:rsidRDefault="00BE7B59">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73"/>
        <w:gridCol w:w="1492"/>
        <w:gridCol w:w="1493"/>
        <w:gridCol w:w="1493"/>
        <w:gridCol w:w="1493"/>
        <w:gridCol w:w="1493"/>
        <w:gridCol w:w="1493"/>
      </w:tblGrid>
      <w:tr w:rsidR="001063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S/S+: EA līmenis D</w:t>
            </w:r>
          </w:p>
        </w:tc>
      </w:tr>
      <w:tr w:rsidR="0010637E">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Pēc nepieciešamības</w:t>
            </w:r>
          </w:p>
        </w:tc>
      </w:tr>
      <w:tr w:rsidR="0010637E">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16</w:t>
            </w:r>
          </w:p>
        </w:tc>
      </w:tr>
    </w:tbl>
    <w:p w:rsidR="0010637E" w:rsidRDefault="0010637E">
      <w:pPr>
        <w:pStyle w:val="ProductList-BodyIndented"/>
      </w:pPr>
    </w:p>
    <w:p w:rsidR="0010637E" w:rsidRDefault="00BE7B59">
      <w:pPr>
        <w:pStyle w:val="ProductList-SubClauseHeading"/>
        <w:outlineLvl w:val="3"/>
      </w:pPr>
      <w:r>
        <w:t>Pakalpojumu līmenis Software Assurance klientiem</w:t>
      </w:r>
    </w:p>
    <w:p w:rsidR="0010637E" w:rsidRDefault="00BE7B59">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1063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Klienta sagaidāmā rīcība</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Kritiska ietekme uz komercdarbību: </w:t>
            </w:r>
          </w:p>
          <w:p w:rsidR="0010637E" w:rsidRDefault="00BE7B59">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Atbilde uz pirmo ziņojumu divu stundu laikā vai ātrāk, pamatojoties uz atbalsta piedāvājumu</w:t>
            </w:r>
          </w:p>
          <w:p w:rsidR="0010637E" w:rsidRDefault="00BE7B59">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Piemērotu resursu piešķiršana, lai turpinātu nepārtrauktu darbu pēc 24x7 principa2</w:t>
            </w:r>
          </w:p>
          <w:p w:rsidR="0010637E" w:rsidRDefault="00BE7B59">
            <w:pPr>
              <w:pStyle w:val="ProductList-TableBody"/>
            </w:pPr>
            <w:r>
              <w:t>Ātra piekļuve un atbilde no izmaiņu vadības iestādes</w:t>
            </w:r>
          </w:p>
          <w:p w:rsidR="0010637E" w:rsidRDefault="00BE7B59">
            <w:pPr>
              <w:pStyle w:val="ProductList-TableBody"/>
            </w:pPr>
            <w:r>
              <w:t>Vadības informēšana</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Vidēja ietekme uz komercdarbību: </w:t>
            </w:r>
          </w:p>
          <w:p w:rsidR="0010637E" w:rsidRDefault="00BE7B59">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Atbilde uz pirmo ziņojumu četru stundu laikā vai ātrāk, pamatojoties uz atbalsta piedāvājumu</w:t>
            </w:r>
          </w:p>
          <w:p w:rsidR="0010637E" w:rsidRDefault="00BE7B59">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Piemērotu resursu piešķiršana, lai turpinātu nepārtrauktu darbu darbalaikā</w:t>
            </w:r>
          </w:p>
          <w:p w:rsidR="0010637E" w:rsidRDefault="00BE7B59">
            <w:pPr>
              <w:pStyle w:val="ProductList-TableBody"/>
            </w:pPr>
            <w:r>
              <w:t>Piekļuve un atbilde no izmaiņu vadības iestādes 4 stundu laikā (darbalaikā)</w:t>
            </w:r>
          </w:p>
        </w:tc>
      </w:tr>
      <w:tr w:rsidR="0010637E">
        <w:tc>
          <w:tcPr>
            <w:tcW w:w="29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Minimāla ietekme uz komercdarbību: </w:t>
            </w:r>
          </w:p>
          <w:p w:rsidR="0010637E" w:rsidRDefault="00BE7B59">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Atbilde uz pirmo ziņojumu vienas darba dienas laikā vai ātrāk, pamatojoties uz atbalsta piedāvājumu</w:t>
            </w:r>
          </w:p>
          <w:p w:rsidR="0010637E" w:rsidRDefault="00BE7B59">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Precīza pieteicēja kontaktinformācija</w:t>
            </w:r>
          </w:p>
          <w:p w:rsidR="0010637E" w:rsidRDefault="00BE7B59">
            <w:pPr>
              <w:pStyle w:val="ProductList-TableBody"/>
            </w:pPr>
            <w:r>
              <w:t>Atbilde vienas darba dienas laikā.</w:t>
            </w:r>
          </w:p>
        </w:tc>
      </w:tr>
    </w:tbl>
    <w:p w:rsidR="0010637E" w:rsidRDefault="00BE7B59">
      <w:pPr>
        <w:pStyle w:val="ProductList-BodyIndented"/>
      </w:pPr>
      <w:r>
        <w:rPr>
          <w:i/>
        </w:rPr>
        <w:t>1 Sazinieties ar Microsoft pārstāvi, kas ir pieejams saskaņā ar vietējo darbalaiku.</w:t>
      </w:r>
    </w:p>
    <w:p w:rsidR="0010637E" w:rsidRDefault="00BE7B59">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10637E" w:rsidRDefault="0010637E">
      <w:pPr>
        <w:pStyle w:val="ProductList-BodyIndented"/>
        <w:ind w:left="720"/>
      </w:pPr>
    </w:p>
    <w:p w:rsidR="0010637E" w:rsidRDefault="00BE7B59">
      <w:pPr>
        <w:pStyle w:val="ProductList-SubClauseHeading"/>
        <w:outlineLvl w:val="3"/>
      </w:pPr>
      <w:r>
        <w:t>Software Assurance 24x7 problēmu risināšanas atbalsta gadījumu konvertēšana par Premier atbalsta pakalpojumiem</w:t>
      </w:r>
    </w:p>
    <w:p w:rsidR="0010637E" w:rsidRDefault="00BE7B59">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10637E" w:rsidRDefault="0010637E">
      <w:pPr>
        <w:pStyle w:val="ProductList-BodyIndented"/>
      </w:pPr>
    </w:p>
    <w:p w:rsidR="0010637E" w:rsidRDefault="00BE7B59">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10637E" w:rsidRDefault="0010637E">
      <w:pPr>
        <w:pStyle w:val="ProductList-BodyIndented"/>
        <w:ind w:left="720"/>
      </w:pPr>
    </w:p>
    <w:p w:rsidR="0010637E" w:rsidRDefault="00BE7B59">
      <w:pPr>
        <w:pStyle w:val="ProductList-SubClauseHeading"/>
        <w:outlineLvl w:val="3"/>
      </w:pPr>
      <w:r>
        <w:t>Papildu nosacījumi uzņēmumiem</w:t>
      </w:r>
    </w:p>
    <w:p w:rsidR="0010637E" w:rsidRDefault="00BE7B59">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10637E" w:rsidRDefault="0010637E">
      <w:pPr>
        <w:pStyle w:val="ProductList-BodyIndented"/>
      </w:pPr>
    </w:p>
    <w:p w:rsidR="0010637E" w:rsidRDefault="00BE7B59">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10637E" w:rsidRDefault="0010637E">
      <w:pPr>
        <w:pStyle w:val="ProductList-BodyIndented"/>
      </w:pPr>
    </w:p>
    <w:p w:rsidR="0010637E" w:rsidRDefault="00BE7B59">
      <w:pPr>
        <w:pStyle w:val="ProductList-SubClauseHeading"/>
        <w:outlineLvl w:val="3"/>
      </w:pPr>
      <w:r>
        <w:t>Piemērotība reģistrācijai SCE</w:t>
      </w:r>
    </w:p>
    <w:p w:rsidR="0010637E" w:rsidRDefault="00BE7B59">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10637E" w:rsidRDefault="0010637E">
      <w:pPr>
        <w:pStyle w:val="ProductList-BodyIndented"/>
      </w:pPr>
    </w:p>
    <w:p w:rsidR="0010637E" w:rsidRDefault="00BE7B59">
      <w:pPr>
        <w:pStyle w:val="ProductList-BodyIndented"/>
      </w:pPr>
      <w:r>
        <w:t>Kvalificētie lietojumprogrammu platformas produkti ir:</w:t>
      </w:r>
    </w:p>
    <w:p w:rsidR="0010637E" w:rsidRDefault="00BE7B59" w:rsidP="00BE7B5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10637E" w:rsidRDefault="00BE7B59" w:rsidP="00BE7B59">
      <w:pPr>
        <w:pStyle w:val="ProductList-Bullet"/>
        <w:numPr>
          <w:ilvl w:val="1"/>
          <w:numId w:val="51"/>
        </w:numPr>
      </w:pPr>
      <w:r>
        <w:t>BizTalk Server</w:t>
      </w:r>
      <w:r>
        <w:fldChar w:fldCharType="begin"/>
      </w:r>
      <w:r>
        <w:instrText xml:space="preserve"> XE "BizTalk Server" </w:instrText>
      </w:r>
      <w:r>
        <w:fldChar w:fldCharType="end"/>
      </w:r>
      <w:r>
        <w:t xml:space="preserve"> (Standard, Enterprise un Branch)</w:t>
      </w:r>
    </w:p>
    <w:p w:rsidR="0010637E" w:rsidRDefault="00BE7B59" w:rsidP="00BE7B59">
      <w:pPr>
        <w:pStyle w:val="ProductList-Bullet"/>
        <w:numPr>
          <w:ilvl w:val="1"/>
          <w:numId w:val="51"/>
        </w:numPr>
      </w:pPr>
      <w:r>
        <w:t>Office SharePoint Server</w:t>
      </w:r>
      <w:r>
        <w:fldChar w:fldCharType="begin"/>
      </w:r>
      <w:r>
        <w:instrText xml:space="preserve"> XE "SharePoint Server" </w:instrText>
      </w:r>
      <w:r>
        <w:fldChar w:fldCharType="end"/>
      </w:r>
    </w:p>
    <w:p w:rsidR="0010637E" w:rsidRDefault="00BE7B59">
      <w:pPr>
        <w:pStyle w:val="ProductList-BodyIndented"/>
      </w:pPr>
      <w:r>
        <w:t>Kvalificētie Core Infrastructure komponentu produkti ir:</w:t>
      </w:r>
    </w:p>
    <w:p w:rsidR="0010637E" w:rsidRDefault="00BE7B59" w:rsidP="00BE7B5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10637E" w:rsidRDefault="00BE7B59" w:rsidP="00BE7B5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10637E" w:rsidRDefault="0010637E">
      <w:pPr>
        <w:pStyle w:val="ProductList-BodyIndented"/>
      </w:pPr>
    </w:p>
    <w:p w:rsidR="0010637E" w:rsidRDefault="00BE7B59">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Minimālie vidējie SA gada tēriņi, lai kvalificētos Neierobežotajam 24x7 problēmu risināšanas atbalstam (PRS)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250,000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375,000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337,500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412,500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2,062,500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2,000,000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268,750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168,750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30,000,000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300,000,000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2,062,500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437,500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2,500,000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8,750,000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12,500,000</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8,250,000</w:t>
            </w:r>
          </w:p>
        </w:tc>
      </w:tr>
    </w:tbl>
    <w:p w:rsidR="0010637E" w:rsidRDefault="0010637E">
      <w:pPr>
        <w:pStyle w:val="ProductList-BodyIndented"/>
        <w:ind w:left="720"/>
      </w:pPr>
    </w:p>
    <w:p w:rsidR="0010637E" w:rsidRDefault="00BE7B59">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10637E" w:rsidRDefault="0010637E">
      <w:pPr>
        <w:pStyle w:val="ProductList-BodyIndented"/>
        <w:ind w:left="720"/>
      </w:pPr>
    </w:p>
    <w:p w:rsidR="0010637E" w:rsidRDefault="00BE7B59">
      <w:pPr>
        <w:pStyle w:val="ProductList-SubClauseHeading"/>
        <w:outlineLvl w:val="3"/>
      </w:pPr>
      <w:r>
        <w:t>Piemērotība sistēmai Parallel Data Warehouse</w:t>
      </w:r>
    </w:p>
    <w:p w:rsidR="0010637E" w:rsidRDefault="00BE7B59">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10637E" w:rsidRDefault="0010637E">
      <w:pPr>
        <w:pStyle w:val="ProductList-BodyIndented"/>
      </w:pPr>
    </w:p>
    <w:p w:rsidR="0010637E" w:rsidRDefault="00BE7B59">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10637E" w:rsidRDefault="0010637E">
      <w:pPr>
        <w:pStyle w:val="ProductList-BodyIndented"/>
      </w:pPr>
    </w:p>
    <w:p w:rsidR="0010637E" w:rsidRDefault="00BE7B59">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174"/>
        <w:gridCol w:w="5256"/>
      </w:tblGrid>
      <w:tr w:rsidR="001063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Atļautās atbalsta kontaktpersonas</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4</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5</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6</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7</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8</w:t>
            </w:r>
          </w:p>
        </w:tc>
      </w:tr>
    </w:tbl>
    <w:p w:rsidR="0010637E" w:rsidRDefault="0010637E">
      <w:pPr>
        <w:pStyle w:val="ProductList-BodyIndented"/>
      </w:pPr>
    </w:p>
    <w:p w:rsidR="0010637E" w:rsidRDefault="00BE7B59">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10637E" w:rsidRDefault="00BE7B59">
      <w:pPr>
        <w:pStyle w:val="ProductList-BodyIndented"/>
      </w:pPr>
      <w:r>
        <w:t xml:space="preserve">Piezīme. Klienti, kas pašlaik ir licencēti attiecībā uz PDW, patur šīs priekšrocības, kā norādīts </w:t>
      </w:r>
      <w:hyperlink r:id="rId150">
        <w:r>
          <w:rPr>
            <w:color w:val="00467F"/>
            <w:u w:val="single"/>
          </w:rPr>
          <w:t>2016. gada jūnija Produktu nosacījumos</w:t>
        </w:r>
      </w:hyperlink>
      <w:r>
        <w:t>.</w:t>
      </w:r>
    </w:p>
    <w:p w:rsidR="0010637E" w:rsidRDefault="0010637E">
      <w:pPr>
        <w:pStyle w:val="ProductList-BodyIndented"/>
      </w:pPr>
    </w:p>
    <w:p w:rsidR="0010637E" w:rsidRDefault="00BE7B59">
      <w:pPr>
        <w:pStyle w:val="ProductList-ClauseHeading"/>
        <w:outlineLvl w:val="2"/>
      </w:pPr>
      <w:bookmarkStart w:id="358" w:name="_Sec587"/>
      <w:r>
        <w:t>Paaugstinošās licences pieejamība</w:t>
      </w:r>
      <w:bookmarkEnd w:id="358"/>
    </w:p>
    <w:p w:rsidR="0010637E" w:rsidRDefault="00BE7B59">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063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Paaugstināšana uz</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BizTalk Server Standard</w:t>
            </w:r>
            <w:r>
              <w:fldChar w:fldCharType="begin"/>
            </w:r>
            <w:r>
              <w:instrText xml:space="preserve"> XE "BizTalk Server Standard"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BizTalk Server Enterprise</w:t>
            </w:r>
            <w:r>
              <w:fldChar w:fldCharType="begin"/>
            </w:r>
            <w:r>
              <w:instrText xml:space="preserve"> XE "BizTalk Server Enterprise"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BizTalk Server Enterprise</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CAL</w:t>
            </w:r>
            <w:r>
              <w:fldChar w:fldCharType="begin"/>
            </w:r>
            <w:r>
              <w:instrText xml:space="preserve"> XE "Enterprise CAL" </w:instrText>
            </w:r>
            <w:r>
              <w:fldChar w:fldCharType="end"/>
            </w:r>
            <w:r>
              <w:t xml:space="preserve"> Suite</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Core Infrastructure Server Suite Datacenter</w:t>
            </w:r>
            <w:r>
              <w:fldChar w:fldCharType="begin"/>
            </w:r>
            <w:r>
              <w:instrText xml:space="preserve"> XE "Core Infrastructure Server Suite Datacenter"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Izglītības iestādes darbstacija ar Enterprise CAL Suite</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Skolas darbstacija ar Enterprise CAL Suite</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Exchange Server Enterprise</w:t>
            </w:r>
            <w:r>
              <w:fldChar w:fldCharType="begin"/>
            </w:r>
            <w:r>
              <w:instrText xml:space="preserve"> XE "Exchange Server Enterprise"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Forefront TMG Enterprise</w:t>
            </w:r>
            <w:r>
              <w:fldChar w:fldCharType="begin"/>
            </w:r>
            <w:r>
              <w:instrText xml:space="preserve"> XE "Forefront TMG Enterprise"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Office Professional Plus</w:t>
            </w:r>
            <w:r>
              <w:fldChar w:fldCharType="begin"/>
            </w:r>
            <w:r>
              <w:instrText xml:space="preserve"> XE "Office Professional Plus"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darbstacija</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Project Professional</w:t>
            </w:r>
            <w:r>
              <w:fldChar w:fldCharType="begin"/>
            </w:r>
            <w:r>
              <w:instrText xml:space="preserve"> XE "Project Professional"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SQL Server Enterprise Core</w:t>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SQL Server Business Intelligence</w:t>
            </w:r>
            <w:r>
              <w:fldChar w:fldCharType="begin"/>
            </w:r>
            <w:r>
              <w:instrText xml:space="preserve"> XE "SQL Server Business Intelligence"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System Center Datacenter</w:t>
            </w:r>
            <w:r>
              <w:fldChar w:fldCharType="begin"/>
            </w:r>
            <w:r>
              <w:instrText xml:space="preserve"> XE "System Center Datacenter"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Visio Professional</w:t>
            </w:r>
            <w:r>
              <w:fldChar w:fldCharType="begin"/>
            </w:r>
            <w:r>
              <w:instrText xml:space="preserve"> XE "Visio Professional"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Visual Studio Enterprise Subscription</w:t>
            </w:r>
            <w:r>
              <w:fldChar w:fldCharType="begin"/>
            </w:r>
            <w:r>
              <w:instrText xml:space="preserve"> XE "Visual Studio Enterprise Subscription"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Visual Studio Enterprise Subscription</w:t>
            </w:r>
            <w:r>
              <w:fldChar w:fldCharType="begin"/>
            </w:r>
            <w:r>
              <w:instrText xml:space="preserve"> XE "Visual Studio Enterprise Subscription" </w:instrText>
            </w:r>
            <w:r>
              <w:fldChar w:fldCharType="end"/>
            </w:r>
          </w:p>
        </w:tc>
      </w:tr>
      <w:tr w:rsidR="0010637E">
        <w:tc>
          <w:tcPr>
            <w:tcW w:w="600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Server Datacenter</w:t>
            </w:r>
            <w:r>
              <w:fldChar w:fldCharType="begin"/>
            </w:r>
            <w:r>
              <w:instrText xml:space="preserve"> XE "Windows Server Datacenter" </w:instrText>
            </w:r>
            <w:r>
              <w:fldChar w:fldCharType="end"/>
            </w:r>
          </w:p>
        </w:tc>
      </w:tr>
    </w:tbl>
    <w:p w:rsidR="0010637E" w:rsidRDefault="0010637E">
      <w:pPr>
        <w:pStyle w:val="ProductList-Body"/>
      </w:pPr>
    </w:p>
    <w:p w:rsidR="0010637E" w:rsidRDefault="00BE7B59">
      <w:pPr>
        <w:pStyle w:val="ProductList-ClauseHeading"/>
        <w:outlineLvl w:val="2"/>
      </w:pPr>
      <w:bookmarkStart w:id="359" w:name="_Sec588"/>
      <w:r>
        <w:t>Serveri — Ārkārtas atkopšanas tiesības</w:t>
      </w:r>
      <w:bookmarkEnd w:id="359"/>
    </w:p>
    <w:p w:rsidR="0010637E" w:rsidRDefault="00BE7B59">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10637E" w:rsidRDefault="0010637E">
      <w:pPr>
        <w:pStyle w:val="ProductList-Body"/>
      </w:pPr>
    </w:p>
    <w:p w:rsidR="0010637E" w:rsidRDefault="00BE7B59">
      <w:pPr>
        <w:pStyle w:val="ProductList-SubSubClauseHeading"/>
        <w:outlineLvl w:val="4"/>
      </w:pPr>
      <w:r>
        <w:t>Atļautā dublējuma instanču lietošana</w:t>
      </w:r>
    </w:p>
    <w:p w:rsidR="0010637E" w:rsidRDefault="00BE7B59">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10637E" w:rsidRDefault="00BE7B59" w:rsidP="00BE7B59">
      <w:pPr>
        <w:pStyle w:val="ProductList-Bullet"/>
        <w:numPr>
          <w:ilvl w:val="2"/>
          <w:numId w:val="53"/>
        </w:numPr>
      </w:pPr>
      <w:r>
        <w:t xml:space="preserve">īslaicīgi veicot ārkārtas atkopšanas testu vienas nedēļas laikā ik pēc 90 dienām; </w:t>
      </w:r>
    </w:p>
    <w:p w:rsidR="0010637E" w:rsidRDefault="00BE7B59" w:rsidP="00BE7B59">
      <w:pPr>
        <w:pStyle w:val="ProductList-Bullet"/>
        <w:numPr>
          <w:ilvl w:val="2"/>
          <w:numId w:val="5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10637E" w:rsidRDefault="00BE7B59" w:rsidP="00BE7B59">
      <w:pPr>
        <w:pStyle w:val="ProductList-Bullet"/>
        <w:numPr>
          <w:ilvl w:val="2"/>
          <w:numId w:val="5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10637E" w:rsidRDefault="0010637E">
      <w:pPr>
        <w:pStyle w:val="ProductList-BodyIndented2"/>
      </w:pPr>
    </w:p>
    <w:p w:rsidR="0010637E" w:rsidRDefault="00BE7B59">
      <w:pPr>
        <w:pStyle w:val="ProductList-SubSubClauseHeading"/>
        <w:outlineLvl w:val="4"/>
      </w:pPr>
      <w:r>
        <w:t>Azure hibrīdlietošanas priekšrocību izmantošana ārkārtas atkopšanai</w:t>
      </w:r>
    </w:p>
    <w:p w:rsidR="0010637E" w:rsidRDefault="00BE7B59">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10637E" w:rsidRDefault="0010637E">
      <w:pPr>
        <w:pStyle w:val="ProductList-BodyIndented2"/>
      </w:pPr>
    </w:p>
    <w:p w:rsidR="0010637E" w:rsidRDefault="00BE7B59">
      <w:pPr>
        <w:pStyle w:val="ProductList-SubSubClauseHeading"/>
        <w:outlineLvl w:val="4"/>
      </w:pPr>
      <w:r>
        <w:t>Prasības ārkārtas atkopšanas izmantošanai</w:t>
      </w:r>
    </w:p>
    <w:p w:rsidR="0010637E" w:rsidRDefault="00BE7B59">
      <w:pPr>
        <w:pStyle w:val="ProductList-BodyIndented2"/>
      </w:pPr>
      <w:r>
        <w:t>Lai programmatūru lietotu saskaņā ar ārkārtas atkopšanas tiesībām, Klientam ir jāievēro tālāk minētie nosacījumi.</w:t>
      </w:r>
    </w:p>
    <w:p w:rsidR="0010637E" w:rsidRDefault="00BE7B59" w:rsidP="00BE7B59">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10637E" w:rsidRDefault="00BE7B59" w:rsidP="00BE7B59">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10637E" w:rsidRDefault="00BE7B59" w:rsidP="00BE7B59">
      <w:pPr>
        <w:pStyle w:val="ProductList-Bullet"/>
        <w:numPr>
          <w:ilvl w:val="2"/>
          <w:numId w:val="5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10637E" w:rsidRDefault="00BE7B59" w:rsidP="00BE7B59">
      <w:pPr>
        <w:pStyle w:val="ProductList-Bullet"/>
        <w:numPr>
          <w:ilvl w:val="2"/>
          <w:numId w:val="5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10637E" w:rsidRDefault="00BE7B59" w:rsidP="00BE7B59">
      <w:pPr>
        <w:pStyle w:val="ProductList-Bullet"/>
        <w:numPr>
          <w:ilvl w:val="2"/>
          <w:numId w:val="54"/>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10637E" w:rsidRDefault="00BE7B59" w:rsidP="00BE7B59">
      <w:pPr>
        <w:pStyle w:val="ProductList-Bullet"/>
        <w:numPr>
          <w:ilvl w:val="2"/>
          <w:numId w:val="5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10637E" w:rsidRDefault="0010637E">
      <w:pPr>
        <w:pStyle w:val="ProductList-BodyIndented2"/>
      </w:pPr>
    </w:p>
    <w:p w:rsidR="0010637E" w:rsidRDefault="00BE7B59">
      <w:pPr>
        <w:pStyle w:val="ProductList-SubSubClauseHeading"/>
        <w:outlineLvl w:val="4"/>
      </w:pPr>
      <w:r>
        <w:t>Papildu atļautā Windows Server lietošana</w:t>
      </w:r>
    </w:p>
    <w:p w:rsidR="0010637E" w:rsidRDefault="00BE7B59" w:rsidP="00BE7B59">
      <w:pPr>
        <w:pStyle w:val="ProductList-Bullet"/>
        <w:numPr>
          <w:ilvl w:val="2"/>
          <w:numId w:val="5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10637E" w:rsidRDefault="00BE7B59" w:rsidP="00BE7B59">
      <w:pPr>
        <w:pStyle w:val="ProductList-Bullet"/>
        <w:numPr>
          <w:ilvl w:val="3"/>
          <w:numId w:val="5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10637E" w:rsidRDefault="00BE7B59" w:rsidP="00BE7B59">
      <w:pPr>
        <w:pStyle w:val="ProductList-Bullet"/>
        <w:numPr>
          <w:ilvl w:val="3"/>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10637E" w:rsidRDefault="00BE7B59">
      <w:pPr>
        <w:pStyle w:val="ProductList-BodyIndented2"/>
        <w:ind w:left="1440"/>
      </w:pPr>
      <w:r>
        <w:t>- darbinātu aparatūras virtualizācijas programmatūru, piemēram, Hyper-V;</w:t>
      </w:r>
    </w:p>
    <w:p w:rsidR="0010637E" w:rsidRDefault="00BE7B59">
      <w:pPr>
        <w:pStyle w:val="ProductList-BodyIndented2"/>
        <w:ind w:left="1440"/>
      </w:pPr>
      <w:r>
        <w:t>- nodrošinātu aparatūras virtualizācijas pakalpojumus;</w:t>
      </w:r>
    </w:p>
    <w:p w:rsidR="0010637E" w:rsidRDefault="00BE7B59">
      <w:pPr>
        <w:pStyle w:val="ProductList-BodyIndented2"/>
        <w:ind w:left="1440"/>
      </w:pPr>
      <w:r>
        <w:t>- darbinātu programmatūras aģentus ar nolūku pārvaldīt aparatūras virtualizācijas programmatūru;</w:t>
      </w:r>
    </w:p>
    <w:p w:rsidR="0010637E" w:rsidRDefault="00BE7B59">
      <w:pPr>
        <w:pStyle w:val="ProductList-BodyIndented2"/>
        <w:ind w:left="1440"/>
      </w:pPr>
      <w:r>
        <w:t>- nodrošinātu replicēšanas galamērķi;</w:t>
      </w:r>
    </w:p>
    <w:p w:rsidR="0010637E" w:rsidRDefault="00BE7B59">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10637E" w:rsidRDefault="00BE7B59">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10637E" w:rsidRDefault="00BE7B59">
      <w:pPr>
        <w:pStyle w:val="ProductList-BodyIndented2"/>
        <w:ind w:left="1440"/>
      </w:pPr>
      <w:r>
        <w:t xml:space="preserve">- darbinātu ārkārtas atkopšanas noslodzes, kā aprakstīts iepriekš. </w:t>
      </w:r>
    </w:p>
    <w:p w:rsidR="0010637E" w:rsidRDefault="00BE7B59" w:rsidP="00BE7B59">
      <w:pPr>
        <w:pStyle w:val="ProductList-Bullet"/>
        <w:numPr>
          <w:ilvl w:val="3"/>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10637E" w:rsidRDefault="0010637E">
      <w:pPr>
        <w:pStyle w:val="ProductList-BodyIndented2"/>
      </w:pPr>
    </w:p>
    <w:p w:rsidR="0010637E" w:rsidRDefault="0010637E">
      <w:pPr>
        <w:pStyle w:val="ProductList-BodyIndented2"/>
      </w:pPr>
    </w:p>
    <w:p w:rsidR="0010637E" w:rsidRDefault="00BE7B59">
      <w:pPr>
        <w:pStyle w:val="ProductList-ClauseHeading"/>
        <w:outlineLvl w:val="2"/>
      </w:pPr>
      <w:bookmarkStart w:id="360" w:name="_Sec589"/>
      <w:r>
        <w:t>Licences mobilitāte</w:t>
      </w:r>
      <w:bookmarkEnd w:id="360"/>
    </w:p>
    <w:p w:rsidR="0010637E" w:rsidRDefault="00BE7B59">
      <w:pPr>
        <w:pStyle w:val="ProductList-SubClauseHeading"/>
        <w:outlineLvl w:val="3"/>
      </w:pPr>
      <w:r>
        <w:t>Licences mobilitāte serveru fermu ietvaros</w:t>
      </w:r>
    </w:p>
    <w:p w:rsidR="0010637E" w:rsidRDefault="00BE7B59">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10637E" w:rsidRDefault="0010637E">
      <w:pPr>
        <w:pStyle w:val="ProductList-BodyIndented"/>
      </w:pPr>
    </w:p>
    <w:p w:rsidR="0010637E" w:rsidRDefault="00BE7B59">
      <w:pPr>
        <w:pStyle w:val="ProductList-SubClauseHeading"/>
        <w:outlineLvl w:val="3"/>
      </w:pPr>
      <w:r>
        <w:t>Licences mobilitāte, izmantojot Software Assurance</w:t>
      </w:r>
    </w:p>
    <w:p w:rsidR="0010637E" w:rsidRDefault="00BE7B59">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10637E" w:rsidRDefault="0010637E">
      <w:pPr>
        <w:pStyle w:val="ProductList-BodyIndented"/>
      </w:pPr>
    </w:p>
    <w:p w:rsidR="0010637E" w:rsidRDefault="00BE7B59">
      <w:pPr>
        <w:pStyle w:val="ProductList-SubSubClauseHeading"/>
        <w:outlineLvl w:val="4"/>
      </w:pPr>
      <w:r>
        <w:t>Atļautie izmantošanas veidi.</w:t>
      </w:r>
    </w:p>
    <w:p w:rsidR="0010637E" w:rsidRDefault="00BE7B59">
      <w:pPr>
        <w:pStyle w:val="ProductList-BodyIndented2"/>
      </w:pPr>
      <w:r>
        <w:t>Ar Licences mobilitāti (izmantojot SA) Klients drīkst:</w:t>
      </w:r>
    </w:p>
    <w:p w:rsidR="0010637E" w:rsidRDefault="00BE7B59" w:rsidP="00BE7B59">
      <w:pPr>
        <w:pStyle w:val="ProductList-Bullet"/>
        <w:numPr>
          <w:ilvl w:val="2"/>
          <w:numId w:val="57"/>
        </w:numPr>
      </w:pPr>
      <w:r>
        <w:t>darbināt savu licencēto programmatūru kopīgotos serveros;</w:t>
      </w:r>
    </w:p>
    <w:p w:rsidR="0010637E" w:rsidRDefault="00BE7B59" w:rsidP="00BE7B59">
      <w:pPr>
        <w:pStyle w:val="ProductList-Bullet"/>
        <w:numPr>
          <w:ilvl w:val="2"/>
          <w:numId w:val="57"/>
        </w:numPr>
      </w:pPr>
      <w:r>
        <w:t>piekļūt attiecīgajai programmatūrai saskaņā ar piekļuves licencēm uz attiecībā uz kurām tam ir SA segums, un saskaņā ar savām Lietotāja un Ierīces SL, kas atļauj piekļūt Produktiem;</w:t>
      </w:r>
    </w:p>
    <w:p w:rsidR="0010637E" w:rsidRDefault="00BE7B59" w:rsidP="00BE7B59">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rsidR="0010637E" w:rsidRDefault="00BE7B59" w:rsidP="00BE7B59">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10637E" w:rsidRDefault="0010637E">
      <w:pPr>
        <w:pStyle w:val="ProductList-BodyIndented2"/>
      </w:pPr>
    </w:p>
    <w:p w:rsidR="0010637E" w:rsidRDefault="00BE7B59">
      <w:pPr>
        <w:pStyle w:val="ProductList-SubSubClauseHeading"/>
        <w:outlineLvl w:val="4"/>
      </w:pPr>
      <w:r>
        <w:t>Prasības.</w:t>
      </w:r>
    </w:p>
    <w:p w:rsidR="0010637E" w:rsidRDefault="00BE7B59">
      <w:pPr>
        <w:pStyle w:val="ProductList-BodyIndented2"/>
      </w:pPr>
      <w:r>
        <w:t>Lai lietotu Licences mobilitāti (izmantojot SA) Klientam ir:</w:t>
      </w:r>
    </w:p>
    <w:p w:rsidR="0010637E" w:rsidRDefault="00BE7B59" w:rsidP="00BE7B59">
      <w:pPr>
        <w:pStyle w:val="ProductList-Bullet"/>
        <w:numPr>
          <w:ilvl w:val="2"/>
          <w:numId w:val="5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rsidR="0010637E" w:rsidRDefault="00BE7B59" w:rsidP="00BE7B59">
      <w:pPr>
        <w:pStyle w:val="ProductList-Bullet"/>
        <w:numPr>
          <w:ilvl w:val="2"/>
          <w:numId w:val="5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rsidR="0010637E" w:rsidRDefault="00BE7B59" w:rsidP="00BE7B59">
      <w:pPr>
        <w:pStyle w:val="ProductList-Bullet"/>
        <w:numPr>
          <w:ilvl w:val="2"/>
          <w:numId w:val="58"/>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rsidR="0010637E" w:rsidRDefault="0010637E">
      <w:pPr>
        <w:pStyle w:val="ProductList-BodyIndented2"/>
      </w:pPr>
    </w:p>
    <w:p w:rsidR="0010637E" w:rsidRDefault="00BE7B59">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1063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Atļautais skaits:</w:t>
            </w:r>
          </w:p>
          <w:p w:rsidR="0010637E" w:rsidRDefault="00BE7B59">
            <w:pPr>
              <w:pStyle w:val="ProductList-TableBody"/>
            </w:pPr>
            <w:r>
              <w:rPr>
                <w:color w:val="FFFFFF"/>
              </w:rPr>
              <w:t>OSE vai kodoli katrai licencei</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 OSE katrai licencei</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 OSE katrai licencei</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Viens virtuāls kodols (saskaņā ar produktu lietošanas noteikumiem, tostarp 4 kodolu minimālo prasību katrai OSE)</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 pārvaldītas OSE katram Licencētajam serverim</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10 pārvaldītas OSE katram Licencētajam serverim</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 pārvaldītas OSE katram Licencētajam serverim</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10 pārvaldītas OSE katram Licencētajam serverim</w:t>
            </w:r>
          </w:p>
        </w:tc>
      </w:tr>
    </w:tbl>
    <w:p w:rsidR="0010637E" w:rsidRDefault="0010637E">
      <w:pPr>
        <w:pStyle w:val="ProductList-BodyIndented2"/>
      </w:pPr>
    </w:p>
    <w:p w:rsidR="0010637E" w:rsidRDefault="00BE7B59">
      <w:pPr>
        <w:pStyle w:val="ProductList-SubSubClauseHeading"/>
        <w:outlineLvl w:val="4"/>
      </w:pPr>
      <w:r>
        <w:t>Aizvietošanas tiesības</w:t>
      </w:r>
    </w:p>
    <w:p w:rsidR="0010637E" w:rsidRDefault="00BE7B59">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10637E" w:rsidRDefault="0010637E">
      <w:pPr>
        <w:pStyle w:val="ProductList-BodyIndented2"/>
      </w:pPr>
    </w:p>
    <w:p w:rsidR="0010637E" w:rsidRDefault="00BE7B59">
      <w:pPr>
        <w:pStyle w:val="ProductList-ClauseHeading"/>
        <w:outlineLvl w:val="2"/>
      </w:pPr>
      <w:bookmarkStart w:id="361" w:name="_Sec590"/>
      <w:r>
        <w:t>Serveri — Patstāvīgi viesotās lietojumprogrammas</w:t>
      </w:r>
      <w:bookmarkEnd w:id="361"/>
    </w:p>
    <w:p w:rsidR="0010637E" w:rsidRDefault="00BE7B59">
      <w:pPr>
        <w:pStyle w:val="ProductList-Body"/>
      </w:pPr>
      <w:r>
        <w:t>Patstāvīgi viesotās lietojumprogrammas ir tie Produkti, uz kuriem attiecināmas Patstāvīgas viesošanas tiesības.</w:t>
      </w:r>
    </w:p>
    <w:p w:rsidR="0010637E" w:rsidRDefault="0010637E">
      <w:pPr>
        <w:pStyle w:val="ProductList-Body"/>
      </w:pPr>
    </w:p>
    <w:p w:rsidR="0010637E" w:rsidRDefault="00BE7B59">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10637E" w:rsidRDefault="0010637E">
      <w:pPr>
        <w:pStyle w:val="ProductList-Body"/>
      </w:pPr>
    </w:p>
    <w:p w:rsidR="0010637E" w:rsidRDefault="00BE7B59">
      <w:pPr>
        <w:pStyle w:val="ProductList-SubClauseHeading"/>
        <w:outlineLvl w:val="3"/>
      </w:pPr>
      <w:r>
        <w:t>Prasības</w:t>
      </w:r>
    </w:p>
    <w:p w:rsidR="0010637E" w:rsidRDefault="00BE7B59">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10637E" w:rsidRDefault="00BE7B59" w:rsidP="00BE7B59">
      <w:pPr>
        <w:pStyle w:val="ProductList-Bullet"/>
        <w:numPr>
          <w:ilvl w:val="1"/>
          <w:numId w:val="59"/>
        </w:numPr>
      </w:pPr>
      <w:r>
        <w:t>patstāvīgi viesotajām lietojumprogrammām, kas darbojas kā daļa no vienotā risinājuma, un</w:t>
      </w:r>
    </w:p>
    <w:p w:rsidR="0010637E" w:rsidRDefault="00BE7B59" w:rsidP="00BE7B59">
      <w:pPr>
        <w:pStyle w:val="ProductList-Bullet"/>
        <w:numPr>
          <w:ilvl w:val="1"/>
          <w:numId w:val="5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10637E" w:rsidRDefault="00BE7B59">
      <w:pPr>
        <w:pStyle w:val="ProductList-BodyIndented"/>
      </w:pPr>
      <w:r>
        <w:t xml:space="preserve">Visai Microsoft programmatūrai, kas lietota Vienotā risinājuma izveidošanai un sniegšanai, ir jābūt: </w:t>
      </w:r>
    </w:p>
    <w:p w:rsidR="0010637E" w:rsidRDefault="00BE7B59" w:rsidP="00BE7B59">
      <w:pPr>
        <w:pStyle w:val="ProductList-Bullet"/>
        <w:numPr>
          <w:ilvl w:val="1"/>
          <w:numId w:val="60"/>
        </w:numPr>
      </w:pPr>
      <w:r>
        <w:t>licencētai, izmantojot Lielapjoma licencēšanas programmu; un</w:t>
      </w:r>
    </w:p>
    <w:p w:rsidR="0010637E" w:rsidRDefault="00BE7B59" w:rsidP="00BE7B59">
      <w:pPr>
        <w:pStyle w:val="ProductList-Bullet"/>
        <w:numPr>
          <w:ilvl w:val="1"/>
          <w:numId w:val="60"/>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rsidR="0010637E" w:rsidRDefault="0010637E">
      <w:pPr>
        <w:pStyle w:val="ProductList-BodyIndented"/>
      </w:pPr>
    </w:p>
    <w:p w:rsidR="0010637E" w:rsidRDefault="00BE7B59">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10637E" w:rsidRDefault="0010637E">
      <w:pPr>
        <w:pStyle w:val="ProductList-BodyIndented"/>
      </w:pPr>
    </w:p>
    <w:p w:rsidR="0010637E" w:rsidRDefault="00BE7B59">
      <w:pPr>
        <w:pStyle w:val="ProductList-BodyIndented"/>
      </w:pPr>
      <w:r>
        <w:t>Klienta programmatūrai:</w:t>
      </w:r>
    </w:p>
    <w:p w:rsidR="0010637E" w:rsidRDefault="00BE7B59" w:rsidP="00BE7B59">
      <w:pPr>
        <w:pStyle w:val="ProductList-Bullet"/>
        <w:numPr>
          <w:ilvl w:val="1"/>
          <w:numId w:val="61"/>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rsidR="0010637E" w:rsidRDefault="00BE7B59" w:rsidP="00BE7B59">
      <w:pPr>
        <w:pStyle w:val="ProductList-Bullet"/>
        <w:numPr>
          <w:ilvl w:val="1"/>
          <w:numId w:val="61"/>
        </w:numPr>
      </w:pPr>
      <w:r>
        <w:t>jābūt Vienotā risinājuma galvenajam pakalpojumam un/vai lietojumprogrammai, turklāt programmatūrai jānovērš Vienotā risinājuma lietotāju tiešā piekļuve Patstāvīgi viesotajām lietojumprogrammām;</w:t>
      </w:r>
    </w:p>
    <w:p w:rsidR="0010637E" w:rsidRDefault="00BE7B59" w:rsidP="00BE7B59">
      <w:pPr>
        <w:pStyle w:val="ProductList-Bullet"/>
        <w:numPr>
          <w:ilvl w:val="1"/>
          <w:numId w:val="6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10637E" w:rsidRDefault="00BE7B59" w:rsidP="00BE7B59">
      <w:pPr>
        <w:pStyle w:val="ProductList-Bullet"/>
        <w:numPr>
          <w:ilvl w:val="1"/>
          <w:numId w:val="61"/>
        </w:numPr>
      </w:pPr>
      <w:r>
        <w:t>ir jābūt klienta īpašumā, nevis licencētai klientam, izņemot iespēju, kad klienta programmatūra drīkst ietver nebūtisku trešās personas programmatūru, kas ir iegulta tā programmatūrā vai darbojas tās atbalstam.</w:t>
      </w:r>
    </w:p>
    <w:p w:rsidR="0010637E" w:rsidRDefault="0010637E">
      <w:pPr>
        <w:pStyle w:val="ProductList-BodyIndented"/>
      </w:pPr>
    </w:p>
    <w:p w:rsidR="0010637E" w:rsidRDefault="00BE7B59">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10637E" w:rsidRDefault="0010637E">
      <w:pPr>
        <w:pStyle w:val="ProductList-BodyIndented"/>
        <w:jc w:val="right"/>
      </w:pPr>
    </w:p>
    <w:tbl>
      <w:tblPr>
        <w:tblStyle w:val="PURTable0"/>
        <w:tblW w:w="0" w:type="dxa"/>
        <w:tblLook w:val="04A0" w:firstRow="1" w:lastRow="0" w:firstColumn="1" w:lastColumn="0" w:noHBand="0" w:noVBand="1"/>
      </w:tblPr>
      <w:tblGrid>
        <w:gridCol w:w="1044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Indented"/>
      </w:pPr>
    </w:p>
    <w:p w:rsidR="0010637E" w:rsidRDefault="0010637E">
      <w:pPr>
        <w:pStyle w:val="PURBreadcrumb"/>
      </w:pPr>
    </w:p>
    <w:p w:rsidR="0010637E" w:rsidRDefault="00BE7B59">
      <w:pPr>
        <w:pStyle w:val="ProductList-SectionHeading"/>
        <w:pageBreakBefore/>
        <w:outlineLvl w:val="0"/>
      </w:pPr>
      <w:bookmarkStart w:id="362" w:name="_Sec1237"/>
      <w:bookmarkEnd w:id="340"/>
      <w:r>
        <w:t>Pielikums C — Papildinājumi un citas Pārejas licences</w:t>
      </w:r>
      <w:r>
        <w:fldChar w:fldCharType="begin"/>
      </w:r>
      <w:r>
        <w:instrText xml:space="preserve"> TC "</w:instrText>
      </w:r>
      <w:bookmarkStart w:id="363" w:name="_Toc531551694"/>
      <w:r>
        <w:instrText>Pielikums C — Papildinājumi un citas Pārejas licences</w:instrText>
      </w:r>
      <w:bookmarkEnd w:id="363"/>
      <w:r>
        <w:instrText>" \l 1</w:instrText>
      </w:r>
      <w:r>
        <w:fldChar w:fldCharType="end"/>
      </w:r>
    </w:p>
    <w:p w:rsidR="0010637E" w:rsidRDefault="0010637E">
      <w:pPr>
        <w:pStyle w:val="PURBreadcrumb"/>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GroupHeading"/>
        <w:outlineLvl w:val="1"/>
      </w:pPr>
      <w:bookmarkStart w:id="364" w:name="_Sec1238"/>
      <w:r>
        <w:t>Papildinājumi</w:t>
      </w:r>
      <w:bookmarkEnd w:id="364"/>
      <w:r>
        <w:fldChar w:fldCharType="begin"/>
      </w:r>
      <w:r>
        <w:instrText xml:space="preserve"> TC "</w:instrText>
      </w:r>
      <w:bookmarkStart w:id="365" w:name="_Toc531551695"/>
      <w:r>
        <w:instrText>Papildinājumi</w:instrText>
      </w:r>
      <w:bookmarkEnd w:id="365"/>
      <w:r>
        <w:instrText>" \l 2</w:instrText>
      </w:r>
      <w:r>
        <w:fldChar w:fldCharType="end"/>
      </w:r>
    </w:p>
    <w:p w:rsidR="0010637E" w:rsidRDefault="00BE7B59">
      <w:pPr>
        <w:pStyle w:val="ProductList-Body"/>
      </w:pPr>
      <w:r>
        <w:t>Klients ir tiesīgs iegūt Papildinājumus ar šādiem nosacījumiem:</w:t>
      </w:r>
    </w:p>
    <w:p w:rsidR="0010637E" w:rsidRDefault="00BE7B59" w:rsidP="00BE7B59">
      <w:pPr>
        <w:pStyle w:val="ProductList-Bullet"/>
        <w:numPr>
          <w:ilvl w:val="0"/>
          <w:numId w:val="62"/>
        </w:numPr>
      </w:pPr>
      <w:r>
        <w:t>Klientam ir nepieciešams aktīvs SA vai Lietotāja SL segums atbilstošajām Kvalificētajām licencēm;</w:t>
      </w:r>
    </w:p>
    <w:p w:rsidR="0010637E" w:rsidRDefault="00BE7B59" w:rsidP="00BE7B59">
      <w:pPr>
        <w:pStyle w:val="ProductList-Bullet"/>
        <w:numPr>
          <w:ilvl w:val="0"/>
          <w:numId w:val="62"/>
        </w:numPr>
      </w:pPr>
      <w:r>
        <w:t xml:space="preserve">katrai Iegūtajai licencei Klients drīkst iegūt vienu Papildinājuma SL, ja vien šajā Pielikumā nav norādīts citādi;  </w:t>
      </w:r>
    </w:p>
    <w:p w:rsidR="0010637E" w:rsidRDefault="00BE7B59" w:rsidP="00BE7B59">
      <w:pPr>
        <w:pStyle w:val="ProductList-Bullet"/>
        <w:numPr>
          <w:ilvl w:val="0"/>
          <w:numId w:val="62"/>
        </w:numPr>
      </w:pPr>
      <w:r>
        <w:t>Klients drīkst iegūt Papildinājumu SL starp datu precizēšanas datumiem pirms Iegūto licenču iegādes;</w:t>
      </w:r>
    </w:p>
    <w:p w:rsidR="0010637E" w:rsidRDefault="0010637E">
      <w:pPr>
        <w:pStyle w:val="ProductList-Body"/>
      </w:pPr>
    </w:p>
    <w:p w:rsidR="0010637E" w:rsidRDefault="00BE7B59">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10637E" w:rsidRDefault="0010637E">
      <w:pPr>
        <w:pStyle w:val="ProductList-Body"/>
      </w:pPr>
    </w:p>
    <w:p w:rsidR="0010637E" w:rsidRDefault="00BE7B59">
      <w:pPr>
        <w:pStyle w:val="ProductList-Offering2HeadingNoBorder"/>
        <w:outlineLvl w:val="2"/>
      </w:pPr>
      <w:r>
        <w:t>Windows darbstacijas operētājsistēma</w:t>
      </w:r>
      <w:r>
        <w:fldChar w:fldCharType="begin"/>
      </w:r>
      <w:r>
        <w:instrText xml:space="preserve"> TC "</w:instrText>
      </w:r>
      <w:bookmarkStart w:id="366" w:name="_Toc531551696"/>
      <w:r>
        <w:instrText>Windows darbstacijas operētājsistēma</w:instrText>
      </w:r>
      <w:bookmarkEnd w:id="366"/>
      <w:r>
        <w:instrText>" \l 3</w:instrText>
      </w:r>
      <w:r>
        <w:fldChar w:fldCharType="end"/>
      </w:r>
    </w:p>
    <w:p w:rsidR="0010637E" w:rsidRDefault="00BE7B59">
      <w:pPr>
        <w:pStyle w:val="ProductList-Body"/>
      </w:pPr>
      <w:r>
        <w:t>Licencētajam lietotājam ir jābūt Primārajam lietotājam tādai ierīcei, kam ir aktīvs Windows darbstacijas operētājsistēmas SA segums vai Windows VDA segums.</w:t>
      </w:r>
    </w:p>
    <w:p w:rsidR="0010637E" w:rsidRDefault="0010637E">
      <w:pPr>
        <w:pStyle w:val="ProductList-Body"/>
      </w:pPr>
    </w:p>
    <w:tbl>
      <w:tblPr>
        <w:tblStyle w:val="PURTable"/>
        <w:tblW w:w="0" w:type="dxa"/>
        <w:tblLook w:val="04A0" w:firstRow="1" w:lastRow="0" w:firstColumn="1" w:lastColumn="0" w:noHBand="0" w:noVBand="1"/>
      </w:tblPr>
      <w:tblGrid>
        <w:gridCol w:w="5208"/>
        <w:gridCol w:w="5582"/>
      </w:tblGrid>
      <w:tr w:rsidR="001063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0637E" w:rsidRDefault="00BE7B59">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588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rsidR="0010637E" w:rsidRDefault="00BE7B59">
            <w:pPr>
              <w:pStyle w:val="ProductList-TableBody"/>
            </w:pPr>
            <w:r>
              <w:t>Windows 10 Enterprise/Education katrai Ierīcei</w:t>
            </w:r>
          </w:p>
        </w:tc>
      </w:tr>
      <w:tr w:rsidR="0010637E">
        <w:tc>
          <w:tcPr>
            <w:tcW w:w="588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rsidR="0010637E" w:rsidRDefault="0010637E">
            <w:pPr>
              <w:pStyle w:val="ProductList-TableBody"/>
            </w:pPr>
          </w:p>
        </w:tc>
      </w:tr>
      <w:tr w:rsidR="0010637E">
        <w:tc>
          <w:tcPr>
            <w:tcW w:w="5880" w:type="dxa"/>
            <w:tcBorders>
              <w:top w:val="single" w:sz="4" w:space="0" w:color="000000"/>
              <w:left w:val="single" w:sz="4" w:space="0" w:color="000000"/>
              <w:bottom w:val="none" w:sz="4" w:space="0" w:color="000000"/>
              <w:right w:val="single" w:sz="4" w:space="0" w:color="000000"/>
            </w:tcBorders>
          </w:tcPr>
          <w:p w:rsidR="0010637E" w:rsidRDefault="00BE7B59">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10 Enterprise E3/E5</w:t>
            </w:r>
          </w:p>
        </w:tc>
      </w:tr>
      <w:tr w:rsidR="0010637E">
        <w:tc>
          <w:tcPr>
            <w:tcW w:w="5880" w:type="dxa"/>
            <w:tcBorders>
              <w:top w:val="non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VDA E3/E5</w:t>
            </w:r>
          </w:p>
        </w:tc>
      </w:tr>
    </w:tbl>
    <w:p w:rsidR="0010637E" w:rsidRDefault="0010637E">
      <w:pPr>
        <w:pStyle w:val="ProductList-Body"/>
      </w:pPr>
    </w:p>
    <w:p w:rsidR="0010637E" w:rsidRDefault="00BE7B59">
      <w:pPr>
        <w:pStyle w:val="ProductList-Offering2HeadingNoBorder"/>
        <w:outlineLvl w:val="2"/>
      </w:pPr>
      <w:r>
        <w:t>Microsoft Azure lietotāju plāni</w:t>
      </w:r>
      <w:r>
        <w:fldChar w:fldCharType="begin"/>
      </w:r>
      <w:r>
        <w:instrText xml:space="preserve"> TC "</w:instrText>
      </w:r>
      <w:bookmarkStart w:id="367" w:name="_Toc531551697"/>
      <w:r>
        <w:instrText>Microsoft Azure lietotāju plāni</w:instrText>
      </w:r>
      <w:bookmarkEnd w:id="367"/>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250"/>
        <w:gridCol w:w="5540"/>
      </w:tblGrid>
      <w:tr w:rsidR="001063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0637E" w:rsidRDefault="00BE7B59">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588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Enterprise CAL Suite</w:t>
            </w:r>
          </w:p>
        </w:tc>
      </w:tr>
      <w:tr w:rsidR="0010637E">
        <w:tc>
          <w:tcPr>
            <w:tcW w:w="588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Advanced Threat Analytics 2016 klienta pārvaldības licence katram Lietotājam</w:t>
            </w:r>
          </w:p>
        </w:tc>
      </w:tr>
    </w:tbl>
    <w:p w:rsidR="0010637E" w:rsidRDefault="0010637E">
      <w:pPr>
        <w:pStyle w:val="ProductList-Body"/>
      </w:pPr>
    </w:p>
    <w:p w:rsidR="0010637E" w:rsidRDefault="00BE7B59">
      <w:pPr>
        <w:pStyle w:val="ProductList-Offering2HeadingNoBorder"/>
        <w:outlineLvl w:val="2"/>
      </w:pPr>
      <w:r>
        <w:t>Microsoft 365</w:t>
      </w:r>
      <w:r>
        <w:fldChar w:fldCharType="begin"/>
      </w:r>
      <w:r>
        <w:instrText xml:space="preserve"> TC "</w:instrText>
      </w:r>
      <w:bookmarkStart w:id="368" w:name="_Toc531551698"/>
      <w:r>
        <w:instrText>Microsoft 365</w:instrText>
      </w:r>
      <w:bookmarkEnd w:id="368"/>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210"/>
        <w:gridCol w:w="5580"/>
      </w:tblGrid>
      <w:tr w:rsidR="001063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0637E" w:rsidRDefault="00BE7B59">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5880" w:type="dxa"/>
            <w:tcBorders>
              <w:top w:val="single" w:sz="4" w:space="0" w:color="000000"/>
              <w:left w:val="single" w:sz="4" w:space="0" w:color="000000"/>
              <w:bottom w:val="none" w:sz="4" w:space="0" w:color="000000"/>
              <w:right w:val="single" w:sz="4" w:space="0" w:color="000000"/>
            </w:tcBorders>
          </w:tcPr>
          <w:p w:rsidR="0010637E" w:rsidRDefault="00BE7B59">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Windows 10 Enterprise/Education E3 katrai ierīcei un</w:t>
            </w:r>
          </w:p>
          <w:p w:rsidR="0010637E" w:rsidRDefault="00BE7B59">
            <w:pPr>
              <w:pStyle w:val="ProductList-TableBody"/>
            </w:pPr>
            <w:r>
              <w:t>Pamata/Enterprise CAL Suite un</w:t>
            </w:r>
          </w:p>
          <w:p w:rsidR="0010637E" w:rsidRDefault="00BE7B59">
            <w:pPr>
              <w:pStyle w:val="ProductList-TableBody"/>
            </w:pPr>
            <w:r>
              <w:t>Office Professional Plus</w:t>
            </w:r>
          </w:p>
        </w:tc>
      </w:tr>
      <w:tr w:rsidR="0010637E">
        <w:tc>
          <w:tcPr>
            <w:tcW w:w="5880" w:type="dxa"/>
            <w:tcBorders>
              <w:top w:val="non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Windows 10 Enterprise E3 katram Lietotājam ar SA — No SA, un </w:t>
            </w:r>
          </w:p>
          <w:p w:rsidR="0010637E" w:rsidRDefault="00BE7B59">
            <w:pPr>
              <w:pStyle w:val="ProductList-TableBody"/>
            </w:pPr>
            <w:r>
              <w:t>Enterprise Mobility + Security E3 no SA, un</w:t>
            </w:r>
          </w:p>
          <w:p w:rsidR="0010637E" w:rsidRDefault="00BE7B59">
            <w:pPr>
              <w:pStyle w:val="ProductList-TableBody"/>
            </w:pPr>
            <w:r>
              <w:t>Office 365 (Enterprise E3 &amp; Government E3) no SA</w:t>
            </w:r>
          </w:p>
        </w:tc>
      </w:tr>
      <w:tr w:rsidR="0010637E">
        <w:tc>
          <w:tcPr>
            <w:tcW w:w="5880" w:type="dxa"/>
            <w:tcBorders>
              <w:top w:val="single" w:sz="4" w:space="0" w:color="000000"/>
              <w:left w:val="single" w:sz="4" w:space="0" w:color="000000"/>
              <w:bottom w:val="none" w:sz="4" w:space="0" w:color="000000"/>
              <w:right w:val="single" w:sz="4" w:space="0" w:color="000000"/>
            </w:tcBorders>
          </w:tcPr>
          <w:p w:rsidR="0010637E" w:rsidRDefault="00BE7B59">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SA Windows darbstacijas operētājsistēmai un</w:t>
            </w:r>
          </w:p>
          <w:p w:rsidR="0010637E" w:rsidRDefault="00BE7B59">
            <w:pPr>
              <w:pStyle w:val="ProductList-TableBody"/>
            </w:pPr>
            <w:r>
              <w:t>Pamata/Enterprise CAL Suite un</w:t>
            </w:r>
          </w:p>
          <w:p w:rsidR="0010637E" w:rsidRDefault="00BE7B59">
            <w:pPr>
              <w:pStyle w:val="ProductList-TableBody"/>
            </w:pPr>
            <w:r>
              <w:t>Office Professional Plus</w:t>
            </w:r>
          </w:p>
        </w:tc>
      </w:tr>
      <w:tr w:rsidR="0010637E">
        <w:tc>
          <w:tcPr>
            <w:tcW w:w="5880" w:type="dxa"/>
            <w:tcBorders>
              <w:top w:val="non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Windows 10 Enterprise E5 katram Lietotājam ar SA — No SA, un </w:t>
            </w:r>
          </w:p>
          <w:p w:rsidR="0010637E" w:rsidRDefault="00BE7B59">
            <w:pPr>
              <w:pStyle w:val="ProductList-TableBody"/>
            </w:pPr>
            <w:r>
              <w:t>Enterprise Mobility + Security E5 no SA, un</w:t>
            </w:r>
          </w:p>
          <w:p w:rsidR="0010637E" w:rsidRDefault="00BE7B59">
            <w:pPr>
              <w:pStyle w:val="ProductList-TableBody"/>
            </w:pPr>
            <w:r>
              <w:t>Office 365 (Enterprise E5 &amp; Government E4) no SA</w:t>
            </w:r>
          </w:p>
        </w:tc>
      </w:tr>
      <w:tr w:rsidR="0010637E">
        <w:tc>
          <w:tcPr>
            <w:tcW w:w="588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Office 365 E1/E3</w:t>
            </w:r>
          </w:p>
        </w:tc>
      </w:tr>
    </w:tbl>
    <w:p w:rsidR="0010637E" w:rsidRDefault="0010637E">
      <w:pPr>
        <w:pStyle w:val="ProductList-Body"/>
      </w:pPr>
    </w:p>
    <w:p w:rsidR="0010637E" w:rsidRDefault="00BE7B59">
      <w:pPr>
        <w:pStyle w:val="ProductList-Offering2HeadingNoBorder"/>
        <w:outlineLvl w:val="2"/>
      </w:pPr>
      <w:r>
        <w:t>Enterprise Mobility + Security</w:t>
      </w:r>
      <w:r>
        <w:fldChar w:fldCharType="begin"/>
      </w:r>
      <w:r>
        <w:instrText xml:space="preserve"> TC "</w:instrText>
      </w:r>
      <w:bookmarkStart w:id="369" w:name="_Toc531551699"/>
      <w:r>
        <w:instrText>Enterprise Mobility + Security</w:instrText>
      </w:r>
      <w:bookmarkEnd w:id="369"/>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359"/>
        <w:gridCol w:w="5431"/>
      </w:tblGrid>
      <w:tr w:rsidR="001063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00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Core CAL Suite</w:t>
            </w:r>
          </w:p>
        </w:tc>
      </w:tr>
      <w:tr w:rsidR="0010637E">
        <w:tc>
          <w:tcPr>
            <w:tcW w:w="600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Enterprise CAL Suite</w:t>
            </w:r>
          </w:p>
        </w:tc>
      </w:tr>
      <w:tr w:rsidR="0010637E">
        <w:tc>
          <w:tcPr>
            <w:tcW w:w="600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Core CAL Suite Bridge for Office 365</w:t>
            </w:r>
          </w:p>
        </w:tc>
      </w:tr>
      <w:tr w:rsidR="0010637E">
        <w:tc>
          <w:tcPr>
            <w:tcW w:w="600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Core CAL Suite Bridge for Office 365 un Microsoft Intune</w:t>
            </w:r>
          </w:p>
        </w:tc>
      </w:tr>
      <w:tr w:rsidR="0010637E">
        <w:tc>
          <w:tcPr>
            <w:tcW w:w="600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Enterprise CAL Suite Bridge for Office 365</w:t>
            </w:r>
          </w:p>
        </w:tc>
      </w:tr>
      <w:tr w:rsidR="0010637E">
        <w:tc>
          <w:tcPr>
            <w:tcW w:w="600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Enterprise CAL Suite Bridge for Office 365 un Microsoft Intune</w:t>
            </w:r>
          </w:p>
        </w:tc>
      </w:tr>
    </w:tbl>
    <w:p w:rsidR="0010637E" w:rsidRDefault="0010637E">
      <w:pPr>
        <w:pStyle w:val="ProductList-Body"/>
      </w:pPr>
    </w:p>
    <w:p w:rsidR="0010637E" w:rsidRDefault="00BE7B59">
      <w:pPr>
        <w:pStyle w:val="ProductList-Offering2HeadingNoBorder"/>
        <w:outlineLvl w:val="2"/>
      </w:pPr>
      <w:r>
        <w:t>Microsoft Dynamics 365 pakalpojumi</w:t>
      </w:r>
      <w:r>
        <w:fldChar w:fldCharType="begin"/>
      </w:r>
      <w:r>
        <w:instrText xml:space="preserve"> TC "</w:instrText>
      </w:r>
      <w:bookmarkStart w:id="370" w:name="_Toc531551700"/>
      <w:r>
        <w:instrText>Microsoft Dynamics 365 pakalpojumi</w:instrText>
      </w:r>
      <w:bookmarkEnd w:id="370"/>
      <w:r>
        <w:instrText>" \l 3</w:instrText>
      </w:r>
      <w:r>
        <w:fldChar w:fldCharType="end"/>
      </w:r>
    </w:p>
    <w:p w:rsidR="0010637E" w:rsidRDefault="00BE7B59">
      <w:pPr>
        <w:pStyle w:val="ProductList-Body"/>
      </w:pPr>
      <w:r>
        <w:t>Klientam ir jāiegūst pietiekams Business Central Cloud papildinājuma licenču skaits, lai nosegtu visus tā Business Central lokālos lietotājus.</w:t>
      </w:r>
    </w:p>
    <w:p w:rsidR="0010637E" w:rsidRDefault="0010637E">
      <w:pPr>
        <w:pStyle w:val="ProductList-Body"/>
      </w:pPr>
    </w:p>
    <w:tbl>
      <w:tblPr>
        <w:tblStyle w:val="PURTable"/>
        <w:tblW w:w="0" w:type="dxa"/>
        <w:tblLook w:val="04A0" w:firstRow="1" w:lastRow="0" w:firstColumn="1" w:lastColumn="0" w:noHBand="0" w:noVBand="1"/>
      </w:tblPr>
      <w:tblGrid>
        <w:gridCol w:w="5415"/>
        <w:gridCol w:w="5375"/>
      </w:tblGrid>
      <w:tr w:rsidR="001063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12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Dynamics 365 for Team Members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uzdevuma pildīšanas CAL</w:t>
            </w:r>
          </w:p>
        </w:tc>
      </w:tr>
      <w:tr w:rsidR="0010637E">
        <w:tc>
          <w:tcPr>
            <w:tcW w:w="612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pašadministrēšanas CAL</w:t>
            </w:r>
          </w:p>
        </w:tc>
      </w:tr>
      <w:tr w:rsidR="0010637E">
        <w:tc>
          <w:tcPr>
            <w:tcW w:w="612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CRM Essentials CAL</w:t>
            </w:r>
          </w:p>
        </w:tc>
      </w:tr>
      <w:tr w:rsidR="0010637E">
        <w:tc>
          <w:tcPr>
            <w:tcW w:w="612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Team Members lokālā CAL</w:t>
            </w:r>
          </w:p>
        </w:tc>
      </w:tr>
      <w:tr w:rsidR="0010637E">
        <w:tc>
          <w:tcPr>
            <w:tcW w:w="612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Dynamics 365 for Operations Device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uzdevuma pildīšanas CAL (Ierīce)</w:t>
            </w:r>
          </w:p>
        </w:tc>
      </w:tr>
      <w:tr w:rsidR="0010637E">
        <w:tc>
          <w:tcPr>
            <w:tcW w:w="612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Operations ierīces CAL</w:t>
            </w:r>
          </w:p>
        </w:tc>
      </w:tr>
      <w:tr w:rsidR="0010637E">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Operations Activity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Operations Activity CAL</w:t>
            </w:r>
          </w:p>
        </w:tc>
      </w:tr>
      <w:tr w:rsidR="0010637E">
        <w:tc>
          <w:tcPr>
            <w:tcW w:w="612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funkcionālās lietošanas/Enterprise CAL</w:t>
            </w:r>
          </w:p>
        </w:tc>
      </w:tr>
      <w:tr w:rsidR="0010637E">
        <w:tc>
          <w:tcPr>
            <w:tcW w:w="612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Operations CAL</w:t>
            </w:r>
          </w:p>
        </w:tc>
      </w:tr>
      <w:tr w:rsidR="0010637E">
        <w:tc>
          <w:tcPr>
            <w:tcW w:w="612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funkcionālās lietošanas/Enterprise CAL</w:t>
            </w:r>
          </w:p>
        </w:tc>
      </w:tr>
      <w:tr w:rsidR="0010637E">
        <w:tc>
          <w:tcPr>
            <w:tcW w:w="612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Operations CAL</w:t>
            </w:r>
          </w:p>
        </w:tc>
      </w:tr>
      <w:tr w:rsidR="0010637E">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Enterprise CAL</w:t>
            </w:r>
          </w:p>
        </w:tc>
      </w:tr>
      <w:tr w:rsidR="0010637E">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CRM pamatlietošanas CAL</w:t>
            </w:r>
          </w:p>
        </w:tc>
      </w:tr>
      <w:tr w:rsidR="0010637E">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Sales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Sales lokālā CAL</w:t>
            </w:r>
          </w:p>
        </w:tc>
      </w:tr>
      <w:tr w:rsidR="0010637E">
        <w:tc>
          <w:tcPr>
            <w:tcW w:w="612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CRM pamatlietošanas CAL</w:t>
            </w:r>
          </w:p>
        </w:tc>
      </w:tr>
      <w:tr w:rsidR="0010637E">
        <w:tc>
          <w:tcPr>
            <w:tcW w:w="612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CRM Professional CAL</w:t>
            </w:r>
          </w:p>
        </w:tc>
      </w:tr>
      <w:tr w:rsidR="0010637E">
        <w:tc>
          <w:tcPr>
            <w:tcW w:w="612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Sales lokālā CAL</w:t>
            </w:r>
          </w:p>
        </w:tc>
      </w:tr>
      <w:tr w:rsidR="0010637E">
        <w:tc>
          <w:tcPr>
            <w:tcW w:w="612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Customer Service lokālā CAL</w:t>
            </w:r>
          </w:p>
        </w:tc>
      </w:tr>
      <w:tr w:rsidR="0010637E">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CRM pamatlietošanas CAL</w:t>
            </w:r>
          </w:p>
        </w:tc>
      </w:tr>
      <w:tr w:rsidR="0010637E">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Customer Service lokālā CAL</w:t>
            </w:r>
          </w:p>
        </w:tc>
      </w:tr>
      <w:tr w:rsidR="0010637E">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Case Management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Case Management CAL</w:t>
            </w:r>
          </w:p>
        </w:tc>
      </w:tr>
      <w:tr w:rsidR="0010637E">
        <w:tc>
          <w:tcPr>
            <w:tcW w:w="612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Business Central Premium CAL</w:t>
            </w:r>
          </w:p>
        </w:tc>
      </w:tr>
      <w:tr w:rsidR="0010637E">
        <w:tc>
          <w:tcPr>
            <w:tcW w:w="612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Business Central Essentials CAL</w:t>
            </w:r>
          </w:p>
        </w:tc>
      </w:tr>
      <w:tr w:rsidR="0010637E">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Business Central Team Member Cloud papildinājums</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Business Central Team Member CAL</w:t>
            </w:r>
          </w:p>
        </w:tc>
      </w:tr>
    </w:tbl>
    <w:p w:rsidR="0010637E" w:rsidRDefault="0010637E">
      <w:pPr>
        <w:pStyle w:val="ProductList-Body"/>
      </w:pPr>
    </w:p>
    <w:p w:rsidR="0010637E" w:rsidRDefault="00BE7B59">
      <w:pPr>
        <w:pStyle w:val="ProductList-Offering2HeadingNoBorder"/>
        <w:outlineLvl w:val="2"/>
      </w:pPr>
      <w:r>
        <w:t>Office 365 lietojumprogrammas</w:t>
      </w:r>
      <w:r>
        <w:fldChar w:fldCharType="begin"/>
      </w:r>
      <w:r>
        <w:instrText xml:space="preserve"> TC "</w:instrText>
      </w:r>
      <w:bookmarkStart w:id="371" w:name="_Toc531551701"/>
      <w:r>
        <w:instrText>Office 365 lietojumprogrammas</w:instrText>
      </w:r>
      <w:bookmarkEnd w:id="371"/>
      <w:r>
        <w:instrText>" \l 3</w:instrText>
      </w:r>
      <w:r>
        <w:fldChar w:fldCharType="end"/>
      </w:r>
    </w:p>
    <w:tbl>
      <w:tblPr>
        <w:tblStyle w:val="PURTable"/>
        <w:tblW w:w="0" w:type="dxa"/>
        <w:tblLook w:val="04A0" w:firstRow="1" w:lastRow="0" w:firstColumn="1" w:lastColumn="0" w:noHBand="0" w:noVBand="1"/>
      </w:tblPr>
      <w:tblGrid>
        <w:gridCol w:w="5569"/>
        <w:gridCol w:w="5221"/>
      </w:tblGrid>
      <w:tr w:rsidR="001063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Visio Professional</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Visio Standard</w:t>
            </w:r>
          </w:p>
        </w:tc>
      </w:tr>
    </w:tbl>
    <w:p w:rsidR="0010637E" w:rsidRDefault="0010637E">
      <w:pPr>
        <w:pStyle w:val="ProductList-Body"/>
      </w:pPr>
    </w:p>
    <w:p w:rsidR="0010637E" w:rsidRDefault="00BE7B59">
      <w:pPr>
        <w:pStyle w:val="ProductList-Offering2HeadingNoBorder"/>
        <w:outlineLvl w:val="2"/>
      </w:pPr>
      <w:r>
        <w:t>Office 365 komplekti</w:t>
      </w:r>
      <w:r>
        <w:fldChar w:fldCharType="begin"/>
      </w:r>
      <w:r>
        <w:instrText xml:space="preserve"> TC "</w:instrText>
      </w:r>
      <w:bookmarkStart w:id="372" w:name="_Toc531551702"/>
      <w:r>
        <w:instrText>Office 365 komplekti</w:instrText>
      </w:r>
      <w:bookmarkEnd w:id="372"/>
      <w:r>
        <w:instrText>" \l 3</w:instrText>
      </w:r>
      <w:r>
        <w:fldChar w:fldCharType="end"/>
      </w:r>
    </w:p>
    <w:p w:rsidR="0010637E" w:rsidRDefault="00BE7B59">
      <w:pPr>
        <w:pStyle w:val="ProductList-Body"/>
      </w:pPr>
      <w:r>
        <w:t xml:space="preserve">Papildinājuma Lietotāja SL nodrošina Licencētajiem lietotājiem servera programmatūras piekļuves tiesības, kas ir līdzvērtīgas Iegūtajai licencei no jebkuras ierīces. </w:t>
      </w:r>
    </w:p>
    <w:p w:rsidR="0010637E" w:rsidRDefault="0010637E">
      <w:pPr>
        <w:pStyle w:val="ProductList-Body"/>
      </w:pPr>
    </w:p>
    <w:tbl>
      <w:tblPr>
        <w:tblStyle w:val="PURTable"/>
        <w:tblW w:w="0" w:type="dxa"/>
        <w:tblLook w:val="04A0" w:firstRow="1" w:lastRow="0" w:firstColumn="1" w:lastColumn="0" w:noHBand="0" w:noVBand="1"/>
      </w:tblPr>
      <w:tblGrid>
        <w:gridCol w:w="5602"/>
        <w:gridCol w:w="5188"/>
      </w:tblGrid>
      <w:tr w:rsidR="001063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Core CAL Suite vai</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10637E" w:rsidRDefault="00BE7B59">
            <w:pPr>
              <w:pStyle w:val="ProductList-TableBody"/>
            </w:pPr>
            <w:r>
              <w:t>Core CAL Suite Bridge for Enterprise Mobility + Security</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Enterprise/Government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Core CAL Suite, Enterprise CAL Suite vai</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10637E" w:rsidRDefault="00BE7B59">
            <w:pPr>
              <w:pStyle w:val="ProductList-TableBody"/>
            </w:pPr>
            <w:r>
              <w:t>Core CAL Suite Bridge for Enterprise Mobility + Security vai</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rsidR="0010637E" w:rsidRDefault="00BE7B59">
            <w:pPr>
              <w:pStyle w:val="ProductList-TableBody"/>
            </w:pPr>
            <w:r>
              <w:t>Enterprise CAL Suite Bridge for Enterprise Mobility + Security</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Core CAL Suite un Office Professional Plus vai</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10637E" w:rsidRDefault="00BE7B59">
            <w:pPr>
              <w:pStyle w:val="ProductList-TableBody"/>
            </w:pPr>
            <w:r>
              <w:t>Core CAL Suite Bridge for Enterprise Mobility + Security un Office Professional Plus vai</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10637E" w:rsidRDefault="00BE7B59">
            <w:pPr>
              <w:pStyle w:val="ProductList-TableBody"/>
            </w:pPr>
            <w:r>
              <w:t>Enterprise CAL Suite un Office Professional Plus vai</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10637E" w:rsidRDefault="00BE7B59">
            <w:pPr>
              <w:pStyle w:val="ProductList-TableBody"/>
            </w:pPr>
            <w:r>
              <w:t>Enterprise CAL Suite Bridge for Enterprise Mobility + Security un Office Professional Plus</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Professional Plus</w:t>
            </w:r>
          </w:p>
        </w:tc>
      </w:tr>
    </w:tbl>
    <w:p w:rsidR="0010637E" w:rsidRDefault="0010637E">
      <w:pPr>
        <w:pStyle w:val="ProductList-Body"/>
      </w:pPr>
    </w:p>
    <w:p w:rsidR="0010637E" w:rsidRDefault="00BE7B59">
      <w:pPr>
        <w:pStyle w:val="ProductList-Offering2HeadingNoBorder"/>
        <w:outlineLvl w:val="2"/>
      </w:pPr>
      <w:r>
        <w:t>Office 365 uzlabotā pretdraudu aizsardzība</w:t>
      </w:r>
      <w:r>
        <w:fldChar w:fldCharType="begin"/>
      </w:r>
      <w:r>
        <w:instrText xml:space="preserve"> TC "</w:instrText>
      </w:r>
      <w:bookmarkStart w:id="373" w:name="_Toc531551703"/>
      <w:r>
        <w:instrText>Office 365 uzlabotā pretdraudu aizsardzība</w:instrText>
      </w:r>
      <w:bookmarkEnd w:id="373"/>
      <w:r>
        <w:instrText>" \l 3</w:instrText>
      </w:r>
      <w:r>
        <w:fldChar w:fldCharType="end"/>
      </w:r>
    </w:p>
    <w:tbl>
      <w:tblPr>
        <w:tblStyle w:val="PURTable"/>
        <w:tblW w:w="0" w:type="dxa"/>
        <w:tblLook w:val="04A0" w:firstRow="1" w:lastRow="0" w:firstColumn="1" w:lastColumn="0" w:noHBand="0" w:noVBand="1"/>
      </w:tblPr>
      <w:tblGrid>
        <w:gridCol w:w="5565"/>
        <w:gridCol w:w="5225"/>
      </w:tblGrid>
      <w:tr w:rsidR="001063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0637E" w:rsidRDefault="00BE7B59">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0637E" w:rsidRDefault="00BE7B59">
            <w:pPr>
              <w:pStyle w:val="ProductList-TableBody"/>
            </w:pPr>
            <w:r>
              <w:rPr>
                <w:color w:val="FFFFFF"/>
              </w:rPr>
              <w:t>Iegūtā(-s) licence(-s)</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Microsoft 365 F1 vai E3</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F1, E1 vai E3</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Exchange Online 1. un 2. plāns</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OneDrive darbam 1. un 2. plāns</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SharePoint Online 1. un 2. plāns</w:t>
            </w:r>
          </w:p>
        </w:tc>
      </w:tr>
    </w:tbl>
    <w:p w:rsidR="0010637E" w:rsidRDefault="0010637E">
      <w:pPr>
        <w:pStyle w:val="ProductList-Body"/>
      </w:pPr>
    </w:p>
    <w:p w:rsidR="0010637E" w:rsidRDefault="00BE7B59">
      <w:pPr>
        <w:pStyle w:val="ProductList-Offering2HeadingNoBorder"/>
        <w:outlineLvl w:val="2"/>
      </w:pPr>
      <w:r>
        <w:t>Office 365 datu zuduma novēršanas papildinājums</w:t>
      </w:r>
      <w:r>
        <w:fldChar w:fldCharType="begin"/>
      </w:r>
      <w:r>
        <w:instrText xml:space="preserve"> TC "</w:instrText>
      </w:r>
      <w:bookmarkStart w:id="374" w:name="_Toc531551704"/>
      <w:r>
        <w:instrText>Office 365 datu zuduma novēršanas papildinājums</w:instrText>
      </w:r>
      <w:bookmarkEnd w:id="374"/>
      <w:r>
        <w:instrText>" \l 3</w:instrText>
      </w:r>
      <w:r>
        <w:fldChar w:fldCharType="end"/>
      </w:r>
    </w:p>
    <w:tbl>
      <w:tblPr>
        <w:tblStyle w:val="PURTable"/>
        <w:tblW w:w="0" w:type="dxa"/>
        <w:tblLook w:val="04A0" w:firstRow="1" w:lastRow="0" w:firstColumn="1" w:lastColumn="0" w:noHBand="0" w:noVBand="1"/>
      </w:tblPr>
      <w:tblGrid>
        <w:gridCol w:w="5565"/>
        <w:gridCol w:w="5225"/>
      </w:tblGrid>
      <w:tr w:rsidR="001063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0637E" w:rsidRDefault="00BE7B59">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0637E" w:rsidRDefault="00BE7B59">
            <w:pPr>
              <w:pStyle w:val="ProductList-TableBody"/>
            </w:pPr>
            <w:r>
              <w:rPr>
                <w:color w:val="FFFFFF"/>
              </w:rPr>
              <w:t>Iegūtā(-s) licence(-s)</w:t>
            </w:r>
          </w:p>
        </w:tc>
      </w:tr>
      <w:tr w:rsidR="0010637E">
        <w:tc>
          <w:tcPr>
            <w:tcW w:w="624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 xml:space="preserve">Microsoft 365 F1 </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F1 vai E1</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Business Essentials</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Exchange Online Kiosk 1. vai 2. plāns</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OneDrive darbam 1. plāns</w:t>
            </w:r>
          </w:p>
        </w:tc>
      </w:tr>
      <w:tr w:rsidR="0010637E">
        <w:tc>
          <w:tcPr>
            <w:tcW w:w="624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SharePoint Online 1. un 2. plāns</w:t>
            </w:r>
          </w:p>
        </w:tc>
      </w:tr>
    </w:tbl>
    <w:p w:rsidR="0010637E" w:rsidRDefault="0010637E">
      <w:pPr>
        <w:pStyle w:val="ProductList-Body"/>
      </w:pPr>
    </w:p>
    <w:p w:rsidR="0010637E" w:rsidRDefault="00BE7B59">
      <w:pPr>
        <w:pStyle w:val="ProductList-Offering2HeadingNoBorder"/>
        <w:outlineLvl w:val="2"/>
      </w:pPr>
      <w:r>
        <w:t>Office 365 Cloud App Security</w:t>
      </w:r>
      <w:r>
        <w:fldChar w:fldCharType="begin"/>
      </w:r>
      <w:r>
        <w:instrText xml:space="preserve"> TC "</w:instrText>
      </w:r>
      <w:bookmarkStart w:id="375" w:name="_Toc531551705"/>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65"/>
        <w:gridCol w:w="5225"/>
      </w:tblGrid>
      <w:tr w:rsidR="001063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0637E" w:rsidRDefault="00BE7B59">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0637E" w:rsidRDefault="00BE7B59">
            <w:pPr>
              <w:pStyle w:val="ProductList-TableBody"/>
            </w:pPr>
            <w:r>
              <w:rPr>
                <w:color w:val="FFFFFF"/>
              </w:rPr>
              <w:t>Iegūtā(-s) licence(-s)</w:t>
            </w:r>
          </w:p>
        </w:tc>
      </w:tr>
      <w:tr w:rsidR="0010637E">
        <w:tc>
          <w:tcPr>
            <w:tcW w:w="624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 xml:space="preserve">Microsoft 365 F1 vai E3 </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F1, E1 vai E3</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Business Essentials</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Exchange Online Kiosk 1. vai 2. plāns</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OneDrive darbam 1. un 2. plāns</w:t>
            </w:r>
          </w:p>
        </w:tc>
      </w:tr>
      <w:tr w:rsidR="0010637E">
        <w:tc>
          <w:tcPr>
            <w:tcW w:w="624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SharePoint Online 1. un 2. plāns</w:t>
            </w:r>
          </w:p>
        </w:tc>
      </w:tr>
    </w:tbl>
    <w:p w:rsidR="0010637E" w:rsidRDefault="0010637E">
      <w:pPr>
        <w:pStyle w:val="ProductList-Body"/>
      </w:pPr>
    </w:p>
    <w:p w:rsidR="0010637E" w:rsidRDefault="00BE7B59">
      <w:pPr>
        <w:pStyle w:val="ProductList-Offering2HeadingNoBorder"/>
        <w:outlineLvl w:val="2"/>
      </w:pPr>
      <w:r>
        <w:t>Office 365 Threat Intelligence</w:t>
      </w:r>
      <w:r>
        <w:fldChar w:fldCharType="begin"/>
      </w:r>
      <w:r>
        <w:instrText xml:space="preserve"> TC "</w:instrText>
      </w:r>
      <w:bookmarkStart w:id="376" w:name="_Toc531551706"/>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65"/>
        <w:gridCol w:w="5225"/>
      </w:tblGrid>
      <w:tr w:rsidR="001063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0637E" w:rsidRDefault="00BE7B59">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0637E" w:rsidRDefault="00BE7B59">
            <w:pPr>
              <w:pStyle w:val="ProductList-TableBody"/>
            </w:pPr>
            <w:r>
              <w:rPr>
                <w:color w:val="FFFFFF"/>
              </w:rPr>
              <w:t>Iegūtā(-s) licence(-s)</w:t>
            </w:r>
          </w:p>
        </w:tc>
      </w:tr>
      <w:tr w:rsidR="0010637E">
        <w:tc>
          <w:tcPr>
            <w:tcW w:w="624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Microsoft 365 F1 vai E3</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F1, E1 vai E3</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Business Essentials</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Exchange Online Kiosk 1. vai 2. plāns</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OneDrive darbam 1. un 2. plāns</w:t>
            </w:r>
          </w:p>
        </w:tc>
      </w:tr>
      <w:tr w:rsidR="0010637E">
        <w:tc>
          <w:tcPr>
            <w:tcW w:w="624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SharePoint Online 1. un 2. plāns</w:t>
            </w:r>
          </w:p>
        </w:tc>
      </w:tr>
    </w:tbl>
    <w:p w:rsidR="0010637E" w:rsidRDefault="0010637E">
      <w:pPr>
        <w:pStyle w:val="ProductList-Body"/>
      </w:pPr>
    </w:p>
    <w:p w:rsidR="0010637E" w:rsidRDefault="00BE7B59">
      <w:pPr>
        <w:pStyle w:val="ProductList-Offering2HeadingNoBorder"/>
        <w:outlineLvl w:val="2"/>
      </w:pPr>
      <w:r>
        <w:t>Office 365 Multi-Geo Capabilities</w:t>
      </w:r>
      <w:r>
        <w:fldChar w:fldCharType="begin"/>
      </w:r>
      <w:r>
        <w:instrText xml:space="preserve"> TC "</w:instrText>
      </w:r>
      <w:bookmarkStart w:id="377" w:name="_Toc531551707"/>
      <w:r>
        <w:instrText>Office 365 Multi-Geo Capabilities</w:instrText>
      </w:r>
      <w:bookmarkEnd w:id="377"/>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565"/>
        <w:gridCol w:w="5225"/>
      </w:tblGrid>
      <w:tr w:rsidR="001063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24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Microsoft 365 F1, E3 vai E5</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F1, E1, E3 vai E5</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Exchange Online 1. un 2. plāns</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OneDrive darbam 1. un 2. plāns</w:t>
            </w:r>
          </w:p>
        </w:tc>
      </w:tr>
      <w:tr w:rsidR="0010637E">
        <w:tc>
          <w:tcPr>
            <w:tcW w:w="624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SharePoint Online 1. un 2. plāns</w:t>
            </w:r>
          </w:p>
        </w:tc>
      </w:tr>
    </w:tbl>
    <w:p w:rsidR="0010637E" w:rsidRDefault="0010637E">
      <w:pPr>
        <w:pStyle w:val="ProductList-Body"/>
      </w:pPr>
    </w:p>
    <w:p w:rsidR="0010637E" w:rsidRDefault="00BE7B59">
      <w:pPr>
        <w:pStyle w:val="ProductList-Offering2HeadingNoBorder"/>
        <w:outlineLvl w:val="2"/>
      </w:pPr>
      <w:r>
        <w:t>Exchange Online</w:t>
      </w:r>
      <w:r>
        <w:fldChar w:fldCharType="begin"/>
      </w:r>
      <w:r>
        <w:instrText xml:space="preserve"> TC "</w:instrText>
      </w:r>
      <w:bookmarkStart w:id="378" w:name="_Toc531551708"/>
      <w:r>
        <w:instrText>Exchange Online</w:instrText>
      </w:r>
      <w:bookmarkEnd w:id="378"/>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676"/>
        <w:gridCol w:w="5114"/>
      </w:tblGrid>
      <w:tr w:rsidR="001063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36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Exchange Standard CAL</w:t>
            </w:r>
          </w:p>
        </w:tc>
      </w:tr>
      <w:tr w:rsidR="0010637E">
        <w:tc>
          <w:tcPr>
            <w:tcW w:w="636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Core CAL Suite</w:t>
            </w:r>
          </w:p>
        </w:tc>
      </w:tr>
    </w:tbl>
    <w:p w:rsidR="0010637E" w:rsidRDefault="0010637E">
      <w:pPr>
        <w:pStyle w:val="ProductList-Body"/>
      </w:pPr>
    </w:p>
    <w:p w:rsidR="0010637E" w:rsidRDefault="00BE7B59">
      <w:pPr>
        <w:pStyle w:val="ProductList-Offering2HeadingNoBorder"/>
        <w:outlineLvl w:val="2"/>
      </w:pPr>
      <w:r>
        <w:t>Project Online</w:t>
      </w:r>
      <w:r>
        <w:fldChar w:fldCharType="begin"/>
      </w:r>
      <w:r>
        <w:instrText xml:space="preserve"> TC "</w:instrText>
      </w:r>
      <w:bookmarkStart w:id="379" w:name="_Toc531551709"/>
      <w:r>
        <w:instrText>Project Online</w:instrText>
      </w:r>
      <w:bookmarkEnd w:id="379"/>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664"/>
        <w:gridCol w:w="5126"/>
      </w:tblGrid>
      <w:tr w:rsidR="001063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3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Project Professional</w:t>
            </w:r>
          </w:p>
        </w:tc>
      </w:tr>
      <w:tr w:rsidR="0010637E">
        <w:tc>
          <w:tcPr>
            <w:tcW w:w="63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r>
      <w:tr w:rsidR="0010637E">
        <w:tc>
          <w:tcPr>
            <w:tcW w:w="63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Project Standard</w:t>
            </w:r>
          </w:p>
        </w:tc>
      </w:tr>
      <w:tr w:rsidR="0010637E">
        <w:tc>
          <w:tcPr>
            <w:tcW w:w="63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r>
      <w:tr w:rsidR="0010637E">
        <w:tc>
          <w:tcPr>
            <w:tcW w:w="63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Project Server CAL</w:t>
            </w:r>
          </w:p>
        </w:tc>
      </w:tr>
      <w:tr w:rsidR="0010637E">
        <w:tc>
          <w:tcPr>
            <w:tcW w:w="63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r>
      <w:tr w:rsidR="0010637E">
        <w:tc>
          <w:tcPr>
            <w:tcW w:w="63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r>
    </w:tbl>
    <w:p w:rsidR="0010637E" w:rsidRDefault="0010637E">
      <w:pPr>
        <w:pStyle w:val="ProductList-Body"/>
      </w:pPr>
    </w:p>
    <w:p w:rsidR="0010637E" w:rsidRDefault="00BE7B59">
      <w:pPr>
        <w:pStyle w:val="ProductList-Offering2HeadingNoBorder"/>
        <w:outlineLvl w:val="2"/>
      </w:pPr>
      <w:r>
        <w:t>SharePoint Online</w:t>
      </w:r>
      <w:r>
        <w:fldChar w:fldCharType="begin"/>
      </w:r>
      <w:r>
        <w:instrText xml:space="preserve"> TC "</w:instrText>
      </w:r>
      <w:bookmarkStart w:id="380" w:name="_Toc531551710"/>
      <w:r>
        <w:instrText>SharePoint Online</w:instrText>
      </w:r>
      <w:bookmarkEnd w:id="380"/>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670"/>
        <w:gridCol w:w="5120"/>
      </w:tblGrid>
      <w:tr w:rsidR="001063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36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SharePoint Standard CAL</w:t>
            </w:r>
          </w:p>
        </w:tc>
      </w:tr>
      <w:tr w:rsidR="0010637E">
        <w:tc>
          <w:tcPr>
            <w:tcW w:w="636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Core CAL Suite</w:t>
            </w:r>
          </w:p>
        </w:tc>
      </w:tr>
    </w:tbl>
    <w:p w:rsidR="0010637E" w:rsidRDefault="0010637E">
      <w:pPr>
        <w:pStyle w:val="ProductList-Body"/>
      </w:pPr>
    </w:p>
    <w:p w:rsidR="0010637E" w:rsidRDefault="00BE7B59">
      <w:pPr>
        <w:pStyle w:val="ProductList-Offering2HeadingNoBorder"/>
        <w:outlineLvl w:val="2"/>
      </w:pPr>
      <w:r>
        <w:t>Skype darbam Online</w:t>
      </w:r>
      <w:r>
        <w:fldChar w:fldCharType="begin"/>
      </w:r>
      <w:r>
        <w:instrText xml:space="preserve"> TC "</w:instrText>
      </w:r>
      <w:bookmarkStart w:id="381" w:name="_Toc531551711"/>
      <w:r>
        <w:instrText>Skype darbam Online</w:instrText>
      </w:r>
      <w:bookmarkEnd w:id="381"/>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782"/>
        <w:gridCol w:w="5008"/>
      </w:tblGrid>
      <w:tr w:rsidR="0010637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48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Skype darbam Standard CAL</w:t>
            </w:r>
          </w:p>
        </w:tc>
      </w:tr>
      <w:tr w:rsidR="0010637E">
        <w:tc>
          <w:tcPr>
            <w:tcW w:w="648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Core CAL Suite</w:t>
            </w:r>
          </w:p>
        </w:tc>
      </w:tr>
    </w:tbl>
    <w:p w:rsidR="0010637E" w:rsidRDefault="0010637E">
      <w:pPr>
        <w:pStyle w:val="ProductList-Body"/>
      </w:pPr>
    </w:p>
    <w:p w:rsidR="0010637E" w:rsidRDefault="00BE7B59">
      <w:pPr>
        <w:pStyle w:val="ProductList-Offering2HeadingNoBorder"/>
        <w:outlineLvl w:val="2"/>
      </w:pPr>
      <w:r>
        <w:t>Microsoft Intune</w:t>
      </w:r>
      <w:r>
        <w:fldChar w:fldCharType="begin"/>
      </w:r>
      <w:r>
        <w:instrText xml:space="preserve"> TC "</w:instrText>
      </w:r>
      <w:bookmarkStart w:id="382" w:name="_Toc531551712"/>
      <w:r>
        <w:instrText>Microsoft Intune</w:instrText>
      </w:r>
      <w:bookmarkEnd w:id="382"/>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672"/>
        <w:gridCol w:w="5118"/>
      </w:tblGrid>
      <w:tr w:rsidR="0010637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36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Core CAL Suite</w:t>
            </w:r>
          </w:p>
        </w:tc>
      </w:tr>
      <w:tr w:rsidR="0010637E">
        <w:tc>
          <w:tcPr>
            <w:tcW w:w="636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Enterprise CAL Suite</w:t>
            </w:r>
          </w:p>
        </w:tc>
      </w:tr>
      <w:tr w:rsidR="0010637E">
        <w:tc>
          <w:tcPr>
            <w:tcW w:w="636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Core CAL Suite</w:t>
            </w:r>
          </w:p>
        </w:tc>
      </w:tr>
      <w:tr w:rsidR="0010637E">
        <w:tc>
          <w:tcPr>
            <w:tcW w:w="636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Enterprise CAL Suite</w:t>
            </w:r>
          </w:p>
        </w:tc>
      </w:tr>
    </w:tbl>
    <w:p w:rsidR="0010637E" w:rsidRDefault="0010637E">
      <w:pPr>
        <w:pStyle w:val="ProductList-Body"/>
      </w:pPr>
    </w:p>
    <w:p w:rsidR="0010637E" w:rsidRDefault="0010637E">
      <w:pPr>
        <w:pStyle w:val="PURBreadcrumb"/>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OfferingGroupHeading"/>
        <w:outlineLvl w:val="1"/>
      </w:pPr>
      <w:bookmarkStart w:id="383" w:name="_Sec1240"/>
      <w:r>
        <w:t>No SA</w:t>
      </w:r>
      <w:bookmarkEnd w:id="383"/>
      <w:r>
        <w:fldChar w:fldCharType="begin"/>
      </w:r>
      <w:r>
        <w:instrText xml:space="preserve"> TC "</w:instrText>
      </w:r>
      <w:bookmarkStart w:id="384" w:name="_Toc531551713"/>
      <w:r>
        <w:instrText>No SA</w:instrText>
      </w:r>
      <w:bookmarkEnd w:id="384"/>
      <w:r>
        <w:instrText>" \l 2</w:instrText>
      </w:r>
      <w:r>
        <w:fldChar w:fldCharType="end"/>
      </w:r>
    </w:p>
    <w:p w:rsidR="0010637E" w:rsidRDefault="00BE7B59">
      <w:pPr>
        <w:pStyle w:val="ProductList-Body"/>
      </w:pPr>
      <w:r>
        <w:t>Klients No SA SL drīkst iegādāties SA vietā, lai iegūtu pilnībā apmaksātas pastāvīgās Licences, ar šādiem nosacījumiem:</w:t>
      </w:r>
    </w:p>
    <w:p w:rsidR="0010637E" w:rsidRDefault="00BE7B59" w:rsidP="00BE7B59">
      <w:pPr>
        <w:pStyle w:val="ProductList-Bullet"/>
        <w:numPr>
          <w:ilvl w:val="0"/>
          <w:numId w:val="63"/>
        </w:numPr>
      </w:pPr>
      <w:r>
        <w:t>Klientam ir aktīvs SA segums vai tas tiek atjaunots atbilstošajām Iegūtajām licencēm;</w:t>
      </w:r>
    </w:p>
    <w:p w:rsidR="0010637E" w:rsidRDefault="00BE7B59" w:rsidP="00BE7B59">
      <w:pPr>
        <w:pStyle w:val="ProductList-Bullet"/>
        <w:numPr>
          <w:ilvl w:val="0"/>
          <w:numId w:val="63"/>
        </w:numPr>
      </w:pPr>
      <w:r>
        <w:t>katrai Iegūtajai licencei Klients iegūst ne vairāk kā vienu No SA SL, ja vien šajā Pielikumā nav norādīts citādi;</w:t>
      </w:r>
    </w:p>
    <w:p w:rsidR="0010637E" w:rsidRDefault="00BE7B59" w:rsidP="00BE7B59">
      <w:pPr>
        <w:pStyle w:val="ProductList-Bullet"/>
        <w:numPr>
          <w:ilvl w:val="0"/>
          <w:numId w:val="63"/>
        </w:numPr>
      </w:pPr>
      <w:r>
        <w:t xml:space="preserve">Klients iegūst No SA SL Reģistrācijas gadadienā vai atjaunošanas laikā; </w:t>
      </w:r>
    </w:p>
    <w:p w:rsidR="0010637E" w:rsidRDefault="0010637E">
      <w:pPr>
        <w:pStyle w:val="ProductList-Body"/>
      </w:pPr>
    </w:p>
    <w:p w:rsidR="0010637E" w:rsidRDefault="00BE7B59">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10637E" w:rsidRDefault="0010637E">
      <w:pPr>
        <w:pStyle w:val="ProductList-Body"/>
      </w:pPr>
    </w:p>
    <w:p w:rsidR="0010637E" w:rsidRDefault="00BE7B59">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rsidR="0010637E" w:rsidRDefault="0010637E">
      <w:pPr>
        <w:pStyle w:val="ProductList-Body"/>
      </w:pPr>
    </w:p>
    <w:p w:rsidR="0010637E" w:rsidRDefault="00BE7B59">
      <w:pPr>
        <w:pStyle w:val="ProductList-Offering2HeadingNoBorder"/>
        <w:outlineLvl w:val="2"/>
      </w:pPr>
      <w:r>
        <w:t>CAL Suite</w:t>
      </w:r>
      <w:r>
        <w:fldChar w:fldCharType="begin"/>
      </w:r>
      <w:r>
        <w:instrText xml:space="preserve"> TC "</w:instrText>
      </w:r>
      <w:bookmarkStart w:id="385" w:name="_Toc531551714"/>
      <w:r>
        <w:instrText>CAL Suite</w:instrText>
      </w:r>
      <w:bookmarkEnd w:id="385"/>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457"/>
        <w:gridCol w:w="5333"/>
      </w:tblGrid>
      <w:tr w:rsidR="001063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Vecākkomplekta CAL Suite SA</w:t>
            </w:r>
          </w:p>
        </w:tc>
      </w:tr>
      <w:tr w:rsidR="0010637E">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Vecākkomplekta CAL Suite SA</w:t>
            </w:r>
          </w:p>
        </w:tc>
      </w:tr>
    </w:tbl>
    <w:p w:rsidR="0010637E" w:rsidRDefault="0010637E">
      <w:pPr>
        <w:pStyle w:val="ProductList-Body"/>
      </w:pPr>
    </w:p>
    <w:p w:rsidR="0010637E" w:rsidRDefault="00BE7B59">
      <w:pPr>
        <w:pStyle w:val="ProductList-Offering2HeadingNoBorder"/>
        <w:outlineLvl w:val="2"/>
      </w:pPr>
      <w:r>
        <w:t>Windows darbstacijas operētājsistēma</w:t>
      </w:r>
      <w:r>
        <w:fldChar w:fldCharType="begin"/>
      </w:r>
      <w:r>
        <w:instrText xml:space="preserve"> TC "</w:instrText>
      </w:r>
      <w:bookmarkStart w:id="386" w:name="_Toc531551715"/>
      <w:r>
        <w:instrText>Windows darbstacijas operētājsistēma</w:instrText>
      </w:r>
      <w:bookmarkEnd w:id="386"/>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420"/>
        <w:gridCol w:w="5370"/>
      </w:tblGrid>
      <w:tr w:rsidR="001063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1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SA Windows darbstacijas operētājsistēmai</w:t>
            </w:r>
          </w:p>
        </w:tc>
      </w:tr>
    </w:tbl>
    <w:p w:rsidR="0010637E" w:rsidRDefault="0010637E">
      <w:pPr>
        <w:pStyle w:val="ProductList-Body"/>
      </w:pPr>
    </w:p>
    <w:p w:rsidR="0010637E" w:rsidRDefault="00BE7B59">
      <w:pPr>
        <w:pStyle w:val="ProductList-Offering2HeadingNoBorder"/>
        <w:outlineLvl w:val="2"/>
      </w:pPr>
      <w:r>
        <w:t>Microsoft 365</w:t>
      </w:r>
      <w:r>
        <w:fldChar w:fldCharType="begin"/>
      </w:r>
      <w:r>
        <w:instrText xml:space="preserve"> TC "</w:instrText>
      </w:r>
      <w:bookmarkStart w:id="387" w:name="_Toc531551716"/>
      <w:r>
        <w:instrText>Microsoft 365</w:instrText>
      </w:r>
      <w:bookmarkEnd w:id="387"/>
      <w:r>
        <w:instrText xml:space="preserve"> " \l 3</w:instrText>
      </w:r>
      <w:r>
        <w:fldChar w:fldCharType="end"/>
      </w:r>
    </w:p>
    <w:p w:rsidR="0010637E" w:rsidRDefault="00BE7B59">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rsidR="0010637E" w:rsidRDefault="0010637E">
      <w:pPr>
        <w:pStyle w:val="ProductList-Body"/>
      </w:pPr>
    </w:p>
    <w:tbl>
      <w:tblPr>
        <w:tblStyle w:val="PURTable"/>
        <w:tblW w:w="0" w:type="dxa"/>
        <w:tblLook w:val="04A0" w:firstRow="1" w:lastRow="0" w:firstColumn="1" w:lastColumn="0" w:noHBand="0" w:noVBand="1"/>
      </w:tblPr>
      <w:tblGrid>
        <w:gridCol w:w="5513"/>
        <w:gridCol w:w="5277"/>
      </w:tblGrid>
      <w:tr w:rsidR="001063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SA Windows darbstacijas operētājsistēmai un</w:t>
            </w:r>
          </w:p>
          <w:p w:rsidR="0010637E" w:rsidRDefault="00BE7B59">
            <w:pPr>
              <w:pStyle w:val="ProductList-TableBody"/>
            </w:pPr>
            <w:r>
              <w:t>Pamata/Enterprise CAL Suite un</w:t>
            </w:r>
          </w:p>
          <w:p w:rsidR="0010637E" w:rsidRDefault="00BE7B59">
            <w:pPr>
              <w:pStyle w:val="ProductList-TableBody"/>
            </w:pPr>
            <w:r>
              <w:t>Office Professional Plus</w:t>
            </w:r>
          </w:p>
        </w:tc>
      </w:tr>
    </w:tbl>
    <w:p w:rsidR="0010637E" w:rsidRDefault="0010637E">
      <w:pPr>
        <w:pStyle w:val="ProductList-Body"/>
      </w:pPr>
    </w:p>
    <w:p w:rsidR="0010637E" w:rsidRDefault="00BE7B59">
      <w:pPr>
        <w:pStyle w:val="ProductList-Offering2HeadingNoBorder"/>
        <w:outlineLvl w:val="2"/>
      </w:pPr>
      <w:r>
        <w:t>Enterprise Mobility + Security</w:t>
      </w:r>
      <w:r>
        <w:fldChar w:fldCharType="begin"/>
      </w:r>
      <w:r>
        <w:instrText xml:space="preserve"> TC "</w:instrText>
      </w:r>
      <w:bookmarkStart w:id="388" w:name="_Toc531551717"/>
      <w:r>
        <w:instrText>Enterprise Mobility + Security</w:instrText>
      </w:r>
      <w:bookmarkEnd w:id="388"/>
      <w:r>
        <w:instrText xml:space="preserve"> " \l 3</w:instrText>
      </w:r>
      <w:r>
        <w:fldChar w:fldCharType="end"/>
      </w:r>
    </w:p>
    <w:p w:rsidR="0010637E" w:rsidRDefault="0010637E">
      <w:pPr>
        <w:pStyle w:val="ProductList-Body"/>
      </w:pPr>
    </w:p>
    <w:p w:rsidR="0010637E" w:rsidRDefault="00BE7B59">
      <w:pPr>
        <w:pStyle w:val="ProductList-Body"/>
      </w:pPr>
      <w:r>
        <w:t>Enterprise Mobility + Security No SA Lietotāja SL Klientu kvalificē SA priekšrocību saņemšanai, pamatojoties uz Iegūtajām licencēm.</w:t>
      </w:r>
    </w:p>
    <w:p w:rsidR="0010637E" w:rsidRDefault="0010637E">
      <w:pPr>
        <w:pStyle w:val="ProductList-Body"/>
      </w:pPr>
    </w:p>
    <w:p w:rsidR="0010637E" w:rsidRDefault="00BE7B59">
      <w:pPr>
        <w:pStyle w:val="ProductList-Body"/>
      </w:pPr>
      <w:r>
        <w:t>No SA Lietotāja SL ir nepieciešamas atbilstošās licences CAL Suite Bridges vai USL, kā norādīts tālāk.</w:t>
      </w:r>
    </w:p>
    <w:p w:rsidR="0010637E" w:rsidRDefault="0010637E">
      <w:pPr>
        <w:pStyle w:val="ProductList-Body"/>
      </w:pPr>
    </w:p>
    <w:tbl>
      <w:tblPr>
        <w:tblStyle w:val="PURTable"/>
        <w:tblW w:w="0" w:type="dxa"/>
        <w:tblLook w:val="04A0" w:firstRow="1" w:lastRow="0" w:firstColumn="1" w:lastColumn="0" w:noHBand="0" w:noVBand="1"/>
      </w:tblPr>
      <w:tblGrid>
        <w:gridCol w:w="3694"/>
        <w:gridCol w:w="3695"/>
        <w:gridCol w:w="3401"/>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10637E" w:rsidRDefault="00BE7B59">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Nepieciešamās licences CAL Suite Bridge vai USL</w:t>
            </w:r>
          </w:p>
        </w:tc>
      </w:tr>
      <w:tr w:rsidR="0010637E">
        <w:tc>
          <w:tcPr>
            <w:tcW w:w="416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Pamata CAL Bridge for Enterprise Mobility + Security vai Office 365 Enterprise/Government E1, E3, E5</w:t>
            </w:r>
          </w:p>
        </w:tc>
      </w:tr>
      <w:tr w:rsidR="0010637E">
        <w:tc>
          <w:tcPr>
            <w:tcW w:w="416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Enterprise CAL Bridge for Enterprise Mobility + Security vai Office 365 Enterprise/Government E3, E5</w:t>
            </w:r>
          </w:p>
        </w:tc>
      </w:tr>
    </w:tbl>
    <w:p w:rsidR="0010637E" w:rsidRDefault="0010637E">
      <w:pPr>
        <w:pStyle w:val="ProductList-Body"/>
      </w:pPr>
    </w:p>
    <w:p w:rsidR="0010637E" w:rsidRDefault="00BE7B59">
      <w:pPr>
        <w:pStyle w:val="ProductList-Offering2HeadingNoBorder"/>
        <w:outlineLvl w:val="2"/>
      </w:pPr>
      <w:r>
        <w:t>Microsoft Dynamics 365 pakalpojumi</w:t>
      </w:r>
      <w:r>
        <w:fldChar w:fldCharType="begin"/>
      </w:r>
      <w:r>
        <w:instrText xml:space="preserve"> TC "</w:instrText>
      </w:r>
      <w:bookmarkStart w:id="389" w:name="_Toc531551718"/>
      <w:r>
        <w:instrText>Microsoft Dynamics 365 pakalpojumi</w:instrText>
      </w:r>
      <w:bookmarkEnd w:id="389"/>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516"/>
        <w:gridCol w:w="5274"/>
      </w:tblGrid>
      <w:tr w:rsidR="001063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24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Dynamics 365 for Team Members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uzdevuma pildīšanas CAL</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pašadministrēšanas CAL</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CRM Essentials CAL</w:t>
            </w:r>
          </w:p>
        </w:tc>
      </w:tr>
      <w:tr w:rsidR="0010637E">
        <w:tc>
          <w:tcPr>
            <w:tcW w:w="624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Team Members lokālā CAL</w:t>
            </w:r>
          </w:p>
        </w:tc>
      </w:tr>
      <w:tr w:rsidR="0010637E">
        <w:tc>
          <w:tcPr>
            <w:tcW w:w="624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Dynamics 365 for Operations Device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uzdevuma pildīšanas CAL (Ierīce)</w:t>
            </w:r>
          </w:p>
        </w:tc>
      </w:tr>
      <w:tr w:rsidR="0010637E">
        <w:tc>
          <w:tcPr>
            <w:tcW w:w="624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Operations ierīces CAL</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Operations Activity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Operations Activity CAL</w:t>
            </w:r>
          </w:p>
        </w:tc>
      </w:tr>
      <w:tr w:rsidR="0010637E">
        <w:tc>
          <w:tcPr>
            <w:tcW w:w="624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Dynamics 365 plāns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funkcionālās lietošanas/Enterprise CAL</w:t>
            </w:r>
          </w:p>
        </w:tc>
      </w:tr>
      <w:tr w:rsidR="0010637E">
        <w:tc>
          <w:tcPr>
            <w:tcW w:w="624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Operations CAL</w:t>
            </w:r>
          </w:p>
        </w:tc>
      </w:tr>
      <w:tr w:rsidR="0010637E">
        <w:tc>
          <w:tcPr>
            <w:tcW w:w="624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Dynamics 365 for Retail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funkcionālās lietošanas/Enterprise CAL</w:t>
            </w:r>
          </w:p>
        </w:tc>
      </w:tr>
      <w:tr w:rsidR="0010637E">
        <w:tc>
          <w:tcPr>
            <w:tcW w:w="624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Operations CAL</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Talent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AX Enterprise CAL</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Sales Professional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CRM pamatlietošanas CAL</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Sales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Sales lokālā CAL</w:t>
            </w:r>
          </w:p>
        </w:tc>
      </w:tr>
      <w:tr w:rsidR="0010637E">
        <w:tc>
          <w:tcPr>
            <w:tcW w:w="624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Dynamics 365 Customer Engagement plāns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CRM pamatlietošanas CAL</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CRM Professional CAL</w:t>
            </w:r>
          </w:p>
        </w:tc>
      </w:tr>
      <w:tr w:rsidR="0010637E">
        <w:tc>
          <w:tcPr>
            <w:tcW w:w="6240" w:type="dxa"/>
            <w:tcBorders>
              <w:top w:val="none" w:sz="4" w:space="0" w:color="6E6E6E"/>
              <w:left w:val="single" w:sz="4" w:space="0" w:color="6E6E6E"/>
              <w:bottom w:val="non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Customer Service lokālā CAL</w:t>
            </w:r>
          </w:p>
        </w:tc>
      </w:tr>
      <w:tr w:rsidR="0010637E">
        <w:tc>
          <w:tcPr>
            <w:tcW w:w="624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Sales lokālā CAL</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Customer Service Professional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CRM pamatlietošanas CAL</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Customer Service Enterprise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Customer Service lokālā CAL</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365 for Case Management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Dynamics for Sales lokālā CAL</w:t>
            </w:r>
          </w:p>
        </w:tc>
      </w:tr>
    </w:tbl>
    <w:p w:rsidR="0010637E" w:rsidRDefault="0010637E">
      <w:pPr>
        <w:pStyle w:val="ProductList-Body"/>
      </w:pPr>
    </w:p>
    <w:p w:rsidR="0010637E" w:rsidRDefault="00BE7B59">
      <w:pPr>
        <w:pStyle w:val="ProductList-Offering2HeadingNoBorder"/>
        <w:outlineLvl w:val="2"/>
      </w:pPr>
      <w:r>
        <w:t>Office 365 lietojumprogrammas</w:t>
      </w:r>
      <w:r>
        <w:fldChar w:fldCharType="begin"/>
      </w:r>
      <w:r>
        <w:instrText xml:space="preserve"> TC "</w:instrText>
      </w:r>
      <w:bookmarkStart w:id="390" w:name="_Toc531551719"/>
      <w:r>
        <w:instrText>Office 365 lietojumprogrammas</w:instrText>
      </w:r>
      <w:bookmarkEnd w:id="390"/>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536"/>
        <w:gridCol w:w="5254"/>
      </w:tblGrid>
      <w:tr w:rsidR="0010637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Office Professional Plus</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Visio Professional</w:t>
            </w:r>
          </w:p>
        </w:tc>
      </w:tr>
      <w:tr w:rsidR="0010637E">
        <w:tc>
          <w:tcPr>
            <w:tcW w:w="624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Visio Standard</w:t>
            </w:r>
          </w:p>
        </w:tc>
      </w:tr>
    </w:tbl>
    <w:p w:rsidR="0010637E" w:rsidRDefault="0010637E">
      <w:pPr>
        <w:pStyle w:val="ProductList-Body"/>
      </w:pPr>
    </w:p>
    <w:p w:rsidR="0010637E" w:rsidRDefault="00BE7B59">
      <w:pPr>
        <w:pStyle w:val="ProductList-Offering2HeadingNoBorder"/>
        <w:outlineLvl w:val="2"/>
      </w:pPr>
      <w:r>
        <w:t>Office 365 komplekti</w:t>
      </w:r>
      <w:r>
        <w:fldChar w:fldCharType="begin"/>
      </w:r>
      <w:r>
        <w:instrText xml:space="preserve"> TC "</w:instrText>
      </w:r>
      <w:bookmarkStart w:id="391" w:name="_Toc531551720"/>
      <w:r>
        <w:instrText>Office 365 komplekti</w:instrText>
      </w:r>
      <w:bookmarkEnd w:id="391"/>
      <w:r>
        <w:instrText>" \l 3</w:instrText>
      </w:r>
      <w:r>
        <w:fldChar w:fldCharType="end"/>
      </w:r>
    </w:p>
    <w:p w:rsidR="0010637E" w:rsidRDefault="0010637E">
      <w:pPr>
        <w:pStyle w:val="ProductList-Body"/>
      </w:pPr>
    </w:p>
    <w:p w:rsidR="0010637E" w:rsidRDefault="00BE7B59">
      <w:pPr>
        <w:pStyle w:val="ProductList-Body"/>
      </w:pPr>
      <w:r>
        <w:t>Office 365 (Enterprise E1, E3, E5 un Government E1, E3, E4) No SA Lietotāja SL nodrošina tādas pašas SA priekšrocības kā Iegūtās licences.</w:t>
      </w:r>
    </w:p>
    <w:p w:rsidR="0010637E" w:rsidRDefault="0010637E">
      <w:pPr>
        <w:pStyle w:val="ProductList-Body"/>
      </w:pPr>
    </w:p>
    <w:p w:rsidR="0010637E" w:rsidRDefault="00BE7B59">
      <w:pPr>
        <w:pStyle w:val="ProductList-Body"/>
      </w:pPr>
      <w:r>
        <w:t>No SA Lietotāja SL ir nepieciešamas atbilstošās licences CAL Suite Bridges vai USL, kā norādīts tālāk.</w:t>
      </w:r>
    </w:p>
    <w:p w:rsidR="0010637E" w:rsidRDefault="0010637E">
      <w:pPr>
        <w:pStyle w:val="ProductList-Body"/>
      </w:pPr>
    </w:p>
    <w:tbl>
      <w:tblPr>
        <w:tblStyle w:val="PURTable"/>
        <w:tblW w:w="0" w:type="dxa"/>
        <w:tblLook w:val="04A0" w:firstRow="1" w:lastRow="0" w:firstColumn="1" w:lastColumn="0" w:noHBand="0" w:noVBand="1"/>
      </w:tblPr>
      <w:tblGrid>
        <w:gridCol w:w="3767"/>
        <w:gridCol w:w="3346"/>
        <w:gridCol w:w="3677"/>
      </w:tblGrid>
      <w:tr w:rsidR="001063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No SA lietotāja SL</w:t>
            </w:r>
          </w:p>
        </w:tc>
        <w:tc>
          <w:tcPr>
            <w:tcW w:w="3800" w:type="dxa"/>
            <w:tcBorders>
              <w:top w:val="single" w:sz="4" w:space="0" w:color="0070C0"/>
            </w:tcBorders>
            <w:shd w:val="clear" w:color="auto" w:fill="0070C0"/>
          </w:tcPr>
          <w:p w:rsidR="0010637E" w:rsidRDefault="00BE7B59">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Nepieciešamās licences CAL Suite Bridge vai USL</w:t>
            </w:r>
          </w:p>
        </w:tc>
      </w:tr>
      <w:tr w:rsidR="0010637E">
        <w:tc>
          <w:tcPr>
            <w:tcW w:w="4160" w:type="dxa"/>
            <w:tcBorders>
              <w:top w:val="single" w:sz="4" w:space="0" w:color="6E6E6E"/>
              <w:left w:val="single" w:sz="4" w:space="0" w:color="6E6E6E"/>
              <w:bottom w:val="single" w:sz="4" w:space="0" w:color="6E6E6E"/>
            </w:tcBorders>
          </w:tcPr>
          <w:p w:rsidR="0010637E" w:rsidRDefault="00BE7B59">
            <w:pPr>
              <w:pStyle w:val="ProductList-TableBody"/>
            </w:pPr>
            <w:r>
              <w:t>Office 365 Enterprise/Government E1 No SA</w:t>
            </w:r>
          </w:p>
        </w:tc>
        <w:tc>
          <w:tcPr>
            <w:tcW w:w="3800" w:type="dxa"/>
          </w:tcPr>
          <w:p w:rsidR="0010637E" w:rsidRDefault="00BE7B59">
            <w:pPr>
              <w:pStyle w:val="ProductList-TableBody"/>
            </w:pPr>
            <w:r>
              <w:t>Core CAL Suite</w:t>
            </w:r>
          </w:p>
        </w:tc>
        <w:tc>
          <w:tcPr>
            <w:tcW w:w="4160" w:type="dxa"/>
            <w:tcBorders>
              <w:top w:val="single" w:sz="4" w:space="0" w:color="6E6E6E"/>
              <w:bottom w:val="none" w:sz="4" w:space="0" w:color="6E6E6E"/>
              <w:right w:val="single" w:sz="4" w:space="0" w:color="6E6E6E"/>
            </w:tcBorders>
          </w:tcPr>
          <w:p w:rsidR="0010637E" w:rsidRDefault="00BE7B59">
            <w:pPr>
              <w:pStyle w:val="ProductList-TableBody"/>
            </w:pPr>
            <w:r>
              <w:t>Core CAL Bridge for Office 365 vai</w:t>
            </w:r>
          </w:p>
          <w:p w:rsidR="0010637E" w:rsidRDefault="00BE7B59">
            <w:pPr>
              <w:pStyle w:val="ProductList-TableBody"/>
            </w:pPr>
            <w:r>
              <w:t>Enterprise Mobility + Security</w:t>
            </w:r>
          </w:p>
        </w:tc>
      </w:tr>
      <w:tr w:rsidR="0010637E">
        <w:tc>
          <w:tcPr>
            <w:tcW w:w="4160" w:type="dxa"/>
            <w:tcBorders>
              <w:top w:val="single" w:sz="4" w:space="0" w:color="6E6E6E"/>
              <w:left w:val="single" w:sz="4" w:space="0" w:color="6E6E6E"/>
              <w:bottom w:val="single" w:sz="4" w:space="0" w:color="6E6E6E"/>
            </w:tcBorders>
          </w:tcPr>
          <w:p w:rsidR="0010637E" w:rsidRDefault="00BE7B59">
            <w:pPr>
              <w:pStyle w:val="ProductList-TableBody"/>
            </w:pPr>
            <w:r>
              <w:t>Office 365 (Enterprise E3, E5 un Government E3, E4) No SA</w:t>
            </w:r>
          </w:p>
        </w:tc>
        <w:tc>
          <w:tcPr>
            <w:tcW w:w="3800" w:type="dxa"/>
          </w:tcPr>
          <w:p w:rsidR="0010637E" w:rsidRDefault="00BE7B59">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10637E" w:rsidRDefault="0010637E">
            <w:pPr>
              <w:pStyle w:val="ProductList-TableBody"/>
            </w:pPr>
          </w:p>
        </w:tc>
      </w:tr>
      <w:tr w:rsidR="0010637E">
        <w:tc>
          <w:tcPr>
            <w:tcW w:w="4160" w:type="dxa"/>
            <w:tcBorders>
              <w:top w:val="single" w:sz="4" w:space="0" w:color="6E6E6E"/>
              <w:left w:val="single" w:sz="4" w:space="0" w:color="6E6E6E"/>
              <w:bottom w:val="single" w:sz="4" w:space="0" w:color="6E6E6E"/>
            </w:tcBorders>
          </w:tcPr>
          <w:p w:rsidR="0010637E" w:rsidRDefault="00BE7B59">
            <w:pPr>
              <w:pStyle w:val="ProductList-TableBody"/>
            </w:pPr>
            <w:r>
              <w:t>Office 365 (Enterprise E3, E5 un Government E3, E4) No SA</w:t>
            </w:r>
          </w:p>
        </w:tc>
        <w:tc>
          <w:tcPr>
            <w:tcW w:w="3800" w:type="dxa"/>
          </w:tcPr>
          <w:p w:rsidR="0010637E" w:rsidRDefault="00BE7B59">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10637E" w:rsidRDefault="00BE7B59">
            <w:pPr>
              <w:pStyle w:val="ProductList-TableBody"/>
            </w:pPr>
            <w:r>
              <w:t>Enterprise CAL Bridge for Office 365 vai</w:t>
            </w:r>
          </w:p>
          <w:p w:rsidR="0010637E" w:rsidRDefault="00BE7B59">
            <w:pPr>
              <w:pStyle w:val="ProductList-TableBody"/>
            </w:pPr>
            <w:r>
              <w:t>Enterprise Mobility + Security</w:t>
            </w:r>
          </w:p>
        </w:tc>
      </w:tr>
    </w:tbl>
    <w:p w:rsidR="0010637E" w:rsidRDefault="0010637E">
      <w:pPr>
        <w:pStyle w:val="ProductList-Body"/>
      </w:pPr>
    </w:p>
    <w:p w:rsidR="0010637E" w:rsidRDefault="00BE7B59">
      <w:pPr>
        <w:pStyle w:val="ProductList-Offering2HeadingNoBorder"/>
        <w:outlineLvl w:val="2"/>
      </w:pPr>
      <w:r>
        <w:t>Project Online</w:t>
      </w:r>
      <w:r>
        <w:fldChar w:fldCharType="begin"/>
      </w:r>
      <w:r>
        <w:instrText xml:space="preserve"> TC "</w:instrText>
      </w:r>
      <w:bookmarkStart w:id="392" w:name="_Toc531551721"/>
      <w:r>
        <w:instrText>Project Online</w:instrText>
      </w:r>
      <w:bookmarkEnd w:id="392"/>
      <w:r>
        <w:instrText>" \l 3</w:instrText>
      </w:r>
      <w:r>
        <w:fldChar w:fldCharType="end"/>
      </w:r>
    </w:p>
    <w:p w:rsidR="0010637E" w:rsidRDefault="0010637E">
      <w:pPr>
        <w:pStyle w:val="ProductList-Body"/>
      </w:pPr>
    </w:p>
    <w:tbl>
      <w:tblPr>
        <w:tblStyle w:val="PURTable"/>
        <w:tblW w:w="0" w:type="dxa"/>
        <w:tblLook w:val="04A0" w:firstRow="1" w:lastRow="0" w:firstColumn="1" w:lastColumn="0" w:noHBand="0" w:noVBand="1"/>
      </w:tblPr>
      <w:tblGrid>
        <w:gridCol w:w="5447"/>
        <w:gridCol w:w="5343"/>
      </w:tblGrid>
      <w:tr w:rsidR="001063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0637E" w:rsidRDefault="00BE7B59">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10637E" w:rsidRDefault="00BE7B59">
            <w:pPr>
              <w:pStyle w:val="ProductList-TableBody"/>
            </w:pPr>
            <w:r>
              <w:rPr>
                <w:color w:val="FFFFFF"/>
              </w:rPr>
              <w:t>Iegūtās licences</w:t>
            </w:r>
          </w:p>
        </w:tc>
      </w:tr>
      <w:tr w:rsidR="0010637E">
        <w:tc>
          <w:tcPr>
            <w:tcW w:w="612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Project Professional</w:t>
            </w:r>
          </w:p>
        </w:tc>
      </w:tr>
      <w:tr w:rsidR="0010637E">
        <w:tc>
          <w:tcPr>
            <w:tcW w:w="612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Project Server CAL</w:t>
            </w:r>
          </w:p>
        </w:tc>
      </w:tr>
      <w:tr w:rsidR="0010637E">
        <w:tc>
          <w:tcPr>
            <w:tcW w:w="6120" w:type="dxa"/>
            <w:tcBorders>
              <w:top w:val="single" w:sz="4" w:space="0" w:color="6E6E6E"/>
              <w:left w:val="single" w:sz="4" w:space="0" w:color="6E6E6E"/>
              <w:bottom w:val="none" w:sz="4" w:space="0" w:color="6E6E6E"/>
              <w:right w:val="single" w:sz="4" w:space="0" w:color="6E6E6E"/>
            </w:tcBorders>
          </w:tcPr>
          <w:p w:rsidR="0010637E" w:rsidRDefault="00BE7B59">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Project Professional</w:t>
            </w:r>
          </w:p>
        </w:tc>
      </w:tr>
      <w:tr w:rsidR="0010637E">
        <w:tc>
          <w:tcPr>
            <w:tcW w:w="6120" w:type="dxa"/>
            <w:tcBorders>
              <w:top w:val="none" w:sz="4" w:space="0" w:color="6E6E6E"/>
              <w:left w:val="single" w:sz="4" w:space="0" w:color="6E6E6E"/>
              <w:bottom w:val="single" w:sz="4" w:space="0" w:color="6E6E6E"/>
              <w:right w:val="single" w:sz="4" w:space="0" w:color="6E6E6E"/>
            </w:tcBorders>
          </w:tcPr>
          <w:p w:rsidR="0010637E" w:rsidRDefault="0010637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Project Server CAL</w:t>
            </w:r>
          </w:p>
        </w:tc>
      </w:tr>
    </w:tbl>
    <w:p w:rsidR="0010637E" w:rsidRDefault="00BE7B59">
      <w:pPr>
        <w:pStyle w:val="ProductList-SectionHeading"/>
        <w:pageBreakBefore/>
        <w:outlineLvl w:val="0"/>
      </w:pPr>
      <w:bookmarkStart w:id="393" w:name="_Sec562"/>
      <w:bookmarkEnd w:id="362"/>
      <w:r>
        <w:t>Pielikums D — Profesionālie pakalpojumi</w:t>
      </w:r>
      <w:r>
        <w:fldChar w:fldCharType="begin"/>
      </w:r>
      <w:r>
        <w:instrText xml:space="preserve"> TC "</w:instrText>
      </w:r>
      <w:bookmarkStart w:id="394" w:name="_Toc531551722"/>
      <w:r>
        <w:instrText>Pielikums D — Profesionālie pakalpojumi</w:instrText>
      </w:r>
      <w:bookmarkEnd w:id="394"/>
      <w:r>
        <w:instrText>" \l 1</w:instrText>
      </w:r>
      <w:r>
        <w:fldChar w:fldCharType="end"/>
      </w:r>
    </w:p>
    <w:p w:rsidR="0010637E" w:rsidRDefault="00BE7B59">
      <w:pPr>
        <w:pStyle w:val="ProductList-Body"/>
      </w:pPr>
      <w:r>
        <w:t>Tālāk ir aprakstīti ar Microsoft lielapjoma licencēšanu pieejamie Profesionālie pakalpojumi.</w:t>
      </w:r>
    </w:p>
    <w:p w:rsidR="0010637E" w:rsidRDefault="00BE7B59">
      <w:pPr>
        <w:pStyle w:val="ProductList-Offering1Heading"/>
        <w:outlineLvl w:val="1"/>
      </w:pPr>
      <w:bookmarkStart w:id="395" w:name="_Sec565"/>
      <w:r>
        <w:t>Microsoft Premier atbalsta piedāvājumi</w:t>
      </w:r>
      <w:bookmarkEnd w:id="395"/>
      <w:r>
        <w:fldChar w:fldCharType="begin"/>
      </w:r>
      <w:r>
        <w:instrText xml:space="preserve"> TC "</w:instrText>
      </w:r>
      <w:bookmarkStart w:id="396" w:name="_Toc531551723"/>
      <w:r>
        <w:instrText>Microsoft Premier atbalsta piedāvājumi</w:instrText>
      </w:r>
      <w:bookmarkEnd w:id="396"/>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1063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jc w:val="center"/>
            </w:pPr>
            <w:r>
              <w:rPr>
                <w:color w:val="FFFFFF"/>
              </w:rPr>
              <w:t>Premier Plus</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Mēneša</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Līdz 10 stundām</w:t>
            </w:r>
          </w:p>
          <w:p w:rsidR="0010637E" w:rsidRDefault="00BE7B59">
            <w:pPr>
              <w:pStyle w:val="ProductList-TableBody"/>
            </w:pPr>
            <w:r>
              <w:t>+1 veselības pārbaude</w:t>
            </w:r>
          </w:p>
          <w:p w:rsidR="0010637E" w:rsidRDefault="00BE7B59">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Līdz 160 stundām</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Līdz 140 stundām</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jc w:val="center"/>
            </w:pPr>
            <w:r>
              <w:t>X</w:t>
            </w:r>
          </w:p>
        </w:tc>
      </w:tr>
      <w:tr w:rsidR="0010637E">
        <w:tc>
          <w:tcPr>
            <w:tcW w:w="404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Pakotnes pa 20</w:t>
            </w:r>
          </w:p>
        </w:tc>
      </w:tr>
    </w:tbl>
    <w:p w:rsidR="0010637E" w:rsidRDefault="00BE7B59">
      <w:pPr>
        <w:pStyle w:val="ProductList-Body"/>
      </w:pPr>
      <w:r>
        <w:rPr>
          <w:vertAlign w:val="superscript"/>
        </w:rPr>
        <w:t xml:space="preserve">1 </w:t>
      </w:r>
      <w:r>
        <w:rPr>
          <w:i/>
        </w:rPr>
        <w:t>Darba laiks ir definēts lokāli.</w:t>
      </w:r>
    </w:p>
    <w:p w:rsidR="0010637E" w:rsidRDefault="0010637E">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1063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Klienta sagaidāmā rīcība</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Katastrofāla ietekme uz komercdarbību: </w:t>
            </w:r>
          </w:p>
          <w:p w:rsidR="0010637E" w:rsidRDefault="00BE7B59">
            <w:pPr>
              <w:pStyle w:val="ProductList-TableBody"/>
            </w:pPr>
            <w:r>
              <w:t>Pilnīgs (kritiski svarīga) galvenā komercdarbības procesa zudums, un darbu pamatoti nav iespējams turpināt</w:t>
            </w:r>
          </w:p>
          <w:p w:rsidR="0010637E" w:rsidRDefault="00BE7B59">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Atbilde uz 1. ziņojumu 1 stundas laikā vai ātrāk</w:t>
            </w:r>
          </w:p>
          <w:p w:rsidR="0010637E" w:rsidRDefault="00BE7B59">
            <w:pPr>
              <w:pStyle w:val="ProductList-TableBody"/>
            </w:pPr>
            <w:r>
              <w:t>Microsoft resursi klienta telpās pēc iespējas ātrāk.</w:t>
            </w:r>
          </w:p>
          <w:p w:rsidR="0010637E" w:rsidRDefault="00BE7B59">
            <w:pPr>
              <w:pStyle w:val="ProductList-TableBody"/>
            </w:pPr>
            <w:r>
              <w:t>Nepārtraukts darbs pēc 24x7 principa</w:t>
            </w:r>
          </w:p>
          <w:p w:rsidR="0010637E" w:rsidRDefault="00BE7B59">
            <w:pPr>
              <w:pStyle w:val="ProductList-TableBody"/>
            </w:pPr>
            <w:r>
              <w:t>Korporācijā Microsoft ātra eskalācija līdz Produktu darba grupām</w:t>
            </w:r>
          </w:p>
          <w:p w:rsidR="0010637E" w:rsidRDefault="00BE7B59">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Klienta vecāko izpildvadītāju informēšana </w:t>
            </w:r>
          </w:p>
          <w:p w:rsidR="0010637E" w:rsidRDefault="00BE7B59">
            <w:pPr>
              <w:pStyle w:val="ProductList-TableBody"/>
            </w:pPr>
            <w:r>
              <w:t>Piemērotu resursu piešķiršana, lai turpinātu nepārtrauktu darbu pēc 24x7 principa</w:t>
            </w:r>
            <w:r>
              <w:rPr>
                <w:vertAlign w:val="superscript"/>
              </w:rPr>
              <w:t>2</w:t>
            </w:r>
          </w:p>
          <w:p w:rsidR="0010637E" w:rsidRDefault="00BE7B59">
            <w:pPr>
              <w:pStyle w:val="ProductList-TableBody"/>
            </w:pPr>
            <w:r>
              <w:t>Ātra piekļuve un atbilde no izmaiņu vadības iestādes</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Kritiska ietekme uz komercdarbību: </w:t>
            </w:r>
          </w:p>
          <w:p w:rsidR="0010637E" w:rsidRDefault="00BE7B59">
            <w:pPr>
              <w:pStyle w:val="ProductList-TableBody"/>
            </w:pPr>
            <w:r>
              <w:t>Ievērojams pakalpojumu zudums vai degradācija</w:t>
            </w:r>
          </w:p>
          <w:p w:rsidR="0010637E" w:rsidRDefault="00BE7B59">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Atbilde uz 1. ziņojumu 1 stundas laikā vai ātrāk</w:t>
            </w:r>
          </w:p>
          <w:p w:rsidR="0010637E" w:rsidRDefault="00BE7B59">
            <w:pPr>
              <w:pStyle w:val="ProductList-TableBody"/>
            </w:pPr>
            <w:r>
              <w:t>Ja nepieciešams, Microsoft resursi Klienta telpās.</w:t>
            </w:r>
          </w:p>
          <w:p w:rsidR="0010637E" w:rsidRDefault="00BE7B59">
            <w:pPr>
              <w:pStyle w:val="ProductList-TableBody"/>
            </w:pPr>
            <w:r>
              <w:t>Nepārtraukts darbs pēc 24x7 principa</w:t>
            </w:r>
          </w:p>
          <w:p w:rsidR="0010637E" w:rsidRDefault="00BE7B59">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Piemērotu resursu piešķiršana, lai turpinātu nepārtrauktu darbu pēc 24x7 principa</w:t>
            </w:r>
            <w:r>
              <w:rPr>
                <w:vertAlign w:val="superscript"/>
              </w:rPr>
              <w:t>2</w:t>
            </w:r>
          </w:p>
          <w:p w:rsidR="0010637E" w:rsidRDefault="00BE7B59">
            <w:pPr>
              <w:pStyle w:val="ProductList-TableBody"/>
            </w:pPr>
            <w:r>
              <w:t>Ātra piekļuve un atbilde no izmaiņu vadības iestādes</w:t>
            </w:r>
          </w:p>
          <w:p w:rsidR="0010637E" w:rsidRDefault="00BE7B59">
            <w:pPr>
              <w:pStyle w:val="ProductList-TableBody"/>
            </w:pPr>
            <w:r>
              <w:t>Vadības informēšana</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Vidēja ietekme uz komercdarbību: </w:t>
            </w:r>
          </w:p>
          <w:p w:rsidR="0010637E" w:rsidRDefault="00BE7B59">
            <w:pPr>
              <w:pStyle w:val="ProductList-TableBody"/>
            </w:pPr>
            <w:r>
              <w:t>Vidējs pakalpojumu zudums vai degradācija, bet darbu pamatoti var turpināt sliktākā līmenī.</w:t>
            </w:r>
          </w:p>
          <w:p w:rsidR="0010637E" w:rsidRDefault="00BE7B59">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Atbilde uz 1. ziņojumu 2 stundu laikā vai ātrāk</w:t>
            </w:r>
          </w:p>
          <w:p w:rsidR="0010637E" w:rsidRDefault="00BE7B59">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Piemērotu resursu piešķiršana, lai turpinātu darbu Darba laikā</w:t>
            </w:r>
            <w:r>
              <w:rPr>
                <w:vertAlign w:val="superscript"/>
              </w:rPr>
              <w:t>1</w:t>
            </w:r>
          </w:p>
          <w:p w:rsidR="0010637E" w:rsidRDefault="00BE7B59">
            <w:pPr>
              <w:pStyle w:val="ProductList-TableBody"/>
            </w:pPr>
            <w:r>
              <w:t>Piekļuve un atbilde no izmaiņu vadības iestādes 4 darba stundu laikā</w:t>
            </w:r>
            <w:r>
              <w:rPr>
                <w:vertAlign w:val="superscript"/>
              </w:rPr>
              <w:t>1</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Minimāla ietekme uz komercdarbību: </w:t>
            </w:r>
          </w:p>
          <w:p w:rsidR="0010637E" w:rsidRDefault="00BE7B59">
            <w:pPr>
              <w:pStyle w:val="ProductList-TableBody"/>
            </w:pPr>
            <w:r>
              <w:t>Būtībā darbojas ar nelieliem pakalpojumu traucējumiem vai bez tiem.</w:t>
            </w:r>
          </w:p>
          <w:p w:rsidR="0010637E" w:rsidRDefault="00BE7B59">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Atbilde uz 1. ziņojumu 4 stundu laikā vai ātrāk</w:t>
            </w:r>
          </w:p>
          <w:p w:rsidR="0010637E" w:rsidRDefault="00BE7B59">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Precīza pieteicēja kontaktinformācija</w:t>
            </w:r>
          </w:p>
          <w:p w:rsidR="0010637E" w:rsidRDefault="00BE7B59">
            <w:pPr>
              <w:pStyle w:val="ProductList-TableBody"/>
            </w:pPr>
            <w:r>
              <w:t>Atbilde 24 stundu laikā</w:t>
            </w:r>
          </w:p>
        </w:tc>
      </w:tr>
    </w:tbl>
    <w:p w:rsidR="0010637E" w:rsidRDefault="00BE7B59">
      <w:pPr>
        <w:pStyle w:val="ProductList-Body"/>
      </w:pPr>
      <w:r>
        <w:rPr>
          <w:vertAlign w:val="superscript"/>
        </w:rPr>
        <w:t>1</w:t>
      </w:r>
      <w:r>
        <w:rPr>
          <w:i/>
        </w:rPr>
        <w:t>Darba laiks ir definēts lokāli.</w:t>
      </w:r>
    </w:p>
    <w:p w:rsidR="0010637E" w:rsidRDefault="00BE7B59">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10637E" w:rsidRDefault="0010637E">
      <w:pPr>
        <w:pStyle w:val="ProductList-Body"/>
      </w:pPr>
    </w:p>
    <w:p w:rsidR="0010637E" w:rsidRDefault="00BE7B59">
      <w:pPr>
        <w:pStyle w:val="ProductList-ClauseHeading"/>
        <w:outlineLvl w:val="2"/>
      </w:pPr>
      <w:r>
        <w:t>Saistītais komercdarbības reglaments</w:t>
      </w:r>
    </w:p>
    <w:p w:rsidR="0010637E" w:rsidRDefault="00BE7B59">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10637E" w:rsidRDefault="00BE7B59">
      <w:pPr>
        <w:pStyle w:val="ProductList-Offering1Heading"/>
        <w:outlineLvl w:val="1"/>
      </w:pPr>
      <w:bookmarkStart w:id="397" w:name="_Sec566"/>
      <w:r>
        <w:t>Microsoft digitālo konsultantu pakalpojumu piedāvājumi</w:t>
      </w:r>
      <w:bookmarkEnd w:id="397"/>
      <w:r>
        <w:fldChar w:fldCharType="begin"/>
      </w:r>
      <w:r>
        <w:instrText xml:space="preserve"> TC "</w:instrText>
      </w:r>
      <w:bookmarkStart w:id="398" w:name="_Toc531551724"/>
      <w:r>
        <w:instrText>Microsoft digitālo konsultantu pakalpojumu piedāvājumi</w:instrText>
      </w:r>
      <w:bookmarkEnd w:id="398"/>
      <w:r>
        <w:instrText>" \l 2</w:instrText>
      </w:r>
      <w:r>
        <w:fldChar w:fldCharType="end"/>
      </w:r>
    </w:p>
    <w:p w:rsidR="0010637E" w:rsidRDefault="00BE7B59">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1063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Digitālo konsultantu portfelis</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9RO-xxxx</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Līdz 1600 stundām, skaitot kopā Microsoft digitālo konsultantu un Enterprise pakalpojumu sniegšanas darba grupas stundas</w:t>
            </w: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37E" w:rsidRDefault="0010637E">
            <w:pPr>
              <w:pStyle w:val="ProductList-TableBody"/>
            </w:pPr>
          </w:p>
        </w:tc>
      </w:tr>
      <w:tr w:rsidR="0010637E">
        <w:tc>
          <w:tcPr>
            <w:tcW w:w="306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0637E" w:rsidRDefault="00BE7B59">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10637E" w:rsidRDefault="0010637E">
            <w:pPr>
              <w:pStyle w:val="ProductList-TableBody"/>
            </w:pPr>
          </w:p>
        </w:tc>
      </w:tr>
    </w:tbl>
    <w:p w:rsidR="0010637E" w:rsidRDefault="0010637E">
      <w:pPr>
        <w:pStyle w:val="ProductList-Body"/>
      </w:pPr>
    </w:p>
    <w:p w:rsidR="0010637E" w:rsidRDefault="00BE7B59">
      <w:pPr>
        <w:pStyle w:val="ProductList-ClauseHeading"/>
        <w:outlineLvl w:val="2"/>
      </w:pPr>
      <w:r>
        <w:t>Digitālo konsultantu pakalpojumu moduļi</w:t>
      </w:r>
    </w:p>
    <w:p w:rsidR="0010637E" w:rsidRDefault="00BE7B59">
      <w:pPr>
        <w:pStyle w:val="ProductList-Body"/>
      </w:pPr>
      <w:r>
        <w:t>Piedalīšanās digitālo konsultantu programmā ietver viena vai vairāku digitālo konsultantu pakalpojumu moduļu lietošanu, kā tas dokumentēts Pakalpojumu sniegšanas plānā.</w:t>
      </w:r>
    </w:p>
    <w:p w:rsidR="0010637E" w:rsidRDefault="0010637E">
      <w:pPr>
        <w:pStyle w:val="ProductList-Body"/>
      </w:pPr>
    </w:p>
    <w:p w:rsidR="0010637E" w:rsidRDefault="00BE7B59">
      <w:pPr>
        <w:pStyle w:val="ProductList-ClauseHeading"/>
        <w:outlineLvl w:val="2"/>
      </w:pPr>
      <w:r>
        <w:t>Neietvertie pakalpojumi</w:t>
      </w:r>
    </w:p>
    <w:p w:rsidR="0010637E" w:rsidRDefault="00BE7B59">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10637E" w:rsidRDefault="0010637E">
      <w:pPr>
        <w:pStyle w:val="ProductList-Body"/>
      </w:pPr>
    </w:p>
    <w:p w:rsidR="0010637E" w:rsidRDefault="00BE7B59">
      <w:pPr>
        <w:pStyle w:val="ProductList-ClauseHeading"/>
        <w:outlineLvl w:val="2"/>
      </w:pPr>
      <w:r>
        <w:t>Klienta atbildība</w:t>
      </w:r>
    </w:p>
    <w:p w:rsidR="0010637E" w:rsidRDefault="00BE7B59">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10637E" w:rsidRDefault="00BE7B59">
      <w:pPr>
        <w:pStyle w:val="ProductList-Offering1Heading"/>
        <w:outlineLvl w:val="1"/>
      </w:pPr>
      <w:bookmarkStart w:id="399" w:name="_Sec567"/>
      <w:r>
        <w:t>Pārdošanas produktivitātes paātrinātāja piedāvājumi</w:t>
      </w:r>
      <w:bookmarkEnd w:id="399"/>
      <w:r>
        <w:fldChar w:fldCharType="begin"/>
      </w:r>
      <w:r>
        <w:instrText xml:space="preserve"> TC "</w:instrText>
      </w:r>
      <w:bookmarkStart w:id="400" w:name="_Toc531551725"/>
      <w:r>
        <w:instrText>Pārdošanas produktivitātes paātrinātāja piedāvājumi</w:instrText>
      </w:r>
      <w:bookmarkEnd w:id="400"/>
      <w:r>
        <w:instrText>" \l 2</w:instrText>
      </w:r>
      <w:r>
        <w:fldChar w:fldCharType="end"/>
      </w:r>
    </w:p>
    <w:p w:rsidR="0010637E" w:rsidRDefault="00BE7B59">
      <w:pPr>
        <w:pStyle w:val="ProductList-ClauseHeading"/>
        <w:outlineLvl w:val="2"/>
      </w:pPr>
      <w:r>
        <w:t>Pārdošanas produktivitātes paātrinātāja pārskats</w:t>
      </w:r>
    </w:p>
    <w:p w:rsidR="0010637E" w:rsidRDefault="00BE7B59">
      <w:pPr>
        <w:pStyle w:val="ProductList-Body"/>
      </w:pPr>
      <w:r>
        <w:t>Pārdošanas produktivitātes paātrinātājs ir pakalpojums, ko Microsoft pakalpojumi nodrošina četru (4) nedēļu periodā, lai sniegtu noteikta apjoma Microsoft Dynamics 365 implementēšanu.</w:t>
      </w:r>
    </w:p>
    <w:p w:rsidR="0010637E" w:rsidRDefault="0010637E">
      <w:pPr>
        <w:pStyle w:val="ProductList-Body"/>
      </w:pPr>
    </w:p>
    <w:p w:rsidR="0010637E" w:rsidRDefault="00BE7B59">
      <w:pPr>
        <w:pStyle w:val="ProductList-Body"/>
      </w:pPr>
      <w:r>
        <w:t>Pārdošanas produktivitātes paātrinātājs ietver tālāk uzskaitītos nodevumus.</w:t>
      </w:r>
    </w:p>
    <w:p w:rsidR="0010637E" w:rsidRDefault="00BE7B59" w:rsidP="00BE7B59">
      <w:pPr>
        <w:pStyle w:val="ProductList-Bullet"/>
        <w:numPr>
          <w:ilvl w:val="0"/>
          <w:numId w:val="64"/>
        </w:numPr>
      </w:pPr>
      <w:r>
        <w:rPr>
          <w:b/>
          <w:color w:val="00188F"/>
        </w:rPr>
        <w:t>Pakalpojumu sniegšanas plāns</w:t>
      </w:r>
      <w:r>
        <w:t>: to izveido Microsoft konsultants, lai sasniegtu klienta komercdarbības mērķus.</w:t>
      </w:r>
    </w:p>
    <w:p w:rsidR="0010637E" w:rsidRDefault="00BE7B59" w:rsidP="00BE7B59">
      <w:pPr>
        <w:pStyle w:val="ProductList-Bullet"/>
        <w:numPr>
          <w:ilvl w:val="0"/>
          <w:numId w:val="64"/>
        </w:numPr>
      </w:pPr>
      <w:r>
        <w:rPr>
          <w:b/>
          <w:color w:val="00188F"/>
        </w:rPr>
        <w:t>Semināri</w:t>
      </w:r>
      <w:r>
        <w:t>: velta kopā līdz sešpadsmit (16) stundas semināriem:</w:t>
      </w:r>
    </w:p>
    <w:p w:rsidR="0010637E" w:rsidRDefault="00BE7B59" w:rsidP="00BE7B59">
      <w:pPr>
        <w:pStyle w:val="ProductList-Bullet"/>
        <w:numPr>
          <w:ilvl w:val="1"/>
          <w:numId w:val="64"/>
        </w:numPr>
      </w:pPr>
      <w:r>
        <w:t>līdz diviem (2) noteikšanas semināriem, lai konfigurācijas iestatījumiem izpētītu un definētu galvenos lietošanas scenārijus un Klienta norādītās komercdarbības prasības;</w:t>
      </w:r>
    </w:p>
    <w:p w:rsidR="0010637E" w:rsidRDefault="00BE7B59" w:rsidP="00BE7B59">
      <w:pPr>
        <w:pStyle w:val="ProductList-Bullet"/>
        <w:numPr>
          <w:ilvl w:val="1"/>
          <w:numId w:val="64"/>
        </w:numPr>
      </w:pPr>
      <w:r>
        <w:t>līdz četriem (4) dizaina pārskatīšanas semināriem Būvēšanas fāzē.</w:t>
      </w:r>
    </w:p>
    <w:p w:rsidR="0010637E" w:rsidRDefault="00BE7B59" w:rsidP="00BE7B59">
      <w:pPr>
        <w:pStyle w:val="ProductList-Bullet"/>
        <w:numPr>
          <w:ilvl w:val="0"/>
          <w:numId w:val="64"/>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10637E" w:rsidRDefault="00BE7B59" w:rsidP="00BE7B59">
      <w:pPr>
        <w:pStyle w:val="ProductList-Bullet"/>
        <w:numPr>
          <w:ilvl w:val="0"/>
          <w:numId w:val="64"/>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10637E" w:rsidRDefault="00BE7B59" w:rsidP="00BE7B59">
      <w:pPr>
        <w:pStyle w:val="ProductList-Bullet"/>
        <w:numPr>
          <w:ilvl w:val="0"/>
          <w:numId w:val="64"/>
        </w:numPr>
      </w:pPr>
      <w:r>
        <w:rPr>
          <w:b/>
          <w:color w:val="00188F"/>
        </w:rPr>
        <w:t>Testēšana</w:t>
      </w:r>
      <w:r>
        <w:t>: līdz divdesmit sešām (26) stundām tiks veltītas līdz diviem (2) testiem (piem., sistēmas testam un UAT).</w:t>
      </w:r>
    </w:p>
    <w:p w:rsidR="0010637E" w:rsidRDefault="00BE7B59" w:rsidP="00BE7B59">
      <w:pPr>
        <w:pStyle w:val="ProductList-Bullet"/>
        <w:numPr>
          <w:ilvl w:val="0"/>
          <w:numId w:val="64"/>
        </w:numPr>
      </w:pPr>
      <w:r>
        <w:rPr>
          <w:b/>
          <w:color w:val="00188F"/>
        </w:rPr>
        <w:t>Apmācība un zināšanu nodošana</w:t>
      </w:r>
      <w:r>
        <w:t>: Klienta lietotājiem tiks nodrošināta viena (1) uz produktu orientēta apmācība kopā līdz četrām (4) stundām.</w:t>
      </w:r>
    </w:p>
    <w:p w:rsidR="0010637E" w:rsidRDefault="00BE7B59" w:rsidP="00BE7B59">
      <w:pPr>
        <w:pStyle w:val="ProductList-Bullet"/>
        <w:numPr>
          <w:ilvl w:val="0"/>
          <w:numId w:val="64"/>
        </w:numPr>
      </w:pPr>
      <w:r>
        <w:rPr>
          <w:b/>
          <w:color w:val="00188F"/>
        </w:rPr>
        <w:t>Izvietošanas atbalsts</w:t>
      </w:r>
      <w:r>
        <w:t>: tiks nodrošinātas līdz četrdesmit (40) stundas izvietošanas un realizēšanas atbalsta (4. nedēļā) saskaņā ar iepriekš noteiktu projekta apjomu un prasībām.</w:t>
      </w:r>
    </w:p>
    <w:p w:rsidR="0010637E" w:rsidRDefault="0010637E">
      <w:pPr>
        <w:pStyle w:val="ProductList-Body"/>
      </w:pPr>
    </w:p>
    <w:p w:rsidR="0010637E" w:rsidRDefault="00BE7B59">
      <w:pPr>
        <w:pStyle w:val="ProductList-ClauseHeading"/>
        <w:outlineLvl w:val="2"/>
      </w:pPr>
      <w:r>
        <w:t>Klienta atbildība</w:t>
      </w:r>
    </w:p>
    <w:p w:rsidR="0010637E" w:rsidRDefault="00BE7B59">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BE7B59">
      <w:pPr>
        <w:pStyle w:val="ProductList-SectionHeading"/>
        <w:pageBreakBefore/>
        <w:outlineLvl w:val="0"/>
      </w:pPr>
      <w:bookmarkStart w:id="401" w:name="_Sec563"/>
      <w:bookmarkEnd w:id="393"/>
      <w:r>
        <w:t>Pielikums E — Programmas līguma papildu nosacījumi</w:t>
      </w:r>
      <w:r>
        <w:fldChar w:fldCharType="begin"/>
      </w:r>
      <w:r>
        <w:instrText xml:space="preserve"> TC "</w:instrText>
      </w:r>
      <w:bookmarkStart w:id="402" w:name="_Toc531551726"/>
      <w:r>
        <w:instrText>Pielikums E — Programmas līguma papildu nosacījumi</w:instrText>
      </w:r>
      <w:bookmarkEnd w:id="402"/>
      <w:r>
        <w:instrText>" \l 1</w:instrText>
      </w:r>
      <w:r>
        <w:fldChar w:fldCharType="end"/>
      </w:r>
    </w:p>
    <w:p w:rsidR="0010637E" w:rsidRDefault="00BE7B59">
      <w:pPr>
        <w:pStyle w:val="ProductList-Body"/>
      </w:pPr>
      <w:r>
        <w:t>Tālāk aprakstītie noteikumi un nosacījumi attiecas uz Klienta lielapjoma licencēšanas līgumu, kā norādīts.</w:t>
      </w:r>
    </w:p>
    <w:p w:rsidR="0010637E" w:rsidRDefault="00BE7B59">
      <w:pPr>
        <w:pStyle w:val="ProductList-Offering1Heading"/>
        <w:outlineLvl w:val="1"/>
      </w:pPr>
      <w:bookmarkStart w:id="403" w:name="_Sec568"/>
      <w:r>
        <w:t>Programmas Select Plus papildu nosacījumi</w:t>
      </w:r>
      <w:bookmarkEnd w:id="403"/>
      <w:r>
        <w:fldChar w:fldCharType="begin"/>
      </w:r>
      <w:r>
        <w:instrText xml:space="preserve"> TC "</w:instrText>
      </w:r>
      <w:bookmarkStart w:id="404" w:name="_Toc531551727"/>
      <w:r>
        <w:instrText>Programmas Select Plus papildu nosacījumi</w:instrText>
      </w:r>
      <w:bookmarkEnd w:id="404"/>
      <w:r>
        <w:instrText>" \l 2</w:instrText>
      </w:r>
      <w:r>
        <w:fldChar w:fldCharType="end"/>
      </w:r>
    </w:p>
    <w:p w:rsidR="0010637E" w:rsidRDefault="00BE7B59">
      <w:pPr>
        <w:pStyle w:val="ProductList-Body"/>
      </w:pPr>
      <w:r>
        <w:t>Pirmā gada laikā programmā Select Plus katram pūlam ir nepieciešams veikt pasūtījumu par vismaz 500 punktiem. Šī pasūtījuma daudzuma prasība var tikt atcelta, ja tiek nodrošināts Kvalificēts līgums.</w:t>
      </w:r>
    </w:p>
    <w:p w:rsidR="0010637E" w:rsidRDefault="0010637E">
      <w:pPr>
        <w:pStyle w:val="ProductList-Body"/>
      </w:pPr>
    </w:p>
    <w:p w:rsidR="0010637E" w:rsidRDefault="00BE7B59">
      <w:pPr>
        <w:pStyle w:val="ProductList-ClauseHeading"/>
        <w:outlineLvl w:val="2"/>
      </w:pPr>
      <w:r>
        <w:t>Select Plus cenu līmeņi</w:t>
      </w:r>
    </w:p>
    <w:p w:rsidR="0010637E" w:rsidRDefault="00BE7B59">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1063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37E" w:rsidRDefault="00BE7B59">
            <w:pPr>
              <w:pStyle w:val="ProductList-TableBody"/>
            </w:pPr>
            <w:r>
              <w:rPr>
                <w:color w:val="FFFFFF"/>
              </w:rPr>
              <w:t>Gada punktu minimālais skaits atkarībā no pūla</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500</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4,000</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10,000</w:t>
            </w:r>
          </w:p>
        </w:tc>
      </w:tr>
      <w:tr w:rsidR="0010637E">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0637E" w:rsidRDefault="00BE7B59">
            <w:pPr>
              <w:pStyle w:val="ProductList-TableBody"/>
            </w:pPr>
            <w:r>
              <w:t>25,000</w:t>
            </w:r>
          </w:p>
        </w:tc>
      </w:tr>
    </w:tbl>
    <w:p w:rsidR="0010637E" w:rsidRDefault="00BE7B59">
      <w:pPr>
        <w:pStyle w:val="ProductList-Offering1Heading"/>
        <w:outlineLvl w:val="1"/>
      </w:pPr>
      <w:bookmarkStart w:id="405" w:name="_Sec569"/>
      <w:r>
        <w:t>Kvalificēto ierīču pārvaldības definīcija</w:t>
      </w:r>
      <w:bookmarkEnd w:id="405"/>
      <w:r>
        <w:fldChar w:fldCharType="begin"/>
      </w:r>
      <w:r>
        <w:instrText xml:space="preserve"> TC "</w:instrText>
      </w:r>
      <w:bookmarkStart w:id="406" w:name="_Toc531551728"/>
      <w:r>
        <w:instrText>Kvalificēto ierīču pārvaldības definīcija</w:instrText>
      </w:r>
      <w:bookmarkEnd w:id="406"/>
      <w:r>
        <w:instrText>" \l 2</w:instrText>
      </w:r>
      <w:r>
        <w:fldChar w:fldCharType="end"/>
      </w:r>
    </w:p>
    <w:p w:rsidR="0010637E" w:rsidRDefault="00BE7B59">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10637E" w:rsidRDefault="00BE7B59" w:rsidP="00BE7B59">
      <w:pPr>
        <w:pStyle w:val="ProductList-Bullet"/>
        <w:numPr>
          <w:ilvl w:val="0"/>
          <w:numId w:val="65"/>
        </w:numPr>
      </w:pPr>
      <w:r>
        <w:t>kuru tas atļauj pievienot savam domēnam; vai</w:t>
      </w:r>
    </w:p>
    <w:p w:rsidR="0010637E" w:rsidRDefault="00BE7B59" w:rsidP="00BE7B59">
      <w:pPr>
        <w:pStyle w:val="ProductList-Bullet"/>
        <w:numPr>
          <w:ilvl w:val="0"/>
          <w:numId w:val="65"/>
        </w:numPr>
      </w:pPr>
      <w:r>
        <w:t>kurai tas kā prasību autentificē lietojumprogrammu lietošanu, atrodoties viņa telpās; vai</w:t>
      </w:r>
    </w:p>
    <w:p w:rsidR="0010637E" w:rsidRDefault="00BE7B59" w:rsidP="00BE7B59">
      <w:pPr>
        <w:pStyle w:val="ProductList-Bullet"/>
        <w:numPr>
          <w:ilvl w:val="0"/>
          <w:numId w:val="65"/>
        </w:numPr>
      </w:pPr>
      <w:r>
        <w:t>kurā tas instalē aģentus (piemēram, pretvīrusu programmatūru, ļaunprogrammatūras novēršanas programmatūru vai citus aģentus, kuru lietošanu atļauj Klienta politika); vai</w:t>
      </w:r>
    </w:p>
    <w:p w:rsidR="0010637E" w:rsidRDefault="00BE7B59" w:rsidP="00BE7B59">
      <w:pPr>
        <w:pStyle w:val="ProductList-Bullet"/>
        <w:numPr>
          <w:ilvl w:val="0"/>
          <w:numId w:val="65"/>
        </w:numPr>
      </w:pPr>
      <w:r>
        <w:t>kurai tas tiešā vai netiešā veidā piemēro un īsteno grupas politikas; vai</w:t>
      </w:r>
    </w:p>
    <w:p w:rsidR="0010637E" w:rsidRDefault="00BE7B59" w:rsidP="00BE7B59">
      <w:pPr>
        <w:pStyle w:val="ProductList-Bullet"/>
        <w:numPr>
          <w:ilvl w:val="0"/>
          <w:numId w:val="65"/>
        </w:numPr>
      </w:pPr>
      <w:r>
        <w:t>kurai tas sniedz vai no kuras saņem datus par aparatūru vai programmatūru, kas ir tieši vai netieši saistīta ar operētājsistēmas vidi, kā arī konfigurē šo aparatūru vai programmatūru vai sniedz norādījumus par to; vai</w:t>
      </w:r>
    </w:p>
    <w:p w:rsidR="0010637E" w:rsidRDefault="00BE7B59" w:rsidP="00BE7B59">
      <w:pPr>
        <w:pStyle w:val="ProductList-Bullet"/>
        <w:numPr>
          <w:ilvl w:val="0"/>
          <w:numId w:val="65"/>
        </w:numPr>
      </w:pPr>
      <w:r>
        <w:t>kurai tas atļauj piekļūt virtuālas darbstacijas infrastruktūrai (VDI) ārpus Windows SA, Microsoft Intune (ierīce) vai Windows Virtual Desktop Access viesabonēšanas tiesībām.</w:t>
      </w:r>
    </w:p>
    <w:p w:rsidR="0010637E" w:rsidRDefault="0010637E">
      <w:pPr>
        <w:pStyle w:val="ProductList-Body"/>
      </w:pPr>
    </w:p>
    <w:p w:rsidR="0010637E" w:rsidRDefault="00BE7B59">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10637E" w:rsidRDefault="00BE7B59">
      <w:pPr>
        <w:pStyle w:val="ProductList-Offering1Heading"/>
        <w:outlineLvl w:val="1"/>
      </w:pPr>
      <w:bookmarkStart w:id="407" w:name="_Sec570"/>
      <w:r>
        <w:t>Tiešsaistes pakalpojumi Open programmās</w:t>
      </w:r>
      <w:bookmarkEnd w:id="407"/>
      <w:r>
        <w:fldChar w:fldCharType="begin"/>
      </w:r>
      <w:r>
        <w:instrText xml:space="preserve"> TC "</w:instrText>
      </w:r>
      <w:bookmarkStart w:id="408" w:name="_Toc531551729"/>
      <w:r>
        <w:instrText>Tiešsaistes pakalpojumi Open programmās</w:instrText>
      </w:r>
      <w:bookmarkEnd w:id="408"/>
      <w:r>
        <w:instrText>" \l 2</w:instrText>
      </w:r>
      <w:r>
        <w:fldChar w:fldCharType="end"/>
      </w:r>
    </w:p>
    <w:p w:rsidR="0010637E" w:rsidRDefault="00BE7B59">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10637E" w:rsidRDefault="0010637E">
      <w:pPr>
        <w:pStyle w:val="ProductList-Body"/>
      </w:pPr>
    </w:p>
    <w:p w:rsidR="0010637E" w:rsidRDefault="00BE7B59">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10637E" w:rsidRDefault="00BE7B59">
      <w:pPr>
        <w:pStyle w:val="ProductList-Offering1Heading"/>
        <w:outlineLvl w:val="1"/>
      </w:pPr>
      <w:bookmarkStart w:id="409" w:name="_Sec571"/>
      <w:r>
        <w:t>Profesionālo pakalpojumu papildu nosacījumi — mantotie līgumi</w:t>
      </w:r>
      <w:bookmarkEnd w:id="409"/>
      <w:r>
        <w:fldChar w:fldCharType="begin"/>
      </w:r>
      <w:r>
        <w:instrText xml:space="preserve"> TC "</w:instrText>
      </w:r>
      <w:bookmarkStart w:id="410" w:name="_Toc531551730"/>
      <w:r>
        <w:instrText>Profesionālo pakalpojumu papildu nosacījumi — mantotie līgumi</w:instrText>
      </w:r>
      <w:bookmarkEnd w:id="410"/>
      <w:r>
        <w:instrText>" \l 2</w:instrText>
      </w:r>
      <w:r>
        <w:fldChar w:fldCharType="end"/>
      </w:r>
    </w:p>
    <w:p w:rsidR="0010637E" w:rsidRDefault="00BE7B59">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10637E" w:rsidRDefault="0010637E">
      <w:pPr>
        <w:pStyle w:val="ProductList-Body"/>
      </w:pPr>
    </w:p>
    <w:p w:rsidR="0010637E" w:rsidRDefault="00BE7B59">
      <w:pPr>
        <w:pStyle w:val="ProductList-ClauseHeading"/>
        <w:outlineLvl w:val="2"/>
      </w:pPr>
      <w:r>
        <w:t>Lietošana, īpašumtiesības un licences tiesības</w:t>
      </w:r>
    </w:p>
    <w:p w:rsidR="0010637E" w:rsidRDefault="00BE7B59">
      <w:pPr>
        <w:pStyle w:val="ProductList-SubClauseHeading"/>
        <w:outlineLvl w:val="3"/>
      </w:pPr>
      <w:r>
        <w:t>Labojumi</w:t>
      </w:r>
    </w:p>
    <w:p w:rsidR="0010637E" w:rsidRDefault="00BE7B59">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10637E" w:rsidRDefault="0010637E">
      <w:pPr>
        <w:pStyle w:val="ProductList-BodyIndented"/>
      </w:pPr>
    </w:p>
    <w:p w:rsidR="0010637E" w:rsidRDefault="00BE7B59">
      <w:pPr>
        <w:pStyle w:val="ProductList-SubClauseHeading"/>
        <w:outlineLvl w:val="3"/>
      </w:pPr>
      <w:r>
        <w:t>Iepriekšējais darbs</w:t>
      </w:r>
    </w:p>
    <w:p w:rsidR="0010637E" w:rsidRDefault="00BE7B59">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10637E" w:rsidRDefault="00BE7B59">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10637E" w:rsidRDefault="0010637E">
      <w:pPr>
        <w:pStyle w:val="ProductList-BodyIndented"/>
      </w:pPr>
    </w:p>
    <w:p w:rsidR="0010637E" w:rsidRDefault="00BE7B59">
      <w:pPr>
        <w:pStyle w:val="ProductList-SubClauseHeading"/>
        <w:outlineLvl w:val="3"/>
      </w:pPr>
      <w:r>
        <w:t>Pakalpojumu nodevumi</w:t>
      </w:r>
    </w:p>
    <w:p w:rsidR="0010637E" w:rsidRDefault="00BE7B59">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10637E" w:rsidRDefault="0010637E">
      <w:pPr>
        <w:pStyle w:val="ProductList-BodyIndented"/>
      </w:pPr>
    </w:p>
    <w:p w:rsidR="0010637E" w:rsidRDefault="00BE7B59">
      <w:pPr>
        <w:pStyle w:val="ProductList-SubClauseHeading"/>
        <w:outlineLvl w:val="3"/>
      </w:pPr>
      <w:r>
        <w:t>Profesionālo pakalpojumu tehniskās informācijas lietošana</w:t>
      </w:r>
    </w:p>
    <w:p w:rsidR="0010637E" w:rsidRDefault="00BE7B59">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10637E" w:rsidRDefault="0010637E">
      <w:pPr>
        <w:pStyle w:val="ProductList-BodyIndented"/>
      </w:pPr>
    </w:p>
    <w:p w:rsidR="0010637E" w:rsidRDefault="00BE7B59">
      <w:pPr>
        <w:pStyle w:val="ProductList-SubClauseHeading"/>
        <w:outlineLvl w:val="3"/>
      </w:pPr>
      <w:r>
        <w:t>Atklātā pirmkoda licences ierobežojumi</w:t>
      </w:r>
    </w:p>
    <w:p w:rsidR="0010637E" w:rsidRDefault="00BE7B59">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10637E" w:rsidRDefault="0010637E">
      <w:pPr>
        <w:pStyle w:val="ProductList-BodyIndented"/>
      </w:pPr>
    </w:p>
    <w:p w:rsidR="0010637E" w:rsidRDefault="00BE7B59">
      <w:pPr>
        <w:pStyle w:val="ProductList-SubClauseHeading"/>
        <w:outlineLvl w:val="3"/>
      </w:pPr>
      <w:r>
        <w:t>Saistīto uzņēmumu tiesības</w:t>
      </w:r>
    </w:p>
    <w:p w:rsidR="0010637E" w:rsidRDefault="00BE7B59">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10637E" w:rsidRDefault="0010637E">
      <w:pPr>
        <w:pStyle w:val="ProductList-BodyIndented"/>
      </w:pPr>
    </w:p>
    <w:p w:rsidR="0010637E" w:rsidRDefault="00BE7B59">
      <w:pPr>
        <w:pStyle w:val="ProductList-ClauseHeading"/>
        <w:outlineLvl w:val="2"/>
      </w:pPr>
      <w:r>
        <w:t>Garantijas un atbildības ierobežojumi</w:t>
      </w:r>
    </w:p>
    <w:p w:rsidR="0010637E" w:rsidRDefault="00BE7B59">
      <w:pPr>
        <w:pStyle w:val="ProductList-SubClauseHeading"/>
        <w:outlineLvl w:val="3"/>
      </w:pPr>
      <w:r>
        <w:t>Garantija Profesionāliem pakalpojumiem</w:t>
      </w:r>
    </w:p>
    <w:p w:rsidR="0010637E" w:rsidRDefault="00BE7B59">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10637E" w:rsidRDefault="0010637E">
      <w:pPr>
        <w:pStyle w:val="ProductList-BodyIndented"/>
      </w:pPr>
    </w:p>
    <w:p w:rsidR="0010637E" w:rsidRDefault="00BE7B59">
      <w:pPr>
        <w:pStyle w:val="ProductList-SubClauseHeading"/>
        <w:outlineLvl w:val="3"/>
      </w:pPr>
      <w:r>
        <w:t>Atbildības ierobežojums</w:t>
      </w:r>
    </w:p>
    <w:p w:rsidR="0010637E" w:rsidRDefault="00BE7B59">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10637E" w:rsidRDefault="0010637E">
      <w:pPr>
        <w:pStyle w:val="ProductList-BodyIndented"/>
        <w:jc w:val="right"/>
      </w:pPr>
    </w:p>
    <w:tbl>
      <w:tblPr>
        <w:tblStyle w:val="PURTable0"/>
        <w:tblW w:w="0" w:type="dxa"/>
        <w:tblLook w:val="04A0" w:firstRow="1" w:lastRow="0" w:firstColumn="1" w:lastColumn="0" w:noHBand="0" w:noVBand="1"/>
      </w:tblPr>
      <w:tblGrid>
        <w:gridCol w:w="1044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Indented"/>
      </w:pPr>
    </w:p>
    <w:p w:rsidR="0010637E" w:rsidRDefault="00BE7B59">
      <w:pPr>
        <w:pStyle w:val="ProductList-SectionHeading"/>
        <w:pageBreakBefore/>
        <w:outlineLvl w:val="0"/>
      </w:pPr>
      <w:bookmarkStart w:id="411" w:name="_Sec572"/>
      <w:bookmarkEnd w:id="401"/>
      <w:r>
        <w:t>Pielikums F — Reklāmas piedāvājumi</w:t>
      </w:r>
      <w:r>
        <w:fldChar w:fldCharType="begin"/>
      </w:r>
      <w:r>
        <w:instrText xml:space="preserve"> TC "</w:instrText>
      </w:r>
      <w:bookmarkStart w:id="412" w:name="_Toc531551731"/>
      <w:r>
        <w:instrText>Pielikums F — Reklāmas piedāvājumi</w:instrText>
      </w:r>
      <w:bookmarkEnd w:id="412"/>
      <w:r>
        <w:instrText>" \l 1</w:instrText>
      </w:r>
      <w:r>
        <w:fldChar w:fldCharType="end"/>
      </w:r>
    </w:p>
    <w:p w:rsidR="0010637E" w:rsidRDefault="00BE7B59">
      <w:pPr>
        <w:pStyle w:val="ProductList-OfferingGroupHeading"/>
        <w:outlineLvl w:val="1"/>
      </w:pPr>
      <w:bookmarkStart w:id="413" w:name="_Sec1196"/>
      <w:r>
        <w:t>Azure Compute Capacity reklāmas piedāvājums</w:t>
      </w:r>
      <w:bookmarkEnd w:id="413"/>
      <w:r>
        <w:fldChar w:fldCharType="begin"/>
      </w:r>
      <w:r>
        <w:instrText xml:space="preserve"> TC "</w:instrText>
      </w:r>
      <w:bookmarkStart w:id="414" w:name="_Toc531551732"/>
      <w:r>
        <w:instrText>Azure Compute Capacity reklāmas piedāvājums</w:instrText>
      </w:r>
      <w:bookmarkEnd w:id="414"/>
      <w:r>
        <w:instrText>" \l 2</w:instrText>
      </w:r>
      <w:r>
        <w:fldChar w:fldCharType="end"/>
      </w:r>
    </w:p>
    <w:p w:rsidR="0010637E" w:rsidRDefault="00BE7B59">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10637E" w:rsidRDefault="00BE7B59">
      <w:pPr>
        <w:pStyle w:val="ProductList-OfferingGroupHeading"/>
        <w:outlineLvl w:val="1"/>
      </w:pPr>
      <w:bookmarkStart w:id="415" w:name="_Sec1224"/>
      <w:r>
        <w:t>SQL Server 2017 for Linux reklāmas piedāvājums</w:t>
      </w:r>
      <w:bookmarkEnd w:id="415"/>
      <w:r>
        <w:fldChar w:fldCharType="begin"/>
      </w:r>
      <w:r>
        <w:instrText xml:space="preserve"> TC "</w:instrText>
      </w:r>
      <w:bookmarkStart w:id="416" w:name="_Toc531551733"/>
      <w:r>
        <w:instrText>SQL Server 2017 for Linux reklāmas piedāvājums</w:instrText>
      </w:r>
      <w:bookmarkEnd w:id="416"/>
      <w:r>
        <w:instrText>" \l 2</w:instrText>
      </w:r>
      <w:r>
        <w:fldChar w:fldCharType="end"/>
      </w:r>
    </w:p>
    <w:p w:rsidR="0010637E" w:rsidRDefault="00BE7B59">
      <w:pPr>
        <w:pStyle w:val="ProductList-Body"/>
      </w:pPr>
      <w:r>
        <w:t>No 2017. gada 1. oktobra līdz 2018. gada 30. septembrim Microsoft piedāvās operētājsistēmai Linux paredzētu SQL Server 2017 abonēšanas licenci. Neatkarīgi no tiesībām, kas saskaņā ar SQL Server 2017 licencēm citādi tiek sniegtas neatkarīgi no platformas, licences, kas ir pārdotas saskaņā ar SQL Server for Linux reklāmas piedāvājumu, programmatūru SQL Server ļauj lietot vienīgi Linux platformā.</w:t>
      </w:r>
    </w:p>
    <w:p w:rsidR="0010637E" w:rsidRDefault="00BE7B59">
      <w:pPr>
        <w:pStyle w:val="ProductList-SectionHeading"/>
        <w:pageBreakBefore/>
        <w:outlineLvl w:val="0"/>
      </w:pPr>
      <w:bookmarkStart w:id="417" w:name="_Sec899"/>
      <w:bookmarkEnd w:id="411"/>
      <w:r>
        <w:t>Pielikums G — Krātuves masīva un Azure Data Box nosacījumi</w:t>
      </w:r>
      <w:r>
        <w:fldChar w:fldCharType="begin"/>
      </w:r>
      <w:r>
        <w:instrText xml:space="preserve"> TC "</w:instrText>
      </w:r>
      <w:bookmarkStart w:id="418" w:name="_Toc531551734"/>
      <w:r>
        <w:instrText>Pielikums G — Krātuves masīva un Azure Data Box nosacījumi</w:instrText>
      </w:r>
      <w:bookmarkEnd w:id="418"/>
      <w:r>
        <w:instrText>" \l 1</w:instrText>
      </w:r>
      <w:r>
        <w:fldChar w:fldCharType="end"/>
      </w:r>
    </w:p>
    <w:p w:rsidR="0010637E" w:rsidRDefault="00BE7B59">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rsidR="0010637E" w:rsidRDefault="00BE7B59">
      <w:pPr>
        <w:pStyle w:val="ProductList-Offering1Heading"/>
        <w:outlineLvl w:val="1"/>
      </w:pPr>
      <w:bookmarkStart w:id="419" w:name="_Sec900"/>
      <w:r>
        <w:t>Krātuves masīva nosacījumi</w:t>
      </w:r>
      <w:bookmarkEnd w:id="419"/>
      <w:r>
        <w:fldChar w:fldCharType="begin"/>
      </w:r>
      <w:r>
        <w:instrText xml:space="preserve"> TC "</w:instrText>
      </w:r>
      <w:bookmarkStart w:id="420" w:name="_Toc531551735"/>
      <w:r>
        <w:instrText>Krātuves masīva nosacījumi</w:instrText>
      </w:r>
      <w:bookmarkEnd w:id="420"/>
      <w:r>
        <w:instrText>" \l 2</w:instrText>
      </w:r>
      <w:r>
        <w:fldChar w:fldCharType="end"/>
      </w:r>
    </w:p>
    <w:p w:rsidR="0010637E" w:rsidRDefault="00BE7B59">
      <w:pPr>
        <w:pStyle w:val="ProductList-ClauseHeading"/>
        <w:outlineLvl w:val="2"/>
      </w:pPr>
      <w:r>
        <w:t>Pieejamība</w:t>
      </w:r>
    </w:p>
    <w:p w:rsidR="0010637E" w:rsidRDefault="00BE7B59">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10637E" w:rsidRDefault="0010637E">
      <w:pPr>
        <w:pStyle w:val="ProductList-Body"/>
      </w:pPr>
    </w:p>
    <w:p w:rsidR="0010637E" w:rsidRDefault="00BE7B59">
      <w:pPr>
        <w:pStyle w:val="ProductList-ClauseHeading"/>
        <w:outlineLvl w:val="2"/>
      </w:pPr>
      <w:r>
        <w:t>Nosūtīšana un īpašuma tiesības</w:t>
      </w:r>
    </w:p>
    <w:p w:rsidR="0010637E" w:rsidRDefault="00BE7B59">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10637E" w:rsidRDefault="0010637E">
      <w:pPr>
        <w:pStyle w:val="ProductList-Body"/>
      </w:pPr>
    </w:p>
    <w:p w:rsidR="0010637E" w:rsidRDefault="00BE7B59">
      <w:pPr>
        <w:pStyle w:val="ProductList-ClauseHeading"/>
        <w:outlineLvl w:val="2"/>
      </w:pPr>
      <w:r>
        <w:t>Krātuves masīva programmatūra</w:t>
      </w:r>
    </w:p>
    <w:p w:rsidR="0010637E" w:rsidRDefault="00BE7B59">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10637E" w:rsidRDefault="0010637E">
      <w:pPr>
        <w:pStyle w:val="ProductList-Body"/>
      </w:pPr>
    </w:p>
    <w:p w:rsidR="0010637E" w:rsidRDefault="00BE7B59">
      <w:pPr>
        <w:pStyle w:val="ProductList-SubClauseHeading"/>
        <w:outlineLvl w:val="3"/>
      </w:pPr>
      <w:r>
        <w:t>Ierobežojumi</w:t>
      </w:r>
    </w:p>
    <w:p w:rsidR="0010637E" w:rsidRDefault="00BE7B59">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rsidR="0010637E" w:rsidRDefault="0010637E">
      <w:pPr>
        <w:pStyle w:val="ProductList-BodyIndented"/>
      </w:pPr>
    </w:p>
    <w:p w:rsidR="0010637E" w:rsidRDefault="00BE7B59">
      <w:pPr>
        <w:pStyle w:val="ProductList-SubClauseHeading"/>
        <w:outlineLvl w:val="3"/>
      </w:pPr>
      <w:r>
        <w:t>Noteikta Trešās personas atklātā pirmkoda programmatūra</w:t>
      </w:r>
    </w:p>
    <w:p w:rsidR="0010637E" w:rsidRDefault="00BE7B59">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rsidR="0010637E" w:rsidRDefault="0010637E">
      <w:pPr>
        <w:pStyle w:val="ProductList-BodyIndented"/>
      </w:pPr>
    </w:p>
    <w:p w:rsidR="0010637E" w:rsidRDefault="00BE7B59">
      <w:pPr>
        <w:pStyle w:val="ProductList-SubClauseHeading"/>
        <w:outlineLvl w:val="3"/>
      </w:pPr>
      <w:r>
        <w:t>Aktivizēšana/piekrišana internetā pieejamiem pakalpojumiem</w:t>
      </w:r>
    </w:p>
    <w:p w:rsidR="0010637E" w:rsidRDefault="00BE7B59">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10637E" w:rsidRDefault="0010637E">
      <w:pPr>
        <w:pStyle w:val="ProductList-BodyIndented"/>
      </w:pPr>
    </w:p>
    <w:p w:rsidR="0010637E" w:rsidRDefault="00BE7B59">
      <w:pPr>
        <w:pStyle w:val="ProductList-SubClauseHeading"/>
        <w:outlineLvl w:val="3"/>
      </w:pPr>
      <w:r>
        <w:t>Krātuves masīva programmatūras atjauninājumi</w:t>
      </w:r>
    </w:p>
    <w:p w:rsidR="0010637E" w:rsidRDefault="00BE7B59">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10637E" w:rsidRDefault="0010637E">
      <w:pPr>
        <w:pStyle w:val="ProductList-BodyIndented"/>
      </w:pPr>
    </w:p>
    <w:p w:rsidR="0010637E" w:rsidRDefault="00BE7B59">
      <w:pPr>
        <w:pStyle w:val="ProductList-ClauseHeading"/>
        <w:outlineLvl w:val="2"/>
      </w:pPr>
      <w:r>
        <w:t>Ierobežotā aparatūras garantija</w:t>
      </w:r>
    </w:p>
    <w:p w:rsidR="0010637E" w:rsidRDefault="00BE7B59">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rsidR="0010637E" w:rsidRDefault="0010637E">
      <w:pPr>
        <w:pStyle w:val="ProductList-Body"/>
      </w:pPr>
    </w:p>
    <w:p w:rsidR="0010637E" w:rsidRDefault="00BE7B59">
      <w:pPr>
        <w:pStyle w:val="ProductList-ClauseHeading"/>
        <w:outlineLvl w:val="2"/>
      </w:pPr>
      <w:r>
        <w:t>Kompensācijas. Aizstāvība pret trešo personu prasībām</w:t>
      </w:r>
    </w:p>
    <w:p w:rsidR="0010637E" w:rsidRDefault="00BE7B59">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10637E" w:rsidRDefault="0010637E">
      <w:pPr>
        <w:pStyle w:val="ProductList-Body"/>
      </w:pPr>
    </w:p>
    <w:p w:rsidR="0010637E" w:rsidRDefault="00BE7B59">
      <w:pPr>
        <w:pStyle w:val="ProductList-ClauseHeading"/>
        <w:outlineLvl w:val="2"/>
      </w:pPr>
      <w:r>
        <w:t>Atbildības ierobežojums</w:t>
      </w:r>
    </w:p>
    <w:p w:rsidR="0010637E" w:rsidRDefault="00BE7B59">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rsidR="0010637E" w:rsidRDefault="0010637E">
      <w:pPr>
        <w:pStyle w:val="ProductList-Body"/>
      </w:pPr>
    </w:p>
    <w:p w:rsidR="0010637E" w:rsidRDefault="00BE7B59">
      <w:pPr>
        <w:pStyle w:val="ProductList-ClauseHeading"/>
        <w:outlineLvl w:val="2"/>
      </w:pPr>
      <w:r>
        <w:t>ASV. eksporta kontroles likumi</w:t>
      </w:r>
    </w:p>
    <w:p w:rsidR="0010637E" w:rsidRDefault="00BE7B59">
      <w:pPr>
        <w:pStyle w:val="ProductList-Body"/>
      </w:pPr>
      <w:r>
        <w:t>Uz Krātuves masīviem attiecas Klienta lielapjoma licencēšanas līguma nosacījumi par ASV eksporta jurisdikciju.</w:t>
      </w:r>
    </w:p>
    <w:p w:rsidR="0010637E" w:rsidRDefault="0010637E">
      <w:pPr>
        <w:pStyle w:val="ProductList-Body"/>
      </w:pPr>
    </w:p>
    <w:p w:rsidR="0010637E" w:rsidRDefault="00BE7B59">
      <w:pPr>
        <w:pStyle w:val="ProductList-ClauseHeading"/>
        <w:outlineLvl w:val="2"/>
      </w:pPr>
      <w:r>
        <w:t>Diagnostikas informācijas apkopošana</w:t>
      </w:r>
    </w:p>
    <w:p w:rsidR="0010637E" w:rsidRDefault="00BE7B59">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2">
        <w:r>
          <w:rPr>
            <w:color w:val="00467F"/>
            <w:u w:val="single"/>
          </w:rPr>
          <w:t>https://www.microsoft.com/lv-lv/privacystatement</w:t>
        </w:r>
      </w:hyperlink>
      <w:r>
        <w:t>.</w:t>
      </w:r>
    </w:p>
    <w:p w:rsidR="0010637E" w:rsidRDefault="0010637E">
      <w:pPr>
        <w:pStyle w:val="ProductList-Body"/>
      </w:pPr>
    </w:p>
    <w:p w:rsidR="0010637E" w:rsidRDefault="00BE7B59">
      <w:pPr>
        <w:pStyle w:val="ProductList-ClauseHeading"/>
        <w:outlineLvl w:val="2"/>
      </w:pPr>
      <w:r>
        <w:t>Lietošana valsts iestādēs</w:t>
      </w:r>
    </w:p>
    <w:p w:rsidR="0010637E" w:rsidRDefault="00BE7B59">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10637E" w:rsidRDefault="0010637E">
      <w:pPr>
        <w:pStyle w:val="ProductList-Body"/>
      </w:pPr>
    </w:p>
    <w:p w:rsidR="0010637E" w:rsidRDefault="0010637E">
      <w:pPr>
        <w:pStyle w:val="ProductList-Body"/>
      </w:pPr>
    </w:p>
    <w:p w:rsidR="0010637E" w:rsidRDefault="00BE7B59">
      <w:pPr>
        <w:pStyle w:val="ProductList-Offering1Heading"/>
        <w:outlineLvl w:val="1"/>
      </w:pPr>
      <w:bookmarkStart w:id="421" w:name="_Sec901"/>
      <w:r>
        <w:t>Azure Data Box nosacījumi</w:t>
      </w:r>
      <w:bookmarkEnd w:id="421"/>
      <w:r>
        <w:fldChar w:fldCharType="begin"/>
      </w:r>
      <w:r>
        <w:instrText xml:space="preserve"> TC "</w:instrText>
      </w:r>
      <w:bookmarkStart w:id="422" w:name="_Toc531551736"/>
      <w:r>
        <w:instrText>Azure Data Box nosacījumi</w:instrText>
      </w:r>
      <w:bookmarkEnd w:id="422"/>
      <w:r>
        <w:instrText>" \l 2</w:instrText>
      </w:r>
      <w:r>
        <w:fldChar w:fldCharType="end"/>
      </w:r>
    </w:p>
    <w:p w:rsidR="0010637E" w:rsidRDefault="00BE7B59">
      <w:pPr>
        <w:pStyle w:val="ProductList-ClauseHeading"/>
        <w:outlineLvl w:val="2"/>
      </w:pPr>
      <w:r>
        <w:t>Definīcijas</w:t>
      </w:r>
    </w:p>
    <w:p w:rsidR="0010637E" w:rsidRDefault="00BE7B59">
      <w:pPr>
        <w:pStyle w:val="ProductList-Body"/>
        <w:ind w:left="720"/>
      </w:pPr>
      <w:r>
        <w:rPr>
          <w:b/>
          <w:color w:val="00188F"/>
        </w:rPr>
        <w:t>Azure krātuve</w:t>
      </w:r>
      <w:r>
        <w:t xml:space="preserve"> ir Microsoft pārvaldīts mākoņpakalpojums, kas nodrošina ļoti pieejamu un drošu krātuvi.  </w:t>
      </w:r>
    </w:p>
    <w:p w:rsidR="0010637E" w:rsidRDefault="00BE7B59">
      <w:pPr>
        <w:pStyle w:val="ProductList-Body"/>
        <w:ind w:left="720"/>
      </w:pPr>
      <w:r>
        <w:rPr>
          <w:b/>
          <w:color w:val="00188F"/>
        </w:rPr>
        <w:t>Azure krātuves konts</w:t>
      </w:r>
      <w:r>
        <w:t xml:space="preserve"> ir drošs konts, kas nodrošina Klientam iespēju piekļūt savai informācijai un uzglabāt to, lietojot Azure krātuves pakalpojumu.</w:t>
      </w:r>
    </w:p>
    <w:p w:rsidR="0010637E" w:rsidRDefault="00BE7B59">
      <w:pPr>
        <w:pStyle w:val="ProductList-Body"/>
        <w:ind w:left="720"/>
      </w:pPr>
      <w:r>
        <w:rPr>
          <w:b/>
          <w:color w:val="00188F"/>
        </w:rPr>
        <w:t>Data Box ierīce</w:t>
      </w:r>
      <w:r>
        <w:t xml:space="preserve"> ir aparatūras ierīce(-s), tostarp Data Box programmatūra, ko Microsoft var nodrošināt Klientam īslaicīgai lietošanai, ļaujot Klientam datus uzglabāt un transportēt no savām telpām uz Azure datu centru, lai tos varētu augšupielādēt Klienta Azure krātuves kontā.  </w:t>
      </w:r>
    </w:p>
    <w:p w:rsidR="0010637E" w:rsidRDefault="00BE7B59">
      <w:pPr>
        <w:pStyle w:val="ProductList-Body"/>
        <w:ind w:left="720"/>
      </w:pPr>
      <w:r>
        <w:rPr>
          <w:b/>
          <w:color w:val="00188F"/>
        </w:rPr>
        <w:t>Data Box programmatūra</w:t>
      </w:r>
      <w:r>
        <w:t xml:space="preserve"> ir visa programmatūra, kas objekta koda formā nodrošināta Data Box ierīcē vai kopā ar to, tostarp visi rīki, atjauninājumi un saistītā dokumentācija. </w:t>
      </w:r>
    </w:p>
    <w:p w:rsidR="0010637E" w:rsidRDefault="00BE7B59">
      <w:pPr>
        <w:pStyle w:val="ProductList-Body"/>
        <w:ind w:left="720"/>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rsidR="0010637E" w:rsidRDefault="00BE7B59">
      <w:pPr>
        <w:pStyle w:val="ProductList-Body"/>
        <w:ind w:left="720"/>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rsidR="0010637E" w:rsidRDefault="0010637E">
      <w:pPr>
        <w:pStyle w:val="ProductList-Body"/>
      </w:pPr>
    </w:p>
    <w:p w:rsidR="0010637E" w:rsidRDefault="00BE7B59">
      <w:pPr>
        <w:pStyle w:val="ProductList-ClauseHeading"/>
        <w:outlineLvl w:val="2"/>
      </w:pPr>
      <w:r>
        <w:t>Data Box programmatūra</w:t>
      </w:r>
    </w:p>
    <w:p w:rsidR="0010637E" w:rsidRDefault="00BE7B59">
      <w:pPr>
        <w:pStyle w:val="ProductList-Body"/>
      </w:pPr>
      <w:r>
        <w:t>Data Box programmatūra tiek licencēta, nevis pārdota. Microsoft Klientam piešķir ierobežotu, neekskluzīvu, nenododamu licenci lietot Data Box programmatūru (objekta koda formā), kas instalēta Data Box ierīcē vai lietota kopā ar Data Box ierīci, tikai ar nolūku transportēt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rsidR="0010637E" w:rsidRDefault="0010637E">
      <w:pPr>
        <w:pStyle w:val="ProductList-Body"/>
      </w:pPr>
    </w:p>
    <w:p w:rsidR="0010637E" w:rsidRDefault="00BE7B59">
      <w:pPr>
        <w:pStyle w:val="ProductList-SubClauseHeading"/>
        <w:outlineLvl w:val="3"/>
      </w:pPr>
      <w:r>
        <w:t>Ierobežojumi</w:t>
      </w:r>
    </w:p>
    <w:p w:rsidR="0010637E" w:rsidRDefault="00BE7B59">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rsidR="0010637E" w:rsidRDefault="0010637E">
      <w:pPr>
        <w:pStyle w:val="ProductList-BodyIndented"/>
      </w:pPr>
    </w:p>
    <w:p w:rsidR="0010637E" w:rsidRDefault="00BE7B59">
      <w:pPr>
        <w:pStyle w:val="ProductList-SubClauseHeading"/>
        <w:outlineLvl w:val="3"/>
      </w:pPr>
      <w:r>
        <w:t>Aktivizēšana/piekrišana internetā pieejamiem pakalpojumiem</w:t>
      </w:r>
    </w:p>
    <w:p w:rsidR="0010637E" w:rsidRDefault="00BE7B59">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rsidR="0010637E" w:rsidRDefault="0010637E">
      <w:pPr>
        <w:pStyle w:val="ProductList-BodyIndented"/>
      </w:pPr>
    </w:p>
    <w:p w:rsidR="0010637E" w:rsidRDefault="00BE7B59">
      <w:pPr>
        <w:pStyle w:val="ProductList-SubClauseHeading"/>
        <w:outlineLvl w:val="3"/>
      </w:pPr>
      <w:r>
        <w:t>Programmatūras atjauninājumi</w:t>
      </w:r>
    </w:p>
    <w:p w:rsidR="0010637E" w:rsidRDefault="00BE7B59">
      <w:pPr>
        <w:pStyle w:val="ProductList-BodyIndented"/>
      </w:pPr>
      <w:r>
        <w:t>Data Box ierīce var atļaut Klientam pieejamos atjauninājumus lejupielādēt manuāli vai ieslēgt automātisku atjauninājumu saņemšanu. Ja ir pieejami atjauninājumi, Microsoft sniegtos atjauninājumus licencē korporācija Microsoft, un visus trešo personu atjauninājumus licencē attiecīgā trešā persona.</w:t>
      </w:r>
    </w:p>
    <w:p w:rsidR="0010637E" w:rsidRDefault="0010637E">
      <w:pPr>
        <w:pStyle w:val="ProductList-BodyIndented"/>
      </w:pPr>
    </w:p>
    <w:p w:rsidR="0010637E" w:rsidRDefault="00BE7B59">
      <w:pPr>
        <w:pStyle w:val="ProductList-ClauseHeading"/>
        <w:outlineLvl w:val="2"/>
      </w:pPr>
      <w:r>
        <w:t>Ierobežojumi</w:t>
      </w:r>
    </w:p>
    <w:p w:rsidR="0010637E" w:rsidRDefault="00BE7B59">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w:t>
      </w:r>
    </w:p>
    <w:p w:rsidR="0010637E" w:rsidRDefault="0010637E">
      <w:pPr>
        <w:pStyle w:val="ProductList-Body"/>
      </w:pPr>
    </w:p>
    <w:p w:rsidR="0010637E" w:rsidRDefault="00BE7B59">
      <w:pPr>
        <w:pStyle w:val="ProductList-ClauseHeading"/>
        <w:outlineLvl w:val="2"/>
      </w:pPr>
      <w:r>
        <w:t>Azure pakalpojumu nosacījumi</w:t>
      </w:r>
    </w:p>
    <w:p w:rsidR="0010637E" w:rsidRDefault="00BE7B59">
      <w:pPr>
        <w:pStyle w:val="ProductList-Body"/>
      </w:pPr>
      <w:r>
        <w:t>Šajā Pielikumā G izklāstītie papildu nosacījumi attiecas uz to, kā saņemat un lietojat Data Box ierīci kā daļu no kopējā Pakalpojuma. Azure pakalpojumu nosacījumi attiecas arī uz to, kā Klients lieto Pakalpojumu. Šajā Pielikumā G esošie nosacījumi papildina, bet nemaina un nemodificē nekādus esošos Azure pakalpojumu nosacījumus.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datu augšupielādi Azure krātuvē un to glabāšanu tajā.</w:t>
      </w:r>
    </w:p>
    <w:p w:rsidR="0010637E" w:rsidRDefault="0010637E">
      <w:pPr>
        <w:pStyle w:val="ProductList-Body"/>
      </w:pPr>
    </w:p>
    <w:p w:rsidR="0010637E" w:rsidRDefault="00BE7B59">
      <w:pPr>
        <w:pStyle w:val="ProductList-ClauseHeading"/>
        <w:outlineLvl w:val="2"/>
      </w:pPr>
      <w:r>
        <w:t>Produktu lietošanas noteikumi</w:t>
      </w:r>
    </w:p>
    <w:p w:rsidR="0010637E" w:rsidRDefault="00BE7B59">
      <w:pPr>
        <w:pStyle w:val="ProductList-Body"/>
      </w:pPr>
      <w:r>
        <w:t>Saskaņā ar piemērojamo maksu maksājumiem Microsoft piešķir Klientam atļauju lietot Data Box ierīci šādu datu transportēšanai, ja Klients veic noteiktus piesardzības pasākumus:</w:t>
      </w:r>
    </w:p>
    <w:p w:rsidR="0010637E" w:rsidRDefault="00BE7B59" w:rsidP="00BE7B59">
      <w:pPr>
        <w:pStyle w:val="ProductList-Bullet"/>
        <w:numPr>
          <w:ilvl w:val="0"/>
          <w:numId w:val="66"/>
        </w:numPr>
      </w:pPr>
      <w:r>
        <w:t>dati tiek dublēti un aizsargāti pirms to pārsūtīšanas uz Data Box ierīci un pirms nosūtīšanas uz Azure krātuvi;</w:t>
      </w:r>
    </w:p>
    <w:p w:rsidR="0010637E" w:rsidRDefault="00BE7B59" w:rsidP="00BE7B59">
      <w:pPr>
        <w:pStyle w:val="ProductList-Bullet"/>
        <w:numPr>
          <w:ilvl w:val="0"/>
          <w:numId w:val="66"/>
        </w:numPr>
      </w:pPr>
      <w:r>
        <w:t>dati netiek dzēsti no Klienta telpām un aprīkojuma, pirms Klients nav veiksmīgi pārsūtījis šos datus no Data Box ierīces uz Microsoft datu centru;</w:t>
      </w:r>
    </w:p>
    <w:p w:rsidR="0010637E" w:rsidRDefault="00BE7B59" w:rsidP="00BE7B59">
      <w:pPr>
        <w:pStyle w:val="ProductList-Bullet"/>
        <w:numPr>
          <w:ilvl w:val="0"/>
          <w:numId w:val="66"/>
        </w:numPr>
      </w:pPr>
      <w:r>
        <w:t>Data Box ierīces lietošana datu pārsūtīšanai tiek pārtraukta nekavējoties, kad no Microsoft tiek saņemts attiecīgs paziņojums.</w:t>
      </w:r>
    </w:p>
    <w:p w:rsidR="0010637E" w:rsidRDefault="00BE7B59">
      <w:pPr>
        <w:pStyle w:val="ProductList-Body"/>
      </w:pPr>
      <w:r>
        <w:t xml:space="preserve">Klients piekrīt, (i) ka tas ir pilnībā atbildīgs par Data Box ierīces lietošanas (saskaņā ar šajos nosacījumos izklāstīto) piemērotības izvērtēšanu un (ii) ka korporācija Microsoft nekādā veidā nav atbildīga Klienta vai jebkuras citas trešās personas priekšā par jebkādu datu zudumu vai citu kaitējumu.  </w:t>
      </w:r>
    </w:p>
    <w:p w:rsidR="0010637E" w:rsidRDefault="0010637E">
      <w:pPr>
        <w:pStyle w:val="ProductList-Body"/>
      </w:pPr>
    </w:p>
    <w:p w:rsidR="0010637E" w:rsidRDefault="00BE7B59">
      <w:pPr>
        <w:pStyle w:val="ProductList-ClauseHeading"/>
        <w:outlineLvl w:val="2"/>
      </w:pPr>
      <w:r>
        <w:t>Data Box ierīces paturēšana lietošanā un atgriešana</w:t>
      </w:r>
    </w:p>
    <w:p w:rsidR="0010637E" w:rsidRDefault="00BE7B59">
      <w:pPr>
        <w:pStyle w:val="ProductList-Body"/>
      </w:pPr>
      <w:r>
        <w:t>Pakalpojuma sniegšanas ietvaros Microsoft ļauj Klientam paturēt Data Box ierīci lietošanā uz noteiktu laika periodu atkarībā no Data Box ierīces tipa, sākot no dienas pēc Data Box ierīces piegādes uz Klienta atrašanās vietu vai apstiprinātu piegādes punktu līdz dienai, kurā Data Box ierīce tiek skenēta savākšanai un atgriešanai. Pēc šī norādītā laika perioda Microsoft drīkst Klientam pieprasīt papildu maksas par dienu skaitu, kādu tas patur lietošanā Data Box ierīci. Tālāk esošajos nosacījumos ir izklāstīti konkrēti laika periodi un maksas atbilstoši Data Box ierīces tipiem.</w:t>
      </w:r>
    </w:p>
    <w:p w:rsidR="0010637E" w:rsidRDefault="0010637E">
      <w:pPr>
        <w:pStyle w:val="ProductList-Body"/>
      </w:pPr>
    </w:p>
    <w:p w:rsidR="0010637E" w:rsidRDefault="00BE7B59">
      <w:pPr>
        <w:pStyle w:val="ProductList-ClauseHeading"/>
        <w:outlineLvl w:val="2"/>
      </w:pPr>
      <w:r>
        <w:t>Nosūtīšana un īpašuma tiesības; maksas</w:t>
      </w:r>
    </w:p>
    <w:p w:rsidR="0010637E" w:rsidRDefault="00BE7B59">
      <w:pPr>
        <w:pStyle w:val="ProductList-Body"/>
      </w:pPr>
      <w:r>
        <w:rPr>
          <w:b/>
        </w:rPr>
        <w:t>Īpašuma tiesības un zuduma risks.</w:t>
      </w:r>
      <w:r>
        <w:t xml:space="preserve"> Visas tiesības, īpašuma tiesības un līdzdalība attiecībā uz Data Box ierīci ir un paliek Microsoft īpašums, izņemot gadījumos, kas skaidri izklāstīti šajos nosacījumos, un nevienai Data Box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nodarīti jebkurai Data Box ierīcei vai radušies tās lietošanas rezultātā, kad šī ierīce atradusies jebkurā no Klienta atrašanās vietām vai šajos nosacījumos aprakstītajos apstākļos.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rsidR="0010637E" w:rsidRDefault="0010637E">
      <w:pPr>
        <w:pStyle w:val="ProductList-Body"/>
      </w:pPr>
    </w:p>
    <w:p w:rsidR="0010637E" w:rsidRDefault="00BE7B59">
      <w:pPr>
        <w:pStyle w:val="ProductList-Body"/>
      </w:pPr>
      <w:r>
        <w:rPr>
          <w:b/>
        </w:rPr>
        <w:t>Maksas.</w:t>
      </w:r>
      <w:r>
        <w:t xml:space="preserve">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Klienta datu augšupielādi Azure krātuvē un to glabāšanu tajā. Attiecībā uz Data Box ierīcēm Microsoft drīkst pieprasīt Klientam maksu par pazaudētu ierīci, kā norādīts tālāk esošajā tabulā, (i) ja Data Box ierīce tiek pazaudēta vai fiziski bojāta, kamēr tā ir Klienta uzraudzībā, vai (ii) ja Klients nenodrošina Data Box ierīci Microsoft nozīmētajam pārvadātājam atgriešanai Nozīmētajā Azure datu centrā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rsidR="0010637E" w:rsidRDefault="0010637E">
      <w:pPr>
        <w:pStyle w:val="ProductList-Body"/>
      </w:pPr>
    </w:p>
    <w:tbl>
      <w:tblPr>
        <w:tblStyle w:val="PURTable"/>
        <w:tblW w:w="0" w:type="dxa"/>
        <w:tblLook w:val="04A0" w:firstRow="1" w:lastRow="0" w:firstColumn="1" w:lastColumn="0" w:noHBand="0" w:noVBand="1"/>
      </w:tblPr>
      <w:tblGrid>
        <w:gridCol w:w="1888"/>
        <w:gridCol w:w="2580"/>
        <w:gridCol w:w="2971"/>
        <w:gridCol w:w="3351"/>
      </w:tblGrid>
      <w:tr w:rsidR="0010637E">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jc w:val="center"/>
            </w:pPr>
            <w:r>
              <w:rPr>
                <w:b/>
              </w:rPr>
              <w:t>Data Box ierīces tips</w:t>
            </w:r>
          </w:p>
        </w:tc>
        <w:tc>
          <w:tcPr>
            <w:tcW w:w="28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jc w:val="center"/>
            </w:pPr>
            <w:r>
              <w:rPr>
                <w:b/>
              </w:rPr>
              <w:t xml:space="preserve">Standarta laiks paturēšanai lietošanā </w:t>
            </w:r>
          </w:p>
        </w:tc>
        <w:tc>
          <w:tcPr>
            <w:tcW w:w="33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jc w:val="center"/>
            </w:pPr>
            <w:r>
              <w:rPr>
                <w:b/>
              </w:rPr>
              <w:t>Papildu dienu periods un maksas</w:t>
            </w:r>
          </w:p>
        </w:tc>
        <w:tc>
          <w:tcPr>
            <w:tcW w:w="36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jc w:val="center"/>
            </w:pPr>
            <w:r>
              <w:rPr>
                <w:b/>
              </w:rPr>
              <w:t>Pazaudēšanas un fizisku bojājumu laika periods un summas</w:t>
            </w:r>
          </w:p>
        </w:tc>
      </w:tr>
      <w:tr w:rsidR="0010637E">
        <w:tc>
          <w:tcPr>
            <w:tcW w:w="20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10 dienas</w:t>
            </w:r>
          </w:p>
        </w:tc>
        <w:tc>
          <w:tcPr>
            <w:tcW w:w="330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Periods: 11–90 dienas</w:t>
            </w:r>
          </w:p>
          <w:p w:rsidR="0010637E" w:rsidRDefault="00BE7B59">
            <w:pPr>
              <w:pStyle w:val="ProductList-TableBody"/>
            </w:pPr>
            <w:r>
              <w:t>Maksa: 15,00 ASV dolāru par dienu</w:t>
            </w:r>
          </w:p>
        </w:tc>
        <w:tc>
          <w:tcPr>
            <w:tcW w:w="3680" w:type="dxa"/>
            <w:tcBorders>
              <w:top w:val="single" w:sz="4" w:space="0" w:color="6E6E6E"/>
              <w:left w:val="single" w:sz="4" w:space="0" w:color="6E6E6E"/>
              <w:bottom w:val="single" w:sz="4" w:space="0" w:color="6E6E6E"/>
              <w:right w:val="single" w:sz="4" w:space="0" w:color="6E6E6E"/>
            </w:tcBorders>
          </w:tcPr>
          <w:p w:rsidR="0010637E" w:rsidRDefault="00BE7B59">
            <w:pPr>
              <w:pStyle w:val="ProductList-TableBody"/>
            </w:pPr>
            <w:r>
              <w:t>Periods: pēc 90 dienām</w:t>
            </w:r>
          </w:p>
          <w:p w:rsidR="0010637E" w:rsidRDefault="00BE7B59">
            <w:pPr>
              <w:pStyle w:val="ProductList-TableBody"/>
            </w:pPr>
            <w:r>
              <w:t>Summa: 40 000,00 ASV dolāru</w:t>
            </w:r>
          </w:p>
        </w:tc>
      </w:tr>
    </w:tbl>
    <w:p w:rsidR="0010637E" w:rsidRDefault="0010637E">
      <w:pPr>
        <w:pStyle w:val="ProductList-Body"/>
      </w:pPr>
    </w:p>
    <w:p w:rsidR="0010637E" w:rsidRDefault="00BE7B59">
      <w:pPr>
        <w:pStyle w:val="ProductList-Body"/>
      </w:pPr>
      <w:r>
        <w:rPr>
          <w:b/>
        </w:rPr>
        <w:t>Data Box ierīces nosūtīšana un atgriešana.</w:t>
      </w:r>
      <w:r>
        <w:t xml:space="preserve"> Korporācija Microsoft ir atbildīga par izmaksām, Data Box ierīci nosūtot Klientam no Microsoft un Data Box ierīci nosūtot no Klienta atpakaļ Nozīmētajam Azure datu centram. Atgriežot Data Box ierīci korporācijai Microsoft, Klients iepako un nosūta Data Box ierīci saskaņā ar Microsoft norādījumiem, tostarp attiecībā uz Microsoft nozīmēta pārvadātāja izmantošanu un Microsoft nodrošināto iepakojuma materiālu lietošanu.</w:t>
      </w:r>
    </w:p>
    <w:p w:rsidR="0010637E" w:rsidRDefault="0010637E">
      <w:pPr>
        <w:pStyle w:val="ProductList-Body"/>
      </w:pPr>
    </w:p>
    <w:p w:rsidR="0010637E" w:rsidRDefault="00BE7B59">
      <w:pPr>
        <w:pStyle w:val="ProductList-Body"/>
      </w:pPr>
      <w:r>
        <w:rPr>
          <w:b/>
        </w:rPr>
        <w:t>Pārvadāšanas riski.</w:t>
      </w:r>
      <w:r>
        <w:t xml:space="preserve"> Lai gan Data Box ierīcē esošie dati ir šifrēti, Klients apliecina, ka pastāv neatņemami riski saistībā ar datu nosūtīšanu Data Box ierīcē, un korporācija Microsoft nav atbildīga Klienta priekšā ne par kādiem Data Box ierīces vai jebkādu tajā glabāto datu bojājumiem, zādzību vai zudumu, tostarp bez ierobežojuma attiecībā uz pārvadāšanu.</w:t>
      </w:r>
    </w:p>
    <w:p w:rsidR="0010637E" w:rsidRDefault="0010637E">
      <w:pPr>
        <w:pStyle w:val="ProductList-Body"/>
      </w:pPr>
    </w:p>
    <w:p w:rsidR="0010637E" w:rsidRDefault="00BE7B59">
      <w:pPr>
        <w:pStyle w:val="ProductList-ClauseHeading"/>
        <w:outlineLvl w:val="2"/>
      </w:pPr>
      <w:r>
        <w:t>Atbildība, ja Klients pārvieto Data Box ierīci no vienas atrašanās vietas uz citu</w:t>
      </w:r>
    </w:p>
    <w:p w:rsidR="0010637E" w:rsidRDefault="00BE7B59">
      <w:pPr>
        <w:pStyle w:val="ProductList-Body"/>
      </w:pPr>
      <w:r>
        <w:t>Kamēr Klients patur lietošanā Data Box ierīci, Klients, uzņemoties visu risku un atbildību par izdevumiem, drīkst transportēt Data Box ierīci uz dažādām atrašanās vietām un augšupielādēt tās datus saskaņā ar šajā sadaļā izklāstītajiem nosacījumiem.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vai Nozīmēto Azure datu centru.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rsidR="0010637E" w:rsidRDefault="0010637E">
      <w:pPr>
        <w:pStyle w:val="ProductList-Body"/>
      </w:pPr>
    </w:p>
    <w:p w:rsidR="0010637E" w:rsidRDefault="00BE7B59">
      <w:pPr>
        <w:pStyle w:val="ProductList-ClauseHeading"/>
        <w:outlineLvl w:val="2"/>
      </w:pPr>
      <w:r>
        <w:t>Atteikšanās sniegt garantijas</w:t>
      </w:r>
    </w:p>
    <w:p w:rsidR="0010637E" w:rsidRDefault="00BE7B59">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rsidR="0010637E" w:rsidRDefault="0010637E">
      <w:pPr>
        <w:pStyle w:val="ProductList-Body"/>
      </w:pPr>
    </w:p>
    <w:p w:rsidR="0010637E" w:rsidRDefault="00BE7B59">
      <w:pPr>
        <w:pStyle w:val="ProductList-ClauseHeading"/>
        <w:outlineLvl w:val="2"/>
      </w:pPr>
      <w:r>
        <w:t>ASV. eksporta kontroles likumi</w:t>
      </w:r>
    </w:p>
    <w:p w:rsidR="0010637E" w:rsidRDefault="00BE7B59">
      <w:pPr>
        <w:pStyle w:val="ProductList-Body"/>
      </w:pPr>
      <w:r>
        <w:t>Uz Data Box ierīcēm attiecas Klienta lielapjoma licencēšanas līguma nosacījumi par ASV eksporta jurisdikciju.</w:t>
      </w:r>
    </w:p>
    <w:p w:rsidR="0010637E" w:rsidRDefault="0010637E">
      <w:pPr>
        <w:pStyle w:val="ProductList-Body"/>
      </w:pPr>
    </w:p>
    <w:p w:rsidR="0010637E" w:rsidRDefault="00BE7B59">
      <w:pPr>
        <w:pStyle w:val="ProductList-ClauseHeading"/>
        <w:outlineLvl w:val="2"/>
      </w:pPr>
      <w:r>
        <w:t>Personas datu aizsardzība; personas datu apstrāde</w:t>
      </w:r>
    </w:p>
    <w:p w:rsidR="0010637E" w:rsidRDefault="00BE7B59">
      <w:pPr>
        <w:pStyle w:val="ProductList-Body"/>
      </w:pPr>
      <w:r>
        <w:rPr>
          <w:b/>
        </w:rPr>
        <w:t>Personas datu aizsardzība.</w:t>
      </w:r>
      <w:r>
        <w:t xml:space="preserve"> Microsoft personas datu aizsardzības paziņojums attiecas uz Pakalpojumu un Data Box ierīci. Klients piekrīt nodrošināt atbilstību visiem datu aizsardzības tiesību aktiem, kas attiecas uz Pakalpojuma lietošanu, rīkošanos ar datiem saistībā ar Data Box ierīci vai Azure krātuvi vai arī Data Box ierīces pārvietošanu, kā aprakstīts iepriekš.</w:t>
      </w:r>
    </w:p>
    <w:p w:rsidR="0010637E" w:rsidRDefault="0010637E">
      <w:pPr>
        <w:pStyle w:val="ProductList-Body"/>
      </w:pPr>
    </w:p>
    <w:p w:rsidR="0010637E" w:rsidRDefault="00BE7B59">
      <w:pPr>
        <w:pStyle w:val="ProductList-Body"/>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53">
        <w:r>
          <w:rPr>
            <w:color w:val="00467F"/>
            <w:u w:val="single"/>
          </w:rPr>
          <w:t>http://go.microsoft.com/?linkid=9840733</w:t>
        </w:r>
      </w:hyperlink>
      <w:r>
        <w:t>.</w:t>
      </w:r>
    </w:p>
    <w:p w:rsidR="0010637E" w:rsidRDefault="0010637E">
      <w:pPr>
        <w:pStyle w:val="ProductList-Body"/>
        <w:jc w:val="right"/>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10637E">
      <w:pPr>
        <w:pStyle w:val="ProductList-Body"/>
      </w:pPr>
    </w:p>
    <w:p w:rsidR="0010637E" w:rsidRDefault="00BE7B59">
      <w:pPr>
        <w:pStyle w:val="ProductList-SectionHeading"/>
        <w:pageBreakBefore/>
        <w:outlineLvl w:val="0"/>
      </w:pPr>
      <w:bookmarkStart w:id="423" w:name="_Sec1230"/>
      <w:bookmarkEnd w:id="417"/>
      <w:r>
        <w:t>Pielikums H — Studentiem paredzētās lietošanas priekšrocības un Izglītības iestāžu programmas</w:t>
      </w:r>
      <w:r>
        <w:fldChar w:fldCharType="begin"/>
      </w:r>
      <w:r>
        <w:instrText xml:space="preserve"> TC "</w:instrText>
      </w:r>
      <w:bookmarkStart w:id="424" w:name="_Toc531551737"/>
      <w:r>
        <w:instrText>Pielikums H — Studentiem paredzētās lietošanas priekšrocības un Izglītības iestāžu programmas</w:instrText>
      </w:r>
      <w:bookmarkEnd w:id="424"/>
      <w:r>
        <w:instrText>" \l 1</w:instrText>
      </w:r>
      <w:r>
        <w:fldChar w:fldCharType="end"/>
      </w:r>
    </w:p>
    <w:p w:rsidR="0010637E" w:rsidRDefault="00BE7B59">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rsidR="0010637E" w:rsidRDefault="00BE7B59">
      <w:pPr>
        <w:pStyle w:val="ProductList-Offering1Heading"/>
        <w:outlineLvl w:val="1"/>
      </w:pPr>
      <w:r>
        <w:t>Pieejamās Studentiem paredzētās lietošanas priekšrocības pēc kvalificētās programmas</w:t>
      </w:r>
      <w:r>
        <w:fldChar w:fldCharType="begin"/>
      </w:r>
      <w:r>
        <w:instrText xml:space="preserve"> TC "</w:instrText>
      </w:r>
      <w:bookmarkStart w:id="425" w:name="_Toc531551738"/>
      <w:r>
        <w:instrText>Pieejamās Studentiem paredzētās lietošanas priekšrocības pēc kvalificētās programmas</w:instrText>
      </w:r>
      <w:bookmarkEnd w:id="425"/>
      <w:r>
        <w:instrText>" \l 2</w:instrText>
      </w:r>
      <w:r>
        <w:fldChar w:fldCharType="end"/>
      </w:r>
    </w:p>
    <w:p w:rsidR="0010637E" w:rsidRDefault="00BE7B59">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rsidR="0010637E" w:rsidRDefault="0010637E">
      <w:pPr>
        <w:pStyle w:val="ProductList-Body"/>
      </w:pPr>
    </w:p>
    <w:tbl>
      <w:tblPr>
        <w:tblStyle w:val="PURTable"/>
        <w:tblW w:w="0" w:type="dxa"/>
        <w:tblLook w:val="04A0" w:firstRow="1" w:lastRow="0" w:firstColumn="1" w:lastColumn="0" w:noHBand="0" w:noVBand="1"/>
      </w:tblPr>
      <w:tblGrid>
        <w:gridCol w:w="2137"/>
        <w:gridCol w:w="4233"/>
        <w:gridCol w:w="2546"/>
        <w:gridCol w:w="1884"/>
      </w:tblGrid>
      <w:tr w:rsidR="0010637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0637E" w:rsidRDefault="00BE7B59">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rsidR="0010637E" w:rsidRDefault="00BE7B59">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rsidR="0010637E" w:rsidRDefault="00BE7B59">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rsidR="0010637E" w:rsidRDefault="00BE7B59">
            <w:pPr>
              <w:pStyle w:val="ProductList-TableBody"/>
              <w:jc w:val="center"/>
            </w:pPr>
            <w:r>
              <w:rPr>
                <w:color w:val="FFFFFF"/>
              </w:rPr>
              <w:t xml:space="preserve">Studentu instances, kas tiek nodrošinātas katram Mācībspēkam/Darbiniekam vai Datu speciālistam </w:t>
            </w:r>
          </w:p>
          <w:p w:rsidR="0010637E" w:rsidRDefault="0010637E">
            <w:pPr>
              <w:pStyle w:val="ProductList-TableBody"/>
              <w:jc w:val="center"/>
            </w:pPr>
          </w:p>
        </w:tc>
      </w:tr>
      <w:tr w:rsidR="0010637E">
        <w:tc>
          <w:tcPr>
            <w:tcW w:w="2440" w:type="dxa"/>
            <w:tcBorders>
              <w:bottom w:val="dashed" w:sz="4" w:space="0" w:color="6E6E6E"/>
              <w:right w:val="single" w:sz="4" w:space="0" w:color="6E6E6E"/>
            </w:tcBorders>
          </w:tcPr>
          <w:p w:rsidR="0010637E" w:rsidRDefault="00BE7B5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0637E" w:rsidRDefault="00BE7B5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0637E" w:rsidRDefault="00BE7B59">
            <w:pPr>
              <w:pStyle w:val="ProductList-TableBody"/>
            </w:pPr>
            <w:r>
              <w:t>OVS-ES, School, EES</w:t>
            </w:r>
          </w:p>
        </w:tc>
        <w:tc>
          <w:tcPr>
            <w:tcW w:w="1600" w:type="dxa"/>
            <w:tcBorders>
              <w:left w:val="single" w:sz="4" w:space="0" w:color="6E6E6E"/>
              <w:bottom w:val="dashed" w:sz="4" w:space="0" w:color="6E6E6E"/>
              <w:right w:val="none" w:sz="4" w:space="0" w:color="6E6E6E"/>
            </w:tcBorders>
          </w:tcPr>
          <w:p w:rsidR="0010637E" w:rsidRDefault="00BE7B59">
            <w:pPr>
              <w:pStyle w:val="ProductList-TableBody"/>
            </w:pPr>
            <w:r>
              <w:t>15</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15</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15</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Office 365 ProPlus un Office 365 Cloud App Security, Enterprise Mobility + Security E3</w:t>
            </w:r>
            <w:r>
              <w:rPr>
                <w:vertAlign w:val="superscript"/>
              </w:rPr>
              <w:t>2</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r w:rsidR="0010637E">
        <w:tc>
          <w:tcPr>
            <w:tcW w:w="2440" w:type="dxa"/>
            <w:tcBorders>
              <w:top w:val="dashed" w:sz="4" w:space="0" w:color="6E6E6E"/>
              <w:left w:val="none" w:sz="4" w:space="0" w:color="6E6E6E"/>
              <w:bottom w:val="dashed" w:sz="4" w:space="0" w:color="6E6E6E"/>
              <w:right w:val="single" w:sz="4" w:space="0" w:color="6E6E6E"/>
            </w:tcBorders>
          </w:tcPr>
          <w:p w:rsidR="0010637E" w:rsidRDefault="00BE7B5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Office 365 ProPlus, Office 365 Cloud App Security, ATP, Enterprise Mobility + Security E5</w:t>
            </w:r>
            <w:r>
              <w:rPr>
                <w:vertAlign w:val="superscript"/>
              </w:rPr>
              <w:t>3</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15</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15</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15</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15</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Office 365 ProPlus, Office 365 Cloud App Security, 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15</w:t>
            </w:r>
          </w:p>
        </w:tc>
      </w:tr>
      <w:tr w:rsidR="0010637E">
        <w:tc>
          <w:tcPr>
            <w:tcW w:w="2440" w:type="dxa"/>
            <w:tcBorders>
              <w:top w:val="dashed" w:sz="4" w:space="0" w:color="6E6E6E"/>
              <w:left w:val="none" w:sz="4" w:space="0" w:color="6E6E6E"/>
              <w:bottom w:val="dashed" w:sz="4" w:space="0" w:color="6E6E6E"/>
              <w:right w:val="single" w:sz="4" w:space="0" w:color="6E6E6E"/>
            </w:tcBorders>
          </w:tcPr>
          <w:p w:rsidR="0010637E" w:rsidRDefault="00BE7B5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15</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r w:rsidR="0010637E">
        <w:tc>
          <w:tcPr>
            <w:tcW w:w="2440" w:type="dxa"/>
            <w:tcBorders>
              <w:top w:val="dashed" w:sz="4" w:space="0" w:color="6E6E6E"/>
              <w:bottom w:val="dashed" w:sz="4" w:space="0" w:color="6E6E6E"/>
              <w:right w:val="single" w:sz="4" w:space="0" w:color="6E6E6E"/>
            </w:tcBorders>
          </w:tcPr>
          <w:p w:rsidR="0010637E" w:rsidRDefault="00BE7B59">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0637E" w:rsidRDefault="00BE7B5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0637E" w:rsidRDefault="00BE7B59">
            <w:pPr>
              <w:pStyle w:val="ProductList-TableBody"/>
            </w:pPr>
            <w:r>
              <w:t>40</w:t>
            </w:r>
          </w:p>
        </w:tc>
      </w:tr>
    </w:tbl>
    <w:p w:rsidR="0010637E" w:rsidRDefault="00BE7B59">
      <w:pPr>
        <w:pStyle w:val="ProductList-Body"/>
      </w:pPr>
      <w:r>
        <w:rPr>
          <w:i/>
          <w:vertAlign w:val="superscript"/>
        </w:rPr>
        <w:t>1</w:t>
      </w:r>
      <w:r>
        <w:rPr>
          <w:i/>
        </w:rPr>
        <w:t>Licences, kuras ir iegūtas, izmantojot Studentiem paredzētās lietošanas priekšrocības, nav derīgas Software Assurance priekšrocībām.</w:t>
      </w:r>
    </w:p>
    <w:p w:rsidR="0010637E" w:rsidRDefault="00BE7B59">
      <w:pPr>
        <w:pStyle w:val="ProductList-Body"/>
      </w:pPr>
      <w:r>
        <w:rPr>
          <w:i/>
          <w:vertAlign w:val="superscript"/>
        </w:rPr>
        <w:t>2</w:t>
      </w:r>
      <w:r>
        <w:rPr>
          <w:i/>
        </w:rPr>
        <w:t>Piedāvājums “Studentiem paredzētās lietošanas priekšrocības” neietver Azure informācijas aizsardzību.</w:t>
      </w:r>
    </w:p>
    <w:p w:rsidR="0010637E" w:rsidRDefault="00BE7B59">
      <w:pPr>
        <w:pStyle w:val="ProductList-Body"/>
      </w:pPr>
      <w:r>
        <w:rPr>
          <w:i/>
          <w:vertAlign w:val="superscript"/>
        </w:rPr>
        <w:t>3</w:t>
      </w:r>
      <w:r>
        <w:rPr>
          <w:i/>
        </w:rPr>
        <w:t>Piedāvājums “Studentiem paredzētās lietošanas priekšrocības” neietver Azure informācijas aizsardzību un Microsoft Cloud App Security.</w:t>
      </w:r>
    </w:p>
    <w:p w:rsidR="0010637E" w:rsidRDefault="00BE7B59">
      <w:pPr>
        <w:pStyle w:val="ProductList-Body"/>
      </w:pPr>
      <w:r>
        <w:rPr>
          <w:i/>
          <w:vertAlign w:val="superscript"/>
        </w:rPr>
        <w:t>4</w:t>
      </w:r>
      <w:r>
        <w:rPr>
          <w:i/>
        </w:rPr>
        <w:t>Studentiem paredzētās lietošanas priekšrocības ietver tiesības tikai attiecībā uz Windows 10 E3/A3.</w:t>
      </w:r>
    </w:p>
    <w:p w:rsidR="0010637E" w:rsidRDefault="0010637E">
      <w:pPr>
        <w:pStyle w:val="ProductList-Body"/>
      </w:pPr>
    </w:p>
    <w:p w:rsidR="0010637E" w:rsidRDefault="00BE7B59">
      <w:pPr>
        <w:pStyle w:val="ProductList-ClauseHeading"/>
        <w:outlineLvl w:val="2"/>
      </w:pPr>
      <w:r>
        <w:t>Windows darbstaciju operētājsistēmas ierobežojumi</w:t>
      </w:r>
    </w:p>
    <w:p w:rsidR="0010637E" w:rsidRDefault="00BE7B59">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rsidR="0010637E" w:rsidRDefault="0010637E">
      <w:pPr>
        <w:pStyle w:val="ProductList-Body"/>
      </w:pPr>
    </w:p>
    <w:p w:rsidR="0010637E" w:rsidRDefault="00BE7B59">
      <w:pPr>
        <w:pStyle w:val="ProductList-Offering1Heading"/>
        <w:outlineLvl w:val="1"/>
      </w:pPr>
      <w:r>
        <w:t>Platformas produktu izglītības iestādēm (EPP) kombinācijas scenāriji</w:t>
      </w:r>
      <w:r>
        <w:fldChar w:fldCharType="begin"/>
      </w:r>
      <w:r>
        <w:instrText xml:space="preserve"> TC "</w:instrText>
      </w:r>
      <w:bookmarkStart w:id="426" w:name="_Toc531551739"/>
      <w:r>
        <w:instrText>Platformas produktu izglītības iestādēm (EPP) kombinācijas scenāriji</w:instrText>
      </w:r>
      <w:bookmarkEnd w:id="426"/>
      <w:r>
        <w:instrText>" \l 2</w:instrText>
      </w:r>
      <w:r>
        <w:fldChar w:fldCharType="end"/>
      </w:r>
    </w:p>
    <w:p w:rsidR="0010637E" w:rsidRDefault="00BE7B59">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rsidR="0010637E" w:rsidRDefault="0010637E">
      <w:pPr>
        <w:pStyle w:val="ProductList-Body"/>
      </w:pPr>
    </w:p>
    <w:tbl>
      <w:tblPr>
        <w:tblStyle w:val="PURTable"/>
        <w:tblW w:w="0" w:type="dxa"/>
        <w:tblLook w:val="04A0" w:firstRow="1" w:lastRow="0" w:firstColumn="1" w:lastColumn="0" w:noHBand="0" w:noVBand="1"/>
      </w:tblPr>
      <w:tblGrid>
        <w:gridCol w:w="5567"/>
        <w:gridCol w:w="5233"/>
      </w:tblGrid>
      <w:tr w:rsidR="0010637E">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10637E" w:rsidRDefault="00BE7B59">
            <w:pPr>
              <w:pStyle w:val="ProductList-TableBody"/>
            </w:pPr>
            <w:r>
              <w:rPr>
                <w:color w:val="FFFFFF"/>
              </w:rPr>
              <w:t>Atļautie EPP kombinācijas scenāriji</w:t>
            </w:r>
          </w:p>
        </w:tc>
        <w:tc>
          <w:tcPr>
            <w:tcW w:w="5880" w:type="dxa"/>
            <w:shd w:val="clear" w:color="auto" w:fill="0070C0"/>
          </w:tcPr>
          <w:p w:rsidR="0010637E" w:rsidRDefault="00BE7B59">
            <w:pPr>
              <w:pStyle w:val="ProductList-TableBody"/>
            </w:pPr>
            <w:r>
              <w:rPr>
                <w:color w:val="FFFFFF"/>
              </w:rPr>
              <w:t>SUB kvalificētie produkti</w:t>
            </w:r>
          </w:p>
        </w:tc>
      </w:tr>
      <w:tr w:rsidR="0010637E">
        <w:tc>
          <w:tcPr>
            <w:tcW w:w="6240" w:type="dxa"/>
          </w:tcPr>
          <w:p w:rsidR="0010637E" w:rsidRDefault="00BE7B59">
            <w:pPr>
              <w:pStyle w:val="ProductList-TableBody"/>
            </w:pPr>
            <w:r>
              <w:t>Microsoft 365 A3 un Microsoft 365 A5</w:t>
            </w:r>
          </w:p>
        </w:tc>
        <w:tc>
          <w:tcPr>
            <w:tcW w:w="5880" w:type="dxa"/>
          </w:tcPr>
          <w:p w:rsidR="0010637E" w:rsidRDefault="00BE7B59">
            <w:pPr>
              <w:pStyle w:val="ProductList-TableBody"/>
            </w:pPr>
            <w:r>
              <w:t>Microsoft 365 A3</w:t>
            </w:r>
          </w:p>
        </w:tc>
      </w:tr>
      <w:tr w:rsidR="0010637E">
        <w:tc>
          <w:tcPr>
            <w:tcW w:w="6240" w:type="dxa"/>
          </w:tcPr>
          <w:p w:rsidR="0010637E" w:rsidRDefault="00BE7B59">
            <w:pPr>
              <w:pStyle w:val="ProductList-TableBody"/>
            </w:pPr>
            <w:r>
              <w:t>EMS E3 un EMS E5</w:t>
            </w:r>
          </w:p>
        </w:tc>
        <w:tc>
          <w:tcPr>
            <w:tcW w:w="5880" w:type="dxa"/>
          </w:tcPr>
          <w:p w:rsidR="0010637E" w:rsidRDefault="00BE7B59">
            <w:pPr>
              <w:pStyle w:val="ProductList-TableBody"/>
            </w:pPr>
            <w:r>
              <w:t>EMS E3</w:t>
            </w:r>
          </w:p>
        </w:tc>
      </w:tr>
      <w:tr w:rsidR="0010637E">
        <w:tc>
          <w:tcPr>
            <w:tcW w:w="6240" w:type="dxa"/>
          </w:tcPr>
          <w:p w:rsidR="0010637E" w:rsidRDefault="00BE7B59">
            <w:pPr>
              <w:pStyle w:val="ProductList-TableBody"/>
            </w:pPr>
            <w:r>
              <w:t>Windows 10 Education E3 un Windows 10 Education E5</w:t>
            </w:r>
          </w:p>
        </w:tc>
        <w:tc>
          <w:tcPr>
            <w:tcW w:w="5880" w:type="dxa"/>
          </w:tcPr>
          <w:p w:rsidR="0010637E" w:rsidRDefault="00BE7B59">
            <w:pPr>
              <w:pStyle w:val="ProductList-TableBody"/>
            </w:pPr>
            <w:r>
              <w:t>Windows 10 Education E3</w:t>
            </w:r>
          </w:p>
        </w:tc>
      </w:tr>
      <w:tr w:rsidR="0010637E">
        <w:tc>
          <w:tcPr>
            <w:tcW w:w="6240" w:type="dxa"/>
          </w:tcPr>
          <w:p w:rsidR="0010637E" w:rsidRDefault="00BE7B59">
            <w:pPr>
              <w:pStyle w:val="ProductList-TableBody"/>
            </w:pPr>
            <w:r>
              <w:t>Office 365 ProPlus un Office 365 A3 un/vai Office 365 A5</w:t>
            </w:r>
          </w:p>
        </w:tc>
        <w:tc>
          <w:tcPr>
            <w:tcW w:w="5880" w:type="dxa"/>
          </w:tcPr>
          <w:p w:rsidR="0010637E" w:rsidRDefault="00BE7B59">
            <w:pPr>
              <w:pStyle w:val="ProductList-TableBody"/>
            </w:pPr>
            <w:r>
              <w:t>Office 365 ProPlus</w:t>
            </w:r>
          </w:p>
        </w:tc>
      </w:tr>
      <w:tr w:rsidR="0010637E">
        <w:tc>
          <w:tcPr>
            <w:tcW w:w="6240" w:type="dxa"/>
          </w:tcPr>
          <w:p w:rsidR="0010637E" w:rsidRDefault="00BE7B59">
            <w:pPr>
              <w:pStyle w:val="ProductList-TableBody"/>
            </w:pPr>
            <w:r>
              <w:t>Office 365 A3 un Office 365 A5</w:t>
            </w:r>
          </w:p>
        </w:tc>
        <w:tc>
          <w:tcPr>
            <w:tcW w:w="5880" w:type="dxa"/>
          </w:tcPr>
          <w:p w:rsidR="0010637E" w:rsidRDefault="00BE7B59">
            <w:pPr>
              <w:pStyle w:val="ProductList-TableBody"/>
            </w:pPr>
            <w:r>
              <w:t>Office 365 A3</w:t>
            </w:r>
          </w:p>
        </w:tc>
      </w:tr>
    </w:tbl>
    <w:p w:rsidR="0010637E" w:rsidRDefault="0010637E">
      <w:pPr>
        <w:pStyle w:val="ProductList-Body"/>
      </w:pPr>
    </w:p>
    <w:p w:rsidR="0010637E" w:rsidRDefault="00BE7B59">
      <w:pPr>
        <w:pStyle w:val="ProductList-Offering1Heading"/>
        <w:outlineLvl w:val="1"/>
      </w:pPr>
      <w:r>
        <w:t>Enrollment for Education Solutions (versija agrāka par versiju 2017) programmas pieejamība</w:t>
      </w:r>
      <w:r>
        <w:fldChar w:fldCharType="begin"/>
      </w:r>
      <w:r>
        <w:instrText xml:space="preserve"> TC "</w:instrText>
      </w:r>
      <w:bookmarkStart w:id="427" w:name="_Toc531551740"/>
      <w:r>
        <w:instrText>Enrollment for Education Solutions (versija agrāka par versiju 2017) programmas pieejamība</w:instrText>
      </w:r>
      <w:bookmarkEnd w:id="427"/>
      <w:r>
        <w:instrText>" \l 2</w:instrText>
      </w:r>
      <w:r>
        <w:fldChar w:fldCharType="end"/>
      </w:r>
    </w:p>
    <w:p w:rsidR="0010637E" w:rsidRDefault="00BE7B59">
      <w:pPr>
        <w:pStyle w:val="ProductList-Body"/>
      </w:pPr>
      <w:r>
        <w:t>Šajā sadaļā ir norādīti kvalificētie produkti un prasības reģistrācijai Enrollment for Education Solutions (par 2017. gadu agrākām versijām).</w:t>
      </w:r>
    </w:p>
    <w:p w:rsidR="0010637E" w:rsidRDefault="00BE7B59">
      <w:pPr>
        <w:pStyle w:val="ProductList-ClauseHeading"/>
        <w:outlineLvl w:val="2"/>
      </w:pPr>
      <w:r>
        <w:t>Kvalifikācija</w:t>
      </w:r>
    </w:p>
    <w:tbl>
      <w:tblPr>
        <w:tblStyle w:val="PURTable"/>
        <w:tblW w:w="0" w:type="dxa"/>
        <w:tblLook w:val="04A0" w:firstRow="1" w:lastRow="0" w:firstColumn="1" w:lastColumn="0" w:noHBand="0" w:noVBand="1"/>
      </w:tblPr>
      <w:tblGrid>
        <w:gridCol w:w="7841"/>
        <w:gridCol w:w="2949"/>
      </w:tblGrid>
      <w:tr w:rsidR="0010637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0637E" w:rsidRDefault="00BE7B59">
            <w:pPr>
              <w:pStyle w:val="ProductList-TableBody"/>
              <w:jc w:val="center"/>
            </w:pPr>
            <w:r>
              <w:rPr>
                <w:color w:val="FFFFFF"/>
              </w:rPr>
              <w:t xml:space="preserve">EES </w:t>
            </w:r>
          </w:p>
        </w:tc>
      </w:tr>
      <w:tr w:rsidR="0010637E">
        <w:tc>
          <w:tcPr>
            <w:tcW w:w="8820" w:type="dxa"/>
            <w:tcBorders>
              <w:top w:val="single" w:sz="4" w:space="0" w:color="FFFFFF"/>
              <w:left w:val="single" w:sz="4" w:space="0" w:color="FFFFFF"/>
              <w:bottom w:val="dashed" w:sz="4" w:space="0" w:color="B2B2B2"/>
              <w:right w:val="single" w:sz="4" w:space="0" w:color="FFFFFF"/>
            </w:tcBorders>
          </w:tcPr>
          <w:p w:rsidR="0010637E" w:rsidRDefault="00BE7B59">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0637E">
        <w:tc>
          <w:tcPr>
            <w:tcW w:w="8820" w:type="dxa"/>
            <w:tcBorders>
              <w:top w:val="dashed" w:sz="4" w:space="0" w:color="B2B2B2"/>
              <w:left w:val="single" w:sz="4" w:space="0" w:color="FFFFFF"/>
              <w:bottom w:val="dashed" w:sz="4" w:space="0" w:color="B2B2B2"/>
              <w:right w:val="single" w:sz="4" w:space="0" w:color="FFFFFF"/>
            </w:tcBorders>
          </w:tcPr>
          <w:p w:rsidR="0010637E" w:rsidRDefault="00BE7B59">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0637E">
        <w:tc>
          <w:tcPr>
            <w:tcW w:w="8820" w:type="dxa"/>
            <w:tcBorders>
              <w:top w:val="dashed" w:sz="4" w:space="0" w:color="B2B2B2"/>
              <w:left w:val="single" w:sz="4" w:space="0" w:color="FFFFFF"/>
              <w:bottom w:val="dashed" w:sz="4" w:space="0" w:color="B2B2B2"/>
              <w:right w:val="single" w:sz="4" w:space="0" w:color="FFFFFF"/>
            </w:tcBorders>
          </w:tcPr>
          <w:p w:rsidR="0010637E" w:rsidRDefault="00BE7B59">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0637E">
        <w:tc>
          <w:tcPr>
            <w:tcW w:w="8820" w:type="dxa"/>
            <w:tcBorders>
              <w:top w:val="dashed" w:sz="4" w:space="0" w:color="B2B2B2"/>
              <w:left w:val="single" w:sz="4" w:space="0" w:color="FFFFFF"/>
              <w:bottom w:val="dashed" w:sz="4" w:space="0" w:color="B2B2B2"/>
              <w:right w:val="single" w:sz="4" w:space="0" w:color="FFFFFF"/>
            </w:tcBorders>
          </w:tcPr>
          <w:p w:rsidR="0010637E" w:rsidRDefault="00BE7B5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0637E">
        <w:tc>
          <w:tcPr>
            <w:tcW w:w="8820" w:type="dxa"/>
            <w:tcBorders>
              <w:top w:val="dashed" w:sz="4" w:space="0" w:color="B2B2B2"/>
              <w:left w:val="single" w:sz="4" w:space="0" w:color="FFFFFF"/>
              <w:bottom w:val="dashed" w:sz="4" w:space="0" w:color="B2B2B2"/>
              <w:right w:val="single" w:sz="4" w:space="0" w:color="FFFFFF"/>
            </w:tcBorders>
          </w:tcPr>
          <w:p w:rsidR="0010637E" w:rsidRDefault="00BE7B59">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10637E">
        <w:tc>
          <w:tcPr>
            <w:tcW w:w="8820" w:type="dxa"/>
            <w:tcBorders>
              <w:top w:val="dashed" w:sz="4" w:space="0" w:color="B2B2B2"/>
              <w:left w:val="single" w:sz="4" w:space="0" w:color="FFFFFF"/>
              <w:bottom w:val="single" w:sz="4" w:space="0" w:color="FFFFFF"/>
              <w:right w:val="single" w:sz="4" w:space="0" w:color="FFFFFF"/>
            </w:tcBorders>
          </w:tcPr>
          <w:p w:rsidR="0010637E" w:rsidRDefault="00BE7B59">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37E" w:rsidRDefault="00BE7B59">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10637E" w:rsidRDefault="0010637E">
      <w:pPr>
        <w:pStyle w:val="ProductList-Body"/>
      </w:pPr>
    </w:p>
    <w:p w:rsidR="0010637E" w:rsidRDefault="00BE7B59">
      <w:pPr>
        <w:pStyle w:val="ProductList-ClauseHeading"/>
        <w:outlineLvl w:val="2"/>
      </w:pPr>
      <w:r>
        <w:t>Prasības</w:t>
      </w:r>
    </w:p>
    <w:p w:rsidR="0010637E" w:rsidRDefault="00BE7B59" w:rsidP="00BE7B59">
      <w:pPr>
        <w:pStyle w:val="ProductList-Bullet"/>
        <w:numPr>
          <w:ilvl w:val="0"/>
          <w:numId w:val="67"/>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rsidR="0010637E" w:rsidRDefault="00BE7B59" w:rsidP="00BE7B59">
      <w:pPr>
        <w:pStyle w:val="ProductList-Bullet"/>
        <w:numPr>
          <w:ilvl w:val="0"/>
          <w:numId w:val="67"/>
        </w:numPr>
      </w:pPr>
      <w:r>
        <w:t>Šādu Iestādes licencēto platformas Tiešsaistes pakalpojumu skaits nedrīkst būt mazāks par aizstājamo Darbstacijas platformas produktu skaitu.</w:t>
      </w:r>
    </w:p>
    <w:p w:rsidR="0010637E" w:rsidRDefault="00BE7B59" w:rsidP="00BE7B59">
      <w:pPr>
        <w:pStyle w:val="ProductList-Bullet"/>
        <w:numPr>
          <w:ilvl w:val="0"/>
          <w:numId w:val="67"/>
        </w:numPr>
      </w:pPr>
      <w:r>
        <w:t xml:space="preserve">Reģistrācijas periodā platformas Tiešsaistes pakalpojumus drīkst pievienot jebkurā laikā. </w:t>
      </w:r>
    </w:p>
    <w:p w:rsidR="0010637E" w:rsidRDefault="0010637E">
      <w:pPr>
        <w:pStyle w:val="ProductList-Body"/>
      </w:pPr>
    </w:p>
    <w:p w:rsidR="0010637E" w:rsidRDefault="00BE7B59">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347"/>
        <w:gridCol w:w="5453"/>
      </w:tblGrid>
      <w:tr w:rsidR="0010637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0637E" w:rsidRDefault="00BE7B59">
            <w:pPr>
              <w:pStyle w:val="ProductList-TableBody"/>
            </w:pPr>
            <w:r>
              <w:rPr>
                <w:color w:val="FFFFFF"/>
              </w:rPr>
              <w:t>Kvalificētie darbstacijas platformas produkti</w:t>
            </w:r>
          </w:p>
        </w:tc>
        <w:tc>
          <w:tcPr>
            <w:tcW w:w="6120" w:type="dxa"/>
            <w:shd w:val="clear" w:color="auto" w:fill="0070C0"/>
          </w:tcPr>
          <w:p w:rsidR="0010637E" w:rsidRDefault="00BE7B59">
            <w:pPr>
              <w:pStyle w:val="ProductList-TableBody"/>
            </w:pPr>
            <w:r>
              <w:rPr>
                <w:color w:val="FFFFFF"/>
              </w:rPr>
              <w:t>Kvalificētie tiešsaistes pakalpojumi</w:t>
            </w:r>
          </w:p>
        </w:tc>
      </w:tr>
      <w:tr w:rsidR="0010637E">
        <w:tc>
          <w:tcPr>
            <w:tcW w:w="6000" w:type="dxa"/>
          </w:tcPr>
          <w:p w:rsidR="0010637E" w:rsidRDefault="00BE7B59">
            <w:pPr>
              <w:pStyle w:val="ProductList-TableBody"/>
            </w:pPr>
            <w:r>
              <w:t xml:space="preserve">Office Professional Plus 2016, </w:t>
            </w:r>
            <w:r>
              <w:rPr>
                <w:b/>
              </w:rPr>
              <w:t>un</w:t>
            </w:r>
          </w:p>
          <w:p w:rsidR="0010637E" w:rsidRDefault="00BE7B59">
            <w:pPr>
              <w:pStyle w:val="ProductList-TableBody"/>
            </w:pPr>
            <w:r>
              <w:t xml:space="preserve">Desktop Core CAL vai ECAL Suite (Ierīce), </w:t>
            </w:r>
            <w:r>
              <w:rPr>
                <w:b/>
              </w:rPr>
              <w:t>un</w:t>
            </w:r>
          </w:p>
          <w:p w:rsidR="0010637E" w:rsidRDefault="00BE7B59">
            <w:pPr>
              <w:pStyle w:val="ProductList-TableBody"/>
            </w:pPr>
            <w:r>
              <w:t xml:space="preserve">Windows 10 Education E5 (katrai Ierīcei) </w:t>
            </w:r>
          </w:p>
        </w:tc>
        <w:tc>
          <w:tcPr>
            <w:tcW w:w="6120" w:type="dxa"/>
          </w:tcPr>
          <w:p w:rsidR="0010637E" w:rsidRDefault="00BE7B59">
            <w:pPr>
              <w:pStyle w:val="ProductList-TableBody"/>
            </w:pPr>
            <w:r>
              <w:t>Microsoft 365 Education A3/A5 (Lietotāja SL)</w:t>
            </w:r>
          </w:p>
        </w:tc>
      </w:tr>
      <w:tr w:rsidR="0010637E">
        <w:tc>
          <w:tcPr>
            <w:tcW w:w="6000" w:type="dxa"/>
          </w:tcPr>
          <w:p w:rsidR="0010637E" w:rsidRDefault="00BE7B59">
            <w:pPr>
              <w:pStyle w:val="ProductList-TableBody"/>
            </w:pPr>
            <w:r>
              <w:t xml:space="preserve">Office Professional Plus 2016 </w:t>
            </w:r>
            <w:r>
              <w:rPr>
                <w:b/>
              </w:rPr>
              <w:t>un</w:t>
            </w:r>
          </w:p>
          <w:p w:rsidR="0010637E" w:rsidRDefault="00BE7B59">
            <w:pPr>
              <w:pStyle w:val="ProductList-TableBody"/>
            </w:pPr>
            <w:r>
              <w:t>Core CAL vai ECAL Suite (Ierīce)</w:t>
            </w:r>
          </w:p>
        </w:tc>
        <w:tc>
          <w:tcPr>
            <w:tcW w:w="6120" w:type="dxa"/>
          </w:tcPr>
          <w:p w:rsidR="0010637E" w:rsidRDefault="00BE7B59">
            <w:pPr>
              <w:pStyle w:val="ProductList-TableBody"/>
            </w:pPr>
            <w:r>
              <w:t xml:space="preserve">Office 365 A3/A5 (Lietotāja SL) </w:t>
            </w:r>
            <w:r>
              <w:rPr>
                <w:b/>
              </w:rPr>
              <w:t>un</w:t>
            </w:r>
          </w:p>
          <w:p w:rsidR="0010637E" w:rsidRDefault="00BE7B59">
            <w:pPr>
              <w:pStyle w:val="ProductList-TableBody"/>
            </w:pPr>
            <w:r>
              <w:t>EMS E3/E5</w:t>
            </w:r>
          </w:p>
        </w:tc>
      </w:tr>
      <w:tr w:rsidR="0010637E">
        <w:tc>
          <w:tcPr>
            <w:tcW w:w="6000" w:type="dxa"/>
          </w:tcPr>
          <w:p w:rsidR="0010637E" w:rsidRDefault="00BE7B59">
            <w:pPr>
              <w:pStyle w:val="ProductList-TableBody"/>
            </w:pPr>
            <w:r>
              <w:t>Core CAL vai ECAL Suite (Ierīce)</w:t>
            </w:r>
          </w:p>
        </w:tc>
        <w:tc>
          <w:tcPr>
            <w:tcW w:w="6120" w:type="dxa"/>
          </w:tcPr>
          <w:p w:rsidR="0010637E" w:rsidRDefault="00BE7B59">
            <w:pPr>
              <w:pStyle w:val="ProductList-TableBody"/>
            </w:pPr>
            <w:r>
              <w:t>Office 365 A3/A5</w:t>
            </w:r>
          </w:p>
        </w:tc>
      </w:tr>
      <w:tr w:rsidR="0010637E">
        <w:tc>
          <w:tcPr>
            <w:tcW w:w="6000" w:type="dxa"/>
          </w:tcPr>
          <w:p w:rsidR="0010637E" w:rsidRDefault="00BE7B59">
            <w:pPr>
              <w:pStyle w:val="ProductList-TableBody"/>
            </w:pPr>
            <w:r>
              <w:t>Office Professional Plus 2016</w:t>
            </w:r>
          </w:p>
        </w:tc>
        <w:tc>
          <w:tcPr>
            <w:tcW w:w="6120" w:type="dxa"/>
          </w:tcPr>
          <w:p w:rsidR="0010637E" w:rsidRDefault="00BE7B59">
            <w:pPr>
              <w:pStyle w:val="ProductList-TableBody"/>
            </w:pPr>
            <w:r>
              <w:t>Office 365 ProPlus</w:t>
            </w:r>
          </w:p>
        </w:tc>
      </w:tr>
    </w:tbl>
    <w:p w:rsidR="0010637E" w:rsidRDefault="0010637E">
      <w:pPr>
        <w:pStyle w:val="ProductList-Body"/>
      </w:pPr>
    </w:p>
    <w:p w:rsidR="0010637E" w:rsidRDefault="0010637E">
      <w:pPr>
        <w:pStyle w:val="PURBreadcrumb"/>
      </w:pPr>
    </w:p>
    <w:tbl>
      <w:tblPr>
        <w:tblStyle w:val="PURTable"/>
        <w:tblW w:w="0" w:type="dxa"/>
        <w:tblLook w:val="04A0" w:firstRow="1" w:lastRow="0" w:firstColumn="1" w:lastColumn="0" w:noHBand="0" w:noVBand="1"/>
      </w:tblPr>
      <w:tblGrid>
        <w:gridCol w:w="10800"/>
      </w:tblGrid>
      <w:tr w:rsidR="001063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37E" w:rsidRDefault="005C76FF">
            <w:pPr>
              <w:pStyle w:val="ProductList-TableBody"/>
              <w:jc w:val="right"/>
            </w:pPr>
            <w:hyperlink w:anchor="_Sec842">
              <w:r w:rsidR="00BE7B59">
                <w:rPr>
                  <w:color w:val="00467F"/>
                  <w:sz w:val="14"/>
                  <w:u w:val="single"/>
                </w:rPr>
                <w:t>Saturs</w:t>
              </w:r>
            </w:hyperlink>
            <w:r w:rsidR="00BE7B59">
              <w:rPr>
                <w:sz w:val="14"/>
              </w:rPr>
              <w:t xml:space="preserve"> / </w:t>
            </w:r>
            <w:hyperlink w:anchor="_Sec549">
              <w:r w:rsidR="00BE7B59">
                <w:rPr>
                  <w:color w:val="00467F"/>
                  <w:sz w:val="14"/>
                  <w:u w:val="single"/>
                </w:rPr>
                <w:t>Glosārijs</w:t>
              </w:r>
            </w:hyperlink>
            <w:r w:rsidR="00BE7B59">
              <w:rPr>
                <w:sz w:val="14"/>
              </w:rPr>
              <w:t xml:space="preserve"> / </w:t>
            </w:r>
            <w:hyperlink w:anchor="_Sec844">
              <w:r w:rsidR="00BE7B59">
                <w:rPr>
                  <w:color w:val="00467F"/>
                  <w:sz w:val="14"/>
                  <w:u w:val="single"/>
                </w:rPr>
                <w:t>Indekss</w:t>
              </w:r>
            </w:hyperlink>
          </w:p>
        </w:tc>
      </w:tr>
    </w:tbl>
    <w:p w:rsidR="0010637E" w:rsidRDefault="0010637E">
      <w:pPr>
        <w:pStyle w:val="ProductList-Body"/>
      </w:pPr>
    </w:p>
    <w:p w:rsidR="0010637E" w:rsidRDefault="0010637E">
      <w:pPr>
        <w:sectPr w:rsidR="0010637E">
          <w:headerReference w:type="default" r:id="rId154"/>
          <w:footerReference w:type="default" r:id="rId155"/>
          <w:type w:val="continuous"/>
          <w:pgSz w:w="12240" w:h="15840" w:code="1"/>
          <w:pgMar w:top="1170" w:right="720" w:bottom="720" w:left="720" w:header="432" w:footer="288" w:gutter="0"/>
          <w:cols w:space="360"/>
        </w:sectPr>
      </w:pPr>
    </w:p>
    <w:bookmarkEnd w:id="423"/>
    <w:p w:rsidR="0010637E" w:rsidRDefault="00BE7B59">
      <w:pPr>
        <w:pStyle w:val="ProductList-SectionHeading"/>
        <w:pageBreakBefore/>
        <w:outlineLvl w:val="0"/>
      </w:pPr>
      <w:r>
        <w:t>Indekss</w:t>
      </w:r>
      <w:r>
        <w:fldChar w:fldCharType="begin"/>
      </w:r>
      <w:r>
        <w:instrText xml:space="preserve"> TC "</w:instrText>
      </w:r>
      <w:bookmarkStart w:id="428" w:name="_Toc531551741"/>
      <w:r>
        <w:instrText>Indekss</w:instrText>
      </w:r>
      <w:bookmarkEnd w:id="428"/>
      <w:r>
        <w:instrText>" \l 1</w:instrText>
      </w:r>
      <w:r>
        <w:fldChar w:fldCharType="end"/>
      </w:r>
    </w:p>
    <w:p w:rsidR="0010637E" w:rsidRDefault="0010637E">
      <w:pPr>
        <w:pStyle w:val="ProductList-Body"/>
      </w:pPr>
    </w:p>
    <w:p w:rsidR="0010637E" w:rsidRDefault="0010637E">
      <w:pPr>
        <w:sectPr w:rsidR="0010637E">
          <w:headerReference w:type="default" r:id="rId156"/>
          <w:footerReference w:type="default" r:id="rId157"/>
          <w:type w:val="continuous"/>
          <w:pgSz w:w="12240" w:h="15840" w:code="1"/>
          <w:pgMar w:top="1170" w:right="720" w:bottom="720" w:left="720" w:header="432" w:footer="288" w:gutter="0"/>
          <w:cols w:space="360"/>
        </w:sectPr>
      </w:pPr>
    </w:p>
    <w:p w:rsidR="007B1A71" w:rsidRDefault="00BE7B59">
      <w:pPr>
        <w:pStyle w:val="ProductList-Body"/>
        <w:rPr>
          <w:noProof/>
        </w:rPr>
        <w:sectPr w:rsidR="007B1A71" w:rsidSect="007B1A7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B1A71" w:rsidRDefault="007B1A71">
      <w:pPr>
        <w:pStyle w:val="Index1"/>
        <w:tabs>
          <w:tab w:val="right" w:pos="5030"/>
        </w:tabs>
        <w:rPr>
          <w:noProof/>
        </w:rPr>
      </w:pPr>
      <w:r>
        <w:rPr>
          <w:noProof/>
        </w:rPr>
        <w:t>Access 2019, 22</w:t>
      </w:r>
    </w:p>
    <w:p w:rsidR="007B1A71" w:rsidRDefault="007B1A71">
      <w:pPr>
        <w:pStyle w:val="Index1"/>
        <w:tabs>
          <w:tab w:val="right" w:pos="5030"/>
        </w:tabs>
        <w:rPr>
          <w:noProof/>
        </w:rPr>
      </w:pPr>
      <w:r>
        <w:rPr>
          <w:noProof/>
        </w:rPr>
        <w:t>Advanced Threat Analytics 2016 klienta pārvaldības licence katrai OSE, 14</w:t>
      </w:r>
    </w:p>
    <w:p w:rsidR="007B1A71" w:rsidRDefault="007B1A71">
      <w:pPr>
        <w:pStyle w:val="Index1"/>
        <w:tabs>
          <w:tab w:val="right" w:pos="5030"/>
        </w:tabs>
        <w:rPr>
          <w:noProof/>
        </w:rPr>
      </w:pPr>
      <w:r>
        <w:rPr>
          <w:noProof/>
        </w:rPr>
        <w:t>Advanced Threat Analytics 2016 klienta pārvaldības licence katram lietotājam, 14</w:t>
      </w:r>
    </w:p>
    <w:p w:rsidR="007B1A71" w:rsidRDefault="007B1A71">
      <w:pPr>
        <w:pStyle w:val="Index1"/>
        <w:tabs>
          <w:tab w:val="right" w:pos="5030"/>
        </w:tabs>
        <w:rPr>
          <w:noProof/>
        </w:rPr>
      </w:pPr>
      <w:r>
        <w:rPr>
          <w:noProof/>
        </w:rPr>
        <w:t>Audiokonferences, 67</w:t>
      </w:r>
    </w:p>
    <w:p w:rsidR="007B1A71" w:rsidRDefault="007B1A71">
      <w:pPr>
        <w:pStyle w:val="Index1"/>
        <w:tabs>
          <w:tab w:val="right" w:pos="5030"/>
        </w:tabs>
        <w:rPr>
          <w:noProof/>
        </w:rPr>
      </w:pPr>
      <w:r>
        <w:rPr>
          <w:noProof/>
        </w:rPr>
        <w:t>Azure Active Directory Basic, 55</w:t>
      </w:r>
    </w:p>
    <w:p w:rsidR="007B1A71" w:rsidRDefault="007B1A71">
      <w:pPr>
        <w:pStyle w:val="Index1"/>
        <w:tabs>
          <w:tab w:val="right" w:pos="5030"/>
        </w:tabs>
        <w:rPr>
          <w:noProof/>
        </w:rPr>
      </w:pPr>
      <w:r>
        <w:rPr>
          <w:noProof/>
        </w:rPr>
        <w:t>Azure Active Directory Premium 1. plāns, 55</w:t>
      </w:r>
    </w:p>
    <w:p w:rsidR="007B1A71" w:rsidRDefault="007B1A71">
      <w:pPr>
        <w:pStyle w:val="Index1"/>
        <w:tabs>
          <w:tab w:val="right" w:pos="5030"/>
        </w:tabs>
        <w:rPr>
          <w:noProof/>
        </w:rPr>
      </w:pPr>
      <w:r>
        <w:rPr>
          <w:noProof/>
        </w:rPr>
        <w:t>Azure Active Directory Premium 2. plāns, 55</w:t>
      </w:r>
    </w:p>
    <w:p w:rsidR="007B1A71" w:rsidRDefault="007B1A71">
      <w:pPr>
        <w:pStyle w:val="Index1"/>
        <w:tabs>
          <w:tab w:val="right" w:pos="5030"/>
        </w:tabs>
        <w:rPr>
          <w:noProof/>
        </w:rPr>
      </w:pPr>
      <w:r>
        <w:rPr>
          <w:noProof/>
        </w:rPr>
        <w:t>Azure Active Professional Direct Support, 55</w:t>
      </w:r>
    </w:p>
    <w:p w:rsidR="007B1A71" w:rsidRDefault="007B1A71">
      <w:pPr>
        <w:pStyle w:val="Index1"/>
        <w:tabs>
          <w:tab w:val="right" w:pos="5030"/>
        </w:tabs>
        <w:rPr>
          <w:noProof/>
        </w:rPr>
      </w:pPr>
      <w:r>
        <w:rPr>
          <w:noProof/>
        </w:rPr>
        <w:t>Azure Active Standard Support, 55</w:t>
      </w:r>
    </w:p>
    <w:p w:rsidR="007B1A71" w:rsidRDefault="007B1A71">
      <w:pPr>
        <w:pStyle w:val="Index1"/>
        <w:tabs>
          <w:tab w:val="right" w:pos="5030"/>
        </w:tabs>
        <w:rPr>
          <w:noProof/>
        </w:rPr>
      </w:pPr>
      <w:r>
        <w:rPr>
          <w:noProof/>
        </w:rPr>
        <w:t>Azure Information Protection Premium 1. plāna papildinājums, 55</w:t>
      </w:r>
    </w:p>
    <w:p w:rsidR="007B1A71" w:rsidRDefault="007B1A71">
      <w:pPr>
        <w:pStyle w:val="Index1"/>
        <w:tabs>
          <w:tab w:val="right" w:pos="5030"/>
        </w:tabs>
        <w:rPr>
          <w:noProof/>
        </w:rPr>
      </w:pPr>
      <w:r>
        <w:rPr>
          <w:noProof/>
        </w:rPr>
        <w:t>Azure Information Protection Premium 1. plāns, 55</w:t>
      </w:r>
    </w:p>
    <w:p w:rsidR="007B1A71" w:rsidRDefault="007B1A71">
      <w:pPr>
        <w:pStyle w:val="Index1"/>
        <w:tabs>
          <w:tab w:val="right" w:pos="5030"/>
        </w:tabs>
        <w:rPr>
          <w:noProof/>
        </w:rPr>
      </w:pPr>
      <w:r>
        <w:rPr>
          <w:noProof/>
        </w:rPr>
        <w:t>Azure Information Protection Premium 2. plāns, 55</w:t>
      </w:r>
    </w:p>
    <w:p w:rsidR="007B1A71" w:rsidRDefault="007B1A71">
      <w:pPr>
        <w:pStyle w:val="Index1"/>
        <w:tabs>
          <w:tab w:val="right" w:pos="5030"/>
        </w:tabs>
        <w:rPr>
          <w:noProof/>
        </w:rPr>
      </w:pPr>
      <w:r>
        <w:rPr>
          <w:noProof/>
        </w:rPr>
        <w:t>Azure Information Protection Premium Plan 2 papildinājums, 55</w:t>
      </w:r>
    </w:p>
    <w:p w:rsidR="007B1A71" w:rsidRDefault="007B1A71">
      <w:pPr>
        <w:pStyle w:val="Index1"/>
        <w:tabs>
          <w:tab w:val="right" w:pos="5030"/>
        </w:tabs>
        <w:rPr>
          <w:noProof/>
        </w:rPr>
      </w:pPr>
      <w:r>
        <w:rPr>
          <w:noProof/>
        </w:rPr>
        <w:t>Azure programmu pakalpojuma plāns, 54</w:t>
      </w:r>
    </w:p>
    <w:p w:rsidR="007B1A71" w:rsidRDefault="007B1A71">
      <w:pPr>
        <w:pStyle w:val="Index1"/>
        <w:tabs>
          <w:tab w:val="right" w:pos="5030"/>
        </w:tabs>
        <w:rPr>
          <w:noProof/>
        </w:rPr>
      </w:pPr>
      <w:r>
        <w:rPr>
          <w:noProof/>
        </w:rPr>
        <w:t>Azure Site Recovery, 89</w:t>
      </w:r>
    </w:p>
    <w:p w:rsidR="007B1A71" w:rsidRDefault="007B1A71">
      <w:pPr>
        <w:pStyle w:val="Index1"/>
        <w:tabs>
          <w:tab w:val="right" w:pos="5030"/>
        </w:tabs>
        <w:rPr>
          <w:noProof/>
        </w:rPr>
      </w:pPr>
      <w:r>
        <w:rPr>
          <w:noProof/>
        </w:rPr>
        <w:t>Azure Site Recovery (Klientam piederošai vietai), 54</w:t>
      </w:r>
    </w:p>
    <w:p w:rsidR="007B1A71" w:rsidRDefault="007B1A71">
      <w:pPr>
        <w:pStyle w:val="Index1"/>
        <w:tabs>
          <w:tab w:val="right" w:pos="5030"/>
        </w:tabs>
        <w:rPr>
          <w:noProof/>
        </w:rPr>
      </w:pPr>
      <w:r>
        <w:rPr>
          <w:noProof/>
        </w:rPr>
        <w:t>Azure uzlabotā pretdraudu aizsardzība lietotājiem, 55</w:t>
      </w:r>
    </w:p>
    <w:p w:rsidR="007B1A71" w:rsidRDefault="007B1A71">
      <w:pPr>
        <w:pStyle w:val="Index1"/>
        <w:tabs>
          <w:tab w:val="right" w:pos="5030"/>
        </w:tabs>
        <w:rPr>
          <w:noProof/>
        </w:rPr>
      </w:pPr>
      <w:r>
        <w:rPr>
          <w:noProof/>
        </w:rPr>
        <w:t>Azure uzlabotās pretdraudu aizsardzības lietotājiem klienta pārvaldības licences papildinājums, 55</w:t>
      </w:r>
    </w:p>
    <w:p w:rsidR="007B1A71" w:rsidRDefault="007B1A71">
      <w:pPr>
        <w:pStyle w:val="Index1"/>
        <w:tabs>
          <w:tab w:val="right" w:pos="5030"/>
        </w:tabs>
        <w:rPr>
          <w:noProof/>
        </w:rPr>
      </w:pPr>
      <w:r>
        <w:rPr>
          <w:noProof/>
        </w:rPr>
        <w:t>Bing Maps Enterprise Platform (SL), 68</w:t>
      </w:r>
    </w:p>
    <w:p w:rsidR="007B1A71" w:rsidRDefault="007B1A71">
      <w:pPr>
        <w:pStyle w:val="Index1"/>
        <w:tabs>
          <w:tab w:val="right" w:pos="5030"/>
        </w:tabs>
        <w:rPr>
          <w:noProof/>
        </w:rPr>
      </w:pPr>
      <w:r>
        <w:rPr>
          <w:noProof/>
        </w:rPr>
        <w:t>Bing Maps Internal Website Usage 100K Transactions (SL), 68</w:t>
      </w:r>
    </w:p>
    <w:p w:rsidR="007B1A71" w:rsidRDefault="007B1A71">
      <w:pPr>
        <w:pStyle w:val="Index1"/>
        <w:tabs>
          <w:tab w:val="right" w:pos="5030"/>
        </w:tabs>
        <w:rPr>
          <w:noProof/>
        </w:rPr>
      </w:pPr>
      <w:r>
        <w:rPr>
          <w:noProof/>
        </w:rPr>
        <w:t>Bing Maps Internal Website Usage 500K (un vairāk) Transactions (SL), 68</w:t>
      </w:r>
    </w:p>
    <w:p w:rsidR="007B1A71" w:rsidRDefault="007B1A71">
      <w:pPr>
        <w:pStyle w:val="Index1"/>
        <w:tabs>
          <w:tab w:val="right" w:pos="5030"/>
        </w:tabs>
        <w:rPr>
          <w:noProof/>
        </w:rPr>
      </w:pPr>
      <w:r>
        <w:rPr>
          <w:noProof/>
        </w:rPr>
        <w:t>Bing Maps Known 5K Lietotājam (SL), 68</w:t>
      </w:r>
    </w:p>
    <w:p w:rsidR="007B1A71" w:rsidRDefault="007B1A71">
      <w:pPr>
        <w:pStyle w:val="Index1"/>
        <w:tabs>
          <w:tab w:val="right" w:pos="5030"/>
        </w:tabs>
        <w:rPr>
          <w:noProof/>
        </w:rPr>
      </w:pPr>
      <w:r>
        <w:rPr>
          <w:noProof/>
        </w:rPr>
        <w:t>Bing Maps Known katram Lietotājam (SL), 68</w:t>
      </w:r>
    </w:p>
    <w:p w:rsidR="007B1A71" w:rsidRDefault="007B1A71">
      <w:pPr>
        <w:pStyle w:val="Index1"/>
        <w:tabs>
          <w:tab w:val="right" w:pos="5030"/>
        </w:tabs>
        <w:rPr>
          <w:noProof/>
        </w:rPr>
      </w:pPr>
      <w:r>
        <w:rPr>
          <w:noProof/>
        </w:rPr>
        <w:t>Bing Maps Light Known 500 Lietotājam (SL), 68</w:t>
      </w:r>
    </w:p>
    <w:p w:rsidR="007B1A71" w:rsidRDefault="007B1A71">
      <w:pPr>
        <w:pStyle w:val="Index1"/>
        <w:tabs>
          <w:tab w:val="right" w:pos="5030"/>
        </w:tabs>
        <w:rPr>
          <w:noProof/>
        </w:rPr>
      </w:pPr>
      <w:r>
        <w:rPr>
          <w:noProof/>
        </w:rPr>
        <w:t>Bing Maps Light Known 5K Lietotājam (SL), 68</w:t>
      </w:r>
    </w:p>
    <w:p w:rsidR="007B1A71" w:rsidRDefault="007B1A71">
      <w:pPr>
        <w:pStyle w:val="Index1"/>
        <w:tabs>
          <w:tab w:val="right" w:pos="5030"/>
        </w:tabs>
        <w:rPr>
          <w:noProof/>
        </w:rPr>
      </w:pPr>
      <w:r>
        <w:rPr>
          <w:noProof/>
        </w:rPr>
        <w:t>Bing Maps Public Website Usage 100K Transaction (SL), 69</w:t>
      </w:r>
    </w:p>
    <w:p w:rsidR="007B1A71" w:rsidRDefault="007B1A71">
      <w:pPr>
        <w:pStyle w:val="Index1"/>
        <w:tabs>
          <w:tab w:val="right" w:pos="5030"/>
        </w:tabs>
        <w:rPr>
          <w:noProof/>
        </w:rPr>
      </w:pPr>
      <w:r>
        <w:rPr>
          <w:noProof/>
        </w:rPr>
        <w:t>Bing Maps Public Website Usage 500K (un vairāk) Transactions (SL), 69</w:t>
      </w:r>
    </w:p>
    <w:p w:rsidR="007B1A71" w:rsidRDefault="007B1A71">
      <w:pPr>
        <w:pStyle w:val="Index1"/>
        <w:tabs>
          <w:tab w:val="right" w:pos="5030"/>
        </w:tabs>
        <w:rPr>
          <w:noProof/>
        </w:rPr>
      </w:pPr>
      <w:r>
        <w:rPr>
          <w:noProof/>
        </w:rPr>
        <w:t>BizTalk Server, 87</w:t>
      </w:r>
    </w:p>
    <w:p w:rsidR="007B1A71" w:rsidRDefault="007B1A71">
      <w:pPr>
        <w:pStyle w:val="Index1"/>
        <w:tabs>
          <w:tab w:val="right" w:pos="5030"/>
        </w:tabs>
        <w:rPr>
          <w:noProof/>
        </w:rPr>
      </w:pPr>
      <w:r>
        <w:rPr>
          <w:noProof/>
        </w:rPr>
        <w:t>BizTalk Server 2013 R2, 15</w:t>
      </w:r>
    </w:p>
    <w:p w:rsidR="007B1A71" w:rsidRDefault="007B1A71">
      <w:pPr>
        <w:pStyle w:val="Index1"/>
        <w:tabs>
          <w:tab w:val="right" w:pos="5030"/>
        </w:tabs>
        <w:rPr>
          <w:noProof/>
        </w:rPr>
      </w:pPr>
      <w:r>
        <w:rPr>
          <w:noProof/>
        </w:rPr>
        <w:t>BizTalk Server 2016 Branch Edition, 15</w:t>
      </w:r>
    </w:p>
    <w:p w:rsidR="007B1A71" w:rsidRDefault="007B1A71">
      <w:pPr>
        <w:pStyle w:val="Index1"/>
        <w:tabs>
          <w:tab w:val="right" w:pos="5030"/>
        </w:tabs>
        <w:rPr>
          <w:noProof/>
        </w:rPr>
      </w:pPr>
      <w:r>
        <w:rPr>
          <w:noProof/>
        </w:rPr>
        <w:t>BizTalk Server 2016 Branch IDC, 15</w:t>
      </w:r>
    </w:p>
    <w:p w:rsidR="007B1A71" w:rsidRDefault="007B1A71">
      <w:pPr>
        <w:pStyle w:val="Index1"/>
        <w:tabs>
          <w:tab w:val="right" w:pos="5030"/>
        </w:tabs>
        <w:rPr>
          <w:noProof/>
        </w:rPr>
      </w:pPr>
      <w:r>
        <w:rPr>
          <w:noProof/>
        </w:rPr>
        <w:t>BizTalk Server 2016 Enterprise Edition, 15</w:t>
      </w:r>
    </w:p>
    <w:p w:rsidR="007B1A71" w:rsidRDefault="007B1A71">
      <w:pPr>
        <w:pStyle w:val="Index1"/>
        <w:tabs>
          <w:tab w:val="right" w:pos="5030"/>
        </w:tabs>
        <w:rPr>
          <w:noProof/>
        </w:rPr>
      </w:pPr>
      <w:r>
        <w:rPr>
          <w:noProof/>
        </w:rPr>
        <w:t>BizTalk Server 2016 Standard Edition, 15</w:t>
      </w:r>
    </w:p>
    <w:p w:rsidR="007B1A71" w:rsidRDefault="007B1A71">
      <w:pPr>
        <w:pStyle w:val="Index1"/>
        <w:tabs>
          <w:tab w:val="right" w:pos="5030"/>
        </w:tabs>
        <w:rPr>
          <w:noProof/>
        </w:rPr>
      </w:pPr>
      <w:r>
        <w:rPr>
          <w:noProof/>
        </w:rPr>
        <w:t>BizTalk Server 2016 Standard Edition IDC, 15</w:t>
      </w:r>
    </w:p>
    <w:p w:rsidR="007B1A71" w:rsidRDefault="007B1A71">
      <w:pPr>
        <w:pStyle w:val="Index1"/>
        <w:tabs>
          <w:tab w:val="right" w:pos="5030"/>
        </w:tabs>
        <w:rPr>
          <w:noProof/>
        </w:rPr>
      </w:pPr>
      <w:r>
        <w:rPr>
          <w:noProof/>
        </w:rPr>
        <w:t>BizTalk Server Branch, 88</w:t>
      </w:r>
    </w:p>
    <w:p w:rsidR="007B1A71" w:rsidRDefault="007B1A71">
      <w:pPr>
        <w:pStyle w:val="Index1"/>
        <w:tabs>
          <w:tab w:val="right" w:pos="5030"/>
        </w:tabs>
        <w:rPr>
          <w:noProof/>
        </w:rPr>
      </w:pPr>
      <w:r>
        <w:rPr>
          <w:noProof/>
        </w:rPr>
        <w:t>BizTalk Server Enterprise, 89</w:t>
      </w:r>
    </w:p>
    <w:p w:rsidR="007B1A71" w:rsidRDefault="007B1A71">
      <w:pPr>
        <w:pStyle w:val="Index1"/>
        <w:tabs>
          <w:tab w:val="right" w:pos="5030"/>
        </w:tabs>
        <w:rPr>
          <w:noProof/>
        </w:rPr>
      </w:pPr>
      <w:r>
        <w:rPr>
          <w:noProof/>
        </w:rPr>
        <w:t>BizTalk Server Standard, 88, 89</w:t>
      </w:r>
    </w:p>
    <w:p w:rsidR="007B1A71" w:rsidRDefault="007B1A71">
      <w:pPr>
        <w:pStyle w:val="Index1"/>
        <w:tabs>
          <w:tab w:val="right" w:pos="5030"/>
        </w:tabs>
        <w:rPr>
          <w:noProof/>
        </w:rPr>
      </w:pPr>
      <w:r>
        <w:rPr>
          <w:noProof/>
        </w:rPr>
        <w:t>CIS Suite Datacenter, 87</w:t>
      </w:r>
    </w:p>
    <w:p w:rsidR="007B1A71" w:rsidRDefault="007B1A71">
      <w:pPr>
        <w:pStyle w:val="Index1"/>
        <w:tabs>
          <w:tab w:val="right" w:pos="5030"/>
        </w:tabs>
        <w:rPr>
          <w:noProof/>
        </w:rPr>
      </w:pPr>
      <w:r>
        <w:rPr>
          <w:noProof/>
        </w:rPr>
        <w:t>CIS Suite Standard, 87</w:t>
      </w:r>
    </w:p>
    <w:p w:rsidR="007B1A71" w:rsidRDefault="007B1A71">
      <w:pPr>
        <w:pStyle w:val="Index1"/>
        <w:tabs>
          <w:tab w:val="right" w:pos="5030"/>
        </w:tabs>
        <w:rPr>
          <w:noProof/>
        </w:rPr>
      </w:pPr>
      <w:r>
        <w:rPr>
          <w:noProof/>
        </w:rPr>
        <w:t>Core CAL, 32, 83, 89</w:t>
      </w:r>
    </w:p>
    <w:p w:rsidR="007B1A71" w:rsidRDefault="007B1A71">
      <w:pPr>
        <w:pStyle w:val="Index1"/>
        <w:tabs>
          <w:tab w:val="right" w:pos="5030"/>
        </w:tabs>
        <w:rPr>
          <w:noProof/>
        </w:rPr>
      </w:pPr>
      <w:r>
        <w:rPr>
          <w:noProof/>
        </w:rPr>
        <w:t>Core CAL Suite, 16</w:t>
      </w:r>
    </w:p>
    <w:p w:rsidR="007B1A71" w:rsidRDefault="007B1A71">
      <w:pPr>
        <w:pStyle w:val="Index1"/>
        <w:tabs>
          <w:tab w:val="right" w:pos="5030"/>
        </w:tabs>
        <w:rPr>
          <w:noProof/>
        </w:rPr>
      </w:pPr>
      <w:r>
        <w:rPr>
          <w:noProof/>
        </w:rPr>
        <w:t>Core CAL Suite Bridge for Enterprise Mobility + Security, 16</w:t>
      </w:r>
    </w:p>
    <w:p w:rsidR="007B1A71" w:rsidRDefault="007B1A71">
      <w:pPr>
        <w:pStyle w:val="Index1"/>
        <w:tabs>
          <w:tab w:val="right" w:pos="5030"/>
        </w:tabs>
        <w:rPr>
          <w:noProof/>
        </w:rPr>
      </w:pPr>
      <w:r>
        <w:rPr>
          <w:noProof/>
        </w:rPr>
        <w:t>Core CAL Suite Bridge for Microsoft Intune, 16</w:t>
      </w:r>
    </w:p>
    <w:p w:rsidR="007B1A71" w:rsidRDefault="007B1A71">
      <w:pPr>
        <w:pStyle w:val="Index1"/>
        <w:tabs>
          <w:tab w:val="right" w:pos="5030"/>
        </w:tabs>
        <w:rPr>
          <w:noProof/>
        </w:rPr>
      </w:pPr>
      <w:r>
        <w:rPr>
          <w:noProof/>
        </w:rPr>
        <w:t>Core CAL Suite Bridge for Office 365, 16</w:t>
      </w:r>
    </w:p>
    <w:p w:rsidR="007B1A71" w:rsidRDefault="007B1A71">
      <w:pPr>
        <w:pStyle w:val="Index1"/>
        <w:tabs>
          <w:tab w:val="right" w:pos="5030"/>
        </w:tabs>
        <w:rPr>
          <w:noProof/>
        </w:rPr>
      </w:pPr>
      <w:r>
        <w:rPr>
          <w:noProof/>
        </w:rPr>
        <w:t>Core CAL Suite Bridge for Office 365 no SA (Lietotāja SL), 16</w:t>
      </w:r>
    </w:p>
    <w:p w:rsidR="007B1A71" w:rsidRDefault="007B1A71">
      <w:pPr>
        <w:pStyle w:val="Index1"/>
        <w:tabs>
          <w:tab w:val="right" w:pos="5030"/>
        </w:tabs>
        <w:rPr>
          <w:noProof/>
        </w:rPr>
      </w:pPr>
      <w:r>
        <w:rPr>
          <w:noProof/>
        </w:rPr>
        <w:t>Core CAL Suite Bridge for Office 365 un Microsoft Intune, 16</w:t>
      </w:r>
    </w:p>
    <w:p w:rsidR="007B1A71" w:rsidRDefault="007B1A71">
      <w:pPr>
        <w:pStyle w:val="Index1"/>
        <w:tabs>
          <w:tab w:val="right" w:pos="5030"/>
        </w:tabs>
        <w:rPr>
          <w:noProof/>
        </w:rPr>
      </w:pPr>
      <w:r>
        <w:rPr>
          <w:noProof/>
        </w:rPr>
        <w:t>Core Infrastructure Server Suite Datacenter, 89</w:t>
      </w:r>
    </w:p>
    <w:p w:rsidR="007B1A71" w:rsidRDefault="007B1A71">
      <w:pPr>
        <w:pStyle w:val="Index1"/>
        <w:tabs>
          <w:tab w:val="right" w:pos="5030"/>
        </w:tabs>
        <w:rPr>
          <w:noProof/>
        </w:rPr>
      </w:pPr>
      <w:r>
        <w:rPr>
          <w:noProof/>
        </w:rPr>
        <w:t>Core Infrastructure Server Suite Datacenter (16 Kodola licenču pakotnes), 18</w:t>
      </w:r>
    </w:p>
    <w:p w:rsidR="007B1A71" w:rsidRDefault="007B1A71">
      <w:pPr>
        <w:pStyle w:val="Index1"/>
        <w:tabs>
          <w:tab w:val="right" w:pos="5030"/>
        </w:tabs>
        <w:rPr>
          <w:noProof/>
        </w:rPr>
      </w:pPr>
      <w:r>
        <w:rPr>
          <w:noProof/>
        </w:rPr>
        <w:t>Core Infrastructure Server Suite Datacenter (2 Kodola licenču pakotnes), 18</w:t>
      </w:r>
    </w:p>
    <w:p w:rsidR="007B1A71" w:rsidRDefault="007B1A71">
      <w:pPr>
        <w:pStyle w:val="Index1"/>
        <w:tabs>
          <w:tab w:val="right" w:pos="5030"/>
        </w:tabs>
        <w:rPr>
          <w:noProof/>
        </w:rPr>
      </w:pPr>
      <w:r>
        <w:rPr>
          <w:noProof/>
        </w:rPr>
        <w:t>Core Infrastructure Server Suite Standard, 89</w:t>
      </w:r>
    </w:p>
    <w:p w:rsidR="007B1A71" w:rsidRDefault="007B1A71">
      <w:pPr>
        <w:pStyle w:val="Index1"/>
        <w:tabs>
          <w:tab w:val="right" w:pos="5030"/>
        </w:tabs>
        <w:rPr>
          <w:noProof/>
        </w:rPr>
      </w:pPr>
      <w:r>
        <w:rPr>
          <w:noProof/>
        </w:rPr>
        <w:t>Core Infrastructure Server Suite Standard (16 Kodola licenču pakotnes), 18</w:t>
      </w:r>
    </w:p>
    <w:p w:rsidR="007B1A71" w:rsidRDefault="007B1A71">
      <w:pPr>
        <w:pStyle w:val="Index1"/>
        <w:tabs>
          <w:tab w:val="right" w:pos="5030"/>
        </w:tabs>
        <w:rPr>
          <w:noProof/>
        </w:rPr>
      </w:pPr>
      <w:r>
        <w:rPr>
          <w:noProof/>
        </w:rPr>
        <w:t>Core Infrastructure Server Suite Standard (2 Kodola licenču pakotnes), 17</w:t>
      </w:r>
    </w:p>
    <w:p w:rsidR="007B1A71" w:rsidRDefault="007B1A71">
      <w:pPr>
        <w:pStyle w:val="Index1"/>
        <w:tabs>
          <w:tab w:val="right" w:pos="5030"/>
        </w:tabs>
        <w:rPr>
          <w:noProof/>
        </w:rPr>
      </w:pPr>
      <w:r>
        <w:rPr>
          <w:noProof/>
        </w:rPr>
        <w:t>Datu zuduma novēršanas līdzekli, 26</w:t>
      </w:r>
    </w:p>
    <w:p w:rsidR="007B1A71" w:rsidRDefault="007B1A71">
      <w:pPr>
        <w:pStyle w:val="Index1"/>
        <w:tabs>
          <w:tab w:val="right" w:pos="5030"/>
        </w:tabs>
        <w:rPr>
          <w:noProof/>
        </w:rPr>
      </w:pPr>
      <w:r>
        <w:rPr>
          <w:noProof/>
        </w:rPr>
        <w:t>Dynamics 365 — papildu Customer Engagement datu bāzes krātuve, 61</w:t>
      </w:r>
    </w:p>
    <w:p w:rsidR="007B1A71" w:rsidRDefault="007B1A71">
      <w:pPr>
        <w:pStyle w:val="Index1"/>
        <w:tabs>
          <w:tab w:val="right" w:pos="5030"/>
        </w:tabs>
        <w:rPr>
          <w:noProof/>
        </w:rPr>
      </w:pPr>
      <w:r>
        <w:rPr>
          <w:noProof/>
        </w:rPr>
        <w:t>Dynamics 365 — papildu Customer Engagement portāla lapu skatījumi, 61</w:t>
      </w:r>
    </w:p>
    <w:p w:rsidR="007B1A71" w:rsidRDefault="007B1A71">
      <w:pPr>
        <w:pStyle w:val="Index1"/>
        <w:tabs>
          <w:tab w:val="right" w:pos="5030"/>
        </w:tabs>
        <w:rPr>
          <w:noProof/>
        </w:rPr>
      </w:pPr>
      <w:r>
        <w:rPr>
          <w:noProof/>
        </w:rPr>
        <w:t>Dynamics 365 — papildu Customer Engagement portāls, 61</w:t>
      </w:r>
    </w:p>
    <w:p w:rsidR="007B1A71" w:rsidRDefault="007B1A71">
      <w:pPr>
        <w:pStyle w:val="Index1"/>
        <w:tabs>
          <w:tab w:val="right" w:pos="5030"/>
        </w:tabs>
        <w:rPr>
          <w:noProof/>
        </w:rPr>
      </w:pPr>
      <w:r>
        <w:rPr>
          <w:noProof/>
        </w:rPr>
        <w:t>Dynamics 365 — papildu Customer Engagement ražošanas instance vai instance, kas nav ražošanas, 61</w:t>
      </w:r>
    </w:p>
    <w:p w:rsidR="007B1A71" w:rsidRDefault="007B1A71">
      <w:pPr>
        <w:pStyle w:val="Index1"/>
        <w:tabs>
          <w:tab w:val="right" w:pos="5030"/>
        </w:tabs>
        <w:rPr>
          <w:noProof/>
        </w:rPr>
      </w:pPr>
      <w:r>
        <w:rPr>
          <w:noProof/>
        </w:rPr>
        <w:t>Dynamics 365 — papildu Customer Engagement sociālās ziņas, 61</w:t>
      </w:r>
    </w:p>
    <w:p w:rsidR="007B1A71" w:rsidRDefault="007B1A71">
      <w:pPr>
        <w:pStyle w:val="Index1"/>
        <w:tabs>
          <w:tab w:val="right" w:pos="5030"/>
        </w:tabs>
        <w:rPr>
          <w:noProof/>
        </w:rPr>
      </w:pPr>
      <w:r>
        <w:rPr>
          <w:noProof/>
        </w:rPr>
        <w:t>Dynamics 365 AI for Sales, 61</w:t>
      </w:r>
    </w:p>
    <w:p w:rsidR="007B1A71" w:rsidRDefault="007B1A71">
      <w:pPr>
        <w:pStyle w:val="Index1"/>
        <w:tabs>
          <w:tab w:val="right" w:pos="5030"/>
        </w:tabs>
        <w:rPr>
          <w:noProof/>
        </w:rPr>
      </w:pPr>
      <w:r>
        <w:rPr>
          <w:noProof/>
        </w:rPr>
        <w:t>Dynamics 365 Business Central Premium/Essentials/Team Member, 60</w:t>
      </w:r>
    </w:p>
    <w:p w:rsidR="007B1A71" w:rsidRDefault="007B1A71">
      <w:pPr>
        <w:pStyle w:val="Index1"/>
        <w:tabs>
          <w:tab w:val="right" w:pos="5030"/>
        </w:tabs>
        <w:rPr>
          <w:noProof/>
        </w:rPr>
      </w:pPr>
      <w:r>
        <w:rPr>
          <w:noProof/>
        </w:rPr>
        <w:t>Dynamics 365 Business Central Premium/Team Members Cloud papildinājums, 60</w:t>
      </w:r>
    </w:p>
    <w:p w:rsidR="007B1A71" w:rsidRDefault="007B1A71">
      <w:pPr>
        <w:pStyle w:val="Index1"/>
        <w:tabs>
          <w:tab w:val="right" w:pos="5030"/>
        </w:tabs>
        <w:rPr>
          <w:noProof/>
        </w:rPr>
      </w:pPr>
      <w:r>
        <w:rPr>
          <w:noProof/>
        </w:rPr>
        <w:t>Dynamics 365 Customer Engagement plāna papildinājums, 60</w:t>
      </w:r>
    </w:p>
    <w:p w:rsidR="007B1A71" w:rsidRDefault="007B1A71">
      <w:pPr>
        <w:pStyle w:val="Index1"/>
        <w:tabs>
          <w:tab w:val="right" w:pos="5030"/>
        </w:tabs>
        <w:rPr>
          <w:noProof/>
        </w:rPr>
      </w:pPr>
      <w:r>
        <w:rPr>
          <w:noProof/>
        </w:rPr>
        <w:t>Dynamics 365 Customer Engagement plāns, 60</w:t>
      </w:r>
    </w:p>
    <w:p w:rsidR="007B1A71" w:rsidRDefault="007B1A71">
      <w:pPr>
        <w:pStyle w:val="Index1"/>
        <w:tabs>
          <w:tab w:val="right" w:pos="5030"/>
        </w:tabs>
        <w:rPr>
          <w:noProof/>
        </w:rPr>
      </w:pPr>
      <w:r>
        <w:rPr>
          <w:noProof/>
        </w:rPr>
        <w:t>Dynamics 365 Customer Engagement plāns no SA, 60</w:t>
      </w:r>
    </w:p>
    <w:p w:rsidR="007B1A71" w:rsidRDefault="007B1A71">
      <w:pPr>
        <w:pStyle w:val="Index1"/>
        <w:tabs>
          <w:tab w:val="right" w:pos="5030"/>
        </w:tabs>
        <w:rPr>
          <w:noProof/>
        </w:rPr>
      </w:pPr>
      <w:r>
        <w:rPr>
          <w:noProof/>
        </w:rPr>
        <w:t>Dynamics 365 for Customer Service, 20</w:t>
      </w:r>
    </w:p>
    <w:p w:rsidR="007B1A71" w:rsidRDefault="007B1A71">
      <w:pPr>
        <w:pStyle w:val="Index1"/>
        <w:tabs>
          <w:tab w:val="right" w:pos="5030"/>
        </w:tabs>
        <w:rPr>
          <w:noProof/>
        </w:rPr>
      </w:pPr>
      <w:r>
        <w:rPr>
          <w:noProof/>
        </w:rPr>
        <w:t>Dynamics 365 for Customer Service Enterprise, 60</w:t>
      </w:r>
    </w:p>
    <w:p w:rsidR="007B1A71" w:rsidRDefault="007B1A71">
      <w:pPr>
        <w:pStyle w:val="Index1"/>
        <w:tabs>
          <w:tab w:val="right" w:pos="5030"/>
        </w:tabs>
        <w:rPr>
          <w:noProof/>
        </w:rPr>
      </w:pPr>
      <w:r>
        <w:rPr>
          <w:noProof/>
        </w:rPr>
        <w:t>Dynamics 365 for Customer Service lokālā CAL, 20</w:t>
      </w:r>
    </w:p>
    <w:p w:rsidR="007B1A71" w:rsidRDefault="007B1A71">
      <w:pPr>
        <w:pStyle w:val="Index1"/>
        <w:tabs>
          <w:tab w:val="right" w:pos="5030"/>
        </w:tabs>
        <w:rPr>
          <w:noProof/>
        </w:rPr>
      </w:pPr>
      <w:r>
        <w:rPr>
          <w:noProof/>
        </w:rPr>
        <w:t>Dynamics 365 for Customer Service Professional, 60</w:t>
      </w:r>
    </w:p>
    <w:p w:rsidR="007B1A71" w:rsidRDefault="007B1A71">
      <w:pPr>
        <w:pStyle w:val="Index1"/>
        <w:tabs>
          <w:tab w:val="right" w:pos="5030"/>
        </w:tabs>
        <w:rPr>
          <w:noProof/>
        </w:rPr>
      </w:pPr>
      <w:r>
        <w:rPr>
          <w:noProof/>
        </w:rPr>
        <w:t>Dynamics 365 for Field Service, 60</w:t>
      </w:r>
    </w:p>
    <w:p w:rsidR="007B1A71" w:rsidRDefault="007B1A71">
      <w:pPr>
        <w:pStyle w:val="Index1"/>
        <w:tabs>
          <w:tab w:val="right" w:pos="5030"/>
        </w:tabs>
        <w:rPr>
          <w:noProof/>
        </w:rPr>
      </w:pPr>
      <w:r>
        <w:rPr>
          <w:noProof/>
        </w:rPr>
        <w:t>Dynamics 365 for Field Service — resursu plānošanas optimizācija, 61</w:t>
      </w:r>
    </w:p>
    <w:p w:rsidR="007B1A71" w:rsidRDefault="007B1A71">
      <w:pPr>
        <w:pStyle w:val="Index1"/>
        <w:tabs>
          <w:tab w:val="right" w:pos="5030"/>
        </w:tabs>
        <w:rPr>
          <w:noProof/>
        </w:rPr>
      </w:pPr>
      <w:r>
        <w:rPr>
          <w:noProof/>
        </w:rPr>
        <w:t>Dynamics 365 for Marketing, 60</w:t>
      </w:r>
    </w:p>
    <w:p w:rsidR="007B1A71" w:rsidRDefault="007B1A71">
      <w:pPr>
        <w:pStyle w:val="Index1"/>
        <w:tabs>
          <w:tab w:val="right" w:pos="5030"/>
        </w:tabs>
        <w:rPr>
          <w:noProof/>
        </w:rPr>
      </w:pPr>
      <w:r>
        <w:rPr>
          <w:noProof/>
        </w:rPr>
        <w:t>Dynamics 365 for Marketing papildu kontaktinformācija, 61</w:t>
      </w:r>
    </w:p>
    <w:p w:rsidR="007B1A71" w:rsidRDefault="007B1A71">
      <w:pPr>
        <w:pStyle w:val="Index1"/>
        <w:tabs>
          <w:tab w:val="right" w:pos="5030"/>
        </w:tabs>
        <w:rPr>
          <w:noProof/>
        </w:rPr>
      </w:pPr>
      <w:r>
        <w:rPr>
          <w:noProof/>
        </w:rPr>
        <w:t>Dynamics 365 for Operations Activity, 21</w:t>
      </w:r>
    </w:p>
    <w:p w:rsidR="007B1A71" w:rsidRDefault="007B1A71">
      <w:pPr>
        <w:pStyle w:val="Index1"/>
        <w:tabs>
          <w:tab w:val="right" w:pos="5030"/>
        </w:tabs>
        <w:rPr>
          <w:noProof/>
        </w:rPr>
      </w:pPr>
      <w:r>
        <w:rPr>
          <w:noProof/>
        </w:rPr>
        <w:t>Dynamics 365 for Operations Activity lokālā CAL, 20</w:t>
      </w:r>
    </w:p>
    <w:p w:rsidR="007B1A71" w:rsidRDefault="007B1A71">
      <w:pPr>
        <w:pStyle w:val="Index1"/>
        <w:tabs>
          <w:tab w:val="right" w:pos="5030"/>
        </w:tabs>
        <w:rPr>
          <w:noProof/>
        </w:rPr>
      </w:pPr>
      <w:r>
        <w:rPr>
          <w:noProof/>
        </w:rPr>
        <w:t>Dynamics 365 for Operations Device, 21, 60</w:t>
      </w:r>
    </w:p>
    <w:p w:rsidR="007B1A71" w:rsidRDefault="007B1A71">
      <w:pPr>
        <w:pStyle w:val="Index1"/>
        <w:tabs>
          <w:tab w:val="right" w:pos="5030"/>
        </w:tabs>
        <w:rPr>
          <w:noProof/>
        </w:rPr>
      </w:pPr>
      <w:r>
        <w:rPr>
          <w:noProof/>
        </w:rPr>
        <w:t>Dynamics 365 for Operations Device lokālā CAL, 20</w:t>
      </w:r>
    </w:p>
    <w:p w:rsidR="007B1A71" w:rsidRDefault="007B1A71">
      <w:pPr>
        <w:pStyle w:val="Index1"/>
        <w:tabs>
          <w:tab w:val="right" w:pos="5030"/>
        </w:tabs>
        <w:rPr>
          <w:noProof/>
        </w:rPr>
      </w:pPr>
      <w:r>
        <w:rPr>
          <w:noProof/>
        </w:rPr>
        <w:t>Dynamics 365 for Operations Device no SA, 60</w:t>
      </w:r>
    </w:p>
    <w:p w:rsidR="007B1A71" w:rsidRDefault="007B1A71">
      <w:pPr>
        <w:pStyle w:val="Index1"/>
        <w:tabs>
          <w:tab w:val="right" w:pos="5030"/>
        </w:tabs>
        <w:rPr>
          <w:noProof/>
        </w:rPr>
      </w:pPr>
      <w:r>
        <w:rPr>
          <w:noProof/>
        </w:rPr>
        <w:t>Dynamics 365 for Operations Device papildinājums, 60</w:t>
      </w:r>
    </w:p>
    <w:p w:rsidR="007B1A71" w:rsidRDefault="007B1A71">
      <w:pPr>
        <w:pStyle w:val="Index1"/>
        <w:tabs>
          <w:tab w:val="right" w:pos="5030"/>
        </w:tabs>
        <w:rPr>
          <w:noProof/>
        </w:rPr>
      </w:pPr>
      <w:r>
        <w:rPr>
          <w:noProof/>
        </w:rPr>
        <w:t>Dynamics 365 for Operations lokālā CAL, 20</w:t>
      </w:r>
    </w:p>
    <w:p w:rsidR="007B1A71" w:rsidRDefault="007B1A71">
      <w:pPr>
        <w:pStyle w:val="Index1"/>
        <w:tabs>
          <w:tab w:val="right" w:pos="5030"/>
        </w:tabs>
        <w:rPr>
          <w:noProof/>
        </w:rPr>
      </w:pPr>
      <w:r>
        <w:rPr>
          <w:noProof/>
        </w:rPr>
        <w:t>Dynamics 365 for Operations pasūtījumu rindas, 60</w:t>
      </w:r>
    </w:p>
    <w:p w:rsidR="007B1A71" w:rsidRDefault="007B1A71">
      <w:pPr>
        <w:pStyle w:val="Index1"/>
        <w:tabs>
          <w:tab w:val="right" w:pos="5030"/>
        </w:tabs>
        <w:rPr>
          <w:noProof/>
        </w:rPr>
      </w:pPr>
      <w:r>
        <w:rPr>
          <w:noProof/>
        </w:rPr>
        <w:t>Dynamics 365 for Operations Server, 20, 83</w:t>
      </w:r>
    </w:p>
    <w:p w:rsidR="007B1A71" w:rsidRDefault="007B1A71">
      <w:pPr>
        <w:pStyle w:val="Index1"/>
        <w:tabs>
          <w:tab w:val="right" w:pos="5030"/>
        </w:tabs>
        <w:rPr>
          <w:noProof/>
        </w:rPr>
      </w:pPr>
      <w:r>
        <w:rPr>
          <w:noProof/>
        </w:rPr>
        <w:t>Dynamics 365 for Project Service Automation, 60</w:t>
      </w:r>
    </w:p>
    <w:p w:rsidR="007B1A71" w:rsidRDefault="007B1A71">
      <w:pPr>
        <w:pStyle w:val="Index1"/>
        <w:tabs>
          <w:tab w:val="right" w:pos="5030"/>
        </w:tabs>
        <w:rPr>
          <w:noProof/>
        </w:rPr>
      </w:pPr>
      <w:r>
        <w:rPr>
          <w:noProof/>
        </w:rPr>
        <w:t>Dynamics 365 for Retail, 60</w:t>
      </w:r>
    </w:p>
    <w:p w:rsidR="007B1A71" w:rsidRDefault="007B1A71">
      <w:pPr>
        <w:pStyle w:val="Index1"/>
        <w:tabs>
          <w:tab w:val="right" w:pos="5030"/>
        </w:tabs>
        <w:rPr>
          <w:noProof/>
        </w:rPr>
      </w:pPr>
      <w:r>
        <w:rPr>
          <w:noProof/>
        </w:rPr>
        <w:t>Dynamics 365 for Retail no SA, 60</w:t>
      </w:r>
    </w:p>
    <w:p w:rsidR="007B1A71" w:rsidRDefault="007B1A71">
      <w:pPr>
        <w:pStyle w:val="Index1"/>
        <w:tabs>
          <w:tab w:val="right" w:pos="5030"/>
        </w:tabs>
        <w:rPr>
          <w:noProof/>
        </w:rPr>
      </w:pPr>
      <w:r>
        <w:rPr>
          <w:noProof/>
        </w:rPr>
        <w:t>Dynamics 365 for Retail papildinājums, 60</w:t>
      </w:r>
    </w:p>
    <w:p w:rsidR="007B1A71" w:rsidRDefault="007B1A71">
      <w:pPr>
        <w:pStyle w:val="Index1"/>
        <w:tabs>
          <w:tab w:val="right" w:pos="5030"/>
        </w:tabs>
        <w:rPr>
          <w:noProof/>
        </w:rPr>
      </w:pPr>
      <w:r>
        <w:rPr>
          <w:noProof/>
        </w:rPr>
        <w:t>Dynamics 365 for Sales, 20</w:t>
      </w:r>
    </w:p>
    <w:p w:rsidR="007B1A71" w:rsidRDefault="007B1A71">
      <w:pPr>
        <w:pStyle w:val="Index1"/>
        <w:tabs>
          <w:tab w:val="right" w:pos="5030"/>
        </w:tabs>
        <w:rPr>
          <w:noProof/>
        </w:rPr>
      </w:pPr>
      <w:r>
        <w:rPr>
          <w:noProof/>
        </w:rPr>
        <w:t>Dynamics 365 for Sales Enterprise, 60</w:t>
      </w:r>
    </w:p>
    <w:p w:rsidR="007B1A71" w:rsidRDefault="007B1A71">
      <w:pPr>
        <w:pStyle w:val="Index1"/>
        <w:tabs>
          <w:tab w:val="right" w:pos="5030"/>
        </w:tabs>
        <w:rPr>
          <w:noProof/>
        </w:rPr>
      </w:pPr>
      <w:r>
        <w:rPr>
          <w:noProof/>
        </w:rPr>
        <w:t>Dynamics 365 for Sales lokālā CAL, 20</w:t>
      </w:r>
    </w:p>
    <w:p w:rsidR="007B1A71" w:rsidRDefault="007B1A71">
      <w:pPr>
        <w:pStyle w:val="Index1"/>
        <w:tabs>
          <w:tab w:val="right" w:pos="5030"/>
        </w:tabs>
        <w:rPr>
          <w:noProof/>
        </w:rPr>
      </w:pPr>
      <w:r>
        <w:rPr>
          <w:noProof/>
        </w:rPr>
        <w:t>Dynamics 365 for Sales Professional, 61</w:t>
      </w:r>
    </w:p>
    <w:p w:rsidR="007B1A71" w:rsidRDefault="007B1A71">
      <w:pPr>
        <w:pStyle w:val="Index1"/>
        <w:tabs>
          <w:tab w:val="right" w:pos="5030"/>
        </w:tabs>
        <w:rPr>
          <w:noProof/>
        </w:rPr>
      </w:pPr>
      <w:r>
        <w:rPr>
          <w:noProof/>
        </w:rPr>
        <w:t>Dynamics 365 for Talent, 61</w:t>
      </w:r>
    </w:p>
    <w:p w:rsidR="007B1A71" w:rsidRDefault="007B1A71">
      <w:pPr>
        <w:pStyle w:val="Index1"/>
        <w:tabs>
          <w:tab w:val="right" w:pos="5030"/>
        </w:tabs>
        <w:rPr>
          <w:noProof/>
        </w:rPr>
      </w:pPr>
      <w:r>
        <w:rPr>
          <w:noProof/>
        </w:rPr>
        <w:t>Dynamics 365 for Talent Comprehensive Hiring, 61</w:t>
      </w:r>
    </w:p>
    <w:p w:rsidR="007B1A71" w:rsidRDefault="007B1A71">
      <w:pPr>
        <w:pStyle w:val="Index1"/>
        <w:tabs>
          <w:tab w:val="right" w:pos="5030"/>
        </w:tabs>
        <w:rPr>
          <w:noProof/>
        </w:rPr>
      </w:pPr>
      <w:r>
        <w:rPr>
          <w:noProof/>
        </w:rPr>
        <w:t>Dynamics 365 for Talent no SA, 61</w:t>
      </w:r>
    </w:p>
    <w:p w:rsidR="007B1A71" w:rsidRDefault="007B1A71">
      <w:pPr>
        <w:pStyle w:val="Index1"/>
        <w:tabs>
          <w:tab w:val="right" w:pos="5030"/>
        </w:tabs>
        <w:rPr>
          <w:noProof/>
        </w:rPr>
      </w:pPr>
      <w:r>
        <w:rPr>
          <w:noProof/>
        </w:rPr>
        <w:t>Dynamics 365 for Talent papildinājums, 61</w:t>
      </w:r>
    </w:p>
    <w:p w:rsidR="007B1A71" w:rsidRDefault="007B1A71">
      <w:pPr>
        <w:pStyle w:val="Index1"/>
        <w:tabs>
          <w:tab w:val="right" w:pos="5030"/>
        </w:tabs>
        <w:rPr>
          <w:noProof/>
        </w:rPr>
      </w:pPr>
      <w:r>
        <w:rPr>
          <w:noProof/>
        </w:rPr>
        <w:t>Dynamics 365 for Team Members, 20, 61</w:t>
      </w:r>
    </w:p>
    <w:p w:rsidR="007B1A71" w:rsidRDefault="007B1A71">
      <w:pPr>
        <w:pStyle w:val="Index1"/>
        <w:tabs>
          <w:tab w:val="right" w:pos="5030"/>
        </w:tabs>
        <w:rPr>
          <w:noProof/>
        </w:rPr>
      </w:pPr>
      <w:r>
        <w:rPr>
          <w:noProof/>
        </w:rPr>
        <w:t>Dynamics 365 for Team Members lokālā CAL, 20</w:t>
      </w:r>
    </w:p>
    <w:p w:rsidR="007B1A71" w:rsidRDefault="007B1A71">
      <w:pPr>
        <w:pStyle w:val="Index1"/>
        <w:tabs>
          <w:tab w:val="right" w:pos="5030"/>
        </w:tabs>
        <w:rPr>
          <w:noProof/>
        </w:rPr>
      </w:pPr>
      <w:r>
        <w:rPr>
          <w:noProof/>
        </w:rPr>
        <w:t>Dynamics 365 for Team Members no SA, 61</w:t>
      </w:r>
    </w:p>
    <w:p w:rsidR="007B1A71" w:rsidRDefault="007B1A71">
      <w:pPr>
        <w:pStyle w:val="Index1"/>
        <w:tabs>
          <w:tab w:val="right" w:pos="5030"/>
        </w:tabs>
        <w:rPr>
          <w:noProof/>
        </w:rPr>
      </w:pPr>
      <w:r>
        <w:rPr>
          <w:noProof/>
        </w:rPr>
        <w:t>Dynamics 365 for Team Members papildinājums, 61</w:t>
      </w:r>
    </w:p>
    <w:p w:rsidR="007B1A71" w:rsidRDefault="007B1A71">
      <w:pPr>
        <w:pStyle w:val="Index1"/>
        <w:tabs>
          <w:tab w:val="right" w:pos="5030"/>
        </w:tabs>
        <w:rPr>
          <w:noProof/>
        </w:rPr>
      </w:pPr>
      <w:r>
        <w:rPr>
          <w:noProof/>
        </w:rPr>
        <w:t>Dynamics 365 paplašinātais atbalsts, 61</w:t>
      </w:r>
    </w:p>
    <w:p w:rsidR="007B1A71" w:rsidRDefault="007B1A71">
      <w:pPr>
        <w:pStyle w:val="Index1"/>
        <w:tabs>
          <w:tab w:val="right" w:pos="5030"/>
        </w:tabs>
        <w:rPr>
          <w:noProof/>
        </w:rPr>
      </w:pPr>
      <w:r>
        <w:rPr>
          <w:noProof/>
        </w:rPr>
        <w:t>Dynamics 365 plāna papildinājums, 60</w:t>
      </w:r>
    </w:p>
    <w:p w:rsidR="007B1A71" w:rsidRDefault="007B1A71">
      <w:pPr>
        <w:pStyle w:val="Index1"/>
        <w:tabs>
          <w:tab w:val="right" w:pos="5030"/>
        </w:tabs>
        <w:rPr>
          <w:noProof/>
        </w:rPr>
      </w:pPr>
      <w:r>
        <w:rPr>
          <w:noProof/>
        </w:rPr>
        <w:t>Dynamics 365 plāns, 60</w:t>
      </w:r>
    </w:p>
    <w:p w:rsidR="007B1A71" w:rsidRDefault="007B1A71">
      <w:pPr>
        <w:pStyle w:val="Index1"/>
        <w:tabs>
          <w:tab w:val="right" w:pos="5030"/>
        </w:tabs>
        <w:rPr>
          <w:noProof/>
        </w:rPr>
      </w:pPr>
      <w:r>
        <w:rPr>
          <w:noProof/>
        </w:rPr>
        <w:t>Dynamics 365 plāns no SA, 60</w:t>
      </w:r>
    </w:p>
    <w:p w:rsidR="007B1A71" w:rsidRDefault="007B1A71">
      <w:pPr>
        <w:pStyle w:val="Index1"/>
        <w:tabs>
          <w:tab w:val="right" w:pos="5030"/>
        </w:tabs>
        <w:rPr>
          <w:noProof/>
        </w:rPr>
      </w:pPr>
      <w:r>
        <w:rPr>
          <w:noProof/>
        </w:rPr>
        <w:t>Dynamics 365 Pro tiešais atbalsts, 61</w:t>
      </w:r>
    </w:p>
    <w:p w:rsidR="007B1A71" w:rsidRDefault="007B1A71">
      <w:pPr>
        <w:pStyle w:val="Index1"/>
        <w:tabs>
          <w:tab w:val="right" w:pos="5030"/>
        </w:tabs>
        <w:rPr>
          <w:noProof/>
        </w:rPr>
      </w:pPr>
      <w:r>
        <w:rPr>
          <w:noProof/>
        </w:rPr>
        <w:t>Dynamics 365 Unified Operations plāna papildinājums, 60</w:t>
      </w:r>
    </w:p>
    <w:p w:rsidR="007B1A71" w:rsidRDefault="007B1A71">
      <w:pPr>
        <w:pStyle w:val="Index1"/>
        <w:tabs>
          <w:tab w:val="right" w:pos="5030"/>
        </w:tabs>
        <w:rPr>
          <w:noProof/>
        </w:rPr>
      </w:pPr>
      <w:r>
        <w:rPr>
          <w:noProof/>
        </w:rPr>
        <w:t>Dynamics 365 Unified Operations plāns, 60</w:t>
      </w:r>
    </w:p>
    <w:p w:rsidR="007B1A71" w:rsidRDefault="007B1A71">
      <w:pPr>
        <w:pStyle w:val="Index1"/>
        <w:tabs>
          <w:tab w:val="right" w:pos="5030"/>
        </w:tabs>
        <w:rPr>
          <w:noProof/>
        </w:rPr>
      </w:pPr>
      <w:r>
        <w:rPr>
          <w:noProof/>
        </w:rPr>
        <w:t>Dynamics 365 Unified Operations plāns — papildu datu bāzes krātuve, 61</w:t>
      </w:r>
    </w:p>
    <w:p w:rsidR="007B1A71" w:rsidRDefault="007B1A71">
      <w:pPr>
        <w:pStyle w:val="Index1"/>
        <w:tabs>
          <w:tab w:val="right" w:pos="5030"/>
        </w:tabs>
        <w:rPr>
          <w:noProof/>
        </w:rPr>
      </w:pPr>
      <w:r>
        <w:rPr>
          <w:noProof/>
        </w:rPr>
        <w:t>Dynamics 365 Unified Operations plāns — papildu failu krātuve, 61</w:t>
      </w:r>
    </w:p>
    <w:p w:rsidR="007B1A71" w:rsidRDefault="007B1A71">
      <w:pPr>
        <w:pStyle w:val="Index1"/>
        <w:tabs>
          <w:tab w:val="right" w:pos="5030"/>
        </w:tabs>
        <w:rPr>
          <w:noProof/>
        </w:rPr>
      </w:pPr>
      <w:r>
        <w:rPr>
          <w:noProof/>
        </w:rPr>
        <w:t>Dynamics 365 Unified Operations plāns — smilškastes 1.–5. pakāpe, 61</w:t>
      </w:r>
    </w:p>
    <w:p w:rsidR="007B1A71" w:rsidRDefault="007B1A71">
      <w:pPr>
        <w:pStyle w:val="Index1"/>
        <w:tabs>
          <w:tab w:val="right" w:pos="5030"/>
        </w:tabs>
        <w:rPr>
          <w:noProof/>
        </w:rPr>
      </w:pPr>
      <w:r>
        <w:rPr>
          <w:noProof/>
        </w:rPr>
        <w:t>Dynamics 365 Unified Operations plāns no SA, 60</w:t>
      </w:r>
    </w:p>
    <w:p w:rsidR="007B1A71" w:rsidRDefault="007B1A71">
      <w:pPr>
        <w:pStyle w:val="Index1"/>
        <w:tabs>
          <w:tab w:val="right" w:pos="5030"/>
        </w:tabs>
        <w:rPr>
          <w:noProof/>
        </w:rPr>
      </w:pPr>
      <w:r>
        <w:rPr>
          <w:noProof/>
        </w:rPr>
        <w:t>Dynamics AX 2012 R2, 20</w:t>
      </w:r>
    </w:p>
    <w:p w:rsidR="007B1A71" w:rsidRDefault="007B1A71">
      <w:pPr>
        <w:pStyle w:val="Index1"/>
        <w:tabs>
          <w:tab w:val="right" w:pos="5030"/>
        </w:tabs>
        <w:rPr>
          <w:noProof/>
        </w:rPr>
      </w:pPr>
      <w:r>
        <w:rPr>
          <w:noProof/>
        </w:rPr>
        <w:t>Dynamics AX 2012 R3, 20</w:t>
      </w:r>
    </w:p>
    <w:p w:rsidR="007B1A71" w:rsidRDefault="007B1A71">
      <w:pPr>
        <w:pStyle w:val="Index1"/>
        <w:tabs>
          <w:tab w:val="right" w:pos="5030"/>
        </w:tabs>
        <w:rPr>
          <w:noProof/>
        </w:rPr>
      </w:pPr>
      <w:r>
        <w:rPr>
          <w:noProof/>
        </w:rPr>
        <w:t>Dynamics CRM 2015, 20</w:t>
      </w:r>
    </w:p>
    <w:p w:rsidR="007B1A71" w:rsidRDefault="007B1A71">
      <w:pPr>
        <w:pStyle w:val="Index1"/>
        <w:tabs>
          <w:tab w:val="right" w:pos="5030"/>
        </w:tabs>
        <w:rPr>
          <w:noProof/>
        </w:rPr>
      </w:pPr>
      <w:r>
        <w:rPr>
          <w:noProof/>
        </w:rPr>
        <w:t>Dynamics CRM 2016, 20</w:t>
      </w:r>
    </w:p>
    <w:p w:rsidR="007B1A71" w:rsidRDefault="007B1A71">
      <w:pPr>
        <w:pStyle w:val="Index1"/>
        <w:tabs>
          <w:tab w:val="right" w:pos="5030"/>
        </w:tabs>
        <w:rPr>
          <w:noProof/>
        </w:rPr>
      </w:pPr>
      <w:r>
        <w:rPr>
          <w:noProof/>
        </w:rPr>
        <w:t>Enterprise CAL, 32, 83, 89</w:t>
      </w:r>
    </w:p>
    <w:p w:rsidR="007B1A71" w:rsidRDefault="007B1A71">
      <w:pPr>
        <w:pStyle w:val="Index1"/>
        <w:tabs>
          <w:tab w:val="right" w:pos="5030"/>
        </w:tabs>
        <w:rPr>
          <w:noProof/>
        </w:rPr>
      </w:pPr>
      <w:r>
        <w:rPr>
          <w:noProof/>
        </w:rPr>
        <w:t>Enterprise CAL Bridge for Enterprise Mobility + Security, 16</w:t>
      </w:r>
    </w:p>
    <w:p w:rsidR="007B1A71" w:rsidRDefault="007B1A71">
      <w:pPr>
        <w:pStyle w:val="Index1"/>
        <w:tabs>
          <w:tab w:val="right" w:pos="5030"/>
        </w:tabs>
        <w:rPr>
          <w:noProof/>
        </w:rPr>
      </w:pPr>
      <w:r>
        <w:rPr>
          <w:noProof/>
        </w:rPr>
        <w:t>Enterprise CAL Bridge for Enterprise Mobility + Security No SA, 16</w:t>
      </w:r>
    </w:p>
    <w:p w:rsidR="007B1A71" w:rsidRDefault="007B1A71">
      <w:pPr>
        <w:pStyle w:val="Index1"/>
        <w:tabs>
          <w:tab w:val="right" w:pos="5030"/>
        </w:tabs>
        <w:rPr>
          <w:noProof/>
        </w:rPr>
      </w:pPr>
      <w:r>
        <w:rPr>
          <w:noProof/>
        </w:rPr>
        <w:t>Enterprise CAL Suite, 16</w:t>
      </w:r>
    </w:p>
    <w:p w:rsidR="007B1A71" w:rsidRDefault="007B1A71">
      <w:pPr>
        <w:pStyle w:val="Index1"/>
        <w:tabs>
          <w:tab w:val="right" w:pos="5030"/>
        </w:tabs>
        <w:rPr>
          <w:noProof/>
        </w:rPr>
      </w:pPr>
      <w:r>
        <w:rPr>
          <w:noProof/>
        </w:rPr>
        <w:t>Enterprise CAL Suite Bridge for Microsoft Intune, 16</w:t>
      </w:r>
    </w:p>
    <w:p w:rsidR="007B1A71" w:rsidRDefault="007B1A71">
      <w:pPr>
        <w:pStyle w:val="Index1"/>
        <w:tabs>
          <w:tab w:val="right" w:pos="5030"/>
        </w:tabs>
        <w:rPr>
          <w:noProof/>
        </w:rPr>
      </w:pPr>
      <w:r>
        <w:rPr>
          <w:noProof/>
        </w:rPr>
        <w:t>Enterprise CAL Suite Bridge for Office 365, 16</w:t>
      </w:r>
    </w:p>
    <w:p w:rsidR="007B1A71" w:rsidRDefault="007B1A71">
      <w:pPr>
        <w:pStyle w:val="Index1"/>
        <w:tabs>
          <w:tab w:val="right" w:pos="5030"/>
        </w:tabs>
        <w:rPr>
          <w:noProof/>
        </w:rPr>
      </w:pPr>
      <w:r>
        <w:rPr>
          <w:noProof/>
        </w:rPr>
        <w:t>Enterprise CAL Suite Bridge for Office 365 From SA, 16</w:t>
      </w:r>
    </w:p>
    <w:p w:rsidR="007B1A71" w:rsidRDefault="007B1A71">
      <w:pPr>
        <w:pStyle w:val="Index1"/>
        <w:tabs>
          <w:tab w:val="right" w:pos="5030"/>
        </w:tabs>
        <w:rPr>
          <w:noProof/>
        </w:rPr>
      </w:pPr>
      <w:r>
        <w:rPr>
          <w:noProof/>
        </w:rPr>
        <w:t>Enterprise CAL Suite Bridge for Office 365 un Microsoft Intune, 16</w:t>
      </w:r>
    </w:p>
    <w:p w:rsidR="007B1A71" w:rsidRDefault="007B1A71">
      <w:pPr>
        <w:pStyle w:val="Index1"/>
        <w:tabs>
          <w:tab w:val="right" w:pos="5030"/>
        </w:tabs>
        <w:rPr>
          <w:noProof/>
        </w:rPr>
      </w:pPr>
      <w:r>
        <w:rPr>
          <w:noProof/>
        </w:rPr>
        <w:t>Enterprise Mobility + Security E3, 17, 58</w:t>
      </w:r>
    </w:p>
    <w:p w:rsidR="007B1A71" w:rsidRDefault="007B1A71">
      <w:pPr>
        <w:pStyle w:val="Index1"/>
        <w:tabs>
          <w:tab w:val="right" w:pos="5030"/>
        </w:tabs>
        <w:rPr>
          <w:noProof/>
        </w:rPr>
      </w:pPr>
      <w:r>
        <w:rPr>
          <w:noProof/>
        </w:rPr>
        <w:t>Enterprise Mobility + Security E3 no SA, 58</w:t>
      </w:r>
    </w:p>
    <w:p w:rsidR="007B1A71" w:rsidRDefault="007B1A71">
      <w:pPr>
        <w:pStyle w:val="Index1"/>
        <w:tabs>
          <w:tab w:val="right" w:pos="5030"/>
        </w:tabs>
        <w:rPr>
          <w:noProof/>
        </w:rPr>
      </w:pPr>
      <w:r>
        <w:rPr>
          <w:noProof/>
        </w:rPr>
        <w:t>Enterprise Mobility + Security E3 papildinājums, 58</w:t>
      </w:r>
    </w:p>
    <w:p w:rsidR="007B1A71" w:rsidRDefault="007B1A71">
      <w:pPr>
        <w:pStyle w:val="Index1"/>
        <w:tabs>
          <w:tab w:val="right" w:pos="5030"/>
        </w:tabs>
        <w:rPr>
          <w:noProof/>
        </w:rPr>
      </w:pPr>
      <w:r>
        <w:rPr>
          <w:noProof/>
        </w:rPr>
        <w:t>Enterprise Mobility + Security E5, 17</w:t>
      </w:r>
    </w:p>
    <w:p w:rsidR="007B1A71" w:rsidRDefault="007B1A71">
      <w:pPr>
        <w:pStyle w:val="Index1"/>
        <w:tabs>
          <w:tab w:val="right" w:pos="5030"/>
        </w:tabs>
        <w:rPr>
          <w:noProof/>
        </w:rPr>
      </w:pPr>
      <w:r>
        <w:rPr>
          <w:noProof/>
        </w:rPr>
        <w:t>Enterprise Mobility + Security E5, 58</w:t>
      </w:r>
    </w:p>
    <w:p w:rsidR="007B1A71" w:rsidRDefault="007B1A71">
      <w:pPr>
        <w:pStyle w:val="Index1"/>
        <w:tabs>
          <w:tab w:val="right" w:pos="5030"/>
        </w:tabs>
        <w:rPr>
          <w:noProof/>
        </w:rPr>
      </w:pPr>
      <w:r>
        <w:rPr>
          <w:noProof/>
        </w:rPr>
        <w:t>Enterprise Mobility + Security E5 no SA, 58</w:t>
      </w:r>
    </w:p>
    <w:p w:rsidR="007B1A71" w:rsidRDefault="007B1A71">
      <w:pPr>
        <w:pStyle w:val="Index1"/>
        <w:tabs>
          <w:tab w:val="right" w:pos="5030"/>
        </w:tabs>
        <w:rPr>
          <w:noProof/>
        </w:rPr>
      </w:pPr>
      <w:r>
        <w:rPr>
          <w:noProof/>
        </w:rPr>
        <w:t>Enterprise Mobility + Security E5 papildinājums, 58</w:t>
      </w:r>
    </w:p>
    <w:p w:rsidR="007B1A71" w:rsidRDefault="007B1A71">
      <w:pPr>
        <w:pStyle w:val="Index1"/>
        <w:tabs>
          <w:tab w:val="right" w:pos="5030"/>
        </w:tabs>
        <w:rPr>
          <w:noProof/>
        </w:rPr>
      </w:pPr>
      <w:r>
        <w:rPr>
          <w:noProof/>
        </w:rPr>
        <w:t>Excel 2019, 22</w:t>
      </w:r>
    </w:p>
    <w:p w:rsidR="007B1A71" w:rsidRDefault="007B1A71">
      <w:pPr>
        <w:pStyle w:val="Index1"/>
        <w:tabs>
          <w:tab w:val="right" w:pos="5030"/>
        </w:tabs>
        <w:rPr>
          <w:noProof/>
        </w:rPr>
      </w:pPr>
      <w:r>
        <w:rPr>
          <w:noProof/>
        </w:rPr>
        <w:t>Excel 2019 darbam ar Mac, 24</w:t>
      </w:r>
    </w:p>
    <w:p w:rsidR="007B1A71" w:rsidRDefault="007B1A71">
      <w:pPr>
        <w:pStyle w:val="Index1"/>
        <w:tabs>
          <w:tab w:val="right" w:pos="5030"/>
        </w:tabs>
        <w:rPr>
          <w:noProof/>
        </w:rPr>
      </w:pPr>
      <w:r>
        <w:rPr>
          <w:noProof/>
        </w:rPr>
        <w:t>Exchange Online Archiving for Exchange Online, 66</w:t>
      </w:r>
    </w:p>
    <w:p w:rsidR="007B1A71" w:rsidRDefault="007B1A71">
      <w:pPr>
        <w:pStyle w:val="Index1"/>
        <w:tabs>
          <w:tab w:val="right" w:pos="5030"/>
        </w:tabs>
        <w:rPr>
          <w:noProof/>
        </w:rPr>
      </w:pPr>
      <w:r>
        <w:rPr>
          <w:noProof/>
        </w:rPr>
        <w:t>Exchange Online Archiving for Exchange Server, 66</w:t>
      </w:r>
    </w:p>
    <w:p w:rsidR="007B1A71" w:rsidRDefault="007B1A71">
      <w:pPr>
        <w:pStyle w:val="Index1"/>
        <w:tabs>
          <w:tab w:val="right" w:pos="5030"/>
        </w:tabs>
        <w:rPr>
          <w:noProof/>
        </w:rPr>
      </w:pPr>
      <w:r>
        <w:rPr>
          <w:noProof/>
        </w:rPr>
        <w:t>Exchange Online balss pasts, 26</w:t>
      </w:r>
    </w:p>
    <w:p w:rsidR="007B1A71" w:rsidRDefault="007B1A71">
      <w:pPr>
        <w:pStyle w:val="Index1"/>
        <w:tabs>
          <w:tab w:val="right" w:pos="5030"/>
        </w:tabs>
        <w:rPr>
          <w:noProof/>
        </w:rPr>
      </w:pPr>
      <w:r>
        <w:rPr>
          <w:noProof/>
        </w:rPr>
        <w:t>Exchange Online Kiosk, 66</w:t>
      </w:r>
    </w:p>
    <w:p w:rsidR="007B1A71" w:rsidRDefault="007B1A71">
      <w:pPr>
        <w:pStyle w:val="Index1"/>
        <w:tabs>
          <w:tab w:val="right" w:pos="5030"/>
        </w:tabs>
        <w:rPr>
          <w:noProof/>
        </w:rPr>
      </w:pPr>
      <w:r>
        <w:rPr>
          <w:noProof/>
        </w:rPr>
        <w:t>Exchange Online Plan 1, 66</w:t>
      </w:r>
    </w:p>
    <w:p w:rsidR="007B1A71" w:rsidRDefault="007B1A71">
      <w:pPr>
        <w:pStyle w:val="Index1"/>
        <w:tabs>
          <w:tab w:val="right" w:pos="5030"/>
        </w:tabs>
        <w:rPr>
          <w:noProof/>
        </w:rPr>
      </w:pPr>
      <w:r>
        <w:rPr>
          <w:noProof/>
        </w:rPr>
        <w:t>Exchange Online Plan 1 papildinājums, 66</w:t>
      </w:r>
    </w:p>
    <w:p w:rsidR="007B1A71" w:rsidRDefault="007B1A71">
      <w:pPr>
        <w:pStyle w:val="Index1"/>
        <w:tabs>
          <w:tab w:val="right" w:pos="5030"/>
        </w:tabs>
        <w:rPr>
          <w:noProof/>
        </w:rPr>
      </w:pPr>
      <w:r>
        <w:rPr>
          <w:noProof/>
        </w:rPr>
        <w:t>Exchange Online Plan 1A for Alumni, 66</w:t>
      </w:r>
    </w:p>
    <w:p w:rsidR="007B1A71" w:rsidRDefault="007B1A71">
      <w:pPr>
        <w:pStyle w:val="Index1"/>
        <w:tabs>
          <w:tab w:val="right" w:pos="5030"/>
        </w:tabs>
        <w:rPr>
          <w:noProof/>
        </w:rPr>
      </w:pPr>
      <w:r>
        <w:rPr>
          <w:noProof/>
        </w:rPr>
        <w:t>Exchange Online Plan 2, 66</w:t>
      </w:r>
    </w:p>
    <w:p w:rsidR="007B1A71" w:rsidRDefault="007B1A71">
      <w:pPr>
        <w:pStyle w:val="Index1"/>
        <w:tabs>
          <w:tab w:val="right" w:pos="5030"/>
        </w:tabs>
        <w:rPr>
          <w:noProof/>
        </w:rPr>
      </w:pPr>
      <w:r>
        <w:rPr>
          <w:noProof/>
        </w:rPr>
        <w:t>Exchange Online Protection, 26, 66</w:t>
      </w:r>
    </w:p>
    <w:p w:rsidR="007B1A71" w:rsidRDefault="007B1A71">
      <w:pPr>
        <w:pStyle w:val="Index1"/>
        <w:tabs>
          <w:tab w:val="right" w:pos="5030"/>
        </w:tabs>
        <w:rPr>
          <w:noProof/>
        </w:rPr>
      </w:pPr>
      <w:r>
        <w:rPr>
          <w:noProof/>
        </w:rPr>
        <w:t>Exchange Server, 56, 57</w:t>
      </w:r>
    </w:p>
    <w:p w:rsidR="007B1A71" w:rsidRDefault="007B1A71">
      <w:pPr>
        <w:pStyle w:val="Index1"/>
        <w:tabs>
          <w:tab w:val="right" w:pos="5030"/>
        </w:tabs>
        <w:rPr>
          <w:noProof/>
        </w:rPr>
      </w:pPr>
      <w:r>
        <w:rPr>
          <w:noProof/>
        </w:rPr>
        <w:t>Exchange Server 2016, 25</w:t>
      </w:r>
    </w:p>
    <w:p w:rsidR="007B1A71" w:rsidRDefault="007B1A71">
      <w:pPr>
        <w:pStyle w:val="Index1"/>
        <w:tabs>
          <w:tab w:val="right" w:pos="5030"/>
        </w:tabs>
        <w:rPr>
          <w:noProof/>
        </w:rPr>
      </w:pPr>
      <w:r>
        <w:rPr>
          <w:noProof/>
        </w:rPr>
        <w:t>Exchange Server Enterprise, 89</w:t>
      </w:r>
    </w:p>
    <w:p w:rsidR="007B1A71" w:rsidRDefault="007B1A71">
      <w:pPr>
        <w:pStyle w:val="Index1"/>
        <w:tabs>
          <w:tab w:val="right" w:pos="5030"/>
        </w:tabs>
        <w:rPr>
          <w:noProof/>
        </w:rPr>
      </w:pPr>
      <w:r>
        <w:rPr>
          <w:noProof/>
        </w:rPr>
        <w:t>Exchange Server Enterprise 2019, 25</w:t>
      </w:r>
    </w:p>
    <w:p w:rsidR="007B1A71" w:rsidRDefault="007B1A71">
      <w:pPr>
        <w:pStyle w:val="Index1"/>
        <w:tabs>
          <w:tab w:val="right" w:pos="5030"/>
        </w:tabs>
        <w:rPr>
          <w:noProof/>
        </w:rPr>
      </w:pPr>
      <w:r>
        <w:rPr>
          <w:noProof/>
        </w:rPr>
        <w:t>Exchange Server Enterprise 2019 CAL, 25</w:t>
      </w:r>
    </w:p>
    <w:p w:rsidR="007B1A71" w:rsidRDefault="007B1A71">
      <w:pPr>
        <w:pStyle w:val="Index1"/>
        <w:tabs>
          <w:tab w:val="right" w:pos="5030"/>
        </w:tabs>
        <w:rPr>
          <w:noProof/>
        </w:rPr>
      </w:pPr>
      <w:r>
        <w:rPr>
          <w:noProof/>
        </w:rPr>
        <w:t>Exchange Server Standard, 89</w:t>
      </w:r>
    </w:p>
    <w:p w:rsidR="007B1A71" w:rsidRDefault="007B1A71">
      <w:pPr>
        <w:pStyle w:val="Index1"/>
        <w:tabs>
          <w:tab w:val="right" w:pos="5030"/>
        </w:tabs>
        <w:rPr>
          <w:noProof/>
        </w:rPr>
      </w:pPr>
      <w:r>
        <w:rPr>
          <w:noProof/>
        </w:rPr>
        <w:t>Exchange Server Standard 2019, 25</w:t>
      </w:r>
    </w:p>
    <w:p w:rsidR="007B1A71" w:rsidRDefault="007B1A71">
      <w:pPr>
        <w:pStyle w:val="Index1"/>
        <w:tabs>
          <w:tab w:val="right" w:pos="5030"/>
        </w:tabs>
        <w:rPr>
          <w:noProof/>
        </w:rPr>
      </w:pPr>
      <w:r>
        <w:rPr>
          <w:noProof/>
        </w:rPr>
        <w:t>Exchange Server Standard 2019 CAL, 25</w:t>
      </w:r>
    </w:p>
    <w:p w:rsidR="007B1A71" w:rsidRDefault="007B1A71">
      <w:pPr>
        <w:pStyle w:val="Index1"/>
        <w:tabs>
          <w:tab w:val="right" w:pos="5030"/>
        </w:tabs>
        <w:rPr>
          <w:noProof/>
        </w:rPr>
      </w:pPr>
      <w:r>
        <w:rPr>
          <w:noProof/>
        </w:rPr>
        <w:t>Forefront Identity Manager 2010 – Windows Live Edition, 19</w:t>
      </w:r>
    </w:p>
    <w:p w:rsidR="007B1A71" w:rsidRDefault="007B1A71">
      <w:pPr>
        <w:pStyle w:val="Index1"/>
        <w:tabs>
          <w:tab w:val="right" w:pos="5030"/>
        </w:tabs>
        <w:rPr>
          <w:noProof/>
        </w:rPr>
      </w:pPr>
      <w:r>
        <w:rPr>
          <w:noProof/>
        </w:rPr>
        <w:t>Forefront Identity Manager 2010 R2, 22, 49</w:t>
      </w:r>
    </w:p>
    <w:p w:rsidR="007B1A71" w:rsidRDefault="007B1A71">
      <w:pPr>
        <w:pStyle w:val="Index1"/>
        <w:tabs>
          <w:tab w:val="right" w:pos="5030"/>
        </w:tabs>
        <w:rPr>
          <w:noProof/>
        </w:rPr>
      </w:pPr>
      <w:r>
        <w:rPr>
          <w:noProof/>
        </w:rPr>
        <w:t>Forefront Identity Manager 2010 R2 – Windows Live Edition, 19</w:t>
      </w:r>
    </w:p>
    <w:p w:rsidR="007B1A71" w:rsidRDefault="007B1A71">
      <w:pPr>
        <w:pStyle w:val="Index1"/>
        <w:tabs>
          <w:tab w:val="right" w:pos="5030"/>
        </w:tabs>
        <w:rPr>
          <w:noProof/>
        </w:rPr>
      </w:pPr>
      <w:r>
        <w:rPr>
          <w:noProof/>
        </w:rPr>
        <w:t>Forefront TMG Enterprise, 89</w:t>
      </w:r>
    </w:p>
    <w:p w:rsidR="007B1A71" w:rsidRDefault="007B1A71">
      <w:pPr>
        <w:pStyle w:val="Index1"/>
        <w:tabs>
          <w:tab w:val="right" w:pos="5030"/>
        </w:tabs>
        <w:rPr>
          <w:noProof/>
        </w:rPr>
      </w:pPr>
      <w:r>
        <w:rPr>
          <w:noProof/>
        </w:rPr>
        <w:t>Forefront TMG Standard, 89</w:t>
      </w:r>
    </w:p>
    <w:p w:rsidR="007B1A71" w:rsidRDefault="007B1A71">
      <w:pPr>
        <w:pStyle w:val="Index1"/>
        <w:tabs>
          <w:tab w:val="right" w:pos="5030"/>
        </w:tabs>
        <w:rPr>
          <w:noProof/>
        </w:rPr>
      </w:pPr>
      <w:r>
        <w:rPr>
          <w:noProof/>
        </w:rPr>
        <w:t>Forefront United Access Gateway 2010, 17</w:t>
      </w:r>
    </w:p>
    <w:p w:rsidR="007B1A71" w:rsidRDefault="007B1A71">
      <w:pPr>
        <w:pStyle w:val="Index1"/>
        <w:tabs>
          <w:tab w:val="right" w:pos="5030"/>
        </w:tabs>
        <w:rPr>
          <w:noProof/>
        </w:rPr>
      </w:pPr>
      <w:r>
        <w:rPr>
          <w:noProof/>
        </w:rPr>
        <w:t>HPC Pack, 49</w:t>
      </w:r>
    </w:p>
    <w:p w:rsidR="007B1A71" w:rsidRDefault="007B1A71">
      <w:pPr>
        <w:pStyle w:val="Index1"/>
        <w:tabs>
          <w:tab w:val="right" w:pos="5030"/>
        </w:tabs>
        <w:rPr>
          <w:noProof/>
        </w:rPr>
      </w:pPr>
      <w:r>
        <w:rPr>
          <w:noProof/>
        </w:rPr>
        <w:t>Hyper-V Container, 77</w:t>
      </w:r>
    </w:p>
    <w:p w:rsidR="007B1A71" w:rsidRDefault="007B1A71">
      <w:pPr>
        <w:pStyle w:val="Index1"/>
        <w:tabs>
          <w:tab w:val="right" w:pos="5030"/>
        </w:tabs>
        <w:rPr>
          <w:noProof/>
        </w:rPr>
      </w:pPr>
      <w:r>
        <w:rPr>
          <w:noProof/>
        </w:rPr>
        <w:t>IoT Suite Predictive Maintenance Plan 1, 54</w:t>
      </w:r>
    </w:p>
    <w:p w:rsidR="007B1A71" w:rsidRDefault="007B1A71">
      <w:pPr>
        <w:pStyle w:val="Index1"/>
        <w:tabs>
          <w:tab w:val="right" w:pos="5030"/>
        </w:tabs>
        <w:rPr>
          <w:noProof/>
        </w:rPr>
      </w:pPr>
      <w:r>
        <w:rPr>
          <w:noProof/>
        </w:rPr>
        <w:t>IoT Suite Predictive Maintenance Plan 2, 54</w:t>
      </w:r>
    </w:p>
    <w:p w:rsidR="007B1A71" w:rsidRDefault="007B1A71">
      <w:pPr>
        <w:pStyle w:val="Index1"/>
        <w:tabs>
          <w:tab w:val="right" w:pos="5030"/>
        </w:tabs>
        <w:rPr>
          <w:noProof/>
        </w:rPr>
      </w:pPr>
      <w:r>
        <w:rPr>
          <w:noProof/>
        </w:rPr>
        <w:t>IoT Suite Remote Monitoring Plan 1, 54</w:t>
      </w:r>
    </w:p>
    <w:p w:rsidR="007B1A71" w:rsidRDefault="007B1A71">
      <w:pPr>
        <w:pStyle w:val="Index1"/>
        <w:tabs>
          <w:tab w:val="right" w:pos="5030"/>
        </w:tabs>
        <w:rPr>
          <w:noProof/>
        </w:rPr>
      </w:pPr>
      <w:r>
        <w:rPr>
          <w:noProof/>
        </w:rPr>
        <w:t>IoT Suite Remote Monitoring Plan 2, 54</w:t>
      </w:r>
    </w:p>
    <w:p w:rsidR="007B1A71" w:rsidRDefault="007B1A71">
      <w:pPr>
        <w:pStyle w:val="Index1"/>
        <w:tabs>
          <w:tab w:val="right" w:pos="5030"/>
        </w:tabs>
        <w:rPr>
          <w:noProof/>
        </w:rPr>
      </w:pPr>
      <w:r>
        <w:rPr>
          <w:noProof/>
        </w:rPr>
        <w:t>Koplietošanas telpu tālrunis, 67</w:t>
      </w:r>
    </w:p>
    <w:p w:rsidR="007B1A71" w:rsidRDefault="007B1A71">
      <w:pPr>
        <w:pStyle w:val="Index1"/>
        <w:tabs>
          <w:tab w:val="right" w:pos="5030"/>
        </w:tabs>
        <w:rPr>
          <w:noProof/>
        </w:rPr>
      </w:pPr>
      <w:r>
        <w:rPr>
          <w:noProof/>
        </w:rPr>
        <w:t>Licence darbam mājās produktam Office Professional Plus 2019, 23</w:t>
      </w:r>
    </w:p>
    <w:p w:rsidR="007B1A71" w:rsidRDefault="007B1A71">
      <w:pPr>
        <w:pStyle w:val="Index1"/>
        <w:tabs>
          <w:tab w:val="right" w:pos="5030"/>
        </w:tabs>
        <w:rPr>
          <w:noProof/>
        </w:rPr>
      </w:pPr>
      <w:r>
        <w:rPr>
          <w:noProof/>
        </w:rPr>
        <w:t>Licence darbam mājās produktam Office Standard 2019, 23</w:t>
      </w:r>
    </w:p>
    <w:p w:rsidR="007B1A71" w:rsidRDefault="007B1A71">
      <w:pPr>
        <w:pStyle w:val="Index1"/>
        <w:tabs>
          <w:tab w:val="right" w:pos="5030"/>
        </w:tabs>
        <w:rPr>
          <w:noProof/>
        </w:rPr>
      </w:pPr>
      <w:r>
        <w:rPr>
          <w:noProof/>
        </w:rPr>
        <w:t>Licence darbam mājās, kas paredzēta Mac 2019, 24</w:t>
      </w:r>
    </w:p>
    <w:p w:rsidR="007B1A71" w:rsidRDefault="007B1A71">
      <w:pPr>
        <w:pStyle w:val="Index1"/>
        <w:tabs>
          <w:tab w:val="right" w:pos="5030"/>
        </w:tabs>
        <w:rPr>
          <w:noProof/>
        </w:rPr>
      </w:pPr>
      <w:r>
        <w:rPr>
          <w:noProof/>
        </w:rPr>
        <w:t>macOS, 41</w:t>
      </w:r>
    </w:p>
    <w:p w:rsidR="007B1A71" w:rsidRDefault="007B1A71">
      <w:pPr>
        <w:pStyle w:val="Index1"/>
        <w:tabs>
          <w:tab w:val="right" w:pos="5030"/>
        </w:tabs>
        <w:rPr>
          <w:noProof/>
        </w:rPr>
      </w:pPr>
      <w:r>
        <w:rPr>
          <w:noProof/>
        </w:rPr>
        <w:t>Microsoft 365 Business, 56</w:t>
      </w:r>
    </w:p>
    <w:p w:rsidR="007B1A71" w:rsidRDefault="007B1A71">
      <w:pPr>
        <w:pStyle w:val="Index1"/>
        <w:tabs>
          <w:tab w:val="right" w:pos="5030"/>
        </w:tabs>
        <w:rPr>
          <w:noProof/>
        </w:rPr>
      </w:pPr>
      <w:r>
        <w:rPr>
          <w:noProof/>
        </w:rPr>
        <w:t>Microsoft 365 E3 un E5, 56</w:t>
      </w:r>
    </w:p>
    <w:p w:rsidR="007B1A71" w:rsidRDefault="007B1A71">
      <w:pPr>
        <w:pStyle w:val="Index1"/>
        <w:tabs>
          <w:tab w:val="right" w:pos="5030"/>
        </w:tabs>
        <w:rPr>
          <w:noProof/>
        </w:rPr>
      </w:pPr>
      <w:r>
        <w:rPr>
          <w:noProof/>
        </w:rPr>
        <w:t>Microsoft 365 E3 un E5 No SA, 56</w:t>
      </w:r>
    </w:p>
    <w:p w:rsidR="007B1A71" w:rsidRDefault="007B1A71">
      <w:pPr>
        <w:pStyle w:val="Index1"/>
        <w:tabs>
          <w:tab w:val="right" w:pos="5030"/>
        </w:tabs>
        <w:rPr>
          <w:noProof/>
        </w:rPr>
      </w:pPr>
      <w:r>
        <w:rPr>
          <w:noProof/>
        </w:rPr>
        <w:t>Microsoft 365 E3 un E5 Papildinājums, 56</w:t>
      </w:r>
    </w:p>
    <w:p w:rsidR="007B1A71" w:rsidRDefault="007B1A71">
      <w:pPr>
        <w:pStyle w:val="Index1"/>
        <w:tabs>
          <w:tab w:val="right" w:pos="5030"/>
        </w:tabs>
        <w:rPr>
          <w:noProof/>
        </w:rPr>
      </w:pPr>
      <w:r>
        <w:rPr>
          <w:noProof/>
        </w:rPr>
        <w:t>Microsoft 365 Education A1, 56</w:t>
      </w:r>
    </w:p>
    <w:p w:rsidR="007B1A71" w:rsidRDefault="007B1A71">
      <w:pPr>
        <w:pStyle w:val="Index1"/>
        <w:tabs>
          <w:tab w:val="right" w:pos="5030"/>
        </w:tabs>
        <w:rPr>
          <w:noProof/>
        </w:rPr>
      </w:pPr>
      <w:r>
        <w:rPr>
          <w:noProof/>
        </w:rPr>
        <w:t>Microsoft 365 Education A3, 56</w:t>
      </w:r>
    </w:p>
    <w:p w:rsidR="007B1A71" w:rsidRDefault="007B1A71">
      <w:pPr>
        <w:pStyle w:val="Index1"/>
        <w:tabs>
          <w:tab w:val="right" w:pos="5030"/>
        </w:tabs>
        <w:rPr>
          <w:noProof/>
        </w:rPr>
      </w:pPr>
      <w:r>
        <w:rPr>
          <w:noProof/>
        </w:rPr>
        <w:t>Microsoft 365 Education A3 ar pamata CAL, 56</w:t>
      </w:r>
    </w:p>
    <w:p w:rsidR="007B1A71" w:rsidRDefault="007B1A71">
      <w:pPr>
        <w:pStyle w:val="Index1"/>
        <w:tabs>
          <w:tab w:val="right" w:pos="5030"/>
        </w:tabs>
        <w:rPr>
          <w:noProof/>
        </w:rPr>
      </w:pPr>
      <w:r>
        <w:rPr>
          <w:noProof/>
        </w:rPr>
        <w:t>Microsoft 365 Education A5, 56</w:t>
      </w:r>
    </w:p>
    <w:p w:rsidR="007B1A71" w:rsidRDefault="007B1A71">
      <w:pPr>
        <w:pStyle w:val="Index1"/>
        <w:tabs>
          <w:tab w:val="right" w:pos="5030"/>
        </w:tabs>
        <w:rPr>
          <w:noProof/>
        </w:rPr>
      </w:pPr>
      <w:r>
        <w:rPr>
          <w:noProof/>
        </w:rPr>
        <w:t>Microsoft 365 F1, 32, 56</w:t>
      </w:r>
    </w:p>
    <w:p w:rsidR="007B1A71" w:rsidRDefault="007B1A71">
      <w:pPr>
        <w:pStyle w:val="Index1"/>
        <w:tabs>
          <w:tab w:val="right" w:pos="5030"/>
        </w:tabs>
        <w:rPr>
          <w:noProof/>
        </w:rPr>
      </w:pPr>
      <w:r>
        <w:rPr>
          <w:noProof/>
        </w:rPr>
        <w:t>Microsoft Azure pakalpojumi, 54</w:t>
      </w:r>
    </w:p>
    <w:p w:rsidR="007B1A71" w:rsidRDefault="007B1A71">
      <w:pPr>
        <w:pStyle w:val="Index1"/>
        <w:tabs>
          <w:tab w:val="right" w:pos="5030"/>
        </w:tabs>
        <w:rPr>
          <w:noProof/>
        </w:rPr>
      </w:pPr>
      <w:r>
        <w:rPr>
          <w:noProof/>
        </w:rPr>
        <w:t>Microsoft Azure pakalpojumos, 89</w:t>
      </w:r>
    </w:p>
    <w:p w:rsidR="007B1A71" w:rsidRDefault="007B1A71">
      <w:pPr>
        <w:pStyle w:val="Index1"/>
        <w:tabs>
          <w:tab w:val="right" w:pos="5030"/>
        </w:tabs>
        <w:rPr>
          <w:noProof/>
        </w:rPr>
      </w:pPr>
      <w:r>
        <w:rPr>
          <w:noProof/>
        </w:rPr>
        <w:t>Microsoft Azure pakalpojumus, 90</w:t>
      </w:r>
    </w:p>
    <w:p w:rsidR="007B1A71" w:rsidRDefault="007B1A71">
      <w:pPr>
        <w:pStyle w:val="Index1"/>
        <w:tabs>
          <w:tab w:val="right" w:pos="5030"/>
        </w:tabs>
        <w:rPr>
          <w:noProof/>
        </w:rPr>
      </w:pPr>
      <w:r>
        <w:rPr>
          <w:noProof/>
        </w:rPr>
        <w:t>Microsoft Azure Services, 89</w:t>
      </w:r>
    </w:p>
    <w:p w:rsidR="007B1A71" w:rsidRDefault="007B1A71">
      <w:pPr>
        <w:pStyle w:val="Index1"/>
        <w:tabs>
          <w:tab w:val="right" w:pos="5030"/>
        </w:tabs>
        <w:rPr>
          <w:noProof/>
        </w:rPr>
      </w:pPr>
      <w:r>
        <w:rPr>
          <w:noProof/>
        </w:rPr>
        <w:t>Microsoft Azure StorSimple plāns ar 8100 atjaunošanu, 54</w:t>
      </w:r>
    </w:p>
    <w:p w:rsidR="007B1A71" w:rsidRDefault="007B1A71">
      <w:pPr>
        <w:pStyle w:val="Index1"/>
        <w:tabs>
          <w:tab w:val="right" w:pos="5030"/>
        </w:tabs>
        <w:rPr>
          <w:noProof/>
        </w:rPr>
      </w:pPr>
      <w:r>
        <w:rPr>
          <w:noProof/>
        </w:rPr>
        <w:t>Microsoft Azure StorSimple plāns ar 8600 atjaunošanu (bez ierīces), 54</w:t>
      </w:r>
    </w:p>
    <w:p w:rsidR="007B1A71" w:rsidRDefault="007B1A71">
      <w:pPr>
        <w:pStyle w:val="Index1"/>
        <w:tabs>
          <w:tab w:val="right" w:pos="5030"/>
        </w:tabs>
        <w:rPr>
          <w:noProof/>
        </w:rPr>
      </w:pPr>
      <w:r>
        <w:rPr>
          <w:noProof/>
        </w:rPr>
        <w:t>Microsoft Azure StorSimple plāns ar ierīci (ierīce 8100), 54</w:t>
      </w:r>
    </w:p>
    <w:p w:rsidR="007B1A71" w:rsidRDefault="007B1A71">
      <w:pPr>
        <w:pStyle w:val="Index1"/>
        <w:tabs>
          <w:tab w:val="right" w:pos="5030"/>
        </w:tabs>
        <w:rPr>
          <w:noProof/>
        </w:rPr>
      </w:pPr>
      <w:r>
        <w:rPr>
          <w:noProof/>
        </w:rPr>
        <w:t>Microsoft Azure StorSimple plāns ar ierīci (ierīce 8600), 54</w:t>
      </w:r>
    </w:p>
    <w:p w:rsidR="007B1A71" w:rsidRDefault="007B1A71">
      <w:pPr>
        <w:pStyle w:val="Index1"/>
        <w:tabs>
          <w:tab w:val="right" w:pos="5030"/>
        </w:tabs>
        <w:rPr>
          <w:noProof/>
        </w:rPr>
      </w:pPr>
      <w:r>
        <w:rPr>
          <w:noProof/>
        </w:rPr>
        <w:t>Microsoft Azure StorSimple Premium atbalsts, 55</w:t>
      </w:r>
    </w:p>
    <w:p w:rsidR="007B1A71" w:rsidRDefault="007B1A71">
      <w:pPr>
        <w:pStyle w:val="Index1"/>
        <w:tabs>
          <w:tab w:val="right" w:pos="5030"/>
        </w:tabs>
        <w:rPr>
          <w:noProof/>
        </w:rPr>
      </w:pPr>
      <w:r>
        <w:rPr>
          <w:noProof/>
        </w:rPr>
        <w:t>Microsoft Azure StorSimple standarta atbalsts, 55</w:t>
      </w:r>
    </w:p>
    <w:p w:rsidR="007B1A71" w:rsidRDefault="007B1A71">
      <w:pPr>
        <w:pStyle w:val="Index1"/>
        <w:tabs>
          <w:tab w:val="right" w:pos="5030"/>
        </w:tabs>
        <w:rPr>
          <w:noProof/>
        </w:rPr>
      </w:pPr>
      <w:r>
        <w:rPr>
          <w:noProof/>
        </w:rPr>
        <w:t>Microsoft Azure StorSimple standarta atbalsts līdz Premium atbalsts, 55</w:t>
      </w:r>
    </w:p>
    <w:p w:rsidR="007B1A71" w:rsidRDefault="007B1A71">
      <w:pPr>
        <w:pStyle w:val="Index1"/>
        <w:tabs>
          <w:tab w:val="right" w:pos="5030"/>
        </w:tabs>
        <w:rPr>
          <w:noProof/>
        </w:rPr>
      </w:pPr>
      <w:r>
        <w:rPr>
          <w:noProof/>
        </w:rPr>
        <w:t>Microsoft Cloud App Security, 70</w:t>
      </w:r>
    </w:p>
    <w:p w:rsidR="007B1A71" w:rsidRDefault="007B1A71">
      <w:pPr>
        <w:pStyle w:val="Index1"/>
        <w:tabs>
          <w:tab w:val="right" w:pos="5030"/>
        </w:tabs>
        <w:rPr>
          <w:noProof/>
        </w:rPr>
      </w:pPr>
      <w:r>
        <w:rPr>
          <w:noProof/>
        </w:rPr>
        <w:t>Microsoft Dynamics 365 for Customer Service CAL, 83</w:t>
      </w:r>
    </w:p>
    <w:p w:rsidR="007B1A71" w:rsidRDefault="007B1A71">
      <w:pPr>
        <w:pStyle w:val="Index1"/>
        <w:tabs>
          <w:tab w:val="right" w:pos="5030"/>
        </w:tabs>
        <w:rPr>
          <w:noProof/>
        </w:rPr>
      </w:pPr>
      <w:r>
        <w:rPr>
          <w:noProof/>
        </w:rPr>
        <w:t>Microsoft Dynamics 365 for Customer Service lokālā CAL, 89</w:t>
      </w:r>
    </w:p>
    <w:p w:rsidR="007B1A71" w:rsidRDefault="007B1A71">
      <w:pPr>
        <w:pStyle w:val="Index1"/>
        <w:tabs>
          <w:tab w:val="right" w:pos="5030"/>
        </w:tabs>
        <w:rPr>
          <w:noProof/>
        </w:rPr>
      </w:pPr>
      <w:r>
        <w:rPr>
          <w:noProof/>
        </w:rPr>
        <w:t>Microsoft Dynamics 365 for Operations Activity CAL, 83</w:t>
      </w:r>
    </w:p>
    <w:p w:rsidR="007B1A71" w:rsidRDefault="007B1A71">
      <w:pPr>
        <w:pStyle w:val="Index1"/>
        <w:tabs>
          <w:tab w:val="right" w:pos="5030"/>
        </w:tabs>
        <w:rPr>
          <w:noProof/>
        </w:rPr>
      </w:pPr>
      <w:r>
        <w:rPr>
          <w:noProof/>
        </w:rPr>
        <w:t>Microsoft Dynamics 365 for Operations Activity lokālā CAL, 89</w:t>
      </w:r>
    </w:p>
    <w:p w:rsidR="007B1A71" w:rsidRDefault="007B1A71">
      <w:pPr>
        <w:pStyle w:val="Index1"/>
        <w:tabs>
          <w:tab w:val="right" w:pos="5030"/>
        </w:tabs>
        <w:rPr>
          <w:noProof/>
        </w:rPr>
      </w:pPr>
      <w:r>
        <w:rPr>
          <w:noProof/>
        </w:rPr>
        <w:t>Microsoft Dynamics 365 for Operations CAL, 83</w:t>
      </w:r>
    </w:p>
    <w:p w:rsidR="007B1A71" w:rsidRDefault="007B1A71">
      <w:pPr>
        <w:pStyle w:val="Index1"/>
        <w:tabs>
          <w:tab w:val="right" w:pos="5030"/>
        </w:tabs>
        <w:rPr>
          <w:noProof/>
        </w:rPr>
      </w:pPr>
      <w:r>
        <w:rPr>
          <w:noProof/>
        </w:rPr>
        <w:t>Microsoft Dynamics 365 for Operations lokālā CAL, 89</w:t>
      </w:r>
    </w:p>
    <w:p w:rsidR="007B1A71" w:rsidRDefault="007B1A71">
      <w:pPr>
        <w:pStyle w:val="Index1"/>
        <w:tabs>
          <w:tab w:val="right" w:pos="5030"/>
        </w:tabs>
        <w:rPr>
          <w:noProof/>
        </w:rPr>
      </w:pPr>
      <w:r>
        <w:rPr>
          <w:noProof/>
        </w:rPr>
        <w:t>Microsoft Dynamics 365 for Sales CAL, 83</w:t>
      </w:r>
    </w:p>
    <w:p w:rsidR="007B1A71" w:rsidRDefault="007B1A71">
      <w:pPr>
        <w:pStyle w:val="Index1"/>
        <w:tabs>
          <w:tab w:val="right" w:pos="5030"/>
        </w:tabs>
        <w:rPr>
          <w:noProof/>
        </w:rPr>
      </w:pPr>
      <w:r>
        <w:rPr>
          <w:noProof/>
        </w:rPr>
        <w:t>Microsoft Dynamics 365 for Sales lokālā CAL, 89</w:t>
      </w:r>
    </w:p>
    <w:p w:rsidR="007B1A71" w:rsidRDefault="007B1A71">
      <w:pPr>
        <w:pStyle w:val="Index1"/>
        <w:tabs>
          <w:tab w:val="right" w:pos="5030"/>
        </w:tabs>
        <w:rPr>
          <w:noProof/>
        </w:rPr>
      </w:pPr>
      <w:r>
        <w:rPr>
          <w:noProof/>
        </w:rPr>
        <w:t>Microsoft Dynamics 365 for Team Members lokālā CAL, 89</w:t>
      </w:r>
    </w:p>
    <w:p w:rsidR="007B1A71" w:rsidRDefault="007B1A71">
      <w:pPr>
        <w:pStyle w:val="Index1"/>
        <w:tabs>
          <w:tab w:val="right" w:pos="5030"/>
        </w:tabs>
        <w:rPr>
          <w:noProof/>
        </w:rPr>
      </w:pPr>
      <w:r>
        <w:rPr>
          <w:noProof/>
        </w:rPr>
        <w:t>Microsoft Dynamics AX Enterprise CAL, 83</w:t>
      </w:r>
    </w:p>
    <w:p w:rsidR="007B1A71" w:rsidRDefault="007B1A71">
      <w:pPr>
        <w:pStyle w:val="Index1"/>
        <w:tabs>
          <w:tab w:val="right" w:pos="5030"/>
        </w:tabs>
        <w:rPr>
          <w:noProof/>
        </w:rPr>
      </w:pPr>
      <w:r>
        <w:rPr>
          <w:noProof/>
        </w:rPr>
        <w:t>Microsoft Dynamics AX Functional CAL, 83</w:t>
      </w:r>
    </w:p>
    <w:p w:rsidR="007B1A71" w:rsidRDefault="007B1A71">
      <w:pPr>
        <w:pStyle w:val="Index1"/>
        <w:tabs>
          <w:tab w:val="right" w:pos="5030"/>
        </w:tabs>
        <w:rPr>
          <w:noProof/>
        </w:rPr>
      </w:pPr>
      <w:r>
        <w:rPr>
          <w:noProof/>
        </w:rPr>
        <w:t>Microsoft Dynamics AX Standard Commerce Core Server, 83</w:t>
      </w:r>
    </w:p>
    <w:p w:rsidR="007B1A71" w:rsidRDefault="007B1A71">
      <w:pPr>
        <w:pStyle w:val="Index1"/>
        <w:tabs>
          <w:tab w:val="right" w:pos="5030"/>
        </w:tabs>
        <w:rPr>
          <w:noProof/>
        </w:rPr>
      </w:pPr>
      <w:r>
        <w:rPr>
          <w:noProof/>
        </w:rPr>
        <w:t>Microsoft Dynamics AX Store Server, 83</w:t>
      </w:r>
    </w:p>
    <w:p w:rsidR="007B1A71" w:rsidRDefault="007B1A71">
      <w:pPr>
        <w:pStyle w:val="Index1"/>
        <w:tabs>
          <w:tab w:val="right" w:pos="5030"/>
        </w:tabs>
        <w:rPr>
          <w:noProof/>
        </w:rPr>
      </w:pPr>
      <w:r>
        <w:rPr>
          <w:noProof/>
        </w:rPr>
        <w:t>Microsoft Dynamics AX uzdevuma pildīšanas CAL, 83</w:t>
      </w:r>
    </w:p>
    <w:p w:rsidR="007B1A71" w:rsidRDefault="007B1A71">
      <w:pPr>
        <w:pStyle w:val="Index1"/>
        <w:tabs>
          <w:tab w:val="right" w:pos="5030"/>
        </w:tabs>
        <w:rPr>
          <w:noProof/>
        </w:rPr>
      </w:pPr>
      <w:r>
        <w:rPr>
          <w:noProof/>
        </w:rPr>
        <w:t>Microsoft Dynamics CRM Server 2013, 83</w:t>
      </w:r>
    </w:p>
    <w:p w:rsidR="007B1A71" w:rsidRDefault="007B1A71">
      <w:pPr>
        <w:pStyle w:val="Index1"/>
        <w:tabs>
          <w:tab w:val="right" w:pos="5030"/>
        </w:tabs>
        <w:rPr>
          <w:noProof/>
        </w:rPr>
      </w:pPr>
      <w:r>
        <w:rPr>
          <w:noProof/>
        </w:rPr>
        <w:t>Microsoft Dynamics CRM Server 2015, 83</w:t>
      </w:r>
    </w:p>
    <w:p w:rsidR="007B1A71" w:rsidRDefault="007B1A71">
      <w:pPr>
        <w:pStyle w:val="Index1"/>
        <w:tabs>
          <w:tab w:val="right" w:pos="5030"/>
        </w:tabs>
        <w:rPr>
          <w:noProof/>
        </w:rPr>
      </w:pPr>
      <w:r>
        <w:rPr>
          <w:noProof/>
        </w:rPr>
        <w:t>Microsoft Flow 1. plāns, 69</w:t>
      </w:r>
    </w:p>
    <w:p w:rsidR="007B1A71" w:rsidRDefault="007B1A71">
      <w:pPr>
        <w:pStyle w:val="Index1"/>
        <w:tabs>
          <w:tab w:val="right" w:pos="5030"/>
        </w:tabs>
        <w:rPr>
          <w:noProof/>
        </w:rPr>
      </w:pPr>
      <w:r>
        <w:rPr>
          <w:noProof/>
        </w:rPr>
        <w:t>Microsoft Flow 2. plāns, 69</w:t>
      </w:r>
    </w:p>
    <w:p w:rsidR="007B1A71" w:rsidRDefault="007B1A71">
      <w:pPr>
        <w:pStyle w:val="Index1"/>
        <w:tabs>
          <w:tab w:val="right" w:pos="5030"/>
        </w:tabs>
        <w:rPr>
          <w:noProof/>
        </w:rPr>
      </w:pPr>
      <w:r>
        <w:rPr>
          <w:noProof/>
        </w:rPr>
        <w:t>Microsoft Identity Manager 2016 CAL, 22</w:t>
      </w:r>
    </w:p>
    <w:p w:rsidR="007B1A71" w:rsidRDefault="007B1A71">
      <w:pPr>
        <w:pStyle w:val="Index1"/>
        <w:tabs>
          <w:tab w:val="right" w:pos="5030"/>
        </w:tabs>
        <w:rPr>
          <w:noProof/>
        </w:rPr>
      </w:pPr>
      <w:r>
        <w:rPr>
          <w:noProof/>
        </w:rPr>
        <w:t>Microsoft Identity Manager 2016 External Connector, 22</w:t>
      </w:r>
    </w:p>
    <w:p w:rsidR="007B1A71" w:rsidRDefault="007B1A71">
      <w:pPr>
        <w:pStyle w:val="Index1"/>
        <w:tabs>
          <w:tab w:val="right" w:pos="5030"/>
        </w:tabs>
        <w:rPr>
          <w:noProof/>
        </w:rPr>
      </w:pPr>
      <w:r>
        <w:rPr>
          <w:noProof/>
        </w:rPr>
        <w:t>Microsoft Intune, 17, 32, 71</w:t>
      </w:r>
    </w:p>
    <w:p w:rsidR="007B1A71" w:rsidRDefault="007B1A71">
      <w:pPr>
        <w:pStyle w:val="Index1"/>
        <w:tabs>
          <w:tab w:val="right" w:pos="5030"/>
        </w:tabs>
        <w:rPr>
          <w:noProof/>
        </w:rPr>
      </w:pPr>
      <w:r>
        <w:rPr>
          <w:noProof/>
        </w:rPr>
        <w:t>Microsoft Intune ierīcēm, 71</w:t>
      </w:r>
    </w:p>
    <w:p w:rsidR="007B1A71" w:rsidRDefault="007B1A71">
      <w:pPr>
        <w:pStyle w:val="Index1"/>
        <w:tabs>
          <w:tab w:val="right" w:pos="5030"/>
        </w:tabs>
        <w:rPr>
          <w:noProof/>
        </w:rPr>
      </w:pPr>
      <w:r>
        <w:rPr>
          <w:noProof/>
        </w:rPr>
        <w:t>Microsoft Intune izglītības iestādēm, 71</w:t>
      </w:r>
    </w:p>
    <w:p w:rsidR="007B1A71" w:rsidRDefault="007B1A71">
      <w:pPr>
        <w:pStyle w:val="Index1"/>
        <w:tabs>
          <w:tab w:val="right" w:pos="5030"/>
        </w:tabs>
        <w:rPr>
          <w:noProof/>
        </w:rPr>
      </w:pPr>
      <w:r>
        <w:rPr>
          <w:noProof/>
        </w:rPr>
        <w:t>Microsoft Intune Lietotāja Extra Storage 1 GB papildinājuma SL, 71</w:t>
      </w:r>
    </w:p>
    <w:p w:rsidR="007B1A71" w:rsidRDefault="007B1A71">
      <w:pPr>
        <w:pStyle w:val="Index1"/>
        <w:tabs>
          <w:tab w:val="right" w:pos="5030"/>
        </w:tabs>
        <w:rPr>
          <w:noProof/>
        </w:rPr>
      </w:pPr>
      <w:r>
        <w:rPr>
          <w:noProof/>
        </w:rPr>
        <w:t>Microsoft Intune papildinājums, 71</w:t>
      </w:r>
    </w:p>
    <w:p w:rsidR="007B1A71" w:rsidRDefault="007B1A71">
      <w:pPr>
        <w:pStyle w:val="Index1"/>
        <w:tabs>
          <w:tab w:val="right" w:pos="5030"/>
        </w:tabs>
        <w:rPr>
          <w:noProof/>
        </w:rPr>
      </w:pPr>
      <w:r>
        <w:rPr>
          <w:noProof/>
        </w:rPr>
        <w:t>Microsoft Intune papildinājums izglītības iestādēm, 71</w:t>
      </w:r>
    </w:p>
    <w:p w:rsidR="007B1A71" w:rsidRDefault="007B1A71">
      <w:pPr>
        <w:pStyle w:val="Index1"/>
        <w:tabs>
          <w:tab w:val="right" w:pos="5030"/>
        </w:tabs>
        <w:rPr>
          <w:noProof/>
        </w:rPr>
      </w:pPr>
      <w:r>
        <w:rPr>
          <w:noProof/>
        </w:rPr>
        <w:t>Microsoft Kaizala Pro, 70</w:t>
      </w:r>
    </w:p>
    <w:p w:rsidR="007B1A71" w:rsidRDefault="007B1A71">
      <w:pPr>
        <w:pStyle w:val="Index1"/>
        <w:tabs>
          <w:tab w:val="right" w:pos="5030"/>
        </w:tabs>
        <w:rPr>
          <w:noProof/>
        </w:rPr>
      </w:pPr>
      <w:r>
        <w:rPr>
          <w:noProof/>
        </w:rPr>
        <w:t>Microsoft Learning Imagine Academy, 71</w:t>
      </w:r>
    </w:p>
    <w:p w:rsidR="007B1A71" w:rsidRDefault="007B1A71">
      <w:pPr>
        <w:pStyle w:val="Index1"/>
        <w:tabs>
          <w:tab w:val="right" w:pos="5030"/>
        </w:tabs>
        <w:rPr>
          <w:noProof/>
        </w:rPr>
      </w:pPr>
      <w:r>
        <w:rPr>
          <w:noProof/>
        </w:rPr>
        <w:t>Microsoft Learning MCP 1 Exam Vouchers, 71</w:t>
      </w:r>
    </w:p>
    <w:p w:rsidR="007B1A71" w:rsidRDefault="007B1A71">
      <w:pPr>
        <w:pStyle w:val="Index1"/>
        <w:tabs>
          <w:tab w:val="right" w:pos="5030"/>
        </w:tabs>
        <w:rPr>
          <w:noProof/>
        </w:rPr>
      </w:pPr>
      <w:r>
        <w:rPr>
          <w:noProof/>
        </w:rPr>
        <w:t>Microsoft Learning MCP 30 Exam Vouchers, 71</w:t>
      </w:r>
    </w:p>
    <w:p w:rsidR="007B1A71" w:rsidRDefault="007B1A71">
      <w:pPr>
        <w:pStyle w:val="Index1"/>
        <w:tabs>
          <w:tab w:val="right" w:pos="5030"/>
        </w:tabs>
        <w:rPr>
          <w:noProof/>
        </w:rPr>
      </w:pPr>
      <w:r>
        <w:rPr>
          <w:noProof/>
        </w:rPr>
        <w:t>Microsoft Learning MOS/MCE Certification 125 Exam Site License, 71</w:t>
      </w:r>
    </w:p>
    <w:p w:rsidR="007B1A71" w:rsidRDefault="007B1A71">
      <w:pPr>
        <w:pStyle w:val="Index1"/>
        <w:tabs>
          <w:tab w:val="right" w:pos="5030"/>
        </w:tabs>
        <w:rPr>
          <w:noProof/>
        </w:rPr>
      </w:pPr>
      <w:r>
        <w:rPr>
          <w:noProof/>
        </w:rPr>
        <w:t>Microsoft Learning MOS/MTA/MCE Certification 500 Exam Site License, 71</w:t>
      </w:r>
    </w:p>
    <w:p w:rsidR="007B1A71" w:rsidRDefault="007B1A71">
      <w:pPr>
        <w:pStyle w:val="Index1"/>
        <w:tabs>
          <w:tab w:val="right" w:pos="5030"/>
        </w:tabs>
        <w:rPr>
          <w:noProof/>
        </w:rPr>
      </w:pPr>
      <w:r>
        <w:rPr>
          <w:noProof/>
        </w:rPr>
        <w:t>Microsoft Learning MTA/MCA Certification 125 Exam Site License, 71</w:t>
      </w:r>
    </w:p>
    <w:p w:rsidR="007B1A71" w:rsidRDefault="007B1A71">
      <w:pPr>
        <w:pStyle w:val="Index1"/>
        <w:tabs>
          <w:tab w:val="right" w:pos="5030"/>
        </w:tabs>
        <w:rPr>
          <w:noProof/>
        </w:rPr>
      </w:pPr>
      <w:r>
        <w:rPr>
          <w:noProof/>
        </w:rPr>
        <w:t>Microsoft MyAnalytics, 65</w:t>
      </w:r>
    </w:p>
    <w:p w:rsidR="007B1A71" w:rsidRDefault="007B1A71">
      <w:pPr>
        <w:pStyle w:val="Index1"/>
        <w:tabs>
          <w:tab w:val="right" w:pos="5030"/>
        </w:tabs>
        <w:rPr>
          <w:noProof/>
        </w:rPr>
      </w:pPr>
      <w:r>
        <w:rPr>
          <w:noProof/>
        </w:rPr>
        <w:t>Microsoft PowerApps Plan 1, 69</w:t>
      </w:r>
    </w:p>
    <w:p w:rsidR="007B1A71" w:rsidRDefault="007B1A71">
      <w:pPr>
        <w:pStyle w:val="Index1"/>
        <w:tabs>
          <w:tab w:val="right" w:pos="5030"/>
        </w:tabs>
        <w:rPr>
          <w:noProof/>
        </w:rPr>
      </w:pPr>
      <w:r>
        <w:rPr>
          <w:noProof/>
        </w:rPr>
        <w:t>Microsoft PowerApps Plan 2, 69</w:t>
      </w:r>
    </w:p>
    <w:p w:rsidR="007B1A71" w:rsidRDefault="007B1A71">
      <w:pPr>
        <w:pStyle w:val="Index1"/>
        <w:tabs>
          <w:tab w:val="right" w:pos="5030"/>
        </w:tabs>
        <w:rPr>
          <w:noProof/>
        </w:rPr>
      </w:pPr>
      <w:r>
        <w:rPr>
          <w:noProof/>
        </w:rPr>
        <w:t>Microsoft Relationship Sales risinājums/Plus, 61</w:t>
      </w:r>
    </w:p>
    <w:p w:rsidR="007B1A71" w:rsidRDefault="007B1A71">
      <w:pPr>
        <w:pStyle w:val="Index1"/>
        <w:tabs>
          <w:tab w:val="right" w:pos="5030"/>
        </w:tabs>
        <w:rPr>
          <w:noProof/>
        </w:rPr>
      </w:pPr>
      <w:r>
        <w:rPr>
          <w:noProof/>
        </w:rPr>
        <w:t>Microsoft Stream 1. plāns, 65</w:t>
      </w:r>
    </w:p>
    <w:p w:rsidR="007B1A71" w:rsidRDefault="007B1A71">
      <w:pPr>
        <w:pStyle w:val="Index1"/>
        <w:tabs>
          <w:tab w:val="right" w:pos="5030"/>
        </w:tabs>
        <w:rPr>
          <w:noProof/>
        </w:rPr>
      </w:pPr>
      <w:r>
        <w:rPr>
          <w:noProof/>
        </w:rPr>
        <w:t>Microsoft Stream 2. plāna papildinājums, 65</w:t>
      </w:r>
    </w:p>
    <w:p w:rsidR="007B1A71" w:rsidRDefault="007B1A71">
      <w:pPr>
        <w:pStyle w:val="Index1"/>
        <w:tabs>
          <w:tab w:val="right" w:pos="5030"/>
        </w:tabs>
        <w:rPr>
          <w:noProof/>
        </w:rPr>
      </w:pPr>
      <w:r>
        <w:rPr>
          <w:noProof/>
        </w:rPr>
        <w:t>Microsoft Stream 2. plāns, 65</w:t>
      </w:r>
    </w:p>
    <w:p w:rsidR="007B1A71" w:rsidRDefault="007B1A71">
      <w:pPr>
        <w:pStyle w:val="Index1"/>
        <w:tabs>
          <w:tab w:val="right" w:pos="5030"/>
        </w:tabs>
        <w:rPr>
          <w:noProof/>
        </w:rPr>
      </w:pPr>
      <w:r>
        <w:rPr>
          <w:noProof/>
        </w:rPr>
        <w:t>Microsoft Stream krātuves papildinājums, 65</w:t>
      </w:r>
    </w:p>
    <w:p w:rsidR="007B1A71" w:rsidRDefault="007B1A71">
      <w:pPr>
        <w:pStyle w:val="Index1"/>
        <w:tabs>
          <w:tab w:val="right" w:pos="5030"/>
        </w:tabs>
        <w:rPr>
          <w:noProof/>
        </w:rPr>
      </w:pPr>
      <w:r>
        <w:rPr>
          <w:noProof/>
        </w:rPr>
        <w:t>Microsoft Translator API, 54</w:t>
      </w:r>
    </w:p>
    <w:p w:rsidR="007B1A71" w:rsidRDefault="007B1A71">
      <w:pPr>
        <w:pStyle w:val="Index1"/>
        <w:tabs>
          <w:tab w:val="right" w:pos="5030"/>
        </w:tabs>
        <w:rPr>
          <w:noProof/>
        </w:rPr>
      </w:pPr>
      <w:r>
        <w:rPr>
          <w:noProof/>
        </w:rPr>
        <w:t>Minecraft</w:t>
      </w:r>
    </w:p>
    <w:p w:rsidR="007B1A71" w:rsidRDefault="007B1A71">
      <w:pPr>
        <w:pStyle w:val="Index2"/>
        <w:tabs>
          <w:tab w:val="right" w:pos="5030"/>
        </w:tabs>
        <w:rPr>
          <w:noProof/>
        </w:rPr>
      </w:pPr>
      <w:r>
        <w:rPr>
          <w:noProof/>
        </w:rPr>
        <w:t>Education Edition, 72</w:t>
      </w:r>
    </w:p>
    <w:p w:rsidR="007B1A71" w:rsidRDefault="007B1A71">
      <w:pPr>
        <w:pStyle w:val="Index1"/>
        <w:tabs>
          <w:tab w:val="right" w:pos="5030"/>
        </w:tabs>
        <w:rPr>
          <w:noProof/>
        </w:rPr>
      </w:pPr>
      <w:r>
        <w:rPr>
          <w:noProof/>
        </w:rPr>
        <w:t>Mobilo aktīvu pārvaldība katram aktīvam (SL), 68</w:t>
      </w:r>
    </w:p>
    <w:p w:rsidR="007B1A71" w:rsidRDefault="007B1A71">
      <w:pPr>
        <w:pStyle w:val="Index1"/>
        <w:tabs>
          <w:tab w:val="right" w:pos="5030"/>
        </w:tabs>
        <w:rPr>
          <w:noProof/>
        </w:rPr>
      </w:pPr>
      <w:r>
        <w:rPr>
          <w:noProof/>
        </w:rPr>
        <w:t>Mobilo aktīvu pārvaldības braukšanas analīze katram aktīvam, 69</w:t>
      </w:r>
    </w:p>
    <w:p w:rsidR="007B1A71" w:rsidRDefault="007B1A71">
      <w:pPr>
        <w:pStyle w:val="Index1"/>
        <w:tabs>
          <w:tab w:val="right" w:pos="5030"/>
        </w:tabs>
        <w:rPr>
          <w:noProof/>
        </w:rPr>
      </w:pPr>
      <w:r>
        <w:rPr>
          <w:noProof/>
        </w:rPr>
        <w:t>Mobilo aktīvu pārvaldības distances matrica katram aktīvam, automātiska, 68</w:t>
      </w:r>
    </w:p>
    <w:p w:rsidR="007B1A71" w:rsidRDefault="007B1A71">
      <w:pPr>
        <w:pStyle w:val="Index1"/>
        <w:tabs>
          <w:tab w:val="right" w:pos="5030"/>
        </w:tabs>
        <w:rPr>
          <w:noProof/>
        </w:rPr>
      </w:pPr>
      <w:r>
        <w:rPr>
          <w:noProof/>
        </w:rPr>
        <w:t>Mobilo aktīvu pārvaldības distances matrica katram aktīvam, manuāla, 69</w:t>
      </w:r>
    </w:p>
    <w:p w:rsidR="007B1A71" w:rsidRDefault="007B1A71">
      <w:pPr>
        <w:pStyle w:val="Index1"/>
        <w:tabs>
          <w:tab w:val="right" w:pos="5030"/>
        </w:tabs>
        <w:rPr>
          <w:noProof/>
        </w:rPr>
      </w:pPr>
      <w:r>
        <w:rPr>
          <w:noProof/>
        </w:rPr>
        <w:t>Mobilo aktīvu pārvaldības kravas automašīnu maršrutēšana katram aktīvam, 69</w:t>
      </w:r>
    </w:p>
    <w:p w:rsidR="007B1A71" w:rsidRDefault="007B1A71">
      <w:pPr>
        <w:pStyle w:val="Index1"/>
        <w:tabs>
          <w:tab w:val="right" w:pos="5030"/>
        </w:tabs>
        <w:rPr>
          <w:noProof/>
        </w:rPr>
      </w:pPr>
      <w:r>
        <w:rPr>
          <w:noProof/>
        </w:rPr>
        <w:t>Mobilo aktīvu pārvaldības platforma, 68</w:t>
      </w:r>
    </w:p>
    <w:p w:rsidR="007B1A71" w:rsidRDefault="007B1A71">
      <w:pPr>
        <w:pStyle w:val="Index1"/>
        <w:tabs>
          <w:tab w:val="right" w:pos="5030"/>
        </w:tabs>
        <w:rPr>
          <w:noProof/>
        </w:rPr>
      </w:pPr>
      <w:r>
        <w:rPr>
          <w:noProof/>
        </w:rPr>
        <w:t>MSDN platformas, 37</w:t>
      </w:r>
    </w:p>
    <w:p w:rsidR="007B1A71" w:rsidRDefault="007B1A71">
      <w:pPr>
        <w:pStyle w:val="Index1"/>
        <w:tabs>
          <w:tab w:val="right" w:pos="5030"/>
        </w:tabs>
        <w:rPr>
          <w:noProof/>
        </w:rPr>
      </w:pPr>
      <w:r>
        <w:rPr>
          <w:noProof/>
        </w:rPr>
        <w:t>Office 2016, 23</w:t>
      </w:r>
    </w:p>
    <w:p w:rsidR="007B1A71" w:rsidRDefault="007B1A71">
      <w:pPr>
        <w:pStyle w:val="Index1"/>
        <w:tabs>
          <w:tab w:val="right" w:pos="5030"/>
        </w:tabs>
        <w:rPr>
          <w:noProof/>
        </w:rPr>
      </w:pPr>
      <w:r>
        <w:rPr>
          <w:noProof/>
        </w:rPr>
        <w:t>Office 2019 for Mac Standard, 24</w:t>
      </w:r>
    </w:p>
    <w:p w:rsidR="007B1A71" w:rsidRDefault="007B1A71">
      <w:pPr>
        <w:pStyle w:val="Index1"/>
        <w:tabs>
          <w:tab w:val="right" w:pos="5030"/>
        </w:tabs>
        <w:rPr>
          <w:noProof/>
        </w:rPr>
      </w:pPr>
      <w:r>
        <w:rPr>
          <w:noProof/>
        </w:rPr>
        <w:t>Office 365 A1, 64</w:t>
      </w:r>
    </w:p>
    <w:p w:rsidR="007B1A71" w:rsidRDefault="007B1A71">
      <w:pPr>
        <w:pStyle w:val="Index1"/>
        <w:tabs>
          <w:tab w:val="right" w:pos="5030"/>
        </w:tabs>
        <w:rPr>
          <w:noProof/>
        </w:rPr>
      </w:pPr>
      <w:r>
        <w:rPr>
          <w:noProof/>
        </w:rPr>
        <w:t>Office 365 A3, 64</w:t>
      </w:r>
    </w:p>
    <w:p w:rsidR="007B1A71" w:rsidRDefault="007B1A71">
      <w:pPr>
        <w:pStyle w:val="Index1"/>
        <w:tabs>
          <w:tab w:val="right" w:pos="5030"/>
        </w:tabs>
        <w:rPr>
          <w:noProof/>
        </w:rPr>
      </w:pPr>
      <w:r>
        <w:rPr>
          <w:noProof/>
        </w:rPr>
        <w:t>Office 365 A5, 64</w:t>
      </w:r>
    </w:p>
    <w:p w:rsidR="007B1A71" w:rsidRDefault="007B1A71">
      <w:pPr>
        <w:pStyle w:val="Index1"/>
        <w:tabs>
          <w:tab w:val="right" w:pos="5030"/>
        </w:tabs>
        <w:rPr>
          <w:noProof/>
        </w:rPr>
      </w:pPr>
      <w:r>
        <w:rPr>
          <w:noProof/>
        </w:rPr>
        <w:t>Office 365 A5 papildinājums, 64</w:t>
      </w:r>
    </w:p>
    <w:p w:rsidR="007B1A71" w:rsidRDefault="007B1A71">
      <w:pPr>
        <w:pStyle w:val="Index1"/>
        <w:tabs>
          <w:tab w:val="right" w:pos="5030"/>
        </w:tabs>
        <w:rPr>
          <w:noProof/>
        </w:rPr>
      </w:pPr>
      <w:r>
        <w:rPr>
          <w:noProof/>
        </w:rPr>
        <w:t>Office 365 Business, 62</w:t>
      </w:r>
    </w:p>
    <w:p w:rsidR="007B1A71" w:rsidRDefault="007B1A71">
      <w:pPr>
        <w:pStyle w:val="Index1"/>
        <w:tabs>
          <w:tab w:val="right" w:pos="5030"/>
        </w:tabs>
        <w:rPr>
          <w:noProof/>
        </w:rPr>
      </w:pPr>
      <w:r>
        <w:rPr>
          <w:noProof/>
        </w:rPr>
        <w:t>Office 365 Business Essentials, 64</w:t>
      </w:r>
    </w:p>
    <w:p w:rsidR="007B1A71" w:rsidRDefault="007B1A71">
      <w:pPr>
        <w:pStyle w:val="Index1"/>
        <w:tabs>
          <w:tab w:val="right" w:pos="5030"/>
        </w:tabs>
        <w:rPr>
          <w:noProof/>
        </w:rPr>
      </w:pPr>
      <w:r>
        <w:rPr>
          <w:noProof/>
        </w:rPr>
        <w:t>Office 365 Business Premium, 64</w:t>
      </w:r>
    </w:p>
    <w:p w:rsidR="007B1A71" w:rsidRDefault="007B1A71">
      <w:pPr>
        <w:pStyle w:val="Index1"/>
        <w:tabs>
          <w:tab w:val="right" w:pos="5030"/>
        </w:tabs>
        <w:rPr>
          <w:noProof/>
        </w:rPr>
      </w:pPr>
      <w:r>
        <w:rPr>
          <w:noProof/>
        </w:rPr>
        <w:t>Office 365 Cloud App Security (lietotāja SL), 64</w:t>
      </w:r>
    </w:p>
    <w:p w:rsidR="007B1A71" w:rsidRDefault="007B1A71">
      <w:pPr>
        <w:pStyle w:val="Index1"/>
        <w:tabs>
          <w:tab w:val="right" w:pos="5030"/>
        </w:tabs>
        <w:rPr>
          <w:noProof/>
        </w:rPr>
      </w:pPr>
      <w:r>
        <w:rPr>
          <w:noProof/>
        </w:rPr>
        <w:t>Office 365 datu zuduma novēršana, 66</w:t>
      </w:r>
    </w:p>
    <w:p w:rsidR="007B1A71" w:rsidRDefault="007B1A71">
      <w:pPr>
        <w:pStyle w:val="Index1"/>
        <w:tabs>
          <w:tab w:val="right" w:pos="5030"/>
        </w:tabs>
        <w:rPr>
          <w:noProof/>
        </w:rPr>
      </w:pPr>
      <w:r>
        <w:rPr>
          <w:noProof/>
        </w:rPr>
        <w:t>Office 365 Enterprise E1, 16</w:t>
      </w:r>
    </w:p>
    <w:p w:rsidR="007B1A71" w:rsidRDefault="007B1A71">
      <w:pPr>
        <w:pStyle w:val="Index1"/>
        <w:tabs>
          <w:tab w:val="right" w:pos="5030"/>
        </w:tabs>
        <w:rPr>
          <w:noProof/>
        </w:rPr>
      </w:pPr>
      <w:r>
        <w:rPr>
          <w:noProof/>
        </w:rPr>
        <w:t>Office 365 Enterprise E1 un E3, 64</w:t>
      </w:r>
    </w:p>
    <w:p w:rsidR="007B1A71" w:rsidRDefault="007B1A71">
      <w:pPr>
        <w:pStyle w:val="Index1"/>
        <w:tabs>
          <w:tab w:val="right" w:pos="5030"/>
        </w:tabs>
        <w:rPr>
          <w:noProof/>
        </w:rPr>
      </w:pPr>
      <w:r>
        <w:rPr>
          <w:noProof/>
        </w:rPr>
        <w:t>Office 365 Enterprise E1 un E3 No SA, 64</w:t>
      </w:r>
    </w:p>
    <w:p w:rsidR="007B1A71" w:rsidRDefault="007B1A71">
      <w:pPr>
        <w:pStyle w:val="Index1"/>
        <w:tabs>
          <w:tab w:val="right" w:pos="5030"/>
        </w:tabs>
        <w:rPr>
          <w:noProof/>
        </w:rPr>
      </w:pPr>
      <w:r>
        <w:rPr>
          <w:noProof/>
        </w:rPr>
        <w:t>Office 365 Enterprise E1 un E3 Papildinājums, 64</w:t>
      </w:r>
    </w:p>
    <w:p w:rsidR="007B1A71" w:rsidRDefault="007B1A71">
      <w:pPr>
        <w:pStyle w:val="Index1"/>
        <w:tabs>
          <w:tab w:val="right" w:pos="5030"/>
        </w:tabs>
        <w:rPr>
          <w:noProof/>
        </w:rPr>
      </w:pPr>
      <w:r>
        <w:rPr>
          <w:noProof/>
        </w:rPr>
        <w:t>Office 365 Enterprise E1 un Microsoft Intune, 17</w:t>
      </w:r>
    </w:p>
    <w:p w:rsidR="007B1A71" w:rsidRDefault="007B1A71">
      <w:pPr>
        <w:pStyle w:val="Index1"/>
        <w:tabs>
          <w:tab w:val="right" w:pos="5030"/>
        </w:tabs>
        <w:rPr>
          <w:noProof/>
        </w:rPr>
      </w:pPr>
      <w:r>
        <w:rPr>
          <w:noProof/>
        </w:rPr>
        <w:t>Office 365 Enterprise E3, 16, 17</w:t>
      </w:r>
    </w:p>
    <w:p w:rsidR="007B1A71" w:rsidRDefault="007B1A71">
      <w:pPr>
        <w:pStyle w:val="Index1"/>
        <w:tabs>
          <w:tab w:val="right" w:pos="5030"/>
        </w:tabs>
        <w:rPr>
          <w:noProof/>
        </w:rPr>
      </w:pPr>
      <w:r>
        <w:rPr>
          <w:noProof/>
        </w:rPr>
        <w:t>Office 365 Enterprise E3 bez ProPlus papildinājums, 64</w:t>
      </w:r>
    </w:p>
    <w:p w:rsidR="007B1A71" w:rsidRDefault="007B1A71">
      <w:pPr>
        <w:pStyle w:val="Index1"/>
        <w:tabs>
          <w:tab w:val="right" w:pos="5030"/>
        </w:tabs>
        <w:rPr>
          <w:noProof/>
        </w:rPr>
      </w:pPr>
      <w:r>
        <w:rPr>
          <w:noProof/>
        </w:rPr>
        <w:t>Office 365 Enterprise E3 un Microsoft Intune, 17</w:t>
      </w:r>
    </w:p>
    <w:p w:rsidR="007B1A71" w:rsidRDefault="007B1A71">
      <w:pPr>
        <w:pStyle w:val="Index1"/>
        <w:tabs>
          <w:tab w:val="right" w:pos="5030"/>
        </w:tabs>
        <w:rPr>
          <w:noProof/>
        </w:rPr>
      </w:pPr>
      <w:r>
        <w:rPr>
          <w:noProof/>
        </w:rPr>
        <w:t>Office 365 Enterprise E5, 16, 17</w:t>
      </w:r>
    </w:p>
    <w:p w:rsidR="007B1A71" w:rsidRDefault="007B1A71">
      <w:pPr>
        <w:pStyle w:val="Index1"/>
        <w:tabs>
          <w:tab w:val="right" w:pos="5030"/>
        </w:tabs>
        <w:rPr>
          <w:noProof/>
        </w:rPr>
      </w:pPr>
      <w:r>
        <w:rPr>
          <w:noProof/>
        </w:rPr>
        <w:t>Office 365 Enterprise E5 (Lietotāja SL), 64</w:t>
      </w:r>
    </w:p>
    <w:p w:rsidR="007B1A71" w:rsidRDefault="007B1A71">
      <w:pPr>
        <w:pStyle w:val="Index1"/>
        <w:tabs>
          <w:tab w:val="right" w:pos="5030"/>
        </w:tabs>
        <w:rPr>
          <w:noProof/>
        </w:rPr>
      </w:pPr>
      <w:r>
        <w:rPr>
          <w:noProof/>
        </w:rPr>
        <w:t>Office 365 Enterprise E5 From SA, 64</w:t>
      </w:r>
    </w:p>
    <w:p w:rsidR="007B1A71" w:rsidRDefault="007B1A71">
      <w:pPr>
        <w:pStyle w:val="Index1"/>
        <w:tabs>
          <w:tab w:val="right" w:pos="5030"/>
        </w:tabs>
        <w:rPr>
          <w:noProof/>
        </w:rPr>
      </w:pPr>
      <w:r>
        <w:rPr>
          <w:noProof/>
        </w:rPr>
        <w:t>Office 365 Enterprise E5 papildinājums, 64</w:t>
      </w:r>
    </w:p>
    <w:p w:rsidR="007B1A71" w:rsidRDefault="007B1A71">
      <w:pPr>
        <w:pStyle w:val="Index1"/>
        <w:tabs>
          <w:tab w:val="right" w:pos="5030"/>
        </w:tabs>
        <w:rPr>
          <w:noProof/>
        </w:rPr>
      </w:pPr>
      <w:r>
        <w:rPr>
          <w:noProof/>
        </w:rPr>
        <w:t>Office 365 Enterprise E5 un Microsoft Intune, 17</w:t>
      </w:r>
    </w:p>
    <w:p w:rsidR="007B1A71" w:rsidRDefault="007B1A71">
      <w:pPr>
        <w:pStyle w:val="Index1"/>
        <w:tabs>
          <w:tab w:val="right" w:pos="5030"/>
        </w:tabs>
        <w:rPr>
          <w:noProof/>
        </w:rPr>
      </w:pPr>
      <w:r>
        <w:rPr>
          <w:noProof/>
        </w:rPr>
        <w:t>Office 365 Enterprise F1, 64</w:t>
      </w:r>
    </w:p>
    <w:p w:rsidR="007B1A71" w:rsidRDefault="007B1A71">
      <w:pPr>
        <w:pStyle w:val="Index1"/>
        <w:tabs>
          <w:tab w:val="right" w:pos="5030"/>
        </w:tabs>
        <w:rPr>
          <w:noProof/>
        </w:rPr>
      </w:pPr>
      <w:r>
        <w:rPr>
          <w:noProof/>
        </w:rPr>
        <w:t>Office 365 Extra File Storage 1 GB, 67</w:t>
      </w:r>
    </w:p>
    <w:p w:rsidR="007B1A71" w:rsidRDefault="007B1A71">
      <w:pPr>
        <w:pStyle w:val="Index1"/>
        <w:tabs>
          <w:tab w:val="right" w:pos="5030"/>
        </w:tabs>
        <w:rPr>
          <w:noProof/>
        </w:rPr>
      </w:pPr>
      <w:r>
        <w:rPr>
          <w:noProof/>
        </w:rPr>
        <w:t>Office 365 importēšanas pakalpojums, 66</w:t>
      </w:r>
    </w:p>
    <w:p w:rsidR="007B1A71" w:rsidRDefault="007B1A71">
      <w:pPr>
        <w:pStyle w:val="Index1"/>
        <w:tabs>
          <w:tab w:val="right" w:pos="5030"/>
        </w:tabs>
        <w:rPr>
          <w:noProof/>
        </w:rPr>
      </w:pPr>
      <w:r>
        <w:rPr>
          <w:noProof/>
        </w:rPr>
        <w:t>Office 365 informācija par apdraudējumu, 66</w:t>
      </w:r>
    </w:p>
    <w:p w:rsidR="007B1A71" w:rsidRDefault="007B1A71">
      <w:pPr>
        <w:pStyle w:val="Index1"/>
        <w:tabs>
          <w:tab w:val="right" w:pos="5030"/>
        </w:tabs>
        <w:rPr>
          <w:noProof/>
        </w:rPr>
      </w:pPr>
      <w:r>
        <w:rPr>
          <w:noProof/>
        </w:rPr>
        <w:t>Office 365 ProPlus, 62</w:t>
      </w:r>
    </w:p>
    <w:p w:rsidR="007B1A71" w:rsidRDefault="007B1A71">
      <w:pPr>
        <w:pStyle w:val="Index1"/>
        <w:tabs>
          <w:tab w:val="right" w:pos="5030"/>
        </w:tabs>
        <w:rPr>
          <w:noProof/>
        </w:rPr>
      </w:pPr>
      <w:r>
        <w:rPr>
          <w:noProof/>
        </w:rPr>
        <w:t>Office 365 ProPlus From SA, 62</w:t>
      </w:r>
    </w:p>
    <w:p w:rsidR="007B1A71" w:rsidRDefault="007B1A71">
      <w:pPr>
        <w:pStyle w:val="Index1"/>
        <w:tabs>
          <w:tab w:val="right" w:pos="5030"/>
        </w:tabs>
        <w:rPr>
          <w:noProof/>
        </w:rPr>
      </w:pPr>
      <w:r>
        <w:rPr>
          <w:noProof/>
        </w:rPr>
        <w:t>Office 365 uzlabotā atbilstības nodrošināšana, 65</w:t>
      </w:r>
    </w:p>
    <w:p w:rsidR="007B1A71" w:rsidRDefault="007B1A71">
      <w:pPr>
        <w:pStyle w:val="Index1"/>
        <w:tabs>
          <w:tab w:val="right" w:pos="5030"/>
        </w:tabs>
        <w:rPr>
          <w:noProof/>
        </w:rPr>
      </w:pPr>
      <w:r>
        <w:rPr>
          <w:noProof/>
        </w:rPr>
        <w:t>Office 365 uzlabotā pretdraudu aizsardzība, 66</w:t>
      </w:r>
    </w:p>
    <w:p w:rsidR="007B1A71" w:rsidRDefault="007B1A71">
      <w:pPr>
        <w:pStyle w:val="Index1"/>
        <w:tabs>
          <w:tab w:val="right" w:pos="5030"/>
        </w:tabs>
        <w:rPr>
          <w:noProof/>
        </w:rPr>
      </w:pPr>
      <w:r>
        <w:rPr>
          <w:noProof/>
        </w:rPr>
        <w:t>Office for Mac 2016, 24</w:t>
      </w:r>
    </w:p>
    <w:p w:rsidR="007B1A71" w:rsidRDefault="007B1A71">
      <w:pPr>
        <w:pStyle w:val="Index1"/>
        <w:tabs>
          <w:tab w:val="right" w:pos="5030"/>
        </w:tabs>
        <w:rPr>
          <w:noProof/>
        </w:rPr>
      </w:pPr>
      <w:r>
        <w:rPr>
          <w:noProof/>
        </w:rPr>
        <w:t>Office for Mac Standard, 82</w:t>
      </w:r>
    </w:p>
    <w:p w:rsidR="007B1A71" w:rsidRDefault="007B1A71">
      <w:pPr>
        <w:pStyle w:val="Index1"/>
        <w:tabs>
          <w:tab w:val="right" w:pos="5030"/>
        </w:tabs>
        <w:rPr>
          <w:noProof/>
        </w:rPr>
      </w:pPr>
      <w:r>
        <w:rPr>
          <w:noProof/>
        </w:rPr>
        <w:t>Office Multi Language Pack 2013, 22</w:t>
      </w:r>
    </w:p>
    <w:p w:rsidR="007B1A71" w:rsidRDefault="007B1A71">
      <w:pPr>
        <w:pStyle w:val="Index1"/>
        <w:tabs>
          <w:tab w:val="right" w:pos="5030"/>
        </w:tabs>
        <w:rPr>
          <w:noProof/>
        </w:rPr>
      </w:pPr>
      <w:r>
        <w:rPr>
          <w:noProof/>
        </w:rPr>
        <w:t>Office Online pakalpojumam Office 365, 82</w:t>
      </w:r>
    </w:p>
    <w:p w:rsidR="007B1A71" w:rsidRDefault="007B1A71">
      <w:pPr>
        <w:pStyle w:val="Index1"/>
        <w:tabs>
          <w:tab w:val="right" w:pos="5030"/>
        </w:tabs>
        <w:rPr>
          <w:noProof/>
        </w:rPr>
      </w:pPr>
      <w:r>
        <w:rPr>
          <w:noProof/>
        </w:rPr>
        <w:t>Office Professional Plus, 63, 82, 89</w:t>
      </w:r>
    </w:p>
    <w:p w:rsidR="007B1A71" w:rsidRDefault="007B1A71">
      <w:pPr>
        <w:pStyle w:val="Index1"/>
        <w:tabs>
          <w:tab w:val="right" w:pos="5030"/>
        </w:tabs>
        <w:rPr>
          <w:noProof/>
        </w:rPr>
      </w:pPr>
      <w:r>
        <w:rPr>
          <w:noProof/>
        </w:rPr>
        <w:t>Office Professional Plus 2013, 63</w:t>
      </w:r>
    </w:p>
    <w:p w:rsidR="007B1A71" w:rsidRDefault="007B1A71">
      <w:pPr>
        <w:pStyle w:val="Index1"/>
        <w:tabs>
          <w:tab w:val="right" w:pos="5030"/>
        </w:tabs>
        <w:rPr>
          <w:noProof/>
        </w:rPr>
      </w:pPr>
      <w:r>
        <w:rPr>
          <w:noProof/>
        </w:rPr>
        <w:t>Office Professional Plus 2016, 38</w:t>
      </w:r>
    </w:p>
    <w:p w:rsidR="007B1A71" w:rsidRDefault="007B1A71">
      <w:pPr>
        <w:pStyle w:val="Index1"/>
        <w:tabs>
          <w:tab w:val="right" w:pos="5030"/>
        </w:tabs>
        <w:rPr>
          <w:noProof/>
        </w:rPr>
      </w:pPr>
      <w:r>
        <w:rPr>
          <w:noProof/>
        </w:rPr>
        <w:t>Office Professional Plus 2019, 22</w:t>
      </w:r>
    </w:p>
    <w:p w:rsidR="007B1A71" w:rsidRDefault="007B1A71">
      <w:pPr>
        <w:pStyle w:val="Index1"/>
        <w:tabs>
          <w:tab w:val="right" w:pos="5030"/>
        </w:tabs>
        <w:rPr>
          <w:noProof/>
        </w:rPr>
      </w:pPr>
      <w:r>
        <w:rPr>
          <w:noProof/>
        </w:rPr>
        <w:t>Office skolēniem un mājas lietošanai 2013 RT komerciālā lietošana, 22</w:t>
      </w:r>
    </w:p>
    <w:p w:rsidR="007B1A71" w:rsidRDefault="007B1A71">
      <w:pPr>
        <w:pStyle w:val="Index1"/>
        <w:tabs>
          <w:tab w:val="right" w:pos="5030"/>
        </w:tabs>
        <w:rPr>
          <w:noProof/>
        </w:rPr>
      </w:pPr>
      <w:r>
        <w:rPr>
          <w:noProof/>
        </w:rPr>
        <w:t>Office Standard, 63, 82, 89</w:t>
      </w:r>
    </w:p>
    <w:p w:rsidR="007B1A71" w:rsidRDefault="007B1A71">
      <w:pPr>
        <w:pStyle w:val="Index1"/>
        <w:tabs>
          <w:tab w:val="right" w:pos="5030"/>
        </w:tabs>
        <w:rPr>
          <w:noProof/>
        </w:rPr>
      </w:pPr>
      <w:r>
        <w:rPr>
          <w:noProof/>
        </w:rPr>
        <w:t>Office Standard 2019, 22</w:t>
      </w:r>
    </w:p>
    <w:p w:rsidR="007B1A71" w:rsidRDefault="007B1A71">
      <w:pPr>
        <w:pStyle w:val="Index1"/>
        <w:tabs>
          <w:tab w:val="right" w:pos="5030"/>
        </w:tabs>
        <w:rPr>
          <w:noProof/>
        </w:rPr>
      </w:pPr>
      <w:r>
        <w:rPr>
          <w:noProof/>
        </w:rPr>
        <w:t>OneDrive darbam 1. un 2. plāns, 66</w:t>
      </w:r>
    </w:p>
    <w:p w:rsidR="007B1A71" w:rsidRDefault="007B1A71">
      <w:pPr>
        <w:pStyle w:val="Index1"/>
        <w:tabs>
          <w:tab w:val="right" w:pos="5030"/>
        </w:tabs>
        <w:rPr>
          <w:noProof/>
        </w:rPr>
      </w:pPr>
      <w:r>
        <w:rPr>
          <w:noProof/>
        </w:rPr>
        <w:t>Outlook 2019, 22</w:t>
      </w:r>
    </w:p>
    <w:p w:rsidR="007B1A71" w:rsidRDefault="007B1A71">
      <w:pPr>
        <w:pStyle w:val="Index1"/>
        <w:tabs>
          <w:tab w:val="right" w:pos="5030"/>
        </w:tabs>
        <w:rPr>
          <w:noProof/>
        </w:rPr>
      </w:pPr>
      <w:r>
        <w:rPr>
          <w:noProof/>
        </w:rPr>
        <w:t>Outlook 2019 for Mac, 24</w:t>
      </w:r>
    </w:p>
    <w:p w:rsidR="007B1A71" w:rsidRDefault="007B1A71">
      <w:pPr>
        <w:pStyle w:val="Index1"/>
        <w:tabs>
          <w:tab w:val="right" w:pos="5030"/>
        </w:tabs>
        <w:rPr>
          <w:noProof/>
        </w:rPr>
      </w:pPr>
      <w:r>
        <w:rPr>
          <w:noProof/>
        </w:rPr>
        <w:t>Power BI atskaišu servera, 30</w:t>
      </w:r>
    </w:p>
    <w:p w:rsidR="007B1A71" w:rsidRDefault="007B1A71">
      <w:pPr>
        <w:pStyle w:val="Index1"/>
        <w:tabs>
          <w:tab w:val="right" w:pos="5030"/>
        </w:tabs>
        <w:rPr>
          <w:noProof/>
        </w:rPr>
      </w:pPr>
      <w:r>
        <w:rPr>
          <w:noProof/>
        </w:rPr>
        <w:t>Power BI Premium EM1, 69</w:t>
      </w:r>
    </w:p>
    <w:p w:rsidR="007B1A71" w:rsidRDefault="007B1A71">
      <w:pPr>
        <w:pStyle w:val="Index1"/>
        <w:tabs>
          <w:tab w:val="right" w:pos="5030"/>
        </w:tabs>
        <w:rPr>
          <w:noProof/>
        </w:rPr>
      </w:pPr>
      <w:r>
        <w:rPr>
          <w:noProof/>
        </w:rPr>
        <w:t>Power BI Premium EM1 A, 69</w:t>
      </w:r>
    </w:p>
    <w:p w:rsidR="007B1A71" w:rsidRDefault="007B1A71">
      <w:pPr>
        <w:pStyle w:val="Index1"/>
        <w:tabs>
          <w:tab w:val="right" w:pos="5030"/>
        </w:tabs>
        <w:rPr>
          <w:noProof/>
        </w:rPr>
      </w:pPr>
      <w:r>
        <w:rPr>
          <w:noProof/>
        </w:rPr>
        <w:t>Power BI Premium EM2, 69</w:t>
      </w:r>
    </w:p>
    <w:p w:rsidR="007B1A71" w:rsidRDefault="007B1A71">
      <w:pPr>
        <w:pStyle w:val="Index1"/>
        <w:tabs>
          <w:tab w:val="right" w:pos="5030"/>
        </w:tabs>
        <w:rPr>
          <w:noProof/>
        </w:rPr>
      </w:pPr>
      <w:r>
        <w:rPr>
          <w:noProof/>
        </w:rPr>
        <w:t>Power BI Premium EM2 A, 69</w:t>
      </w:r>
    </w:p>
    <w:p w:rsidR="007B1A71" w:rsidRDefault="007B1A71">
      <w:pPr>
        <w:pStyle w:val="Index1"/>
        <w:tabs>
          <w:tab w:val="right" w:pos="5030"/>
        </w:tabs>
        <w:rPr>
          <w:noProof/>
        </w:rPr>
      </w:pPr>
      <w:r>
        <w:rPr>
          <w:noProof/>
        </w:rPr>
        <w:t>Power BI Premium EM3, 69</w:t>
      </w:r>
    </w:p>
    <w:p w:rsidR="007B1A71" w:rsidRDefault="007B1A71">
      <w:pPr>
        <w:pStyle w:val="Index1"/>
        <w:tabs>
          <w:tab w:val="right" w:pos="5030"/>
        </w:tabs>
        <w:rPr>
          <w:noProof/>
        </w:rPr>
      </w:pPr>
      <w:r>
        <w:rPr>
          <w:noProof/>
        </w:rPr>
        <w:t>Power BI Premium EM3 A, 69</w:t>
      </w:r>
    </w:p>
    <w:p w:rsidR="007B1A71" w:rsidRDefault="007B1A71">
      <w:pPr>
        <w:pStyle w:val="Index1"/>
        <w:tabs>
          <w:tab w:val="right" w:pos="5030"/>
        </w:tabs>
        <w:rPr>
          <w:noProof/>
        </w:rPr>
      </w:pPr>
      <w:r>
        <w:rPr>
          <w:noProof/>
        </w:rPr>
        <w:t>Power BI Premium P1, 69</w:t>
      </w:r>
    </w:p>
    <w:p w:rsidR="007B1A71" w:rsidRDefault="007B1A71">
      <w:pPr>
        <w:pStyle w:val="Index1"/>
        <w:tabs>
          <w:tab w:val="right" w:pos="5030"/>
        </w:tabs>
        <w:rPr>
          <w:noProof/>
        </w:rPr>
      </w:pPr>
      <w:r>
        <w:rPr>
          <w:noProof/>
        </w:rPr>
        <w:t>Power BI Premium P2, 69</w:t>
      </w:r>
    </w:p>
    <w:p w:rsidR="007B1A71" w:rsidRDefault="007B1A71">
      <w:pPr>
        <w:pStyle w:val="Index1"/>
        <w:tabs>
          <w:tab w:val="right" w:pos="5030"/>
        </w:tabs>
        <w:rPr>
          <w:noProof/>
        </w:rPr>
      </w:pPr>
      <w:r>
        <w:rPr>
          <w:noProof/>
        </w:rPr>
        <w:t>Power BI Premium P3, 69</w:t>
      </w:r>
    </w:p>
    <w:p w:rsidR="007B1A71" w:rsidRDefault="007B1A71">
      <w:pPr>
        <w:pStyle w:val="Index1"/>
        <w:tabs>
          <w:tab w:val="right" w:pos="5030"/>
        </w:tabs>
        <w:rPr>
          <w:noProof/>
        </w:rPr>
      </w:pPr>
      <w:r>
        <w:rPr>
          <w:noProof/>
        </w:rPr>
        <w:t>Power BI Premium P4, 69</w:t>
      </w:r>
    </w:p>
    <w:p w:rsidR="007B1A71" w:rsidRDefault="007B1A71">
      <w:pPr>
        <w:pStyle w:val="Index1"/>
        <w:tabs>
          <w:tab w:val="right" w:pos="5030"/>
        </w:tabs>
        <w:rPr>
          <w:noProof/>
        </w:rPr>
      </w:pPr>
      <w:r>
        <w:rPr>
          <w:noProof/>
        </w:rPr>
        <w:t>Power BI Premium P5, 69</w:t>
      </w:r>
    </w:p>
    <w:p w:rsidR="007B1A71" w:rsidRDefault="007B1A71">
      <w:pPr>
        <w:pStyle w:val="Index1"/>
        <w:tabs>
          <w:tab w:val="right" w:pos="5030"/>
        </w:tabs>
        <w:rPr>
          <w:noProof/>
        </w:rPr>
      </w:pPr>
      <w:r>
        <w:rPr>
          <w:noProof/>
        </w:rPr>
        <w:t>Power BI Premium reklāmas piedāvājums, 69</w:t>
      </w:r>
    </w:p>
    <w:p w:rsidR="007B1A71" w:rsidRDefault="007B1A71">
      <w:pPr>
        <w:pStyle w:val="Index1"/>
        <w:tabs>
          <w:tab w:val="right" w:pos="5030"/>
        </w:tabs>
        <w:rPr>
          <w:noProof/>
        </w:rPr>
      </w:pPr>
      <w:r>
        <w:rPr>
          <w:noProof/>
        </w:rPr>
        <w:t>Power BI Pro, 69</w:t>
      </w:r>
    </w:p>
    <w:p w:rsidR="007B1A71" w:rsidRDefault="007B1A71">
      <w:pPr>
        <w:pStyle w:val="Index1"/>
        <w:tabs>
          <w:tab w:val="right" w:pos="5030"/>
        </w:tabs>
        <w:rPr>
          <w:noProof/>
        </w:rPr>
      </w:pPr>
      <w:r>
        <w:rPr>
          <w:noProof/>
        </w:rPr>
        <w:t>Power BI Pro A, 69</w:t>
      </w:r>
    </w:p>
    <w:p w:rsidR="007B1A71" w:rsidRDefault="007B1A71">
      <w:pPr>
        <w:pStyle w:val="Index1"/>
        <w:tabs>
          <w:tab w:val="right" w:pos="5030"/>
        </w:tabs>
        <w:rPr>
          <w:noProof/>
        </w:rPr>
      </w:pPr>
      <w:r>
        <w:rPr>
          <w:noProof/>
        </w:rPr>
        <w:t>PowerPoint 2019, 22</w:t>
      </w:r>
    </w:p>
    <w:p w:rsidR="007B1A71" w:rsidRDefault="007B1A71">
      <w:pPr>
        <w:pStyle w:val="Index1"/>
        <w:tabs>
          <w:tab w:val="right" w:pos="5030"/>
        </w:tabs>
        <w:rPr>
          <w:noProof/>
        </w:rPr>
      </w:pPr>
      <w:r>
        <w:rPr>
          <w:noProof/>
        </w:rPr>
        <w:t>PowerPoint 2019 for Mac, 24</w:t>
      </w:r>
    </w:p>
    <w:p w:rsidR="007B1A71" w:rsidRDefault="007B1A71">
      <w:pPr>
        <w:pStyle w:val="Index1"/>
        <w:tabs>
          <w:tab w:val="right" w:pos="5030"/>
        </w:tabs>
        <w:rPr>
          <w:noProof/>
        </w:rPr>
      </w:pPr>
      <w:r>
        <w:rPr>
          <w:noProof/>
        </w:rPr>
        <w:t>Premium Assurance papildinājuma, 29, 48</w:t>
      </w:r>
    </w:p>
    <w:p w:rsidR="007B1A71" w:rsidRDefault="007B1A71">
      <w:pPr>
        <w:pStyle w:val="Index1"/>
        <w:tabs>
          <w:tab w:val="right" w:pos="5030"/>
        </w:tabs>
        <w:rPr>
          <w:noProof/>
        </w:rPr>
      </w:pPr>
      <w:r>
        <w:rPr>
          <w:noProof/>
        </w:rPr>
        <w:t>Project Online Essentials, 66</w:t>
      </w:r>
    </w:p>
    <w:p w:rsidR="007B1A71" w:rsidRDefault="007B1A71">
      <w:pPr>
        <w:pStyle w:val="Index1"/>
        <w:tabs>
          <w:tab w:val="right" w:pos="5030"/>
        </w:tabs>
        <w:rPr>
          <w:noProof/>
        </w:rPr>
      </w:pPr>
      <w:r>
        <w:rPr>
          <w:noProof/>
        </w:rPr>
        <w:t>Project Online Essentials papildinājums, 66</w:t>
      </w:r>
    </w:p>
    <w:p w:rsidR="007B1A71" w:rsidRDefault="007B1A71">
      <w:pPr>
        <w:pStyle w:val="Index1"/>
        <w:tabs>
          <w:tab w:val="right" w:pos="5030"/>
        </w:tabs>
        <w:rPr>
          <w:noProof/>
        </w:rPr>
      </w:pPr>
      <w:r>
        <w:rPr>
          <w:noProof/>
        </w:rPr>
        <w:t>Project Online Premium, 67</w:t>
      </w:r>
    </w:p>
    <w:p w:rsidR="007B1A71" w:rsidRDefault="007B1A71">
      <w:pPr>
        <w:pStyle w:val="Index1"/>
        <w:tabs>
          <w:tab w:val="right" w:pos="5030"/>
        </w:tabs>
        <w:rPr>
          <w:noProof/>
        </w:rPr>
      </w:pPr>
      <w:r>
        <w:rPr>
          <w:noProof/>
        </w:rPr>
        <w:t>Project Online Premium no SA, 67</w:t>
      </w:r>
    </w:p>
    <w:p w:rsidR="007B1A71" w:rsidRDefault="007B1A71">
      <w:pPr>
        <w:pStyle w:val="Index1"/>
        <w:tabs>
          <w:tab w:val="right" w:pos="5030"/>
        </w:tabs>
        <w:rPr>
          <w:noProof/>
        </w:rPr>
      </w:pPr>
      <w:r>
        <w:rPr>
          <w:noProof/>
        </w:rPr>
        <w:t>Project Online Premium papildinājums, 67</w:t>
      </w:r>
    </w:p>
    <w:p w:rsidR="007B1A71" w:rsidRDefault="007B1A71">
      <w:pPr>
        <w:pStyle w:val="Index1"/>
        <w:tabs>
          <w:tab w:val="right" w:pos="5030"/>
        </w:tabs>
        <w:rPr>
          <w:noProof/>
        </w:rPr>
      </w:pPr>
      <w:r>
        <w:rPr>
          <w:noProof/>
        </w:rPr>
        <w:t>Project Online Professional, 67</w:t>
      </w:r>
    </w:p>
    <w:p w:rsidR="007B1A71" w:rsidRDefault="007B1A71">
      <w:pPr>
        <w:pStyle w:val="Index1"/>
        <w:tabs>
          <w:tab w:val="right" w:pos="5030"/>
        </w:tabs>
        <w:rPr>
          <w:noProof/>
        </w:rPr>
      </w:pPr>
      <w:r>
        <w:rPr>
          <w:noProof/>
        </w:rPr>
        <w:t>Project Online Professional no SA, 67</w:t>
      </w:r>
    </w:p>
    <w:p w:rsidR="007B1A71" w:rsidRDefault="007B1A71">
      <w:pPr>
        <w:pStyle w:val="Index1"/>
        <w:tabs>
          <w:tab w:val="right" w:pos="5030"/>
        </w:tabs>
        <w:rPr>
          <w:noProof/>
        </w:rPr>
      </w:pPr>
      <w:r>
        <w:rPr>
          <w:noProof/>
        </w:rPr>
        <w:t>Project Online Professional papildinājums, 67</w:t>
      </w:r>
    </w:p>
    <w:p w:rsidR="007B1A71" w:rsidRDefault="007B1A71">
      <w:pPr>
        <w:pStyle w:val="Index1"/>
        <w:tabs>
          <w:tab w:val="right" w:pos="5030"/>
        </w:tabs>
        <w:rPr>
          <w:noProof/>
        </w:rPr>
      </w:pPr>
      <w:r>
        <w:rPr>
          <w:noProof/>
        </w:rPr>
        <w:t>Project Professional, 89</w:t>
      </w:r>
    </w:p>
    <w:p w:rsidR="007B1A71" w:rsidRDefault="007B1A71">
      <w:pPr>
        <w:pStyle w:val="Index1"/>
        <w:tabs>
          <w:tab w:val="right" w:pos="5030"/>
        </w:tabs>
        <w:rPr>
          <w:noProof/>
        </w:rPr>
      </w:pPr>
      <w:r>
        <w:rPr>
          <w:noProof/>
        </w:rPr>
        <w:t>Project Professional 2019, 23</w:t>
      </w:r>
    </w:p>
    <w:p w:rsidR="007B1A71" w:rsidRDefault="007B1A71">
      <w:pPr>
        <w:pStyle w:val="Index1"/>
        <w:tabs>
          <w:tab w:val="right" w:pos="5030"/>
        </w:tabs>
        <w:rPr>
          <w:noProof/>
        </w:rPr>
      </w:pPr>
      <w:r>
        <w:rPr>
          <w:noProof/>
        </w:rPr>
        <w:t>Project Server 2016, 26</w:t>
      </w:r>
    </w:p>
    <w:p w:rsidR="007B1A71" w:rsidRDefault="007B1A71">
      <w:pPr>
        <w:pStyle w:val="Index1"/>
        <w:tabs>
          <w:tab w:val="right" w:pos="5030"/>
        </w:tabs>
        <w:rPr>
          <w:noProof/>
        </w:rPr>
      </w:pPr>
      <w:r>
        <w:rPr>
          <w:noProof/>
        </w:rPr>
        <w:t>Project Server 2019, 26</w:t>
      </w:r>
    </w:p>
    <w:p w:rsidR="007B1A71" w:rsidRDefault="007B1A71">
      <w:pPr>
        <w:pStyle w:val="Index1"/>
        <w:tabs>
          <w:tab w:val="right" w:pos="5030"/>
        </w:tabs>
        <w:rPr>
          <w:noProof/>
        </w:rPr>
      </w:pPr>
      <w:r>
        <w:rPr>
          <w:noProof/>
        </w:rPr>
        <w:t>Project Server 2019 CAL, 26</w:t>
      </w:r>
    </w:p>
    <w:p w:rsidR="007B1A71" w:rsidRDefault="007B1A71">
      <w:pPr>
        <w:pStyle w:val="Index1"/>
        <w:tabs>
          <w:tab w:val="right" w:pos="5030"/>
        </w:tabs>
        <w:rPr>
          <w:noProof/>
        </w:rPr>
      </w:pPr>
      <w:r>
        <w:rPr>
          <w:noProof/>
        </w:rPr>
        <w:t>Project Standard, 83, 89</w:t>
      </w:r>
    </w:p>
    <w:p w:rsidR="007B1A71" w:rsidRDefault="007B1A71">
      <w:pPr>
        <w:pStyle w:val="Index1"/>
        <w:tabs>
          <w:tab w:val="right" w:pos="5030"/>
        </w:tabs>
        <w:rPr>
          <w:noProof/>
        </w:rPr>
      </w:pPr>
      <w:r>
        <w:rPr>
          <w:noProof/>
        </w:rPr>
        <w:t>Project Standard 2019, 23</w:t>
      </w:r>
    </w:p>
    <w:p w:rsidR="007B1A71" w:rsidRDefault="007B1A71">
      <w:pPr>
        <w:pStyle w:val="Index1"/>
        <w:tabs>
          <w:tab w:val="right" w:pos="5030"/>
        </w:tabs>
        <w:rPr>
          <w:noProof/>
        </w:rPr>
      </w:pPr>
      <w:r>
        <w:rPr>
          <w:noProof/>
        </w:rPr>
        <w:t>Publisher 2019, 23</w:t>
      </w:r>
    </w:p>
    <w:p w:rsidR="007B1A71" w:rsidRDefault="007B1A71">
      <w:pPr>
        <w:pStyle w:val="Index1"/>
        <w:tabs>
          <w:tab w:val="right" w:pos="5030"/>
        </w:tabs>
        <w:rPr>
          <w:noProof/>
        </w:rPr>
      </w:pPr>
      <w:r>
        <w:rPr>
          <w:noProof/>
        </w:rPr>
        <w:t>Sapulču telpa, 67</w:t>
      </w:r>
    </w:p>
    <w:p w:rsidR="007B1A71" w:rsidRDefault="007B1A71">
      <w:pPr>
        <w:pStyle w:val="Index1"/>
        <w:tabs>
          <w:tab w:val="right" w:pos="5030"/>
        </w:tabs>
        <w:rPr>
          <w:noProof/>
        </w:rPr>
      </w:pPr>
      <w:r>
        <w:rPr>
          <w:noProof/>
        </w:rPr>
        <w:t>Saziņas kredīti, 67</w:t>
      </w:r>
    </w:p>
    <w:p w:rsidR="007B1A71" w:rsidRDefault="007B1A71">
      <w:pPr>
        <w:pStyle w:val="Index1"/>
        <w:tabs>
          <w:tab w:val="right" w:pos="5030"/>
        </w:tabs>
        <w:rPr>
          <w:noProof/>
        </w:rPr>
      </w:pPr>
      <w:r>
        <w:rPr>
          <w:noProof/>
        </w:rPr>
        <w:t>SharePoint Online, 82</w:t>
      </w:r>
    </w:p>
    <w:p w:rsidR="007B1A71" w:rsidRDefault="007B1A71">
      <w:pPr>
        <w:pStyle w:val="Index1"/>
        <w:tabs>
          <w:tab w:val="right" w:pos="5030"/>
        </w:tabs>
        <w:rPr>
          <w:noProof/>
        </w:rPr>
      </w:pPr>
      <w:r>
        <w:rPr>
          <w:noProof/>
        </w:rPr>
        <w:t>SharePoint Online (Plan 1/2), 27</w:t>
      </w:r>
    </w:p>
    <w:p w:rsidR="007B1A71" w:rsidRDefault="007B1A71">
      <w:pPr>
        <w:pStyle w:val="Index1"/>
        <w:tabs>
          <w:tab w:val="right" w:pos="5030"/>
        </w:tabs>
        <w:rPr>
          <w:noProof/>
        </w:rPr>
      </w:pPr>
      <w:r>
        <w:rPr>
          <w:noProof/>
        </w:rPr>
        <w:t>SharePoint Online 1. un 2. plāns, 67</w:t>
      </w:r>
    </w:p>
    <w:p w:rsidR="007B1A71" w:rsidRDefault="007B1A71">
      <w:pPr>
        <w:pStyle w:val="Index1"/>
        <w:tabs>
          <w:tab w:val="right" w:pos="5030"/>
        </w:tabs>
        <w:rPr>
          <w:noProof/>
        </w:rPr>
      </w:pPr>
      <w:r>
        <w:rPr>
          <w:noProof/>
        </w:rPr>
        <w:t>SharePoint Online Plan 1 papildinājums, 67</w:t>
      </w:r>
    </w:p>
    <w:p w:rsidR="007B1A71" w:rsidRDefault="007B1A71">
      <w:pPr>
        <w:pStyle w:val="Index1"/>
        <w:tabs>
          <w:tab w:val="right" w:pos="5030"/>
        </w:tabs>
        <w:rPr>
          <w:noProof/>
        </w:rPr>
      </w:pPr>
      <w:r>
        <w:rPr>
          <w:noProof/>
        </w:rPr>
        <w:t>SharePoint Server, 56, 57, 87</w:t>
      </w:r>
    </w:p>
    <w:p w:rsidR="007B1A71" w:rsidRDefault="007B1A71">
      <w:pPr>
        <w:pStyle w:val="Index1"/>
        <w:tabs>
          <w:tab w:val="right" w:pos="5030"/>
        </w:tabs>
        <w:rPr>
          <w:noProof/>
        </w:rPr>
      </w:pPr>
      <w:r>
        <w:rPr>
          <w:noProof/>
        </w:rPr>
        <w:t>SharePoint Server 2016, 27</w:t>
      </w:r>
    </w:p>
    <w:p w:rsidR="007B1A71" w:rsidRDefault="007B1A71">
      <w:pPr>
        <w:pStyle w:val="Index1"/>
        <w:tabs>
          <w:tab w:val="right" w:pos="5030"/>
        </w:tabs>
        <w:rPr>
          <w:noProof/>
        </w:rPr>
      </w:pPr>
      <w:r>
        <w:rPr>
          <w:noProof/>
        </w:rPr>
        <w:t>SharePoint Server 2019, 27</w:t>
      </w:r>
    </w:p>
    <w:p w:rsidR="007B1A71" w:rsidRDefault="007B1A71">
      <w:pPr>
        <w:pStyle w:val="Index1"/>
        <w:tabs>
          <w:tab w:val="right" w:pos="5030"/>
        </w:tabs>
        <w:rPr>
          <w:noProof/>
        </w:rPr>
      </w:pPr>
      <w:r>
        <w:rPr>
          <w:noProof/>
        </w:rPr>
        <w:t>SharePoint Server 2019 Enterprise CAL, 27</w:t>
      </w:r>
    </w:p>
    <w:p w:rsidR="007B1A71" w:rsidRDefault="007B1A71">
      <w:pPr>
        <w:pStyle w:val="Index1"/>
        <w:tabs>
          <w:tab w:val="right" w:pos="5030"/>
        </w:tabs>
        <w:rPr>
          <w:noProof/>
        </w:rPr>
      </w:pPr>
      <w:r>
        <w:rPr>
          <w:noProof/>
        </w:rPr>
        <w:t>SharePoint Server 2019 Standard CAL, 27</w:t>
      </w:r>
    </w:p>
    <w:p w:rsidR="007B1A71" w:rsidRDefault="007B1A71">
      <w:pPr>
        <w:pStyle w:val="Index1"/>
        <w:tabs>
          <w:tab w:val="right" w:pos="5030"/>
        </w:tabs>
        <w:rPr>
          <w:noProof/>
        </w:rPr>
      </w:pPr>
      <w:r>
        <w:rPr>
          <w:noProof/>
        </w:rPr>
        <w:t>Skype darbam 2019, 23</w:t>
      </w:r>
    </w:p>
    <w:p w:rsidR="007B1A71" w:rsidRDefault="007B1A71">
      <w:pPr>
        <w:pStyle w:val="Index1"/>
        <w:tabs>
          <w:tab w:val="right" w:pos="5030"/>
        </w:tabs>
        <w:rPr>
          <w:noProof/>
        </w:rPr>
      </w:pPr>
      <w:r>
        <w:rPr>
          <w:noProof/>
        </w:rPr>
        <w:t>Skype darbam Online Plan 2, 67</w:t>
      </w:r>
    </w:p>
    <w:p w:rsidR="007B1A71" w:rsidRDefault="007B1A71">
      <w:pPr>
        <w:pStyle w:val="Index1"/>
        <w:tabs>
          <w:tab w:val="right" w:pos="5030"/>
        </w:tabs>
        <w:rPr>
          <w:noProof/>
        </w:rPr>
      </w:pPr>
      <w:r>
        <w:rPr>
          <w:noProof/>
        </w:rPr>
        <w:t>Skype darbam Plus CAL, 28</w:t>
      </w:r>
    </w:p>
    <w:p w:rsidR="007B1A71" w:rsidRDefault="007B1A71">
      <w:pPr>
        <w:pStyle w:val="Index1"/>
        <w:tabs>
          <w:tab w:val="right" w:pos="5030"/>
        </w:tabs>
        <w:rPr>
          <w:noProof/>
        </w:rPr>
      </w:pPr>
      <w:r>
        <w:rPr>
          <w:noProof/>
        </w:rPr>
        <w:t>Skype darbam Plus CAL papildinājums, kas paredzēts Microsoft 365 E3 (Lietotāja SL), 56</w:t>
      </w:r>
    </w:p>
    <w:p w:rsidR="007B1A71" w:rsidRDefault="007B1A71">
      <w:pPr>
        <w:pStyle w:val="Index1"/>
        <w:tabs>
          <w:tab w:val="right" w:pos="5030"/>
        </w:tabs>
        <w:rPr>
          <w:noProof/>
        </w:rPr>
      </w:pPr>
      <w:r>
        <w:rPr>
          <w:noProof/>
        </w:rPr>
        <w:t>Skype darbam Server, 56, 57</w:t>
      </w:r>
    </w:p>
    <w:p w:rsidR="007B1A71" w:rsidRDefault="007B1A71">
      <w:pPr>
        <w:pStyle w:val="Index1"/>
        <w:tabs>
          <w:tab w:val="right" w:pos="5030"/>
        </w:tabs>
        <w:rPr>
          <w:noProof/>
        </w:rPr>
      </w:pPr>
      <w:r>
        <w:rPr>
          <w:noProof/>
        </w:rPr>
        <w:t>Skype darbam Server 2015, 28</w:t>
      </w:r>
    </w:p>
    <w:p w:rsidR="007B1A71" w:rsidRDefault="007B1A71">
      <w:pPr>
        <w:pStyle w:val="Index1"/>
        <w:tabs>
          <w:tab w:val="right" w:pos="5030"/>
        </w:tabs>
        <w:rPr>
          <w:noProof/>
        </w:rPr>
      </w:pPr>
      <w:r>
        <w:rPr>
          <w:noProof/>
        </w:rPr>
        <w:t>Skype darbam Server 2019, 28</w:t>
      </w:r>
    </w:p>
    <w:p w:rsidR="007B1A71" w:rsidRDefault="007B1A71">
      <w:pPr>
        <w:pStyle w:val="Index1"/>
        <w:tabs>
          <w:tab w:val="right" w:pos="5030"/>
        </w:tabs>
        <w:rPr>
          <w:noProof/>
        </w:rPr>
      </w:pPr>
      <w:r>
        <w:rPr>
          <w:noProof/>
        </w:rPr>
        <w:t>Skype darbam Server 2019 Enterprise CAL, 28</w:t>
      </w:r>
    </w:p>
    <w:p w:rsidR="007B1A71" w:rsidRDefault="007B1A71">
      <w:pPr>
        <w:pStyle w:val="Index1"/>
        <w:tabs>
          <w:tab w:val="right" w:pos="5030"/>
        </w:tabs>
        <w:rPr>
          <w:noProof/>
        </w:rPr>
      </w:pPr>
      <w:r>
        <w:rPr>
          <w:noProof/>
        </w:rPr>
        <w:t>Skype darbam Server 2019 Plus CAL, 28</w:t>
      </w:r>
    </w:p>
    <w:p w:rsidR="007B1A71" w:rsidRDefault="007B1A71">
      <w:pPr>
        <w:pStyle w:val="Index1"/>
        <w:tabs>
          <w:tab w:val="right" w:pos="5030"/>
        </w:tabs>
        <w:rPr>
          <w:noProof/>
        </w:rPr>
      </w:pPr>
      <w:r>
        <w:rPr>
          <w:noProof/>
        </w:rPr>
        <w:t>Skype darbam Server 2019 Standard CAL, 28</w:t>
      </w:r>
    </w:p>
    <w:p w:rsidR="007B1A71" w:rsidRDefault="007B1A71">
      <w:pPr>
        <w:pStyle w:val="Index1"/>
        <w:tabs>
          <w:tab w:val="right" w:pos="5030"/>
        </w:tabs>
        <w:rPr>
          <w:noProof/>
        </w:rPr>
      </w:pPr>
      <w:r>
        <w:rPr>
          <w:noProof/>
        </w:rPr>
        <w:t>Skype darbam Server 2019 Standard CAL, 28</w:t>
      </w:r>
    </w:p>
    <w:p w:rsidR="007B1A71" w:rsidRDefault="007B1A71">
      <w:pPr>
        <w:pStyle w:val="Index1"/>
        <w:tabs>
          <w:tab w:val="right" w:pos="5030"/>
        </w:tabs>
        <w:rPr>
          <w:noProof/>
        </w:rPr>
      </w:pPr>
      <w:r>
        <w:rPr>
          <w:noProof/>
        </w:rPr>
        <w:t>Skype darbam, kas paredzēts darbam ar Mac 2019, 24</w:t>
      </w:r>
    </w:p>
    <w:p w:rsidR="007B1A71" w:rsidRDefault="007B1A71">
      <w:pPr>
        <w:pStyle w:val="Index1"/>
        <w:tabs>
          <w:tab w:val="right" w:pos="5030"/>
        </w:tabs>
        <w:rPr>
          <w:noProof/>
        </w:rPr>
      </w:pPr>
      <w:r>
        <w:rPr>
          <w:noProof/>
        </w:rPr>
        <w:t>SQL Parallel Data Warehouse, 83, 89</w:t>
      </w:r>
    </w:p>
    <w:p w:rsidR="007B1A71" w:rsidRDefault="007B1A71">
      <w:pPr>
        <w:pStyle w:val="Index1"/>
        <w:tabs>
          <w:tab w:val="right" w:pos="5030"/>
        </w:tabs>
        <w:rPr>
          <w:noProof/>
        </w:rPr>
      </w:pPr>
      <w:r>
        <w:rPr>
          <w:noProof/>
        </w:rPr>
        <w:t>SQL Server, 87</w:t>
      </w:r>
    </w:p>
    <w:p w:rsidR="007B1A71" w:rsidRDefault="007B1A71">
      <w:pPr>
        <w:pStyle w:val="Index1"/>
        <w:tabs>
          <w:tab w:val="right" w:pos="5030"/>
        </w:tabs>
        <w:rPr>
          <w:noProof/>
        </w:rPr>
      </w:pPr>
      <w:r>
        <w:rPr>
          <w:noProof/>
        </w:rPr>
        <w:t>SQL Server 2016, 29</w:t>
      </w:r>
    </w:p>
    <w:p w:rsidR="007B1A71" w:rsidRDefault="007B1A71">
      <w:pPr>
        <w:pStyle w:val="Index1"/>
        <w:tabs>
          <w:tab w:val="right" w:pos="5030"/>
        </w:tabs>
        <w:rPr>
          <w:noProof/>
        </w:rPr>
      </w:pPr>
      <w:r>
        <w:rPr>
          <w:noProof/>
        </w:rPr>
        <w:t>SQL Server 2017 CAL, 29</w:t>
      </w:r>
    </w:p>
    <w:p w:rsidR="007B1A71" w:rsidRDefault="007B1A71">
      <w:pPr>
        <w:pStyle w:val="Index1"/>
        <w:tabs>
          <w:tab w:val="right" w:pos="5030"/>
        </w:tabs>
        <w:rPr>
          <w:noProof/>
        </w:rPr>
      </w:pPr>
      <w:r>
        <w:rPr>
          <w:noProof/>
        </w:rPr>
        <w:t>SQL Server 2017 Enterprise, 29</w:t>
      </w:r>
    </w:p>
    <w:p w:rsidR="007B1A71" w:rsidRDefault="007B1A71">
      <w:pPr>
        <w:pStyle w:val="Index1"/>
        <w:tabs>
          <w:tab w:val="right" w:pos="5030"/>
        </w:tabs>
        <w:rPr>
          <w:noProof/>
        </w:rPr>
      </w:pPr>
      <w:r>
        <w:rPr>
          <w:noProof/>
        </w:rPr>
        <w:t>SQL Server 2017 Enterprise Core, 29</w:t>
      </w:r>
    </w:p>
    <w:p w:rsidR="007B1A71" w:rsidRDefault="007B1A71">
      <w:pPr>
        <w:pStyle w:val="Index1"/>
        <w:tabs>
          <w:tab w:val="right" w:pos="5030"/>
        </w:tabs>
        <w:rPr>
          <w:noProof/>
        </w:rPr>
      </w:pPr>
      <w:r>
        <w:rPr>
          <w:noProof/>
        </w:rPr>
        <w:t>SQL Server 2017 Standard, 29</w:t>
      </w:r>
    </w:p>
    <w:p w:rsidR="007B1A71" w:rsidRDefault="007B1A71">
      <w:pPr>
        <w:pStyle w:val="Index1"/>
        <w:tabs>
          <w:tab w:val="right" w:pos="5030"/>
        </w:tabs>
        <w:rPr>
          <w:noProof/>
        </w:rPr>
      </w:pPr>
      <w:r>
        <w:rPr>
          <w:noProof/>
        </w:rPr>
        <w:t>SQL Server 2017 Standard Core, 29</w:t>
      </w:r>
    </w:p>
    <w:p w:rsidR="007B1A71" w:rsidRDefault="007B1A71">
      <w:pPr>
        <w:pStyle w:val="Index1"/>
        <w:tabs>
          <w:tab w:val="right" w:pos="5030"/>
        </w:tabs>
        <w:rPr>
          <w:noProof/>
        </w:rPr>
      </w:pPr>
      <w:r>
        <w:rPr>
          <w:noProof/>
        </w:rPr>
        <w:t>SQL Server Business Intelligence, 83, 89</w:t>
      </w:r>
    </w:p>
    <w:p w:rsidR="007B1A71" w:rsidRDefault="007B1A71">
      <w:pPr>
        <w:pStyle w:val="Index1"/>
        <w:tabs>
          <w:tab w:val="right" w:pos="5030"/>
        </w:tabs>
        <w:rPr>
          <w:noProof/>
        </w:rPr>
      </w:pPr>
      <w:r>
        <w:rPr>
          <w:noProof/>
        </w:rPr>
        <w:t>SQL Server Data Center, 83</w:t>
      </w:r>
    </w:p>
    <w:p w:rsidR="007B1A71" w:rsidRDefault="007B1A71">
      <w:pPr>
        <w:pStyle w:val="Index1"/>
        <w:tabs>
          <w:tab w:val="right" w:pos="5030"/>
        </w:tabs>
        <w:rPr>
          <w:noProof/>
        </w:rPr>
      </w:pPr>
      <w:r>
        <w:rPr>
          <w:noProof/>
        </w:rPr>
        <w:t>SQL Server Enterprise, 83</w:t>
      </w:r>
    </w:p>
    <w:p w:rsidR="007B1A71" w:rsidRDefault="007B1A71">
      <w:pPr>
        <w:pStyle w:val="Index1"/>
        <w:tabs>
          <w:tab w:val="right" w:pos="5030"/>
        </w:tabs>
        <w:rPr>
          <w:noProof/>
        </w:rPr>
      </w:pPr>
      <w:r>
        <w:rPr>
          <w:noProof/>
        </w:rPr>
        <w:t>SQL Server Standard, 83, 89</w:t>
      </w:r>
    </w:p>
    <w:p w:rsidR="007B1A71" w:rsidRDefault="007B1A71">
      <w:pPr>
        <w:pStyle w:val="Index1"/>
        <w:tabs>
          <w:tab w:val="right" w:pos="5030"/>
        </w:tabs>
        <w:rPr>
          <w:noProof/>
        </w:rPr>
      </w:pPr>
      <w:r>
        <w:rPr>
          <w:noProof/>
        </w:rPr>
        <w:t>System Center 2012 Client Management Suite, 33, 35, 36</w:t>
      </w:r>
    </w:p>
    <w:p w:rsidR="007B1A71" w:rsidRDefault="007B1A71">
      <w:pPr>
        <w:pStyle w:val="Index1"/>
        <w:tabs>
          <w:tab w:val="right" w:pos="5030"/>
        </w:tabs>
        <w:rPr>
          <w:noProof/>
        </w:rPr>
      </w:pPr>
      <w:r>
        <w:rPr>
          <w:noProof/>
        </w:rPr>
        <w:t>System Center 2012 Datacenter Server Management License, 83</w:t>
      </w:r>
    </w:p>
    <w:p w:rsidR="007B1A71" w:rsidRDefault="007B1A71">
      <w:pPr>
        <w:pStyle w:val="Index1"/>
        <w:tabs>
          <w:tab w:val="right" w:pos="5030"/>
        </w:tabs>
        <w:rPr>
          <w:noProof/>
        </w:rPr>
      </w:pPr>
      <w:r>
        <w:rPr>
          <w:noProof/>
        </w:rPr>
        <w:t>System Center 2012 R2, 31</w:t>
      </w:r>
    </w:p>
    <w:p w:rsidR="007B1A71" w:rsidRDefault="007B1A71">
      <w:pPr>
        <w:pStyle w:val="Index1"/>
        <w:tabs>
          <w:tab w:val="right" w:pos="5030"/>
        </w:tabs>
        <w:rPr>
          <w:noProof/>
        </w:rPr>
      </w:pPr>
      <w:r>
        <w:rPr>
          <w:noProof/>
        </w:rPr>
        <w:t>System Center 2012 R2 Configuration Manager, 32</w:t>
      </w:r>
    </w:p>
    <w:p w:rsidR="007B1A71" w:rsidRDefault="007B1A71">
      <w:pPr>
        <w:pStyle w:val="Index1"/>
        <w:tabs>
          <w:tab w:val="right" w:pos="5030"/>
        </w:tabs>
        <w:rPr>
          <w:noProof/>
        </w:rPr>
      </w:pPr>
      <w:r>
        <w:rPr>
          <w:noProof/>
        </w:rPr>
        <w:t>System Center 2012 R2 Endpoint Protection, 34</w:t>
      </w:r>
    </w:p>
    <w:p w:rsidR="007B1A71" w:rsidRDefault="007B1A71">
      <w:pPr>
        <w:pStyle w:val="Index1"/>
        <w:tabs>
          <w:tab w:val="right" w:pos="5030"/>
        </w:tabs>
        <w:rPr>
          <w:noProof/>
        </w:rPr>
      </w:pPr>
      <w:r>
        <w:rPr>
          <w:noProof/>
        </w:rPr>
        <w:t>System Center 2012 servera pārvaldības licence, 83</w:t>
      </w:r>
    </w:p>
    <w:p w:rsidR="007B1A71" w:rsidRDefault="007B1A71">
      <w:pPr>
        <w:pStyle w:val="Index1"/>
        <w:tabs>
          <w:tab w:val="right" w:pos="5030"/>
        </w:tabs>
        <w:rPr>
          <w:noProof/>
        </w:rPr>
      </w:pPr>
      <w:r>
        <w:rPr>
          <w:noProof/>
        </w:rPr>
        <w:t>System Center 2016 Data Protection Manager, 33</w:t>
      </w:r>
    </w:p>
    <w:p w:rsidR="007B1A71" w:rsidRDefault="007B1A71">
      <w:pPr>
        <w:pStyle w:val="Index1"/>
        <w:tabs>
          <w:tab w:val="right" w:pos="5030"/>
        </w:tabs>
        <w:rPr>
          <w:noProof/>
        </w:rPr>
      </w:pPr>
      <w:r>
        <w:rPr>
          <w:noProof/>
        </w:rPr>
        <w:t>System Center 2016 Datacenter Server Management License (16 Kodola licenču pakotnes), 31</w:t>
      </w:r>
    </w:p>
    <w:p w:rsidR="007B1A71" w:rsidRDefault="007B1A71">
      <w:pPr>
        <w:pStyle w:val="Index1"/>
        <w:tabs>
          <w:tab w:val="right" w:pos="5030"/>
        </w:tabs>
        <w:rPr>
          <w:noProof/>
        </w:rPr>
      </w:pPr>
      <w:r>
        <w:rPr>
          <w:noProof/>
        </w:rPr>
        <w:t>System Center 2016 Datacenter Server Management License (2 Kodola licenču pakotnes), 31</w:t>
      </w:r>
    </w:p>
    <w:p w:rsidR="007B1A71" w:rsidRDefault="007B1A71">
      <w:pPr>
        <w:pStyle w:val="Index1"/>
        <w:tabs>
          <w:tab w:val="right" w:pos="5030"/>
        </w:tabs>
        <w:rPr>
          <w:noProof/>
        </w:rPr>
      </w:pPr>
      <w:r>
        <w:rPr>
          <w:noProof/>
        </w:rPr>
        <w:t>System Center 2016 Operations Manager, 34</w:t>
      </w:r>
    </w:p>
    <w:p w:rsidR="007B1A71" w:rsidRDefault="007B1A71">
      <w:pPr>
        <w:pStyle w:val="Index1"/>
        <w:tabs>
          <w:tab w:val="right" w:pos="5030"/>
        </w:tabs>
        <w:rPr>
          <w:noProof/>
        </w:rPr>
      </w:pPr>
      <w:r>
        <w:rPr>
          <w:noProof/>
        </w:rPr>
        <w:t>System Center 2016 Orchestrator, 35</w:t>
      </w:r>
    </w:p>
    <w:p w:rsidR="007B1A71" w:rsidRDefault="007B1A71">
      <w:pPr>
        <w:pStyle w:val="Index1"/>
        <w:tabs>
          <w:tab w:val="right" w:pos="5030"/>
        </w:tabs>
        <w:rPr>
          <w:noProof/>
        </w:rPr>
      </w:pPr>
      <w:r>
        <w:rPr>
          <w:noProof/>
        </w:rPr>
        <w:t>System Center 2016 Service Manager, 36</w:t>
      </w:r>
    </w:p>
    <w:p w:rsidR="007B1A71" w:rsidRDefault="007B1A71">
      <w:pPr>
        <w:pStyle w:val="Index1"/>
        <w:tabs>
          <w:tab w:val="right" w:pos="5030"/>
        </w:tabs>
        <w:rPr>
          <w:noProof/>
        </w:rPr>
      </w:pPr>
      <w:r>
        <w:rPr>
          <w:noProof/>
        </w:rPr>
        <w:t>System Center 2016 Standard Server Management License (16 Kodola licenču pakotnes), 31</w:t>
      </w:r>
    </w:p>
    <w:p w:rsidR="007B1A71" w:rsidRDefault="007B1A71">
      <w:pPr>
        <w:pStyle w:val="Index1"/>
        <w:tabs>
          <w:tab w:val="right" w:pos="5030"/>
        </w:tabs>
        <w:rPr>
          <w:noProof/>
        </w:rPr>
      </w:pPr>
      <w:r>
        <w:rPr>
          <w:noProof/>
        </w:rPr>
        <w:t>System Center 2016 Standard Server Management License (Kodola licenču 2 pakotnes), 31</w:t>
      </w:r>
    </w:p>
    <w:p w:rsidR="007B1A71" w:rsidRDefault="007B1A71">
      <w:pPr>
        <w:pStyle w:val="Index1"/>
        <w:tabs>
          <w:tab w:val="right" w:pos="5030"/>
        </w:tabs>
        <w:rPr>
          <w:noProof/>
        </w:rPr>
      </w:pPr>
      <w:r>
        <w:rPr>
          <w:noProof/>
        </w:rPr>
        <w:t>System Center Configuration Manager 1606 Client Management License, 32</w:t>
      </w:r>
    </w:p>
    <w:p w:rsidR="007B1A71" w:rsidRDefault="007B1A71">
      <w:pPr>
        <w:pStyle w:val="Index1"/>
        <w:tabs>
          <w:tab w:val="right" w:pos="5030"/>
        </w:tabs>
        <w:rPr>
          <w:noProof/>
        </w:rPr>
      </w:pPr>
      <w:r>
        <w:rPr>
          <w:noProof/>
        </w:rPr>
        <w:t>System Center Datacenter, 87, 89</w:t>
      </w:r>
    </w:p>
    <w:p w:rsidR="007B1A71" w:rsidRDefault="007B1A71">
      <w:pPr>
        <w:pStyle w:val="Index1"/>
        <w:tabs>
          <w:tab w:val="right" w:pos="5030"/>
        </w:tabs>
        <w:rPr>
          <w:noProof/>
        </w:rPr>
      </w:pPr>
      <w:r>
        <w:rPr>
          <w:noProof/>
        </w:rPr>
        <w:t>System Center Datacenter (2 Kodola licenču pakotnes), 19</w:t>
      </w:r>
    </w:p>
    <w:p w:rsidR="007B1A71" w:rsidRDefault="007B1A71">
      <w:pPr>
        <w:pStyle w:val="Index1"/>
        <w:tabs>
          <w:tab w:val="right" w:pos="5030"/>
        </w:tabs>
        <w:rPr>
          <w:noProof/>
        </w:rPr>
      </w:pPr>
      <w:r>
        <w:rPr>
          <w:noProof/>
        </w:rPr>
        <w:t>System Center Endpoint Protection 1606, 34</w:t>
      </w:r>
    </w:p>
    <w:p w:rsidR="007B1A71" w:rsidRDefault="007B1A71">
      <w:pPr>
        <w:pStyle w:val="Index1"/>
        <w:tabs>
          <w:tab w:val="right" w:pos="5030"/>
        </w:tabs>
        <w:rPr>
          <w:noProof/>
        </w:rPr>
      </w:pPr>
      <w:r>
        <w:rPr>
          <w:noProof/>
        </w:rPr>
        <w:t>System Center Global Service Monitor, 31</w:t>
      </w:r>
    </w:p>
    <w:p w:rsidR="007B1A71" w:rsidRDefault="007B1A71">
      <w:pPr>
        <w:pStyle w:val="Index1"/>
        <w:tabs>
          <w:tab w:val="right" w:pos="5030"/>
        </w:tabs>
        <w:rPr>
          <w:noProof/>
        </w:rPr>
      </w:pPr>
      <w:r>
        <w:rPr>
          <w:noProof/>
        </w:rPr>
        <w:t>System Center Standard, 87, 89</w:t>
      </w:r>
    </w:p>
    <w:p w:rsidR="007B1A71" w:rsidRDefault="007B1A71">
      <w:pPr>
        <w:pStyle w:val="Index1"/>
        <w:tabs>
          <w:tab w:val="right" w:pos="5030"/>
        </w:tabs>
        <w:rPr>
          <w:noProof/>
        </w:rPr>
      </w:pPr>
      <w:r>
        <w:rPr>
          <w:noProof/>
        </w:rPr>
        <w:t>System Center Standard (2 Kodola licenču pakotnes), 19</w:t>
      </w:r>
    </w:p>
    <w:p w:rsidR="007B1A71" w:rsidRDefault="007B1A71">
      <w:pPr>
        <w:pStyle w:val="Index1"/>
        <w:tabs>
          <w:tab w:val="right" w:pos="5030"/>
        </w:tabs>
        <w:rPr>
          <w:noProof/>
        </w:rPr>
      </w:pPr>
      <w:r>
        <w:rPr>
          <w:noProof/>
        </w:rPr>
        <w:t>Tālruņa sistēma, 67</w:t>
      </w:r>
    </w:p>
    <w:p w:rsidR="007B1A71" w:rsidRDefault="007B1A71">
      <w:pPr>
        <w:pStyle w:val="Index1"/>
        <w:tabs>
          <w:tab w:val="right" w:pos="5030"/>
        </w:tabs>
        <w:rPr>
          <w:noProof/>
        </w:rPr>
      </w:pPr>
      <w:r>
        <w:rPr>
          <w:noProof/>
        </w:rPr>
        <w:t>VDI, 37</w:t>
      </w:r>
    </w:p>
    <w:p w:rsidR="007B1A71" w:rsidRDefault="007B1A71">
      <w:pPr>
        <w:pStyle w:val="Index1"/>
        <w:tabs>
          <w:tab w:val="right" w:pos="5030"/>
        </w:tabs>
        <w:rPr>
          <w:noProof/>
        </w:rPr>
      </w:pPr>
      <w:r>
        <w:rPr>
          <w:noProof/>
        </w:rPr>
        <w:t>Visio 2019 Professional, 23</w:t>
      </w:r>
    </w:p>
    <w:p w:rsidR="007B1A71" w:rsidRDefault="007B1A71">
      <w:pPr>
        <w:pStyle w:val="Index1"/>
        <w:tabs>
          <w:tab w:val="right" w:pos="5030"/>
        </w:tabs>
        <w:rPr>
          <w:noProof/>
        </w:rPr>
      </w:pPr>
      <w:r>
        <w:rPr>
          <w:noProof/>
        </w:rPr>
        <w:t>Visio 2019 Standard, 23</w:t>
      </w:r>
    </w:p>
    <w:p w:rsidR="007B1A71" w:rsidRDefault="007B1A71">
      <w:pPr>
        <w:pStyle w:val="Index1"/>
        <w:tabs>
          <w:tab w:val="right" w:pos="5030"/>
        </w:tabs>
        <w:rPr>
          <w:noProof/>
        </w:rPr>
      </w:pPr>
      <w:r>
        <w:rPr>
          <w:noProof/>
        </w:rPr>
        <w:t>Visio Online 1. un 2. plāns No SA, 62</w:t>
      </w:r>
    </w:p>
    <w:p w:rsidR="007B1A71" w:rsidRDefault="007B1A71">
      <w:pPr>
        <w:pStyle w:val="Index1"/>
        <w:tabs>
          <w:tab w:val="right" w:pos="5030"/>
        </w:tabs>
        <w:rPr>
          <w:noProof/>
        </w:rPr>
      </w:pPr>
      <w:r>
        <w:rPr>
          <w:noProof/>
        </w:rPr>
        <w:t>Visio Online Plan 1, 62</w:t>
      </w:r>
    </w:p>
    <w:p w:rsidR="007B1A71" w:rsidRDefault="007B1A71">
      <w:pPr>
        <w:pStyle w:val="Index1"/>
        <w:tabs>
          <w:tab w:val="right" w:pos="5030"/>
        </w:tabs>
        <w:rPr>
          <w:noProof/>
        </w:rPr>
      </w:pPr>
      <w:r>
        <w:rPr>
          <w:noProof/>
        </w:rPr>
        <w:t>Visio Online Plan 2, 62</w:t>
      </w:r>
    </w:p>
    <w:p w:rsidR="007B1A71" w:rsidRDefault="007B1A71">
      <w:pPr>
        <w:pStyle w:val="Index1"/>
        <w:tabs>
          <w:tab w:val="right" w:pos="5030"/>
        </w:tabs>
        <w:rPr>
          <w:noProof/>
        </w:rPr>
      </w:pPr>
      <w:r>
        <w:rPr>
          <w:noProof/>
        </w:rPr>
        <w:t>Visio Online Plan 2 papildinājums, 62</w:t>
      </w:r>
    </w:p>
    <w:p w:rsidR="007B1A71" w:rsidRDefault="007B1A71">
      <w:pPr>
        <w:pStyle w:val="Index1"/>
        <w:tabs>
          <w:tab w:val="right" w:pos="5030"/>
        </w:tabs>
        <w:rPr>
          <w:noProof/>
        </w:rPr>
      </w:pPr>
      <w:r>
        <w:rPr>
          <w:noProof/>
        </w:rPr>
        <w:t>Visio Professional, 89</w:t>
      </w:r>
    </w:p>
    <w:p w:rsidR="007B1A71" w:rsidRDefault="007B1A71">
      <w:pPr>
        <w:pStyle w:val="Index1"/>
        <w:tabs>
          <w:tab w:val="right" w:pos="5030"/>
        </w:tabs>
        <w:rPr>
          <w:noProof/>
        </w:rPr>
      </w:pPr>
      <w:r>
        <w:rPr>
          <w:noProof/>
        </w:rPr>
        <w:t>Visio Standard, 83, 89</w:t>
      </w:r>
    </w:p>
    <w:p w:rsidR="007B1A71" w:rsidRDefault="007B1A71">
      <w:pPr>
        <w:pStyle w:val="Index1"/>
        <w:tabs>
          <w:tab w:val="right" w:pos="5030"/>
        </w:tabs>
        <w:rPr>
          <w:noProof/>
        </w:rPr>
      </w:pPr>
      <w:r>
        <w:rPr>
          <w:noProof/>
        </w:rPr>
        <w:t>Visual Studio 2015, 37</w:t>
      </w:r>
    </w:p>
    <w:p w:rsidR="007B1A71" w:rsidRDefault="007B1A71">
      <w:pPr>
        <w:pStyle w:val="Index1"/>
        <w:tabs>
          <w:tab w:val="right" w:pos="5030"/>
        </w:tabs>
        <w:rPr>
          <w:noProof/>
        </w:rPr>
      </w:pPr>
      <w:r>
        <w:rPr>
          <w:noProof/>
        </w:rPr>
        <w:t>Visual Studio Enterprise 2017 abonements, 37</w:t>
      </w:r>
    </w:p>
    <w:p w:rsidR="007B1A71" w:rsidRDefault="007B1A71">
      <w:pPr>
        <w:pStyle w:val="Index1"/>
        <w:tabs>
          <w:tab w:val="right" w:pos="5030"/>
        </w:tabs>
        <w:rPr>
          <w:noProof/>
        </w:rPr>
      </w:pPr>
      <w:r>
        <w:rPr>
          <w:noProof/>
        </w:rPr>
        <w:t>Visual Studio Enterprise Subscription, 83, 89</w:t>
      </w:r>
    </w:p>
    <w:p w:rsidR="007B1A71" w:rsidRDefault="007B1A71">
      <w:pPr>
        <w:pStyle w:val="Index1"/>
        <w:tabs>
          <w:tab w:val="right" w:pos="5030"/>
        </w:tabs>
        <w:rPr>
          <w:noProof/>
        </w:rPr>
      </w:pPr>
      <w:r>
        <w:rPr>
          <w:noProof/>
        </w:rPr>
        <w:t>Visual Studio Professional 2017, 37</w:t>
      </w:r>
    </w:p>
    <w:p w:rsidR="007B1A71" w:rsidRDefault="007B1A71">
      <w:pPr>
        <w:pStyle w:val="Index1"/>
        <w:tabs>
          <w:tab w:val="right" w:pos="5030"/>
        </w:tabs>
        <w:rPr>
          <w:noProof/>
        </w:rPr>
      </w:pPr>
      <w:r>
        <w:rPr>
          <w:noProof/>
        </w:rPr>
        <w:t>Visual Studio Professional 2017 abonements, 37</w:t>
      </w:r>
    </w:p>
    <w:p w:rsidR="007B1A71" w:rsidRDefault="007B1A71">
      <w:pPr>
        <w:pStyle w:val="Index1"/>
        <w:tabs>
          <w:tab w:val="right" w:pos="5030"/>
        </w:tabs>
        <w:rPr>
          <w:noProof/>
        </w:rPr>
      </w:pPr>
      <w:r>
        <w:rPr>
          <w:noProof/>
        </w:rPr>
        <w:t>Visual Studio Professional abonements, 83, 89</w:t>
      </w:r>
    </w:p>
    <w:p w:rsidR="007B1A71" w:rsidRDefault="007B1A71">
      <w:pPr>
        <w:pStyle w:val="Index1"/>
        <w:tabs>
          <w:tab w:val="right" w:pos="5030"/>
        </w:tabs>
        <w:rPr>
          <w:noProof/>
        </w:rPr>
      </w:pPr>
      <w:r>
        <w:rPr>
          <w:noProof/>
        </w:rPr>
        <w:t>Visual Studio Team Foundation Server 2018 ar SQL Server 2017 Technology, 38</w:t>
      </w:r>
    </w:p>
    <w:p w:rsidR="007B1A71" w:rsidRDefault="007B1A71">
      <w:pPr>
        <w:pStyle w:val="Index1"/>
        <w:tabs>
          <w:tab w:val="right" w:pos="5030"/>
        </w:tabs>
        <w:rPr>
          <w:noProof/>
        </w:rPr>
      </w:pPr>
      <w:r>
        <w:rPr>
          <w:noProof/>
        </w:rPr>
        <w:t>Visual Studio Team Foundation Server 2018 CAL, 39</w:t>
      </w:r>
    </w:p>
    <w:p w:rsidR="007B1A71" w:rsidRDefault="007B1A71">
      <w:pPr>
        <w:pStyle w:val="Index1"/>
        <w:tabs>
          <w:tab w:val="right" w:pos="5030"/>
        </w:tabs>
        <w:rPr>
          <w:noProof/>
        </w:rPr>
      </w:pPr>
      <w:r>
        <w:rPr>
          <w:noProof/>
        </w:rPr>
        <w:t>Visual Studio Test Professional 2017 abonements, 37</w:t>
      </w:r>
    </w:p>
    <w:p w:rsidR="007B1A71" w:rsidRDefault="007B1A71">
      <w:pPr>
        <w:pStyle w:val="Index1"/>
        <w:tabs>
          <w:tab w:val="right" w:pos="5030"/>
        </w:tabs>
        <w:rPr>
          <w:noProof/>
        </w:rPr>
      </w:pPr>
      <w:r>
        <w:rPr>
          <w:noProof/>
        </w:rPr>
        <w:t>Visual Studio Test Professional abonements, 83</w:t>
      </w:r>
    </w:p>
    <w:p w:rsidR="007B1A71" w:rsidRDefault="007B1A71">
      <w:pPr>
        <w:pStyle w:val="Index1"/>
        <w:tabs>
          <w:tab w:val="right" w:pos="5030"/>
        </w:tabs>
        <w:rPr>
          <w:noProof/>
        </w:rPr>
      </w:pPr>
      <w:r>
        <w:rPr>
          <w:noProof/>
        </w:rPr>
        <w:t>Visual Studio Test Professional Subscription, 89</w:t>
      </w:r>
    </w:p>
    <w:p w:rsidR="007B1A71" w:rsidRDefault="007B1A71">
      <w:pPr>
        <w:pStyle w:val="Index1"/>
        <w:tabs>
          <w:tab w:val="right" w:pos="5030"/>
        </w:tabs>
        <w:rPr>
          <w:noProof/>
        </w:rPr>
      </w:pPr>
      <w:r>
        <w:rPr>
          <w:noProof/>
        </w:rPr>
        <w:t>Windows 10, 41</w:t>
      </w:r>
    </w:p>
    <w:p w:rsidR="007B1A71" w:rsidRDefault="007B1A71">
      <w:pPr>
        <w:pStyle w:val="Index1"/>
        <w:tabs>
          <w:tab w:val="right" w:pos="5030"/>
        </w:tabs>
        <w:rPr>
          <w:noProof/>
        </w:rPr>
      </w:pPr>
      <w:r>
        <w:rPr>
          <w:noProof/>
        </w:rPr>
        <w:t>Windows 10 Education, 40</w:t>
      </w:r>
    </w:p>
    <w:p w:rsidR="007B1A71" w:rsidRDefault="007B1A71">
      <w:pPr>
        <w:pStyle w:val="Index1"/>
        <w:tabs>
          <w:tab w:val="right" w:pos="5030"/>
        </w:tabs>
        <w:rPr>
          <w:noProof/>
        </w:rPr>
      </w:pPr>
      <w:r>
        <w:rPr>
          <w:noProof/>
        </w:rPr>
        <w:t>Windows 10 Education A3, 40</w:t>
      </w:r>
    </w:p>
    <w:p w:rsidR="007B1A71" w:rsidRDefault="007B1A71">
      <w:pPr>
        <w:pStyle w:val="Index1"/>
        <w:tabs>
          <w:tab w:val="right" w:pos="5030"/>
        </w:tabs>
        <w:rPr>
          <w:noProof/>
        </w:rPr>
      </w:pPr>
      <w:r>
        <w:rPr>
          <w:noProof/>
        </w:rPr>
        <w:t>Windows 10 Education E3, 40</w:t>
      </w:r>
    </w:p>
    <w:p w:rsidR="007B1A71" w:rsidRDefault="007B1A71">
      <w:pPr>
        <w:pStyle w:val="Index1"/>
        <w:tabs>
          <w:tab w:val="right" w:pos="5030"/>
        </w:tabs>
        <w:rPr>
          <w:noProof/>
        </w:rPr>
      </w:pPr>
      <w:r>
        <w:rPr>
          <w:noProof/>
        </w:rPr>
        <w:t>Windows 10 Education E5, 40</w:t>
      </w:r>
    </w:p>
    <w:p w:rsidR="007B1A71" w:rsidRDefault="007B1A71">
      <w:pPr>
        <w:pStyle w:val="Index1"/>
        <w:tabs>
          <w:tab w:val="right" w:pos="5030"/>
        </w:tabs>
        <w:rPr>
          <w:noProof/>
        </w:rPr>
      </w:pPr>
      <w:r>
        <w:rPr>
          <w:noProof/>
        </w:rPr>
        <w:t>Windows 10 Enterprise (katrai Ierīcei), 40</w:t>
      </w:r>
    </w:p>
    <w:p w:rsidR="007B1A71" w:rsidRDefault="007B1A71">
      <w:pPr>
        <w:pStyle w:val="Index1"/>
        <w:tabs>
          <w:tab w:val="right" w:pos="5030"/>
        </w:tabs>
        <w:rPr>
          <w:noProof/>
        </w:rPr>
      </w:pPr>
      <w:r>
        <w:rPr>
          <w:noProof/>
        </w:rPr>
        <w:t>Windows 10 Enterprise A5, 40</w:t>
      </w:r>
    </w:p>
    <w:p w:rsidR="007B1A71" w:rsidRDefault="007B1A71">
      <w:pPr>
        <w:pStyle w:val="Index1"/>
        <w:tabs>
          <w:tab w:val="right" w:pos="5030"/>
        </w:tabs>
        <w:rPr>
          <w:noProof/>
        </w:rPr>
      </w:pPr>
      <w:r>
        <w:rPr>
          <w:noProof/>
        </w:rPr>
        <w:t>Windows 10 Enterprise E3, 40</w:t>
      </w:r>
    </w:p>
    <w:p w:rsidR="007B1A71" w:rsidRDefault="007B1A71">
      <w:pPr>
        <w:pStyle w:val="Index1"/>
        <w:tabs>
          <w:tab w:val="right" w:pos="5030"/>
        </w:tabs>
        <w:rPr>
          <w:noProof/>
        </w:rPr>
      </w:pPr>
      <w:r>
        <w:rPr>
          <w:noProof/>
        </w:rPr>
        <w:t>Windows 10 Enterprise E3 katram Lietotājam papildinājums (Enterprise katrai Ierīcei), 40</w:t>
      </w:r>
    </w:p>
    <w:p w:rsidR="007B1A71" w:rsidRDefault="007B1A71">
      <w:pPr>
        <w:pStyle w:val="Index1"/>
        <w:tabs>
          <w:tab w:val="right" w:pos="5030"/>
        </w:tabs>
        <w:rPr>
          <w:noProof/>
        </w:rPr>
      </w:pPr>
      <w:r>
        <w:rPr>
          <w:noProof/>
        </w:rPr>
        <w:t>Windows 10 Enterprise E3 no SA, 40</w:t>
      </w:r>
    </w:p>
    <w:p w:rsidR="007B1A71" w:rsidRDefault="007B1A71">
      <w:pPr>
        <w:pStyle w:val="Index1"/>
        <w:tabs>
          <w:tab w:val="right" w:pos="5030"/>
        </w:tabs>
        <w:rPr>
          <w:noProof/>
        </w:rPr>
      </w:pPr>
      <w:r>
        <w:rPr>
          <w:noProof/>
        </w:rPr>
        <w:t>Windows 10 Enterprise E5, 40</w:t>
      </w:r>
    </w:p>
    <w:p w:rsidR="007B1A71" w:rsidRDefault="007B1A71">
      <w:pPr>
        <w:pStyle w:val="Index1"/>
        <w:tabs>
          <w:tab w:val="right" w:pos="5030"/>
        </w:tabs>
        <w:rPr>
          <w:noProof/>
        </w:rPr>
      </w:pPr>
      <w:r>
        <w:rPr>
          <w:noProof/>
        </w:rPr>
        <w:t>Windows 10 Enterprise E5 katram Lietotājam papildinājums (Enterprise katrai Ierīcei) (SL), 40</w:t>
      </w:r>
    </w:p>
    <w:p w:rsidR="007B1A71" w:rsidRDefault="007B1A71">
      <w:pPr>
        <w:pStyle w:val="Index1"/>
        <w:tabs>
          <w:tab w:val="right" w:pos="5030"/>
        </w:tabs>
        <w:rPr>
          <w:noProof/>
        </w:rPr>
      </w:pPr>
      <w:r>
        <w:rPr>
          <w:noProof/>
        </w:rPr>
        <w:t>Windows 10 Enterprise E5 no SA, 40</w:t>
      </w:r>
    </w:p>
    <w:p w:rsidR="007B1A71" w:rsidRDefault="007B1A71">
      <w:pPr>
        <w:pStyle w:val="Index1"/>
        <w:tabs>
          <w:tab w:val="right" w:pos="5030"/>
        </w:tabs>
        <w:rPr>
          <w:noProof/>
        </w:rPr>
      </w:pPr>
      <w:r>
        <w:rPr>
          <w:noProof/>
        </w:rPr>
        <w:t>Windows 10 Enterprise LTSC 2016, 40</w:t>
      </w:r>
    </w:p>
    <w:p w:rsidR="007B1A71" w:rsidRDefault="007B1A71">
      <w:pPr>
        <w:pStyle w:val="Index1"/>
        <w:tabs>
          <w:tab w:val="right" w:pos="5030"/>
        </w:tabs>
        <w:rPr>
          <w:noProof/>
        </w:rPr>
      </w:pPr>
      <w:r>
        <w:rPr>
          <w:noProof/>
        </w:rPr>
        <w:t>Windows 10 Enterprise LTSC 2019 (katrai Ierīcei), 40</w:t>
      </w:r>
    </w:p>
    <w:p w:rsidR="007B1A71" w:rsidRDefault="007B1A71">
      <w:pPr>
        <w:pStyle w:val="Index1"/>
        <w:tabs>
          <w:tab w:val="right" w:pos="5030"/>
        </w:tabs>
        <w:rPr>
          <w:noProof/>
        </w:rPr>
      </w:pPr>
      <w:r>
        <w:rPr>
          <w:noProof/>
        </w:rPr>
        <w:t>Windows 10 Home jaunināšana uz Pro risinājumam Microsoft 365 Business, 40</w:t>
      </w:r>
    </w:p>
    <w:p w:rsidR="007B1A71" w:rsidRDefault="007B1A71">
      <w:pPr>
        <w:pStyle w:val="Index1"/>
        <w:tabs>
          <w:tab w:val="right" w:pos="5030"/>
        </w:tabs>
        <w:rPr>
          <w:noProof/>
        </w:rPr>
      </w:pPr>
      <w:r>
        <w:rPr>
          <w:noProof/>
        </w:rPr>
        <w:t>Windows 10 Home uz Pro Tiesību licencēšana, 40</w:t>
      </w:r>
    </w:p>
    <w:p w:rsidR="007B1A71" w:rsidRDefault="007B1A71">
      <w:pPr>
        <w:pStyle w:val="Index1"/>
        <w:tabs>
          <w:tab w:val="right" w:pos="5030"/>
        </w:tabs>
        <w:rPr>
          <w:noProof/>
        </w:rPr>
      </w:pPr>
      <w:r>
        <w:rPr>
          <w:noProof/>
        </w:rPr>
        <w:t>Windows 10 IoT Enterprise, 41</w:t>
      </w:r>
    </w:p>
    <w:p w:rsidR="007B1A71" w:rsidRDefault="007B1A71">
      <w:pPr>
        <w:pStyle w:val="Index1"/>
        <w:tabs>
          <w:tab w:val="right" w:pos="5030"/>
        </w:tabs>
        <w:rPr>
          <w:noProof/>
        </w:rPr>
      </w:pPr>
      <w:r>
        <w:rPr>
          <w:noProof/>
        </w:rPr>
        <w:t>Windows 10 IoT Enterprise mazumtirdzniecības vai vienkāršotiem klientiem, 42</w:t>
      </w:r>
    </w:p>
    <w:p w:rsidR="007B1A71" w:rsidRDefault="007B1A71">
      <w:pPr>
        <w:pStyle w:val="Index1"/>
        <w:tabs>
          <w:tab w:val="right" w:pos="5030"/>
        </w:tabs>
        <w:rPr>
          <w:noProof/>
        </w:rPr>
      </w:pPr>
      <w:r>
        <w:rPr>
          <w:noProof/>
        </w:rPr>
        <w:t>Windows 10 Pro, 40</w:t>
      </w:r>
    </w:p>
    <w:p w:rsidR="007B1A71" w:rsidRDefault="007B1A71">
      <w:pPr>
        <w:pStyle w:val="Index1"/>
        <w:tabs>
          <w:tab w:val="right" w:pos="5030"/>
        </w:tabs>
        <w:rPr>
          <w:noProof/>
        </w:rPr>
      </w:pPr>
      <w:r>
        <w:rPr>
          <w:noProof/>
        </w:rPr>
        <w:t>Windows 2000 Professional for Embedded Systems, 41</w:t>
      </w:r>
    </w:p>
    <w:p w:rsidR="007B1A71" w:rsidRDefault="007B1A71">
      <w:pPr>
        <w:pStyle w:val="Index1"/>
        <w:tabs>
          <w:tab w:val="right" w:pos="5030"/>
        </w:tabs>
        <w:rPr>
          <w:noProof/>
        </w:rPr>
      </w:pPr>
      <w:r>
        <w:rPr>
          <w:noProof/>
        </w:rPr>
        <w:t>Windows 7, 41</w:t>
      </w:r>
    </w:p>
    <w:p w:rsidR="007B1A71" w:rsidRDefault="007B1A71">
      <w:pPr>
        <w:pStyle w:val="Index1"/>
        <w:tabs>
          <w:tab w:val="right" w:pos="5030"/>
        </w:tabs>
        <w:rPr>
          <w:noProof/>
        </w:rPr>
      </w:pPr>
      <w:r>
        <w:rPr>
          <w:noProof/>
        </w:rPr>
        <w:t>Windows 7 Professional/Ultimate for Embedded Systems, 42</w:t>
      </w:r>
    </w:p>
    <w:p w:rsidR="007B1A71" w:rsidRDefault="007B1A71">
      <w:pPr>
        <w:pStyle w:val="Index1"/>
        <w:tabs>
          <w:tab w:val="right" w:pos="5030"/>
        </w:tabs>
        <w:rPr>
          <w:noProof/>
        </w:rPr>
      </w:pPr>
      <w:r>
        <w:rPr>
          <w:noProof/>
        </w:rPr>
        <w:t>Windows 8.1 Enterprise sānielāde (katrai Ierīcei), 40</w:t>
      </w:r>
    </w:p>
    <w:p w:rsidR="007B1A71" w:rsidRDefault="007B1A71">
      <w:pPr>
        <w:pStyle w:val="Index1"/>
        <w:tabs>
          <w:tab w:val="right" w:pos="5030"/>
        </w:tabs>
        <w:rPr>
          <w:noProof/>
        </w:rPr>
      </w:pPr>
      <w:r>
        <w:rPr>
          <w:noProof/>
        </w:rPr>
        <w:t>Windows 8/8.1, 41</w:t>
      </w:r>
    </w:p>
    <w:p w:rsidR="007B1A71" w:rsidRDefault="007B1A71">
      <w:pPr>
        <w:pStyle w:val="Index1"/>
        <w:tabs>
          <w:tab w:val="right" w:pos="5030"/>
        </w:tabs>
        <w:rPr>
          <w:noProof/>
        </w:rPr>
      </w:pPr>
      <w:r>
        <w:rPr>
          <w:noProof/>
        </w:rPr>
        <w:t>Windows Companion abonements, 45</w:t>
      </w:r>
    </w:p>
    <w:p w:rsidR="007B1A71" w:rsidRDefault="007B1A71">
      <w:pPr>
        <w:pStyle w:val="Index1"/>
        <w:tabs>
          <w:tab w:val="right" w:pos="5030"/>
        </w:tabs>
        <w:rPr>
          <w:noProof/>
        </w:rPr>
      </w:pPr>
      <w:r>
        <w:rPr>
          <w:noProof/>
        </w:rPr>
        <w:t>Windows Embedded 8 Standard, 42</w:t>
      </w:r>
    </w:p>
    <w:p w:rsidR="007B1A71" w:rsidRDefault="007B1A71">
      <w:pPr>
        <w:pStyle w:val="Index1"/>
        <w:tabs>
          <w:tab w:val="right" w:pos="5030"/>
        </w:tabs>
        <w:rPr>
          <w:noProof/>
        </w:rPr>
      </w:pPr>
      <w:r>
        <w:rPr>
          <w:noProof/>
        </w:rPr>
        <w:t>Windows Embedded 8 Standard Enterprise komplekts (100 pakotne), 40</w:t>
      </w:r>
    </w:p>
    <w:p w:rsidR="007B1A71" w:rsidRDefault="007B1A71">
      <w:pPr>
        <w:pStyle w:val="Index1"/>
        <w:tabs>
          <w:tab w:val="right" w:pos="5030"/>
        </w:tabs>
        <w:rPr>
          <w:noProof/>
        </w:rPr>
      </w:pPr>
      <w:r>
        <w:rPr>
          <w:noProof/>
        </w:rPr>
        <w:t>Windows Embedded 8 un 8.1 Industry Retail, 42</w:t>
      </w:r>
    </w:p>
    <w:p w:rsidR="007B1A71" w:rsidRDefault="007B1A71">
      <w:pPr>
        <w:pStyle w:val="Index1"/>
        <w:tabs>
          <w:tab w:val="right" w:pos="5030"/>
        </w:tabs>
        <w:rPr>
          <w:noProof/>
        </w:rPr>
      </w:pPr>
      <w:r>
        <w:rPr>
          <w:noProof/>
        </w:rPr>
        <w:t>Windows Embedded 8.1 Industry, 40</w:t>
      </w:r>
    </w:p>
    <w:p w:rsidR="007B1A71" w:rsidRDefault="007B1A71">
      <w:pPr>
        <w:pStyle w:val="Index1"/>
        <w:tabs>
          <w:tab w:val="right" w:pos="5030"/>
        </w:tabs>
        <w:rPr>
          <w:noProof/>
        </w:rPr>
      </w:pPr>
      <w:r>
        <w:rPr>
          <w:noProof/>
        </w:rPr>
        <w:t>Windows Embedded 8/8.1 Pro, Industry Pro, 42</w:t>
      </w:r>
    </w:p>
    <w:p w:rsidR="007B1A71" w:rsidRDefault="007B1A71">
      <w:pPr>
        <w:pStyle w:val="Index1"/>
        <w:tabs>
          <w:tab w:val="right" w:pos="5030"/>
        </w:tabs>
        <w:rPr>
          <w:noProof/>
        </w:rPr>
      </w:pPr>
      <w:r>
        <w:rPr>
          <w:noProof/>
        </w:rPr>
        <w:t>Windows Embedded for Point of Service, 42</w:t>
      </w:r>
    </w:p>
    <w:p w:rsidR="007B1A71" w:rsidRDefault="007B1A71">
      <w:pPr>
        <w:pStyle w:val="Index1"/>
        <w:tabs>
          <w:tab w:val="right" w:pos="5030"/>
        </w:tabs>
        <w:rPr>
          <w:noProof/>
        </w:rPr>
      </w:pPr>
      <w:r>
        <w:rPr>
          <w:noProof/>
        </w:rPr>
        <w:t>Windows Embedded POSReady 2009, 42</w:t>
      </w:r>
    </w:p>
    <w:p w:rsidR="007B1A71" w:rsidRDefault="007B1A71">
      <w:pPr>
        <w:pStyle w:val="Index1"/>
        <w:tabs>
          <w:tab w:val="right" w:pos="5030"/>
        </w:tabs>
        <w:rPr>
          <w:noProof/>
        </w:rPr>
      </w:pPr>
      <w:r>
        <w:rPr>
          <w:noProof/>
        </w:rPr>
        <w:t>Windows Embedded POSReady 7, 42</w:t>
      </w:r>
    </w:p>
    <w:p w:rsidR="007B1A71" w:rsidRDefault="007B1A71">
      <w:pPr>
        <w:pStyle w:val="Index1"/>
        <w:tabs>
          <w:tab w:val="right" w:pos="5030"/>
        </w:tabs>
        <w:rPr>
          <w:noProof/>
        </w:rPr>
      </w:pPr>
      <w:r>
        <w:rPr>
          <w:noProof/>
        </w:rPr>
        <w:t>Windows Embedded POSReady 7 Pro, 42</w:t>
      </w:r>
    </w:p>
    <w:p w:rsidR="007B1A71" w:rsidRDefault="007B1A71">
      <w:pPr>
        <w:pStyle w:val="Index1"/>
        <w:tabs>
          <w:tab w:val="right" w:pos="5030"/>
        </w:tabs>
        <w:rPr>
          <w:noProof/>
        </w:rPr>
      </w:pPr>
      <w:r>
        <w:rPr>
          <w:noProof/>
        </w:rPr>
        <w:t>Windows Embedded Standard 2009, 42</w:t>
      </w:r>
    </w:p>
    <w:p w:rsidR="007B1A71" w:rsidRDefault="007B1A71">
      <w:pPr>
        <w:pStyle w:val="Index1"/>
        <w:tabs>
          <w:tab w:val="right" w:pos="5030"/>
        </w:tabs>
        <w:rPr>
          <w:noProof/>
        </w:rPr>
      </w:pPr>
      <w:r>
        <w:rPr>
          <w:noProof/>
        </w:rPr>
        <w:t>Windows Embedded Standard 7, 42</w:t>
      </w:r>
    </w:p>
    <w:p w:rsidR="007B1A71" w:rsidRDefault="007B1A71">
      <w:pPr>
        <w:pStyle w:val="Index1"/>
        <w:tabs>
          <w:tab w:val="right" w:pos="5030"/>
        </w:tabs>
        <w:rPr>
          <w:noProof/>
        </w:rPr>
      </w:pPr>
      <w:r>
        <w:rPr>
          <w:noProof/>
        </w:rPr>
        <w:t>Windows HPC Server, 49</w:t>
      </w:r>
    </w:p>
    <w:p w:rsidR="007B1A71" w:rsidRDefault="007B1A71">
      <w:pPr>
        <w:pStyle w:val="Index1"/>
        <w:tabs>
          <w:tab w:val="right" w:pos="5030"/>
        </w:tabs>
        <w:rPr>
          <w:noProof/>
        </w:rPr>
      </w:pPr>
      <w:r>
        <w:rPr>
          <w:noProof/>
        </w:rPr>
        <w:t>Windows MultiPoint Server 2012, 46</w:t>
      </w:r>
    </w:p>
    <w:p w:rsidR="007B1A71" w:rsidRDefault="007B1A71">
      <w:pPr>
        <w:pStyle w:val="Index1"/>
        <w:tabs>
          <w:tab w:val="right" w:pos="5030"/>
        </w:tabs>
        <w:rPr>
          <w:noProof/>
        </w:rPr>
      </w:pPr>
      <w:r>
        <w:rPr>
          <w:noProof/>
        </w:rPr>
        <w:t>Windows MultiPoint Server 2016 Premium, 46</w:t>
      </w:r>
    </w:p>
    <w:p w:rsidR="007B1A71" w:rsidRDefault="007B1A71">
      <w:pPr>
        <w:pStyle w:val="Index1"/>
        <w:tabs>
          <w:tab w:val="right" w:pos="5030"/>
        </w:tabs>
        <w:rPr>
          <w:noProof/>
        </w:rPr>
      </w:pPr>
      <w:r>
        <w:rPr>
          <w:noProof/>
        </w:rPr>
        <w:t>Windows Server, 89</w:t>
      </w:r>
    </w:p>
    <w:p w:rsidR="007B1A71" w:rsidRDefault="007B1A71">
      <w:pPr>
        <w:pStyle w:val="Index1"/>
        <w:tabs>
          <w:tab w:val="right" w:pos="5030"/>
        </w:tabs>
        <w:rPr>
          <w:noProof/>
        </w:rPr>
      </w:pPr>
      <w:r>
        <w:rPr>
          <w:noProof/>
        </w:rPr>
        <w:t>Windows Server 2016, 47</w:t>
      </w:r>
    </w:p>
    <w:p w:rsidR="007B1A71" w:rsidRDefault="007B1A71">
      <w:pPr>
        <w:pStyle w:val="Index1"/>
        <w:tabs>
          <w:tab w:val="right" w:pos="5030"/>
        </w:tabs>
        <w:rPr>
          <w:noProof/>
        </w:rPr>
      </w:pPr>
      <w:r>
        <w:rPr>
          <w:noProof/>
        </w:rPr>
        <w:t>Windows Server 2019 Active Directory tiesību pārvaldības pakalpojuma ārējā piekļuve, 47</w:t>
      </w:r>
    </w:p>
    <w:p w:rsidR="007B1A71" w:rsidRDefault="007B1A71">
      <w:pPr>
        <w:pStyle w:val="Index1"/>
        <w:tabs>
          <w:tab w:val="right" w:pos="5030"/>
        </w:tabs>
        <w:rPr>
          <w:noProof/>
        </w:rPr>
      </w:pPr>
      <w:r>
        <w:rPr>
          <w:noProof/>
        </w:rPr>
        <w:t>Windows Server 2019 Active Directory tiesību pārvaldības pakalpojumu CAL, 46, 47</w:t>
      </w:r>
    </w:p>
    <w:p w:rsidR="007B1A71" w:rsidRDefault="007B1A71">
      <w:pPr>
        <w:pStyle w:val="Index1"/>
        <w:tabs>
          <w:tab w:val="right" w:pos="5030"/>
        </w:tabs>
        <w:rPr>
          <w:noProof/>
        </w:rPr>
      </w:pPr>
      <w:r>
        <w:rPr>
          <w:noProof/>
        </w:rPr>
        <w:t>Windows Server 2019 ārējā piekļuve, 47</w:t>
      </w:r>
    </w:p>
    <w:p w:rsidR="007B1A71" w:rsidRDefault="007B1A71">
      <w:pPr>
        <w:pStyle w:val="Index1"/>
        <w:tabs>
          <w:tab w:val="right" w:pos="5030"/>
        </w:tabs>
        <w:rPr>
          <w:noProof/>
        </w:rPr>
      </w:pPr>
      <w:r>
        <w:rPr>
          <w:noProof/>
        </w:rPr>
        <w:t>Windows Server 2019 attālās darbvirsmas pakalpojumu ārējā piekļuve, 47</w:t>
      </w:r>
    </w:p>
    <w:p w:rsidR="007B1A71" w:rsidRDefault="007B1A71">
      <w:pPr>
        <w:pStyle w:val="Index1"/>
        <w:tabs>
          <w:tab w:val="right" w:pos="5030"/>
        </w:tabs>
        <w:rPr>
          <w:noProof/>
        </w:rPr>
      </w:pPr>
      <w:r>
        <w:rPr>
          <w:noProof/>
        </w:rPr>
        <w:t>Windows Server 2019 attālās darbvirsmas pakalpojumu CAL, 47</w:t>
      </w:r>
    </w:p>
    <w:p w:rsidR="007B1A71" w:rsidRDefault="007B1A71">
      <w:pPr>
        <w:pStyle w:val="Index1"/>
        <w:tabs>
          <w:tab w:val="right" w:pos="5030"/>
        </w:tabs>
        <w:rPr>
          <w:noProof/>
        </w:rPr>
      </w:pPr>
      <w:r>
        <w:rPr>
          <w:noProof/>
        </w:rPr>
        <w:t>Windows Server 2019 CAL, 46, 47</w:t>
      </w:r>
    </w:p>
    <w:p w:rsidR="007B1A71" w:rsidRDefault="007B1A71">
      <w:pPr>
        <w:pStyle w:val="Index1"/>
        <w:tabs>
          <w:tab w:val="right" w:pos="5030"/>
        </w:tabs>
        <w:rPr>
          <w:noProof/>
        </w:rPr>
      </w:pPr>
      <w:r>
        <w:rPr>
          <w:noProof/>
        </w:rPr>
        <w:t>Windows Server 2019 Datacenter (16 Kodola licenču pakotnes), 47</w:t>
      </w:r>
    </w:p>
    <w:p w:rsidR="007B1A71" w:rsidRDefault="007B1A71">
      <w:pPr>
        <w:pStyle w:val="Index1"/>
        <w:tabs>
          <w:tab w:val="right" w:pos="5030"/>
        </w:tabs>
        <w:rPr>
          <w:noProof/>
        </w:rPr>
      </w:pPr>
      <w:r>
        <w:rPr>
          <w:noProof/>
        </w:rPr>
        <w:t>Windows Server 2019 Datacenter (2 Kodola licenču pakotnes), 47</w:t>
      </w:r>
    </w:p>
    <w:p w:rsidR="007B1A71" w:rsidRDefault="007B1A71">
      <w:pPr>
        <w:pStyle w:val="Index1"/>
        <w:tabs>
          <w:tab w:val="right" w:pos="5030"/>
        </w:tabs>
        <w:rPr>
          <w:noProof/>
        </w:rPr>
      </w:pPr>
      <w:r>
        <w:rPr>
          <w:noProof/>
        </w:rPr>
        <w:t>Windows Server 2019 Essentials, 47</w:t>
      </w:r>
    </w:p>
    <w:p w:rsidR="007B1A71" w:rsidRDefault="007B1A71">
      <w:pPr>
        <w:pStyle w:val="Index1"/>
        <w:tabs>
          <w:tab w:val="right" w:pos="5030"/>
        </w:tabs>
        <w:rPr>
          <w:noProof/>
        </w:rPr>
      </w:pPr>
      <w:r>
        <w:rPr>
          <w:noProof/>
        </w:rPr>
        <w:t>Windows Server 2019 Standard (16 Kodola licenču pakotnes), 47</w:t>
      </w:r>
    </w:p>
    <w:p w:rsidR="007B1A71" w:rsidRDefault="007B1A71">
      <w:pPr>
        <w:pStyle w:val="Index1"/>
        <w:tabs>
          <w:tab w:val="right" w:pos="5030"/>
        </w:tabs>
        <w:rPr>
          <w:noProof/>
        </w:rPr>
      </w:pPr>
      <w:r>
        <w:rPr>
          <w:noProof/>
        </w:rPr>
        <w:t>Windows Server 2019 Standard (2 Kodola licenču pakotnes), 47</w:t>
      </w:r>
    </w:p>
    <w:p w:rsidR="007B1A71" w:rsidRDefault="007B1A71">
      <w:pPr>
        <w:pStyle w:val="Index1"/>
        <w:tabs>
          <w:tab w:val="right" w:pos="5030"/>
        </w:tabs>
        <w:rPr>
          <w:noProof/>
        </w:rPr>
      </w:pPr>
      <w:r>
        <w:rPr>
          <w:noProof/>
        </w:rPr>
        <w:t>Windows Server Container, 77</w:t>
      </w:r>
    </w:p>
    <w:p w:rsidR="007B1A71" w:rsidRDefault="007B1A71">
      <w:pPr>
        <w:pStyle w:val="Index1"/>
        <w:tabs>
          <w:tab w:val="right" w:pos="5030"/>
        </w:tabs>
        <w:rPr>
          <w:noProof/>
        </w:rPr>
      </w:pPr>
      <w:r>
        <w:rPr>
          <w:noProof/>
        </w:rPr>
        <w:t>Windows Server Datacenter, 83, 87, 89</w:t>
      </w:r>
    </w:p>
    <w:p w:rsidR="007B1A71" w:rsidRDefault="007B1A71">
      <w:pPr>
        <w:pStyle w:val="Index1"/>
        <w:tabs>
          <w:tab w:val="right" w:pos="5030"/>
        </w:tabs>
        <w:rPr>
          <w:noProof/>
        </w:rPr>
      </w:pPr>
      <w:r>
        <w:rPr>
          <w:noProof/>
        </w:rPr>
        <w:t>Windows Server Datacenter (2 Kodola licenču pakotnes), 19</w:t>
      </w:r>
    </w:p>
    <w:p w:rsidR="007B1A71" w:rsidRDefault="007B1A71">
      <w:pPr>
        <w:pStyle w:val="Index1"/>
        <w:tabs>
          <w:tab w:val="right" w:pos="5030"/>
        </w:tabs>
        <w:rPr>
          <w:noProof/>
        </w:rPr>
      </w:pPr>
      <w:r>
        <w:rPr>
          <w:noProof/>
        </w:rPr>
        <w:t>Windows Server Enterprise, 49, 83</w:t>
      </w:r>
    </w:p>
    <w:p w:rsidR="007B1A71" w:rsidRDefault="007B1A71">
      <w:pPr>
        <w:pStyle w:val="Index1"/>
        <w:tabs>
          <w:tab w:val="right" w:pos="5030"/>
        </w:tabs>
        <w:rPr>
          <w:noProof/>
        </w:rPr>
      </w:pPr>
      <w:r>
        <w:rPr>
          <w:noProof/>
        </w:rPr>
        <w:t>Windows Server for Itanium Based Systems, 49</w:t>
      </w:r>
    </w:p>
    <w:p w:rsidR="007B1A71" w:rsidRDefault="007B1A71">
      <w:pPr>
        <w:pStyle w:val="Index1"/>
        <w:tabs>
          <w:tab w:val="right" w:pos="5030"/>
        </w:tabs>
        <w:rPr>
          <w:noProof/>
        </w:rPr>
      </w:pPr>
      <w:r>
        <w:rPr>
          <w:noProof/>
        </w:rPr>
        <w:t>Windows Server HPC Edition, 49</w:t>
      </w:r>
    </w:p>
    <w:p w:rsidR="007B1A71" w:rsidRDefault="007B1A71">
      <w:pPr>
        <w:pStyle w:val="Index1"/>
        <w:tabs>
          <w:tab w:val="right" w:pos="5030"/>
        </w:tabs>
        <w:rPr>
          <w:noProof/>
        </w:rPr>
      </w:pPr>
      <w:r>
        <w:rPr>
          <w:noProof/>
        </w:rPr>
        <w:t>Windows Server Standard, 83, 87, 89</w:t>
      </w:r>
    </w:p>
    <w:p w:rsidR="007B1A71" w:rsidRDefault="007B1A71">
      <w:pPr>
        <w:pStyle w:val="Index1"/>
        <w:tabs>
          <w:tab w:val="right" w:pos="5030"/>
        </w:tabs>
        <w:rPr>
          <w:noProof/>
        </w:rPr>
      </w:pPr>
      <w:r>
        <w:rPr>
          <w:noProof/>
        </w:rPr>
        <w:t>Windows Server Standard (2 Kodola licenču pakotnes), 19</w:t>
      </w:r>
    </w:p>
    <w:p w:rsidR="007B1A71" w:rsidRDefault="007B1A71">
      <w:pPr>
        <w:pStyle w:val="Index1"/>
        <w:tabs>
          <w:tab w:val="right" w:pos="5030"/>
        </w:tabs>
        <w:rPr>
          <w:noProof/>
        </w:rPr>
      </w:pPr>
      <w:r>
        <w:rPr>
          <w:noProof/>
        </w:rPr>
        <w:t>Windows Small Business Server, 49</w:t>
      </w:r>
    </w:p>
    <w:p w:rsidR="007B1A71" w:rsidRDefault="007B1A71">
      <w:pPr>
        <w:pStyle w:val="Index1"/>
        <w:tabs>
          <w:tab w:val="right" w:pos="5030"/>
        </w:tabs>
        <w:rPr>
          <w:noProof/>
        </w:rPr>
      </w:pPr>
      <w:r>
        <w:rPr>
          <w:noProof/>
        </w:rPr>
        <w:t>Windows VDA E3, 40</w:t>
      </w:r>
    </w:p>
    <w:p w:rsidR="007B1A71" w:rsidRDefault="007B1A71">
      <w:pPr>
        <w:pStyle w:val="Index1"/>
        <w:tabs>
          <w:tab w:val="right" w:pos="5030"/>
        </w:tabs>
        <w:rPr>
          <w:noProof/>
        </w:rPr>
      </w:pPr>
      <w:r>
        <w:rPr>
          <w:noProof/>
        </w:rPr>
        <w:t>Windows VDA E5, 40</w:t>
      </w:r>
    </w:p>
    <w:p w:rsidR="007B1A71" w:rsidRDefault="007B1A71">
      <w:pPr>
        <w:pStyle w:val="Index1"/>
        <w:tabs>
          <w:tab w:val="right" w:pos="5030"/>
        </w:tabs>
        <w:rPr>
          <w:noProof/>
        </w:rPr>
      </w:pPr>
      <w:r>
        <w:rPr>
          <w:noProof/>
        </w:rPr>
        <w:t>Windows VDA katrai Ierīcei, 40</w:t>
      </w:r>
    </w:p>
    <w:p w:rsidR="007B1A71" w:rsidRDefault="007B1A71">
      <w:pPr>
        <w:pStyle w:val="Index1"/>
        <w:tabs>
          <w:tab w:val="right" w:pos="5030"/>
        </w:tabs>
        <w:rPr>
          <w:noProof/>
        </w:rPr>
      </w:pPr>
      <w:r>
        <w:rPr>
          <w:noProof/>
        </w:rPr>
        <w:t>Windows Vista, 41</w:t>
      </w:r>
    </w:p>
    <w:p w:rsidR="007B1A71" w:rsidRDefault="007B1A71">
      <w:pPr>
        <w:pStyle w:val="Index1"/>
        <w:tabs>
          <w:tab w:val="right" w:pos="5030"/>
        </w:tabs>
        <w:rPr>
          <w:noProof/>
        </w:rPr>
      </w:pPr>
      <w:r>
        <w:rPr>
          <w:noProof/>
        </w:rPr>
        <w:t>Windows Vista Business/Ultimate for Embedded Systems, 42</w:t>
      </w:r>
    </w:p>
    <w:p w:rsidR="007B1A71" w:rsidRDefault="007B1A71">
      <w:pPr>
        <w:pStyle w:val="Index1"/>
        <w:tabs>
          <w:tab w:val="right" w:pos="5030"/>
        </w:tabs>
        <w:rPr>
          <w:noProof/>
        </w:rPr>
      </w:pPr>
      <w:r>
        <w:rPr>
          <w:noProof/>
        </w:rPr>
        <w:t>Windows XP, 41</w:t>
      </w:r>
    </w:p>
    <w:p w:rsidR="007B1A71" w:rsidRDefault="007B1A71">
      <w:pPr>
        <w:pStyle w:val="Index1"/>
        <w:tabs>
          <w:tab w:val="right" w:pos="5030"/>
        </w:tabs>
        <w:rPr>
          <w:noProof/>
        </w:rPr>
      </w:pPr>
      <w:r>
        <w:rPr>
          <w:noProof/>
        </w:rPr>
        <w:t>Windows XP Embedded, 42</w:t>
      </w:r>
    </w:p>
    <w:p w:rsidR="007B1A71" w:rsidRDefault="007B1A71">
      <w:pPr>
        <w:pStyle w:val="Index1"/>
        <w:tabs>
          <w:tab w:val="right" w:pos="5030"/>
        </w:tabs>
        <w:rPr>
          <w:noProof/>
        </w:rPr>
      </w:pPr>
      <w:r>
        <w:rPr>
          <w:noProof/>
        </w:rPr>
        <w:t>Windows XP Professional for Embedded Systems, 42</w:t>
      </w:r>
    </w:p>
    <w:p w:rsidR="007B1A71" w:rsidRDefault="007B1A71">
      <w:pPr>
        <w:pStyle w:val="Index1"/>
        <w:tabs>
          <w:tab w:val="right" w:pos="5030"/>
        </w:tabs>
        <w:rPr>
          <w:noProof/>
        </w:rPr>
      </w:pPr>
      <w:r>
        <w:rPr>
          <w:noProof/>
        </w:rPr>
        <w:t>Word 2019, 23</w:t>
      </w:r>
    </w:p>
    <w:p w:rsidR="007B1A71" w:rsidRDefault="007B1A71">
      <w:pPr>
        <w:pStyle w:val="Index1"/>
        <w:tabs>
          <w:tab w:val="right" w:pos="5030"/>
        </w:tabs>
        <w:rPr>
          <w:noProof/>
        </w:rPr>
      </w:pPr>
      <w:r>
        <w:rPr>
          <w:noProof/>
        </w:rPr>
        <w:t>Word 2019 for Mac, 24</w:t>
      </w:r>
    </w:p>
    <w:p w:rsidR="007B1A71" w:rsidRDefault="007B1A71">
      <w:pPr>
        <w:pStyle w:val="Index1"/>
        <w:tabs>
          <w:tab w:val="right" w:pos="5030"/>
        </w:tabs>
        <w:rPr>
          <w:noProof/>
        </w:rPr>
      </w:pPr>
      <w:r>
        <w:rPr>
          <w:noProof/>
        </w:rPr>
        <w:t>Workplace Analytics, 68</w:t>
      </w:r>
    </w:p>
    <w:p w:rsidR="007B1A71" w:rsidRDefault="007B1A71">
      <w:pPr>
        <w:pStyle w:val="Index1"/>
        <w:tabs>
          <w:tab w:val="right" w:pos="5030"/>
        </w:tabs>
        <w:rPr>
          <w:noProof/>
        </w:rPr>
      </w:pPr>
      <w:r>
        <w:rPr>
          <w:noProof/>
        </w:rPr>
        <w:t>Zvanīšanas plāns, 67</w:t>
      </w:r>
    </w:p>
    <w:p w:rsidR="007B1A71" w:rsidRDefault="007B1A71">
      <w:pPr>
        <w:pStyle w:val="ProductList-Body"/>
        <w:rPr>
          <w:noProof/>
        </w:rPr>
        <w:sectPr w:rsidR="007B1A71" w:rsidSect="007B1A71">
          <w:type w:val="continuous"/>
          <w:pgSz w:w="12240" w:h="15840" w:code="1"/>
          <w:pgMar w:top="1170" w:right="720" w:bottom="720" w:left="720" w:header="432" w:footer="288" w:gutter="0"/>
          <w:cols w:num="2" w:space="720"/>
        </w:sectPr>
      </w:pPr>
    </w:p>
    <w:p w:rsidR="0010637E" w:rsidRDefault="00BE7B59">
      <w:pPr>
        <w:pStyle w:val="ProductList-Body"/>
        <w:sectPr w:rsidR="0010637E" w:rsidSect="007B1A71">
          <w:type w:val="continuous"/>
          <w:pgSz w:w="12240" w:h="15840" w:code="1"/>
          <w:pgMar w:top="1170" w:right="720" w:bottom="720" w:left="720" w:header="432" w:footer="288" w:gutter="0"/>
          <w:cols w:num="2" w:space="360"/>
        </w:sectPr>
      </w:pPr>
      <w:r>
        <w:fldChar w:fldCharType="end"/>
      </w:r>
    </w:p>
    <w:p w:rsidR="0010637E" w:rsidRDefault="0010637E">
      <w:pPr>
        <w:pStyle w:val="ProductList-Body"/>
      </w:pPr>
    </w:p>
    <w:sectPr w:rsidR="0010637E"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0C78" w:rsidRDefault="00E70C78" w:rsidP="007C7D4D">
      <w:pPr>
        <w:spacing w:after="0"/>
      </w:pPr>
      <w:r>
        <w:separator/>
      </w:r>
    </w:p>
    <w:p w:rsidR="00E70C78" w:rsidRDefault="00E70C78"/>
  </w:endnote>
  <w:endnote w:type="continuationSeparator" w:id="0">
    <w:p w:rsidR="00E70C78" w:rsidRDefault="00E70C78" w:rsidP="007C7D4D">
      <w:pPr>
        <w:spacing w:after="0"/>
      </w:pPr>
      <w:r>
        <w:continuationSeparator/>
      </w:r>
    </w:p>
    <w:p w:rsidR="00E70C78" w:rsidRDefault="00E70C78"/>
  </w:endnote>
  <w:endnote w:type="continuationNotice" w:id="1">
    <w:p w:rsidR="00E70C78" w:rsidRDefault="00E70C7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1FE6" w:rsidRDefault="00BE7B5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63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37E" w:rsidRDefault="005C76FF">
          <w:pPr>
            <w:pStyle w:val="PURFooterText"/>
            <w:jc w:val="center"/>
          </w:pPr>
          <w:hyperlink w:anchor="_Sec842">
            <w:r w:rsidR="00BE7B5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1">
            <w:r w:rsidR="00BE7B5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6">
            <w:r w:rsidR="00BE7B5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7">
            <w:r w:rsidR="00BE7B5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8">
            <w:r w:rsidR="00BE7B5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9">
            <w:r w:rsidR="00BE7B5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91">
            <w:r w:rsidR="00BE7B5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4">
            <w:r w:rsidR="00BE7B59">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63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37E" w:rsidRDefault="005C76FF">
          <w:pPr>
            <w:pStyle w:val="PURFooterText"/>
            <w:jc w:val="center"/>
          </w:pPr>
          <w:hyperlink w:anchor="_Sec842">
            <w:r w:rsidR="00BE7B5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1">
            <w:r w:rsidR="00BE7B5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6">
            <w:r w:rsidR="00BE7B5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7">
            <w:r w:rsidR="00BE7B5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8">
            <w:r w:rsidR="00BE7B5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9">
            <w:r w:rsidR="00BE7B5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91">
            <w:r w:rsidR="00BE7B5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4">
            <w:r w:rsidR="00BE7B59">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637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37E" w:rsidRDefault="005C76FF">
          <w:pPr>
            <w:pStyle w:val="PURFooterText"/>
            <w:jc w:val="center"/>
          </w:pPr>
          <w:hyperlink w:anchor="_Sec842">
            <w:r w:rsidR="00BE7B5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1">
            <w:r w:rsidR="00BE7B5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6">
            <w:r w:rsidR="00BE7B5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7">
            <w:r w:rsidR="00BE7B5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8">
            <w:r w:rsidR="00BE7B5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9">
            <w:r w:rsidR="00BE7B5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91">
            <w:r w:rsidR="00BE7B5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4">
            <w:r w:rsidR="00BE7B59">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63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2">
            <w:r w:rsidR="00BE7B5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37E" w:rsidRDefault="005C76FF">
          <w:pPr>
            <w:pStyle w:val="PURFooterText"/>
            <w:jc w:val="center"/>
          </w:pPr>
          <w:hyperlink w:anchor="_Sec531">
            <w:r w:rsidR="00BE7B5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6">
            <w:r w:rsidR="00BE7B5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7">
            <w:r w:rsidR="00BE7B5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8">
            <w:r w:rsidR="00BE7B5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9">
            <w:r w:rsidR="00BE7B5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91">
            <w:r w:rsidR="00BE7B5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4">
            <w:r w:rsidR="00BE7B59">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63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2">
            <w:r w:rsidR="00BE7B5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1">
            <w:r w:rsidR="00BE7B5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37E" w:rsidRDefault="005C76FF">
          <w:pPr>
            <w:pStyle w:val="PURFooterText"/>
            <w:jc w:val="center"/>
          </w:pPr>
          <w:hyperlink w:anchor="_Sec536">
            <w:r w:rsidR="00BE7B5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7">
            <w:r w:rsidR="00BE7B5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8">
            <w:r w:rsidR="00BE7B5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9">
            <w:r w:rsidR="00BE7B5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91">
            <w:r w:rsidR="00BE7B5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4">
            <w:r w:rsidR="00BE7B59">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63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2">
            <w:r w:rsidR="00BE7B5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1">
            <w:r w:rsidR="00BE7B5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6">
            <w:r w:rsidR="00BE7B5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37E" w:rsidRDefault="005C76FF">
          <w:pPr>
            <w:pStyle w:val="PURFooterText"/>
            <w:jc w:val="center"/>
          </w:pPr>
          <w:hyperlink w:anchor="_Sec547">
            <w:r w:rsidR="00BE7B5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8">
            <w:r w:rsidR="00BE7B5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9">
            <w:r w:rsidR="00BE7B5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91">
            <w:r w:rsidR="00BE7B5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4">
            <w:r w:rsidR="00BE7B59">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63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2">
            <w:r w:rsidR="00BE7B5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1">
            <w:r w:rsidR="00BE7B5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6">
            <w:r w:rsidR="00BE7B5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7">
            <w:r w:rsidR="00BE7B5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37E" w:rsidRDefault="005C76FF">
          <w:pPr>
            <w:pStyle w:val="PURFooterText"/>
            <w:jc w:val="center"/>
          </w:pPr>
          <w:hyperlink w:anchor="_Sec548">
            <w:r w:rsidR="00BE7B5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9">
            <w:r w:rsidR="00BE7B5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91">
            <w:r w:rsidR="00BE7B5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4">
            <w:r w:rsidR="00BE7B59">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63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2">
            <w:r w:rsidR="00BE7B5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1">
            <w:r w:rsidR="00BE7B5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6">
            <w:r w:rsidR="00BE7B5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7">
            <w:r w:rsidR="00BE7B5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8">
            <w:r w:rsidR="00BE7B5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37E" w:rsidRDefault="005C76FF">
          <w:pPr>
            <w:pStyle w:val="PURFooterText"/>
            <w:jc w:val="center"/>
          </w:pPr>
          <w:hyperlink w:anchor="_Sec549">
            <w:r w:rsidR="00BE7B5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91">
            <w:r w:rsidR="00BE7B5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4">
            <w:r w:rsidR="00BE7B59">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63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2">
            <w:r w:rsidR="00BE7B5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1">
            <w:r w:rsidR="00BE7B5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6">
            <w:r w:rsidR="00BE7B5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7">
            <w:r w:rsidR="00BE7B5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8">
            <w:r w:rsidR="00BE7B5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9">
            <w:r w:rsidR="00BE7B5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37E" w:rsidRDefault="005C76FF">
          <w:pPr>
            <w:pStyle w:val="PURFooterText"/>
            <w:jc w:val="center"/>
          </w:pPr>
          <w:hyperlink w:anchor="_Sec591">
            <w:r w:rsidR="00BE7B5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4">
            <w:r w:rsidR="00BE7B59">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1063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2">
            <w:r w:rsidR="00BE7B5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1">
            <w:r w:rsidR="00BE7B5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6">
            <w:r w:rsidR="00BE7B5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7">
            <w:r w:rsidR="00BE7B5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8">
            <w:r w:rsidR="00BE7B5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9">
            <w:r w:rsidR="00BE7B5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91">
            <w:r w:rsidR="00BE7B5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37E" w:rsidRDefault="005C76FF">
          <w:pPr>
            <w:pStyle w:val="PURFooterText"/>
            <w:jc w:val="center"/>
          </w:pPr>
          <w:hyperlink w:anchor="_Sec844">
            <w:r w:rsidR="00BE7B59">
              <w:rPr>
                <w:color w:val="00467F"/>
                <w:u w:val="single"/>
              </w:rPr>
              <w:t>Indekss</w:t>
            </w:r>
          </w:hyperlink>
        </w:p>
      </w:tc>
    </w:tr>
  </w:tbl>
  <w:p w:rsidR="0010637E" w:rsidRDefault="0010637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637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842">
            <w:r w:rsidR="00BE7B59">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1">
            <w:r w:rsidR="00BE7B59">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36">
            <w:r w:rsidR="00BE7B59">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7">
            <w:r w:rsidR="00BE7B59">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8">
            <w:r w:rsidR="00BE7B59">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49">
            <w:r w:rsidR="00BE7B59">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37E" w:rsidRDefault="005C76FF">
          <w:pPr>
            <w:pStyle w:val="PURFooterText"/>
            <w:jc w:val="center"/>
          </w:pPr>
          <w:hyperlink w:anchor="_Sec591">
            <w:r w:rsidR="00BE7B59">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37E" w:rsidRDefault="001063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37E" w:rsidRDefault="005C76FF">
          <w:pPr>
            <w:pStyle w:val="PURFooterText"/>
            <w:jc w:val="center"/>
          </w:pPr>
          <w:hyperlink w:anchor="_Sec844">
            <w:r w:rsidR="00BE7B59">
              <w:rPr>
                <w:color w:val="00467F"/>
                <w:u w:val="single"/>
              </w:rPr>
              <w:t>Indekss</w:t>
            </w:r>
          </w:hyperlink>
        </w:p>
      </w:tc>
    </w:tr>
  </w:tbl>
  <w:p w:rsidR="0010637E" w:rsidRDefault="001063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0C78" w:rsidRDefault="00E70C78" w:rsidP="007C7D4D">
      <w:pPr>
        <w:spacing w:after="0"/>
      </w:pPr>
      <w:r>
        <w:separator/>
      </w:r>
    </w:p>
    <w:p w:rsidR="00E70C78" w:rsidRDefault="00E70C78"/>
  </w:footnote>
  <w:footnote w:type="continuationSeparator" w:id="0">
    <w:p w:rsidR="00E70C78" w:rsidRDefault="00E70C78" w:rsidP="007C7D4D">
      <w:pPr>
        <w:spacing w:after="0"/>
      </w:pPr>
      <w:r>
        <w:continuationSeparator/>
      </w:r>
    </w:p>
    <w:p w:rsidR="00E70C78" w:rsidRDefault="00E70C78"/>
  </w:footnote>
  <w:footnote w:type="continuationNotice" w:id="1">
    <w:p w:rsidR="00E70C78" w:rsidRDefault="00E70C7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0637E">
      <w:tc>
        <w:tcPr>
          <w:tcW w:w="8560" w:type="dxa"/>
        </w:tcPr>
        <w:p w:rsidR="0010637E" w:rsidRDefault="00BE7B59">
          <w:pPr>
            <w:pStyle w:val="PURHeaderText"/>
          </w:pPr>
          <w:r>
            <w:t>Microsoft lielapjoma licencēšanas produktu nosacījumi (latviski (Latvian), 2018. gada decembrī)</w:t>
          </w:r>
        </w:p>
      </w:tc>
      <w:tc>
        <w:tcPr>
          <w:tcW w:w="3680" w:type="dxa"/>
        </w:tcPr>
        <w:p w:rsidR="0010637E" w:rsidRDefault="00BE7B5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0637E">
      <w:tc>
        <w:tcPr>
          <w:tcW w:w="8560" w:type="dxa"/>
        </w:tcPr>
        <w:p w:rsidR="0010637E" w:rsidRDefault="00BE7B59">
          <w:pPr>
            <w:pStyle w:val="PURHeaderText"/>
          </w:pPr>
          <w:r>
            <w:t>Microsoft lielapjoma licencēšanas produktu nosacījumi (latviski (Latvian), 2018. gada decembrī)</w:t>
          </w:r>
        </w:p>
      </w:tc>
      <w:tc>
        <w:tcPr>
          <w:tcW w:w="3680" w:type="dxa"/>
        </w:tcPr>
        <w:p w:rsidR="0010637E" w:rsidRDefault="00BE7B5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0637E">
      <w:tc>
        <w:tcPr>
          <w:tcW w:w="8560" w:type="dxa"/>
        </w:tcPr>
        <w:p w:rsidR="0010637E" w:rsidRDefault="00BE7B59">
          <w:pPr>
            <w:pStyle w:val="PURHeaderText"/>
          </w:pPr>
          <w:r>
            <w:t>Microsoft lielapjoma licencēšanas produktu nosacījumi (latviski (Latvian), 2018. gada decembrī)</w:t>
          </w:r>
        </w:p>
      </w:tc>
      <w:tc>
        <w:tcPr>
          <w:tcW w:w="3680" w:type="dxa"/>
        </w:tcPr>
        <w:p w:rsidR="0010637E" w:rsidRDefault="00BE7B5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0637E">
      <w:tc>
        <w:tcPr>
          <w:tcW w:w="8560" w:type="dxa"/>
        </w:tcPr>
        <w:p w:rsidR="0010637E" w:rsidRDefault="00BE7B59">
          <w:pPr>
            <w:pStyle w:val="PURHeaderText"/>
          </w:pPr>
          <w:r>
            <w:t>Microsoft lielapjoma licencēšanas produktu nosacījumi (latviski (Latvian), 2018. gada decembrī)</w:t>
          </w:r>
        </w:p>
      </w:tc>
      <w:tc>
        <w:tcPr>
          <w:tcW w:w="3680" w:type="dxa"/>
        </w:tcPr>
        <w:p w:rsidR="0010637E" w:rsidRDefault="00BE7B5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0637E">
      <w:tc>
        <w:tcPr>
          <w:tcW w:w="8560" w:type="dxa"/>
        </w:tcPr>
        <w:p w:rsidR="0010637E" w:rsidRDefault="00BE7B59">
          <w:pPr>
            <w:pStyle w:val="PURHeaderText"/>
          </w:pPr>
          <w:r>
            <w:t>Microsoft lielapjoma licencēšanas produktu nosacījumi (latviski (Latvian), 2018. gada decembrī)</w:t>
          </w:r>
        </w:p>
      </w:tc>
      <w:tc>
        <w:tcPr>
          <w:tcW w:w="3680" w:type="dxa"/>
        </w:tcPr>
        <w:p w:rsidR="0010637E" w:rsidRDefault="00BE7B5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0637E">
      <w:tc>
        <w:tcPr>
          <w:tcW w:w="8560" w:type="dxa"/>
        </w:tcPr>
        <w:p w:rsidR="0010637E" w:rsidRDefault="00BE7B59">
          <w:pPr>
            <w:pStyle w:val="PURHeaderText"/>
          </w:pPr>
          <w:r>
            <w:t>Microsoft lielapjoma licencēšanas produktu nosacījumi (latviski (Latvian), 2018. gada decembrī)</w:t>
          </w:r>
        </w:p>
      </w:tc>
      <w:tc>
        <w:tcPr>
          <w:tcW w:w="3680" w:type="dxa"/>
        </w:tcPr>
        <w:p w:rsidR="0010637E" w:rsidRDefault="00BE7B5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0637E">
      <w:tc>
        <w:tcPr>
          <w:tcW w:w="8560" w:type="dxa"/>
        </w:tcPr>
        <w:p w:rsidR="0010637E" w:rsidRDefault="00BE7B59">
          <w:pPr>
            <w:pStyle w:val="PURHeaderText"/>
          </w:pPr>
          <w:r>
            <w:t>Microsoft lielapjoma licencēšanas produktu nosacījumi (latviski (Latvian), 2018. gada decembrī)</w:t>
          </w:r>
        </w:p>
      </w:tc>
      <w:tc>
        <w:tcPr>
          <w:tcW w:w="3680" w:type="dxa"/>
        </w:tcPr>
        <w:p w:rsidR="0010637E" w:rsidRDefault="00BE7B5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0637E">
      <w:tc>
        <w:tcPr>
          <w:tcW w:w="8560" w:type="dxa"/>
        </w:tcPr>
        <w:p w:rsidR="0010637E" w:rsidRDefault="00BE7B59">
          <w:pPr>
            <w:pStyle w:val="PURHeaderText"/>
          </w:pPr>
          <w:r>
            <w:t>Microsoft lielapjoma licencēšanas produktu nosacījumi (latviski (Latvian), 2018. gada decembrī)</w:t>
          </w:r>
        </w:p>
      </w:tc>
      <w:tc>
        <w:tcPr>
          <w:tcW w:w="3680" w:type="dxa"/>
        </w:tcPr>
        <w:p w:rsidR="0010637E" w:rsidRDefault="00BE7B5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0637E">
      <w:tc>
        <w:tcPr>
          <w:tcW w:w="8560" w:type="dxa"/>
        </w:tcPr>
        <w:p w:rsidR="0010637E" w:rsidRDefault="00BE7B59">
          <w:pPr>
            <w:pStyle w:val="PURHeaderText"/>
          </w:pPr>
          <w:r>
            <w:t>Microsoft lielapjoma licencēšanas produktu nosacījumi (latviski (Latvian), 2018. gada decembrī)</w:t>
          </w:r>
        </w:p>
      </w:tc>
      <w:tc>
        <w:tcPr>
          <w:tcW w:w="3680" w:type="dxa"/>
        </w:tcPr>
        <w:p w:rsidR="0010637E" w:rsidRDefault="00BE7B5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10637E">
      <w:tc>
        <w:tcPr>
          <w:tcW w:w="8560" w:type="dxa"/>
        </w:tcPr>
        <w:p w:rsidR="0010637E" w:rsidRDefault="00BE7B59">
          <w:pPr>
            <w:pStyle w:val="PURHeaderText"/>
          </w:pPr>
          <w:r>
            <w:t>Microsoft lielapjoma licencēšanas produktu nosacījumi (latviski (Latvian), 2018. gada decembrī)</w:t>
          </w:r>
        </w:p>
      </w:tc>
      <w:tc>
        <w:tcPr>
          <w:tcW w:w="3680" w:type="dxa"/>
        </w:tcPr>
        <w:p w:rsidR="0010637E" w:rsidRDefault="00BE7B5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0637E">
      <w:tc>
        <w:tcPr>
          <w:tcW w:w="8560" w:type="dxa"/>
        </w:tcPr>
        <w:p w:rsidR="0010637E" w:rsidRDefault="00BE7B59">
          <w:pPr>
            <w:pStyle w:val="PURHeaderText"/>
          </w:pPr>
          <w:r>
            <w:t>Microsoft lielapjoma licencēšanas produktu nosacījumi (latviski (Latvian), 2018. gada decembrī)</w:t>
          </w:r>
        </w:p>
      </w:tc>
      <w:tc>
        <w:tcPr>
          <w:tcW w:w="3680" w:type="dxa"/>
        </w:tcPr>
        <w:p w:rsidR="0010637E" w:rsidRDefault="00BE7B5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17764"/>
    <w:multiLevelType w:val="multilevel"/>
    <w:tmpl w:val="30DCC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12796"/>
    <w:multiLevelType w:val="multilevel"/>
    <w:tmpl w:val="AA588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322CD0"/>
    <w:multiLevelType w:val="multilevel"/>
    <w:tmpl w:val="A18AD8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45367"/>
    <w:multiLevelType w:val="multilevel"/>
    <w:tmpl w:val="CD442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4C0EB6"/>
    <w:multiLevelType w:val="multilevel"/>
    <w:tmpl w:val="08865A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96066"/>
    <w:multiLevelType w:val="multilevel"/>
    <w:tmpl w:val="051E8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90313E"/>
    <w:multiLevelType w:val="multilevel"/>
    <w:tmpl w:val="A99C7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62B59"/>
    <w:multiLevelType w:val="multilevel"/>
    <w:tmpl w:val="81CE3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572460"/>
    <w:multiLevelType w:val="multilevel"/>
    <w:tmpl w:val="75B291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9F6193"/>
    <w:multiLevelType w:val="multilevel"/>
    <w:tmpl w:val="FAAC27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FF714C"/>
    <w:multiLevelType w:val="multilevel"/>
    <w:tmpl w:val="8674A8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7A4672"/>
    <w:multiLevelType w:val="multilevel"/>
    <w:tmpl w:val="92CE8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E96204"/>
    <w:multiLevelType w:val="multilevel"/>
    <w:tmpl w:val="FC561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3E6B49"/>
    <w:multiLevelType w:val="multilevel"/>
    <w:tmpl w:val="51EE8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EB4C4E"/>
    <w:multiLevelType w:val="multilevel"/>
    <w:tmpl w:val="30A0EA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FE3317"/>
    <w:multiLevelType w:val="multilevel"/>
    <w:tmpl w:val="7B001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BE2F52"/>
    <w:multiLevelType w:val="multilevel"/>
    <w:tmpl w:val="4C3281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1C2650"/>
    <w:multiLevelType w:val="multilevel"/>
    <w:tmpl w:val="FF60B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B32FF4"/>
    <w:multiLevelType w:val="multilevel"/>
    <w:tmpl w:val="A99E86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BF32FE"/>
    <w:multiLevelType w:val="multilevel"/>
    <w:tmpl w:val="E98A04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B01E37"/>
    <w:multiLevelType w:val="multilevel"/>
    <w:tmpl w:val="DAC080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7832FF"/>
    <w:multiLevelType w:val="multilevel"/>
    <w:tmpl w:val="43F442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BD0B68"/>
    <w:multiLevelType w:val="multilevel"/>
    <w:tmpl w:val="8E8AB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A20B16"/>
    <w:multiLevelType w:val="multilevel"/>
    <w:tmpl w:val="E8E2B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FD6A24"/>
    <w:multiLevelType w:val="multilevel"/>
    <w:tmpl w:val="6BAADA7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0C0959"/>
    <w:multiLevelType w:val="multilevel"/>
    <w:tmpl w:val="7638A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CA6504"/>
    <w:multiLevelType w:val="multilevel"/>
    <w:tmpl w:val="25BE38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2D7A68"/>
    <w:multiLevelType w:val="multilevel"/>
    <w:tmpl w:val="96FCE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570884"/>
    <w:multiLevelType w:val="multilevel"/>
    <w:tmpl w:val="CEC040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AD313C"/>
    <w:multiLevelType w:val="multilevel"/>
    <w:tmpl w:val="31BE9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C01A69"/>
    <w:multiLevelType w:val="multilevel"/>
    <w:tmpl w:val="EE2495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E21290"/>
    <w:multiLevelType w:val="multilevel"/>
    <w:tmpl w:val="91920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1E4E72"/>
    <w:multiLevelType w:val="multilevel"/>
    <w:tmpl w:val="438844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D94655"/>
    <w:multiLevelType w:val="multilevel"/>
    <w:tmpl w:val="F24A9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751384"/>
    <w:multiLevelType w:val="multilevel"/>
    <w:tmpl w:val="A5D21B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EF5AA8"/>
    <w:multiLevelType w:val="multilevel"/>
    <w:tmpl w:val="50647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AF324D"/>
    <w:multiLevelType w:val="multilevel"/>
    <w:tmpl w:val="EB0A7C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A500FD"/>
    <w:multiLevelType w:val="multilevel"/>
    <w:tmpl w:val="1C66D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353430"/>
    <w:multiLevelType w:val="multilevel"/>
    <w:tmpl w:val="AA96A6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7744AF"/>
    <w:multiLevelType w:val="multilevel"/>
    <w:tmpl w:val="43242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354EFC"/>
    <w:multiLevelType w:val="multilevel"/>
    <w:tmpl w:val="A10605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4354D3"/>
    <w:multiLevelType w:val="multilevel"/>
    <w:tmpl w:val="D3064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C36471"/>
    <w:multiLevelType w:val="multilevel"/>
    <w:tmpl w:val="FB7A4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EE5115"/>
    <w:multiLevelType w:val="multilevel"/>
    <w:tmpl w:val="AFBC5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83293A"/>
    <w:multiLevelType w:val="multilevel"/>
    <w:tmpl w:val="7F8ED1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663F71"/>
    <w:multiLevelType w:val="multilevel"/>
    <w:tmpl w:val="204083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D140F0"/>
    <w:multiLevelType w:val="multilevel"/>
    <w:tmpl w:val="D07A68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FE25E2"/>
    <w:multiLevelType w:val="multilevel"/>
    <w:tmpl w:val="FC0E5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5131D0"/>
    <w:multiLevelType w:val="multilevel"/>
    <w:tmpl w:val="9196B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A83584"/>
    <w:multiLevelType w:val="multilevel"/>
    <w:tmpl w:val="8A66E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E42F04"/>
    <w:multiLevelType w:val="multilevel"/>
    <w:tmpl w:val="CA1631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6E4679"/>
    <w:multiLevelType w:val="multilevel"/>
    <w:tmpl w:val="BF8E3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7634C4"/>
    <w:multiLevelType w:val="multilevel"/>
    <w:tmpl w:val="04466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E0752F"/>
    <w:multiLevelType w:val="multilevel"/>
    <w:tmpl w:val="AA0064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C4021D"/>
    <w:multiLevelType w:val="multilevel"/>
    <w:tmpl w:val="9D8C8D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76413B"/>
    <w:multiLevelType w:val="multilevel"/>
    <w:tmpl w:val="53A666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9F51A7"/>
    <w:multiLevelType w:val="multilevel"/>
    <w:tmpl w:val="7CC40C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0307FE"/>
    <w:multiLevelType w:val="multilevel"/>
    <w:tmpl w:val="AE00E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745BF6"/>
    <w:multiLevelType w:val="multilevel"/>
    <w:tmpl w:val="76CCF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24647D"/>
    <w:multiLevelType w:val="multilevel"/>
    <w:tmpl w:val="B16601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DB2EFA"/>
    <w:multiLevelType w:val="multilevel"/>
    <w:tmpl w:val="D144D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4639A1"/>
    <w:multiLevelType w:val="multilevel"/>
    <w:tmpl w:val="42701D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3169FA"/>
    <w:multiLevelType w:val="multilevel"/>
    <w:tmpl w:val="D514E3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CA5D39"/>
    <w:multiLevelType w:val="multilevel"/>
    <w:tmpl w:val="2CA29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3E3EB2"/>
    <w:multiLevelType w:val="multilevel"/>
    <w:tmpl w:val="C4569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9"/>
  </w:num>
  <w:num w:numId="4">
    <w:abstractNumId w:val="62"/>
  </w:num>
  <w:num w:numId="5">
    <w:abstractNumId w:val="50"/>
  </w:num>
  <w:num w:numId="6">
    <w:abstractNumId w:val="22"/>
  </w:num>
  <w:num w:numId="7">
    <w:abstractNumId w:val="3"/>
  </w:num>
  <w:num w:numId="8">
    <w:abstractNumId w:val="33"/>
  </w:num>
  <w:num w:numId="9">
    <w:abstractNumId w:val="56"/>
  </w:num>
  <w:num w:numId="10">
    <w:abstractNumId w:val="13"/>
  </w:num>
  <w:num w:numId="11">
    <w:abstractNumId w:val="23"/>
  </w:num>
  <w:num w:numId="12">
    <w:abstractNumId w:val="15"/>
  </w:num>
  <w:num w:numId="13">
    <w:abstractNumId w:val="14"/>
  </w:num>
  <w:num w:numId="14">
    <w:abstractNumId w:val="58"/>
  </w:num>
  <w:num w:numId="15">
    <w:abstractNumId w:val="40"/>
  </w:num>
  <w:num w:numId="16">
    <w:abstractNumId w:val="30"/>
  </w:num>
  <w:num w:numId="17">
    <w:abstractNumId w:val="17"/>
  </w:num>
  <w:num w:numId="18">
    <w:abstractNumId w:val="18"/>
  </w:num>
  <w:num w:numId="19">
    <w:abstractNumId w:val="59"/>
  </w:num>
  <w:num w:numId="20">
    <w:abstractNumId w:val="29"/>
  </w:num>
  <w:num w:numId="21">
    <w:abstractNumId w:val="12"/>
  </w:num>
  <w:num w:numId="22">
    <w:abstractNumId w:val="53"/>
  </w:num>
  <w:num w:numId="23">
    <w:abstractNumId w:val="25"/>
  </w:num>
  <w:num w:numId="24">
    <w:abstractNumId w:val="43"/>
  </w:num>
  <w:num w:numId="25">
    <w:abstractNumId w:val="60"/>
  </w:num>
  <w:num w:numId="26">
    <w:abstractNumId w:val="0"/>
  </w:num>
  <w:num w:numId="27">
    <w:abstractNumId w:val="1"/>
  </w:num>
  <w:num w:numId="28">
    <w:abstractNumId w:val="51"/>
  </w:num>
  <w:num w:numId="29">
    <w:abstractNumId w:val="27"/>
  </w:num>
  <w:num w:numId="30">
    <w:abstractNumId w:val="28"/>
  </w:num>
  <w:num w:numId="31">
    <w:abstractNumId w:val="6"/>
  </w:num>
  <w:num w:numId="32">
    <w:abstractNumId w:val="52"/>
  </w:num>
  <w:num w:numId="33">
    <w:abstractNumId w:val="64"/>
  </w:num>
  <w:num w:numId="34">
    <w:abstractNumId w:val="20"/>
  </w:num>
  <w:num w:numId="35">
    <w:abstractNumId w:val="45"/>
  </w:num>
  <w:num w:numId="36">
    <w:abstractNumId w:val="57"/>
  </w:num>
  <w:num w:numId="37">
    <w:abstractNumId w:val="48"/>
  </w:num>
  <w:num w:numId="38">
    <w:abstractNumId w:val="65"/>
  </w:num>
  <w:num w:numId="39">
    <w:abstractNumId w:val="7"/>
  </w:num>
  <w:num w:numId="40">
    <w:abstractNumId w:val="54"/>
  </w:num>
  <w:num w:numId="41">
    <w:abstractNumId w:val="46"/>
  </w:num>
  <w:num w:numId="42">
    <w:abstractNumId w:val="61"/>
  </w:num>
  <w:num w:numId="43">
    <w:abstractNumId w:val="8"/>
  </w:num>
  <w:num w:numId="44">
    <w:abstractNumId w:val="49"/>
  </w:num>
  <w:num w:numId="45">
    <w:abstractNumId w:val="31"/>
  </w:num>
  <w:num w:numId="46">
    <w:abstractNumId w:val="39"/>
  </w:num>
  <w:num w:numId="47">
    <w:abstractNumId w:val="34"/>
  </w:num>
  <w:num w:numId="48">
    <w:abstractNumId w:val="66"/>
  </w:num>
  <w:num w:numId="49">
    <w:abstractNumId w:val="41"/>
  </w:num>
  <w:num w:numId="50">
    <w:abstractNumId w:val="37"/>
  </w:num>
  <w:num w:numId="51">
    <w:abstractNumId w:val="36"/>
  </w:num>
  <w:num w:numId="52">
    <w:abstractNumId w:val="21"/>
  </w:num>
  <w:num w:numId="53">
    <w:abstractNumId w:val="42"/>
  </w:num>
  <w:num w:numId="54">
    <w:abstractNumId w:val="38"/>
  </w:num>
  <w:num w:numId="55">
    <w:abstractNumId w:val="44"/>
  </w:num>
  <w:num w:numId="56">
    <w:abstractNumId w:val="24"/>
  </w:num>
  <w:num w:numId="57">
    <w:abstractNumId w:val="2"/>
  </w:num>
  <w:num w:numId="58">
    <w:abstractNumId w:val="19"/>
  </w:num>
  <w:num w:numId="59">
    <w:abstractNumId w:val="10"/>
  </w:num>
  <w:num w:numId="60">
    <w:abstractNumId w:val="47"/>
  </w:num>
  <w:num w:numId="61">
    <w:abstractNumId w:val="16"/>
  </w:num>
  <w:num w:numId="62">
    <w:abstractNumId w:val="63"/>
  </w:num>
  <w:num w:numId="63">
    <w:abstractNumId w:val="26"/>
  </w:num>
  <w:num w:numId="64">
    <w:abstractNumId w:val="55"/>
  </w:num>
  <w:num w:numId="65">
    <w:abstractNumId w:val="5"/>
  </w:num>
  <w:num w:numId="66">
    <w:abstractNumId w:val="4"/>
  </w:num>
  <w:num w:numId="67">
    <w:abstractNumId w:val="1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CudaNtXE06333s3ravB8Ml8iL/itLyBdzsiCMARTAKnxu4zzX2Oc7fqzZd+lto7JSZ0GckOwBeaRXKKk/ETLg==" w:salt="XaXqEPZMICzQfd66vlDEB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637E"/>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76FF"/>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07135"/>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1FE6"/>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1A71"/>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7B59"/>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0C78"/>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B1A71"/>
    <w:rPr>
      <w:color w:val="605E5C"/>
      <w:shd w:val="clear" w:color="auto" w:fill="E1DFDD"/>
    </w:rPr>
  </w:style>
  <w:style w:type="paragraph" w:styleId="Index2">
    <w:name w:val="index 2"/>
    <w:basedOn w:val="Normal"/>
    <w:next w:val="Normal"/>
    <w:autoRedefine/>
    <w:uiPriority w:val="99"/>
    <w:semiHidden/>
    <w:unhideWhenUsed/>
    <w:rsid w:val="007B1A7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ED50537-9F38-43B4-B64F-BDCF9834E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119301</Words>
  <Characters>680022</Characters>
  <Application>Microsoft Office Word</Application>
  <DocSecurity>8</DocSecurity>
  <Lines>5666</Lines>
  <Paragraphs>1595</Paragraphs>
  <ScaleCrop>false</ScaleCrop>
  <Company/>
  <LinksUpToDate>false</LinksUpToDate>
  <CharactersWithSpaces>797728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2018-12-03T06:24:00Z</dcterms:created>
  <dcterms:modified xsi:type="dcterms:W3CDTF">2018-12-03T06:24:00Z</dcterms:modified>
</cp:coreProperties>
</file>