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564D8" w:rsidRDefault="008564D8">
      <w:pPr>
        <w:pStyle w:val="PURBody"/>
        <w:shd w:val="clear" w:color="auto" w:fill="00188F"/>
        <w:tabs>
          <w:tab w:val="clear" w:pos="360"/>
        </w:tabs>
        <w:ind w:right="7920" w:firstLine="360"/>
        <w:rPr>
          <w:color w:val="FFFFFF"/>
          <w:sz w:val="6"/>
          <w:szCs w:val="6"/>
        </w:rPr>
      </w:pPr>
    </w:p>
    <w:p w:rsidR="008564D8" w:rsidRDefault="002C68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8564D8" w:rsidRDefault="002C68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8564D8" w:rsidRDefault="008564D8">
      <w:pPr>
        <w:pStyle w:val="PURBody"/>
        <w:shd w:val="clear" w:color="auto" w:fill="00188F"/>
        <w:tabs>
          <w:tab w:val="clear" w:pos="360"/>
        </w:tabs>
        <w:spacing w:after="0"/>
        <w:ind w:right="7920" w:firstLine="360"/>
        <w:rPr>
          <w:color w:val="FFFFFF" w:themeColor="background1"/>
          <w:szCs w:val="18"/>
        </w:rPr>
      </w:pPr>
    </w:p>
    <w:p w:rsidR="008564D8" w:rsidRDefault="008564D8">
      <w:pPr>
        <w:pStyle w:val="PURBody"/>
        <w:shd w:val="clear" w:color="auto" w:fill="00188F"/>
        <w:tabs>
          <w:tab w:val="clear" w:pos="360"/>
        </w:tabs>
        <w:spacing w:after="0"/>
        <w:ind w:right="7920" w:firstLine="360"/>
        <w:rPr>
          <w:color w:val="FFFFFF" w:themeColor="background1"/>
          <w:szCs w:val="18"/>
        </w:rPr>
      </w:pPr>
    </w:p>
    <w:p w:rsidR="008564D8" w:rsidRDefault="008564D8">
      <w:pPr>
        <w:pStyle w:val="PURBody"/>
        <w:shd w:val="clear" w:color="auto" w:fill="00188F"/>
        <w:tabs>
          <w:tab w:val="clear" w:pos="360"/>
        </w:tabs>
        <w:spacing w:after="0"/>
        <w:ind w:right="7920" w:firstLine="360"/>
        <w:rPr>
          <w:color w:val="FFFFFF" w:themeColor="background1"/>
          <w:szCs w:val="18"/>
        </w:rPr>
      </w:pPr>
    </w:p>
    <w:p w:rsidR="008564D8" w:rsidRDefault="008564D8">
      <w:pPr>
        <w:pStyle w:val="PURBody"/>
        <w:shd w:val="clear" w:color="auto" w:fill="00188F"/>
        <w:tabs>
          <w:tab w:val="clear" w:pos="360"/>
        </w:tabs>
        <w:spacing w:after="0"/>
        <w:ind w:right="7920" w:firstLine="360"/>
        <w:rPr>
          <w:color w:val="FFFFFF" w:themeColor="background1"/>
          <w:szCs w:val="18"/>
        </w:rPr>
      </w:pPr>
    </w:p>
    <w:p w:rsidR="008564D8" w:rsidRDefault="008564D8">
      <w:pPr>
        <w:pStyle w:val="PURBody"/>
        <w:shd w:val="clear" w:color="auto" w:fill="00188F"/>
        <w:tabs>
          <w:tab w:val="clear" w:pos="360"/>
        </w:tabs>
        <w:spacing w:after="0"/>
        <w:ind w:right="7920" w:firstLine="360"/>
        <w:rPr>
          <w:color w:val="FFFFFF" w:themeColor="background1"/>
          <w:szCs w:val="18"/>
        </w:rPr>
      </w:pPr>
    </w:p>
    <w:p w:rsidR="008564D8" w:rsidRDefault="008564D8">
      <w:pPr>
        <w:pStyle w:val="PURBody"/>
        <w:shd w:val="clear" w:color="auto" w:fill="0072C6"/>
        <w:tabs>
          <w:tab w:val="clear" w:pos="360"/>
        </w:tabs>
        <w:ind w:right="1800" w:firstLine="360"/>
        <w:rPr>
          <w:sz w:val="72"/>
          <w:szCs w:val="72"/>
        </w:rPr>
      </w:pPr>
    </w:p>
    <w:p w:rsidR="008564D8" w:rsidRDefault="008564D8">
      <w:pPr>
        <w:pStyle w:val="PURBody"/>
        <w:shd w:val="clear" w:color="auto" w:fill="0072C6"/>
        <w:tabs>
          <w:tab w:val="clear" w:pos="360"/>
          <w:tab w:val="left" w:pos="180"/>
        </w:tabs>
        <w:ind w:right="1800" w:firstLine="360"/>
        <w:rPr>
          <w:color w:val="FFFFFF" w:themeColor="background1"/>
          <w:sz w:val="72"/>
          <w:szCs w:val="72"/>
        </w:rPr>
      </w:pPr>
    </w:p>
    <w:p w:rsidR="008564D8" w:rsidRDefault="002C68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8564D8" w:rsidRDefault="002C68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jūnijs</w:t>
      </w:r>
    </w:p>
    <w:p w:rsidR="008564D8" w:rsidRDefault="008564D8">
      <w:pPr>
        <w:pStyle w:val="PURBody"/>
        <w:shd w:val="clear" w:color="auto" w:fill="0072C6"/>
        <w:tabs>
          <w:tab w:val="clear" w:pos="360"/>
        </w:tabs>
        <w:spacing w:after="0" w:line="230" w:lineRule="auto"/>
        <w:ind w:right="1800" w:firstLine="360"/>
        <w:rPr>
          <w:color w:val="FFFFFF" w:themeColor="background1"/>
          <w:sz w:val="96"/>
          <w:szCs w:val="96"/>
        </w:rPr>
      </w:pPr>
    </w:p>
    <w:p w:rsidR="008564D8" w:rsidRDefault="002C684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64D8" w:rsidRDefault="008564D8">
      <w:pPr>
        <w:sectPr w:rsidR="008564D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564D8" w:rsidRDefault="002C6844">
      <w:pPr>
        <w:pStyle w:val="ProductList-SectionHeading"/>
        <w:pageBreakBefore/>
      </w:pPr>
      <w:bookmarkStart w:id="0" w:name="_Sec842"/>
      <w:r>
        <w:lastRenderedPageBreak/>
        <w:t>Saturs</w:t>
      </w:r>
    </w:p>
    <w:p w:rsidR="008564D8" w:rsidRDefault="008564D8">
      <w:pPr>
        <w:pStyle w:val="ProductList-Body"/>
      </w:pPr>
    </w:p>
    <w:p w:rsidR="008564D8" w:rsidRDefault="008564D8">
      <w:pPr>
        <w:sectPr w:rsidR="008564D8">
          <w:headerReference w:type="default" r:id="rId16"/>
          <w:footerReference w:type="default" r:id="rId17"/>
          <w:type w:val="continuous"/>
          <w:pgSz w:w="12240" w:h="15840" w:code="1"/>
          <w:pgMar w:top="1170" w:right="720" w:bottom="1620" w:left="720" w:header="432" w:footer="288" w:gutter="0"/>
          <w:cols w:space="360"/>
        </w:sectPr>
      </w:pPr>
    </w:p>
    <w:p w:rsidR="002C6844" w:rsidRDefault="002C6844">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7052" w:history="1">
        <w:r w:rsidRPr="00975626">
          <w:rPr>
            <w:rStyle w:val="Hyperlink"/>
            <w:noProof/>
          </w:rPr>
          <w:t>Ievads</w:t>
        </w:r>
        <w:r>
          <w:rPr>
            <w:noProof/>
          </w:rPr>
          <w:tab/>
        </w:r>
        <w:r>
          <w:rPr>
            <w:noProof/>
          </w:rPr>
          <w:fldChar w:fldCharType="begin"/>
        </w:r>
        <w:r>
          <w:rPr>
            <w:noProof/>
          </w:rPr>
          <w:instrText xml:space="preserve"> PAGEREF _Toc452107052 \h </w:instrText>
        </w:r>
        <w:r>
          <w:rPr>
            <w:noProof/>
          </w:rPr>
        </w:r>
        <w:r>
          <w:rPr>
            <w:noProof/>
          </w:rPr>
          <w:fldChar w:fldCharType="separate"/>
        </w:r>
        <w:r>
          <w:rPr>
            <w:noProof/>
          </w:rPr>
          <w:t>4</w:t>
        </w:r>
        <w:r>
          <w:rPr>
            <w:noProof/>
          </w:rPr>
          <w:fldChar w:fldCharType="end"/>
        </w:r>
      </w:hyperlink>
    </w:p>
    <w:p w:rsidR="002C6844" w:rsidRDefault="00AC7D52">
      <w:pPr>
        <w:pStyle w:val="TOC2"/>
        <w:rPr>
          <w:rFonts w:eastAsiaTheme="minorEastAsia"/>
          <w:smallCaps w:val="0"/>
          <w:sz w:val="22"/>
          <w:lang w:eastAsia="zh-TW"/>
        </w:rPr>
      </w:pPr>
      <w:hyperlink w:anchor="_Toc452107053" w:history="1">
        <w:r w:rsidR="002C6844" w:rsidRPr="00975626">
          <w:rPr>
            <w:rStyle w:val="Hyperlink"/>
          </w:rPr>
          <w:t>Par šo dokumentu</w:t>
        </w:r>
        <w:r w:rsidR="002C6844">
          <w:tab/>
        </w:r>
        <w:r w:rsidR="002C6844">
          <w:fldChar w:fldCharType="begin"/>
        </w:r>
        <w:r w:rsidR="002C6844">
          <w:instrText xml:space="preserve"> PAGEREF _Toc452107053 \h </w:instrText>
        </w:r>
        <w:r w:rsidR="002C6844">
          <w:fldChar w:fldCharType="separate"/>
        </w:r>
        <w:r w:rsidR="002C6844">
          <w:t>4</w:t>
        </w:r>
        <w:r w:rsidR="002C6844">
          <w:fldChar w:fldCharType="end"/>
        </w:r>
      </w:hyperlink>
    </w:p>
    <w:p w:rsidR="002C6844" w:rsidRDefault="00AC7D52">
      <w:pPr>
        <w:pStyle w:val="TOC2"/>
        <w:rPr>
          <w:rFonts w:eastAsiaTheme="minorEastAsia"/>
          <w:smallCaps w:val="0"/>
          <w:sz w:val="22"/>
          <w:lang w:eastAsia="zh-TW"/>
        </w:rPr>
      </w:pPr>
      <w:hyperlink w:anchor="_Toc452107054" w:history="1">
        <w:r w:rsidR="002C6844" w:rsidRPr="00975626">
          <w:rPr>
            <w:rStyle w:val="Hyperlink"/>
          </w:rPr>
          <w:t>Šajā dokumentā ietvertā informācija</w:t>
        </w:r>
        <w:r w:rsidR="002C6844">
          <w:tab/>
        </w:r>
        <w:r w:rsidR="002C6844">
          <w:fldChar w:fldCharType="begin"/>
        </w:r>
        <w:r w:rsidR="002C6844">
          <w:instrText xml:space="preserve"> PAGEREF _Toc452107054 \h </w:instrText>
        </w:r>
        <w:r w:rsidR="002C6844">
          <w:fldChar w:fldCharType="separate"/>
        </w:r>
        <w:r w:rsidR="002C6844">
          <w:t>4</w:t>
        </w:r>
        <w:r w:rsidR="002C6844">
          <w:fldChar w:fldCharType="end"/>
        </w:r>
      </w:hyperlink>
    </w:p>
    <w:p w:rsidR="002C6844" w:rsidRDefault="00AC7D52">
      <w:pPr>
        <w:pStyle w:val="TOC2"/>
        <w:rPr>
          <w:rFonts w:eastAsiaTheme="minorEastAsia"/>
          <w:smallCaps w:val="0"/>
          <w:sz w:val="22"/>
          <w:lang w:eastAsia="zh-TW"/>
        </w:rPr>
      </w:pPr>
      <w:hyperlink w:anchor="_Toc452107055" w:history="1">
        <w:r w:rsidR="002C6844" w:rsidRPr="00975626">
          <w:rPr>
            <w:rStyle w:val="Hyperlink"/>
          </w:rPr>
          <w:t>Pārvietošanās Produkta ierakstā</w:t>
        </w:r>
        <w:r w:rsidR="002C6844">
          <w:tab/>
        </w:r>
        <w:r w:rsidR="002C6844">
          <w:fldChar w:fldCharType="begin"/>
        </w:r>
        <w:r w:rsidR="002C6844">
          <w:instrText xml:space="preserve"> PAGEREF _Toc452107055 \h </w:instrText>
        </w:r>
        <w:r w:rsidR="002C6844">
          <w:fldChar w:fldCharType="separate"/>
        </w:r>
        <w:r w:rsidR="002C6844">
          <w:t>4</w:t>
        </w:r>
        <w:r w:rsidR="002C6844">
          <w:fldChar w:fldCharType="end"/>
        </w:r>
      </w:hyperlink>
    </w:p>
    <w:p w:rsidR="002C6844" w:rsidRDefault="00AC7D52">
      <w:pPr>
        <w:pStyle w:val="TOC2"/>
        <w:rPr>
          <w:rFonts w:eastAsiaTheme="minorEastAsia"/>
          <w:smallCaps w:val="0"/>
          <w:sz w:val="22"/>
          <w:lang w:eastAsia="zh-TW"/>
        </w:rPr>
      </w:pPr>
      <w:hyperlink w:anchor="_Toc452107056" w:history="1">
        <w:r w:rsidR="002C6844" w:rsidRPr="00975626">
          <w:rPr>
            <w:rStyle w:val="Hyperlink"/>
          </w:rPr>
          <w:t>Skaidrojumi un šī dokumenta izmaiņu kopsavilkums</w:t>
        </w:r>
        <w:r w:rsidR="002C6844">
          <w:tab/>
        </w:r>
        <w:r w:rsidR="002C6844">
          <w:fldChar w:fldCharType="begin"/>
        </w:r>
        <w:r w:rsidR="002C6844">
          <w:instrText xml:space="preserve"> PAGEREF _Toc452107056 \h </w:instrText>
        </w:r>
        <w:r w:rsidR="002C6844">
          <w:fldChar w:fldCharType="separate"/>
        </w:r>
        <w:r w:rsidR="002C6844">
          <w:t>5</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057" w:history="1">
        <w:r w:rsidR="002C6844" w:rsidRPr="00975626">
          <w:rPr>
            <w:rStyle w:val="Hyperlink"/>
            <w:noProof/>
          </w:rPr>
          <w:t>Licences nosacījumi</w:t>
        </w:r>
        <w:r w:rsidR="002C6844">
          <w:rPr>
            <w:noProof/>
          </w:rPr>
          <w:tab/>
        </w:r>
        <w:r w:rsidR="002C6844">
          <w:rPr>
            <w:noProof/>
          </w:rPr>
          <w:fldChar w:fldCharType="begin"/>
        </w:r>
        <w:r w:rsidR="002C6844">
          <w:rPr>
            <w:noProof/>
          </w:rPr>
          <w:instrText xml:space="preserve"> PAGEREF _Toc452107057 \h </w:instrText>
        </w:r>
        <w:r w:rsidR="002C6844">
          <w:rPr>
            <w:noProof/>
          </w:rPr>
        </w:r>
        <w:r w:rsidR="002C6844">
          <w:rPr>
            <w:noProof/>
          </w:rPr>
          <w:fldChar w:fldCharType="separate"/>
        </w:r>
        <w:r w:rsidR="002C6844">
          <w:rPr>
            <w:noProof/>
          </w:rPr>
          <w:t>7</w:t>
        </w:r>
        <w:r w:rsidR="002C6844">
          <w:rPr>
            <w:noProof/>
          </w:rPr>
          <w:fldChar w:fldCharType="end"/>
        </w:r>
      </w:hyperlink>
    </w:p>
    <w:p w:rsidR="002C6844" w:rsidRDefault="00AC7D52">
      <w:pPr>
        <w:pStyle w:val="TOC2"/>
        <w:rPr>
          <w:rFonts w:eastAsiaTheme="minorEastAsia"/>
          <w:smallCaps w:val="0"/>
          <w:sz w:val="22"/>
          <w:lang w:eastAsia="zh-TW"/>
        </w:rPr>
      </w:pPr>
      <w:hyperlink w:anchor="_Toc452107058" w:history="1">
        <w:r w:rsidR="002C6844" w:rsidRPr="00975626">
          <w:rPr>
            <w:rStyle w:val="Hyperlink"/>
          </w:rPr>
          <w:t>Universālie licences nosacījumi</w:t>
        </w:r>
        <w:r w:rsidR="002C6844">
          <w:tab/>
        </w:r>
        <w:r w:rsidR="002C6844">
          <w:fldChar w:fldCharType="begin"/>
        </w:r>
        <w:r w:rsidR="002C6844">
          <w:instrText xml:space="preserve"> PAGEREF _Toc452107058 \h </w:instrText>
        </w:r>
        <w:r w:rsidR="002C6844">
          <w:fldChar w:fldCharType="separate"/>
        </w:r>
        <w:r w:rsidR="002C6844">
          <w:t>7</w:t>
        </w:r>
        <w:r w:rsidR="002C6844">
          <w:fldChar w:fldCharType="end"/>
        </w:r>
      </w:hyperlink>
    </w:p>
    <w:p w:rsidR="002C6844" w:rsidRDefault="00AC7D52">
      <w:pPr>
        <w:pStyle w:val="TOC2"/>
        <w:rPr>
          <w:rFonts w:eastAsiaTheme="minorEastAsia"/>
          <w:smallCaps w:val="0"/>
          <w:sz w:val="22"/>
          <w:lang w:eastAsia="zh-TW"/>
        </w:rPr>
      </w:pPr>
      <w:hyperlink w:anchor="_Toc452107059" w:history="1">
        <w:r w:rsidR="002C6844" w:rsidRPr="00975626">
          <w:rPr>
            <w:rStyle w:val="Hyperlink"/>
          </w:rPr>
          <w:t>Licences modeļa nosacījumi</w:t>
        </w:r>
        <w:r w:rsidR="002C6844">
          <w:tab/>
        </w:r>
        <w:r w:rsidR="002C6844">
          <w:fldChar w:fldCharType="begin"/>
        </w:r>
        <w:r w:rsidR="002C6844">
          <w:instrText xml:space="preserve"> PAGEREF _Toc452107059 \h </w:instrText>
        </w:r>
        <w:r w:rsidR="002C6844">
          <w:fldChar w:fldCharType="separate"/>
        </w:r>
        <w:r w:rsidR="002C6844">
          <w:t>9</w:t>
        </w:r>
        <w:r w:rsidR="002C6844">
          <w:fldChar w:fldCharType="end"/>
        </w:r>
      </w:hyperlink>
    </w:p>
    <w:p w:rsidR="002C6844" w:rsidRDefault="00AC7D52">
      <w:pPr>
        <w:pStyle w:val="TOC3"/>
        <w:rPr>
          <w:rFonts w:eastAsiaTheme="minorEastAsia"/>
          <w:smallCaps w:val="0"/>
          <w:sz w:val="22"/>
          <w:lang w:eastAsia="zh-TW"/>
        </w:rPr>
      </w:pPr>
      <w:hyperlink w:anchor="_Toc452107060" w:history="1">
        <w:r w:rsidR="002C6844" w:rsidRPr="00975626">
          <w:rPr>
            <w:rStyle w:val="Hyperlink"/>
          </w:rPr>
          <w:t>Darbstaciju lietojumprogrammas</w:t>
        </w:r>
        <w:r w:rsidR="002C6844">
          <w:tab/>
        </w:r>
        <w:r w:rsidR="002C6844">
          <w:fldChar w:fldCharType="begin"/>
        </w:r>
        <w:r w:rsidR="002C6844">
          <w:instrText xml:space="preserve"> PAGEREF _Toc452107060 \h </w:instrText>
        </w:r>
        <w:r w:rsidR="002C6844">
          <w:fldChar w:fldCharType="separate"/>
        </w:r>
        <w:r w:rsidR="002C6844">
          <w:t>10</w:t>
        </w:r>
        <w:r w:rsidR="002C6844">
          <w:fldChar w:fldCharType="end"/>
        </w:r>
      </w:hyperlink>
    </w:p>
    <w:p w:rsidR="002C6844" w:rsidRDefault="00AC7D52">
      <w:pPr>
        <w:pStyle w:val="TOC3"/>
        <w:rPr>
          <w:rFonts w:eastAsiaTheme="minorEastAsia"/>
          <w:smallCaps w:val="0"/>
          <w:sz w:val="22"/>
          <w:lang w:eastAsia="zh-TW"/>
        </w:rPr>
      </w:pPr>
      <w:hyperlink w:anchor="_Toc452107061" w:history="1">
        <w:r w:rsidR="002C6844" w:rsidRPr="00975626">
          <w:rPr>
            <w:rStyle w:val="Hyperlink"/>
          </w:rPr>
          <w:t>Darbstaciju operētājsistēmas</w:t>
        </w:r>
        <w:r w:rsidR="002C6844">
          <w:tab/>
        </w:r>
        <w:r w:rsidR="002C6844">
          <w:fldChar w:fldCharType="begin"/>
        </w:r>
        <w:r w:rsidR="002C6844">
          <w:instrText xml:space="preserve"> PAGEREF _Toc452107061 \h </w:instrText>
        </w:r>
        <w:r w:rsidR="002C6844">
          <w:fldChar w:fldCharType="separate"/>
        </w:r>
        <w:r w:rsidR="002C6844">
          <w:t>10</w:t>
        </w:r>
        <w:r w:rsidR="002C6844">
          <w:fldChar w:fldCharType="end"/>
        </w:r>
      </w:hyperlink>
    </w:p>
    <w:p w:rsidR="002C6844" w:rsidRDefault="00AC7D52">
      <w:pPr>
        <w:pStyle w:val="TOC3"/>
        <w:rPr>
          <w:rFonts w:eastAsiaTheme="minorEastAsia"/>
          <w:smallCaps w:val="0"/>
          <w:sz w:val="22"/>
          <w:lang w:eastAsia="zh-TW"/>
        </w:rPr>
      </w:pPr>
      <w:hyperlink w:anchor="_Toc452107062" w:history="1">
        <w:r w:rsidR="002C6844" w:rsidRPr="00975626">
          <w:rPr>
            <w:rStyle w:val="Hyperlink"/>
          </w:rPr>
          <w:t>Procesors/CAL</w:t>
        </w:r>
        <w:r w:rsidR="002C6844">
          <w:tab/>
        </w:r>
        <w:r w:rsidR="002C6844">
          <w:fldChar w:fldCharType="begin"/>
        </w:r>
        <w:r w:rsidR="002C6844">
          <w:instrText xml:space="preserve"> PAGEREF _Toc452107062 \h </w:instrText>
        </w:r>
        <w:r w:rsidR="002C6844">
          <w:fldChar w:fldCharType="separate"/>
        </w:r>
        <w:r w:rsidR="002C6844">
          <w:t>10</w:t>
        </w:r>
        <w:r w:rsidR="002C6844">
          <w:fldChar w:fldCharType="end"/>
        </w:r>
      </w:hyperlink>
    </w:p>
    <w:p w:rsidR="002C6844" w:rsidRDefault="00AC7D52">
      <w:pPr>
        <w:pStyle w:val="TOC3"/>
        <w:rPr>
          <w:rFonts w:eastAsiaTheme="minorEastAsia"/>
          <w:smallCaps w:val="0"/>
          <w:sz w:val="22"/>
          <w:lang w:eastAsia="zh-TW"/>
        </w:rPr>
      </w:pPr>
      <w:hyperlink w:anchor="_Toc452107063" w:history="1">
        <w:r w:rsidR="002C6844" w:rsidRPr="00975626">
          <w:rPr>
            <w:rStyle w:val="Hyperlink"/>
          </w:rPr>
          <w:t>Serveris/CAL</w:t>
        </w:r>
        <w:r w:rsidR="002C6844">
          <w:tab/>
        </w:r>
        <w:r w:rsidR="002C6844">
          <w:fldChar w:fldCharType="begin"/>
        </w:r>
        <w:r w:rsidR="002C6844">
          <w:instrText xml:space="preserve"> PAGEREF _Toc452107063 \h </w:instrText>
        </w:r>
        <w:r w:rsidR="002C6844">
          <w:fldChar w:fldCharType="separate"/>
        </w:r>
        <w:r w:rsidR="002C6844">
          <w:t>10</w:t>
        </w:r>
        <w:r w:rsidR="002C6844">
          <w:fldChar w:fldCharType="end"/>
        </w:r>
      </w:hyperlink>
    </w:p>
    <w:p w:rsidR="002C6844" w:rsidRDefault="00AC7D52">
      <w:pPr>
        <w:pStyle w:val="TOC3"/>
        <w:rPr>
          <w:rFonts w:eastAsiaTheme="minorEastAsia"/>
          <w:smallCaps w:val="0"/>
          <w:sz w:val="22"/>
          <w:lang w:eastAsia="zh-TW"/>
        </w:rPr>
      </w:pPr>
      <w:hyperlink w:anchor="_Toc452107064" w:history="1">
        <w:r w:rsidR="002C6844" w:rsidRPr="00975626">
          <w:rPr>
            <w:rStyle w:val="Hyperlink"/>
          </w:rPr>
          <w:t>Licencēts kodolam</w:t>
        </w:r>
        <w:r w:rsidR="002C6844">
          <w:tab/>
        </w:r>
        <w:r w:rsidR="002C6844">
          <w:fldChar w:fldCharType="begin"/>
        </w:r>
        <w:r w:rsidR="002C6844">
          <w:instrText xml:space="preserve"> PAGEREF _Toc452107064 \h </w:instrText>
        </w:r>
        <w:r w:rsidR="002C6844">
          <w:fldChar w:fldCharType="separate"/>
        </w:r>
        <w:r w:rsidR="002C6844">
          <w:t>11</w:t>
        </w:r>
        <w:r w:rsidR="002C6844">
          <w:fldChar w:fldCharType="end"/>
        </w:r>
      </w:hyperlink>
    </w:p>
    <w:p w:rsidR="002C6844" w:rsidRDefault="00AC7D52">
      <w:pPr>
        <w:pStyle w:val="TOC3"/>
        <w:rPr>
          <w:rFonts w:eastAsiaTheme="minorEastAsia"/>
          <w:smallCaps w:val="0"/>
          <w:sz w:val="22"/>
          <w:lang w:eastAsia="zh-TW"/>
        </w:rPr>
      </w:pPr>
      <w:hyperlink w:anchor="_Toc452107065" w:history="1">
        <w:r w:rsidR="002C6844" w:rsidRPr="00975626">
          <w:rPr>
            <w:rStyle w:val="Hyperlink"/>
          </w:rPr>
          <w:t>Pārvaldības serveri</w:t>
        </w:r>
        <w:r w:rsidR="002C6844">
          <w:tab/>
        </w:r>
        <w:r w:rsidR="002C6844">
          <w:fldChar w:fldCharType="begin"/>
        </w:r>
        <w:r w:rsidR="002C6844">
          <w:instrText xml:space="preserve"> PAGEREF _Toc452107065 \h </w:instrText>
        </w:r>
        <w:r w:rsidR="002C6844">
          <w:fldChar w:fldCharType="separate"/>
        </w:r>
        <w:r w:rsidR="002C6844">
          <w:t>11</w:t>
        </w:r>
        <w:r w:rsidR="002C6844">
          <w:fldChar w:fldCharType="end"/>
        </w:r>
      </w:hyperlink>
    </w:p>
    <w:p w:rsidR="002C6844" w:rsidRDefault="00AC7D52">
      <w:pPr>
        <w:pStyle w:val="TOC3"/>
        <w:rPr>
          <w:rFonts w:eastAsiaTheme="minorEastAsia"/>
          <w:smallCaps w:val="0"/>
          <w:sz w:val="22"/>
          <w:lang w:eastAsia="zh-TW"/>
        </w:rPr>
      </w:pPr>
      <w:hyperlink w:anchor="_Toc452107066" w:history="1">
        <w:r w:rsidR="002C6844" w:rsidRPr="00975626">
          <w:rPr>
            <w:rStyle w:val="Hyperlink"/>
          </w:rPr>
          <w:t>Specializētie serveri</w:t>
        </w:r>
        <w:r w:rsidR="002C6844">
          <w:tab/>
        </w:r>
        <w:r w:rsidR="002C6844">
          <w:fldChar w:fldCharType="begin"/>
        </w:r>
        <w:r w:rsidR="002C6844">
          <w:instrText xml:space="preserve"> PAGEREF _Toc452107066 \h </w:instrText>
        </w:r>
        <w:r w:rsidR="002C6844">
          <w:fldChar w:fldCharType="separate"/>
        </w:r>
        <w:r w:rsidR="002C6844">
          <w:t>12</w:t>
        </w:r>
        <w:r w:rsidR="002C6844">
          <w:fldChar w:fldCharType="end"/>
        </w:r>
      </w:hyperlink>
    </w:p>
    <w:p w:rsidR="002C6844" w:rsidRDefault="00AC7D52">
      <w:pPr>
        <w:pStyle w:val="TOC3"/>
        <w:rPr>
          <w:rFonts w:eastAsiaTheme="minorEastAsia"/>
          <w:smallCaps w:val="0"/>
          <w:sz w:val="22"/>
          <w:lang w:eastAsia="zh-TW"/>
        </w:rPr>
      </w:pPr>
      <w:hyperlink w:anchor="_Toc452107067" w:history="1">
        <w:r w:rsidR="002C6844" w:rsidRPr="00975626">
          <w:rPr>
            <w:rStyle w:val="Hyperlink"/>
          </w:rPr>
          <w:t>Izstrādātāju rīki</w:t>
        </w:r>
        <w:r w:rsidR="002C6844">
          <w:tab/>
        </w:r>
        <w:r w:rsidR="002C6844">
          <w:fldChar w:fldCharType="begin"/>
        </w:r>
        <w:r w:rsidR="002C6844">
          <w:instrText xml:space="preserve"> PAGEREF _Toc452107067 \h </w:instrText>
        </w:r>
        <w:r w:rsidR="002C6844">
          <w:fldChar w:fldCharType="separate"/>
        </w:r>
        <w:r w:rsidR="002C6844">
          <w:t>12</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068" w:history="1">
        <w:r w:rsidR="002C6844" w:rsidRPr="00975626">
          <w:rPr>
            <w:rStyle w:val="Hyperlink"/>
            <w:noProof/>
          </w:rPr>
          <w:t>Programmatūra</w:t>
        </w:r>
        <w:r w:rsidR="002C6844">
          <w:rPr>
            <w:noProof/>
          </w:rPr>
          <w:tab/>
        </w:r>
        <w:r w:rsidR="002C6844">
          <w:rPr>
            <w:noProof/>
          </w:rPr>
          <w:fldChar w:fldCharType="begin"/>
        </w:r>
        <w:r w:rsidR="002C6844">
          <w:rPr>
            <w:noProof/>
          </w:rPr>
          <w:instrText xml:space="preserve"> PAGEREF _Toc452107068 \h </w:instrText>
        </w:r>
        <w:r w:rsidR="002C6844">
          <w:rPr>
            <w:noProof/>
          </w:rPr>
        </w:r>
        <w:r w:rsidR="002C6844">
          <w:rPr>
            <w:noProof/>
          </w:rPr>
          <w:fldChar w:fldCharType="separate"/>
        </w:r>
        <w:r w:rsidR="002C6844">
          <w:rPr>
            <w:noProof/>
          </w:rPr>
          <w:t>13</w:t>
        </w:r>
        <w:r w:rsidR="002C6844">
          <w:rPr>
            <w:noProof/>
          </w:rPr>
          <w:fldChar w:fldCharType="end"/>
        </w:r>
      </w:hyperlink>
    </w:p>
    <w:p w:rsidR="002C6844" w:rsidRDefault="00AC7D52">
      <w:pPr>
        <w:pStyle w:val="TOC2"/>
        <w:rPr>
          <w:rFonts w:eastAsiaTheme="minorEastAsia"/>
          <w:smallCaps w:val="0"/>
          <w:sz w:val="22"/>
          <w:lang w:eastAsia="zh-TW"/>
        </w:rPr>
      </w:pPr>
      <w:hyperlink w:anchor="_Toc452107069" w:history="1">
        <w:r w:rsidR="002C6844" w:rsidRPr="00975626">
          <w:rPr>
            <w:rStyle w:val="Hyperlink"/>
          </w:rPr>
          <w:t>Advanced Threat Analytics</w:t>
        </w:r>
        <w:r w:rsidR="002C6844">
          <w:tab/>
        </w:r>
        <w:r w:rsidR="002C6844">
          <w:fldChar w:fldCharType="begin"/>
        </w:r>
        <w:r w:rsidR="002C6844">
          <w:instrText xml:space="preserve"> PAGEREF _Toc452107069 \h </w:instrText>
        </w:r>
        <w:r w:rsidR="002C6844">
          <w:fldChar w:fldCharType="separate"/>
        </w:r>
        <w:r w:rsidR="002C6844">
          <w:t>13</w:t>
        </w:r>
        <w:r w:rsidR="002C6844">
          <w:fldChar w:fldCharType="end"/>
        </w:r>
      </w:hyperlink>
    </w:p>
    <w:p w:rsidR="002C6844" w:rsidRDefault="00AC7D52">
      <w:pPr>
        <w:pStyle w:val="TOC2"/>
        <w:rPr>
          <w:rFonts w:eastAsiaTheme="minorEastAsia"/>
          <w:smallCaps w:val="0"/>
          <w:sz w:val="22"/>
          <w:lang w:eastAsia="zh-TW"/>
        </w:rPr>
      </w:pPr>
      <w:hyperlink w:anchor="_Toc452107070" w:history="1">
        <w:r w:rsidR="002C6844" w:rsidRPr="00975626">
          <w:rPr>
            <w:rStyle w:val="Hyperlink"/>
          </w:rPr>
          <w:t>BizTalk</w:t>
        </w:r>
        <w:r w:rsidR="002C6844">
          <w:tab/>
        </w:r>
        <w:r w:rsidR="002C6844">
          <w:fldChar w:fldCharType="begin"/>
        </w:r>
        <w:r w:rsidR="002C6844">
          <w:instrText xml:space="preserve"> PAGEREF _Toc452107070 \h </w:instrText>
        </w:r>
        <w:r w:rsidR="002C6844">
          <w:fldChar w:fldCharType="separate"/>
        </w:r>
        <w:r w:rsidR="002C6844">
          <w:t>13</w:t>
        </w:r>
        <w:r w:rsidR="002C6844">
          <w:fldChar w:fldCharType="end"/>
        </w:r>
      </w:hyperlink>
    </w:p>
    <w:p w:rsidR="002C6844" w:rsidRDefault="00AC7D52">
      <w:pPr>
        <w:pStyle w:val="TOC2"/>
        <w:rPr>
          <w:rFonts w:eastAsiaTheme="minorEastAsia"/>
          <w:smallCaps w:val="0"/>
          <w:sz w:val="22"/>
          <w:lang w:eastAsia="zh-TW"/>
        </w:rPr>
      </w:pPr>
      <w:hyperlink w:anchor="_Toc452107071" w:history="1">
        <w:r w:rsidR="002C6844" w:rsidRPr="00975626">
          <w:rPr>
            <w:rStyle w:val="Hyperlink"/>
          </w:rPr>
          <w:t>CAL Suite</w:t>
        </w:r>
        <w:r w:rsidR="002C6844">
          <w:tab/>
        </w:r>
        <w:r w:rsidR="002C6844">
          <w:fldChar w:fldCharType="begin"/>
        </w:r>
        <w:r w:rsidR="002C6844">
          <w:instrText xml:space="preserve"> PAGEREF _Toc452107071 \h </w:instrText>
        </w:r>
        <w:r w:rsidR="002C6844">
          <w:fldChar w:fldCharType="separate"/>
        </w:r>
        <w:r w:rsidR="002C6844">
          <w:t>15</w:t>
        </w:r>
        <w:r w:rsidR="002C6844">
          <w:fldChar w:fldCharType="end"/>
        </w:r>
      </w:hyperlink>
    </w:p>
    <w:p w:rsidR="002C6844" w:rsidRDefault="00AC7D52">
      <w:pPr>
        <w:pStyle w:val="TOC2"/>
        <w:rPr>
          <w:rFonts w:eastAsiaTheme="minorEastAsia"/>
          <w:smallCaps w:val="0"/>
          <w:sz w:val="22"/>
          <w:lang w:eastAsia="zh-TW"/>
        </w:rPr>
      </w:pPr>
      <w:hyperlink w:anchor="_Toc452107072" w:history="1">
        <w:r w:rsidR="002C6844" w:rsidRPr="00975626">
          <w:rPr>
            <w:rStyle w:val="Hyperlink"/>
          </w:rPr>
          <w:t>Core Infrastructure Server (CIS) Suite</w:t>
        </w:r>
        <w:r w:rsidR="002C6844">
          <w:tab/>
        </w:r>
        <w:r w:rsidR="002C6844">
          <w:fldChar w:fldCharType="begin"/>
        </w:r>
        <w:r w:rsidR="002C6844">
          <w:instrText xml:space="preserve"> PAGEREF _Toc452107072 \h </w:instrText>
        </w:r>
        <w:r w:rsidR="002C6844">
          <w:fldChar w:fldCharType="separate"/>
        </w:r>
        <w:r w:rsidR="002C6844">
          <w:t>16</w:t>
        </w:r>
        <w:r w:rsidR="002C6844">
          <w:fldChar w:fldCharType="end"/>
        </w:r>
      </w:hyperlink>
    </w:p>
    <w:p w:rsidR="002C6844" w:rsidRDefault="00AC7D52">
      <w:pPr>
        <w:pStyle w:val="TOC2"/>
        <w:rPr>
          <w:rFonts w:eastAsiaTheme="minorEastAsia"/>
          <w:smallCaps w:val="0"/>
          <w:sz w:val="22"/>
          <w:lang w:eastAsia="zh-TW"/>
        </w:rPr>
      </w:pPr>
      <w:hyperlink w:anchor="_Toc452107073" w:history="1">
        <w:r w:rsidR="002C6844" w:rsidRPr="00975626">
          <w:rPr>
            <w:rStyle w:val="Hyperlink"/>
          </w:rPr>
          <w:t>Forefront</w:t>
        </w:r>
        <w:r w:rsidR="002C6844">
          <w:tab/>
        </w:r>
        <w:r w:rsidR="002C6844">
          <w:fldChar w:fldCharType="begin"/>
        </w:r>
        <w:r w:rsidR="002C6844">
          <w:instrText xml:space="preserve"> PAGEREF _Toc452107073 \h </w:instrText>
        </w:r>
        <w:r w:rsidR="002C6844">
          <w:fldChar w:fldCharType="separate"/>
        </w:r>
        <w:r w:rsidR="002C6844">
          <w:t>18</w:t>
        </w:r>
        <w:r w:rsidR="002C6844">
          <w:fldChar w:fldCharType="end"/>
        </w:r>
      </w:hyperlink>
    </w:p>
    <w:p w:rsidR="002C6844" w:rsidRDefault="00AC7D52">
      <w:pPr>
        <w:pStyle w:val="TOC2"/>
        <w:rPr>
          <w:rFonts w:eastAsiaTheme="minorEastAsia"/>
          <w:smallCaps w:val="0"/>
          <w:sz w:val="22"/>
          <w:lang w:eastAsia="zh-TW"/>
        </w:rPr>
      </w:pPr>
      <w:hyperlink w:anchor="_Toc452107074" w:history="1">
        <w:r w:rsidR="002C6844" w:rsidRPr="00975626">
          <w:rPr>
            <w:rStyle w:val="Hyperlink"/>
          </w:rPr>
          <w:t>Microsoft Dynamics</w:t>
        </w:r>
        <w:r w:rsidR="002C6844">
          <w:tab/>
        </w:r>
        <w:r w:rsidR="002C6844">
          <w:fldChar w:fldCharType="begin"/>
        </w:r>
        <w:r w:rsidR="002C6844">
          <w:instrText xml:space="preserve"> PAGEREF _Toc452107074 \h </w:instrText>
        </w:r>
        <w:r w:rsidR="002C6844">
          <w:fldChar w:fldCharType="separate"/>
        </w:r>
        <w:r w:rsidR="002C6844">
          <w:t>19</w:t>
        </w:r>
        <w:r w:rsidR="002C6844">
          <w:fldChar w:fldCharType="end"/>
        </w:r>
      </w:hyperlink>
    </w:p>
    <w:p w:rsidR="002C6844" w:rsidRDefault="00AC7D52">
      <w:pPr>
        <w:pStyle w:val="TOC3"/>
        <w:rPr>
          <w:rFonts w:eastAsiaTheme="minorEastAsia"/>
          <w:smallCaps w:val="0"/>
          <w:sz w:val="22"/>
          <w:lang w:eastAsia="zh-TW"/>
        </w:rPr>
      </w:pPr>
      <w:hyperlink w:anchor="_Toc452107075" w:history="1">
        <w:r w:rsidR="002C6844" w:rsidRPr="00975626">
          <w:rPr>
            <w:rStyle w:val="Hyperlink"/>
          </w:rPr>
          <w:t>Microsoft Dynamics AX</w:t>
        </w:r>
        <w:r w:rsidR="002C6844">
          <w:tab/>
        </w:r>
        <w:r w:rsidR="002C6844">
          <w:fldChar w:fldCharType="begin"/>
        </w:r>
        <w:r w:rsidR="002C6844">
          <w:instrText xml:space="preserve"> PAGEREF _Toc452107075 \h </w:instrText>
        </w:r>
        <w:r w:rsidR="002C6844">
          <w:fldChar w:fldCharType="separate"/>
        </w:r>
        <w:r w:rsidR="002C6844">
          <w:t>19</w:t>
        </w:r>
        <w:r w:rsidR="002C6844">
          <w:fldChar w:fldCharType="end"/>
        </w:r>
      </w:hyperlink>
    </w:p>
    <w:p w:rsidR="002C6844" w:rsidRDefault="00AC7D52">
      <w:pPr>
        <w:pStyle w:val="TOC3"/>
        <w:rPr>
          <w:rFonts w:eastAsiaTheme="minorEastAsia"/>
          <w:smallCaps w:val="0"/>
          <w:sz w:val="22"/>
          <w:lang w:eastAsia="zh-TW"/>
        </w:rPr>
      </w:pPr>
      <w:hyperlink w:anchor="_Toc452107076" w:history="1">
        <w:r w:rsidR="002C6844" w:rsidRPr="00975626">
          <w:rPr>
            <w:rStyle w:val="Hyperlink"/>
          </w:rPr>
          <w:t>Microsoft Dynamics CRM</w:t>
        </w:r>
        <w:r w:rsidR="002C6844">
          <w:tab/>
        </w:r>
        <w:r w:rsidR="002C6844">
          <w:fldChar w:fldCharType="begin"/>
        </w:r>
        <w:r w:rsidR="002C6844">
          <w:instrText xml:space="preserve"> PAGEREF _Toc452107076 \h </w:instrText>
        </w:r>
        <w:r w:rsidR="002C6844">
          <w:fldChar w:fldCharType="separate"/>
        </w:r>
        <w:r w:rsidR="002C6844">
          <w:t>20</w:t>
        </w:r>
        <w:r w:rsidR="002C6844">
          <w:fldChar w:fldCharType="end"/>
        </w:r>
      </w:hyperlink>
    </w:p>
    <w:p w:rsidR="002C6844" w:rsidRDefault="00AC7D52">
      <w:pPr>
        <w:pStyle w:val="TOC2"/>
        <w:rPr>
          <w:rFonts w:eastAsiaTheme="minorEastAsia"/>
          <w:smallCaps w:val="0"/>
          <w:sz w:val="22"/>
          <w:lang w:eastAsia="zh-TW"/>
        </w:rPr>
      </w:pPr>
      <w:hyperlink w:anchor="_Toc452107077" w:history="1">
        <w:r w:rsidR="002C6844" w:rsidRPr="00975626">
          <w:rPr>
            <w:rStyle w:val="Hyperlink"/>
          </w:rPr>
          <w:t>Microsoft Identity Manager</w:t>
        </w:r>
        <w:r w:rsidR="002C6844">
          <w:tab/>
        </w:r>
        <w:r w:rsidR="002C6844">
          <w:fldChar w:fldCharType="begin"/>
        </w:r>
        <w:r w:rsidR="002C6844">
          <w:instrText xml:space="preserve"> PAGEREF _Toc452107077 \h </w:instrText>
        </w:r>
        <w:r w:rsidR="002C6844">
          <w:fldChar w:fldCharType="separate"/>
        </w:r>
        <w:r w:rsidR="002C6844">
          <w:t>22</w:t>
        </w:r>
        <w:r w:rsidR="002C6844">
          <w:fldChar w:fldCharType="end"/>
        </w:r>
      </w:hyperlink>
    </w:p>
    <w:p w:rsidR="002C6844" w:rsidRDefault="00AC7D52">
      <w:pPr>
        <w:pStyle w:val="TOC2"/>
        <w:rPr>
          <w:rFonts w:eastAsiaTheme="minorEastAsia"/>
          <w:smallCaps w:val="0"/>
          <w:sz w:val="22"/>
          <w:lang w:eastAsia="zh-TW"/>
        </w:rPr>
      </w:pPr>
      <w:hyperlink w:anchor="_Toc452107078" w:history="1">
        <w:r w:rsidR="002C6844" w:rsidRPr="00975626">
          <w:rPr>
            <w:rStyle w:val="Hyperlink"/>
          </w:rPr>
          <w:t>Office lietojumprogrammas</w:t>
        </w:r>
        <w:r w:rsidR="002C6844">
          <w:tab/>
        </w:r>
        <w:r w:rsidR="002C6844">
          <w:fldChar w:fldCharType="begin"/>
        </w:r>
        <w:r w:rsidR="002C6844">
          <w:instrText xml:space="preserve"> PAGEREF _Toc452107078 \h </w:instrText>
        </w:r>
        <w:r w:rsidR="002C6844">
          <w:fldChar w:fldCharType="separate"/>
        </w:r>
        <w:r w:rsidR="002C6844">
          <w:t>23</w:t>
        </w:r>
        <w:r w:rsidR="002C6844">
          <w:fldChar w:fldCharType="end"/>
        </w:r>
      </w:hyperlink>
    </w:p>
    <w:p w:rsidR="002C6844" w:rsidRDefault="00AC7D52">
      <w:pPr>
        <w:pStyle w:val="TOC3"/>
        <w:rPr>
          <w:rFonts w:eastAsiaTheme="minorEastAsia"/>
          <w:smallCaps w:val="0"/>
          <w:sz w:val="22"/>
          <w:lang w:eastAsia="zh-TW"/>
        </w:rPr>
      </w:pPr>
      <w:hyperlink w:anchor="_Toc452107079" w:history="1">
        <w:r w:rsidR="002C6844" w:rsidRPr="00975626">
          <w:rPr>
            <w:rStyle w:val="Hyperlink"/>
          </w:rPr>
          <w:t>Office darbstaciju lietojumprogrammas</w:t>
        </w:r>
        <w:r w:rsidR="002C6844">
          <w:tab/>
        </w:r>
        <w:r w:rsidR="002C6844">
          <w:fldChar w:fldCharType="begin"/>
        </w:r>
        <w:r w:rsidR="002C6844">
          <w:instrText xml:space="preserve"> PAGEREF _Toc452107079 \h </w:instrText>
        </w:r>
        <w:r w:rsidR="002C6844">
          <w:fldChar w:fldCharType="separate"/>
        </w:r>
        <w:r w:rsidR="002C6844">
          <w:t>23</w:t>
        </w:r>
        <w:r w:rsidR="002C6844">
          <w:fldChar w:fldCharType="end"/>
        </w:r>
      </w:hyperlink>
    </w:p>
    <w:p w:rsidR="002C6844" w:rsidRDefault="00AC7D52">
      <w:pPr>
        <w:pStyle w:val="TOC3"/>
        <w:rPr>
          <w:rFonts w:eastAsiaTheme="minorEastAsia"/>
          <w:smallCaps w:val="0"/>
          <w:sz w:val="22"/>
          <w:lang w:eastAsia="zh-TW"/>
        </w:rPr>
      </w:pPr>
      <w:hyperlink w:anchor="_Toc452107080" w:history="1">
        <w:r w:rsidR="002C6844" w:rsidRPr="00975626">
          <w:rPr>
            <w:rStyle w:val="Hyperlink"/>
          </w:rPr>
          <w:t>Office for Mac</w:t>
        </w:r>
        <w:r w:rsidR="002C6844">
          <w:tab/>
        </w:r>
        <w:r w:rsidR="002C6844">
          <w:fldChar w:fldCharType="begin"/>
        </w:r>
        <w:r w:rsidR="002C6844">
          <w:instrText xml:space="preserve"> PAGEREF _Toc452107080 \h </w:instrText>
        </w:r>
        <w:r w:rsidR="002C6844">
          <w:fldChar w:fldCharType="separate"/>
        </w:r>
        <w:r w:rsidR="002C6844">
          <w:t>24</w:t>
        </w:r>
        <w:r w:rsidR="002C6844">
          <w:fldChar w:fldCharType="end"/>
        </w:r>
      </w:hyperlink>
    </w:p>
    <w:p w:rsidR="002C6844" w:rsidRDefault="00AC7D52">
      <w:pPr>
        <w:pStyle w:val="TOC2"/>
        <w:rPr>
          <w:rFonts w:eastAsiaTheme="minorEastAsia"/>
          <w:smallCaps w:val="0"/>
          <w:sz w:val="22"/>
          <w:lang w:eastAsia="zh-TW"/>
        </w:rPr>
      </w:pPr>
      <w:hyperlink w:anchor="_Toc452107081" w:history="1">
        <w:r w:rsidR="002C6844" w:rsidRPr="00975626">
          <w:rPr>
            <w:rStyle w:val="Hyperlink"/>
          </w:rPr>
          <w:t>Office serveri</w:t>
        </w:r>
        <w:r w:rsidR="002C6844">
          <w:tab/>
        </w:r>
        <w:r w:rsidR="002C6844">
          <w:fldChar w:fldCharType="begin"/>
        </w:r>
        <w:r w:rsidR="002C6844">
          <w:instrText xml:space="preserve"> PAGEREF _Toc452107081 \h </w:instrText>
        </w:r>
        <w:r w:rsidR="002C6844">
          <w:fldChar w:fldCharType="separate"/>
        </w:r>
        <w:r w:rsidR="002C6844">
          <w:t>25</w:t>
        </w:r>
        <w:r w:rsidR="002C6844">
          <w:fldChar w:fldCharType="end"/>
        </w:r>
      </w:hyperlink>
    </w:p>
    <w:p w:rsidR="002C6844" w:rsidRDefault="00AC7D52">
      <w:pPr>
        <w:pStyle w:val="TOC3"/>
        <w:rPr>
          <w:rFonts w:eastAsiaTheme="minorEastAsia"/>
          <w:smallCaps w:val="0"/>
          <w:sz w:val="22"/>
          <w:lang w:eastAsia="zh-TW"/>
        </w:rPr>
      </w:pPr>
      <w:hyperlink w:anchor="_Toc452107082" w:history="1">
        <w:r w:rsidR="002C6844" w:rsidRPr="00975626">
          <w:rPr>
            <w:rStyle w:val="Hyperlink"/>
          </w:rPr>
          <w:t>Exchange Server</w:t>
        </w:r>
        <w:r w:rsidR="002C6844">
          <w:tab/>
        </w:r>
        <w:r w:rsidR="002C6844">
          <w:fldChar w:fldCharType="begin"/>
        </w:r>
        <w:r w:rsidR="002C6844">
          <w:instrText xml:space="preserve"> PAGEREF _Toc452107082 \h </w:instrText>
        </w:r>
        <w:r w:rsidR="002C6844">
          <w:fldChar w:fldCharType="separate"/>
        </w:r>
        <w:r w:rsidR="002C6844">
          <w:t>25</w:t>
        </w:r>
        <w:r w:rsidR="002C6844">
          <w:fldChar w:fldCharType="end"/>
        </w:r>
      </w:hyperlink>
    </w:p>
    <w:p w:rsidR="002C6844" w:rsidRDefault="00AC7D52">
      <w:pPr>
        <w:pStyle w:val="TOC3"/>
        <w:rPr>
          <w:rFonts w:eastAsiaTheme="minorEastAsia"/>
          <w:smallCaps w:val="0"/>
          <w:sz w:val="22"/>
          <w:lang w:eastAsia="zh-TW"/>
        </w:rPr>
      </w:pPr>
      <w:hyperlink w:anchor="_Toc452107083" w:history="1">
        <w:r w:rsidR="002C6844" w:rsidRPr="00975626">
          <w:rPr>
            <w:rStyle w:val="Hyperlink"/>
          </w:rPr>
          <w:t>Project Server</w:t>
        </w:r>
        <w:r w:rsidR="002C6844">
          <w:tab/>
        </w:r>
        <w:r w:rsidR="002C6844">
          <w:fldChar w:fldCharType="begin"/>
        </w:r>
        <w:r w:rsidR="002C6844">
          <w:instrText xml:space="preserve"> PAGEREF _Toc452107083 \h </w:instrText>
        </w:r>
        <w:r w:rsidR="002C6844">
          <w:fldChar w:fldCharType="separate"/>
        </w:r>
        <w:r w:rsidR="002C6844">
          <w:t>26</w:t>
        </w:r>
        <w:r w:rsidR="002C6844">
          <w:fldChar w:fldCharType="end"/>
        </w:r>
      </w:hyperlink>
    </w:p>
    <w:p w:rsidR="002C6844" w:rsidRDefault="00AC7D52">
      <w:pPr>
        <w:pStyle w:val="TOC3"/>
        <w:rPr>
          <w:rFonts w:eastAsiaTheme="minorEastAsia"/>
          <w:smallCaps w:val="0"/>
          <w:sz w:val="22"/>
          <w:lang w:eastAsia="zh-TW"/>
        </w:rPr>
      </w:pPr>
      <w:hyperlink w:anchor="_Toc452107084" w:history="1">
        <w:r w:rsidR="002C6844" w:rsidRPr="00975626">
          <w:rPr>
            <w:rStyle w:val="Hyperlink"/>
          </w:rPr>
          <w:t>SharePoint Server</w:t>
        </w:r>
        <w:r w:rsidR="002C6844">
          <w:tab/>
        </w:r>
        <w:r w:rsidR="002C6844">
          <w:fldChar w:fldCharType="begin"/>
        </w:r>
        <w:r w:rsidR="002C6844">
          <w:instrText xml:space="preserve"> PAGEREF _Toc452107084 \h </w:instrText>
        </w:r>
        <w:r w:rsidR="002C6844">
          <w:fldChar w:fldCharType="separate"/>
        </w:r>
        <w:r w:rsidR="002C6844">
          <w:t>27</w:t>
        </w:r>
        <w:r w:rsidR="002C6844">
          <w:fldChar w:fldCharType="end"/>
        </w:r>
      </w:hyperlink>
    </w:p>
    <w:p w:rsidR="002C6844" w:rsidRDefault="00AC7D52">
      <w:pPr>
        <w:pStyle w:val="TOC3"/>
        <w:rPr>
          <w:rFonts w:eastAsiaTheme="minorEastAsia"/>
          <w:smallCaps w:val="0"/>
          <w:sz w:val="22"/>
          <w:lang w:eastAsia="zh-TW"/>
        </w:rPr>
      </w:pPr>
      <w:hyperlink w:anchor="_Toc452107085" w:history="1">
        <w:r w:rsidR="002C6844" w:rsidRPr="00975626">
          <w:rPr>
            <w:rStyle w:val="Hyperlink"/>
          </w:rPr>
          <w:t>Skype darbam Server</w:t>
        </w:r>
        <w:r w:rsidR="002C6844">
          <w:tab/>
        </w:r>
        <w:r w:rsidR="002C6844">
          <w:fldChar w:fldCharType="begin"/>
        </w:r>
        <w:r w:rsidR="002C6844">
          <w:instrText xml:space="preserve"> PAGEREF _Toc452107085 \h </w:instrText>
        </w:r>
        <w:r w:rsidR="002C6844">
          <w:fldChar w:fldCharType="separate"/>
        </w:r>
        <w:r w:rsidR="002C6844">
          <w:t>28</w:t>
        </w:r>
        <w:r w:rsidR="002C6844">
          <w:fldChar w:fldCharType="end"/>
        </w:r>
      </w:hyperlink>
    </w:p>
    <w:p w:rsidR="002C6844" w:rsidRDefault="00AC7D52">
      <w:pPr>
        <w:pStyle w:val="TOC2"/>
        <w:rPr>
          <w:rFonts w:eastAsiaTheme="minorEastAsia"/>
          <w:smallCaps w:val="0"/>
          <w:sz w:val="22"/>
          <w:lang w:eastAsia="zh-TW"/>
        </w:rPr>
      </w:pPr>
      <w:hyperlink w:anchor="_Toc452107086" w:history="1">
        <w:r w:rsidR="002C6844" w:rsidRPr="00975626">
          <w:rPr>
            <w:rStyle w:val="Hyperlink"/>
          </w:rPr>
          <w:t>R Server</w:t>
        </w:r>
        <w:r w:rsidR="002C6844">
          <w:tab/>
        </w:r>
        <w:r w:rsidR="002C6844">
          <w:fldChar w:fldCharType="begin"/>
        </w:r>
        <w:r w:rsidR="002C6844">
          <w:instrText xml:space="preserve"> PAGEREF _Toc452107086 \h </w:instrText>
        </w:r>
        <w:r w:rsidR="002C6844">
          <w:fldChar w:fldCharType="separate"/>
        </w:r>
        <w:r w:rsidR="002C6844">
          <w:t>29</w:t>
        </w:r>
        <w:r w:rsidR="002C6844">
          <w:fldChar w:fldCharType="end"/>
        </w:r>
      </w:hyperlink>
    </w:p>
    <w:p w:rsidR="002C6844" w:rsidRDefault="00AC7D52">
      <w:pPr>
        <w:pStyle w:val="TOC2"/>
        <w:rPr>
          <w:rFonts w:eastAsiaTheme="minorEastAsia"/>
          <w:smallCaps w:val="0"/>
          <w:sz w:val="22"/>
          <w:lang w:eastAsia="zh-TW"/>
        </w:rPr>
      </w:pPr>
      <w:hyperlink w:anchor="_Toc452107087" w:history="1">
        <w:r w:rsidR="002C6844" w:rsidRPr="00975626">
          <w:rPr>
            <w:rStyle w:val="Hyperlink"/>
          </w:rPr>
          <w:t>SQL Server</w:t>
        </w:r>
        <w:r w:rsidR="002C6844">
          <w:tab/>
        </w:r>
        <w:r w:rsidR="002C6844">
          <w:fldChar w:fldCharType="begin"/>
        </w:r>
        <w:r w:rsidR="002C6844">
          <w:instrText xml:space="preserve"> PAGEREF _Toc452107087 \h </w:instrText>
        </w:r>
        <w:r w:rsidR="002C6844">
          <w:fldChar w:fldCharType="separate"/>
        </w:r>
        <w:r w:rsidR="002C6844">
          <w:t>29</w:t>
        </w:r>
        <w:r w:rsidR="002C6844">
          <w:fldChar w:fldCharType="end"/>
        </w:r>
      </w:hyperlink>
    </w:p>
    <w:p w:rsidR="002C6844" w:rsidRDefault="00AC7D52">
      <w:pPr>
        <w:pStyle w:val="TOC2"/>
        <w:rPr>
          <w:rFonts w:eastAsiaTheme="minorEastAsia"/>
          <w:smallCaps w:val="0"/>
          <w:sz w:val="22"/>
          <w:lang w:eastAsia="zh-TW"/>
        </w:rPr>
      </w:pPr>
      <w:hyperlink w:anchor="_Toc452107088" w:history="1">
        <w:r w:rsidR="002C6844" w:rsidRPr="00975626">
          <w:rPr>
            <w:rStyle w:val="Hyperlink"/>
          </w:rPr>
          <w:t>System Center</w:t>
        </w:r>
        <w:r w:rsidR="002C6844">
          <w:tab/>
        </w:r>
        <w:r w:rsidR="002C6844">
          <w:fldChar w:fldCharType="begin"/>
        </w:r>
        <w:r w:rsidR="002C6844">
          <w:instrText xml:space="preserve"> PAGEREF _Toc452107088 \h </w:instrText>
        </w:r>
        <w:r w:rsidR="002C6844">
          <w:fldChar w:fldCharType="separate"/>
        </w:r>
        <w:r w:rsidR="002C6844">
          <w:t>31</w:t>
        </w:r>
        <w:r w:rsidR="002C6844">
          <w:fldChar w:fldCharType="end"/>
        </w:r>
      </w:hyperlink>
    </w:p>
    <w:p w:rsidR="002C6844" w:rsidRDefault="00AC7D52">
      <w:pPr>
        <w:pStyle w:val="TOC3"/>
        <w:rPr>
          <w:rFonts w:eastAsiaTheme="minorEastAsia"/>
          <w:smallCaps w:val="0"/>
          <w:sz w:val="22"/>
          <w:lang w:eastAsia="zh-TW"/>
        </w:rPr>
      </w:pPr>
      <w:hyperlink w:anchor="_Toc452107089" w:history="1">
        <w:r w:rsidR="002C6844" w:rsidRPr="00975626">
          <w:rPr>
            <w:rStyle w:val="Hyperlink"/>
          </w:rPr>
          <w:t>System Center Server</w:t>
        </w:r>
        <w:r w:rsidR="002C6844">
          <w:tab/>
        </w:r>
        <w:r w:rsidR="002C6844">
          <w:fldChar w:fldCharType="begin"/>
        </w:r>
        <w:r w:rsidR="002C6844">
          <w:instrText xml:space="preserve"> PAGEREF _Toc452107089 \h </w:instrText>
        </w:r>
        <w:r w:rsidR="002C6844">
          <w:fldChar w:fldCharType="separate"/>
        </w:r>
        <w:r w:rsidR="002C6844">
          <w:t>31</w:t>
        </w:r>
        <w:r w:rsidR="002C6844">
          <w:fldChar w:fldCharType="end"/>
        </w:r>
      </w:hyperlink>
    </w:p>
    <w:p w:rsidR="002C6844" w:rsidRDefault="00AC7D52">
      <w:pPr>
        <w:pStyle w:val="TOC3"/>
        <w:rPr>
          <w:rFonts w:eastAsiaTheme="minorEastAsia"/>
          <w:smallCaps w:val="0"/>
          <w:sz w:val="22"/>
          <w:lang w:eastAsia="zh-TW"/>
        </w:rPr>
      </w:pPr>
      <w:hyperlink w:anchor="_Toc452107090" w:history="1">
        <w:r w:rsidR="002C6844" w:rsidRPr="00975626">
          <w:rPr>
            <w:rStyle w:val="Hyperlink"/>
          </w:rPr>
          <w:t>System Center Client Management Suite</w:t>
        </w:r>
        <w:r w:rsidR="002C6844">
          <w:tab/>
        </w:r>
        <w:r w:rsidR="002C6844">
          <w:fldChar w:fldCharType="begin"/>
        </w:r>
        <w:r w:rsidR="002C6844">
          <w:instrText xml:space="preserve"> PAGEREF _Toc452107090 \h </w:instrText>
        </w:r>
        <w:r w:rsidR="002C6844">
          <w:fldChar w:fldCharType="separate"/>
        </w:r>
        <w:r w:rsidR="002C6844">
          <w:t>32</w:t>
        </w:r>
        <w:r w:rsidR="002C6844">
          <w:fldChar w:fldCharType="end"/>
        </w:r>
      </w:hyperlink>
    </w:p>
    <w:p w:rsidR="002C6844" w:rsidRDefault="00AC7D52">
      <w:pPr>
        <w:pStyle w:val="TOC3"/>
        <w:rPr>
          <w:rFonts w:eastAsiaTheme="minorEastAsia"/>
          <w:smallCaps w:val="0"/>
          <w:sz w:val="22"/>
          <w:lang w:eastAsia="zh-TW"/>
        </w:rPr>
      </w:pPr>
      <w:hyperlink w:anchor="_Toc452107091" w:history="1">
        <w:r w:rsidR="002C6844" w:rsidRPr="00975626">
          <w:rPr>
            <w:rStyle w:val="Hyperlink"/>
          </w:rPr>
          <w:t>System Center Configuration Manager</w:t>
        </w:r>
        <w:r w:rsidR="002C6844">
          <w:tab/>
        </w:r>
        <w:r w:rsidR="002C6844">
          <w:fldChar w:fldCharType="begin"/>
        </w:r>
        <w:r w:rsidR="002C6844">
          <w:instrText xml:space="preserve"> PAGEREF _Toc452107091 \h </w:instrText>
        </w:r>
        <w:r w:rsidR="002C6844">
          <w:fldChar w:fldCharType="separate"/>
        </w:r>
        <w:r w:rsidR="002C6844">
          <w:t>33</w:t>
        </w:r>
        <w:r w:rsidR="002C6844">
          <w:fldChar w:fldCharType="end"/>
        </w:r>
      </w:hyperlink>
    </w:p>
    <w:p w:rsidR="002C6844" w:rsidRDefault="00AC7D52">
      <w:pPr>
        <w:pStyle w:val="TOC3"/>
        <w:rPr>
          <w:rFonts w:eastAsiaTheme="minorEastAsia"/>
          <w:smallCaps w:val="0"/>
          <w:sz w:val="22"/>
          <w:lang w:eastAsia="zh-TW"/>
        </w:rPr>
      </w:pPr>
      <w:hyperlink w:anchor="_Toc452107092" w:history="1">
        <w:r w:rsidR="002C6844" w:rsidRPr="00975626">
          <w:rPr>
            <w:rStyle w:val="Hyperlink"/>
          </w:rPr>
          <w:t>System Center Data Protection Manager</w:t>
        </w:r>
        <w:r w:rsidR="002C6844">
          <w:tab/>
        </w:r>
        <w:r w:rsidR="002C6844">
          <w:fldChar w:fldCharType="begin"/>
        </w:r>
        <w:r w:rsidR="002C6844">
          <w:instrText xml:space="preserve"> PAGEREF _Toc452107092 \h </w:instrText>
        </w:r>
        <w:r w:rsidR="002C6844">
          <w:fldChar w:fldCharType="separate"/>
        </w:r>
        <w:r w:rsidR="002C6844">
          <w:t>34</w:t>
        </w:r>
        <w:r w:rsidR="002C6844">
          <w:fldChar w:fldCharType="end"/>
        </w:r>
      </w:hyperlink>
    </w:p>
    <w:p w:rsidR="002C6844" w:rsidRDefault="00AC7D52">
      <w:pPr>
        <w:pStyle w:val="TOC3"/>
        <w:rPr>
          <w:rFonts w:eastAsiaTheme="minorEastAsia"/>
          <w:smallCaps w:val="0"/>
          <w:sz w:val="22"/>
          <w:lang w:eastAsia="zh-TW"/>
        </w:rPr>
      </w:pPr>
      <w:hyperlink w:anchor="_Toc452107093" w:history="1">
        <w:r w:rsidR="002C6844" w:rsidRPr="00975626">
          <w:rPr>
            <w:rStyle w:val="Hyperlink"/>
          </w:rPr>
          <w:t>System Center Endpoint Protection</w:t>
        </w:r>
        <w:r w:rsidR="002C6844">
          <w:tab/>
        </w:r>
        <w:r w:rsidR="002C6844">
          <w:fldChar w:fldCharType="begin"/>
        </w:r>
        <w:r w:rsidR="002C6844">
          <w:instrText xml:space="preserve"> PAGEREF _Toc452107093 \h </w:instrText>
        </w:r>
        <w:r w:rsidR="002C6844">
          <w:fldChar w:fldCharType="separate"/>
        </w:r>
        <w:r w:rsidR="002C6844">
          <w:t>34</w:t>
        </w:r>
        <w:r w:rsidR="002C6844">
          <w:fldChar w:fldCharType="end"/>
        </w:r>
      </w:hyperlink>
    </w:p>
    <w:p w:rsidR="002C6844" w:rsidRDefault="00AC7D52">
      <w:pPr>
        <w:pStyle w:val="TOC3"/>
        <w:rPr>
          <w:rFonts w:eastAsiaTheme="minorEastAsia"/>
          <w:smallCaps w:val="0"/>
          <w:sz w:val="22"/>
          <w:lang w:eastAsia="zh-TW"/>
        </w:rPr>
      </w:pPr>
      <w:hyperlink w:anchor="_Toc452107094" w:history="1">
        <w:r w:rsidR="002C6844" w:rsidRPr="00975626">
          <w:rPr>
            <w:rStyle w:val="Hyperlink"/>
          </w:rPr>
          <w:t>System Center Operation Manager</w:t>
        </w:r>
        <w:r w:rsidR="002C6844">
          <w:tab/>
        </w:r>
        <w:r w:rsidR="002C6844">
          <w:fldChar w:fldCharType="begin"/>
        </w:r>
        <w:r w:rsidR="002C6844">
          <w:instrText xml:space="preserve"> PAGEREF _Toc452107094 \h </w:instrText>
        </w:r>
        <w:r w:rsidR="002C6844">
          <w:fldChar w:fldCharType="separate"/>
        </w:r>
        <w:r w:rsidR="002C6844">
          <w:t>35</w:t>
        </w:r>
        <w:r w:rsidR="002C6844">
          <w:fldChar w:fldCharType="end"/>
        </w:r>
      </w:hyperlink>
    </w:p>
    <w:p w:rsidR="002C6844" w:rsidRDefault="00AC7D52">
      <w:pPr>
        <w:pStyle w:val="TOC3"/>
        <w:rPr>
          <w:rFonts w:eastAsiaTheme="minorEastAsia"/>
          <w:smallCaps w:val="0"/>
          <w:sz w:val="22"/>
          <w:lang w:eastAsia="zh-TW"/>
        </w:rPr>
      </w:pPr>
      <w:hyperlink w:anchor="_Toc452107095" w:history="1">
        <w:r w:rsidR="002C6844" w:rsidRPr="00975626">
          <w:rPr>
            <w:rStyle w:val="Hyperlink"/>
          </w:rPr>
          <w:t>System Center Server Management Suite</w:t>
        </w:r>
        <w:r w:rsidR="002C6844">
          <w:tab/>
        </w:r>
        <w:r w:rsidR="002C6844">
          <w:fldChar w:fldCharType="begin"/>
        </w:r>
        <w:r w:rsidR="002C6844">
          <w:instrText xml:space="preserve"> PAGEREF _Toc452107095 \h </w:instrText>
        </w:r>
        <w:r w:rsidR="002C6844">
          <w:fldChar w:fldCharType="separate"/>
        </w:r>
        <w:r w:rsidR="002C6844">
          <w:t>35</w:t>
        </w:r>
        <w:r w:rsidR="002C6844">
          <w:fldChar w:fldCharType="end"/>
        </w:r>
      </w:hyperlink>
    </w:p>
    <w:p w:rsidR="002C6844" w:rsidRDefault="00AC7D52">
      <w:pPr>
        <w:pStyle w:val="TOC3"/>
        <w:rPr>
          <w:rFonts w:eastAsiaTheme="minorEastAsia"/>
          <w:smallCaps w:val="0"/>
          <w:sz w:val="22"/>
          <w:lang w:eastAsia="zh-TW"/>
        </w:rPr>
      </w:pPr>
      <w:hyperlink w:anchor="_Toc452107096" w:history="1">
        <w:r w:rsidR="002C6844" w:rsidRPr="00975626">
          <w:rPr>
            <w:rStyle w:val="Hyperlink"/>
          </w:rPr>
          <w:t>System Center Service Manager</w:t>
        </w:r>
        <w:r w:rsidR="002C6844">
          <w:tab/>
        </w:r>
        <w:r w:rsidR="002C6844">
          <w:fldChar w:fldCharType="begin"/>
        </w:r>
        <w:r w:rsidR="002C6844">
          <w:instrText xml:space="preserve"> PAGEREF _Toc452107096 \h </w:instrText>
        </w:r>
        <w:r w:rsidR="002C6844">
          <w:fldChar w:fldCharType="separate"/>
        </w:r>
        <w:r w:rsidR="002C6844">
          <w:t>35</w:t>
        </w:r>
        <w:r w:rsidR="002C6844">
          <w:fldChar w:fldCharType="end"/>
        </w:r>
      </w:hyperlink>
    </w:p>
    <w:p w:rsidR="002C6844" w:rsidRDefault="00AC7D52">
      <w:pPr>
        <w:pStyle w:val="TOC2"/>
        <w:rPr>
          <w:rFonts w:eastAsiaTheme="minorEastAsia"/>
          <w:smallCaps w:val="0"/>
          <w:sz w:val="22"/>
          <w:lang w:eastAsia="zh-TW"/>
        </w:rPr>
      </w:pPr>
      <w:hyperlink w:anchor="_Toc452107097" w:history="1">
        <w:r w:rsidR="002C6844" w:rsidRPr="00975626">
          <w:rPr>
            <w:rStyle w:val="Hyperlink"/>
          </w:rPr>
          <w:t>Virtual Desktop Infrastructure (VDI) Suite</w:t>
        </w:r>
        <w:r w:rsidR="002C6844">
          <w:tab/>
        </w:r>
        <w:r w:rsidR="002C6844">
          <w:fldChar w:fldCharType="begin"/>
        </w:r>
        <w:r w:rsidR="002C6844">
          <w:instrText xml:space="preserve"> PAGEREF _Toc452107097 \h </w:instrText>
        </w:r>
        <w:r w:rsidR="002C6844">
          <w:fldChar w:fldCharType="separate"/>
        </w:r>
        <w:r w:rsidR="002C6844">
          <w:t>35</w:t>
        </w:r>
        <w:r w:rsidR="002C6844">
          <w:fldChar w:fldCharType="end"/>
        </w:r>
      </w:hyperlink>
    </w:p>
    <w:p w:rsidR="002C6844" w:rsidRDefault="00AC7D52">
      <w:pPr>
        <w:pStyle w:val="TOC2"/>
        <w:rPr>
          <w:rFonts w:eastAsiaTheme="minorEastAsia"/>
          <w:smallCaps w:val="0"/>
          <w:sz w:val="22"/>
          <w:lang w:eastAsia="zh-TW"/>
        </w:rPr>
      </w:pPr>
      <w:hyperlink w:anchor="_Toc452107098" w:history="1">
        <w:r w:rsidR="002C6844" w:rsidRPr="00975626">
          <w:rPr>
            <w:rStyle w:val="Hyperlink"/>
          </w:rPr>
          <w:t>Visual Studio</w:t>
        </w:r>
        <w:r w:rsidR="002C6844">
          <w:tab/>
        </w:r>
        <w:r w:rsidR="002C6844">
          <w:fldChar w:fldCharType="begin"/>
        </w:r>
        <w:r w:rsidR="002C6844">
          <w:instrText xml:space="preserve"> PAGEREF _Toc452107098 \h </w:instrText>
        </w:r>
        <w:r w:rsidR="002C6844">
          <w:fldChar w:fldCharType="separate"/>
        </w:r>
        <w:r w:rsidR="002C6844">
          <w:t>35</w:t>
        </w:r>
        <w:r w:rsidR="002C6844">
          <w:fldChar w:fldCharType="end"/>
        </w:r>
      </w:hyperlink>
    </w:p>
    <w:p w:rsidR="002C6844" w:rsidRDefault="00AC7D52">
      <w:pPr>
        <w:pStyle w:val="TOC3"/>
        <w:rPr>
          <w:rFonts w:eastAsiaTheme="minorEastAsia"/>
          <w:smallCaps w:val="0"/>
          <w:sz w:val="22"/>
          <w:lang w:eastAsia="zh-TW"/>
        </w:rPr>
      </w:pPr>
      <w:hyperlink w:anchor="_Toc452107099" w:history="1">
        <w:r w:rsidR="002C6844" w:rsidRPr="00975626">
          <w:rPr>
            <w:rStyle w:val="Hyperlink"/>
          </w:rPr>
          <w:t>Visual Studio</w:t>
        </w:r>
        <w:r w:rsidR="002C6844">
          <w:tab/>
        </w:r>
        <w:r w:rsidR="002C6844">
          <w:fldChar w:fldCharType="begin"/>
        </w:r>
        <w:r w:rsidR="002C6844">
          <w:instrText xml:space="preserve"> PAGEREF _Toc452107099 \h </w:instrText>
        </w:r>
        <w:r w:rsidR="002C6844">
          <w:fldChar w:fldCharType="separate"/>
        </w:r>
        <w:r w:rsidR="002C6844">
          <w:t>35</w:t>
        </w:r>
        <w:r w:rsidR="002C6844">
          <w:fldChar w:fldCharType="end"/>
        </w:r>
      </w:hyperlink>
    </w:p>
    <w:p w:rsidR="002C6844" w:rsidRDefault="00AC7D52">
      <w:pPr>
        <w:pStyle w:val="TOC3"/>
        <w:rPr>
          <w:rFonts w:eastAsiaTheme="minorEastAsia"/>
          <w:smallCaps w:val="0"/>
          <w:sz w:val="22"/>
          <w:lang w:eastAsia="zh-TW"/>
        </w:rPr>
      </w:pPr>
      <w:hyperlink w:anchor="_Toc452107100" w:history="1">
        <w:r w:rsidR="002C6844" w:rsidRPr="00975626">
          <w:rPr>
            <w:rStyle w:val="Hyperlink"/>
          </w:rPr>
          <w:t>Visual Studio Team Foundation Server</w:t>
        </w:r>
        <w:r w:rsidR="002C6844">
          <w:tab/>
        </w:r>
        <w:r w:rsidR="002C6844">
          <w:fldChar w:fldCharType="begin"/>
        </w:r>
        <w:r w:rsidR="002C6844">
          <w:instrText xml:space="preserve"> PAGEREF _Toc452107100 \h </w:instrText>
        </w:r>
        <w:r w:rsidR="002C6844">
          <w:fldChar w:fldCharType="separate"/>
        </w:r>
        <w:r w:rsidR="002C6844">
          <w:t>37</w:t>
        </w:r>
        <w:r w:rsidR="002C6844">
          <w:fldChar w:fldCharType="end"/>
        </w:r>
      </w:hyperlink>
    </w:p>
    <w:p w:rsidR="002C6844" w:rsidRDefault="00AC7D52">
      <w:pPr>
        <w:pStyle w:val="TOC2"/>
        <w:rPr>
          <w:rFonts w:eastAsiaTheme="minorEastAsia"/>
          <w:smallCaps w:val="0"/>
          <w:sz w:val="22"/>
          <w:lang w:eastAsia="zh-TW"/>
        </w:rPr>
      </w:pPr>
      <w:hyperlink w:anchor="_Toc452107101" w:history="1">
        <w:r w:rsidR="002C6844" w:rsidRPr="00975626">
          <w:rPr>
            <w:rStyle w:val="Hyperlink"/>
          </w:rPr>
          <w:t>Windows</w:t>
        </w:r>
        <w:r w:rsidR="002C6844">
          <w:tab/>
        </w:r>
        <w:r w:rsidR="002C6844">
          <w:fldChar w:fldCharType="begin"/>
        </w:r>
        <w:r w:rsidR="002C6844">
          <w:instrText xml:space="preserve"> PAGEREF _Toc452107101 \h </w:instrText>
        </w:r>
        <w:r w:rsidR="002C6844">
          <w:fldChar w:fldCharType="separate"/>
        </w:r>
        <w:r w:rsidR="002C6844">
          <w:t>38</w:t>
        </w:r>
        <w:r w:rsidR="002C6844">
          <w:fldChar w:fldCharType="end"/>
        </w:r>
      </w:hyperlink>
    </w:p>
    <w:p w:rsidR="002C6844" w:rsidRDefault="00AC7D52">
      <w:pPr>
        <w:pStyle w:val="TOC3"/>
        <w:rPr>
          <w:rFonts w:eastAsiaTheme="minorEastAsia"/>
          <w:smallCaps w:val="0"/>
          <w:sz w:val="22"/>
          <w:lang w:eastAsia="zh-TW"/>
        </w:rPr>
      </w:pPr>
      <w:hyperlink w:anchor="_Toc452107102" w:history="1">
        <w:r w:rsidR="002C6844" w:rsidRPr="00975626">
          <w:rPr>
            <w:rStyle w:val="Hyperlink"/>
          </w:rPr>
          <w:t>Windows darbstacijas operētājsistēma</w:t>
        </w:r>
        <w:r w:rsidR="002C6844">
          <w:tab/>
        </w:r>
        <w:r w:rsidR="002C6844">
          <w:fldChar w:fldCharType="begin"/>
        </w:r>
        <w:r w:rsidR="002C6844">
          <w:instrText xml:space="preserve"> PAGEREF _Toc452107102 \h </w:instrText>
        </w:r>
        <w:r w:rsidR="002C6844">
          <w:fldChar w:fldCharType="separate"/>
        </w:r>
        <w:r w:rsidR="002C6844">
          <w:t>38</w:t>
        </w:r>
        <w:r w:rsidR="002C6844">
          <w:fldChar w:fldCharType="end"/>
        </w:r>
      </w:hyperlink>
    </w:p>
    <w:p w:rsidR="002C6844" w:rsidRDefault="00AC7D52">
      <w:pPr>
        <w:pStyle w:val="TOC2"/>
        <w:rPr>
          <w:rFonts w:eastAsiaTheme="minorEastAsia"/>
          <w:smallCaps w:val="0"/>
          <w:sz w:val="22"/>
          <w:lang w:eastAsia="zh-TW"/>
        </w:rPr>
      </w:pPr>
      <w:hyperlink w:anchor="_Toc452107103" w:history="1">
        <w:r w:rsidR="002C6844" w:rsidRPr="00975626">
          <w:rPr>
            <w:rStyle w:val="Hyperlink"/>
          </w:rPr>
          <w:t>Windows Server</w:t>
        </w:r>
        <w:r w:rsidR="002C6844">
          <w:tab/>
        </w:r>
        <w:r w:rsidR="002C6844">
          <w:fldChar w:fldCharType="begin"/>
        </w:r>
        <w:r w:rsidR="002C6844">
          <w:instrText xml:space="preserve"> PAGEREF _Toc452107103 \h </w:instrText>
        </w:r>
        <w:r w:rsidR="002C6844">
          <w:fldChar w:fldCharType="separate"/>
        </w:r>
        <w:r w:rsidR="002C6844">
          <w:t>44</w:t>
        </w:r>
        <w:r w:rsidR="002C6844">
          <w:fldChar w:fldCharType="end"/>
        </w:r>
      </w:hyperlink>
    </w:p>
    <w:p w:rsidR="002C6844" w:rsidRDefault="00AC7D52">
      <w:pPr>
        <w:pStyle w:val="TOC3"/>
        <w:rPr>
          <w:rFonts w:eastAsiaTheme="minorEastAsia"/>
          <w:smallCaps w:val="0"/>
          <w:sz w:val="22"/>
          <w:lang w:eastAsia="zh-TW"/>
        </w:rPr>
      </w:pPr>
      <w:hyperlink w:anchor="_Toc452107104" w:history="1">
        <w:r w:rsidR="002C6844" w:rsidRPr="00975626">
          <w:rPr>
            <w:rStyle w:val="Hyperlink"/>
          </w:rPr>
          <w:t>Windows MultiPoint Server</w:t>
        </w:r>
        <w:r w:rsidR="002C6844">
          <w:tab/>
        </w:r>
        <w:r w:rsidR="002C6844">
          <w:fldChar w:fldCharType="begin"/>
        </w:r>
        <w:r w:rsidR="002C6844">
          <w:instrText xml:space="preserve"> PAGEREF _Toc452107104 \h </w:instrText>
        </w:r>
        <w:r w:rsidR="002C6844">
          <w:fldChar w:fldCharType="separate"/>
        </w:r>
        <w:r w:rsidR="002C6844">
          <w:t>44</w:t>
        </w:r>
        <w:r w:rsidR="002C6844">
          <w:fldChar w:fldCharType="end"/>
        </w:r>
      </w:hyperlink>
    </w:p>
    <w:p w:rsidR="002C6844" w:rsidRDefault="00AC7D52">
      <w:pPr>
        <w:pStyle w:val="TOC3"/>
        <w:rPr>
          <w:rFonts w:eastAsiaTheme="minorEastAsia"/>
          <w:smallCaps w:val="0"/>
          <w:sz w:val="22"/>
          <w:lang w:eastAsia="zh-TW"/>
        </w:rPr>
      </w:pPr>
      <w:hyperlink w:anchor="_Toc452107105" w:history="1">
        <w:r w:rsidR="002C6844" w:rsidRPr="00975626">
          <w:rPr>
            <w:rStyle w:val="Hyperlink"/>
          </w:rPr>
          <w:t>Windows Server</w:t>
        </w:r>
        <w:r w:rsidR="002C6844">
          <w:tab/>
        </w:r>
        <w:r w:rsidR="002C6844">
          <w:fldChar w:fldCharType="begin"/>
        </w:r>
        <w:r w:rsidR="002C6844">
          <w:instrText xml:space="preserve"> PAGEREF _Toc452107105 \h </w:instrText>
        </w:r>
        <w:r w:rsidR="002C6844">
          <w:fldChar w:fldCharType="separate"/>
        </w:r>
        <w:r w:rsidR="002C6844">
          <w:t>45</w:t>
        </w:r>
        <w:r w:rsidR="002C6844">
          <w:fldChar w:fldCharType="end"/>
        </w:r>
      </w:hyperlink>
    </w:p>
    <w:p w:rsidR="002C6844" w:rsidRDefault="00AC7D52">
      <w:pPr>
        <w:pStyle w:val="TOC3"/>
        <w:rPr>
          <w:rFonts w:eastAsiaTheme="minorEastAsia"/>
          <w:smallCaps w:val="0"/>
          <w:sz w:val="22"/>
          <w:lang w:eastAsia="zh-TW"/>
        </w:rPr>
      </w:pPr>
      <w:hyperlink w:anchor="_Toc452107106" w:history="1">
        <w:r w:rsidR="002C6844" w:rsidRPr="00975626">
          <w:rPr>
            <w:rStyle w:val="Hyperlink"/>
          </w:rPr>
          <w:t>Windows Small Business Server</w:t>
        </w:r>
        <w:r w:rsidR="002C6844">
          <w:tab/>
        </w:r>
        <w:r w:rsidR="002C6844">
          <w:fldChar w:fldCharType="begin"/>
        </w:r>
        <w:r w:rsidR="002C6844">
          <w:instrText xml:space="preserve"> PAGEREF _Toc452107106 \h </w:instrText>
        </w:r>
        <w:r w:rsidR="002C6844">
          <w:fldChar w:fldCharType="separate"/>
        </w:r>
        <w:r w:rsidR="002C6844">
          <w:t>48</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07" w:history="1">
        <w:r w:rsidR="002C6844" w:rsidRPr="00975626">
          <w:rPr>
            <w:rStyle w:val="Hyperlink"/>
            <w:noProof/>
          </w:rPr>
          <w:t>Tiešsaistes pakalpojumi</w:t>
        </w:r>
        <w:r w:rsidR="002C6844">
          <w:rPr>
            <w:noProof/>
          </w:rPr>
          <w:tab/>
        </w:r>
        <w:r w:rsidR="002C6844">
          <w:rPr>
            <w:noProof/>
          </w:rPr>
          <w:fldChar w:fldCharType="begin"/>
        </w:r>
        <w:r w:rsidR="002C6844">
          <w:rPr>
            <w:noProof/>
          </w:rPr>
          <w:instrText xml:space="preserve"> PAGEREF _Toc452107107 \h </w:instrText>
        </w:r>
        <w:r w:rsidR="002C6844">
          <w:rPr>
            <w:noProof/>
          </w:rPr>
        </w:r>
        <w:r w:rsidR="002C6844">
          <w:rPr>
            <w:noProof/>
          </w:rPr>
          <w:fldChar w:fldCharType="separate"/>
        </w:r>
        <w:r w:rsidR="002C6844">
          <w:rPr>
            <w:noProof/>
          </w:rPr>
          <w:t>49</w:t>
        </w:r>
        <w:r w:rsidR="002C6844">
          <w:rPr>
            <w:noProof/>
          </w:rPr>
          <w:fldChar w:fldCharType="end"/>
        </w:r>
      </w:hyperlink>
    </w:p>
    <w:p w:rsidR="002C6844" w:rsidRDefault="00AC7D52">
      <w:pPr>
        <w:pStyle w:val="TOC2"/>
        <w:rPr>
          <w:rFonts w:eastAsiaTheme="minorEastAsia"/>
          <w:smallCaps w:val="0"/>
          <w:sz w:val="22"/>
          <w:lang w:eastAsia="zh-TW"/>
        </w:rPr>
      </w:pPr>
      <w:hyperlink w:anchor="_Toc452107108" w:history="1">
        <w:r w:rsidR="002C6844" w:rsidRPr="00975626">
          <w:rPr>
            <w:rStyle w:val="Hyperlink"/>
          </w:rPr>
          <w:t>Tiešsaistes pakalpojumu reģionālā pieejamība</w:t>
        </w:r>
        <w:r w:rsidR="002C6844">
          <w:tab/>
        </w:r>
        <w:r w:rsidR="002C6844">
          <w:fldChar w:fldCharType="begin"/>
        </w:r>
        <w:r w:rsidR="002C6844">
          <w:instrText xml:space="preserve"> PAGEREF _Toc452107108 \h </w:instrText>
        </w:r>
        <w:r w:rsidR="002C6844">
          <w:fldChar w:fldCharType="separate"/>
        </w:r>
        <w:r w:rsidR="002C6844">
          <w:t>49</w:t>
        </w:r>
        <w:r w:rsidR="002C6844">
          <w:fldChar w:fldCharType="end"/>
        </w:r>
      </w:hyperlink>
    </w:p>
    <w:p w:rsidR="002C6844" w:rsidRDefault="00AC7D52">
      <w:pPr>
        <w:pStyle w:val="TOC2"/>
        <w:rPr>
          <w:rFonts w:eastAsiaTheme="minorEastAsia"/>
          <w:smallCaps w:val="0"/>
          <w:sz w:val="22"/>
          <w:lang w:eastAsia="zh-TW"/>
        </w:rPr>
      </w:pPr>
      <w:hyperlink w:anchor="_Toc452107109" w:history="1">
        <w:r w:rsidR="002C6844" w:rsidRPr="00975626">
          <w:rPr>
            <w:rStyle w:val="Hyperlink"/>
          </w:rPr>
          <w:t>Tiešsaistes pakalpojumu iegādes noteikumi</w:t>
        </w:r>
        <w:r w:rsidR="002C6844">
          <w:tab/>
        </w:r>
        <w:r w:rsidR="002C6844">
          <w:fldChar w:fldCharType="begin"/>
        </w:r>
        <w:r w:rsidR="002C6844">
          <w:instrText xml:space="preserve"> PAGEREF _Toc452107109 \h </w:instrText>
        </w:r>
        <w:r w:rsidR="002C6844">
          <w:fldChar w:fldCharType="separate"/>
        </w:r>
        <w:r w:rsidR="002C6844">
          <w:t>49</w:t>
        </w:r>
        <w:r w:rsidR="002C6844">
          <w:fldChar w:fldCharType="end"/>
        </w:r>
      </w:hyperlink>
    </w:p>
    <w:p w:rsidR="002C6844" w:rsidRDefault="00AC7D52">
      <w:pPr>
        <w:pStyle w:val="TOC2"/>
        <w:rPr>
          <w:rFonts w:eastAsiaTheme="minorEastAsia"/>
          <w:smallCaps w:val="0"/>
          <w:sz w:val="22"/>
          <w:lang w:eastAsia="zh-TW"/>
        </w:rPr>
      </w:pPr>
      <w:hyperlink w:anchor="_Toc452107110" w:history="1">
        <w:r w:rsidR="002C6844" w:rsidRPr="00975626">
          <w:rPr>
            <w:rStyle w:val="Hyperlink"/>
          </w:rPr>
          <w:t>Tiešsaistes pakalpojumu atjaunošana</w:t>
        </w:r>
        <w:r w:rsidR="002C6844">
          <w:tab/>
        </w:r>
        <w:r w:rsidR="002C6844">
          <w:fldChar w:fldCharType="begin"/>
        </w:r>
        <w:r w:rsidR="002C6844">
          <w:instrText xml:space="preserve"> PAGEREF _Toc452107110 \h </w:instrText>
        </w:r>
        <w:r w:rsidR="002C6844">
          <w:fldChar w:fldCharType="separate"/>
        </w:r>
        <w:r w:rsidR="002C6844">
          <w:t>49</w:t>
        </w:r>
        <w:r w:rsidR="002C6844">
          <w:fldChar w:fldCharType="end"/>
        </w:r>
      </w:hyperlink>
    </w:p>
    <w:p w:rsidR="002C6844" w:rsidRDefault="00AC7D52">
      <w:pPr>
        <w:pStyle w:val="TOC2"/>
        <w:rPr>
          <w:rFonts w:eastAsiaTheme="minorEastAsia"/>
          <w:smallCaps w:val="0"/>
          <w:sz w:val="22"/>
          <w:lang w:eastAsia="zh-TW"/>
        </w:rPr>
      </w:pPr>
      <w:hyperlink w:anchor="_Toc452107111" w:history="1">
        <w:r w:rsidR="002C6844" w:rsidRPr="00975626">
          <w:rPr>
            <w:rStyle w:val="Hyperlink"/>
          </w:rPr>
          <w:t>Microsoft Azure pakalpojumi</w:t>
        </w:r>
        <w:r w:rsidR="002C6844">
          <w:tab/>
        </w:r>
        <w:r w:rsidR="002C6844">
          <w:fldChar w:fldCharType="begin"/>
        </w:r>
        <w:r w:rsidR="002C6844">
          <w:instrText xml:space="preserve"> PAGEREF _Toc452107111 \h </w:instrText>
        </w:r>
        <w:r w:rsidR="002C6844">
          <w:fldChar w:fldCharType="separate"/>
        </w:r>
        <w:r w:rsidR="002C6844">
          <w:t>49</w:t>
        </w:r>
        <w:r w:rsidR="002C6844">
          <w:fldChar w:fldCharType="end"/>
        </w:r>
      </w:hyperlink>
    </w:p>
    <w:p w:rsidR="002C6844" w:rsidRDefault="00AC7D52">
      <w:pPr>
        <w:pStyle w:val="TOC3"/>
        <w:rPr>
          <w:rFonts w:eastAsiaTheme="minorEastAsia"/>
          <w:smallCaps w:val="0"/>
          <w:sz w:val="22"/>
          <w:lang w:eastAsia="zh-TW"/>
        </w:rPr>
      </w:pPr>
      <w:hyperlink w:anchor="_Toc452107112" w:history="1">
        <w:r w:rsidR="002C6844" w:rsidRPr="00975626">
          <w:rPr>
            <w:rStyle w:val="Hyperlink"/>
          </w:rPr>
          <w:t>Microsoft Azure pakalpojumi</w:t>
        </w:r>
        <w:r w:rsidR="002C6844">
          <w:tab/>
        </w:r>
        <w:r w:rsidR="002C6844">
          <w:fldChar w:fldCharType="begin"/>
        </w:r>
        <w:r w:rsidR="002C6844">
          <w:instrText xml:space="preserve"> PAGEREF _Toc452107112 \h </w:instrText>
        </w:r>
        <w:r w:rsidR="002C6844">
          <w:fldChar w:fldCharType="separate"/>
        </w:r>
        <w:r w:rsidR="002C6844">
          <w:t>51</w:t>
        </w:r>
        <w:r w:rsidR="002C6844">
          <w:fldChar w:fldCharType="end"/>
        </w:r>
      </w:hyperlink>
    </w:p>
    <w:p w:rsidR="002C6844" w:rsidRDefault="00AC7D52">
      <w:pPr>
        <w:pStyle w:val="TOC3"/>
        <w:rPr>
          <w:rFonts w:eastAsiaTheme="minorEastAsia"/>
          <w:smallCaps w:val="0"/>
          <w:sz w:val="22"/>
          <w:lang w:eastAsia="zh-TW"/>
        </w:rPr>
      </w:pPr>
      <w:hyperlink w:anchor="_Toc452107113" w:history="1">
        <w:r w:rsidR="002C6844" w:rsidRPr="00975626">
          <w:rPr>
            <w:rStyle w:val="Hyperlink"/>
          </w:rPr>
          <w:t>Microsoft Azure Support (plāns)</w:t>
        </w:r>
        <w:r w:rsidR="002C6844">
          <w:tab/>
        </w:r>
        <w:r w:rsidR="002C6844">
          <w:fldChar w:fldCharType="begin"/>
        </w:r>
        <w:r w:rsidR="002C6844">
          <w:instrText xml:space="preserve"> PAGEREF _Toc452107113 \h </w:instrText>
        </w:r>
        <w:r w:rsidR="002C6844">
          <w:fldChar w:fldCharType="separate"/>
        </w:r>
        <w:r w:rsidR="002C6844">
          <w:t>51</w:t>
        </w:r>
        <w:r w:rsidR="002C6844">
          <w:fldChar w:fldCharType="end"/>
        </w:r>
      </w:hyperlink>
    </w:p>
    <w:p w:rsidR="002C6844" w:rsidRDefault="00AC7D52">
      <w:pPr>
        <w:pStyle w:val="TOC3"/>
        <w:rPr>
          <w:rFonts w:eastAsiaTheme="minorEastAsia"/>
          <w:smallCaps w:val="0"/>
          <w:sz w:val="22"/>
          <w:lang w:eastAsia="zh-TW"/>
        </w:rPr>
      </w:pPr>
      <w:hyperlink w:anchor="_Toc452107114" w:history="1">
        <w:r w:rsidR="002C6844" w:rsidRPr="00975626">
          <w:rPr>
            <w:rStyle w:val="Hyperlink"/>
          </w:rPr>
          <w:t>Microsoft Azure Site Recovery (plāns)</w:t>
        </w:r>
        <w:r w:rsidR="002C6844">
          <w:tab/>
        </w:r>
        <w:r w:rsidR="002C6844">
          <w:fldChar w:fldCharType="begin"/>
        </w:r>
        <w:r w:rsidR="002C6844">
          <w:instrText xml:space="preserve"> PAGEREF _Toc452107114 \h </w:instrText>
        </w:r>
        <w:r w:rsidR="002C6844">
          <w:fldChar w:fldCharType="separate"/>
        </w:r>
        <w:r w:rsidR="002C6844">
          <w:t>52</w:t>
        </w:r>
        <w:r w:rsidR="002C6844">
          <w:fldChar w:fldCharType="end"/>
        </w:r>
      </w:hyperlink>
    </w:p>
    <w:p w:rsidR="002C6844" w:rsidRDefault="00AC7D52">
      <w:pPr>
        <w:pStyle w:val="TOC3"/>
        <w:rPr>
          <w:rFonts w:eastAsiaTheme="minorEastAsia"/>
          <w:smallCaps w:val="0"/>
          <w:sz w:val="22"/>
          <w:lang w:eastAsia="zh-TW"/>
        </w:rPr>
      </w:pPr>
      <w:hyperlink w:anchor="_Toc452107115" w:history="1">
        <w:r w:rsidR="002C6844" w:rsidRPr="00975626">
          <w:rPr>
            <w:rStyle w:val="Hyperlink"/>
          </w:rPr>
          <w:t>Enterprise Mobility Suite (plāns)</w:t>
        </w:r>
        <w:r w:rsidR="002C6844">
          <w:tab/>
        </w:r>
        <w:r w:rsidR="002C6844">
          <w:fldChar w:fldCharType="begin"/>
        </w:r>
        <w:r w:rsidR="002C6844">
          <w:instrText xml:space="preserve"> PAGEREF _Toc452107115 \h </w:instrText>
        </w:r>
        <w:r w:rsidR="002C6844">
          <w:fldChar w:fldCharType="separate"/>
        </w:r>
        <w:r w:rsidR="002C6844">
          <w:t>52</w:t>
        </w:r>
        <w:r w:rsidR="002C6844">
          <w:fldChar w:fldCharType="end"/>
        </w:r>
      </w:hyperlink>
    </w:p>
    <w:p w:rsidR="002C6844" w:rsidRDefault="00AC7D52">
      <w:pPr>
        <w:pStyle w:val="TOC3"/>
        <w:rPr>
          <w:rFonts w:eastAsiaTheme="minorEastAsia"/>
          <w:smallCaps w:val="0"/>
          <w:sz w:val="22"/>
          <w:lang w:eastAsia="zh-TW"/>
        </w:rPr>
      </w:pPr>
      <w:hyperlink w:anchor="_Toc452107116" w:history="1">
        <w:r w:rsidR="002C6844" w:rsidRPr="00975626">
          <w:rPr>
            <w:rStyle w:val="Hyperlink"/>
          </w:rPr>
          <w:t>Azure Active Directory (plāns)</w:t>
        </w:r>
        <w:r w:rsidR="002C6844">
          <w:tab/>
        </w:r>
        <w:r w:rsidR="002C6844">
          <w:fldChar w:fldCharType="begin"/>
        </w:r>
        <w:r w:rsidR="002C6844">
          <w:instrText xml:space="preserve"> PAGEREF _Toc452107116 \h </w:instrText>
        </w:r>
        <w:r w:rsidR="002C6844">
          <w:fldChar w:fldCharType="separate"/>
        </w:r>
        <w:r w:rsidR="002C6844">
          <w:t>53</w:t>
        </w:r>
        <w:r w:rsidR="002C6844">
          <w:fldChar w:fldCharType="end"/>
        </w:r>
      </w:hyperlink>
    </w:p>
    <w:p w:rsidR="002C6844" w:rsidRDefault="00AC7D52">
      <w:pPr>
        <w:pStyle w:val="TOC3"/>
        <w:rPr>
          <w:rFonts w:eastAsiaTheme="minorEastAsia"/>
          <w:smallCaps w:val="0"/>
          <w:sz w:val="22"/>
          <w:lang w:eastAsia="zh-TW"/>
        </w:rPr>
      </w:pPr>
      <w:hyperlink w:anchor="_Toc452107117" w:history="1">
        <w:r w:rsidR="002C6844" w:rsidRPr="00975626">
          <w:rPr>
            <w:rStyle w:val="Hyperlink"/>
          </w:rPr>
          <w:t>Azure Rights Management Premium (plāns)</w:t>
        </w:r>
        <w:r w:rsidR="002C6844">
          <w:tab/>
        </w:r>
        <w:r w:rsidR="002C6844">
          <w:fldChar w:fldCharType="begin"/>
        </w:r>
        <w:r w:rsidR="002C6844">
          <w:instrText xml:space="preserve"> PAGEREF _Toc452107117 \h </w:instrText>
        </w:r>
        <w:r w:rsidR="002C6844">
          <w:fldChar w:fldCharType="separate"/>
        </w:r>
        <w:r w:rsidR="002C6844">
          <w:t>53</w:t>
        </w:r>
        <w:r w:rsidR="002C6844">
          <w:fldChar w:fldCharType="end"/>
        </w:r>
      </w:hyperlink>
    </w:p>
    <w:p w:rsidR="002C6844" w:rsidRDefault="00AC7D52">
      <w:pPr>
        <w:pStyle w:val="TOC3"/>
        <w:rPr>
          <w:rFonts w:eastAsiaTheme="minorEastAsia"/>
          <w:smallCaps w:val="0"/>
          <w:sz w:val="22"/>
          <w:lang w:eastAsia="zh-TW"/>
        </w:rPr>
      </w:pPr>
      <w:hyperlink w:anchor="_Toc452107118" w:history="1">
        <w:r w:rsidR="002C6844" w:rsidRPr="00975626">
          <w:rPr>
            <w:rStyle w:val="Hyperlink"/>
          </w:rPr>
          <w:t>Azure RemoteApp (plāns)</w:t>
        </w:r>
        <w:r w:rsidR="002C6844">
          <w:tab/>
        </w:r>
        <w:r w:rsidR="002C6844">
          <w:fldChar w:fldCharType="begin"/>
        </w:r>
        <w:r w:rsidR="002C6844">
          <w:instrText xml:space="preserve"> PAGEREF _Toc452107118 \h </w:instrText>
        </w:r>
        <w:r w:rsidR="002C6844">
          <w:fldChar w:fldCharType="separate"/>
        </w:r>
        <w:r w:rsidR="002C6844">
          <w:t>54</w:t>
        </w:r>
        <w:r w:rsidR="002C6844">
          <w:fldChar w:fldCharType="end"/>
        </w:r>
      </w:hyperlink>
    </w:p>
    <w:p w:rsidR="002C6844" w:rsidRDefault="00AC7D52">
      <w:pPr>
        <w:pStyle w:val="TOC3"/>
        <w:rPr>
          <w:rFonts w:eastAsiaTheme="minorEastAsia"/>
          <w:smallCaps w:val="0"/>
          <w:sz w:val="22"/>
          <w:lang w:eastAsia="zh-TW"/>
        </w:rPr>
      </w:pPr>
      <w:hyperlink w:anchor="_Toc452107119" w:history="1">
        <w:r w:rsidR="002C6844" w:rsidRPr="00975626">
          <w:rPr>
            <w:rStyle w:val="Hyperlink"/>
          </w:rPr>
          <w:t>Operations Management Suite (Plāns)</w:t>
        </w:r>
        <w:r w:rsidR="002C6844">
          <w:tab/>
        </w:r>
        <w:r w:rsidR="002C6844">
          <w:fldChar w:fldCharType="begin"/>
        </w:r>
        <w:r w:rsidR="002C6844">
          <w:instrText xml:space="preserve"> PAGEREF _Toc452107119 \h </w:instrText>
        </w:r>
        <w:r w:rsidR="002C6844">
          <w:fldChar w:fldCharType="separate"/>
        </w:r>
        <w:r w:rsidR="002C6844">
          <w:t>54</w:t>
        </w:r>
        <w:r w:rsidR="002C6844">
          <w:fldChar w:fldCharType="end"/>
        </w:r>
      </w:hyperlink>
    </w:p>
    <w:p w:rsidR="002C6844" w:rsidRDefault="00AC7D52">
      <w:pPr>
        <w:pStyle w:val="TOC3"/>
        <w:rPr>
          <w:rFonts w:eastAsiaTheme="minorEastAsia"/>
          <w:smallCaps w:val="0"/>
          <w:sz w:val="22"/>
          <w:lang w:eastAsia="zh-TW"/>
        </w:rPr>
      </w:pPr>
      <w:hyperlink w:anchor="_Toc452107120" w:history="1">
        <w:r w:rsidR="002C6844" w:rsidRPr="00975626">
          <w:rPr>
            <w:rStyle w:val="Hyperlink"/>
          </w:rPr>
          <w:t>Microsoft daudzfaktoru autentifikācija (Plāns)</w:t>
        </w:r>
        <w:r w:rsidR="002C6844">
          <w:tab/>
        </w:r>
        <w:r w:rsidR="002C6844">
          <w:fldChar w:fldCharType="begin"/>
        </w:r>
        <w:r w:rsidR="002C6844">
          <w:instrText xml:space="preserve"> PAGEREF _Toc452107120 \h </w:instrText>
        </w:r>
        <w:r w:rsidR="002C6844">
          <w:fldChar w:fldCharType="separate"/>
        </w:r>
        <w:r w:rsidR="002C6844">
          <w:t>54</w:t>
        </w:r>
        <w:r w:rsidR="002C6844">
          <w:fldChar w:fldCharType="end"/>
        </w:r>
      </w:hyperlink>
    </w:p>
    <w:p w:rsidR="002C6844" w:rsidRDefault="00AC7D52">
      <w:pPr>
        <w:pStyle w:val="TOC3"/>
        <w:rPr>
          <w:rFonts w:eastAsiaTheme="minorEastAsia"/>
          <w:smallCaps w:val="0"/>
          <w:sz w:val="22"/>
          <w:lang w:eastAsia="zh-TW"/>
        </w:rPr>
      </w:pPr>
      <w:hyperlink w:anchor="_Toc452107121" w:history="1">
        <w:r w:rsidR="002C6844" w:rsidRPr="00975626">
          <w:rPr>
            <w:rStyle w:val="Hyperlink"/>
          </w:rPr>
          <w:t>Microsoft mākoņa lietojumprogrammu drošības programma</w:t>
        </w:r>
        <w:r w:rsidR="002C6844">
          <w:tab/>
        </w:r>
        <w:r w:rsidR="002C6844">
          <w:fldChar w:fldCharType="begin"/>
        </w:r>
        <w:r w:rsidR="002C6844">
          <w:instrText xml:space="preserve"> PAGEREF _Toc452107121 \h </w:instrText>
        </w:r>
        <w:r w:rsidR="002C6844">
          <w:fldChar w:fldCharType="separate"/>
        </w:r>
        <w:r w:rsidR="002C6844">
          <w:t>55</w:t>
        </w:r>
        <w:r w:rsidR="002C6844">
          <w:fldChar w:fldCharType="end"/>
        </w:r>
      </w:hyperlink>
    </w:p>
    <w:p w:rsidR="002C6844" w:rsidRDefault="00AC7D52">
      <w:pPr>
        <w:pStyle w:val="TOC3"/>
        <w:rPr>
          <w:rFonts w:eastAsiaTheme="minorEastAsia"/>
          <w:smallCaps w:val="0"/>
          <w:sz w:val="22"/>
          <w:lang w:eastAsia="zh-TW"/>
        </w:rPr>
      </w:pPr>
      <w:hyperlink w:anchor="_Toc452107122" w:history="1">
        <w:r w:rsidR="002C6844" w:rsidRPr="00975626">
          <w:rPr>
            <w:rStyle w:val="Hyperlink"/>
          </w:rPr>
          <w:t>Microsoft Azure StorSimple</w:t>
        </w:r>
        <w:r w:rsidR="002C6844">
          <w:tab/>
        </w:r>
        <w:r w:rsidR="002C6844">
          <w:fldChar w:fldCharType="begin"/>
        </w:r>
        <w:r w:rsidR="002C6844">
          <w:instrText xml:space="preserve"> PAGEREF _Toc452107122 \h </w:instrText>
        </w:r>
        <w:r w:rsidR="002C6844">
          <w:fldChar w:fldCharType="separate"/>
        </w:r>
        <w:r w:rsidR="002C6844">
          <w:t>55</w:t>
        </w:r>
        <w:r w:rsidR="002C6844">
          <w:fldChar w:fldCharType="end"/>
        </w:r>
      </w:hyperlink>
    </w:p>
    <w:p w:rsidR="002C6844" w:rsidRDefault="00AC7D52">
      <w:pPr>
        <w:pStyle w:val="TOC2"/>
        <w:rPr>
          <w:rFonts w:eastAsiaTheme="minorEastAsia"/>
          <w:smallCaps w:val="0"/>
          <w:sz w:val="22"/>
          <w:lang w:eastAsia="zh-TW"/>
        </w:rPr>
      </w:pPr>
      <w:hyperlink w:anchor="_Toc452107123" w:history="1">
        <w:r w:rsidR="002C6844" w:rsidRPr="00975626">
          <w:rPr>
            <w:rStyle w:val="Hyperlink"/>
          </w:rPr>
          <w:t>Enterprise Cloud Suite</w:t>
        </w:r>
        <w:r w:rsidR="002C6844">
          <w:tab/>
        </w:r>
        <w:r w:rsidR="002C6844">
          <w:fldChar w:fldCharType="begin"/>
        </w:r>
        <w:r w:rsidR="002C6844">
          <w:instrText xml:space="preserve"> PAGEREF _Toc452107123 \h </w:instrText>
        </w:r>
        <w:r w:rsidR="002C6844">
          <w:fldChar w:fldCharType="separate"/>
        </w:r>
        <w:r w:rsidR="002C6844">
          <w:t>56</w:t>
        </w:r>
        <w:r w:rsidR="002C6844">
          <w:fldChar w:fldCharType="end"/>
        </w:r>
      </w:hyperlink>
    </w:p>
    <w:p w:rsidR="002C6844" w:rsidRDefault="00AC7D52">
      <w:pPr>
        <w:pStyle w:val="TOC2"/>
        <w:rPr>
          <w:rFonts w:eastAsiaTheme="minorEastAsia"/>
          <w:smallCaps w:val="0"/>
          <w:sz w:val="22"/>
          <w:lang w:eastAsia="zh-TW"/>
        </w:rPr>
      </w:pPr>
      <w:hyperlink w:anchor="_Toc452107124" w:history="1">
        <w:r w:rsidR="002C6844" w:rsidRPr="00975626">
          <w:rPr>
            <w:rStyle w:val="Hyperlink"/>
          </w:rPr>
          <w:t>Microsoft Intune</w:t>
        </w:r>
        <w:r w:rsidR="002C6844">
          <w:tab/>
        </w:r>
        <w:r w:rsidR="002C6844">
          <w:fldChar w:fldCharType="begin"/>
        </w:r>
        <w:r w:rsidR="002C6844">
          <w:instrText xml:space="preserve"> PAGEREF _Toc452107124 \h </w:instrText>
        </w:r>
        <w:r w:rsidR="002C6844">
          <w:fldChar w:fldCharType="separate"/>
        </w:r>
        <w:r w:rsidR="002C6844">
          <w:t>56</w:t>
        </w:r>
        <w:r w:rsidR="002C6844">
          <w:fldChar w:fldCharType="end"/>
        </w:r>
      </w:hyperlink>
    </w:p>
    <w:p w:rsidR="002C6844" w:rsidRDefault="00AC7D52">
      <w:pPr>
        <w:pStyle w:val="TOC2"/>
        <w:rPr>
          <w:rFonts w:eastAsiaTheme="minorEastAsia"/>
          <w:smallCaps w:val="0"/>
          <w:sz w:val="22"/>
          <w:lang w:eastAsia="zh-TW"/>
        </w:rPr>
      </w:pPr>
      <w:hyperlink w:anchor="_Toc452107125" w:history="1">
        <w:r w:rsidR="002C6844" w:rsidRPr="00975626">
          <w:rPr>
            <w:rStyle w:val="Hyperlink"/>
          </w:rPr>
          <w:t>Microsoft Dynamics tiešsaistes pakalpojumi</w:t>
        </w:r>
        <w:r w:rsidR="002C6844">
          <w:tab/>
        </w:r>
        <w:r w:rsidR="002C6844">
          <w:fldChar w:fldCharType="begin"/>
        </w:r>
        <w:r w:rsidR="002C6844">
          <w:instrText xml:space="preserve"> PAGEREF _Toc452107125 \h </w:instrText>
        </w:r>
        <w:r w:rsidR="002C6844">
          <w:fldChar w:fldCharType="separate"/>
        </w:r>
        <w:r w:rsidR="002C6844">
          <w:t>57</w:t>
        </w:r>
        <w:r w:rsidR="002C6844">
          <w:fldChar w:fldCharType="end"/>
        </w:r>
      </w:hyperlink>
    </w:p>
    <w:p w:rsidR="002C6844" w:rsidRDefault="00AC7D52">
      <w:pPr>
        <w:pStyle w:val="TOC3"/>
        <w:rPr>
          <w:rFonts w:eastAsiaTheme="minorEastAsia"/>
          <w:smallCaps w:val="0"/>
          <w:sz w:val="22"/>
          <w:lang w:eastAsia="zh-TW"/>
        </w:rPr>
      </w:pPr>
      <w:hyperlink w:anchor="_Toc452107126" w:history="1">
        <w:r w:rsidR="002C6844" w:rsidRPr="00975626">
          <w:rPr>
            <w:rStyle w:val="Hyperlink"/>
          </w:rPr>
          <w:t>Microsoft Dynamics AX</w:t>
        </w:r>
        <w:r w:rsidR="002C6844">
          <w:tab/>
        </w:r>
        <w:r w:rsidR="002C6844">
          <w:fldChar w:fldCharType="begin"/>
        </w:r>
        <w:r w:rsidR="002C6844">
          <w:instrText xml:space="preserve"> PAGEREF _Toc452107126 \h </w:instrText>
        </w:r>
        <w:r w:rsidR="002C6844">
          <w:fldChar w:fldCharType="separate"/>
        </w:r>
        <w:r w:rsidR="002C6844">
          <w:t>57</w:t>
        </w:r>
        <w:r w:rsidR="002C6844">
          <w:fldChar w:fldCharType="end"/>
        </w:r>
      </w:hyperlink>
    </w:p>
    <w:p w:rsidR="002C6844" w:rsidRDefault="00AC7D52">
      <w:pPr>
        <w:pStyle w:val="TOC3"/>
        <w:rPr>
          <w:rFonts w:eastAsiaTheme="minorEastAsia"/>
          <w:smallCaps w:val="0"/>
          <w:sz w:val="22"/>
          <w:lang w:eastAsia="zh-TW"/>
        </w:rPr>
      </w:pPr>
      <w:hyperlink w:anchor="_Toc452107127" w:history="1">
        <w:r w:rsidR="002C6844" w:rsidRPr="00975626">
          <w:rPr>
            <w:rStyle w:val="Hyperlink"/>
          </w:rPr>
          <w:t>Microsoft Dynamics CRM Online</w:t>
        </w:r>
        <w:r w:rsidR="002C6844">
          <w:tab/>
        </w:r>
        <w:r w:rsidR="002C6844">
          <w:fldChar w:fldCharType="begin"/>
        </w:r>
        <w:r w:rsidR="002C6844">
          <w:instrText xml:space="preserve"> PAGEREF _Toc452107127 \h </w:instrText>
        </w:r>
        <w:r w:rsidR="002C6844">
          <w:fldChar w:fldCharType="separate"/>
        </w:r>
        <w:r w:rsidR="002C6844">
          <w:t>58</w:t>
        </w:r>
        <w:r w:rsidR="002C6844">
          <w:fldChar w:fldCharType="end"/>
        </w:r>
      </w:hyperlink>
    </w:p>
    <w:p w:rsidR="002C6844" w:rsidRDefault="00AC7D52">
      <w:pPr>
        <w:pStyle w:val="TOC3"/>
        <w:rPr>
          <w:rFonts w:eastAsiaTheme="minorEastAsia"/>
          <w:smallCaps w:val="0"/>
          <w:sz w:val="22"/>
          <w:lang w:eastAsia="zh-TW"/>
        </w:rPr>
      </w:pPr>
      <w:hyperlink w:anchor="_Toc452107128" w:history="1">
        <w:r w:rsidR="002C6844" w:rsidRPr="00975626">
          <w:rPr>
            <w:rStyle w:val="Hyperlink"/>
          </w:rPr>
          <w:t>Microsoft Dynamics Marketing</w:t>
        </w:r>
        <w:r w:rsidR="002C6844">
          <w:tab/>
        </w:r>
        <w:r w:rsidR="002C6844">
          <w:fldChar w:fldCharType="begin"/>
        </w:r>
        <w:r w:rsidR="002C6844">
          <w:instrText xml:space="preserve"> PAGEREF _Toc452107128 \h </w:instrText>
        </w:r>
        <w:r w:rsidR="002C6844">
          <w:fldChar w:fldCharType="separate"/>
        </w:r>
        <w:r w:rsidR="002C6844">
          <w:t>59</w:t>
        </w:r>
        <w:r w:rsidR="002C6844">
          <w:fldChar w:fldCharType="end"/>
        </w:r>
      </w:hyperlink>
    </w:p>
    <w:p w:rsidR="002C6844" w:rsidRDefault="00AC7D52">
      <w:pPr>
        <w:pStyle w:val="TOC3"/>
        <w:rPr>
          <w:rFonts w:eastAsiaTheme="minorEastAsia"/>
          <w:smallCaps w:val="0"/>
          <w:sz w:val="22"/>
          <w:lang w:eastAsia="zh-TW"/>
        </w:rPr>
      </w:pPr>
      <w:hyperlink w:anchor="_Toc452107129" w:history="1">
        <w:r w:rsidR="002C6844" w:rsidRPr="00975626">
          <w:rPr>
            <w:rStyle w:val="Hyperlink"/>
          </w:rPr>
          <w:t>Microsoft Social Engagement</w:t>
        </w:r>
        <w:r w:rsidR="002C6844">
          <w:tab/>
        </w:r>
        <w:r w:rsidR="002C6844">
          <w:fldChar w:fldCharType="begin"/>
        </w:r>
        <w:r w:rsidR="002C6844">
          <w:instrText xml:space="preserve"> PAGEREF _Toc452107129 \h </w:instrText>
        </w:r>
        <w:r w:rsidR="002C6844">
          <w:fldChar w:fldCharType="separate"/>
        </w:r>
        <w:r w:rsidR="002C6844">
          <w:t>59</w:t>
        </w:r>
        <w:r w:rsidR="002C6844">
          <w:fldChar w:fldCharType="end"/>
        </w:r>
      </w:hyperlink>
    </w:p>
    <w:p w:rsidR="002C6844" w:rsidRDefault="00AC7D52">
      <w:pPr>
        <w:pStyle w:val="TOC3"/>
        <w:rPr>
          <w:rFonts w:eastAsiaTheme="minorEastAsia"/>
          <w:smallCaps w:val="0"/>
          <w:sz w:val="22"/>
          <w:lang w:eastAsia="zh-TW"/>
        </w:rPr>
      </w:pPr>
      <w:hyperlink w:anchor="_Toc452107130" w:history="1">
        <w:r w:rsidR="002C6844" w:rsidRPr="00975626">
          <w:rPr>
            <w:rStyle w:val="Hyperlink"/>
          </w:rPr>
          <w:t>Parature no Microsoft</w:t>
        </w:r>
        <w:r w:rsidR="002C6844">
          <w:tab/>
        </w:r>
        <w:r w:rsidR="002C6844">
          <w:fldChar w:fldCharType="begin"/>
        </w:r>
        <w:r w:rsidR="002C6844">
          <w:instrText xml:space="preserve"> PAGEREF _Toc452107130 \h </w:instrText>
        </w:r>
        <w:r w:rsidR="002C6844">
          <w:fldChar w:fldCharType="separate"/>
        </w:r>
        <w:r w:rsidR="002C6844">
          <w:t>60</w:t>
        </w:r>
        <w:r w:rsidR="002C6844">
          <w:fldChar w:fldCharType="end"/>
        </w:r>
      </w:hyperlink>
    </w:p>
    <w:p w:rsidR="002C6844" w:rsidRDefault="00AC7D52">
      <w:pPr>
        <w:pStyle w:val="TOC2"/>
        <w:rPr>
          <w:rFonts w:eastAsiaTheme="minorEastAsia"/>
          <w:smallCaps w:val="0"/>
          <w:sz w:val="22"/>
          <w:lang w:eastAsia="zh-TW"/>
        </w:rPr>
      </w:pPr>
      <w:hyperlink w:anchor="_Toc452107131" w:history="1">
        <w:r w:rsidR="002C6844" w:rsidRPr="00975626">
          <w:rPr>
            <w:rStyle w:val="Hyperlink"/>
          </w:rPr>
          <w:t>Office 365 pakalpojumi</w:t>
        </w:r>
        <w:r w:rsidR="002C6844">
          <w:tab/>
        </w:r>
        <w:r w:rsidR="002C6844">
          <w:fldChar w:fldCharType="begin"/>
        </w:r>
        <w:r w:rsidR="002C6844">
          <w:instrText xml:space="preserve"> PAGEREF _Toc452107131 \h </w:instrText>
        </w:r>
        <w:r w:rsidR="002C6844">
          <w:fldChar w:fldCharType="separate"/>
        </w:r>
        <w:r w:rsidR="002C6844">
          <w:t>60</w:t>
        </w:r>
        <w:r w:rsidR="002C6844">
          <w:fldChar w:fldCharType="end"/>
        </w:r>
      </w:hyperlink>
    </w:p>
    <w:p w:rsidR="002C6844" w:rsidRDefault="00AC7D52">
      <w:pPr>
        <w:pStyle w:val="TOC3"/>
        <w:rPr>
          <w:rFonts w:eastAsiaTheme="minorEastAsia"/>
          <w:smallCaps w:val="0"/>
          <w:sz w:val="22"/>
          <w:lang w:eastAsia="zh-TW"/>
        </w:rPr>
      </w:pPr>
      <w:hyperlink w:anchor="_Toc452107132" w:history="1">
        <w:r w:rsidR="002C6844" w:rsidRPr="00975626">
          <w:rPr>
            <w:rStyle w:val="Hyperlink"/>
          </w:rPr>
          <w:t>Office 365 lietojumprogrammas</w:t>
        </w:r>
        <w:r w:rsidR="002C6844">
          <w:tab/>
        </w:r>
        <w:r w:rsidR="002C6844">
          <w:fldChar w:fldCharType="begin"/>
        </w:r>
        <w:r w:rsidR="002C6844">
          <w:instrText xml:space="preserve"> PAGEREF _Toc452107132 \h </w:instrText>
        </w:r>
        <w:r w:rsidR="002C6844">
          <w:fldChar w:fldCharType="separate"/>
        </w:r>
        <w:r w:rsidR="002C6844">
          <w:t>60</w:t>
        </w:r>
        <w:r w:rsidR="002C6844">
          <w:fldChar w:fldCharType="end"/>
        </w:r>
      </w:hyperlink>
    </w:p>
    <w:p w:rsidR="002C6844" w:rsidRDefault="00AC7D52">
      <w:pPr>
        <w:pStyle w:val="TOC3"/>
        <w:rPr>
          <w:rFonts w:eastAsiaTheme="minorEastAsia"/>
          <w:smallCaps w:val="0"/>
          <w:sz w:val="22"/>
          <w:lang w:eastAsia="zh-TW"/>
        </w:rPr>
      </w:pPr>
      <w:hyperlink w:anchor="_Toc452107133" w:history="1">
        <w:r w:rsidR="002C6844" w:rsidRPr="00975626">
          <w:rPr>
            <w:rStyle w:val="Hyperlink"/>
          </w:rPr>
          <w:t>Office 365 komplekti</w:t>
        </w:r>
        <w:r w:rsidR="002C6844">
          <w:tab/>
        </w:r>
        <w:r w:rsidR="002C6844">
          <w:fldChar w:fldCharType="begin"/>
        </w:r>
        <w:r w:rsidR="002C6844">
          <w:instrText xml:space="preserve"> PAGEREF _Toc452107133 \h </w:instrText>
        </w:r>
        <w:r w:rsidR="002C6844">
          <w:fldChar w:fldCharType="separate"/>
        </w:r>
        <w:r w:rsidR="002C6844">
          <w:t>61</w:t>
        </w:r>
        <w:r w:rsidR="002C6844">
          <w:fldChar w:fldCharType="end"/>
        </w:r>
      </w:hyperlink>
    </w:p>
    <w:p w:rsidR="002C6844" w:rsidRDefault="00AC7D52">
      <w:pPr>
        <w:pStyle w:val="TOC3"/>
        <w:rPr>
          <w:rFonts w:eastAsiaTheme="minorEastAsia"/>
          <w:smallCaps w:val="0"/>
          <w:sz w:val="22"/>
          <w:lang w:eastAsia="zh-TW"/>
        </w:rPr>
      </w:pPr>
      <w:hyperlink w:anchor="_Toc452107134" w:history="1">
        <w:r w:rsidR="002C6844" w:rsidRPr="00975626">
          <w:rPr>
            <w:rStyle w:val="Hyperlink"/>
          </w:rPr>
          <w:t>Office 365 uzlabotās drošības pārvaldība</w:t>
        </w:r>
        <w:r w:rsidR="002C6844">
          <w:tab/>
        </w:r>
        <w:r w:rsidR="002C6844">
          <w:fldChar w:fldCharType="begin"/>
        </w:r>
        <w:r w:rsidR="002C6844">
          <w:instrText xml:space="preserve"> PAGEREF _Toc452107134 \h </w:instrText>
        </w:r>
        <w:r w:rsidR="002C6844">
          <w:fldChar w:fldCharType="separate"/>
        </w:r>
        <w:r w:rsidR="002C6844">
          <w:t>64</w:t>
        </w:r>
        <w:r w:rsidR="002C6844">
          <w:fldChar w:fldCharType="end"/>
        </w:r>
      </w:hyperlink>
    </w:p>
    <w:p w:rsidR="002C6844" w:rsidRDefault="00AC7D52">
      <w:pPr>
        <w:pStyle w:val="TOC3"/>
        <w:rPr>
          <w:rFonts w:eastAsiaTheme="minorEastAsia"/>
          <w:smallCaps w:val="0"/>
          <w:sz w:val="22"/>
          <w:lang w:eastAsia="zh-TW"/>
        </w:rPr>
      </w:pPr>
      <w:hyperlink w:anchor="_Toc452107135" w:history="1">
        <w:r w:rsidR="002C6844" w:rsidRPr="00975626">
          <w:rPr>
            <w:rStyle w:val="Hyperlink"/>
          </w:rPr>
          <w:t>Office 365 Customer Lockbox</w:t>
        </w:r>
        <w:r w:rsidR="002C6844">
          <w:tab/>
        </w:r>
        <w:r w:rsidR="002C6844">
          <w:fldChar w:fldCharType="begin"/>
        </w:r>
        <w:r w:rsidR="002C6844">
          <w:instrText xml:space="preserve"> PAGEREF _Toc452107135 \h </w:instrText>
        </w:r>
        <w:r w:rsidR="002C6844">
          <w:fldChar w:fldCharType="separate"/>
        </w:r>
        <w:r w:rsidR="002C6844">
          <w:t>64</w:t>
        </w:r>
        <w:r w:rsidR="002C6844">
          <w:fldChar w:fldCharType="end"/>
        </w:r>
      </w:hyperlink>
    </w:p>
    <w:p w:rsidR="002C6844" w:rsidRDefault="00AC7D52">
      <w:pPr>
        <w:pStyle w:val="TOC3"/>
        <w:rPr>
          <w:rFonts w:eastAsiaTheme="minorEastAsia"/>
          <w:smallCaps w:val="0"/>
          <w:sz w:val="22"/>
          <w:lang w:eastAsia="zh-TW"/>
        </w:rPr>
      </w:pPr>
      <w:hyperlink w:anchor="_Toc452107136" w:history="1">
        <w:r w:rsidR="002C6844" w:rsidRPr="00975626">
          <w:rPr>
            <w:rStyle w:val="Hyperlink"/>
          </w:rPr>
          <w:t>Office 365 Delve Analytics</w:t>
        </w:r>
        <w:r w:rsidR="002C6844">
          <w:tab/>
        </w:r>
        <w:r w:rsidR="002C6844">
          <w:fldChar w:fldCharType="begin"/>
        </w:r>
        <w:r w:rsidR="002C6844">
          <w:instrText xml:space="preserve"> PAGEREF _Toc452107136 \h </w:instrText>
        </w:r>
        <w:r w:rsidR="002C6844">
          <w:fldChar w:fldCharType="separate"/>
        </w:r>
        <w:r w:rsidR="002C6844">
          <w:t>64</w:t>
        </w:r>
        <w:r w:rsidR="002C6844">
          <w:fldChar w:fldCharType="end"/>
        </w:r>
      </w:hyperlink>
    </w:p>
    <w:p w:rsidR="002C6844" w:rsidRDefault="00AC7D52">
      <w:pPr>
        <w:pStyle w:val="TOC3"/>
        <w:rPr>
          <w:rFonts w:eastAsiaTheme="minorEastAsia"/>
          <w:smallCaps w:val="0"/>
          <w:sz w:val="22"/>
          <w:lang w:eastAsia="zh-TW"/>
        </w:rPr>
      </w:pPr>
      <w:hyperlink w:anchor="_Toc452107137" w:history="1">
        <w:r w:rsidR="002C6844" w:rsidRPr="00975626">
          <w:rPr>
            <w:rStyle w:val="Hyperlink"/>
          </w:rPr>
          <w:t>Office 365 Advanced eDiscovery</w:t>
        </w:r>
        <w:r w:rsidR="002C6844">
          <w:tab/>
        </w:r>
        <w:r w:rsidR="002C6844">
          <w:fldChar w:fldCharType="begin"/>
        </w:r>
        <w:r w:rsidR="002C6844">
          <w:instrText xml:space="preserve"> PAGEREF _Toc452107137 \h </w:instrText>
        </w:r>
        <w:r w:rsidR="002C6844">
          <w:fldChar w:fldCharType="separate"/>
        </w:r>
        <w:r w:rsidR="002C6844">
          <w:t>65</w:t>
        </w:r>
        <w:r w:rsidR="002C6844">
          <w:fldChar w:fldCharType="end"/>
        </w:r>
      </w:hyperlink>
    </w:p>
    <w:p w:rsidR="002C6844" w:rsidRDefault="00AC7D52">
      <w:pPr>
        <w:pStyle w:val="TOC3"/>
        <w:rPr>
          <w:rFonts w:eastAsiaTheme="minorEastAsia"/>
          <w:smallCaps w:val="0"/>
          <w:sz w:val="22"/>
          <w:lang w:eastAsia="zh-TW"/>
        </w:rPr>
      </w:pPr>
      <w:hyperlink w:anchor="_Toc452107138" w:history="1">
        <w:r w:rsidR="002C6844" w:rsidRPr="00975626">
          <w:rPr>
            <w:rStyle w:val="Hyperlink"/>
          </w:rPr>
          <w:t>Exchange Online</w:t>
        </w:r>
        <w:r w:rsidR="002C6844">
          <w:tab/>
        </w:r>
        <w:r w:rsidR="002C6844">
          <w:fldChar w:fldCharType="begin"/>
        </w:r>
        <w:r w:rsidR="002C6844">
          <w:instrText xml:space="preserve"> PAGEREF _Toc452107138 \h </w:instrText>
        </w:r>
        <w:r w:rsidR="002C6844">
          <w:fldChar w:fldCharType="separate"/>
        </w:r>
        <w:r w:rsidR="002C6844">
          <w:t>65</w:t>
        </w:r>
        <w:r w:rsidR="002C6844">
          <w:fldChar w:fldCharType="end"/>
        </w:r>
      </w:hyperlink>
    </w:p>
    <w:p w:rsidR="002C6844" w:rsidRDefault="00AC7D52">
      <w:pPr>
        <w:pStyle w:val="TOC3"/>
        <w:rPr>
          <w:rFonts w:eastAsiaTheme="minorEastAsia"/>
          <w:smallCaps w:val="0"/>
          <w:sz w:val="22"/>
          <w:lang w:eastAsia="zh-TW"/>
        </w:rPr>
      </w:pPr>
      <w:hyperlink w:anchor="_Toc452107139" w:history="1">
        <w:r w:rsidR="002C6844" w:rsidRPr="00975626">
          <w:rPr>
            <w:rStyle w:val="Hyperlink"/>
          </w:rPr>
          <w:t>OneDrive darbam</w:t>
        </w:r>
        <w:r w:rsidR="002C6844">
          <w:tab/>
        </w:r>
        <w:r w:rsidR="002C6844">
          <w:fldChar w:fldCharType="begin"/>
        </w:r>
        <w:r w:rsidR="002C6844">
          <w:instrText xml:space="preserve"> PAGEREF _Toc452107139 \h </w:instrText>
        </w:r>
        <w:r w:rsidR="002C6844">
          <w:fldChar w:fldCharType="separate"/>
        </w:r>
        <w:r w:rsidR="002C6844">
          <w:t>66</w:t>
        </w:r>
        <w:r w:rsidR="002C6844">
          <w:fldChar w:fldCharType="end"/>
        </w:r>
      </w:hyperlink>
    </w:p>
    <w:p w:rsidR="002C6844" w:rsidRDefault="00AC7D52">
      <w:pPr>
        <w:pStyle w:val="TOC3"/>
        <w:rPr>
          <w:rFonts w:eastAsiaTheme="minorEastAsia"/>
          <w:smallCaps w:val="0"/>
          <w:sz w:val="22"/>
          <w:lang w:eastAsia="zh-TW"/>
        </w:rPr>
      </w:pPr>
      <w:hyperlink w:anchor="_Toc452107140" w:history="1">
        <w:r w:rsidR="002C6844" w:rsidRPr="00975626">
          <w:rPr>
            <w:rStyle w:val="Hyperlink"/>
          </w:rPr>
          <w:t>Project Online</w:t>
        </w:r>
        <w:r w:rsidR="002C6844">
          <w:tab/>
        </w:r>
        <w:r w:rsidR="002C6844">
          <w:fldChar w:fldCharType="begin"/>
        </w:r>
        <w:r w:rsidR="002C6844">
          <w:instrText xml:space="preserve"> PAGEREF _Toc452107140 \h </w:instrText>
        </w:r>
        <w:r w:rsidR="002C6844">
          <w:fldChar w:fldCharType="separate"/>
        </w:r>
        <w:r w:rsidR="002C6844">
          <w:t>66</w:t>
        </w:r>
        <w:r w:rsidR="002C6844">
          <w:fldChar w:fldCharType="end"/>
        </w:r>
      </w:hyperlink>
    </w:p>
    <w:p w:rsidR="002C6844" w:rsidRDefault="00AC7D52">
      <w:pPr>
        <w:pStyle w:val="TOC3"/>
        <w:rPr>
          <w:rFonts w:eastAsiaTheme="minorEastAsia"/>
          <w:smallCaps w:val="0"/>
          <w:sz w:val="22"/>
          <w:lang w:eastAsia="zh-TW"/>
        </w:rPr>
      </w:pPr>
      <w:hyperlink w:anchor="_Toc452107141" w:history="1">
        <w:r w:rsidR="002C6844" w:rsidRPr="00975626">
          <w:rPr>
            <w:rStyle w:val="Hyperlink"/>
          </w:rPr>
          <w:t>SharePoint Online</w:t>
        </w:r>
        <w:r w:rsidR="002C6844">
          <w:tab/>
        </w:r>
        <w:r w:rsidR="002C6844">
          <w:fldChar w:fldCharType="begin"/>
        </w:r>
        <w:r w:rsidR="002C6844">
          <w:instrText xml:space="preserve"> PAGEREF _Toc452107141 \h </w:instrText>
        </w:r>
        <w:r w:rsidR="002C6844">
          <w:fldChar w:fldCharType="separate"/>
        </w:r>
        <w:r w:rsidR="002C6844">
          <w:t>66</w:t>
        </w:r>
        <w:r w:rsidR="002C6844">
          <w:fldChar w:fldCharType="end"/>
        </w:r>
      </w:hyperlink>
    </w:p>
    <w:p w:rsidR="002C6844" w:rsidRDefault="00AC7D52">
      <w:pPr>
        <w:pStyle w:val="TOC3"/>
        <w:rPr>
          <w:rFonts w:eastAsiaTheme="minorEastAsia"/>
          <w:smallCaps w:val="0"/>
          <w:sz w:val="22"/>
          <w:lang w:eastAsia="zh-TW"/>
        </w:rPr>
      </w:pPr>
      <w:hyperlink w:anchor="_Toc452107142" w:history="1">
        <w:r w:rsidR="002C6844" w:rsidRPr="00975626">
          <w:rPr>
            <w:rStyle w:val="Hyperlink"/>
          </w:rPr>
          <w:t>Skype darbam Online</w:t>
        </w:r>
        <w:r w:rsidR="002C6844">
          <w:tab/>
        </w:r>
        <w:r w:rsidR="002C6844">
          <w:fldChar w:fldCharType="begin"/>
        </w:r>
        <w:r w:rsidR="002C6844">
          <w:instrText xml:space="preserve"> PAGEREF _Toc452107142 \h </w:instrText>
        </w:r>
        <w:r w:rsidR="002C6844">
          <w:fldChar w:fldCharType="separate"/>
        </w:r>
        <w:r w:rsidR="002C6844">
          <w:t>67</w:t>
        </w:r>
        <w:r w:rsidR="002C6844">
          <w:fldChar w:fldCharType="end"/>
        </w:r>
      </w:hyperlink>
    </w:p>
    <w:p w:rsidR="002C6844" w:rsidRDefault="00AC7D52">
      <w:pPr>
        <w:pStyle w:val="TOC2"/>
        <w:rPr>
          <w:rFonts w:eastAsiaTheme="minorEastAsia"/>
          <w:smallCaps w:val="0"/>
          <w:sz w:val="22"/>
          <w:lang w:eastAsia="zh-TW"/>
        </w:rPr>
      </w:pPr>
      <w:hyperlink w:anchor="_Toc452107143" w:history="1">
        <w:r w:rsidR="002C6844" w:rsidRPr="00975626">
          <w:rPr>
            <w:rStyle w:val="Hyperlink"/>
          </w:rPr>
          <w:t>Citi tiešsaistes pakalpojumi</w:t>
        </w:r>
        <w:r w:rsidR="002C6844">
          <w:tab/>
        </w:r>
        <w:r w:rsidR="002C6844">
          <w:fldChar w:fldCharType="begin"/>
        </w:r>
        <w:r w:rsidR="002C6844">
          <w:instrText xml:space="preserve"> PAGEREF _Toc452107143 \h </w:instrText>
        </w:r>
        <w:r w:rsidR="002C6844">
          <w:fldChar w:fldCharType="separate"/>
        </w:r>
        <w:r w:rsidR="002C6844">
          <w:t>68</w:t>
        </w:r>
        <w:r w:rsidR="002C6844">
          <w:fldChar w:fldCharType="end"/>
        </w:r>
      </w:hyperlink>
    </w:p>
    <w:p w:rsidR="002C6844" w:rsidRDefault="00AC7D52">
      <w:pPr>
        <w:pStyle w:val="TOC3"/>
        <w:rPr>
          <w:rFonts w:eastAsiaTheme="minorEastAsia"/>
          <w:smallCaps w:val="0"/>
          <w:sz w:val="22"/>
          <w:lang w:eastAsia="zh-TW"/>
        </w:rPr>
      </w:pPr>
      <w:hyperlink w:anchor="_Toc452107144" w:history="1">
        <w:r w:rsidR="002C6844" w:rsidRPr="00975626">
          <w:rPr>
            <w:rStyle w:val="Hyperlink"/>
          </w:rPr>
          <w:t>Bing Maps</w:t>
        </w:r>
        <w:r w:rsidR="002C6844">
          <w:tab/>
        </w:r>
        <w:r w:rsidR="002C6844">
          <w:fldChar w:fldCharType="begin"/>
        </w:r>
        <w:r w:rsidR="002C6844">
          <w:instrText xml:space="preserve"> PAGEREF _Toc452107144 \h </w:instrText>
        </w:r>
        <w:r w:rsidR="002C6844">
          <w:fldChar w:fldCharType="separate"/>
        </w:r>
        <w:r w:rsidR="002C6844">
          <w:t>68</w:t>
        </w:r>
        <w:r w:rsidR="002C6844">
          <w:fldChar w:fldCharType="end"/>
        </w:r>
      </w:hyperlink>
    </w:p>
    <w:p w:rsidR="002C6844" w:rsidRDefault="00AC7D52">
      <w:pPr>
        <w:pStyle w:val="TOC3"/>
        <w:rPr>
          <w:rFonts w:eastAsiaTheme="minorEastAsia"/>
          <w:smallCaps w:val="0"/>
          <w:sz w:val="22"/>
          <w:lang w:eastAsia="zh-TW"/>
        </w:rPr>
      </w:pPr>
      <w:hyperlink w:anchor="_Toc452107145" w:history="1">
        <w:r w:rsidR="002C6844" w:rsidRPr="00975626">
          <w:rPr>
            <w:rStyle w:val="Hyperlink"/>
          </w:rPr>
          <w:t>Microsoft mācības</w:t>
        </w:r>
        <w:r w:rsidR="002C6844">
          <w:tab/>
        </w:r>
        <w:r w:rsidR="002C6844">
          <w:fldChar w:fldCharType="begin"/>
        </w:r>
        <w:r w:rsidR="002C6844">
          <w:instrText xml:space="preserve"> PAGEREF _Toc452107145 \h </w:instrText>
        </w:r>
        <w:r w:rsidR="002C6844">
          <w:fldChar w:fldCharType="separate"/>
        </w:r>
        <w:r w:rsidR="002C6844">
          <w:t>68</w:t>
        </w:r>
        <w:r w:rsidR="002C6844">
          <w:fldChar w:fldCharType="end"/>
        </w:r>
      </w:hyperlink>
    </w:p>
    <w:p w:rsidR="002C6844" w:rsidRDefault="00AC7D52">
      <w:pPr>
        <w:pStyle w:val="TOC3"/>
        <w:rPr>
          <w:rFonts w:eastAsiaTheme="minorEastAsia"/>
          <w:smallCaps w:val="0"/>
          <w:sz w:val="22"/>
          <w:lang w:eastAsia="zh-TW"/>
        </w:rPr>
      </w:pPr>
      <w:hyperlink w:anchor="_Toc452107146" w:history="1">
        <w:r w:rsidR="002C6844" w:rsidRPr="00975626">
          <w:rPr>
            <w:rStyle w:val="Hyperlink"/>
          </w:rPr>
          <w:t>Microsoft Translator</w:t>
        </w:r>
        <w:r w:rsidR="002C6844">
          <w:tab/>
        </w:r>
        <w:r w:rsidR="002C6844">
          <w:fldChar w:fldCharType="begin"/>
        </w:r>
        <w:r w:rsidR="002C6844">
          <w:instrText xml:space="preserve"> PAGEREF _Toc452107146 \h </w:instrText>
        </w:r>
        <w:r w:rsidR="002C6844">
          <w:fldChar w:fldCharType="separate"/>
        </w:r>
        <w:r w:rsidR="002C6844">
          <w:t>69</w:t>
        </w:r>
        <w:r w:rsidR="002C6844">
          <w:fldChar w:fldCharType="end"/>
        </w:r>
      </w:hyperlink>
    </w:p>
    <w:p w:rsidR="002C6844" w:rsidRDefault="00AC7D52">
      <w:pPr>
        <w:pStyle w:val="TOC3"/>
        <w:rPr>
          <w:rFonts w:eastAsiaTheme="minorEastAsia"/>
          <w:smallCaps w:val="0"/>
          <w:sz w:val="22"/>
          <w:lang w:eastAsia="zh-TW"/>
        </w:rPr>
      </w:pPr>
      <w:hyperlink w:anchor="_Toc452107147" w:history="1">
        <w:r w:rsidR="002C6844" w:rsidRPr="00975626">
          <w:rPr>
            <w:rStyle w:val="Hyperlink"/>
          </w:rPr>
          <w:t>Power BI Pro</w:t>
        </w:r>
        <w:r w:rsidR="002C6844">
          <w:tab/>
        </w:r>
        <w:r w:rsidR="002C6844">
          <w:fldChar w:fldCharType="begin"/>
        </w:r>
        <w:r w:rsidR="002C6844">
          <w:instrText xml:space="preserve"> PAGEREF _Toc452107147 \h </w:instrText>
        </w:r>
        <w:r w:rsidR="002C6844">
          <w:fldChar w:fldCharType="separate"/>
        </w:r>
        <w:r w:rsidR="002C6844">
          <w:t>69</w:t>
        </w:r>
        <w:r w:rsidR="002C6844">
          <w:fldChar w:fldCharType="end"/>
        </w:r>
      </w:hyperlink>
    </w:p>
    <w:p w:rsidR="002C6844" w:rsidRDefault="00AC7D52">
      <w:pPr>
        <w:pStyle w:val="TOC3"/>
        <w:rPr>
          <w:rFonts w:eastAsiaTheme="minorEastAsia"/>
          <w:smallCaps w:val="0"/>
          <w:sz w:val="22"/>
          <w:lang w:eastAsia="zh-TW"/>
        </w:rPr>
      </w:pPr>
      <w:hyperlink w:anchor="_Toc452107148" w:history="1">
        <w:r w:rsidR="002C6844" w:rsidRPr="00975626">
          <w:rPr>
            <w:rStyle w:val="Hyperlink"/>
          </w:rPr>
          <w:t>Yammer Enterprise</w:t>
        </w:r>
        <w:r w:rsidR="002C6844">
          <w:tab/>
        </w:r>
        <w:r w:rsidR="002C6844">
          <w:fldChar w:fldCharType="begin"/>
        </w:r>
        <w:r w:rsidR="002C6844">
          <w:instrText xml:space="preserve"> PAGEREF _Toc452107148 \h </w:instrText>
        </w:r>
        <w:r w:rsidR="002C6844">
          <w:fldChar w:fldCharType="separate"/>
        </w:r>
        <w:r w:rsidR="002C6844">
          <w:t>69</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49" w:history="1">
        <w:r w:rsidR="002C6844" w:rsidRPr="00975626">
          <w:rPr>
            <w:rStyle w:val="Hyperlink"/>
            <w:noProof/>
          </w:rPr>
          <w:t>Glosārijs</w:t>
        </w:r>
        <w:r w:rsidR="002C6844">
          <w:rPr>
            <w:noProof/>
          </w:rPr>
          <w:tab/>
        </w:r>
        <w:r w:rsidR="002C6844">
          <w:rPr>
            <w:noProof/>
          </w:rPr>
          <w:fldChar w:fldCharType="begin"/>
        </w:r>
        <w:r w:rsidR="002C6844">
          <w:rPr>
            <w:noProof/>
          </w:rPr>
          <w:instrText xml:space="preserve"> PAGEREF _Toc452107149 \h </w:instrText>
        </w:r>
        <w:r w:rsidR="002C6844">
          <w:rPr>
            <w:noProof/>
          </w:rPr>
        </w:r>
        <w:r w:rsidR="002C6844">
          <w:rPr>
            <w:noProof/>
          </w:rPr>
          <w:fldChar w:fldCharType="separate"/>
        </w:r>
        <w:r w:rsidR="002C6844">
          <w:rPr>
            <w:noProof/>
          </w:rPr>
          <w:t>71</w:t>
        </w:r>
        <w:r w:rsidR="002C6844">
          <w:rPr>
            <w:noProof/>
          </w:rPr>
          <w:fldChar w:fldCharType="end"/>
        </w:r>
      </w:hyperlink>
    </w:p>
    <w:p w:rsidR="002C6844" w:rsidRDefault="00AC7D52">
      <w:pPr>
        <w:pStyle w:val="TOC2"/>
        <w:rPr>
          <w:rFonts w:eastAsiaTheme="minorEastAsia"/>
          <w:smallCaps w:val="0"/>
          <w:sz w:val="22"/>
          <w:lang w:eastAsia="zh-TW"/>
        </w:rPr>
      </w:pPr>
      <w:hyperlink w:anchor="_Toc452107150" w:history="1">
        <w:r w:rsidR="002C6844" w:rsidRPr="00975626">
          <w:rPr>
            <w:rStyle w:val="Hyperlink"/>
          </w:rPr>
          <w:t>Atribūti</w:t>
        </w:r>
        <w:r w:rsidR="002C6844">
          <w:tab/>
        </w:r>
        <w:r w:rsidR="002C6844">
          <w:fldChar w:fldCharType="begin"/>
        </w:r>
        <w:r w:rsidR="002C6844">
          <w:instrText xml:space="preserve"> PAGEREF _Toc452107150 \h </w:instrText>
        </w:r>
        <w:r w:rsidR="002C6844">
          <w:fldChar w:fldCharType="separate"/>
        </w:r>
        <w:r w:rsidR="002C6844">
          <w:t>71</w:t>
        </w:r>
        <w:r w:rsidR="002C6844">
          <w:fldChar w:fldCharType="end"/>
        </w:r>
      </w:hyperlink>
    </w:p>
    <w:p w:rsidR="002C6844" w:rsidRDefault="00AC7D52">
      <w:pPr>
        <w:pStyle w:val="TOC2"/>
        <w:rPr>
          <w:rFonts w:eastAsiaTheme="minorEastAsia"/>
          <w:smallCaps w:val="0"/>
          <w:sz w:val="22"/>
          <w:lang w:eastAsia="zh-TW"/>
        </w:rPr>
      </w:pPr>
      <w:hyperlink w:anchor="_Toc452107151" w:history="1">
        <w:r w:rsidR="002C6844" w:rsidRPr="00975626">
          <w:rPr>
            <w:rStyle w:val="Hyperlink"/>
          </w:rPr>
          <w:t>Šūnu vērtības</w:t>
        </w:r>
        <w:r w:rsidR="002C6844">
          <w:tab/>
        </w:r>
        <w:r w:rsidR="002C6844">
          <w:fldChar w:fldCharType="begin"/>
        </w:r>
        <w:r w:rsidR="002C6844">
          <w:instrText xml:space="preserve"> PAGEREF _Toc452107151 \h </w:instrText>
        </w:r>
        <w:r w:rsidR="002C6844">
          <w:fldChar w:fldCharType="separate"/>
        </w:r>
        <w:r w:rsidR="002C6844">
          <w:t>72</w:t>
        </w:r>
        <w:r w:rsidR="002C6844">
          <w:fldChar w:fldCharType="end"/>
        </w:r>
      </w:hyperlink>
    </w:p>
    <w:p w:rsidR="002C6844" w:rsidRDefault="00AC7D52">
      <w:pPr>
        <w:pStyle w:val="TOC2"/>
        <w:rPr>
          <w:rFonts w:eastAsiaTheme="minorEastAsia"/>
          <w:smallCaps w:val="0"/>
          <w:sz w:val="22"/>
          <w:lang w:eastAsia="zh-TW"/>
        </w:rPr>
      </w:pPr>
      <w:hyperlink w:anchor="_Toc452107152" w:history="1">
        <w:r w:rsidR="002C6844" w:rsidRPr="00975626">
          <w:rPr>
            <w:rStyle w:val="Hyperlink"/>
          </w:rPr>
          <w:t>Kolonnu virsraksti</w:t>
        </w:r>
        <w:r w:rsidR="002C6844">
          <w:tab/>
        </w:r>
        <w:r w:rsidR="002C6844">
          <w:fldChar w:fldCharType="begin"/>
        </w:r>
        <w:r w:rsidR="002C6844">
          <w:instrText xml:space="preserve"> PAGEREF _Toc452107152 \h </w:instrText>
        </w:r>
        <w:r w:rsidR="002C6844">
          <w:fldChar w:fldCharType="separate"/>
        </w:r>
        <w:r w:rsidR="002C6844">
          <w:t>73</w:t>
        </w:r>
        <w:r w:rsidR="002C6844">
          <w:fldChar w:fldCharType="end"/>
        </w:r>
      </w:hyperlink>
    </w:p>
    <w:p w:rsidR="002C6844" w:rsidRDefault="00AC7D52">
      <w:pPr>
        <w:pStyle w:val="TOC2"/>
        <w:rPr>
          <w:rFonts w:eastAsiaTheme="minorEastAsia"/>
          <w:smallCaps w:val="0"/>
          <w:sz w:val="22"/>
          <w:lang w:eastAsia="zh-TW"/>
        </w:rPr>
      </w:pPr>
      <w:hyperlink w:anchor="_Toc452107153" w:history="1">
        <w:r w:rsidR="002C6844" w:rsidRPr="00975626">
          <w:rPr>
            <w:rStyle w:val="Hyperlink"/>
          </w:rPr>
          <w:t>Definīcijas</w:t>
        </w:r>
        <w:r w:rsidR="002C6844">
          <w:tab/>
        </w:r>
        <w:r w:rsidR="002C6844">
          <w:fldChar w:fldCharType="begin"/>
        </w:r>
        <w:r w:rsidR="002C6844">
          <w:instrText xml:space="preserve"> PAGEREF _Toc452107153 \h </w:instrText>
        </w:r>
        <w:r w:rsidR="002C6844">
          <w:fldChar w:fldCharType="separate"/>
        </w:r>
        <w:r w:rsidR="002C6844">
          <w:t>73</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54" w:history="1">
        <w:r w:rsidR="002C6844" w:rsidRPr="00975626">
          <w:rPr>
            <w:rStyle w:val="Hyperlink"/>
            <w:noProof/>
          </w:rPr>
          <w:t>Pielikums A. CAL/ML ekvivalentas licences</w:t>
        </w:r>
        <w:r w:rsidR="002C6844">
          <w:rPr>
            <w:noProof/>
          </w:rPr>
          <w:tab/>
        </w:r>
        <w:r w:rsidR="002C6844">
          <w:rPr>
            <w:noProof/>
          </w:rPr>
          <w:fldChar w:fldCharType="begin"/>
        </w:r>
        <w:r w:rsidR="002C6844">
          <w:rPr>
            <w:noProof/>
          </w:rPr>
          <w:instrText xml:space="preserve"> PAGEREF _Toc452107154 \h </w:instrText>
        </w:r>
        <w:r w:rsidR="002C6844">
          <w:rPr>
            <w:noProof/>
          </w:rPr>
        </w:r>
        <w:r w:rsidR="002C6844">
          <w:rPr>
            <w:noProof/>
          </w:rPr>
          <w:fldChar w:fldCharType="separate"/>
        </w:r>
        <w:r w:rsidR="002C6844">
          <w:rPr>
            <w:noProof/>
          </w:rPr>
          <w:t>76</w:t>
        </w:r>
        <w:r w:rsidR="002C6844">
          <w:rPr>
            <w:noProof/>
          </w:rPr>
          <w:fldChar w:fldCharType="end"/>
        </w:r>
      </w:hyperlink>
    </w:p>
    <w:p w:rsidR="002C6844" w:rsidRDefault="00AC7D52">
      <w:pPr>
        <w:pStyle w:val="TOC1"/>
        <w:rPr>
          <w:rFonts w:eastAsiaTheme="minorEastAsia"/>
          <w:b w:val="0"/>
          <w:caps w:val="0"/>
          <w:noProof/>
          <w:sz w:val="22"/>
          <w:szCs w:val="22"/>
          <w:lang w:eastAsia="zh-TW"/>
        </w:rPr>
      </w:pPr>
      <w:hyperlink w:anchor="_Toc452107155" w:history="1">
        <w:r w:rsidR="002C6844" w:rsidRPr="00975626">
          <w:rPr>
            <w:rStyle w:val="Hyperlink"/>
            <w:noProof/>
          </w:rPr>
          <w:t>Pielikums B. Software Assurance</w:t>
        </w:r>
        <w:r w:rsidR="002C6844">
          <w:rPr>
            <w:noProof/>
          </w:rPr>
          <w:tab/>
        </w:r>
        <w:r w:rsidR="002C6844">
          <w:rPr>
            <w:noProof/>
          </w:rPr>
          <w:fldChar w:fldCharType="begin"/>
        </w:r>
        <w:r w:rsidR="002C6844">
          <w:rPr>
            <w:noProof/>
          </w:rPr>
          <w:instrText xml:space="preserve"> PAGEREF _Toc452107155 \h </w:instrText>
        </w:r>
        <w:r w:rsidR="002C6844">
          <w:rPr>
            <w:noProof/>
          </w:rPr>
        </w:r>
        <w:r w:rsidR="002C6844">
          <w:rPr>
            <w:noProof/>
          </w:rPr>
          <w:fldChar w:fldCharType="separate"/>
        </w:r>
        <w:r w:rsidR="002C6844">
          <w:rPr>
            <w:noProof/>
          </w:rPr>
          <w:t>77</w:t>
        </w:r>
        <w:r w:rsidR="002C6844">
          <w:rPr>
            <w:noProof/>
          </w:rPr>
          <w:fldChar w:fldCharType="end"/>
        </w:r>
      </w:hyperlink>
    </w:p>
    <w:p w:rsidR="002C6844" w:rsidRDefault="00AC7D52">
      <w:pPr>
        <w:pStyle w:val="TOC2"/>
        <w:rPr>
          <w:rFonts w:eastAsiaTheme="minorEastAsia"/>
          <w:smallCaps w:val="0"/>
          <w:sz w:val="22"/>
          <w:lang w:eastAsia="zh-TW"/>
        </w:rPr>
      </w:pPr>
      <w:hyperlink w:anchor="_Toc452107156" w:history="1">
        <w:r w:rsidR="002C6844" w:rsidRPr="00975626">
          <w:rPr>
            <w:rStyle w:val="Hyperlink"/>
          </w:rPr>
          <w:t>Software Assurance iegāde</w:t>
        </w:r>
        <w:r w:rsidR="002C6844">
          <w:tab/>
        </w:r>
        <w:r w:rsidR="002C6844">
          <w:fldChar w:fldCharType="begin"/>
        </w:r>
        <w:r w:rsidR="002C6844">
          <w:instrText xml:space="preserve"> PAGEREF _Toc452107156 \h </w:instrText>
        </w:r>
        <w:r w:rsidR="002C6844">
          <w:fldChar w:fldCharType="separate"/>
        </w:r>
        <w:r w:rsidR="002C6844">
          <w:t>77</w:t>
        </w:r>
        <w:r w:rsidR="002C6844">
          <w:fldChar w:fldCharType="end"/>
        </w:r>
      </w:hyperlink>
    </w:p>
    <w:p w:rsidR="002C6844" w:rsidRDefault="00AC7D52">
      <w:pPr>
        <w:pStyle w:val="TOC2"/>
        <w:rPr>
          <w:rFonts w:eastAsiaTheme="minorEastAsia"/>
          <w:smallCaps w:val="0"/>
          <w:sz w:val="22"/>
          <w:lang w:eastAsia="zh-TW"/>
        </w:rPr>
      </w:pPr>
      <w:hyperlink w:anchor="_Toc452107157" w:history="1">
        <w:r w:rsidR="002C6844" w:rsidRPr="00975626">
          <w:rPr>
            <w:rStyle w:val="Hyperlink"/>
          </w:rPr>
          <w:t>Software Assurance atjaunošana</w:t>
        </w:r>
        <w:r w:rsidR="002C6844">
          <w:tab/>
        </w:r>
        <w:r w:rsidR="002C6844">
          <w:fldChar w:fldCharType="begin"/>
        </w:r>
        <w:r w:rsidR="002C6844">
          <w:instrText xml:space="preserve"> PAGEREF _Toc452107157 \h </w:instrText>
        </w:r>
        <w:r w:rsidR="002C6844">
          <w:fldChar w:fldCharType="separate"/>
        </w:r>
        <w:r w:rsidR="002C6844">
          <w:t>77</w:t>
        </w:r>
        <w:r w:rsidR="002C6844">
          <w:fldChar w:fldCharType="end"/>
        </w:r>
      </w:hyperlink>
    </w:p>
    <w:p w:rsidR="002C6844" w:rsidRDefault="00AC7D52">
      <w:pPr>
        <w:pStyle w:val="TOC2"/>
        <w:rPr>
          <w:rFonts w:eastAsiaTheme="minorEastAsia"/>
          <w:smallCaps w:val="0"/>
          <w:sz w:val="22"/>
          <w:lang w:eastAsia="zh-TW"/>
        </w:rPr>
      </w:pPr>
      <w:hyperlink w:anchor="_Toc452107158" w:history="1">
        <w:r w:rsidR="002C6844" w:rsidRPr="00975626">
          <w:rPr>
            <w:rStyle w:val="Hyperlink"/>
          </w:rPr>
          <w:t>Licences migrēšana pārtrauktiem produktiem vai produktiem, kam beidzas darbmūžs</w:t>
        </w:r>
        <w:r w:rsidR="002C6844">
          <w:tab/>
        </w:r>
        <w:r w:rsidR="002C6844">
          <w:fldChar w:fldCharType="begin"/>
        </w:r>
        <w:r w:rsidR="002C6844">
          <w:instrText xml:space="preserve"> PAGEREF _Toc452107158 \h </w:instrText>
        </w:r>
        <w:r w:rsidR="002C6844">
          <w:fldChar w:fldCharType="separate"/>
        </w:r>
        <w:r w:rsidR="002C6844">
          <w:t>78</w:t>
        </w:r>
        <w:r w:rsidR="002C6844">
          <w:fldChar w:fldCharType="end"/>
        </w:r>
      </w:hyperlink>
    </w:p>
    <w:p w:rsidR="002C6844" w:rsidRDefault="00AC7D52">
      <w:pPr>
        <w:pStyle w:val="TOC2"/>
        <w:rPr>
          <w:rFonts w:eastAsiaTheme="minorEastAsia"/>
          <w:smallCaps w:val="0"/>
          <w:sz w:val="22"/>
          <w:lang w:eastAsia="zh-TW"/>
        </w:rPr>
      </w:pPr>
      <w:hyperlink w:anchor="_Toc452107159" w:history="1">
        <w:r w:rsidR="002C6844" w:rsidRPr="00975626">
          <w:rPr>
            <w:rStyle w:val="Hyperlink"/>
          </w:rPr>
          <w:t>Software Assurance priekšrocības</w:t>
        </w:r>
        <w:r w:rsidR="002C6844">
          <w:tab/>
        </w:r>
        <w:r w:rsidR="002C6844">
          <w:fldChar w:fldCharType="begin"/>
        </w:r>
        <w:r w:rsidR="002C6844">
          <w:instrText xml:space="preserve"> PAGEREF _Toc452107159 \h </w:instrText>
        </w:r>
        <w:r w:rsidR="002C6844">
          <w:fldChar w:fldCharType="separate"/>
        </w:r>
        <w:r w:rsidR="002C6844">
          <w:t>78</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60" w:history="1">
        <w:r w:rsidR="002C6844" w:rsidRPr="00975626">
          <w:rPr>
            <w:rStyle w:val="Hyperlink"/>
            <w:noProof/>
          </w:rPr>
          <w:t>Pielikums C. Profesionālie pakalpojumi</w:t>
        </w:r>
        <w:r w:rsidR="002C6844">
          <w:rPr>
            <w:noProof/>
          </w:rPr>
          <w:tab/>
        </w:r>
        <w:r w:rsidR="002C6844">
          <w:rPr>
            <w:noProof/>
          </w:rPr>
          <w:fldChar w:fldCharType="begin"/>
        </w:r>
        <w:r w:rsidR="002C6844">
          <w:rPr>
            <w:noProof/>
          </w:rPr>
          <w:instrText xml:space="preserve"> PAGEREF _Toc452107160 \h </w:instrText>
        </w:r>
        <w:r w:rsidR="002C6844">
          <w:rPr>
            <w:noProof/>
          </w:rPr>
        </w:r>
        <w:r w:rsidR="002C6844">
          <w:rPr>
            <w:noProof/>
          </w:rPr>
          <w:fldChar w:fldCharType="separate"/>
        </w:r>
        <w:r w:rsidR="002C6844">
          <w:rPr>
            <w:noProof/>
          </w:rPr>
          <w:t>89</w:t>
        </w:r>
        <w:r w:rsidR="002C6844">
          <w:rPr>
            <w:noProof/>
          </w:rPr>
          <w:fldChar w:fldCharType="end"/>
        </w:r>
      </w:hyperlink>
    </w:p>
    <w:p w:rsidR="002C6844" w:rsidRDefault="00AC7D52">
      <w:pPr>
        <w:pStyle w:val="TOC2"/>
        <w:rPr>
          <w:rFonts w:eastAsiaTheme="minorEastAsia"/>
          <w:smallCaps w:val="0"/>
          <w:sz w:val="22"/>
          <w:lang w:eastAsia="zh-TW"/>
        </w:rPr>
      </w:pPr>
      <w:hyperlink w:anchor="_Toc452107161" w:history="1">
        <w:r w:rsidR="002C6844" w:rsidRPr="00975626">
          <w:rPr>
            <w:rStyle w:val="Hyperlink"/>
          </w:rPr>
          <w:t>Microsoft Premier atbalsta piedāvājumi</w:t>
        </w:r>
        <w:r w:rsidR="002C6844">
          <w:tab/>
        </w:r>
        <w:r w:rsidR="002C6844">
          <w:fldChar w:fldCharType="begin"/>
        </w:r>
        <w:r w:rsidR="002C6844">
          <w:instrText xml:space="preserve"> PAGEREF _Toc452107161 \h </w:instrText>
        </w:r>
        <w:r w:rsidR="002C6844">
          <w:fldChar w:fldCharType="separate"/>
        </w:r>
        <w:r w:rsidR="002C6844">
          <w:t>89</w:t>
        </w:r>
        <w:r w:rsidR="002C6844">
          <w:fldChar w:fldCharType="end"/>
        </w:r>
      </w:hyperlink>
    </w:p>
    <w:p w:rsidR="002C6844" w:rsidRDefault="00AC7D52">
      <w:pPr>
        <w:pStyle w:val="TOC2"/>
        <w:rPr>
          <w:rFonts w:eastAsiaTheme="minorEastAsia"/>
          <w:smallCaps w:val="0"/>
          <w:sz w:val="22"/>
          <w:lang w:eastAsia="zh-TW"/>
        </w:rPr>
      </w:pPr>
      <w:hyperlink w:anchor="_Toc452107162" w:history="1">
        <w:r w:rsidR="002C6844" w:rsidRPr="00975626">
          <w:rPr>
            <w:rStyle w:val="Hyperlink"/>
          </w:rPr>
          <w:t>Microsoft Enterprise stratēģijas programmas piedāvājumi</w:t>
        </w:r>
        <w:r w:rsidR="002C6844">
          <w:tab/>
        </w:r>
        <w:r w:rsidR="002C6844">
          <w:fldChar w:fldCharType="begin"/>
        </w:r>
        <w:r w:rsidR="002C6844">
          <w:instrText xml:space="preserve"> PAGEREF _Toc452107162 \h </w:instrText>
        </w:r>
        <w:r w:rsidR="002C6844">
          <w:fldChar w:fldCharType="separate"/>
        </w:r>
        <w:r w:rsidR="002C6844">
          <w:t>89</w:t>
        </w:r>
        <w:r w:rsidR="002C6844">
          <w:fldChar w:fldCharType="end"/>
        </w:r>
      </w:hyperlink>
    </w:p>
    <w:p w:rsidR="002C6844" w:rsidRDefault="00AC7D52">
      <w:pPr>
        <w:pStyle w:val="TOC2"/>
        <w:rPr>
          <w:rFonts w:eastAsiaTheme="minorEastAsia"/>
          <w:smallCaps w:val="0"/>
          <w:sz w:val="22"/>
          <w:lang w:eastAsia="zh-TW"/>
        </w:rPr>
      </w:pPr>
      <w:hyperlink w:anchor="_Toc452107163" w:history="1">
        <w:r w:rsidR="002C6844" w:rsidRPr="00975626">
          <w:rPr>
            <w:rStyle w:val="Hyperlink"/>
          </w:rPr>
          <w:t>Pārdošanas produktivitātes paātrinātāja piedāvājumi</w:t>
        </w:r>
        <w:r w:rsidR="002C6844">
          <w:tab/>
        </w:r>
        <w:r w:rsidR="002C6844">
          <w:fldChar w:fldCharType="begin"/>
        </w:r>
        <w:r w:rsidR="002C6844">
          <w:instrText xml:space="preserve"> PAGEREF _Toc452107163 \h </w:instrText>
        </w:r>
        <w:r w:rsidR="002C6844">
          <w:fldChar w:fldCharType="separate"/>
        </w:r>
        <w:r w:rsidR="002C6844">
          <w:t>90</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64" w:history="1">
        <w:r w:rsidR="002C6844" w:rsidRPr="00975626">
          <w:rPr>
            <w:rStyle w:val="Hyperlink"/>
            <w:noProof/>
          </w:rPr>
          <w:t>Pielikums D. Programmas līguma papildu nosacījumi</w:t>
        </w:r>
        <w:r w:rsidR="002C6844">
          <w:rPr>
            <w:noProof/>
          </w:rPr>
          <w:tab/>
        </w:r>
        <w:r w:rsidR="002C6844">
          <w:rPr>
            <w:noProof/>
          </w:rPr>
          <w:fldChar w:fldCharType="begin"/>
        </w:r>
        <w:r w:rsidR="002C6844">
          <w:rPr>
            <w:noProof/>
          </w:rPr>
          <w:instrText xml:space="preserve"> PAGEREF _Toc452107164 \h </w:instrText>
        </w:r>
        <w:r w:rsidR="002C6844">
          <w:rPr>
            <w:noProof/>
          </w:rPr>
        </w:r>
        <w:r w:rsidR="002C6844">
          <w:rPr>
            <w:noProof/>
          </w:rPr>
          <w:fldChar w:fldCharType="separate"/>
        </w:r>
        <w:r w:rsidR="002C6844">
          <w:rPr>
            <w:noProof/>
          </w:rPr>
          <w:t>92</w:t>
        </w:r>
        <w:r w:rsidR="002C6844">
          <w:rPr>
            <w:noProof/>
          </w:rPr>
          <w:fldChar w:fldCharType="end"/>
        </w:r>
      </w:hyperlink>
    </w:p>
    <w:p w:rsidR="002C6844" w:rsidRDefault="00AC7D52">
      <w:pPr>
        <w:pStyle w:val="TOC2"/>
        <w:rPr>
          <w:rFonts w:eastAsiaTheme="minorEastAsia"/>
          <w:smallCaps w:val="0"/>
          <w:sz w:val="22"/>
          <w:lang w:eastAsia="zh-TW"/>
        </w:rPr>
      </w:pPr>
      <w:hyperlink w:anchor="_Toc452107165" w:history="1">
        <w:r w:rsidR="002C6844" w:rsidRPr="00975626">
          <w:rPr>
            <w:rStyle w:val="Hyperlink"/>
          </w:rPr>
          <w:t>Programmas Select Plus papildu nosacījumi</w:t>
        </w:r>
        <w:r w:rsidR="002C6844">
          <w:tab/>
        </w:r>
        <w:r w:rsidR="002C6844">
          <w:fldChar w:fldCharType="begin"/>
        </w:r>
        <w:r w:rsidR="002C6844">
          <w:instrText xml:space="preserve"> PAGEREF _Toc452107165 \h </w:instrText>
        </w:r>
        <w:r w:rsidR="002C6844">
          <w:fldChar w:fldCharType="separate"/>
        </w:r>
        <w:r w:rsidR="002C6844">
          <w:t>92</w:t>
        </w:r>
        <w:r w:rsidR="002C6844">
          <w:fldChar w:fldCharType="end"/>
        </w:r>
      </w:hyperlink>
    </w:p>
    <w:p w:rsidR="002C6844" w:rsidRDefault="00AC7D52">
      <w:pPr>
        <w:pStyle w:val="TOC2"/>
        <w:rPr>
          <w:rFonts w:eastAsiaTheme="minorEastAsia"/>
          <w:smallCaps w:val="0"/>
          <w:sz w:val="22"/>
          <w:lang w:eastAsia="zh-TW"/>
        </w:rPr>
      </w:pPr>
      <w:hyperlink w:anchor="_Toc452107166" w:history="1">
        <w:r w:rsidR="002C6844" w:rsidRPr="00975626">
          <w:rPr>
            <w:rStyle w:val="Hyperlink"/>
          </w:rPr>
          <w:t>Kvalificēto ierīču pārvaldības definīcija</w:t>
        </w:r>
        <w:r w:rsidR="002C6844">
          <w:tab/>
        </w:r>
        <w:r w:rsidR="002C6844">
          <w:fldChar w:fldCharType="begin"/>
        </w:r>
        <w:r w:rsidR="002C6844">
          <w:instrText xml:space="preserve"> PAGEREF _Toc452107166 \h </w:instrText>
        </w:r>
        <w:r w:rsidR="002C6844">
          <w:fldChar w:fldCharType="separate"/>
        </w:r>
        <w:r w:rsidR="002C6844">
          <w:t>92</w:t>
        </w:r>
        <w:r w:rsidR="002C6844">
          <w:fldChar w:fldCharType="end"/>
        </w:r>
      </w:hyperlink>
    </w:p>
    <w:p w:rsidR="002C6844" w:rsidRDefault="00AC7D52">
      <w:pPr>
        <w:pStyle w:val="TOC2"/>
        <w:rPr>
          <w:rFonts w:eastAsiaTheme="minorEastAsia"/>
          <w:smallCaps w:val="0"/>
          <w:sz w:val="22"/>
          <w:lang w:eastAsia="zh-TW"/>
        </w:rPr>
      </w:pPr>
      <w:hyperlink w:anchor="_Toc452107167" w:history="1">
        <w:r w:rsidR="002C6844" w:rsidRPr="00975626">
          <w:rPr>
            <w:rStyle w:val="Hyperlink"/>
          </w:rPr>
          <w:t>Tiešsaistes pakalpojumi Open programmās</w:t>
        </w:r>
        <w:r w:rsidR="002C6844">
          <w:tab/>
        </w:r>
        <w:r w:rsidR="002C6844">
          <w:fldChar w:fldCharType="begin"/>
        </w:r>
        <w:r w:rsidR="002C6844">
          <w:instrText xml:space="preserve"> PAGEREF _Toc452107167 \h </w:instrText>
        </w:r>
        <w:r w:rsidR="002C6844">
          <w:fldChar w:fldCharType="separate"/>
        </w:r>
        <w:r w:rsidR="002C6844">
          <w:t>92</w:t>
        </w:r>
        <w:r w:rsidR="002C6844">
          <w:fldChar w:fldCharType="end"/>
        </w:r>
      </w:hyperlink>
    </w:p>
    <w:p w:rsidR="002C6844" w:rsidRDefault="00AC7D52">
      <w:pPr>
        <w:pStyle w:val="TOC2"/>
        <w:rPr>
          <w:rFonts w:eastAsiaTheme="minorEastAsia"/>
          <w:smallCaps w:val="0"/>
          <w:sz w:val="22"/>
          <w:lang w:eastAsia="zh-TW"/>
        </w:rPr>
      </w:pPr>
      <w:hyperlink w:anchor="_Toc452107168" w:history="1">
        <w:r w:rsidR="002C6844" w:rsidRPr="00975626">
          <w:rPr>
            <w:rStyle w:val="Hyperlink"/>
          </w:rPr>
          <w:t>Profesionālo pakalpojumu papildu nosacījumi — mantotie līgumi</w:t>
        </w:r>
        <w:r w:rsidR="002C6844">
          <w:tab/>
        </w:r>
        <w:r w:rsidR="002C6844">
          <w:fldChar w:fldCharType="begin"/>
        </w:r>
        <w:r w:rsidR="002C6844">
          <w:instrText xml:space="preserve"> PAGEREF _Toc452107168 \h </w:instrText>
        </w:r>
        <w:r w:rsidR="002C6844">
          <w:fldChar w:fldCharType="separate"/>
        </w:r>
        <w:r w:rsidR="002C6844">
          <w:t>92</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69" w:history="1">
        <w:r w:rsidR="002C6844" w:rsidRPr="00975626">
          <w:rPr>
            <w:rStyle w:val="Hyperlink"/>
            <w:noProof/>
          </w:rPr>
          <w:t>Pielikums E. Reklāmas piedāvājumi</w:t>
        </w:r>
        <w:r w:rsidR="002C6844">
          <w:rPr>
            <w:noProof/>
          </w:rPr>
          <w:tab/>
        </w:r>
        <w:r w:rsidR="002C6844">
          <w:rPr>
            <w:noProof/>
          </w:rPr>
          <w:fldChar w:fldCharType="begin"/>
        </w:r>
        <w:r w:rsidR="002C6844">
          <w:rPr>
            <w:noProof/>
          </w:rPr>
          <w:instrText xml:space="preserve"> PAGEREF _Toc452107169 \h </w:instrText>
        </w:r>
        <w:r w:rsidR="002C6844">
          <w:rPr>
            <w:noProof/>
          </w:rPr>
        </w:r>
        <w:r w:rsidR="002C6844">
          <w:rPr>
            <w:noProof/>
          </w:rPr>
          <w:fldChar w:fldCharType="separate"/>
        </w:r>
        <w:r w:rsidR="002C6844">
          <w:rPr>
            <w:noProof/>
          </w:rPr>
          <w:t>94</w:t>
        </w:r>
        <w:r w:rsidR="002C6844">
          <w:rPr>
            <w:noProof/>
          </w:rPr>
          <w:fldChar w:fldCharType="end"/>
        </w:r>
      </w:hyperlink>
    </w:p>
    <w:p w:rsidR="002C6844" w:rsidRDefault="00AC7D52">
      <w:pPr>
        <w:pStyle w:val="TOC2"/>
        <w:rPr>
          <w:rFonts w:eastAsiaTheme="minorEastAsia"/>
          <w:smallCaps w:val="0"/>
          <w:sz w:val="22"/>
          <w:lang w:eastAsia="zh-TW"/>
        </w:rPr>
      </w:pPr>
      <w:hyperlink w:anchor="_Toc452107170" w:history="1">
        <w:r w:rsidR="002C6844" w:rsidRPr="00975626">
          <w:rPr>
            <w:rStyle w:val="Hyperlink"/>
          </w:rPr>
          <w:t>System Center Client Management Suite reklāmas piedāvājums</w:t>
        </w:r>
        <w:r w:rsidR="002C6844">
          <w:tab/>
        </w:r>
        <w:r w:rsidR="002C6844">
          <w:fldChar w:fldCharType="begin"/>
        </w:r>
        <w:r w:rsidR="002C6844">
          <w:instrText xml:space="preserve"> PAGEREF _Toc452107170 \h </w:instrText>
        </w:r>
        <w:r w:rsidR="002C6844">
          <w:fldChar w:fldCharType="separate"/>
        </w:r>
        <w:r w:rsidR="002C6844">
          <w:t>94</w:t>
        </w:r>
        <w:r w:rsidR="002C6844">
          <w:fldChar w:fldCharType="end"/>
        </w:r>
      </w:hyperlink>
    </w:p>
    <w:p w:rsidR="002C6844" w:rsidRDefault="00AC7D52">
      <w:pPr>
        <w:pStyle w:val="TOC2"/>
        <w:rPr>
          <w:rFonts w:eastAsiaTheme="minorEastAsia"/>
          <w:smallCaps w:val="0"/>
          <w:sz w:val="22"/>
          <w:lang w:eastAsia="zh-TW"/>
        </w:rPr>
      </w:pPr>
      <w:hyperlink w:anchor="_Toc452107171" w:history="1">
        <w:r w:rsidR="002C6844" w:rsidRPr="00975626">
          <w:rPr>
            <w:rStyle w:val="Hyperlink"/>
          </w:rPr>
          <w:t>Azure Compute Capacity reklāmas piedāvājums</w:t>
        </w:r>
        <w:r w:rsidR="002C6844">
          <w:tab/>
        </w:r>
        <w:r w:rsidR="002C6844">
          <w:fldChar w:fldCharType="begin"/>
        </w:r>
        <w:r w:rsidR="002C6844">
          <w:instrText xml:space="preserve"> PAGEREF _Toc452107171 \h </w:instrText>
        </w:r>
        <w:r w:rsidR="002C6844">
          <w:fldChar w:fldCharType="separate"/>
        </w:r>
        <w:r w:rsidR="002C6844">
          <w:t>94</w:t>
        </w:r>
        <w:r w:rsidR="002C6844">
          <w:fldChar w:fldCharType="end"/>
        </w:r>
      </w:hyperlink>
    </w:p>
    <w:p w:rsidR="002C6844" w:rsidRDefault="00AC7D52">
      <w:pPr>
        <w:pStyle w:val="TOC2"/>
        <w:rPr>
          <w:rFonts w:eastAsiaTheme="minorEastAsia"/>
          <w:smallCaps w:val="0"/>
          <w:sz w:val="22"/>
          <w:lang w:eastAsia="zh-TW"/>
        </w:rPr>
      </w:pPr>
      <w:hyperlink w:anchor="_Toc452107172" w:history="1">
        <w:r w:rsidR="002C6844" w:rsidRPr="00975626">
          <w:rPr>
            <w:rStyle w:val="Hyperlink"/>
          </w:rPr>
          <w:t>Azure Consumption Incentive reklāmas piedāvājums</w:t>
        </w:r>
        <w:r w:rsidR="002C6844">
          <w:tab/>
        </w:r>
        <w:r w:rsidR="002C6844">
          <w:fldChar w:fldCharType="begin"/>
        </w:r>
        <w:r w:rsidR="002C6844">
          <w:instrText xml:space="preserve"> PAGEREF _Toc452107172 \h </w:instrText>
        </w:r>
        <w:r w:rsidR="002C6844">
          <w:fldChar w:fldCharType="separate"/>
        </w:r>
        <w:r w:rsidR="002C6844">
          <w:t>94</w:t>
        </w:r>
        <w:r w:rsidR="002C6844">
          <w:fldChar w:fldCharType="end"/>
        </w:r>
      </w:hyperlink>
    </w:p>
    <w:p w:rsidR="002C6844" w:rsidRDefault="00AC7D52">
      <w:pPr>
        <w:pStyle w:val="TOC2"/>
        <w:rPr>
          <w:rFonts w:eastAsiaTheme="minorEastAsia"/>
          <w:smallCaps w:val="0"/>
          <w:sz w:val="22"/>
          <w:lang w:eastAsia="zh-TW"/>
        </w:rPr>
      </w:pPr>
      <w:hyperlink w:anchor="_Toc452107173" w:history="1">
        <w:r w:rsidR="002C6844" w:rsidRPr="00975626">
          <w:rPr>
            <w:rStyle w:val="Hyperlink"/>
          </w:rPr>
          <w:t>Atjaunošanas/termiņa vidusposma Azure Credit reklāmas piedāvājums</w:t>
        </w:r>
        <w:r w:rsidR="002C6844">
          <w:tab/>
        </w:r>
        <w:r w:rsidR="002C6844">
          <w:fldChar w:fldCharType="begin"/>
        </w:r>
        <w:r w:rsidR="002C6844">
          <w:instrText xml:space="preserve"> PAGEREF _Toc452107173 \h </w:instrText>
        </w:r>
        <w:r w:rsidR="002C6844">
          <w:fldChar w:fldCharType="separate"/>
        </w:r>
        <w:r w:rsidR="002C6844">
          <w:t>94</w:t>
        </w:r>
        <w:r w:rsidR="002C6844">
          <w:fldChar w:fldCharType="end"/>
        </w:r>
      </w:hyperlink>
    </w:p>
    <w:p w:rsidR="002C6844" w:rsidRDefault="00AC7D52">
      <w:pPr>
        <w:pStyle w:val="TOC2"/>
        <w:rPr>
          <w:rFonts w:eastAsiaTheme="minorEastAsia"/>
          <w:smallCaps w:val="0"/>
          <w:sz w:val="22"/>
          <w:lang w:eastAsia="zh-TW"/>
        </w:rPr>
      </w:pPr>
      <w:hyperlink w:anchor="_Toc452107174" w:history="1">
        <w:r w:rsidR="002C6844" w:rsidRPr="00975626">
          <w:rPr>
            <w:rStyle w:val="Hyperlink"/>
          </w:rPr>
          <w:t>Worldwide Compute Pre-Purchase reklāmas piedāvājums (hibrīda MC+CPP)</w:t>
        </w:r>
        <w:r w:rsidR="002C6844">
          <w:tab/>
        </w:r>
        <w:r w:rsidR="002C6844">
          <w:fldChar w:fldCharType="begin"/>
        </w:r>
        <w:r w:rsidR="002C6844">
          <w:instrText xml:space="preserve"> PAGEREF _Toc452107174 \h </w:instrText>
        </w:r>
        <w:r w:rsidR="002C6844">
          <w:fldChar w:fldCharType="separate"/>
        </w:r>
        <w:r w:rsidR="002C6844">
          <w:t>94</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75" w:history="1">
        <w:r w:rsidR="002C6844" w:rsidRPr="00975626">
          <w:rPr>
            <w:rStyle w:val="Hyperlink"/>
            <w:noProof/>
          </w:rPr>
          <w:t>Pielikums F — Krātuves masīva nosacījumi</w:t>
        </w:r>
        <w:r w:rsidR="002C6844">
          <w:rPr>
            <w:noProof/>
          </w:rPr>
          <w:tab/>
        </w:r>
        <w:r w:rsidR="002C6844">
          <w:rPr>
            <w:noProof/>
          </w:rPr>
          <w:fldChar w:fldCharType="begin"/>
        </w:r>
        <w:r w:rsidR="002C6844">
          <w:rPr>
            <w:noProof/>
          </w:rPr>
          <w:instrText xml:space="preserve"> PAGEREF _Toc452107175 \h </w:instrText>
        </w:r>
        <w:r w:rsidR="002C6844">
          <w:rPr>
            <w:noProof/>
          </w:rPr>
        </w:r>
        <w:r w:rsidR="002C6844">
          <w:rPr>
            <w:noProof/>
          </w:rPr>
          <w:fldChar w:fldCharType="separate"/>
        </w:r>
        <w:r w:rsidR="002C6844">
          <w:rPr>
            <w:noProof/>
          </w:rPr>
          <w:t>95</w:t>
        </w:r>
        <w:r w:rsidR="002C6844">
          <w:rPr>
            <w:noProof/>
          </w:rPr>
          <w:fldChar w:fldCharType="end"/>
        </w:r>
      </w:hyperlink>
    </w:p>
    <w:p w:rsidR="002C6844" w:rsidRDefault="00AC7D52">
      <w:pPr>
        <w:pStyle w:val="TOC2"/>
        <w:rPr>
          <w:rFonts w:eastAsiaTheme="minorEastAsia"/>
          <w:smallCaps w:val="0"/>
          <w:sz w:val="22"/>
          <w:lang w:eastAsia="zh-TW"/>
        </w:rPr>
      </w:pPr>
      <w:hyperlink w:anchor="_Toc452107176" w:history="1">
        <w:r w:rsidR="002C6844" w:rsidRPr="00975626">
          <w:rPr>
            <w:rStyle w:val="Hyperlink"/>
          </w:rPr>
          <w:t>Pieejamība</w:t>
        </w:r>
        <w:r w:rsidR="002C6844">
          <w:tab/>
        </w:r>
        <w:r w:rsidR="002C6844">
          <w:fldChar w:fldCharType="begin"/>
        </w:r>
        <w:r w:rsidR="002C6844">
          <w:instrText xml:space="preserve"> PAGEREF _Toc452107176 \h </w:instrText>
        </w:r>
        <w:r w:rsidR="002C6844">
          <w:fldChar w:fldCharType="separate"/>
        </w:r>
        <w:r w:rsidR="002C6844">
          <w:t>95</w:t>
        </w:r>
        <w:r w:rsidR="002C6844">
          <w:fldChar w:fldCharType="end"/>
        </w:r>
      </w:hyperlink>
    </w:p>
    <w:p w:rsidR="002C6844" w:rsidRDefault="00AC7D52">
      <w:pPr>
        <w:pStyle w:val="TOC2"/>
        <w:rPr>
          <w:rFonts w:eastAsiaTheme="minorEastAsia"/>
          <w:smallCaps w:val="0"/>
          <w:sz w:val="22"/>
          <w:lang w:eastAsia="zh-TW"/>
        </w:rPr>
      </w:pPr>
      <w:hyperlink w:anchor="_Toc452107177" w:history="1">
        <w:r w:rsidR="002C6844" w:rsidRPr="00975626">
          <w:rPr>
            <w:rStyle w:val="Hyperlink"/>
          </w:rPr>
          <w:t>Nosūtīšana un īpašuma tiesības</w:t>
        </w:r>
        <w:r w:rsidR="002C6844">
          <w:tab/>
        </w:r>
        <w:r w:rsidR="002C6844">
          <w:fldChar w:fldCharType="begin"/>
        </w:r>
        <w:r w:rsidR="002C6844">
          <w:instrText xml:space="preserve"> PAGEREF _Toc452107177 \h </w:instrText>
        </w:r>
        <w:r w:rsidR="002C6844">
          <w:fldChar w:fldCharType="separate"/>
        </w:r>
        <w:r w:rsidR="002C6844">
          <w:t>95</w:t>
        </w:r>
        <w:r w:rsidR="002C6844">
          <w:fldChar w:fldCharType="end"/>
        </w:r>
      </w:hyperlink>
    </w:p>
    <w:p w:rsidR="002C6844" w:rsidRDefault="00AC7D52">
      <w:pPr>
        <w:pStyle w:val="TOC2"/>
        <w:rPr>
          <w:rFonts w:eastAsiaTheme="minorEastAsia"/>
          <w:smallCaps w:val="0"/>
          <w:sz w:val="22"/>
          <w:lang w:eastAsia="zh-TW"/>
        </w:rPr>
      </w:pPr>
      <w:hyperlink w:anchor="_Toc452107178" w:history="1">
        <w:r w:rsidR="002C6844" w:rsidRPr="00975626">
          <w:rPr>
            <w:rStyle w:val="Hyperlink"/>
          </w:rPr>
          <w:t>Krātuves masīva programmatūra</w:t>
        </w:r>
        <w:r w:rsidR="002C6844">
          <w:tab/>
        </w:r>
        <w:r w:rsidR="002C6844">
          <w:fldChar w:fldCharType="begin"/>
        </w:r>
        <w:r w:rsidR="002C6844">
          <w:instrText xml:space="preserve"> PAGEREF _Toc452107178 \h </w:instrText>
        </w:r>
        <w:r w:rsidR="002C6844">
          <w:fldChar w:fldCharType="separate"/>
        </w:r>
        <w:r w:rsidR="002C6844">
          <w:t>95</w:t>
        </w:r>
        <w:r w:rsidR="002C6844">
          <w:fldChar w:fldCharType="end"/>
        </w:r>
      </w:hyperlink>
    </w:p>
    <w:p w:rsidR="002C6844" w:rsidRDefault="00AC7D52">
      <w:pPr>
        <w:pStyle w:val="TOC2"/>
        <w:rPr>
          <w:rFonts w:eastAsiaTheme="minorEastAsia"/>
          <w:smallCaps w:val="0"/>
          <w:sz w:val="22"/>
          <w:lang w:eastAsia="zh-TW"/>
        </w:rPr>
      </w:pPr>
      <w:hyperlink w:anchor="_Toc452107179" w:history="1">
        <w:r w:rsidR="002C6844" w:rsidRPr="00975626">
          <w:rPr>
            <w:rStyle w:val="Hyperlink"/>
          </w:rPr>
          <w:t>Ierobežotā aparatūras garantija</w:t>
        </w:r>
        <w:r w:rsidR="002C6844">
          <w:tab/>
        </w:r>
        <w:r w:rsidR="002C6844">
          <w:fldChar w:fldCharType="begin"/>
        </w:r>
        <w:r w:rsidR="002C6844">
          <w:instrText xml:space="preserve"> PAGEREF _Toc452107179 \h </w:instrText>
        </w:r>
        <w:r w:rsidR="002C6844">
          <w:fldChar w:fldCharType="separate"/>
        </w:r>
        <w:r w:rsidR="002C6844">
          <w:t>95</w:t>
        </w:r>
        <w:r w:rsidR="002C6844">
          <w:fldChar w:fldCharType="end"/>
        </w:r>
      </w:hyperlink>
    </w:p>
    <w:p w:rsidR="002C6844" w:rsidRDefault="00AC7D52">
      <w:pPr>
        <w:pStyle w:val="TOC2"/>
        <w:rPr>
          <w:rFonts w:eastAsiaTheme="minorEastAsia"/>
          <w:smallCaps w:val="0"/>
          <w:sz w:val="22"/>
          <w:lang w:eastAsia="zh-TW"/>
        </w:rPr>
      </w:pPr>
      <w:hyperlink w:anchor="_Toc452107180" w:history="1">
        <w:r w:rsidR="002C6844" w:rsidRPr="00975626">
          <w:rPr>
            <w:rStyle w:val="Hyperlink"/>
          </w:rPr>
          <w:t>Kompensācijas. Aizstāvība pret trešo personu prasībām</w:t>
        </w:r>
        <w:r w:rsidR="002C6844">
          <w:tab/>
        </w:r>
        <w:r w:rsidR="002C6844">
          <w:fldChar w:fldCharType="begin"/>
        </w:r>
        <w:r w:rsidR="002C6844">
          <w:instrText xml:space="preserve"> PAGEREF _Toc452107180 \h </w:instrText>
        </w:r>
        <w:r w:rsidR="002C6844">
          <w:fldChar w:fldCharType="separate"/>
        </w:r>
        <w:r w:rsidR="002C6844">
          <w:t>96</w:t>
        </w:r>
        <w:r w:rsidR="002C6844">
          <w:fldChar w:fldCharType="end"/>
        </w:r>
      </w:hyperlink>
    </w:p>
    <w:p w:rsidR="002C6844" w:rsidRDefault="00AC7D52">
      <w:pPr>
        <w:pStyle w:val="TOC2"/>
        <w:rPr>
          <w:rFonts w:eastAsiaTheme="minorEastAsia"/>
          <w:smallCaps w:val="0"/>
          <w:sz w:val="22"/>
          <w:lang w:eastAsia="zh-TW"/>
        </w:rPr>
      </w:pPr>
      <w:hyperlink w:anchor="_Toc452107181" w:history="1">
        <w:r w:rsidR="002C6844" w:rsidRPr="00975626">
          <w:rPr>
            <w:rStyle w:val="Hyperlink"/>
          </w:rPr>
          <w:t>Atbildības ierobežojums</w:t>
        </w:r>
        <w:r w:rsidR="002C6844">
          <w:tab/>
        </w:r>
        <w:r w:rsidR="002C6844">
          <w:fldChar w:fldCharType="begin"/>
        </w:r>
        <w:r w:rsidR="002C6844">
          <w:instrText xml:space="preserve"> PAGEREF _Toc452107181 \h </w:instrText>
        </w:r>
        <w:r w:rsidR="002C6844">
          <w:fldChar w:fldCharType="separate"/>
        </w:r>
        <w:r w:rsidR="002C6844">
          <w:t>96</w:t>
        </w:r>
        <w:r w:rsidR="002C6844">
          <w:fldChar w:fldCharType="end"/>
        </w:r>
      </w:hyperlink>
    </w:p>
    <w:p w:rsidR="002C6844" w:rsidRDefault="00AC7D52">
      <w:pPr>
        <w:pStyle w:val="TOC2"/>
        <w:rPr>
          <w:rFonts w:eastAsiaTheme="minorEastAsia"/>
          <w:smallCaps w:val="0"/>
          <w:sz w:val="22"/>
          <w:lang w:eastAsia="zh-TW"/>
        </w:rPr>
      </w:pPr>
      <w:hyperlink w:anchor="_Toc452107182" w:history="1">
        <w:r w:rsidR="002C6844" w:rsidRPr="00975626">
          <w:rPr>
            <w:rStyle w:val="Hyperlink"/>
          </w:rPr>
          <w:t>ASV. eksporta kontroles likumi</w:t>
        </w:r>
        <w:r w:rsidR="002C6844">
          <w:tab/>
        </w:r>
        <w:r w:rsidR="002C6844">
          <w:fldChar w:fldCharType="begin"/>
        </w:r>
        <w:r w:rsidR="002C6844">
          <w:instrText xml:space="preserve"> PAGEREF _Toc452107182 \h </w:instrText>
        </w:r>
        <w:r w:rsidR="002C6844">
          <w:fldChar w:fldCharType="separate"/>
        </w:r>
        <w:r w:rsidR="002C6844">
          <w:t>96</w:t>
        </w:r>
        <w:r w:rsidR="002C6844">
          <w:fldChar w:fldCharType="end"/>
        </w:r>
      </w:hyperlink>
    </w:p>
    <w:p w:rsidR="002C6844" w:rsidRDefault="00AC7D52">
      <w:pPr>
        <w:pStyle w:val="TOC2"/>
        <w:rPr>
          <w:rFonts w:eastAsiaTheme="minorEastAsia"/>
          <w:smallCaps w:val="0"/>
          <w:sz w:val="22"/>
          <w:lang w:eastAsia="zh-TW"/>
        </w:rPr>
      </w:pPr>
      <w:hyperlink w:anchor="_Toc452107183" w:history="1">
        <w:r w:rsidR="002C6844" w:rsidRPr="00975626">
          <w:rPr>
            <w:rStyle w:val="Hyperlink"/>
          </w:rPr>
          <w:t>Diagnostikas informācijas apkopošana</w:t>
        </w:r>
        <w:r w:rsidR="002C6844">
          <w:tab/>
        </w:r>
        <w:r w:rsidR="002C6844">
          <w:fldChar w:fldCharType="begin"/>
        </w:r>
        <w:r w:rsidR="002C6844">
          <w:instrText xml:space="preserve"> PAGEREF _Toc452107183 \h </w:instrText>
        </w:r>
        <w:r w:rsidR="002C6844">
          <w:fldChar w:fldCharType="separate"/>
        </w:r>
        <w:r w:rsidR="002C6844">
          <w:t>96</w:t>
        </w:r>
        <w:r w:rsidR="002C6844">
          <w:fldChar w:fldCharType="end"/>
        </w:r>
      </w:hyperlink>
    </w:p>
    <w:p w:rsidR="002C6844" w:rsidRDefault="00AC7D52">
      <w:pPr>
        <w:pStyle w:val="TOC2"/>
        <w:rPr>
          <w:rFonts w:eastAsiaTheme="minorEastAsia"/>
          <w:smallCaps w:val="0"/>
          <w:sz w:val="22"/>
          <w:lang w:eastAsia="zh-TW"/>
        </w:rPr>
      </w:pPr>
      <w:hyperlink w:anchor="_Toc452107184" w:history="1">
        <w:r w:rsidR="002C6844" w:rsidRPr="00975626">
          <w:rPr>
            <w:rStyle w:val="Hyperlink"/>
          </w:rPr>
          <w:t>Lietošana valsts iestādēs</w:t>
        </w:r>
        <w:r w:rsidR="002C6844">
          <w:tab/>
        </w:r>
        <w:r w:rsidR="002C6844">
          <w:fldChar w:fldCharType="begin"/>
        </w:r>
        <w:r w:rsidR="002C6844">
          <w:instrText xml:space="preserve"> PAGEREF _Toc452107184 \h </w:instrText>
        </w:r>
        <w:r w:rsidR="002C6844">
          <w:fldChar w:fldCharType="separate"/>
        </w:r>
        <w:r w:rsidR="002C6844">
          <w:t>96</w:t>
        </w:r>
        <w:r w:rsidR="002C6844">
          <w:fldChar w:fldCharType="end"/>
        </w:r>
      </w:hyperlink>
    </w:p>
    <w:p w:rsidR="002C6844" w:rsidRDefault="00AC7D52">
      <w:pPr>
        <w:pStyle w:val="TOC1"/>
        <w:rPr>
          <w:rFonts w:eastAsiaTheme="minorEastAsia"/>
          <w:b w:val="0"/>
          <w:caps w:val="0"/>
          <w:noProof/>
          <w:sz w:val="22"/>
          <w:szCs w:val="22"/>
          <w:lang w:eastAsia="zh-TW"/>
        </w:rPr>
      </w:pPr>
      <w:hyperlink w:anchor="_Toc452107185" w:history="1">
        <w:r w:rsidR="002C6844" w:rsidRPr="00975626">
          <w:rPr>
            <w:rStyle w:val="Hyperlink"/>
            <w:noProof/>
          </w:rPr>
          <w:t>Indekss</w:t>
        </w:r>
        <w:r w:rsidR="002C6844">
          <w:rPr>
            <w:noProof/>
          </w:rPr>
          <w:tab/>
        </w:r>
        <w:r w:rsidR="002C6844">
          <w:rPr>
            <w:noProof/>
          </w:rPr>
          <w:fldChar w:fldCharType="begin"/>
        </w:r>
        <w:r w:rsidR="002C6844">
          <w:rPr>
            <w:noProof/>
          </w:rPr>
          <w:instrText xml:space="preserve"> PAGEREF _Toc452107185 \h </w:instrText>
        </w:r>
        <w:r w:rsidR="002C6844">
          <w:rPr>
            <w:noProof/>
          </w:rPr>
        </w:r>
        <w:r w:rsidR="002C6844">
          <w:rPr>
            <w:noProof/>
          </w:rPr>
          <w:fldChar w:fldCharType="separate"/>
        </w:r>
        <w:r w:rsidR="002C6844">
          <w:rPr>
            <w:noProof/>
          </w:rPr>
          <w:t>97</w:t>
        </w:r>
        <w:r w:rsidR="002C6844">
          <w:rPr>
            <w:noProof/>
          </w:rPr>
          <w:fldChar w:fldCharType="end"/>
        </w:r>
      </w:hyperlink>
    </w:p>
    <w:p w:rsidR="008564D8" w:rsidRDefault="002C6844">
      <w:pPr>
        <w:pStyle w:val="ProductList-Body"/>
        <w:sectPr w:rsidR="008564D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564D8" w:rsidRDefault="008564D8">
      <w:pPr>
        <w:pStyle w:val="ProductList-Body"/>
      </w:pPr>
    </w:p>
    <w:p w:rsidR="008564D8" w:rsidRDefault="008564D8">
      <w:pPr>
        <w:sectPr w:rsidR="008564D8">
          <w:headerReference w:type="default" r:id="rId20"/>
          <w:footerReference w:type="default" r:id="rId21"/>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1" w:name="_Sec531"/>
      <w:bookmarkEnd w:id="0"/>
      <w:r>
        <w:t>Ievads</w:t>
      </w:r>
      <w:r>
        <w:fldChar w:fldCharType="begin"/>
      </w:r>
      <w:r>
        <w:instrText xml:space="preserve"> TC "</w:instrText>
      </w:r>
      <w:bookmarkStart w:id="2" w:name="_Toc452107052"/>
      <w:r>
        <w:instrText>Ievads</w:instrText>
      </w:r>
      <w:bookmarkEnd w:id="2"/>
      <w:r>
        <w:instrText>" \l 1</w:instrText>
      </w:r>
      <w:r>
        <w:fldChar w:fldCharType="end"/>
      </w:r>
    </w:p>
    <w:p w:rsidR="008564D8" w:rsidRDefault="008564D8">
      <w:pPr>
        <w:pStyle w:val="ProductList-Body"/>
      </w:pPr>
    </w:p>
    <w:p w:rsidR="008564D8" w:rsidRDefault="002C6844">
      <w:pPr>
        <w:pStyle w:val="ProductList-Offering1Heading"/>
        <w:outlineLvl w:val="1"/>
      </w:pPr>
      <w:bookmarkStart w:id="3" w:name="_Sec532"/>
      <w:r>
        <w:t>Par šo dokumentu</w:t>
      </w:r>
      <w:bookmarkEnd w:id="3"/>
      <w:r>
        <w:fldChar w:fldCharType="begin"/>
      </w:r>
      <w:r>
        <w:instrText xml:space="preserve"> TC "</w:instrText>
      </w:r>
      <w:bookmarkStart w:id="4" w:name="_Toc452107053"/>
      <w:r>
        <w:instrText>Par šo dokumentu</w:instrText>
      </w:r>
      <w:bookmarkEnd w:id="4"/>
      <w:r>
        <w:instrText>" \l 2</w:instrText>
      </w:r>
      <w:r>
        <w:fldChar w:fldCharType="end"/>
      </w:r>
    </w:p>
    <w:p w:rsidR="008564D8" w:rsidRDefault="002C6844">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8564D8" w:rsidRDefault="008564D8">
      <w:pPr>
        <w:pStyle w:val="ProductList-Body"/>
      </w:pPr>
    </w:p>
    <w:p w:rsidR="008564D8" w:rsidRDefault="002C6844">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8564D8" w:rsidRDefault="002C6844">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52107054"/>
      <w:r>
        <w:instrText>Šajā dokumentā ietvertā informācija</w:instrText>
      </w:r>
      <w:bookmarkEnd w:id="6"/>
      <w:r>
        <w:instrText>" \l 2</w:instrText>
      </w:r>
      <w:r>
        <w:fldChar w:fldCharType="end"/>
      </w:r>
    </w:p>
    <w:p w:rsidR="008564D8" w:rsidRDefault="002C6844">
      <w:pPr>
        <w:pStyle w:val="ProductList-Body"/>
      </w:pPr>
      <w:r>
        <w:t>Produktu nosacījumi ietver tālāk minētās sadaļas.</w:t>
      </w:r>
    </w:p>
    <w:p w:rsidR="008564D8" w:rsidRDefault="00AC7D52" w:rsidP="002C6844">
      <w:pPr>
        <w:pStyle w:val="ProductList-Bullet"/>
        <w:numPr>
          <w:ilvl w:val="0"/>
          <w:numId w:val="3"/>
        </w:numPr>
      </w:pPr>
      <w:hyperlink w:anchor="_Sec531">
        <w:r w:rsidR="002C6844">
          <w:rPr>
            <w:color w:val="00467F"/>
            <w:u w:val="single"/>
          </w:rPr>
          <w:t>Ievads</w:t>
        </w:r>
      </w:hyperlink>
      <w:r w:rsidR="002C6844">
        <w:t xml:space="preserve"> — ietver sarakstu ar jaunākajām izmaiņām. </w:t>
      </w:r>
    </w:p>
    <w:p w:rsidR="008564D8" w:rsidRDefault="00AC7D52" w:rsidP="002C6844">
      <w:pPr>
        <w:pStyle w:val="ProductList-Bullet"/>
        <w:numPr>
          <w:ilvl w:val="0"/>
          <w:numId w:val="3"/>
        </w:numPr>
      </w:pPr>
      <w:hyperlink w:anchor="_Sec536">
        <w:r w:rsidR="002C6844">
          <w:rPr>
            <w:color w:val="00467F"/>
            <w:u w:val="single"/>
          </w:rPr>
          <w:t>Licences nosacījumi</w:t>
        </w:r>
      </w:hyperlink>
      <w:r w:rsidR="002C6844">
        <w:t xml:space="preserve"> — ietver Universālos licences nosacījumus un Licences modeļa nosacījumus, kas attiecas uz Programmatūras produktiem. </w:t>
      </w:r>
    </w:p>
    <w:p w:rsidR="008564D8" w:rsidRDefault="00AC7D52" w:rsidP="002C6844">
      <w:pPr>
        <w:pStyle w:val="ProductList-Bullet"/>
        <w:numPr>
          <w:ilvl w:val="0"/>
          <w:numId w:val="3"/>
        </w:numPr>
      </w:pPr>
      <w:hyperlink w:anchor="_Sec547">
        <w:r w:rsidR="002C6844">
          <w:rPr>
            <w:color w:val="00467F"/>
            <w:u w:val="single"/>
          </w:rPr>
          <w:t>Programmatūras produkti</w:t>
        </w:r>
      </w:hyperlink>
      <w:r w:rsidR="002C6844">
        <w:t xml:space="preserve"> — ietver visus Programmatūras produktu ierakstus. </w:t>
      </w:r>
    </w:p>
    <w:p w:rsidR="008564D8" w:rsidRDefault="00AC7D52" w:rsidP="002C6844">
      <w:pPr>
        <w:pStyle w:val="ProductList-Bullet"/>
        <w:numPr>
          <w:ilvl w:val="0"/>
          <w:numId w:val="3"/>
        </w:numPr>
      </w:pPr>
      <w:hyperlink w:anchor="_Sec548">
        <w:r w:rsidR="002C6844">
          <w:rPr>
            <w:color w:val="00467F"/>
            <w:u w:val="single"/>
          </w:rPr>
          <w:t>Tiešsaistes pakalpojumu produkti</w:t>
        </w:r>
      </w:hyperlink>
      <w:r w:rsidR="002C6844">
        <w:t xml:space="preserve"> — ietver visus Tiešsaistes pakalpojumu produktu ierakstus. </w:t>
      </w:r>
    </w:p>
    <w:p w:rsidR="008564D8" w:rsidRDefault="00AC7D52" w:rsidP="002C6844">
      <w:pPr>
        <w:pStyle w:val="ProductList-Bullet"/>
        <w:numPr>
          <w:ilvl w:val="0"/>
          <w:numId w:val="3"/>
        </w:numPr>
      </w:pPr>
      <w:hyperlink w:anchor="_Sec549">
        <w:r w:rsidR="002C6844">
          <w:rPr>
            <w:color w:val="00467F"/>
            <w:u w:val="single"/>
          </w:rPr>
          <w:t>Glosārijs</w:t>
        </w:r>
      </w:hyperlink>
      <w:r w:rsidR="002C6844">
        <w:t xml:space="preserve"> — definē terminus “Atribūti”, “Šūnu vērtības”, “Kolonnu virsraksti” un citus terminus ar lielo sākumburtu, kas tiek lietoti Produktu nosacījumos. </w:t>
      </w:r>
    </w:p>
    <w:p w:rsidR="008564D8" w:rsidRDefault="002C6844" w:rsidP="002C6844">
      <w:pPr>
        <w:pStyle w:val="ProductList-Bullet"/>
        <w:numPr>
          <w:ilvl w:val="0"/>
          <w:numId w:val="3"/>
        </w:numPr>
      </w:pPr>
      <w:r>
        <w:t xml:space="preserve">Šādi pielikumi: </w:t>
      </w:r>
    </w:p>
    <w:p w:rsidR="008564D8" w:rsidRDefault="00AC7D52" w:rsidP="002C6844">
      <w:pPr>
        <w:pStyle w:val="ProductList-Bullet"/>
        <w:numPr>
          <w:ilvl w:val="1"/>
          <w:numId w:val="3"/>
        </w:numPr>
      </w:pPr>
      <w:hyperlink w:anchor="_Sec591">
        <w:r w:rsidR="002C6844">
          <w:rPr>
            <w:color w:val="00467F"/>
            <w:u w:val="single"/>
          </w:rPr>
          <w:t>Pielikums A — Tabula “CAL/PL ekvivalentas licences”</w:t>
        </w:r>
      </w:hyperlink>
      <w:r w:rsidR="002C6844">
        <w:t xml:space="preserve"> — norāda pieejamos CAL komplektus un Tiešsaistes pakalpojumu abonēšanas Licences, kas nodrošina piekļuvi Servera produktiem. </w:t>
      </w:r>
    </w:p>
    <w:p w:rsidR="008564D8" w:rsidRDefault="00AC7D52" w:rsidP="002C6844">
      <w:pPr>
        <w:pStyle w:val="ProductList-Bullet"/>
        <w:numPr>
          <w:ilvl w:val="1"/>
          <w:numId w:val="3"/>
        </w:numPr>
      </w:pPr>
      <w:hyperlink w:anchor="_Sec564">
        <w:r w:rsidR="002C6844">
          <w:rPr>
            <w:color w:val="00467F"/>
            <w:u w:val="single"/>
          </w:rPr>
          <w:t>Pielikums B — Software Assurance</w:t>
        </w:r>
      </w:hyperlink>
      <w:r w:rsidR="002C6844">
        <w:t xml:space="preserve"> — aprakstīti noteikumi par SA iegādi un SA klientiem pieejamās papildu priekšrocības. </w:t>
      </w:r>
    </w:p>
    <w:p w:rsidR="008564D8" w:rsidRDefault="00AC7D52" w:rsidP="002C6844">
      <w:pPr>
        <w:pStyle w:val="ProductList-Bullet"/>
        <w:numPr>
          <w:ilvl w:val="1"/>
          <w:numId w:val="3"/>
        </w:numPr>
      </w:pPr>
      <w:hyperlink w:anchor="_Sec562">
        <w:r w:rsidR="002C6844">
          <w:rPr>
            <w:color w:val="00467F"/>
            <w:u w:val="single"/>
          </w:rPr>
          <w:t>Pielikums C — Profesionālie pakalpojumi</w:t>
        </w:r>
      </w:hyperlink>
      <w:r w:rsidR="002C6844">
        <w:t xml:space="preserve"> — norāda Microsoft lielapjoma licencēšanā piedāvātos Profesionālos pakalpojumus. </w:t>
      </w:r>
    </w:p>
    <w:p w:rsidR="008564D8" w:rsidRDefault="00AC7D52" w:rsidP="002C6844">
      <w:pPr>
        <w:pStyle w:val="ProductList-Bullet"/>
        <w:numPr>
          <w:ilvl w:val="1"/>
          <w:numId w:val="3"/>
        </w:numPr>
      </w:pPr>
      <w:hyperlink w:anchor="_Sec563">
        <w:r w:rsidR="002C6844">
          <w:rPr>
            <w:color w:val="00467F"/>
            <w:u w:val="single"/>
          </w:rPr>
          <w:t>Pielikums D — Programmas līguma papildu nosacījumi</w:t>
        </w:r>
      </w:hyperlink>
      <w:r w:rsidR="002C6844">
        <w:t xml:space="preserve"> — sniedz papildu nosacījumus Microsoft lielapjoma licencēšanas programmas līgumiem. </w:t>
      </w:r>
    </w:p>
    <w:p w:rsidR="008564D8" w:rsidRDefault="00AC7D52" w:rsidP="002C6844">
      <w:pPr>
        <w:pStyle w:val="ProductList-Bullet"/>
        <w:numPr>
          <w:ilvl w:val="1"/>
          <w:numId w:val="3"/>
        </w:numPr>
      </w:pPr>
      <w:hyperlink w:anchor="_Sec572">
        <w:r w:rsidR="002C6844">
          <w:rPr>
            <w:color w:val="00467F"/>
            <w:u w:val="single"/>
          </w:rPr>
          <w:t>Pielikums E — Produktu reklāmas piedāvājumi</w:t>
        </w:r>
      </w:hyperlink>
      <w:r w:rsidR="002C6844">
        <w:t xml:space="preserve"> — norādīti Produktu reklāmas piedāvājumi, kas citādi nav norādīti Cenu sarakstā. </w:t>
      </w:r>
    </w:p>
    <w:p w:rsidR="008564D8" w:rsidRDefault="00AC7D52" w:rsidP="002C6844">
      <w:pPr>
        <w:pStyle w:val="ProductList-Bullet"/>
        <w:numPr>
          <w:ilvl w:val="1"/>
          <w:numId w:val="3"/>
        </w:numPr>
      </w:pPr>
      <w:hyperlink w:anchor="_Sec899">
        <w:r w:rsidR="002C6844">
          <w:rPr>
            <w:color w:val="00467F"/>
            <w:u w:val="single"/>
          </w:rPr>
          <w:t>Pielikums F — Krātuves masīva nosacījumi</w:t>
        </w:r>
      </w:hyperlink>
      <w:r w:rsidR="002C6844">
        <w:t>, kas nodrošināja papildu nosacījumus attiecībā uz Krātuves masīva ierīcēm.</w:t>
      </w:r>
    </w:p>
    <w:p w:rsidR="008564D8" w:rsidRDefault="00AC7D52" w:rsidP="002C6844">
      <w:pPr>
        <w:pStyle w:val="ProductList-Bullet"/>
        <w:numPr>
          <w:ilvl w:val="0"/>
          <w:numId w:val="3"/>
        </w:numPr>
      </w:pPr>
      <w:hyperlink w:anchor="_Sec844">
        <w:r w:rsidR="002C6844">
          <w:rPr>
            <w:color w:val="00467F"/>
            <w:u w:val="single"/>
          </w:rPr>
          <w:t>Indekss</w:t>
        </w:r>
      </w:hyperlink>
      <w:r w:rsidR="002C6844">
        <w:t xml:space="preserve"> — norādīti visi Produkti, uz kuriem ir atsauces Produktu nosacījumos, kā arī vietas, kurās tie ir atrodami.</w:t>
      </w:r>
    </w:p>
    <w:p w:rsidR="008564D8" w:rsidRDefault="002C6844">
      <w:pPr>
        <w:pStyle w:val="ProductList-Offering1Heading"/>
        <w:outlineLvl w:val="1"/>
      </w:pPr>
      <w:bookmarkStart w:id="7" w:name="_Sec534"/>
      <w:r>
        <w:t>Pārvietošanās Produkta ierakstā</w:t>
      </w:r>
      <w:bookmarkEnd w:id="7"/>
      <w:r>
        <w:fldChar w:fldCharType="begin"/>
      </w:r>
      <w:r>
        <w:instrText xml:space="preserve"> TC "</w:instrText>
      </w:r>
      <w:bookmarkStart w:id="8" w:name="_Toc452107055"/>
      <w:r>
        <w:instrText>Pārvietošanās Produkta ierakstā</w:instrText>
      </w:r>
      <w:bookmarkEnd w:id="8"/>
      <w:r>
        <w:instrText>" \l 2</w:instrText>
      </w:r>
      <w:r>
        <w:fldChar w:fldCharType="end"/>
      </w:r>
    </w:p>
    <w:p w:rsidR="008564D8" w:rsidRDefault="002C6844">
      <w:pPr>
        <w:pStyle w:val="ProductList-Body"/>
      </w:pPr>
      <w:r>
        <w:t>Katrs Programmatūras produkta ieraksts ietver četras sadaļas. Programmas pieejamība, Produktu nosacījumi, Lietošanas noteikumi un Software Assurance.</w:t>
      </w:r>
    </w:p>
    <w:p w:rsidR="008564D8" w:rsidRDefault="002C6844">
      <w:pPr>
        <w:pStyle w:val="ProductList-Body"/>
      </w:pPr>
      <w:r>
        <w:t>Katrs Tiešsaistes pakalpojumu produkta ieraksts ietver divas sadaļas. Programmas pieejamība un Produktu nosacījumi.</w:t>
      </w:r>
    </w:p>
    <w:p w:rsidR="008564D8" w:rsidRDefault="008564D8">
      <w:pPr>
        <w:pStyle w:val="ProductList-Body"/>
      </w:pPr>
    </w:p>
    <w:p w:rsidR="008564D8" w:rsidRDefault="002C6844">
      <w:pPr>
        <w:pStyle w:val="ProductList-Body"/>
      </w:pPr>
      <w:r>
        <w:rPr>
          <w:b/>
          <w:color w:val="00188F"/>
        </w:rPr>
        <w:t xml:space="preserve">1. Programmu pieejamība </w:t>
      </w:r>
      <w:r>
        <w:t>katram Produktam norāda piedāvājuma tipu, punktu skaitu (ja piemērojams) un pieejamību lielapjoma licencēšanas programmās.</w:t>
      </w:r>
    </w:p>
    <w:p w:rsidR="008564D8" w:rsidRDefault="002C6844">
      <w:pPr>
        <w:pStyle w:val="ProductList-Body"/>
      </w:pPr>
      <w:r>
        <w:rPr>
          <w:noProof/>
          <w:lang w:eastAsia="zh-TW"/>
        </w:rPr>
        <w:drawing>
          <wp:inline distT="0" distB="0" distL="0" distR="0" wp14:anchorId="359C0D1F" wp14:editId="3EB021EC">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8564D8" w:rsidRDefault="008564D8">
      <w:pPr>
        <w:pStyle w:val="ProductList-Body"/>
      </w:pPr>
    </w:p>
    <w:p w:rsidR="008564D8" w:rsidRDefault="002C6844">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8564D8" w:rsidRDefault="002C6844">
      <w:pPr>
        <w:pStyle w:val="ProductList-Body"/>
      </w:pPr>
      <w:r>
        <w:rPr>
          <w:noProof/>
          <w:lang w:eastAsia="zh-TW"/>
        </w:rPr>
        <w:drawing>
          <wp:inline distT="0" distB="0" distL="0" distR="0" wp14:anchorId="06123567" wp14:editId="03975BA8">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8564D8" w:rsidRDefault="008564D8">
      <w:pPr>
        <w:pStyle w:val="ProductList-Body"/>
      </w:pPr>
    </w:p>
    <w:p w:rsidR="008564D8" w:rsidRDefault="002C6844">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8564D8" w:rsidRDefault="002C6844">
      <w:pPr>
        <w:pStyle w:val="ProductList-Body"/>
      </w:pPr>
      <w:r>
        <w:rPr>
          <w:noProof/>
          <w:lang w:eastAsia="zh-TW"/>
        </w:rPr>
        <w:drawing>
          <wp:inline distT="0" distB="0" distL="0" distR="0" wp14:anchorId="60A3E816" wp14:editId="0B0B8CB5">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8564D8" w:rsidRDefault="008564D8">
      <w:pPr>
        <w:pStyle w:val="ProductList-Body"/>
      </w:pPr>
    </w:p>
    <w:p w:rsidR="008564D8" w:rsidRDefault="002C6844">
      <w:pPr>
        <w:pStyle w:val="ProductList-Body"/>
      </w:pPr>
      <w:r>
        <w:rPr>
          <w:b/>
          <w:color w:val="00188F"/>
        </w:rPr>
        <w:t xml:space="preserve">4. Software Assurance </w:t>
      </w:r>
      <w:r>
        <w:t>norāda noteikumus un nosacījumus saistībā ar SA segumu.</w:t>
      </w:r>
    </w:p>
    <w:p w:rsidR="008564D8" w:rsidRDefault="002C6844">
      <w:pPr>
        <w:pStyle w:val="ProductList-Body"/>
      </w:pPr>
      <w:r>
        <w:rPr>
          <w:noProof/>
          <w:lang w:eastAsia="zh-TW"/>
        </w:rPr>
        <w:drawing>
          <wp:inline distT="0" distB="0" distL="0" distR="0" wp14:anchorId="5521A0C4" wp14:editId="06217512">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8564D8" w:rsidRDefault="002C6844">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52107056"/>
      <w:r>
        <w:instrText>Skaidrojumi un šī dokumenta izmaiņu kopsavilkums</w:instrText>
      </w:r>
      <w:bookmarkEnd w:id="10"/>
      <w:r>
        <w:instrText>" \l 2</w:instrText>
      </w:r>
      <w:r>
        <w:fldChar w:fldCharType="end"/>
      </w:r>
    </w:p>
    <w:p w:rsidR="008564D8" w:rsidRDefault="002C6844">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04"/>
        <w:gridCol w:w="5386"/>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Svītrojumi</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Standard</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Standard Core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Standard Core (dubultās pakotnes Kodola licence)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Enterprise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Enterprise Core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Enterprise Core (dubultās pakotnes Kodola licence)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Business Intelligence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2016 CAL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uzlabotās drošības pārvaldība</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Parallel Data Warehouse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Skype darbam PSTN patēriņš</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2014 Parallel Data Warehouse Developer</w:t>
            </w:r>
          </w:p>
        </w:tc>
      </w:tr>
    </w:tbl>
    <w:p w:rsidR="008564D8" w:rsidRDefault="008564D8">
      <w:pPr>
        <w:pStyle w:val="ProductList-Body"/>
      </w:pPr>
    </w:p>
    <w:p w:rsidR="008564D8" w:rsidRDefault="002C6844">
      <w:pPr>
        <w:pStyle w:val="ProductList-ClauseHeading"/>
        <w:outlineLvl w:val="2"/>
      </w:pPr>
      <w:r>
        <w:t>Licences modeļa nosacījumi</w:t>
      </w:r>
    </w:p>
    <w:p w:rsidR="008564D8" w:rsidRDefault="00AC7D52">
      <w:pPr>
        <w:pStyle w:val="ProductList-Body"/>
      </w:pPr>
      <w:hyperlink w:anchor="_Sec614">
        <w:r w:rsidR="002C6844">
          <w:rPr>
            <w:color w:val="00467F"/>
            <w:u w:val="single"/>
          </w:rPr>
          <w:t>Licencēts kodolam: Ar SQL Server 2016</w:t>
        </w:r>
      </w:hyperlink>
      <w:r w:rsidR="002C6844">
        <w:t>: Microsoft vairs neizsniedz licences, balstoties uz Kodolu koeficientu; taču Kodolu koeficienti joprojām ir aktuāli attiecībā uz BizTalk Server 2013 R2 un Microsoft Dynamics AX Standard Commerce Server Core.</w:t>
      </w:r>
    </w:p>
    <w:p w:rsidR="008564D8" w:rsidRDefault="008564D8">
      <w:pPr>
        <w:pStyle w:val="ProductList-Body"/>
      </w:pPr>
    </w:p>
    <w:p w:rsidR="008564D8" w:rsidRDefault="002C6844">
      <w:pPr>
        <w:pStyle w:val="ProductList-ClauseHeading"/>
        <w:outlineLvl w:val="2"/>
      </w:pPr>
      <w:r>
        <w:t>Programmatūra</w:t>
      </w:r>
    </w:p>
    <w:p w:rsidR="008564D8" w:rsidRDefault="00AC7D52">
      <w:pPr>
        <w:pStyle w:val="ProductList-Body"/>
      </w:pPr>
      <w:hyperlink w:anchor="_Sec636">
        <w:r w:rsidR="002C6844">
          <w:rPr>
            <w:color w:val="00467F"/>
            <w:u w:val="single"/>
          </w:rPr>
          <w:t>Office darbstaciju lietojumprogrammas</w:t>
        </w:r>
      </w:hyperlink>
      <w:r w:rsidR="002C6844">
        <w:t xml:space="preserve">. Klientiem, kuri programmu Office Standard 2016 un Office Professional Plus 2016 iegādājas laikā no 2016. gada 1. maija līdz 2016. gada 1. augustam, ir tiesības lietot Office Online Server rediģēšanas funkcionalitāti, kā aprakstīts </w:t>
      </w:r>
      <w:hyperlink w:anchor="_Sec564">
        <w:r w:rsidR="002C6844">
          <w:rPr>
            <w:color w:val="00467F"/>
            <w:u w:val="single"/>
          </w:rPr>
          <w:t>Pielikumā B</w:t>
        </w:r>
      </w:hyperlink>
      <w:r w:rsidR="002C6844">
        <w:t>.</w:t>
      </w:r>
    </w:p>
    <w:p w:rsidR="008564D8" w:rsidRDefault="008564D8">
      <w:pPr>
        <w:pStyle w:val="ProductList-Body"/>
      </w:pPr>
    </w:p>
    <w:p w:rsidR="008564D8" w:rsidRDefault="002C6844">
      <w:pPr>
        <w:pStyle w:val="ProductList-ClauseHeading"/>
        <w:outlineLvl w:val="2"/>
      </w:pPr>
      <w:r>
        <w:t>Tiešsaistes pakalpojumu nosacījumi</w:t>
      </w:r>
    </w:p>
    <w:p w:rsidR="008564D8" w:rsidRDefault="00AC7D52">
      <w:pPr>
        <w:pStyle w:val="ProductList-Body"/>
      </w:pPr>
      <w:hyperlink w:anchor="_Sec625">
        <w:r w:rsidR="002C6844">
          <w:rPr>
            <w:color w:val="00467F"/>
            <w:u w:val="single"/>
          </w:rPr>
          <w:t>Microsoft Azure pakalpojumi</w:t>
        </w:r>
      </w:hyperlink>
      <w:r w:rsidR="002C6844">
        <w:t>: noņemta Saistību likmju definīcija un netiešiem līguma Enterprise Klientiem pievienots paziņojums, ka rēķini par visu lietojumu, kas pārsniedz Piešķirtās gada saistības, saskaņā ar Patēriņa likmēm šī Klienta tālākpārdevējam tiks izrakstīti katra Reģistrācijas ceturkšņa beigās.</w:t>
      </w:r>
    </w:p>
    <w:p w:rsidR="008564D8" w:rsidRDefault="00AC7D52">
      <w:pPr>
        <w:pStyle w:val="ProductList-Body"/>
      </w:pPr>
      <w:hyperlink w:anchor="_Sec633">
        <w:r w:rsidR="002C6844">
          <w:rPr>
            <w:color w:val="00467F"/>
            <w:u w:val="single"/>
          </w:rPr>
          <w:t>Office 365 lietojumprogrammas</w:t>
        </w:r>
      </w:hyperlink>
      <w:r w:rsidR="002C6844">
        <w:t>. Office 2016 lietotājiem ar Project Pro for Office 365 vai Visio Pro for Office 365 abonementu ir tiesības instalēt un lietot vienu Project Professional 2016 vai Visio Professional 2016 programmatūras kopiju ierīcē, kur ir instalēta programmatūra Office 2016.</w:t>
      </w:r>
    </w:p>
    <w:p w:rsidR="008564D8" w:rsidRDefault="008564D8">
      <w:pPr>
        <w:pStyle w:val="ProductList-Body"/>
      </w:pPr>
    </w:p>
    <w:p w:rsidR="008564D8" w:rsidRDefault="002C6844">
      <w:pPr>
        <w:pStyle w:val="ProductList-ClauseHeading"/>
        <w:outlineLvl w:val="2"/>
      </w:pPr>
      <w:r>
        <w:t>Reklāmas piedāvājumi</w:t>
      </w:r>
    </w:p>
    <w:p w:rsidR="008564D8" w:rsidRDefault="002C6844">
      <w:pPr>
        <w:pStyle w:val="ProductList-Body"/>
      </w:pPr>
      <w:r>
        <w:t>Azure Compute Capacity reklāmas piedāvājums: pagarināts līdz 2016. gada 31. decembrim.</w:t>
      </w:r>
    </w:p>
    <w:p w:rsidR="008564D8" w:rsidRDefault="002C6844">
      <w:pPr>
        <w:pStyle w:val="ProductList-Body"/>
      </w:pPr>
      <w:r>
        <w:t>Azure Consumption Incentive reklāmas piedāvājums: pievienoti šī jaunā reklāmas piedāvājuma nosacījumi.</w:t>
      </w:r>
    </w:p>
    <w:p w:rsidR="008564D8" w:rsidRDefault="002C6844">
      <w:pPr>
        <w:pStyle w:val="ProductList-Body"/>
      </w:pPr>
      <w:r>
        <w:t>Atjaunošanas/termiņa vidusposma Azure Credit reklāmas piedāvājums: pievienoti šī jaunā reklāmas piedāvājuma nosacījumi.</w:t>
      </w:r>
    </w:p>
    <w:p w:rsidR="008564D8" w:rsidRDefault="002C6844">
      <w:pPr>
        <w:pStyle w:val="ProductList-Body"/>
      </w:pPr>
      <w:r>
        <w:t>Worldwide Compute Pre-Purchase reklāmas piedāvājums: pievienoti šī jaunā reklāmas piedāvājuma nosacījumi.</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8564D8">
      <w:pPr>
        <w:sectPr w:rsidR="008564D8">
          <w:headerReference w:type="default" r:id="rId29"/>
          <w:footerReference w:type="default" r:id="rId30"/>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11" w:name="_Sec536"/>
      <w:bookmarkEnd w:id="1"/>
      <w:r>
        <w:t>Licences nosacījumi</w:t>
      </w:r>
      <w:r>
        <w:fldChar w:fldCharType="begin"/>
      </w:r>
      <w:r>
        <w:instrText xml:space="preserve"> TC "</w:instrText>
      </w:r>
      <w:bookmarkStart w:id="12" w:name="_Toc452107057"/>
      <w:r>
        <w:instrText>Licences nosacījumi</w:instrText>
      </w:r>
      <w:bookmarkEnd w:id="12"/>
      <w:r>
        <w:instrText>" \l 1</w:instrText>
      </w:r>
      <w:r>
        <w:fldChar w:fldCharType="end"/>
      </w:r>
    </w:p>
    <w:p w:rsidR="008564D8" w:rsidRDefault="002C6844">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8564D8" w:rsidRDefault="008564D8">
      <w:pPr>
        <w:pStyle w:val="ProductList-Body"/>
      </w:pPr>
    </w:p>
    <w:p w:rsidR="008564D8" w:rsidRDefault="002C6844">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8564D8" w:rsidRDefault="002C6844">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52107058"/>
      <w:r>
        <w:instrText>Universālie licences nosacījumi</w:instrText>
      </w:r>
      <w:bookmarkEnd w:id="14"/>
      <w:r>
        <w:instrText>" \l 2</w:instrText>
      </w:r>
      <w:r>
        <w:fldChar w:fldCharType="end"/>
      </w:r>
    </w:p>
    <w:p w:rsidR="008564D8" w:rsidRDefault="002C6844">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8564D8" w:rsidRDefault="008564D8">
      <w:pPr>
        <w:pStyle w:val="ProductList-Body"/>
      </w:pPr>
    </w:p>
    <w:p w:rsidR="008564D8" w:rsidRDefault="002C6844">
      <w:pPr>
        <w:pStyle w:val="ProductList-ClauseHeading"/>
        <w:outlineLvl w:val="2"/>
      </w:pPr>
      <w:r>
        <w:t>1. Definīcijas</w:t>
      </w:r>
    </w:p>
    <w:p w:rsidR="008564D8" w:rsidRDefault="002C6844">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8564D8" w:rsidRDefault="008564D8">
      <w:pPr>
        <w:pStyle w:val="ProductList-Body"/>
      </w:pPr>
    </w:p>
    <w:p w:rsidR="008564D8" w:rsidRDefault="002C6844">
      <w:pPr>
        <w:pStyle w:val="ProductList-ClauseHeading"/>
        <w:outlineLvl w:val="2"/>
      </w:pPr>
      <w:r>
        <w:t>2. Klienta lietošanas tiesības</w:t>
      </w:r>
    </w:p>
    <w:p w:rsidR="008564D8" w:rsidRDefault="002C6844">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8564D8" w:rsidRDefault="008564D8">
      <w:pPr>
        <w:pStyle w:val="ProductList-Body"/>
      </w:pPr>
    </w:p>
    <w:p w:rsidR="008564D8" w:rsidRDefault="002C6844">
      <w:pPr>
        <w:pStyle w:val="ProductList-ClauseHeading"/>
        <w:outlineLvl w:val="2"/>
      </w:pPr>
      <w:r>
        <w:t>3. Tiesības lietot citas versijas un vecākus izdevumus</w:t>
      </w:r>
    </w:p>
    <w:p w:rsidR="008564D8" w:rsidRDefault="002C6844">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8564D8" w:rsidRDefault="008564D8">
      <w:pPr>
        <w:pStyle w:val="ProductList-Body"/>
      </w:pPr>
    </w:p>
    <w:p w:rsidR="008564D8" w:rsidRDefault="002C6844">
      <w:pPr>
        <w:pStyle w:val="ProductList-ClauseHeading"/>
        <w:outlineLvl w:val="2"/>
      </w:pPr>
      <w:r>
        <w:t>4. Trešās personas programmatūra</w:t>
      </w:r>
    </w:p>
    <w:p w:rsidR="008564D8" w:rsidRDefault="002C6844">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8564D8" w:rsidRDefault="008564D8">
      <w:pPr>
        <w:pStyle w:val="ProductList-Body"/>
      </w:pPr>
    </w:p>
    <w:p w:rsidR="008564D8" w:rsidRDefault="002C6844">
      <w:pPr>
        <w:pStyle w:val="ProductList-ClauseHeading"/>
        <w:outlineLvl w:val="2"/>
      </w:pPr>
      <w:r>
        <w:t>5. Pirmsizlaides kods, atjauninājumi vai papildinājumi, papildu funkcionalitāte</w:t>
      </w:r>
    </w:p>
    <w:p w:rsidR="008564D8" w:rsidRDefault="002C6844">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8564D8" w:rsidRDefault="008564D8">
      <w:pPr>
        <w:pStyle w:val="ProductList-Body"/>
      </w:pPr>
    </w:p>
    <w:p w:rsidR="008564D8" w:rsidRDefault="002C6844">
      <w:pPr>
        <w:pStyle w:val="ProductList-ClauseHeading"/>
        <w:outlineLvl w:val="2"/>
      </w:pPr>
      <w:r>
        <w:t>6. Ierobežojumi</w:t>
      </w:r>
    </w:p>
    <w:p w:rsidR="008564D8" w:rsidRDefault="002C6844">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8564D8" w:rsidRDefault="008564D8">
      <w:pPr>
        <w:pStyle w:val="ProductList-Body"/>
      </w:pPr>
    </w:p>
    <w:p w:rsidR="008564D8" w:rsidRDefault="002C6844">
      <w:pPr>
        <w:pStyle w:val="ProductList-ClauseHeading"/>
        <w:outlineLvl w:val="2"/>
      </w:pPr>
      <w:r>
        <w:t>7. Software Assurance</w:t>
      </w:r>
    </w:p>
    <w:p w:rsidR="008564D8" w:rsidRDefault="002C6844">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8564D8" w:rsidRDefault="008564D8">
      <w:pPr>
        <w:pStyle w:val="ProductList-Body"/>
      </w:pPr>
    </w:p>
    <w:p w:rsidR="008564D8" w:rsidRDefault="002C6844">
      <w:pPr>
        <w:pStyle w:val="ProductList-ClauseHeading"/>
        <w:outlineLvl w:val="2"/>
      </w:pPr>
      <w:r>
        <w:t>8. Programmatūras pārvaldības ārpakalpojumu izmantošana</w:t>
      </w:r>
    </w:p>
    <w:p w:rsidR="008564D8" w:rsidRDefault="002C6844">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8564D8" w:rsidRDefault="008564D8">
      <w:pPr>
        <w:pStyle w:val="ProductList-Body"/>
      </w:pPr>
    </w:p>
    <w:p w:rsidR="008564D8" w:rsidRDefault="002C6844">
      <w:pPr>
        <w:pStyle w:val="ProductList-ClauseHeading"/>
        <w:outlineLvl w:val="2"/>
      </w:pPr>
      <w:r>
        <w:t>9. Licences piešķiršana un piešķires maiņa</w:t>
      </w:r>
    </w:p>
    <w:p w:rsidR="008564D8" w:rsidRDefault="002C6844">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8564D8" w:rsidRDefault="008564D8">
      <w:pPr>
        <w:pStyle w:val="ProductList-Body"/>
      </w:pPr>
    </w:p>
    <w:p w:rsidR="008564D8" w:rsidRDefault="002C6844">
      <w:pPr>
        <w:pStyle w:val="ProductList-ClauseHeading"/>
        <w:outlineLvl w:val="2"/>
      </w:pPr>
      <w:r>
        <w:t>10. Tehniskie drošības pasākumi</w:t>
      </w:r>
    </w:p>
    <w:p w:rsidR="008564D8" w:rsidRDefault="002C6844">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8564D8" w:rsidRDefault="008564D8">
      <w:pPr>
        <w:pStyle w:val="ProductList-Body"/>
      </w:pPr>
    </w:p>
    <w:p w:rsidR="008564D8" w:rsidRDefault="002C6844">
      <w:pPr>
        <w:pStyle w:val="ProductList-SubClauseHeading"/>
        <w:outlineLvl w:val="3"/>
      </w:pPr>
      <w:r>
        <w:t>10.1. Aktivizēšana un validēšana</w:t>
      </w:r>
    </w:p>
    <w:p w:rsidR="008564D8" w:rsidRDefault="002C6844">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8564D8" w:rsidRDefault="008564D8">
      <w:pPr>
        <w:pStyle w:val="ProductList-BodyIndented"/>
      </w:pPr>
    </w:p>
    <w:p w:rsidR="008564D8" w:rsidRDefault="002C6844">
      <w:pPr>
        <w:pStyle w:val="ProductList-SubClauseHeading"/>
        <w:outlineLvl w:val="3"/>
      </w:pPr>
      <w:r>
        <w:t>10.2. Produktu atslēgas</w:t>
      </w:r>
    </w:p>
    <w:p w:rsidR="008564D8" w:rsidRDefault="002C6844">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8564D8" w:rsidRDefault="008564D8">
      <w:pPr>
        <w:pStyle w:val="ProductList-BodyIndented"/>
      </w:pPr>
    </w:p>
    <w:p w:rsidR="008564D8" w:rsidRDefault="002C6844">
      <w:pPr>
        <w:pStyle w:val="ProductList-ClauseHeading"/>
        <w:outlineLvl w:val="2"/>
      </w:pPr>
      <w:r>
        <w:t>11. paziņojumi</w:t>
      </w:r>
    </w:p>
    <w:p w:rsidR="008564D8" w:rsidRDefault="002C6844">
      <w:pPr>
        <w:pStyle w:val="ProductList-Body"/>
      </w:pPr>
      <w:r>
        <w:t>Ja norādīts katra Produkta ieraksta sadaļā Lietošanas tiesības, ir spēkā tālāk uzskaitītie paziņojumi.</w:t>
      </w:r>
    </w:p>
    <w:p w:rsidR="008564D8" w:rsidRDefault="008564D8">
      <w:pPr>
        <w:pStyle w:val="ProductList-Body"/>
      </w:pPr>
    </w:p>
    <w:p w:rsidR="008564D8" w:rsidRDefault="002C6844">
      <w:pPr>
        <w:pStyle w:val="ProductList-SubClauseHeading"/>
        <w:outlineLvl w:val="3"/>
      </w:pPr>
      <w:r>
        <w:t>11. 1. Internetā pieejamie līdzekļi</w:t>
      </w:r>
    </w:p>
    <w:p w:rsidR="008564D8" w:rsidRDefault="002C6844">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8564D8" w:rsidRDefault="008564D8">
      <w:pPr>
        <w:pStyle w:val="ProductList-BodyIndented"/>
      </w:pPr>
    </w:p>
    <w:p w:rsidR="008564D8" w:rsidRDefault="002C6844">
      <w:pPr>
        <w:pStyle w:val="ProductList-SubClauseHeading"/>
        <w:outlineLvl w:val="3"/>
      </w:pPr>
      <w:r>
        <w:t>11.2. Bing kartes</w:t>
      </w:r>
    </w:p>
    <w:p w:rsidR="008564D8" w:rsidRDefault="002C6844">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8564D8" w:rsidRDefault="008564D8">
      <w:pPr>
        <w:pStyle w:val="ProductList-BodyIndented"/>
      </w:pPr>
    </w:p>
    <w:p w:rsidR="008564D8" w:rsidRDefault="002C6844">
      <w:pPr>
        <w:pStyle w:val="ProductList-SubClauseHeading"/>
        <w:outlineLvl w:val="3"/>
      </w:pPr>
      <w:r>
        <w:t>11.3. H.264/AVC vizuālais standarts, VC-1 video standarts un MPEG-4 Part 2 vizuālais standarts</w:t>
      </w:r>
    </w:p>
    <w:p w:rsidR="008564D8" w:rsidRDefault="002C6844">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8564D8" w:rsidRDefault="008564D8">
      <w:pPr>
        <w:pStyle w:val="ProductList-BodyIndented"/>
      </w:pPr>
    </w:p>
    <w:p w:rsidR="008564D8" w:rsidRDefault="002C6844">
      <w:pPr>
        <w:pStyle w:val="ProductList-ClauseHeading"/>
        <w:outlineLvl w:val="2"/>
      </w:pPr>
      <w:r>
        <w:t>12. Fontu komponenti, attēli un skaņas</w:t>
      </w:r>
    </w:p>
    <w:p w:rsidR="008564D8" w:rsidRDefault="002C6844">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8564D8" w:rsidRDefault="008564D8">
      <w:pPr>
        <w:pStyle w:val="ProductList-Body"/>
      </w:pPr>
    </w:p>
    <w:p w:rsidR="008564D8" w:rsidRDefault="002C6844">
      <w:pPr>
        <w:pStyle w:val="ProductList-ClauseHeading"/>
        <w:outlineLvl w:val="2"/>
      </w:pPr>
      <w:r>
        <w:t>13. Ietvertās tehnoloģijas</w:t>
      </w:r>
    </w:p>
    <w:p w:rsidR="008564D8" w:rsidRDefault="002C6844">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8564D8" w:rsidRDefault="008564D8">
      <w:pPr>
        <w:pStyle w:val="ProductList-Body"/>
      </w:pPr>
    </w:p>
    <w:p w:rsidR="008564D8" w:rsidRDefault="002C6844">
      <w:pPr>
        <w:pStyle w:val="ProductList-ClauseHeading"/>
        <w:outlineLvl w:val="2"/>
      </w:pPr>
      <w:r>
        <w:t>14. Salīdzinošā testēšana</w:t>
      </w:r>
    </w:p>
    <w:p w:rsidR="008564D8" w:rsidRDefault="002C6844">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8564D8" w:rsidRDefault="008564D8">
      <w:pPr>
        <w:pStyle w:val="ProductList-Body"/>
      </w:pPr>
    </w:p>
    <w:p w:rsidR="008564D8" w:rsidRDefault="002C6844">
      <w:pPr>
        <w:pStyle w:val="ProductList-ClauseHeading"/>
        <w:outlineLvl w:val="2"/>
      </w:pPr>
      <w:r>
        <w:t>15. Multipleksēšana</w:t>
      </w:r>
    </w:p>
    <w:p w:rsidR="008564D8" w:rsidRDefault="002C6844">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8564D8" w:rsidRDefault="008564D8">
      <w:pPr>
        <w:pStyle w:val="ProductList-Body"/>
      </w:pPr>
    </w:p>
    <w:p w:rsidR="008564D8" w:rsidRDefault="002C6844">
      <w:pPr>
        <w:pStyle w:val="ProductList-ClauseHeading"/>
        <w:outlineLvl w:val="2"/>
      </w:pPr>
      <w:r>
        <w:t>16. Administratīvās un atbalsta tiesības</w:t>
      </w:r>
    </w:p>
    <w:p w:rsidR="008564D8" w:rsidRDefault="002C6844">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8564D8" w:rsidRDefault="008564D8">
      <w:pPr>
        <w:pStyle w:val="ProductList-Body"/>
      </w:pPr>
    </w:p>
    <w:p w:rsidR="008564D8" w:rsidRDefault="002C6844">
      <w:pPr>
        <w:pStyle w:val="ProductList-ClauseHeading"/>
        <w:outlineLvl w:val="2"/>
      </w:pPr>
      <w:r>
        <w:t>17. Izplatāms kods</w:t>
      </w:r>
    </w:p>
    <w:p w:rsidR="008564D8" w:rsidRDefault="002C6844">
      <w:pPr>
        <w:pStyle w:val="ProductList-Body"/>
      </w:pPr>
      <w:r>
        <w:t xml:space="preserve">Programmatūra var iekļaut kodu, ko Klientam ir atļauts izplatīt Klienta izstrādātās programmās, ja Klients ievēro tālāk aprakstītos nosacījumus. </w:t>
      </w:r>
    </w:p>
    <w:p w:rsidR="008564D8" w:rsidRDefault="008564D8">
      <w:pPr>
        <w:pStyle w:val="ProductList-Body"/>
      </w:pPr>
    </w:p>
    <w:p w:rsidR="008564D8" w:rsidRDefault="002C6844">
      <w:pPr>
        <w:pStyle w:val="ProductList-SubClauseHeading"/>
        <w:outlineLvl w:val="3"/>
      </w:pPr>
      <w:r>
        <w:t>17.1. Lietošanas un izplatīšanas tiesības</w:t>
      </w:r>
    </w:p>
    <w:p w:rsidR="008564D8" w:rsidRDefault="002C6844">
      <w:pPr>
        <w:pStyle w:val="ProductList-BodyIndented"/>
      </w:pPr>
      <w:r>
        <w:t xml:space="preserve">Šeit norādītais kods un teksta faili ir “izplatāms kods”: </w:t>
      </w:r>
    </w:p>
    <w:p w:rsidR="008564D8" w:rsidRDefault="002C6844" w:rsidP="002C6844">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8564D8" w:rsidRDefault="002C6844" w:rsidP="002C6844">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8564D8" w:rsidRDefault="002C6844" w:rsidP="002C6844">
      <w:pPr>
        <w:pStyle w:val="ProductList-Bullet"/>
        <w:numPr>
          <w:ilvl w:val="1"/>
          <w:numId w:val="4"/>
        </w:numPr>
      </w:pPr>
      <w:r>
        <w:t>Izplatīšana trešajām personām. Klients drīkst atļaut savu programmu izplatītājiem kopēt un izplatīt Izplatāmo kodu kā šo programmu daļu.</w:t>
      </w:r>
    </w:p>
    <w:p w:rsidR="008564D8" w:rsidRDefault="002C6844" w:rsidP="002C6844">
      <w:pPr>
        <w:pStyle w:val="ProductList-Bullet"/>
        <w:numPr>
          <w:ilvl w:val="1"/>
          <w:numId w:val="4"/>
        </w:numPr>
      </w:pPr>
      <w:r>
        <w:t>Attēlu bibliotēka. Klients drīkst kopēt un izplatīt Attēlu bibliotēkā pieejamos attēlus, grafikas un animācijas, kā aprakstīts programmatūras dokumentācijā.</w:t>
      </w:r>
    </w:p>
    <w:p w:rsidR="008564D8" w:rsidRDefault="008564D8">
      <w:pPr>
        <w:pStyle w:val="ProductList-BodyIndented"/>
      </w:pPr>
    </w:p>
    <w:p w:rsidR="008564D8" w:rsidRDefault="002C6844">
      <w:pPr>
        <w:pStyle w:val="ProductList-SubClauseHeading"/>
        <w:outlineLvl w:val="3"/>
      </w:pPr>
      <w:r>
        <w:t>17.2. Izplatīšanas prasības</w:t>
      </w:r>
    </w:p>
    <w:p w:rsidR="008564D8" w:rsidRDefault="002C6844">
      <w:pPr>
        <w:pStyle w:val="ProductList-BodyIndented"/>
      </w:pPr>
      <w:r>
        <w:t>Ja Klients izplata jebkādu Izplatāmo kodu. Klientam ir pienākums:</w:t>
      </w:r>
    </w:p>
    <w:p w:rsidR="008564D8" w:rsidRDefault="002C6844" w:rsidP="002C6844">
      <w:pPr>
        <w:pStyle w:val="ProductList-Bullet"/>
        <w:numPr>
          <w:ilvl w:val="1"/>
          <w:numId w:val="5"/>
        </w:numPr>
      </w:pPr>
      <w:r>
        <w:t>izplatīt vienīgi kopā ar Klienta programmām, kur Klienta programmas Izplatāmajam kodam piešķir būtisku primāro funkcionalitāti;</w:t>
      </w:r>
    </w:p>
    <w:p w:rsidR="008564D8" w:rsidRDefault="002C6844" w:rsidP="002C6844">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8564D8" w:rsidRDefault="002C6844" w:rsidP="002C6844">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8564D8" w:rsidRDefault="008564D8">
      <w:pPr>
        <w:pStyle w:val="ProductList-BodyIndented"/>
      </w:pPr>
    </w:p>
    <w:p w:rsidR="008564D8" w:rsidRDefault="002C6844">
      <w:pPr>
        <w:pStyle w:val="ProductList-SubClauseHeading"/>
        <w:outlineLvl w:val="3"/>
      </w:pPr>
      <w:r>
        <w:t>17.3. Izplatīšanas ierobežojumi</w:t>
      </w:r>
    </w:p>
    <w:p w:rsidR="008564D8" w:rsidRDefault="002C6844">
      <w:pPr>
        <w:pStyle w:val="ProductList-BodyIndented"/>
      </w:pPr>
      <w:r>
        <w:t>Klients nedrīkst:</w:t>
      </w:r>
    </w:p>
    <w:p w:rsidR="008564D8" w:rsidRDefault="002C6844" w:rsidP="002C6844">
      <w:pPr>
        <w:pStyle w:val="ProductList-Bullet"/>
        <w:numPr>
          <w:ilvl w:val="1"/>
          <w:numId w:val="6"/>
        </w:numPr>
      </w:pPr>
      <w:r>
        <w:t>mainīt izplatāmajā kodā informāciju par autortiesībām, preču zīmēm vai patentiem;</w:t>
      </w:r>
    </w:p>
    <w:p w:rsidR="008564D8" w:rsidRDefault="002C6844" w:rsidP="002C6844">
      <w:pPr>
        <w:pStyle w:val="ProductList-Bullet"/>
        <w:numPr>
          <w:ilvl w:val="1"/>
          <w:numId w:val="6"/>
        </w:numPr>
      </w:pPr>
      <w:r>
        <w:t>izmantot Microsoft preču zīmes Klienta programmu nosaukumos vai veidā, kas liek domāt, ka tā programmas korporācija Microsoft nodrošina vai apstiprina;</w:t>
      </w:r>
    </w:p>
    <w:p w:rsidR="008564D8" w:rsidRDefault="002C6844" w:rsidP="002C6844">
      <w:pPr>
        <w:pStyle w:val="ProductList-Bullet"/>
        <w:numPr>
          <w:ilvl w:val="1"/>
          <w:numId w:val="6"/>
        </w:numPr>
      </w:pPr>
      <w:r>
        <w:t>Izplatāmo kodu izplatīt ļaunprātīgās vai maldinošās programmās vai kopā ar tādām, vai izplatīt to nelikumīgi;</w:t>
      </w:r>
    </w:p>
    <w:p w:rsidR="008564D8" w:rsidRDefault="002C6844" w:rsidP="002C6844">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8564D8" w:rsidRDefault="008564D8">
      <w:pPr>
        <w:pStyle w:val="ProductList-BodyIndented"/>
      </w:pPr>
    </w:p>
    <w:p w:rsidR="008564D8" w:rsidRDefault="002C6844">
      <w:pPr>
        <w:pStyle w:val="ProductList-ClauseHeading"/>
        <w:outlineLvl w:val="2"/>
      </w:pPr>
      <w:r>
        <w:t>18. Programmatūra un pakalpojumi</w:t>
      </w:r>
    </w:p>
    <w:p w:rsidR="008564D8" w:rsidRDefault="002C6844">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15" w:name="_Sec538"/>
      <w:r>
        <w:t>Licences modeļa nosacījumi</w:t>
      </w:r>
      <w:bookmarkEnd w:id="15"/>
      <w:r>
        <w:fldChar w:fldCharType="begin"/>
      </w:r>
      <w:r>
        <w:instrText xml:space="preserve"> TC "</w:instrText>
      </w:r>
      <w:bookmarkStart w:id="16" w:name="_Toc452107059"/>
      <w:r>
        <w:instrText>Licences modeļa nosacījumi</w:instrText>
      </w:r>
      <w:bookmarkEnd w:id="16"/>
      <w:r>
        <w:instrText>" \l 2</w:instrText>
      </w:r>
      <w:r>
        <w:fldChar w:fldCharType="end"/>
      </w:r>
    </w:p>
    <w:p w:rsidR="008564D8" w:rsidRDefault="002C6844">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8564D8" w:rsidRDefault="002C6844">
      <w:pPr>
        <w:pStyle w:val="ProductList-Offering2Heading"/>
        <w:outlineLvl w:val="2"/>
      </w:pPr>
      <w:bookmarkStart w:id="17" w:name="_Sec539"/>
      <w:r>
        <w:t>Darbstaciju lietojumprogrammas</w:t>
      </w:r>
      <w:bookmarkEnd w:id="17"/>
      <w:r>
        <w:fldChar w:fldCharType="begin"/>
      </w:r>
      <w:r>
        <w:instrText xml:space="preserve"> TC "</w:instrText>
      </w:r>
      <w:bookmarkStart w:id="18" w:name="_Toc452107060"/>
      <w:r>
        <w:instrText>Darbstaciju lietojumprogrammas</w:instrText>
      </w:r>
      <w:bookmarkEnd w:id="18"/>
      <w:r>
        <w:instrText>" \l 3</w:instrText>
      </w:r>
      <w:r>
        <w:fldChar w:fldCharType="end"/>
      </w:r>
    </w:p>
    <w:p w:rsidR="008564D8" w:rsidRDefault="002C6844">
      <w:pPr>
        <w:pStyle w:val="ProductList-ClauseHeading"/>
        <w:outlineLvl w:val="3"/>
      </w:pPr>
      <w:r>
        <w:t>Ierīces licence</w:t>
      </w:r>
    </w:p>
    <w:p w:rsidR="008564D8" w:rsidRDefault="002C6844" w:rsidP="002C6844">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8564D8" w:rsidRDefault="002C6844" w:rsidP="002C6844">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8564D8" w:rsidRDefault="002C6844" w:rsidP="002C6844">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8564D8" w:rsidRDefault="002C6844" w:rsidP="002C6844">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8564D8" w:rsidRDefault="002C6844" w:rsidP="002C6844">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564D8" w:rsidRDefault="008564D8">
      <w:pPr>
        <w:pStyle w:val="ProductList-Body"/>
      </w:pPr>
    </w:p>
    <w:p w:rsidR="008564D8" w:rsidRDefault="002C6844">
      <w:pPr>
        <w:pStyle w:val="ProductList-ClauseHeading"/>
        <w:outlineLvl w:val="3"/>
      </w:pPr>
      <w:r>
        <w:t>Multivides elementi un veidnes</w:t>
      </w:r>
    </w:p>
    <w:p w:rsidR="008564D8" w:rsidRDefault="002C6844">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8564D8" w:rsidRDefault="002C6844">
      <w:pPr>
        <w:pStyle w:val="ProductList-Offering2Heading"/>
        <w:outlineLvl w:val="2"/>
      </w:pPr>
      <w:bookmarkStart w:id="19" w:name="_Sec540"/>
      <w:r>
        <w:t>Darbstaciju operētājsistēmas</w:t>
      </w:r>
      <w:bookmarkEnd w:id="19"/>
      <w:r>
        <w:fldChar w:fldCharType="begin"/>
      </w:r>
      <w:r>
        <w:instrText xml:space="preserve"> TC "</w:instrText>
      </w:r>
      <w:bookmarkStart w:id="20" w:name="_Toc452107061"/>
      <w:r>
        <w:instrText>Darbstaciju operētājsistēmas</w:instrText>
      </w:r>
      <w:bookmarkEnd w:id="20"/>
      <w:r>
        <w:instrText>" \l 3</w:instrText>
      </w:r>
      <w:r>
        <w:fldChar w:fldCharType="end"/>
      </w:r>
    </w:p>
    <w:p w:rsidR="008564D8" w:rsidRDefault="002C6844">
      <w:pPr>
        <w:pStyle w:val="ProductList-ClauseHeading"/>
        <w:outlineLvl w:val="3"/>
      </w:pPr>
      <w:r>
        <w:t>Ierīces licence</w:t>
      </w:r>
    </w:p>
    <w:p w:rsidR="008564D8" w:rsidRDefault="002C6844" w:rsidP="002C6844">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8564D8" w:rsidRDefault="002C6844" w:rsidP="002C6844">
      <w:pPr>
        <w:pStyle w:val="ProductList-Bullet"/>
        <w:numPr>
          <w:ilvl w:val="0"/>
          <w:numId w:val="8"/>
        </w:numPr>
      </w:pPr>
      <w:r>
        <w:t>Klients drīkst programmatūru izmantot ne vairāk kā divos procesoros.</w:t>
      </w:r>
    </w:p>
    <w:p w:rsidR="008564D8" w:rsidRDefault="002C6844" w:rsidP="002C6844">
      <w:pPr>
        <w:pStyle w:val="ProductList-Bullet"/>
        <w:numPr>
          <w:ilvl w:val="0"/>
          <w:numId w:val="8"/>
        </w:numPr>
      </w:pPr>
      <w:r>
        <w:t>Jebkurš lietotājs drīkst lietot programmatūru lokālā datorā.</w:t>
      </w:r>
    </w:p>
    <w:p w:rsidR="008564D8" w:rsidRDefault="002C6844" w:rsidP="002C6844">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8564D8" w:rsidRDefault="002C6844" w:rsidP="002C6844">
      <w:pPr>
        <w:pStyle w:val="ProductList-Bullet"/>
        <w:numPr>
          <w:ilvl w:val="0"/>
          <w:numId w:val="8"/>
        </w:numPr>
      </w:pPr>
      <w:r>
        <w:t>Tikai viens lietotājs vienlaicīgi drīkst piekļūt programmatūrai un lietot to.</w:t>
      </w:r>
    </w:p>
    <w:p w:rsidR="008564D8" w:rsidRDefault="002C6844" w:rsidP="002C6844">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8564D8" w:rsidRDefault="002C6844" w:rsidP="002C6844">
      <w:pPr>
        <w:pStyle w:val="ProductList-Bullet"/>
        <w:numPr>
          <w:ilvl w:val="0"/>
          <w:numId w:val="8"/>
        </w:numPr>
      </w:pPr>
      <w:r>
        <w:t>Ja izmantojat KMS aktivizāciju vai līdzīgu tehnoloģiju, izveidojamo savienojumu skaits nav ierobežots.</w:t>
      </w:r>
    </w:p>
    <w:p w:rsidR="008564D8" w:rsidRDefault="008564D8">
      <w:pPr>
        <w:pStyle w:val="ProductList-Body"/>
      </w:pPr>
    </w:p>
    <w:p w:rsidR="008564D8" w:rsidRDefault="002C6844">
      <w:pPr>
        <w:pStyle w:val="ProductList-ClauseHeading"/>
        <w:outlineLvl w:val="3"/>
      </w:pPr>
      <w:r>
        <w:t>Adobe Flash Player</w:t>
      </w:r>
    </w:p>
    <w:p w:rsidR="008564D8" w:rsidRDefault="002C684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8564D8" w:rsidRDefault="002C6844">
      <w:pPr>
        <w:pStyle w:val="ProductList-Offering2Heading"/>
        <w:outlineLvl w:val="2"/>
      </w:pPr>
      <w:bookmarkStart w:id="21" w:name="_Sec541"/>
      <w:r>
        <w:t>Procesors/CAL</w:t>
      </w:r>
      <w:bookmarkEnd w:id="21"/>
      <w:r>
        <w:fldChar w:fldCharType="begin"/>
      </w:r>
      <w:r>
        <w:instrText xml:space="preserve"> TC "</w:instrText>
      </w:r>
      <w:bookmarkStart w:id="22" w:name="_Toc452107062"/>
      <w:r>
        <w:instrText>Procesors/CAL</w:instrText>
      </w:r>
      <w:bookmarkEnd w:id="22"/>
      <w:r>
        <w:instrText>" \l 3</w:instrText>
      </w:r>
      <w:r>
        <w:fldChar w:fldCharType="end"/>
      </w:r>
    </w:p>
    <w:p w:rsidR="008564D8" w:rsidRDefault="002C6844">
      <w:pPr>
        <w:pStyle w:val="ProductList-ClauseHeading"/>
        <w:outlineLvl w:val="3"/>
      </w:pPr>
      <w:r>
        <w:t>Servera licences (katram procesoram)</w:t>
      </w:r>
    </w:p>
    <w:p w:rsidR="008564D8" w:rsidRDefault="002C6844" w:rsidP="002C6844">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8564D8" w:rsidRDefault="002C6844" w:rsidP="002C6844">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8564D8" w:rsidRDefault="002C6844" w:rsidP="002C6844">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564D8" w:rsidRDefault="002C6844" w:rsidP="002C6844">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564D8" w:rsidRDefault="002C6844" w:rsidP="002C6844">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8564D8" w:rsidRDefault="002C6844" w:rsidP="002C6844">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564D8" w:rsidRDefault="002C6844" w:rsidP="002C6844">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8564D8" w:rsidRDefault="002C6844" w:rsidP="002C6844">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8564D8" w:rsidRDefault="008564D8">
      <w:pPr>
        <w:pStyle w:val="ProductList-Body"/>
      </w:pPr>
    </w:p>
    <w:p w:rsidR="008564D8" w:rsidRDefault="002C6844">
      <w:pPr>
        <w:pStyle w:val="ProductList-ClauseHeading"/>
        <w:outlineLvl w:val="3"/>
      </w:pPr>
      <w:r>
        <w:t>Piekļuves licences</w:t>
      </w:r>
    </w:p>
    <w:p w:rsidR="008564D8" w:rsidRDefault="002C6844" w:rsidP="002C6844">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564D8" w:rsidRDefault="002C6844" w:rsidP="002C684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8564D8" w:rsidRDefault="002C6844" w:rsidP="002C684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8564D8" w:rsidRDefault="002C6844" w:rsidP="002C684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564D8" w:rsidRDefault="002C6844">
      <w:pPr>
        <w:pStyle w:val="ProductList-Offering2Heading"/>
        <w:outlineLvl w:val="2"/>
      </w:pPr>
      <w:bookmarkStart w:id="23" w:name="_Sec542"/>
      <w:r>
        <w:t>Serveris/CAL</w:t>
      </w:r>
      <w:bookmarkEnd w:id="23"/>
      <w:r>
        <w:fldChar w:fldCharType="begin"/>
      </w:r>
      <w:r>
        <w:instrText xml:space="preserve"> TC "</w:instrText>
      </w:r>
      <w:bookmarkStart w:id="24" w:name="_Toc452107063"/>
      <w:r>
        <w:instrText>Serveris/CAL</w:instrText>
      </w:r>
      <w:bookmarkEnd w:id="24"/>
      <w:r>
        <w:instrText>" \l 3</w:instrText>
      </w:r>
      <w:r>
        <w:fldChar w:fldCharType="end"/>
      </w:r>
    </w:p>
    <w:p w:rsidR="008564D8" w:rsidRDefault="002C6844">
      <w:pPr>
        <w:pStyle w:val="ProductList-ClauseHeading"/>
        <w:outlineLvl w:val="3"/>
      </w:pPr>
      <w:r>
        <w:t>Servera licences (katrai Instancei)</w:t>
      </w:r>
    </w:p>
    <w:p w:rsidR="008564D8" w:rsidRDefault="002C6844">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564D8" w:rsidRDefault="008564D8">
      <w:pPr>
        <w:pStyle w:val="ProductList-Body"/>
      </w:pPr>
    </w:p>
    <w:p w:rsidR="008564D8" w:rsidRDefault="002C6844">
      <w:pPr>
        <w:pStyle w:val="ProductList-ClauseHeading"/>
        <w:outlineLvl w:val="3"/>
      </w:pPr>
      <w:r>
        <w:t>Piekļuves licences</w:t>
      </w:r>
    </w:p>
    <w:p w:rsidR="008564D8" w:rsidRDefault="002C6844" w:rsidP="002C6844">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564D8" w:rsidRDefault="002C6844" w:rsidP="002C6844">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25" w:name="_Sec543"/>
      <w:r>
        <w:t>Licencēts kodolam</w:t>
      </w:r>
      <w:bookmarkEnd w:id="25"/>
      <w:r>
        <w:fldChar w:fldCharType="begin"/>
      </w:r>
      <w:r>
        <w:instrText xml:space="preserve"> TC "</w:instrText>
      </w:r>
      <w:bookmarkStart w:id="26" w:name="_Toc452107064"/>
      <w:r>
        <w:instrText>Licencēts kodolam</w:instrText>
      </w:r>
      <w:bookmarkEnd w:id="26"/>
      <w:r>
        <w:instrText>" \l 3</w:instrText>
      </w:r>
      <w:r>
        <w:fldChar w:fldCharType="end"/>
      </w:r>
    </w:p>
    <w:p w:rsidR="008564D8" w:rsidRDefault="002C6844">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8564D8" w:rsidRDefault="008564D8">
      <w:pPr>
        <w:pStyle w:val="ProductList-Body"/>
      </w:pPr>
    </w:p>
    <w:p w:rsidR="008564D8" w:rsidRDefault="002C6844">
      <w:pPr>
        <w:pStyle w:val="ProductList-ClauseHeading"/>
        <w:outlineLvl w:val="3"/>
      </w:pPr>
      <w:r>
        <w:t>Servera licences (licencēts kodolam) — Licencēšana atbilstoši servera fiziskajam kodolam</w:t>
      </w:r>
    </w:p>
    <w:p w:rsidR="008564D8" w:rsidRDefault="002C6844" w:rsidP="002C6844">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8564D8" w:rsidRDefault="002C6844" w:rsidP="002C6844">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 </w:t>
      </w:r>
    </w:p>
    <w:p w:rsidR="008564D8" w:rsidRDefault="002C6844" w:rsidP="002C6844">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kas ir vienāds ar serverim piešķirto licenču skaitu. </w:t>
      </w:r>
    </w:p>
    <w:p w:rsidR="008564D8" w:rsidRDefault="002C6844" w:rsidP="002C6844">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564D8" w:rsidRDefault="002C6844" w:rsidP="002C6844">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8564D8" w:rsidRDefault="008564D8">
      <w:pPr>
        <w:pStyle w:val="ProductList-Body"/>
      </w:pPr>
    </w:p>
    <w:p w:rsidR="008564D8" w:rsidRDefault="002C6844">
      <w:pPr>
        <w:pStyle w:val="ProductList-ClauseHeading"/>
        <w:outlineLvl w:val="3"/>
      </w:pPr>
      <w:r>
        <w:t>Servera licences (licencēts kodolam) — Licencēšana atbilstoši atsevišķai virtuālai OSE</w:t>
      </w:r>
    </w:p>
    <w:p w:rsidR="008564D8" w:rsidRDefault="002C6844" w:rsidP="002C6844">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kā aprakstīts tālāk. </w:t>
      </w:r>
    </w:p>
    <w:p w:rsidR="008564D8" w:rsidRDefault="002C6844" w:rsidP="002C6844">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w:t>
      </w:r>
    </w:p>
    <w:p w:rsidR="008564D8" w:rsidRDefault="002C6844" w:rsidP="002C6844">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8564D8" w:rsidRDefault="002C6844">
      <w:pPr>
        <w:pStyle w:val="ProductList-Offering2Heading"/>
        <w:outlineLvl w:val="2"/>
      </w:pPr>
      <w:bookmarkStart w:id="27" w:name="_Sec544"/>
      <w:r>
        <w:t>Pārvaldības serveri</w:t>
      </w:r>
      <w:bookmarkEnd w:id="27"/>
      <w:r>
        <w:fldChar w:fldCharType="begin"/>
      </w:r>
      <w:r>
        <w:instrText xml:space="preserve"> TC "</w:instrText>
      </w:r>
      <w:bookmarkStart w:id="28" w:name="_Toc452107065"/>
      <w:r>
        <w:instrText>Pārvaldības serveri</w:instrText>
      </w:r>
      <w:bookmarkEnd w:id="28"/>
      <w:r>
        <w:instrText>" \l 3</w:instrText>
      </w:r>
      <w:r>
        <w:fldChar w:fldCharType="end"/>
      </w:r>
    </w:p>
    <w:p w:rsidR="008564D8" w:rsidRDefault="002C6844">
      <w:pPr>
        <w:pStyle w:val="ProductList-ClauseHeading"/>
        <w:outlineLvl w:val="3"/>
      </w:pPr>
      <w:r>
        <w:t>Pārvaldības licences</w:t>
      </w:r>
    </w:p>
    <w:p w:rsidR="008564D8" w:rsidRDefault="002C6844">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8564D8" w:rsidRDefault="008564D8">
      <w:pPr>
        <w:pStyle w:val="ProductList-Body"/>
      </w:pPr>
    </w:p>
    <w:p w:rsidR="008564D8" w:rsidRDefault="002C6844">
      <w:pPr>
        <w:pStyle w:val="ProductList-ClauseHeading"/>
        <w:outlineLvl w:val="3"/>
      </w:pPr>
      <w:r>
        <w:t>Servera pārvaldības licences (katram procesoram)</w:t>
      </w:r>
    </w:p>
    <w:p w:rsidR="008564D8" w:rsidRDefault="002C6844" w:rsidP="002C6844">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8564D8" w:rsidRDefault="002C6844" w:rsidP="002C6844">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8564D8" w:rsidRDefault="002C6844" w:rsidP="002C6844">
      <w:pPr>
        <w:pStyle w:val="ProductList-Bullet"/>
        <w:numPr>
          <w:ilvl w:val="0"/>
          <w:numId w:val="14"/>
        </w:numPr>
      </w:pPr>
      <w:r>
        <w:t>Katriem diviem procesoriem Licencētajā serverī ir nepieciešama viena Licence.</w:t>
      </w:r>
    </w:p>
    <w:p w:rsidR="008564D8" w:rsidRDefault="002C6844" w:rsidP="002C6844">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8564D8" w:rsidRDefault="002C6844" w:rsidP="002C6844">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8564D8" w:rsidRDefault="002C6844" w:rsidP="002C6844">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8564D8" w:rsidRDefault="002C6844" w:rsidP="002C6844">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564D8" w:rsidRDefault="008564D8">
      <w:pPr>
        <w:pStyle w:val="ProductList-Body"/>
      </w:pPr>
    </w:p>
    <w:p w:rsidR="008564D8" w:rsidRDefault="002C6844">
      <w:pPr>
        <w:pStyle w:val="ProductList-ClauseHeading"/>
        <w:outlineLvl w:val="3"/>
      </w:pPr>
      <w:r>
        <w:t>Klienta pārvaldības licences (katrai OSE vai lietotājam)</w:t>
      </w:r>
    </w:p>
    <w:p w:rsidR="008564D8" w:rsidRDefault="002C6844" w:rsidP="002C6844">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8564D8" w:rsidRDefault="002C6844" w:rsidP="002C6844">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8564D8" w:rsidRDefault="002C6844" w:rsidP="002C6844">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8564D8" w:rsidRDefault="002C6844" w:rsidP="002C6844">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8564D8" w:rsidRDefault="008564D8">
      <w:pPr>
        <w:pStyle w:val="ProductList-Body"/>
      </w:pPr>
    </w:p>
    <w:p w:rsidR="008564D8" w:rsidRDefault="002C6844">
      <w:pPr>
        <w:pStyle w:val="ProductList-ClauseHeading"/>
        <w:outlineLvl w:val="3"/>
      </w:pPr>
      <w:r>
        <w:t>Pārvaldības licences nav nepieciešamas</w:t>
      </w:r>
    </w:p>
    <w:p w:rsidR="008564D8" w:rsidRDefault="002C6844" w:rsidP="002C6844">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564D8" w:rsidRDefault="002C6844" w:rsidP="002C6844">
      <w:pPr>
        <w:pStyle w:val="ProductList-Bullet"/>
        <w:numPr>
          <w:ilvl w:val="0"/>
          <w:numId w:val="16"/>
        </w:numPr>
      </w:pPr>
      <w:r>
        <w:t>Jebkura no Klienta tīkla infrastruktūras ierīcēm, kas darbojas tikai tīkla datu pārsūtīšanas nolūkos un nedarbina Windows Server programmatūru.</w:t>
      </w:r>
    </w:p>
    <w:p w:rsidR="008564D8" w:rsidRDefault="002C6844" w:rsidP="002C6844">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8564D8" w:rsidRDefault="002C6844" w:rsidP="002C6844">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8564D8" w:rsidRDefault="008564D8">
      <w:pPr>
        <w:pStyle w:val="ProductList-Body"/>
      </w:pPr>
    </w:p>
    <w:p w:rsidR="008564D8" w:rsidRDefault="002C6844">
      <w:pPr>
        <w:pStyle w:val="ProductList-ClauseHeading"/>
        <w:outlineLvl w:val="3"/>
      </w:pPr>
      <w:r>
        <w:t>Datu kopas</w:t>
      </w:r>
    </w:p>
    <w:p w:rsidR="008564D8" w:rsidRDefault="002C6844">
      <w:pPr>
        <w:pStyle w:val="ProductList-Body"/>
      </w:pPr>
      <w:r>
        <w:t>Klients nedrīkst kopēt vai izplatīt nevienu programmatūrā iekļauto datu kopu (vai jebkuru datu kopas daļu).</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29" w:name="_Sec545"/>
      <w:r>
        <w:t>Specializētie serveri</w:t>
      </w:r>
      <w:bookmarkEnd w:id="29"/>
      <w:r>
        <w:fldChar w:fldCharType="begin"/>
      </w:r>
      <w:r>
        <w:instrText xml:space="preserve"> TC "</w:instrText>
      </w:r>
      <w:bookmarkStart w:id="30" w:name="_Toc452107066"/>
      <w:r>
        <w:instrText>Specializētie serveri</w:instrText>
      </w:r>
      <w:bookmarkEnd w:id="30"/>
      <w:r>
        <w:instrText>" \l 3</w:instrText>
      </w:r>
      <w:r>
        <w:fldChar w:fldCharType="end"/>
      </w:r>
    </w:p>
    <w:p w:rsidR="008564D8" w:rsidRDefault="002C6844">
      <w:pPr>
        <w:pStyle w:val="ProductList-ClauseHeading"/>
        <w:outlineLvl w:val="3"/>
      </w:pPr>
      <w:r>
        <w:t>Servera licences (katrai Instancei)</w:t>
      </w:r>
    </w:p>
    <w:p w:rsidR="008564D8" w:rsidRDefault="002C6844">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8564D8" w:rsidRDefault="002C6844">
      <w:pPr>
        <w:pStyle w:val="ProductList-Offering2Heading"/>
        <w:outlineLvl w:val="2"/>
      </w:pPr>
      <w:bookmarkStart w:id="31" w:name="_Sec546"/>
      <w:r>
        <w:t>Izstrādātāju rīki</w:t>
      </w:r>
      <w:bookmarkEnd w:id="31"/>
      <w:r>
        <w:fldChar w:fldCharType="begin"/>
      </w:r>
      <w:r>
        <w:instrText xml:space="preserve"> TC "</w:instrText>
      </w:r>
      <w:bookmarkStart w:id="32" w:name="_Toc452107067"/>
      <w:r>
        <w:instrText>Izstrādātāju rīki</w:instrText>
      </w:r>
      <w:bookmarkEnd w:id="32"/>
      <w:r>
        <w:instrText>" \l 3</w:instrText>
      </w:r>
      <w:r>
        <w:fldChar w:fldCharType="end"/>
      </w:r>
    </w:p>
    <w:p w:rsidR="008564D8" w:rsidRDefault="002C6844">
      <w:pPr>
        <w:pStyle w:val="ProductList-ClauseHeading"/>
        <w:outlineLvl w:val="3"/>
      </w:pPr>
      <w:r>
        <w:t>Lietotāja licences</w:t>
      </w:r>
    </w:p>
    <w:p w:rsidR="008564D8" w:rsidRDefault="002C6844" w:rsidP="002C6844">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8564D8" w:rsidRDefault="002C6844" w:rsidP="002C6844">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8564D8" w:rsidRDefault="002C6844" w:rsidP="002C6844">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564D8" w:rsidRDefault="008564D8">
      <w:pPr>
        <w:pStyle w:val="ProductList-Body"/>
      </w:pPr>
    </w:p>
    <w:p w:rsidR="008564D8" w:rsidRDefault="002C6844">
      <w:pPr>
        <w:pStyle w:val="ProductList-ClauseHeading"/>
        <w:outlineLvl w:val="3"/>
      </w:pPr>
      <w:r>
        <w:t>MSDN abonementu papildu licences nosacījumi</w:t>
      </w:r>
    </w:p>
    <w:p w:rsidR="008564D8" w:rsidRDefault="002C6844">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564D8" w:rsidRDefault="008564D8">
      <w:pPr>
        <w:pStyle w:val="ProductList-Body"/>
      </w:pPr>
    </w:p>
    <w:p w:rsidR="008564D8" w:rsidRDefault="002C6844">
      <w:pPr>
        <w:pStyle w:val="ProductList-SubClauseHeading"/>
        <w:outlineLvl w:val="4"/>
      </w:pPr>
      <w:r>
        <w:t>Programmatūras lietošana Microsoft Azure platformas pakalpojumos</w:t>
      </w:r>
    </w:p>
    <w:p w:rsidR="008564D8" w:rsidRDefault="002C6844" w:rsidP="002C6844">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 </w:t>
      </w:r>
    </w:p>
    <w:p w:rsidR="008564D8" w:rsidRDefault="002C6844" w:rsidP="002C6844">
      <w:pPr>
        <w:pStyle w:val="ProductList-Bullet"/>
        <w:numPr>
          <w:ilvl w:val="1"/>
          <w:numId w:val="18"/>
        </w:numPr>
      </w:pPr>
      <w:r>
        <w:t>Uz Programmatūras lietošanu ir attiecināmi Klienta lielapjoma licencēšanas līguma noteikumi un nosacījumi, kā arī visi nosacījumi, kas attiecas uz Programmatūru.</w:t>
      </w:r>
    </w:p>
    <w:p w:rsidR="008564D8" w:rsidRDefault="002C6844" w:rsidP="002C6844">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8564D8" w:rsidRDefault="008564D8">
      <w:pPr>
        <w:pStyle w:val="ProductList-BodyIndented"/>
      </w:pPr>
    </w:p>
    <w:p w:rsidR="008564D8" w:rsidRDefault="002C6844">
      <w:pPr>
        <w:pStyle w:val="ProductList-SubClauseHeading"/>
        <w:outlineLvl w:val="4"/>
      </w:pPr>
      <w:r>
        <w:t>Papildu prasības</w:t>
      </w:r>
    </w:p>
    <w:p w:rsidR="008564D8" w:rsidRDefault="002C6844">
      <w:pPr>
        <w:pStyle w:val="ProductList-BodyIndented"/>
      </w:pPr>
      <w:r>
        <w:t>Lai Microsoft Azure platformas pakalpojumos darbinātu Programmatūru, Klientam ir jāaktivizē savs MSDN abonements, saistot savu Microsoft kontu ar MSDN abonementu.</w:t>
      </w:r>
    </w:p>
    <w:p w:rsidR="008564D8" w:rsidRDefault="008564D8">
      <w:pPr>
        <w:pStyle w:val="ProductList-BodyIndented"/>
      </w:pPr>
    </w:p>
    <w:p w:rsidR="008564D8" w:rsidRDefault="002C6844">
      <w:pPr>
        <w:pStyle w:val="ProductList-SubClauseHeading"/>
        <w:outlineLvl w:val="4"/>
      </w:pPr>
      <w:r>
        <w:t>Akcepttesti un atsauksmes</w:t>
      </w:r>
    </w:p>
    <w:p w:rsidR="008564D8" w:rsidRDefault="002C6844">
      <w:pPr>
        <w:pStyle w:val="ProductList-BodyIndented"/>
      </w:pPr>
      <w:r>
        <w:t>Klienta lietotāji drīkst piekļūt Programmatūrai un tiešsaistes pakalpojumiem, kas ir pieejami, izmantojot Klienta MSDN abonementu, lai veiktu akcepttestus vai sniegtu atsauksmes par tā programmām.</w:t>
      </w:r>
    </w:p>
    <w:p w:rsidR="008564D8" w:rsidRDefault="008564D8">
      <w:pPr>
        <w:pStyle w:val="ProductList-BodyIndented"/>
      </w:pPr>
    </w:p>
    <w:p w:rsidR="008564D8" w:rsidRDefault="002C6844">
      <w:pPr>
        <w:pStyle w:val="ProductList-SubClauseHeading"/>
        <w:outlineLvl w:val="4"/>
      </w:pPr>
      <w:r>
        <w:t>Windows Server 2012 R2 Remote Desktop Services</w:t>
      </w:r>
    </w:p>
    <w:p w:rsidR="008564D8" w:rsidRDefault="002C6844">
      <w:pPr>
        <w:pStyle w:val="ProductList-BodyIndented"/>
      </w:pPr>
      <w:r>
        <w:t>Windows Server programmatūras līdzekli Remote Desktop Services jebkurā laikā drīkst izmantot ne vairāk kā 200 anonīmu lietotāju, lai piekļūtu Klienta programmu demonstrācijām tiešsaistē.</w:t>
      </w:r>
    </w:p>
    <w:p w:rsidR="008564D8" w:rsidRDefault="008564D8">
      <w:pPr>
        <w:pStyle w:val="ProductList-BodyIndented"/>
      </w:pPr>
    </w:p>
    <w:p w:rsidR="008564D8" w:rsidRDefault="002C6844">
      <w:pPr>
        <w:pStyle w:val="ProductList-SubClauseHeading"/>
        <w:outlineLvl w:val="4"/>
      </w:pPr>
      <w:r>
        <w:t>Windows iegultais produkts</w:t>
      </w:r>
    </w:p>
    <w:p w:rsidR="008564D8" w:rsidRDefault="002C6844">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8564D8" w:rsidRDefault="008564D8">
      <w:pPr>
        <w:pStyle w:val="ProductList-BodyIndented"/>
        <w:jc w:val="right"/>
      </w:pPr>
    </w:p>
    <w:tbl>
      <w:tblPr>
        <w:tblStyle w:val="PURTable0"/>
        <w:tblW w:w="0" w:type="dxa"/>
        <w:tblLook w:val="04A0" w:firstRow="1" w:lastRow="0" w:firstColumn="1" w:lastColumn="0" w:noHBand="0" w:noVBand="1"/>
      </w:tblPr>
      <w:tblGrid>
        <w:gridCol w:w="1044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Indented"/>
      </w:pPr>
    </w:p>
    <w:p w:rsidR="008564D8" w:rsidRDefault="008564D8">
      <w:pPr>
        <w:sectPr w:rsidR="008564D8">
          <w:headerReference w:type="default" r:id="rId35"/>
          <w:footerReference w:type="default" r:id="rId36"/>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33" w:name="_Sec547"/>
      <w:bookmarkEnd w:id="11"/>
      <w:r>
        <w:t>Programmatūra</w:t>
      </w:r>
      <w:r>
        <w:fldChar w:fldCharType="begin"/>
      </w:r>
      <w:r>
        <w:instrText xml:space="preserve"> TC "</w:instrText>
      </w:r>
      <w:bookmarkStart w:id="34" w:name="_Toc452107068"/>
      <w:r>
        <w:instrText>Programmatūra</w:instrText>
      </w:r>
      <w:bookmarkEnd w:id="34"/>
      <w:r>
        <w:instrText>" \l 1</w:instrText>
      </w:r>
      <w:r>
        <w:fldChar w:fldCharType="end"/>
      </w:r>
    </w:p>
    <w:p w:rsidR="008564D8" w:rsidRDefault="002C684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7069"/>
      <w:r>
        <w:instrText>Advanced Threat Analytics</w:instrText>
      </w:r>
      <w:bookmarkEnd w:id="36"/>
      <w:r>
        <w:instrText>" \l 2</w:instrText>
      </w:r>
      <w:r>
        <w:fldChar w:fldCharType="end"/>
      </w:r>
    </w:p>
    <w:p w:rsidR="008564D8" w:rsidRDefault="002C6844">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2.1. Valstu ierobežojumi</w:t>
      </w:r>
    </w:p>
    <w:p w:rsidR="008564D8" w:rsidRDefault="002C6844">
      <w:pPr>
        <w:pStyle w:val="ProductList-Body"/>
      </w:pPr>
      <w:r>
        <w:t>Klientam nav tiesību lejupielādēt produktu Advanced Threat Analytics 2016, kas paredzēts lietošanai vai izplatīšanai Ķīnas Tautas Republikā.</w:t>
      </w:r>
    </w:p>
    <w:p w:rsidR="008564D8" w:rsidRDefault="002C6844">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 xml:space="preserve">Pārvaldības licencei ekvivalenta licence (skatiet </w:t>
            </w:r>
            <w:hyperlink w:anchor="_Sec591">
              <w:r>
                <w:rPr>
                  <w:color w:val="00467F"/>
                  <w:u w:val="single"/>
                </w:rPr>
                <w:t>Pielikumu A</w:t>
              </w:r>
            </w:hyperlink>
            <w:r>
              <w:t>)</w:t>
            </w:r>
          </w:p>
        </w:tc>
      </w:tr>
    </w:tbl>
    <w:p w:rsidR="008564D8" w:rsidRDefault="008564D8">
      <w:pPr>
        <w:pStyle w:val="ProductList-Body"/>
      </w:pPr>
    </w:p>
    <w:p w:rsidR="008564D8" w:rsidRDefault="002C6844">
      <w:pPr>
        <w:pStyle w:val="ProductList-ClauseHeading"/>
        <w:outlineLvl w:val="3"/>
      </w:pPr>
      <w:r>
        <w:t>3.2. Lietošana, kam nepieciešama pārvaldības licence</w:t>
      </w:r>
    </w:p>
    <w:p w:rsidR="008564D8" w:rsidRDefault="002C684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8564D8" w:rsidRDefault="008564D8">
      <w:pPr>
        <w:pStyle w:val="ProductList-Body"/>
      </w:pPr>
    </w:p>
    <w:p w:rsidR="008564D8" w:rsidRDefault="002C6844">
      <w:pPr>
        <w:pStyle w:val="ProductList-ClauseHeading"/>
        <w:outlineLvl w:val="3"/>
      </w:pPr>
      <w:r>
        <w:t>3.3. Bibliotēkas, kas licencētas ar GNU atviegloto vispārīgo publisko licenci</w:t>
      </w:r>
    </w:p>
    <w:p w:rsidR="008564D8" w:rsidRDefault="002C684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8564D8" w:rsidRDefault="002C684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41" w:name="_Sec592"/>
      <w:r>
        <w:t>BizTalk</w:t>
      </w:r>
      <w:bookmarkEnd w:id="41"/>
      <w:r>
        <w:fldChar w:fldCharType="begin"/>
      </w:r>
      <w:r>
        <w:instrText xml:space="preserve"> TC "</w:instrText>
      </w:r>
      <w:bookmarkStart w:id="42" w:name="_Toc452107070"/>
      <w:r>
        <w:instrText>BizTalk</w:instrText>
      </w:r>
      <w:bookmarkEnd w:id="42"/>
      <w:r>
        <w:instrText>" \l 2</w:instrText>
      </w:r>
      <w:r>
        <w:fldChar w:fldCharType="end"/>
      </w:r>
    </w:p>
    <w:p w:rsidR="008564D8" w:rsidRDefault="002C6844">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64D8" w:rsidRDefault="002C68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64D8" w:rsidRDefault="002C684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64D8" w:rsidRDefault="002C68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6E6E6E"/>
              <w:right w:val="none" w:sz="4" w:space="0" w:color="6E6E6E"/>
            </w:tcBorders>
          </w:tcPr>
          <w:p w:rsidR="008564D8" w:rsidRDefault="002C684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64D8" w:rsidRDefault="002C684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64D8" w:rsidRDefault="008564D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BizTalk Server 2013 R2 Branch un Standard izdevums</w:t>
      </w:r>
    </w:p>
    <w:p w:rsidR="008564D8" w:rsidRDefault="002C6844">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8564D8" w:rsidRDefault="008564D8">
      <w:pPr>
        <w:pStyle w:val="ProductList-Body"/>
      </w:pPr>
    </w:p>
    <w:p w:rsidR="008564D8" w:rsidRDefault="002C6844">
      <w:pPr>
        <w:pStyle w:val="ProductList-ClauseHeading"/>
        <w:outlineLvl w:val="3"/>
      </w:pPr>
      <w:r>
        <w:t>3.2. BizTalk Server 2013 R2 Branch Edition</w:t>
      </w:r>
    </w:p>
    <w:p w:rsidR="008564D8" w:rsidRDefault="002C6844">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8564D8" w:rsidRDefault="002C6844" w:rsidP="002C6844">
      <w:pPr>
        <w:pStyle w:val="ProductList-Bullet"/>
        <w:numPr>
          <w:ilvl w:val="0"/>
          <w:numId w:val="19"/>
        </w:numPr>
      </w:pPr>
      <w:r>
        <w:t xml:space="preserve">kalpot par centrālo mezglu “hub and spoke” tīkla modelī, </w:t>
      </w:r>
    </w:p>
    <w:p w:rsidR="008564D8" w:rsidRDefault="002C6844" w:rsidP="002C6844">
      <w:pPr>
        <w:pStyle w:val="ProductList-Bullet"/>
        <w:numPr>
          <w:ilvl w:val="0"/>
          <w:numId w:val="19"/>
        </w:numPr>
      </w:pPr>
      <w:r>
        <w:t xml:space="preserve">centralizēt uzņēmuma mēroga saziņu ar citiem Serveriem vai ierīcēm, </w:t>
      </w:r>
    </w:p>
    <w:p w:rsidR="008564D8" w:rsidRDefault="002C6844" w:rsidP="002C6844">
      <w:pPr>
        <w:pStyle w:val="ProductList-Bullet"/>
        <w:numPr>
          <w:ilvl w:val="0"/>
          <w:numId w:val="19"/>
        </w:numPr>
      </w:pPr>
      <w:r>
        <w:t>automatizēt biznesa procesus dažādās nodaļās, uzņēmuma struktūrvienībās vai filiālēs.</w:t>
      </w:r>
    </w:p>
    <w:p w:rsidR="008564D8" w:rsidRDefault="008564D8">
      <w:pPr>
        <w:pStyle w:val="ProductList-Body"/>
      </w:pPr>
    </w:p>
    <w:p w:rsidR="008564D8" w:rsidRDefault="002C6844">
      <w:pPr>
        <w:pStyle w:val="ProductList-ClauseHeading"/>
        <w:outlineLvl w:val="3"/>
      </w:pPr>
      <w:r>
        <w:t>3.3. Kodolu koeficients</w:t>
      </w:r>
    </w:p>
    <w:p w:rsidR="008564D8" w:rsidRDefault="002C6844">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38">
        <w:r>
          <w:rPr>
            <w:color w:val="00467F"/>
            <w:u w:val="single"/>
          </w:rPr>
          <w:t>http://go.microsoft.com/fwlink/?LinkID=229882</w:t>
        </w:r>
      </w:hyperlink>
      <w:r>
        <w:rPr>
          <w:u w:val="single"/>
        </w:rPr>
        <w:t>.</w:t>
      </w:r>
    </w:p>
    <w:p w:rsidR="008564D8" w:rsidRDefault="008564D8">
      <w:pPr>
        <w:pStyle w:val="ProductList-Body"/>
      </w:pPr>
    </w:p>
    <w:p w:rsidR="008564D8" w:rsidRDefault="002C6844">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Shēmas un veidnes, kas ir saistītas ar BizTalk Server</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BAM Event APIs un Interceptors un Administration Tools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Development Tools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MQHelper.dll</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SOAP Receive Adapter</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UDDI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2"/>
      </w:pPr>
      <w:bookmarkStart w:id="46" w:name="_Sec596"/>
      <w:r>
        <w:t>4. Software Assurance</w:t>
      </w:r>
      <w:bookmarkEnd w:id="46"/>
    </w:p>
    <w:p w:rsidR="008564D8" w:rsidRDefault="008564D8">
      <w:pPr>
        <w:pStyle w:val="ProductList-Body"/>
      </w:pPr>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4.1 Biz Talk Server 2013 R2 Enterprise — Neierobežota virtualizācija</w:t>
      </w:r>
    </w:p>
    <w:p w:rsidR="008564D8" w:rsidRDefault="002C6844">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47" w:name="_Sec597"/>
      <w:r>
        <w:t>CAL Suite</w:t>
      </w:r>
      <w:bookmarkEnd w:id="47"/>
      <w:r>
        <w:fldChar w:fldCharType="begin"/>
      </w:r>
      <w:r>
        <w:instrText xml:space="preserve"> TC "</w:instrText>
      </w:r>
      <w:bookmarkStart w:id="48" w:name="_Toc452107071"/>
      <w:r>
        <w:instrText>CAL Suite</w:instrText>
      </w:r>
      <w:bookmarkEnd w:id="48"/>
      <w:r>
        <w:instrText>" \l 2</w:instrText>
      </w:r>
      <w:r>
        <w:fldChar w:fldCharType="end"/>
      </w:r>
    </w:p>
    <w:p w:rsidR="008564D8" w:rsidRDefault="002C6844">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8564D8">
      <w:pPr>
        <w:pStyle w:val="ProductList-Body"/>
      </w:pPr>
    </w:p>
    <w:p w:rsidR="008564D8" w:rsidRDefault="002C6844">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631"/>
        <w:gridCol w:w="3583"/>
        <w:gridCol w:w="3576"/>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2.1. CAL Suite piemērojamo lietošanas noteikumu noteikšanas process</w:t>
      </w:r>
    </w:p>
    <w:p w:rsidR="008564D8" w:rsidRDefault="002C6844">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8564D8" w:rsidRDefault="008564D8">
      <w:pPr>
        <w:pStyle w:val="ProductList-Body"/>
      </w:pPr>
    </w:p>
    <w:p w:rsidR="008564D8" w:rsidRDefault="002C6844">
      <w:pPr>
        <w:pStyle w:val="ProductList-ClauseHeading"/>
        <w:outlineLvl w:val="3"/>
      </w:pPr>
      <w:r>
        <w:t>2.2. CAL Suite komponenti</w:t>
      </w:r>
    </w:p>
    <w:p w:rsidR="008564D8" w:rsidRDefault="002C6844">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8564D8" w:rsidRDefault="008564D8">
      <w:pPr>
        <w:pStyle w:val="ProductList-Body"/>
      </w:pPr>
    </w:p>
    <w:p w:rsidR="008564D8" w:rsidRDefault="002C6844">
      <w:pPr>
        <w:pStyle w:val="ProductList-ClauseHeading"/>
        <w:outlineLvl w:val="3"/>
      </w:pPr>
      <w:r>
        <w:t>2.3. Tiešsaistes pakalpojumi, kas ietverti komplektā Enterprise CAL Suite</w:t>
      </w:r>
    </w:p>
    <w:p w:rsidR="008564D8" w:rsidRDefault="002C6844">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8564D8" w:rsidRDefault="008564D8">
      <w:pPr>
        <w:pStyle w:val="ProductList-Body"/>
      </w:pPr>
    </w:p>
    <w:p w:rsidR="008564D8" w:rsidRDefault="002C6844">
      <w:pPr>
        <w:pStyle w:val="ProductList-ClauseHeading"/>
        <w:outlineLvl w:val="3"/>
      </w:pPr>
      <w:r>
        <w:t>2.4. CAL Suite Bridge pakalpojumam O365, pakalpojumam O365 un Intune, un pakalpojumam Intune</w:t>
      </w:r>
    </w:p>
    <w:p w:rsidR="008564D8" w:rsidRDefault="002C6844">
      <w:pPr>
        <w:pStyle w:val="ProductList-SubClauseHeading"/>
        <w:outlineLvl w:val="4"/>
      </w:pPr>
      <w:r>
        <w:t>2.4.1. CAL Suite Bridge prasības</w:t>
      </w:r>
    </w:p>
    <w:p w:rsidR="008564D8" w:rsidRDefault="002C6844">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8564D8" w:rsidRDefault="008564D8">
      <w:pPr>
        <w:pStyle w:val="ProductList-BodyIndented"/>
      </w:pPr>
    </w:p>
    <w:p w:rsidR="008564D8" w:rsidRDefault="002C6844">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Kvalificētie tiešsaistes pakalpojumi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8564D8" w:rsidRDefault="002C6844">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564D8" w:rsidRDefault="002C6844">
            <w:pPr>
              <w:pStyle w:val="ProductList-TableBody"/>
            </w:pPr>
            <w:r>
              <w:t>Office 365 Enterprise E4 un Microsoft Intune</w:t>
            </w:r>
            <w:r>
              <w:fldChar w:fldCharType="begin"/>
            </w:r>
            <w:r>
              <w:instrText xml:space="preserve"> XE "Office 365 Enterprise E4 un Microsoft Intune"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Intune</w:t>
            </w:r>
            <w:r>
              <w:fldChar w:fldCharType="begin"/>
            </w:r>
            <w:r>
              <w:instrText xml:space="preserve"> XE "Microsoft Intune"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Mobility Suite</w:t>
            </w:r>
            <w:r>
              <w:fldChar w:fldCharType="begin"/>
            </w:r>
            <w:r>
              <w:instrText xml:space="preserve"> XE "Enterprise Mobility Suite"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E3</w:t>
            </w:r>
            <w:r>
              <w:fldChar w:fldCharType="begin"/>
            </w:r>
            <w:r>
              <w:instrText xml:space="preserve"> XE "Office 365 Enterprise E3" </w:instrText>
            </w:r>
            <w:r>
              <w:fldChar w:fldCharType="end"/>
            </w:r>
            <w:r>
              <w:t xml:space="preserve"> vai</w:t>
            </w:r>
          </w:p>
          <w:p w:rsidR="008564D8" w:rsidRDefault="002C6844">
            <w:pPr>
              <w:pStyle w:val="ProductList-TableBody"/>
            </w:pPr>
            <w:r>
              <w:t>Office 365 Enterprise E4</w:t>
            </w:r>
            <w:r>
              <w:fldChar w:fldCharType="begin"/>
            </w:r>
            <w:r>
              <w:instrText xml:space="preserve"> XE "Office 365 Enterprise E4"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564D8" w:rsidRDefault="002C6844">
            <w:pPr>
              <w:pStyle w:val="ProductList-TableBody"/>
            </w:pPr>
            <w:r>
              <w:t>Office 365 Enterprise E4 un Microsoft Intune</w:t>
            </w:r>
            <w:r>
              <w:fldChar w:fldCharType="begin"/>
            </w:r>
            <w:r>
              <w:instrText xml:space="preserve"> XE "Office 365 Enterprise E4 un Microsoft Intune"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Intune</w:t>
            </w:r>
            <w:r>
              <w:fldChar w:fldCharType="begin"/>
            </w:r>
            <w:r>
              <w:instrText xml:space="preserve"> XE "Microsoft Intune" </w:instrText>
            </w:r>
            <w:r>
              <w:fldChar w:fldCharType="end"/>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Mobility Suite</w:t>
            </w:r>
            <w:r>
              <w:fldChar w:fldCharType="begin"/>
            </w:r>
            <w:r>
              <w:instrText xml:space="preserve"> XE "Enterprise Mobility Suite" </w:instrText>
            </w:r>
            <w:r>
              <w:fldChar w:fldCharType="end"/>
            </w:r>
          </w:p>
        </w:tc>
      </w:tr>
    </w:tbl>
    <w:p w:rsidR="008564D8" w:rsidRDefault="002C6844">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8564D8" w:rsidRDefault="008564D8">
      <w:pPr>
        <w:pStyle w:val="ProductList-BodyIndented"/>
      </w:pPr>
    </w:p>
    <w:p w:rsidR="008564D8" w:rsidRDefault="002C6844">
      <w:pPr>
        <w:pStyle w:val="ProductList-SubClauseHeading"/>
        <w:outlineLvl w:val="4"/>
      </w:pPr>
      <w:r>
        <w:t>2.4.2. Studenta CAL (licence Academic Open un Academic Select)</w:t>
      </w:r>
    </w:p>
    <w:p w:rsidR="008564D8" w:rsidRDefault="002C6844">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8564D8" w:rsidRDefault="002C6844">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605"/>
        <w:gridCol w:w="3568"/>
        <w:gridCol w:w="361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p w:rsidR="008564D8" w:rsidRDefault="002C6844">
      <w:pPr>
        <w:pStyle w:val="ProductList-ClauseHeading"/>
        <w:outlineLvl w:val="3"/>
      </w:pPr>
      <w:r>
        <w:t>4.1. Enterprise Cloud Suite klientu paplašinātās lietošanas tiesības</w:t>
      </w:r>
    </w:p>
    <w:p w:rsidR="008564D8" w:rsidRDefault="002C6844">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8564D8" w:rsidRDefault="008564D8">
      <w:pPr>
        <w:pStyle w:val="ProductList-Body"/>
      </w:pPr>
    </w:p>
    <w:p w:rsidR="008564D8" w:rsidRDefault="002C6844">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7072"/>
      <w:r>
        <w:instrText>Core Infrastructure Server (CIS) Suite</w:instrText>
      </w:r>
      <w:bookmarkEnd w:id="54"/>
      <w:r>
        <w:instrText>" \l 2</w:instrText>
      </w:r>
      <w:r>
        <w:fldChar w:fldCharType="end"/>
      </w:r>
    </w:p>
    <w:p w:rsidR="008564D8" w:rsidRDefault="002C6844">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Piemērojamie lietošanas noteikumi</w:t>
      </w:r>
    </w:p>
    <w:p w:rsidR="008564D8" w:rsidRDefault="002C6844">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8564D8" w:rsidRDefault="008564D8">
      <w:pPr>
        <w:pStyle w:val="ProductList-Body"/>
      </w:pPr>
    </w:p>
    <w:p w:rsidR="008564D8" w:rsidRDefault="002C6844">
      <w:pPr>
        <w:pStyle w:val="ProductList-ClauseHeading"/>
        <w:outlineLvl w:val="3"/>
      </w:pPr>
      <w:r>
        <w:t>3.2. CIS Suite Standard komplektā ietvertā programmatūra</w:t>
      </w:r>
    </w:p>
    <w:p w:rsidR="008564D8" w:rsidRDefault="002C6844">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8564D8" w:rsidRDefault="002C6844" w:rsidP="002C6844">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8564D8" w:rsidRDefault="002C6844" w:rsidP="002C6844">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8564D8" w:rsidRDefault="002C6844">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8564D8" w:rsidRDefault="008564D8">
      <w:pPr>
        <w:pStyle w:val="ProductList-Body"/>
      </w:pPr>
    </w:p>
    <w:p w:rsidR="008564D8" w:rsidRDefault="002C6844">
      <w:pPr>
        <w:pStyle w:val="ProductList-ClauseHeading"/>
        <w:outlineLvl w:val="3"/>
      </w:pPr>
      <w:r>
        <w:t>3.3. CIS Suite Datacenter komplektā ietvertā programmatūra</w:t>
      </w:r>
    </w:p>
    <w:p w:rsidR="008564D8" w:rsidRDefault="002C6844">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564D8" w:rsidRDefault="008564D8">
      <w:pPr>
        <w:pStyle w:val="ProductList-Body"/>
      </w:pPr>
    </w:p>
    <w:p w:rsidR="008564D8" w:rsidRDefault="002C6844">
      <w:pPr>
        <w:pStyle w:val="ProductList-ClauseHeading"/>
        <w:outlineLvl w:val="3"/>
      </w:pPr>
      <w:r>
        <w:t>3.4. Pārvaldības licence</w:t>
      </w:r>
    </w:p>
    <w:p w:rsidR="008564D8" w:rsidRDefault="002C6844">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8564D8" w:rsidRDefault="008564D8">
      <w:pPr>
        <w:pStyle w:val="ProductList-Body"/>
      </w:pPr>
    </w:p>
    <w:p w:rsidR="008564D8" w:rsidRDefault="002C6844">
      <w:pPr>
        <w:pStyle w:val="ProductList-ClauseHeading"/>
        <w:outlineLvl w:val="3"/>
      </w:pPr>
      <w:r>
        <w:t>3.5. Papildu nosacījumi</w:t>
      </w:r>
    </w:p>
    <w:p w:rsidR="008564D8" w:rsidRDefault="002C6844">
      <w:pPr>
        <w:pStyle w:val="ProductList-Body"/>
      </w:pPr>
      <w:r>
        <w:t>Klientam ir tiesības darbināt jebkura atsevišķa komplektā CIS Suite ietverta Produkta vecāku versiju vai iepriekšēju izdevumu, kā Produktu nosacījumos ir atļauts attiecīgā Produkta licences nosacījumos.</w:t>
      </w:r>
    </w:p>
    <w:p w:rsidR="008564D8" w:rsidRDefault="008564D8">
      <w:pPr>
        <w:pStyle w:val="ProductList-Body"/>
      </w:pPr>
    </w:p>
    <w:p w:rsidR="008564D8" w:rsidRDefault="002C6844">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8564D8" w:rsidRDefault="008564D8">
      <w:pPr>
        <w:pStyle w:val="ProductList-Body"/>
      </w:pPr>
    </w:p>
    <w:p w:rsidR="008564D8" w:rsidRDefault="002C6844">
      <w:pPr>
        <w:pStyle w:val="ProductList-ClauseHeading"/>
        <w:outlineLvl w:val="3"/>
      </w:pPr>
      <w:r>
        <w:t>3.6. Īpašas pazemināšanas tiesības — Core Infrastructure Server Suite Standard</w:t>
      </w:r>
    </w:p>
    <w:p w:rsidR="008564D8" w:rsidRDefault="002C6844">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8564D8" w:rsidRDefault="002C684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4.1. Reģistrācija Server and Cloud (SCE) — tiesības pārvaldīt OSE vides Microsoft Azure saskaņā ar CIS licencēm</w:t>
      </w:r>
    </w:p>
    <w:p w:rsidR="008564D8" w:rsidRDefault="002C6844">
      <w:pPr>
        <w:pStyle w:val="ProductList-Body"/>
      </w:pPr>
      <w:r>
        <w:t>SCE klientiem, kas atbilst reģistrācijas seguma prasībām un ir licencēti Core Infrastructure Server (CIS) Suite lietošanai un to lieto, lai pārvaldītu OSE vides savos datu centros, ir tiesības lietot arī programmatūru System Center, kas licencēta saskaņā CIS, lai pārvaldītu savas kvalificētās Virtuālās OSE, kuras tiek darbinātas Microsoft Azure ietvaros. Attiecībā uz katru CIS licenci, kas tiek segta ar klienta SCE, šim klientam ir tiesības pārvaldīt līdz 10 kvalificētajām Virtuālajām OSE, kuras darbojas Microsoft Azure ietvaros. Kvalificēto Virtuālo OSE klāstā ietilpst:</w:t>
      </w:r>
    </w:p>
    <w:p w:rsidR="008564D8" w:rsidRDefault="002C6844">
      <w:pPr>
        <w:pStyle w:val="ProductList-Body"/>
        <w:ind w:left="720"/>
      </w:pPr>
      <w:r>
        <w:t>• Windows Server virtuālo mašīnu instances (tostarp tās Instances, kas izvietotas saskaņā ar Azure hibrīdlietošanas priekšrocībām);</w:t>
      </w:r>
    </w:p>
    <w:p w:rsidR="008564D8" w:rsidRDefault="002C6844">
      <w:pPr>
        <w:pStyle w:val="ProductList-Body"/>
        <w:ind w:left="720"/>
      </w:pPr>
      <w:r>
        <w:t>• mākoņpakalpojumu instances (Tīmekļa loma un Darbinieka loma);</w:t>
      </w:r>
    </w:p>
    <w:p w:rsidR="008564D8" w:rsidRDefault="002C6844">
      <w:pPr>
        <w:pStyle w:val="ProductList-Body"/>
        <w:ind w:left="720"/>
      </w:pPr>
      <w:r>
        <w:t>• krātuvju konti;</w:t>
      </w:r>
    </w:p>
    <w:p w:rsidR="008564D8" w:rsidRDefault="002C6844">
      <w:pPr>
        <w:pStyle w:val="ProductList-Body"/>
        <w:ind w:left="720"/>
      </w:pPr>
      <w:r>
        <w:t>• SQL datu bāzes;</w:t>
      </w:r>
    </w:p>
    <w:p w:rsidR="008564D8" w:rsidRDefault="002C6844">
      <w:pPr>
        <w:pStyle w:val="ProductList-Body"/>
        <w:ind w:left="720"/>
      </w:pPr>
      <w:r>
        <w:t>• tīmekļa vietņu instances.</w:t>
      </w:r>
    </w:p>
    <w:p w:rsidR="008564D8" w:rsidRDefault="008564D8">
      <w:pPr>
        <w:pStyle w:val="ProductList-Body"/>
      </w:pPr>
    </w:p>
    <w:p w:rsidR="008564D8" w:rsidRDefault="002C6844">
      <w:pPr>
        <w:pStyle w:val="ProductList-ClauseHeading"/>
        <w:outlineLvl w:val="3"/>
      </w:pPr>
      <w:r>
        <w:t>4.2. Microsoft Azure hibrīdlietošanas priekšrocības</w:t>
      </w:r>
    </w:p>
    <w:p w:rsidR="008564D8" w:rsidRDefault="002C6844">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564D8" w:rsidRDefault="008564D8">
      <w:pPr>
        <w:pStyle w:val="ProductList-Body"/>
      </w:pPr>
    </w:p>
    <w:p w:rsidR="008564D8" w:rsidRDefault="002C6844">
      <w:pPr>
        <w:pStyle w:val="ProductList-ClauseHeading"/>
        <w:outlineLvl w:val="3"/>
      </w:pPr>
      <w:r>
        <w:t>4.3. Software Assurance atjaunošanas piedāvājums operētājsistēmai Windows Server un System Center</w:t>
      </w:r>
    </w:p>
    <w:p w:rsidR="008564D8" w:rsidRDefault="002C6844">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B kolonna</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Windows Server Standard </w:t>
            </w:r>
            <w:r>
              <w:fldChar w:fldCharType="begin"/>
            </w:r>
            <w:r>
              <w:instrText xml:space="preserve"> XE "Windows Server Standard " </w:instrText>
            </w:r>
            <w:r>
              <w:fldChar w:fldCharType="end"/>
            </w:r>
          </w:p>
          <w:p w:rsidR="008564D8" w:rsidRDefault="002C68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Suite Standard</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Server Datacenter</w:t>
            </w:r>
            <w:r>
              <w:fldChar w:fldCharType="begin"/>
            </w:r>
            <w:r>
              <w:instrText xml:space="preserve"> XE "Windows Server Datacenter" </w:instrText>
            </w:r>
            <w:r>
              <w:fldChar w:fldCharType="end"/>
            </w:r>
          </w:p>
          <w:p w:rsidR="008564D8" w:rsidRDefault="002C684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Suite Datacenter</w:t>
            </w:r>
          </w:p>
        </w:tc>
      </w:tr>
    </w:tbl>
    <w:p w:rsidR="008564D8" w:rsidRDefault="002C6844">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8564D8" w:rsidRDefault="008564D8">
      <w:pPr>
        <w:pStyle w:val="ProductList-Body"/>
      </w:pPr>
    </w:p>
    <w:p w:rsidR="008564D8" w:rsidRDefault="002C6844">
      <w:pPr>
        <w:pStyle w:val="ProductList-ClauseHeading"/>
        <w:outlineLvl w:val="3"/>
      </w:pPr>
      <w:r>
        <w:t>4.4. Software Assurance tiesības un priekšrocības attiecībā uz abonēšanas licencēm</w:t>
      </w:r>
    </w:p>
    <w:p w:rsidR="008564D8" w:rsidRDefault="002C6844">
      <w:pPr>
        <w:pStyle w:val="ProductList-Body"/>
      </w:pPr>
      <w:r>
        <w:t>Reģistrācijā Server and Cloud iegūta Abonēšanas licence uz abonēšanas termiņu piešķir Klientam tādas pašas SA tiesības un priekšrocības kā Licences ar SA segumu.</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59" w:name="_Sec862"/>
      <w:r>
        <w:t>Forefront</w:t>
      </w:r>
      <w:bookmarkEnd w:id="59"/>
      <w:r>
        <w:fldChar w:fldCharType="begin"/>
      </w:r>
      <w:r>
        <w:instrText xml:space="preserve"> TC "</w:instrText>
      </w:r>
      <w:bookmarkStart w:id="60" w:name="_Toc452107073"/>
      <w:r>
        <w:instrText>Forefront</w:instrText>
      </w:r>
      <w:bookmarkEnd w:id="60"/>
      <w:r>
        <w:instrText>" \l 2</w:instrText>
      </w:r>
      <w:r>
        <w:fldChar w:fldCharType="end"/>
      </w:r>
    </w:p>
    <w:p w:rsidR="008564D8" w:rsidRDefault="002C6844">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BFBFBF"/>
              <w:bottom w:val="none" w:sz="4" w:space="0" w:color="BFBFBF"/>
              <w:right w:val="none" w:sz="4" w:space="0" w:color="6E6E6E"/>
            </w:tcBorders>
          </w:tcPr>
          <w:p w:rsidR="008564D8" w:rsidRDefault="002C684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2.1. Forefront Identity Manager 2010 — Windows Live Edition</w:t>
      </w:r>
    </w:p>
    <w:p w:rsidR="008564D8" w:rsidRDefault="002C6844">
      <w:pPr>
        <w:pStyle w:val="ProductList-Body"/>
      </w:pPr>
      <w:r>
        <w:t>Programmatūra Forefront Identity Manager 2010 – Windows Live Edition ir Identity Lifecycle Manager 2007 – Windows Live Edition nākamā versija.</w:t>
      </w:r>
    </w:p>
    <w:p w:rsidR="008564D8" w:rsidRDefault="002C6844">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Identitātes datu importēšana: Forefront Identity Manager 2010 R2 Windows Live Edition</w:t>
      </w:r>
    </w:p>
    <w:p w:rsidR="008564D8" w:rsidRDefault="002C6844">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8564D8" w:rsidRDefault="008564D8">
      <w:pPr>
        <w:pStyle w:val="ProductList-Body"/>
      </w:pPr>
    </w:p>
    <w:p w:rsidR="008564D8" w:rsidRDefault="002C6844">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65" w:name="_Sec608"/>
      <w:r>
        <w:t>Microsoft Dynamics</w:t>
      </w:r>
      <w:bookmarkEnd w:id="65"/>
      <w:r>
        <w:fldChar w:fldCharType="begin"/>
      </w:r>
      <w:r>
        <w:instrText xml:space="preserve"> TC "</w:instrText>
      </w:r>
      <w:bookmarkStart w:id="66" w:name="_Toc452107074"/>
      <w:r>
        <w:instrText>Microsoft Dynamics</w:instrText>
      </w:r>
      <w:bookmarkEnd w:id="66"/>
      <w:r>
        <w:instrText>" \l 2</w:instrText>
      </w:r>
      <w:r>
        <w:fldChar w:fldCharType="end"/>
      </w:r>
    </w:p>
    <w:p w:rsidR="008564D8" w:rsidRDefault="002C6844">
      <w:pPr>
        <w:pStyle w:val="ProductList-Offering2HeadingNoBorder"/>
        <w:outlineLvl w:val="2"/>
      </w:pPr>
      <w:bookmarkStart w:id="67" w:name="_Sec609"/>
      <w:r>
        <w:t>Microsoft Dynamics AX</w:t>
      </w:r>
      <w:bookmarkEnd w:id="67"/>
      <w:r>
        <w:fldChar w:fldCharType="begin"/>
      </w:r>
      <w:r>
        <w:instrText xml:space="preserve"> TC "</w:instrText>
      </w:r>
      <w:bookmarkStart w:id="68" w:name="_Toc452107075"/>
      <w:r>
        <w:instrText>Microsoft Dynamics AX</w:instrText>
      </w:r>
      <w:bookmarkEnd w:id="68"/>
      <w:r>
        <w:instrText>" \l 3</w:instrText>
      </w:r>
      <w:r>
        <w:fldChar w:fldCharType="end"/>
      </w:r>
    </w:p>
    <w:p w:rsidR="008564D8" w:rsidRDefault="002C6844">
      <w:pPr>
        <w:pStyle w:val="ProductList-Offering1SubSection"/>
        <w:outlineLvl w:val="3"/>
      </w:pPr>
      <w:bookmarkStart w:id="69" w:name="_Sec678"/>
      <w:r>
        <w:t>1. Programmas pieejamība</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70" w:name="_Sec734"/>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71" w:name="_Sec789"/>
      <w:r>
        <w:t>3. Lietošanas tiesības</w:t>
      </w:r>
      <w:bookmarkEnd w:id="71"/>
    </w:p>
    <w:tbl>
      <w:tblPr>
        <w:tblStyle w:val="PURTable"/>
        <w:tblW w:w="0" w:type="dxa"/>
        <w:tblLook w:val="04A0" w:firstRow="1" w:lastRow="0" w:firstColumn="1" w:lastColumn="0" w:noHBand="0" w:noVBand="1"/>
      </w:tblPr>
      <w:tblGrid>
        <w:gridCol w:w="3586"/>
        <w:gridCol w:w="3578"/>
        <w:gridCol w:w="3626"/>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p w:rsidR="008564D8" w:rsidRDefault="002C6844">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Microsoft Dynamics AX pašadministrēšana (Lietotāja SL)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2C6844">
            <w:pPr>
              <w:pStyle w:val="ProductList-TableBody"/>
            </w:pPr>
            <w:r>
              <w:t>Microsoft Dynamics AX Enterprise (Lietotāja SL)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SubClauseHeading"/>
        <w:outlineLvl w:val="5"/>
      </w:pPr>
      <w:r>
        <w:t>3.1.1. Papildu funkcionalitāte saistībā ar Microsoft Dynamics AX 2012 R3 uzdevumu pildīšanas CAL</w:t>
      </w:r>
    </w:p>
    <w:p w:rsidR="008564D8" w:rsidRDefault="002C6844">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Microsoft Dynamics AX 2012 R3 uzdevuma pildīšanas papildu CAL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2C6844">
            <w:pPr>
              <w:pStyle w:val="ProductList-TableBody"/>
            </w:pPr>
            <w:r>
              <w:t>Microsoft Dynamics AX Enterprise (Lietotāja SL)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3.1.2. Papildu funkcionalitāte saistībā ar Microsoft Dynamics AX 2012 R3 funkcionālo CAL</w:t>
      </w:r>
    </w:p>
    <w:p w:rsidR="008564D8" w:rsidRDefault="002C6844">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Microsoft Dynamics AX 2012 R3 funkcionālās lietošanas papildu CAL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3.1.3. Papildu funkcionalitāte saistībā ar Microsoft Dynamics AX 2012 R3 Enterprise CAL</w:t>
      </w:r>
    </w:p>
    <w:p w:rsidR="008564D8" w:rsidRDefault="002C6844">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Microsoft Dynamics AX 2012 R3 Enterprise papildu CAL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ClauseHeading"/>
        <w:outlineLvl w:val="4"/>
      </w:pPr>
      <w:r>
        <w:t>3.2. Pārveidošanas tiesības</w:t>
      </w:r>
    </w:p>
    <w:p w:rsidR="008564D8" w:rsidRDefault="002C6844">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8564D8" w:rsidRDefault="008564D8">
      <w:pPr>
        <w:pStyle w:val="ProductList-Body"/>
      </w:pPr>
    </w:p>
    <w:p w:rsidR="008564D8" w:rsidRDefault="002C6844">
      <w:pPr>
        <w:pStyle w:val="ProductList-ClauseHeading"/>
        <w:outlineLvl w:val="4"/>
      </w:pPr>
      <w:r>
        <w:t>3.3. Dynamics AX Standard Commerce Server Core — Kodolu koeficients</w:t>
      </w:r>
    </w:p>
    <w:p w:rsidR="008564D8" w:rsidRDefault="002C6844">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4">
        <w:r>
          <w:rPr>
            <w:color w:val="00467F"/>
            <w:u w:val="single"/>
          </w:rPr>
          <w:t>http://go.microsoft.com/fwlink/?LinkID=229882</w:t>
        </w:r>
      </w:hyperlink>
      <w:r>
        <w:t>.</w:t>
      </w:r>
    </w:p>
    <w:p w:rsidR="008564D8" w:rsidRDefault="008564D8">
      <w:pPr>
        <w:pStyle w:val="ProductList-Body"/>
      </w:pPr>
    </w:p>
    <w:p w:rsidR="008564D8" w:rsidRDefault="002C6844">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Lokalizācija un atjauninājumi</w:t>
      </w:r>
    </w:p>
    <w:p w:rsidR="008564D8" w:rsidRDefault="002C6844">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73" w:name="_Sec610"/>
      <w:r>
        <w:t>Microsoft Dynamics CRM</w:t>
      </w:r>
      <w:bookmarkEnd w:id="73"/>
      <w:r>
        <w:fldChar w:fldCharType="begin"/>
      </w:r>
      <w:r>
        <w:instrText xml:space="preserve"> TC "</w:instrText>
      </w:r>
      <w:bookmarkStart w:id="74" w:name="_Toc452107076"/>
      <w:r>
        <w:instrText>Microsoft Dynamics CRM</w:instrText>
      </w:r>
      <w:bookmarkEnd w:id="74"/>
      <w:r>
        <w:instrText>" \l 3</w:instrText>
      </w:r>
      <w:r>
        <w:fldChar w:fldCharType="end"/>
      </w:r>
    </w:p>
    <w:p w:rsidR="008564D8" w:rsidRDefault="002C6844">
      <w:pPr>
        <w:pStyle w:val="ProductList-Offering1SubSection"/>
        <w:outlineLvl w:val="3"/>
      </w:pPr>
      <w:bookmarkStart w:id="75" w:name="_Sec679"/>
      <w:r>
        <w:t>1. Programmas pieejamība</w:t>
      </w:r>
      <w:bookmarkEnd w:id="75"/>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77" w:name="_Sec790"/>
      <w:r>
        <w:t>3. Lietošanas tiesības</w:t>
      </w:r>
      <w:bookmarkEnd w:id="77"/>
    </w:p>
    <w:tbl>
      <w:tblPr>
        <w:tblStyle w:val="PURTable"/>
        <w:tblW w:w="0" w:type="dxa"/>
        <w:tblLook w:val="04A0" w:firstRow="1" w:lastRow="0" w:firstColumn="1" w:lastColumn="0" w:noHBand="0" w:noVBand="1"/>
      </w:tblPr>
      <w:tblGrid>
        <w:gridCol w:w="3568"/>
        <w:gridCol w:w="3621"/>
        <w:gridCol w:w="360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p w:rsidR="008564D8" w:rsidRDefault="002C6844">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Microsoft Dynamics CRM Online Essential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Microsoft Dynamics CRM Online Professional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SubClauseHeading"/>
        <w:outlineLvl w:val="5"/>
      </w:pPr>
      <w:r>
        <w:t>3.1.1. Papildu funkcionalitāte saistībā ar Microsoft Dynamics CRM 2016 pamatlietošanas papildu CAL</w:t>
      </w:r>
    </w:p>
    <w:p w:rsidR="008564D8" w:rsidRDefault="002C6844">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Microsoft Dynamics CRM Online Basic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Microsoft Dynamics CRM Online Professional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3.1.2. Papildu funkcionalitāte saistībā ar Microsoft Dynamics CRM 2016 profesionālās lietošanas papildu CAL</w:t>
      </w:r>
    </w:p>
    <w:p w:rsidR="008564D8" w:rsidRDefault="002C6844">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Microsoft Dynamics CRM Online Professional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Online Enterprise (lietotāja SL)</w:t>
            </w:r>
          </w:p>
        </w:tc>
      </w:tr>
    </w:tbl>
    <w:p w:rsidR="008564D8" w:rsidRDefault="008564D8">
      <w:pPr>
        <w:pStyle w:val="ProductList-BodyIndented"/>
      </w:pPr>
    </w:p>
    <w:p w:rsidR="008564D8" w:rsidRDefault="002C6844">
      <w:pPr>
        <w:pStyle w:val="ProductList-ClauseHeading"/>
        <w:outlineLvl w:val="4"/>
      </w:pPr>
      <w:r>
        <w:t>3.2. Yammer</w:t>
      </w:r>
    </w:p>
    <w:p w:rsidR="008564D8" w:rsidRDefault="002C6844">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8564D8" w:rsidRDefault="008564D8">
      <w:pPr>
        <w:pStyle w:val="ProductList-Body"/>
      </w:pPr>
    </w:p>
    <w:p w:rsidR="008564D8" w:rsidRDefault="002C6844">
      <w:pPr>
        <w:pStyle w:val="ProductList-ClauseHeading"/>
        <w:outlineLvl w:val="4"/>
      </w:pPr>
      <w:r>
        <w:t>3.3. Aizvietošanas tiesības</w:t>
      </w:r>
    </w:p>
    <w:p w:rsidR="008564D8" w:rsidRDefault="002C6844">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8564D8" w:rsidRDefault="008564D8">
      <w:pPr>
        <w:pStyle w:val="ProductList-Body"/>
      </w:pPr>
    </w:p>
    <w:p w:rsidR="008564D8" w:rsidRDefault="002C6844">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Microsoft Dynamics CRM 2016 Microsoft Office Outlook</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Reporting Extensions for Microsoft Dynamics CRM 2016</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Marketing Connector for Microsoft Dynamics CRM (nav Workgroup Server)</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Microsoft Dynamics CRM 2016 profesionālās lietošanas papildu CAL — vienotais atbalsta dienests</w:t>
      </w:r>
    </w:p>
    <w:p w:rsidR="008564D8" w:rsidRDefault="002C6844">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564D8" w:rsidRDefault="008564D8">
      <w:pPr>
        <w:pStyle w:val="ProductList-Body"/>
      </w:pPr>
    </w:p>
    <w:p w:rsidR="008564D8" w:rsidRDefault="002C6844">
      <w:pPr>
        <w:pStyle w:val="ProductList-ClauseHeading"/>
        <w:outlineLvl w:val="4"/>
      </w:pPr>
      <w:r>
        <w:t>4.2. Microsoft Dynamics CustomerSource</w:t>
      </w:r>
    </w:p>
    <w:p w:rsidR="008564D8" w:rsidRDefault="002C6844">
      <w:pPr>
        <w:pStyle w:val="ProductList-Body"/>
      </w:pPr>
      <w:r>
        <w:t xml:space="preserve">Microsoft Dynamics klientiem, kuriem ir aktīvs SA vai Tiešsaistes abonements, būs piekļuve pakalpojumiem CustomerSource. </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7077"/>
      <w:r>
        <w:instrText>Microsoft Identity Manager</w:instrText>
      </w:r>
      <w:bookmarkEnd w:id="80"/>
      <w:r>
        <w:instrText>" \l 2</w:instrText>
      </w:r>
      <w:r>
        <w:fldChar w:fldCharType="end"/>
      </w:r>
    </w:p>
    <w:p w:rsidR="008564D8" w:rsidRDefault="002C6844">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BFBFBF"/>
              <w:bottom w:val="dashed" w:sz="4" w:space="0" w:color="BFBFBF"/>
              <w:right w:val="none" w:sz="4" w:space="0" w:color="6E6E6E"/>
            </w:tcBorders>
          </w:tcPr>
          <w:p w:rsidR="008564D8" w:rsidRDefault="002C6844">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BFBFBF"/>
              <w:bottom w:val="none" w:sz="4" w:space="0" w:color="BFBFBF"/>
              <w:right w:val="none" w:sz="4" w:space="0" w:color="6E6E6E"/>
            </w:tcBorders>
          </w:tcPr>
          <w:p w:rsidR="008564D8" w:rsidRDefault="002C684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64D8" w:rsidRDefault="008564D8">
            <w:pPr>
              <w:pStyle w:val="ProductList-TableBody"/>
            </w:pPr>
          </w:p>
        </w:tc>
      </w:tr>
    </w:tbl>
    <w:p w:rsidR="008564D8" w:rsidRDefault="002C684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85" w:name="_Sec611"/>
      <w:r>
        <w:t>Office lietojumprogrammas</w:t>
      </w:r>
      <w:bookmarkEnd w:id="85"/>
      <w:r>
        <w:fldChar w:fldCharType="begin"/>
      </w:r>
      <w:r>
        <w:instrText xml:space="preserve"> TC "</w:instrText>
      </w:r>
      <w:bookmarkStart w:id="86" w:name="_Toc452107078"/>
      <w:r>
        <w:instrText>Office lietojumprogrammas</w:instrText>
      </w:r>
      <w:bookmarkEnd w:id="86"/>
      <w:r>
        <w:instrText>" \l 2</w:instrText>
      </w:r>
      <w:r>
        <w:fldChar w:fldCharType="end"/>
      </w:r>
    </w:p>
    <w:p w:rsidR="008564D8" w:rsidRDefault="002C6844">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52107079"/>
      <w:r>
        <w:instrText>Office darbstaciju lietojumprogrammas</w:instrText>
      </w:r>
      <w:bookmarkEnd w:id="88"/>
      <w:r>
        <w:instrText>" \l 3</w:instrText>
      </w:r>
      <w:r>
        <w:fldChar w:fldCharType="end"/>
      </w:r>
    </w:p>
    <w:p w:rsidR="008564D8" w:rsidRDefault="002C6844">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000000"/>
              <w:bottom w:val="dashed" w:sz="4" w:space="0" w:color="BFBFBF"/>
              <w:right w:val="single" w:sz="6" w:space="0" w:color="FFFFFF"/>
            </w:tcBorders>
          </w:tcPr>
          <w:p w:rsidR="008564D8" w:rsidRDefault="002C684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dashed" w:sz="4" w:space="0" w:color="BFBFBF"/>
              <w:right w:val="single" w:sz="6" w:space="0" w:color="FFFFFF"/>
            </w:tcBorders>
          </w:tcPr>
          <w:p w:rsidR="008564D8" w:rsidRDefault="002C6844">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64D8" w:rsidRDefault="008564D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000000"/>
              <w:bottom w:val="none" w:sz="4" w:space="0" w:color="BFBFBF"/>
              <w:right w:val="single" w:sz="6" w:space="0" w:color="FFFFFF"/>
            </w:tcBorders>
          </w:tcPr>
          <w:p w:rsidR="008564D8" w:rsidRDefault="002C6844">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64D8" w:rsidRDefault="002C684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64D8" w:rsidRDefault="008564D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Project Professional 2016</w:t>
      </w:r>
    </w:p>
    <w:p w:rsidR="008564D8" w:rsidRDefault="002C6844">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8564D8" w:rsidRDefault="008564D8">
      <w:pPr>
        <w:pStyle w:val="ProductList-Body"/>
      </w:pPr>
    </w:p>
    <w:p w:rsidR="008564D8" w:rsidRDefault="002C6844">
      <w:pPr>
        <w:pStyle w:val="ProductList-ClauseHeading"/>
        <w:outlineLvl w:val="4"/>
      </w:pPr>
      <w:r>
        <w:t>2.2. Licence darbam mājās</w:t>
      </w:r>
    </w:p>
    <w:p w:rsidR="008564D8" w:rsidRDefault="002C6844">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8564D8" w:rsidRDefault="008564D8">
      <w:pPr>
        <w:pStyle w:val="ProductList-Body"/>
      </w:pPr>
    </w:p>
    <w:p w:rsidR="008564D8" w:rsidRDefault="002C6844">
      <w:pPr>
        <w:pStyle w:val="ProductList-ClauseHeading"/>
        <w:outlineLvl w:val="4"/>
      </w:pPr>
      <w:r>
        <w:t>2.3. Neatkarīga no platformas</w:t>
      </w:r>
    </w:p>
    <w:p w:rsidR="008564D8" w:rsidRDefault="002C6844">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8564D8" w:rsidRDefault="008564D8">
      <w:pPr>
        <w:pStyle w:val="ProductList-Body"/>
      </w:pPr>
    </w:p>
    <w:p w:rsidR="008564D8" w:rsidRDefault="002C6844">
      <w:pPr>
        <w:pStyle w:val="ProductList-ClauseHeading"/>
        <w:outlineLvl w:val="4"/>
      </w:pPr>
      <w:r>
        <w:t>2.4. Pēctecīgās versijas</w:t>
      </w:r>
    </w:p>
    <w:p w:rsidR="008564D8" w:rsidRDefault="002C6844">
      <w:pPr>
        <w:pStyle w:val="ProductList-Body"/>
      </w:pPr>
      <w:r>
        <w:t>Skype darbam 2016 ir Lync 2013 pēctecīgā versija.</w:t>
      </w:r>
    </w:p>
    <w:p w:rsidR="008564D8" w:rsidRDefault="008564D8">
      <w:pPr>
        <w:pStyle w:val="ProductList-Body"/>
      </w:pPr>
    </w:p>
    <w:p w:rsidR="008564D8" w:rsidRDefault="002C6844">
      <w:pPr>
        <w:pStyle w:val="ProductList-ClauseHeading"/>
        <w:outlineLvl w:val="4"/>
      </w:pPr>
      <w:r>
        <w:t>2.5. Office Online Server</w:t>
      </w:r>
    </w:p>
    <w:p w:rsidR="008564D8" w:rsidRDefault="002C6844">
      <w:pPr>
        <w:pStyle w:val="ProductList-Body"/>
      </w:pPr>
      <w:r>
        <w:t xml:space="preserve">Klientiem, kuri programmas Office Standard 2016 vai Office Professional Plus 2016 licences iegādājas laikā no 2016. gada 1. maija līdz 2016. gada 1. augustam, ir tiesības lietot rediģēšanas funkcionalitāti, kā aprakstīts šo licenču Office Online sadaļas </w:t>
      </w:r>
      <w:hyperlink w:anchor="_Sec564">
        <w:r>
          <w:rPr>
            <w:color w:val="00467F"/>
            <w:u w:val="single"/>
          </w:rPr>
          <w:t>Pielikumā B</w:t>
        </w:r>
      </w:hyperlink>
      <w:r>
        <w:t>. Šīs tiesības beidzas 2019. gada augustā.</w:t>
      </w:r>
    </w:p>
    <w:p w:rsidR="008564D8" w:rsidRDefault="002C6844">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Office Home &amp; Student 2013 RT komerciālās lietošanas noteikumi</w:t>
      </w:r>
    </w:p>
    <w:p w:rsidR="008564D8" w:rsidRDefault="002C6844">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8564D8" w:rsidRDefault="008564D8">
      <w:pPr>
        <w:pStyle w:val="ProductList-Body"/>
      </w:pPr>
    </w:p>
    <w:p w:rsidR="008564D8" w:rsidRDefault="002C6844">
      <w:pPr>
        <w:pStyle w:val="ProductList-ClauseHeading"/>
        <w:outlineLvl w:val="4"/>
      </w:pPr>
      <w:r>
        <w:t>3.2. Office Professional Plus 2016 un Office Standard 2016 — Office Home &amp; Student 2013 RT komerciālā lietošana</w:t>
      </w:r>
    </w:p>
    <w:p w:rsidR="008564D8" w:rsidRDefault="002C6844">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8564D8" w:rsidRDefault="002C684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8"/>
        <w:gridCol w:w="3575"/>
        <w:gridCol w:w="361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Project Professional 2016</w:t>
      </w:r>
    </w:p>
    <w:p w:rsidR="008564D8" w:rsidRDefault="002C6844">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93" w:name="_Sec680"/>
      <w:r>
        <w:t>Office for Mac</w:t>
      </w:r>
      <w:bookmarkEnd w:id="93"/>
      <w:r>
        <w:fldChar w:fldCharType="begin"/>
      </w:r>
      <w:r>
        <w:instrText xml:space="preserve"> TC "</w:instrText>
      </w:r>
      <w:bookmarkStart w:id="94" w:name="_Toc452107080"/>
      <w:r>
        <w:instrText>Office for Mac</w:instrText>
      </w:r>
      <w:bookmarkEnd w:id="94"/>
      <w:r>
        <w:instrText>" \l 3</w:instrText>
      </w:r>
      <w:r>
        <w:fldChar w:fldCharType="end"/>
      </w:r>
    </w:p>
    <w:p w:rsidR="008564D8" w:rsidRDefault="002C6844">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Pēctecīgās versijas</w:t>
      </w:r>
    </w:p>
    <w:p w:rsidR="008564D8" w:rsidRDefault="002C6844">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8564D8" w:rsidRDefault="008564D8">
      <w:pPr>
        <w:pStyle w:val="ProductList-Body"/>
      </w:pPr>
    </w:p>
    <w:p w:rsidR="008564D8" w:rsidRDefault="002C6844">
      <w:pPr>
        <w:pStyle w:val="ProductList-ClauseHeading"/>
        <w:outlineLvl w:val="4"/>
      </w:pPr>
      <w:r>
        <w:t>2.2. Licence darbam mājās</w:t>
      </w:r>
    </w:p>
    <w:p w:rsidR="008564D8" w:rsidRDefault="002C6844">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8564D8" w:rsidRDefault="008564D8">
      <w:pPr>
        <w:pStyle w:val="ProductList-Body"/>
      </w:pPr>
    </w:p>
    <w:p w:rsidR="008564D8" w:rsidRDefault="002C6844">
      <w:pPr>
        <w:pStyle w:val="ProductList-ClauseHeading"/>
        <w:outlineLvl w:val="4"/>
      </w:pPr>
      <w:r>
        <w:t>2.3. Neatkarīga no platformas</w:t>
      </w:r>
    </w:p>
    <w:p w:rsidR="008564D8" w:rsidRDefault="002C6844">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8564D8" w:rsidRDefault="002C6844">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Office Home &amp; Student 2013 RT komerciāla lietošana</w:t>
      </w:r>
    </w:p>
    <w:p w:rsidR="008564D8" w:rsidRDefault="002C6844">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8564D8" w:rsidRDefault="002C684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99" w:name="_Sec612"/>
      <w:r>
        <w:t>Office serveri</w:t>
      </w:r>
      <w:bookmarkEnd w:id="99"/>
      <w:r>
        <w:fldChar w:fldCharType="begin"/>
      </w:r>
      <w:r>
        <w:instrText xml:space="preserve"> TC "</w:instrText>
      </w:r>
      <w:bookmarkStart w:id="100" w:name="_Toc452107081"/>
      <w:r>
        <w:instrText>Office serveri</w:instrText>
      </w:r>
      <w:bookmarkEnd w:id="100"/>
      <w:r>
        <w:instrText>" \l 2</w:instrText>
      </w:r>
      <w:r>
        <w:fldChar w:fldCharType="end"/>
      </w:r>
    </w:p>
    <w:p w:rsidR="008564D8" w:rsidRDefault="002C6844">
      <w:pPr>
        <w:pStyle w:val="ProductList-Offering2HeadingNoBorder"/>
        <w:outlineLvl w:val="2"/>
      </w:pPr>
      <w:bookmarkStart w:id="101" w:name="_Sec638"/>
      <w:r>
        <w:t>Exchange Server</w:t>
      </w:r>
      <w:bookmarkEnd w:id="101"/>
      <w:r>
        <w:fldChar w:fldCharType="begin"/>
      </w:r>
      <w:r>
        <w:instrText xml:space="preserve"> TC "</w:instrText>
      </w:r>
      <w:bookmarkStart w:id="102" w:name="_Toc452107082"/>
      <w:r>
        <w:instrText>Exchange Server</w:instrText>
      </w:r>
      <w:bookmarkEnd w:id="102"/>
      <w:r>
        <w:instrText>" \l 3</w:instrText>
      </w:r>
      <w:r>
        <w:fldChar w:fldCharType="end"/>
      </w:r>
    </w:p>
    <w:p w:rsidR="008564D8" w:rsidRDefault="002C6844">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Exchange Online 1.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Exchange Online 2.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Exchange Online 2G. plāna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SubClauseHeading"/>
        <w:outlineLvl w:val="5"/>
      </w:pPr>
      <w:r>
        <w:t>3.1.1. Papildu funkcionalitāte saistībā ar Exchange Enterprise CAL</w:t>
      </w:r>
    </w:p>
    <w:p w:rsidR="008564D8" w:rsidRDefault="002C6844">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Exchange Online 2.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Exchange Online 2G. plāna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Exchange Enterprise CAL with Services 2016 papildu noteikumi un nosacījumi</w:t>
      </w:r>
    </w:p>
    <w:p w:rsidR="008564D8" w:rsidRDefault="002C6844">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07" w:name="_Sec639"/>
      <w:r>
        <w:t>Project Server</w:t>
      </w:r>
      <w:bookmarkEnd w:id="107"/>
      <w:r>
        <w:fldChar w:fldCharType="begin"/>
      </w:r>
      <w:r>
        <w:instrText xml:space="preserve"> TC "</w:instrText>
      </w:r>
      <w:bookmarkStart w:id="108" w:name="_Toc452107083"/>
      <w:r>
        <w:instrText>Project Server</w:instrText>
      </w:r>
      <w:bookmarkEnd w:id="108"/>
      <w:r>
        <w:instrText>" \l 3</w:instrText>
      </w:r>
      <w:r>
        <w:fldChar w:fldCharType="end"/>
      </w:r>
    </w:p>
    <w:p w:rsidR="008564D8" w:rsidRDefault="002C6844">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Project Lite</w:t>
            </w:r>
            <w:r>
              <w:fldChar w:fldCharType="begin"/>
            </w:r>
            <w:r>
              <w:instrText xml:space="preserve"> XE "Project Lite" </w:instrText>
            </w:r>
            <w:r>
              <w:fldChar w:fldCharType="end"/>
            </w:r>
            <w:r>
              <w:t xml:space="preserve">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2C6844">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8564D8" w:rsidRDefault="008564D8">
      <w:pPr>
        <w:pStyle w:val="ProductList-Body"/>
      </w:pPr>
    </w:p>
    <w:p w:rsidR="008564D8" w:rsidRDefault="002C6844">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13" w:name="_Sec640"/>
      <w:r>
        <w:t>SharePoint Server</w:t>
      </w:r>
      <w:bookmarkEnd w:id="113"/>
      <w:r>
        <w:fldChar w:fldCharType="begin"/>
      </w:r>
      <w:r>
        <w:instrText xml:space="preserve"> TC "</w:instrText>
      </w:r>
      <w:bookmarkStart w:id="114" w:name="_Toc452107084"/>
      <w:r>
        <w:instrText>SharePoint Server</w:instrText>
      </w:r>
      <w:bookmarkEnd w:id="114"/>
      <w:r>
        <w:instrText>" \l 3</w:instrText>
      </w:r>
      <w:r>
        <w:fldChar w:fldCharType="end"/>
      </w:r>
    </w:p>
    <w:p w:rsidR="008564D8" w:rsidRDefault="002C6844">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2C6844">
            <w:pPr>
              <w:pStyle w:val="ProductList-TableBody"/>
            </w:pPr>
            <w:r>
              <w:t>SharePoint Online 2. plāna Lietotāja SL</w:t>
            </w:r>
          </w:p>
        </w:tc>
      </w:tr>
    </w:tbl>
    <w:p w:rsidR="008564D8" w:rsidRDefault="008564D8">
      <w:pPr>
        <w:pStyle w:val="ProductList-Body"/>
      </w:pPr>
    </w:p>
    <w:p w:rsidR="008564D8" w:rsidRDefault="002C6844">
      <w:pPr>
        <w:pStyle w:val="ProductList-SubClauseHeading"/>
        <w:outlineLvl w:val="5"/>
      </w:pPr>
      <w:r>
        <w:t>3.2.1. Papildu SharePoint Server funkcionalitāte saistībā ar SharePoint Enterprise CAL</w:t>
      </w:r>
    </w:p>
    <w:p w:rsidR="008564D8" w:rsidRDefault="002C684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SharePoint Online 2. plāna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ClauseHeading"/>
        <w:outlineLvl w:val="4"/>
      </w:pPr>
      <w:r>
        <w:t>3.3. CAL atruna lietotājiem, kuri piekļūst Publiski pieejamam saturam</w:t>
      </w:r>
    </w:p>
    <w:p w:rsidR="008564D8" w:rsidRDefault="002C6844">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8564D8" w:rsidRDefault="008564D8">
      <w:pPr>
        <w:pStyle w:val="ProductList-Body"/>
      </w:pPr>
    </w:p>
    <w:p w:rsidR="008564D8" w:rsidRDefault="002C6844">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7"/>
        <w:gridCol w:w="3576"/>
        <w:gridCol w:w="361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19" w:name="_Sec641"/>
      <w:r>
        <w:t>Skype darbam Server</w:t>
      </w:r>
      <w:bookmarkEnd w:id="119"/>
      <w:r>
        <w:fldChar w:fldCharType="begin"/>
      </w:r>
      <w:r>
        <w:instrText xml:space="preserve"> TC "</w:instrText>
      </w:r>
      <w:bookmarkStart w:id="120" w:name="_Toc452107085"/>
      <w:r>
        <w:instrText>Skype darbam Server</w:instrText>
      </w:r>
      <w:bookmarkEnd w:id="120"/>
      <w:r>
        <w:instrText>" \l 3</w:instrText>
      </w:r>
      <w:r>
        <w:fldChar w:fldCharType="end"/>
      </w:r>
    </w:p>
    <w:p w:rsidR="008564D8" w:rsidRDefault="002C6844">
      <w:pPr>
        <w:pStyle w:val="ProductList-Offering1SubSection"/>
        <w:outlineLvl w:val="3"/>
      </w:pPr>
      <w:bookmarkStart w:id="121" w:name="_Sec686"/>
      <w:r>
        <w:t>1. Programmas pieejamība</w:t>
      </w:r>
      <w:bookmarkEnd w:id="121"/>
    </w:p>
    <w:p w:rsidR="008564D8" w:rsidRDefault="008564D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Skype darbam Online 1.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Skype darbam Online 2.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Skype darbam Online 2G. plāna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SubClauseHeading"/>
        <w:outlineLvl w:val="5"/>
      </w:pPr>
      <w:r>
        <w:t>3.1.1. Papildu funkcionalitāte saistībā ar Skype darbam Server Enterprise CAL</w:t>
      </w:r>
    </w:p>
    <w:p w:rsidR="008564D8" w:rsidRDefault="002C6844">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Skype darbam Online 2.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Skype darbam Online 2G. plāna Lietotāja SL</w:t>
            </w:r>
          </w:p>
        </w:tc>
      </w:tr>
      <w:tr w:rsidR="008564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64D8" w:rsidRDefault="002C6844">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8564D8" w:rsidRDefault="002C6844">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3.1.2. Papildu funkcionalitāte saistībā ar Skype darbam Server Plus CAL</w:t>
      </w:r>
    </w:p>
    <w:p w:rsidR="008564D8" w:rsidRDefault="002C6844">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2C6844">
            <w:pPr>
              <w:pStyle w:val="ProductList-TableBody"/>
            </w:pPr>
            <w:r>
              <w:t>Skype darbam Plus CAL lietotāja SL</w:t>
            </w:r>
          </w:p>
        </w:tc>
      </w:tr>
    </w:tbl>
    <w:p w:rsidR="008564D8" w:rsidRDefault="008564D8">
      <w:pPr>
        <w:pStyle w:val="ProductList-BodyIndented"/>
      </w:pPr>
    </w:p>
    <w:p w:rsidR="008564D8" w:rsidRDefault="002C6844">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Audio/Video Conferencing Server Role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Director Role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Mediation Server Role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Lync Server 2013 Group Chat Administration Tool</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PowerShell papildprogramma</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Survivable Branch Appliance Role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Video Interop Server Role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125" w:name="_Sec883"/>
      <w:r>
        <w:t>R Server</w:t>
      </w:r>
      <w:bookmarkEnd w:id="125"/>
      <w:r>
        <w:fldChar w:fldCharType="begin"/>
      </w:r>
      <w:r>
        <w:instrText xml:space="preserve"> TC "</w:instrText>
      </w:r>
      <w:bookmarkStart w:id="126" w:name="_Toc452107086"/>
      <w:r>
        <w:instrText>R Server</w:instrText>
      </w:r>
      <w:bookmarkEnd w:id="126"/>
      <w:r>
        <w:instrText xml:space="preserve"> " \l 2</w:instrText>
      </w:r>
      <w:r>
        <w:fldChar w:fldCharType="end"/>
      </w:r>
    </w:p>
    <w:p w:rsidR="008564D8" w:rsidRDefault="002C6844">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none" w:sz="4" w:space="0" w:color="FFFFFF"/>
              <w:left w:val="none" w:sz="4" w:space="0" w:color="FFFFFF"/>
              <w:bottom w:val="dashed" w:sz="4" w:space="0" w:color="BFBFBF"/>
              <w:right w:val="none" w:sz="4" w:space="0" w:color="FFFFFF"/>
            </w:tcBorders>
          </w:tcPr>
          <w:p w:rsidR="008564D8" w:rsidRDefault="002C6844">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Red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R Server 2016 for Hadoop on Red Hat un R Server for Teradata DB</w:t>
      </w:r>
    </w:p>
    <w:p w:rsidR="008564D8" w:rsidRDefault="002C6844">
      <w:pPr>
        <w:pStyle w:val="ProductList-Body"/>
      </w:pPr>
      <w:r>
        <w:t xml:space="preserve">Katra Servera licence attiecībā uz R Server 2016 for Hadoop on Red Hat un R Server 2016 for Teradata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564D8" w:rsidRDefault="002C684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131" w:name="_Sec614"/>
      <w:r>
        <w:t>SQL Server</w:t>
      </w:r>
      <w:bookmarkEnd w:id="131"/>
      <w:r>
        <w:fldChar w:fldCharType="begin"/>
      </w:r>
      <w:r>
        <w:instrText xml:space="preserve"> TC "</w:instrText>
      </w:r>
      <w:bookmarkStart w:id="132" w:name="_Toc452107087"/>
      <w:r>
        <w:instrText>SQL Server</w:instrText>
      </w:r>
      <w:bookmarkEnd w:id="132"/>
      <w:r>
        <w:instrText>" \l 2</w:instrText>
      </w:r>
      <w:r>
        <w:fldChar w:fldCharType="end"/>
      </w:r>
    </w:p>
    <w:p w:rsidR="008564D8" w:rsidRDefault="002C6844">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2.1. SQL Server 2016 Enterprise</w:t>
      </w:r>
    </w:p>
    <w:p w:rsidR="008564D8" w:rsidRDefault="002C6844">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w:t>
      </w:r>
    </w:p>
    <w:p w:rsidR="008564D8" w:rsidRDefault="008564D8">
      <w:pPr>
        <w:pStyle w:val="ProductList-Body"/>
      </w:pPr>
    </w:p>
    <w:p w:rsidR="008564D8" w:rsidRDefault="002C6844">
      <w:pPr>
        <w:pStyle w:val="ProductList-ClauseHeading"/>
        <w:outlineLvl w:val="3"/>
      </w:pPr>
      <w:r>
        <w:t>2.2. SQL Server paralēlā datu noliktava</w:t>
      </w:r>
    </w:p>
    <w:p w:rsidR="008564D8" w:rsidRDefault="002C6844">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8564D8" w:rsidRDefault="008564D8">
      <w:pPr>
        <w:pStyle w:val="ProductList-Body"/>
      </w:pPr>
    </w:p>
    <w:p w:rsidR="008564D8" w:rsidRDefault="002C6844">
      <w:pPr>
        <w:pStyle w:val="ProductList-ClauseHeading"/>
        <w:outlineLvl w:val="3"/>
      </w:pPr>
      <w:r>
        <w:t>2.3. SQL Server paralēlās datu noliktavas papildu būvējums bez Oracle Java</w:t>
      </w:r>
    </w:p>
    <w:p w:rsidR="008564D8" w:rsidRDefault="002C6844">
      <w:pPr>
        <w:pStyle w:val="ProductList-Body"/>
      </w:pPr>
      <w:r>
        <w:t xml:space="preserve">Produkta būvējumu Klientiem ir tiesības iegūt ar Oracle Java vai — pēc pieprasījuma — bez Oracle Java. Plašāku informāciju skatiet vietnē </w:t>
      </w:r>
      <w:hyperlink r:id="rId53">
        <w:r>
          <w:rPr>
            <w:color w:val="00467F"/>
            <w:u w:val="single"/>
          </w:rPr>
          <w:t>http://www.microsoft.com/en-us/sqlserver/solutions-technologies/data-warehousing/pdw.aspx</w:t>
        </w:r>
      </w:hyperlink>
      <w:r>
        <w:t>.</w:t>
      </w:r>
    </w:p>
    <w:p w:rsidR="008564D8" w:rsidRDefault="002C6844">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4"/>
        <w:gridCol w:w="3581"/>
        <w:gridCol w:w="362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un Enterprise,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3.2. Automātiskie atjauninājumi SQL Server iepriekšējām versijām</w:t>
      </w:r>
    </w:p>
    <w:p w:rsidR="008564D8" w:rsidRDefault="002C6844">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8564D8" w:rsidRDefault="008564D8">
      <w:pPr>
        <w:pStyle w:val="ProductList-Body"/>
      </w:pPr>
    </w:p>
    <w:p w:rsidR="008564D8" w:rsidRDefault="002C6844">
      <w:pPr>
        <w:pStyle w:val="ProductList-ClauseHeading"/>
        <w:outlineLvl w:val="3"/>
      </w:pPr>
      <w:r>
        <w:t>3.3. Standard Edition instanču darbināšana</w:t>
      </w:r>
    </w:p>
    <w:p w:rsidR="008564D8" w:rsidRDefault="002C6844">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564D8" w:rsidRDefault="008564D8">
      <w:pPr>
        <w:pStyle w:val="ProductList-Body"/>
      </w:pPr>
    </w:p>
    <w:p w:rsidR="008564D8" w:rsidRDefault="002C6844">
      <w:pPr>
        <w:pStyle w:val="ProductList-ClauseHeading"/>
        <w:outlineLvl w:val="3"/>
      </w:pPr>
      <w:r>
        <w:t>3.4. SQL Server Enterprise (Serveris/CAL) instanču darbināšana</w:t>
      </w:r>
    </w:p>
    <w:p w:rsidR="008564D8" w:rsidRDefault="002C6844">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kopa vienlaikus var piekļūt līdz 20 Aparatūras pavedieniem. Ja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piešķir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tad katrai piešķirtajai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ievērojot tos pašus ierobežojumus. </w:t>
      </w:r>
    </w:p>
    <w:p w:rsidR="008564D8" w:rsidRDefault="008564D8">
      <w:pPr>
        <w:pStyle w:val="ProductList-Body"/>
      </w:pPr>
    </w:p>
    <w:p w:rsidR="008564D8" w:rsidRDefault="002C6844">
      <w:pPr>
        <w:pStyle w:val="ProductList-ClauseHeading"/>
        <w:outlineLvl w:val="3"/>
      </w:pPr>
      <w:r>
        <w:t>3.5. Paralēlās datu noliktavas (PDW) aizvietotājserveri</w:t>
      </w:r>
    </w:p>
    <w:p w:rsidR="008564D8" w:rsidRDefault="002C6844">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8564D8" w:rsidRDefault="008564D8">
      <w:pPr>
        <w:pStyle w:val="ProductList-Body"/>
      </w:pPr>
    </w:p>
    <w:p w:rsidR="008564D8" w:rsidRDefault="002C6844">
      <w:pPr>
        <w:pStyle w:val="ProductList-ClauseHeading"/>
        <w:outlineLvl w:val="3"/>
      </w:pPr>
      <w:r>
        <w:t>3.6. Papildu programmatūra</w:t>
      </w:r>
    </w:p>
    <w:p w:rsidR="008564D8" w:rsidRDefault="002C6844">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Client Tools Connectivity</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Distributed Replay Client</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Management Tools - Complete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Intellegence un Paralēlā datu noliktava (4. sadaļa)</w:t>
            </w:r>
          </w:p>
          <w:p w:rsidR="008564D8" w:rsidRDefault="00AC7D52">
            <w:pPr>
              <w:pStyle w:val="ProductList-TableBody"/>
            </w:pPr>
            <w:hyperlink r:id="rId54">
              <w:r w:rsidR="002C6844">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URBreadcrumb"/>
      </w:pPr>
    </w:p>
    <w:p w:rsidR="008564D8" w:rsidRDefault="002C6844">
      <w:pPr>
        <w:pStyle w:val="ProductList-ClauseHeading"/>
        <w:outlineLvl w:val="3"/>
      </w:pPr>
      <w:r>
        <w:t>4.1. SQL Server Business Intelligence migrēšanas tiesības</w:t>
      </w:r>
    </w:p>
    <w:p w:rsidR="008564D8" w:rsidRDefault="002C6844">
      <w:pPr>
        <w:pStyle w:val="ProductList-Body"/>
      </w:pPr>
      <w:r>
        <w:t xml:space="preserve">Klientiem, kuriem 2016. gada 1. maijā ir SQL Server Business Intelligence licences ar SA segumu, kurš ir aktīvs līdz 2016. gada 1. jūnijam (Iegūtās licences), izdevuma Business Intelligence (Migrēšanas licences) vietā ir tiesības jaunināt uz SQL Server 2016 Enterprise (Serveris/CAL) un lietot šo izdevumu, saskaņā ar </w:t>
      </w:r>
      <w:hyperlink w:anchor="_Sec564">
        <w:r>
          <w:rPr>
            <w:color w:val="000000"/>
          </w:rPr>
          <w:t>Pielikumā B</w:t>
        </w:r>
      </w:hyperlink>
      <w:r>
        <w:t xml:space="preserve"> minētajiem Migrēšanas tiesību noteikumiem un nosacījumiem. Šiem Klientiem ir arī tiesības atjaunot SA segumu attiecībā uz SQL Server Enterprise (Serveris/CAL) saskaņā ar šiem nosacījumiem. Klientiem, kas Licences iegūst tādu programmu ietvaros, kurās ir paredzētas Datu precizēšanas tiesības, Business Intelligence izdevuma Licences, kuras iegūtas pēc 2016. gada 1. maija un kuru daudzums nepārsniedz 25% no iepriekš iegūto Licenču skaita, ir Iegūtās licences. Šīs Licences ir jāiegūst tajā pašā reģistrācijas periodā.</w:t>
      </w:r>
    </w:p>
    <w:p w:rsidR="008564D8" w:rsidRDefault="008564D8">
      <w:pPr>
        <w:pStyle w:val="ProductList-Body"/>
      </w:pPr>
    </w:p>
    <w:p w:rsidR="008564D8" w:rsidRDefault="002C6844">
      <w:pPr>
        <w:pStyle w:val="ProductList-ClauseHeading"/>
        <w:outlineLvl w:val="3"/>
      </w:pPr>
      <w:r>
        <w:t>4.2. SQL Server paralēlās datu noliktavas (PDW) migrēšanas tiesības</w:t>
      </w:r>
    </w:p>
    <w:p w:rsidR="008564D8" w:rsidRDefault="002C6844">
      <w:pPr>
        <w:pStyle w:val="ProductList-Body"/>
      </w:pPr>
      <w:r>
        <w:t xml:space="preserve">Klientiem, kuriem 2016. gada 1. jūnijā ir SQL Server PDW licences ar SA segumu (Iegūtās licences), PDW (Migrēšanas licences) vietā ir tiesības jaunināt uz SQL Server 2016 Enterprise Core un lietot šo izdevumu, saskaņā ar </w:t>
      </w:r>
      <w:hyperlink w:anchor="_Sec564">
        <w:r>
          <w:rPr>
            <w:color w:val="000000"/>
          </w:rPr>
          <w:t>Pielikumā B</w:t>
        </w:r>
      </w:hyperlink>
      <w:r>
        <w:t xml:space="preserve"> minētajiem Migrēšanas tiesību noteikumiem un nosacījumiem. Šiem Klientiem ir arī tiesības atjaunot SA segumu attiecībā uz SQL Server Enterprise Core saskaņā ar šiem nosacījumiem.</w:t>
      </w:r>
    </w:p>
    <w:p w:rsidR="008564D8" w:rsidRDefault="008564D8">
      <w:pPr>
        <w:pStyle w:val="ProductList-ClauseHeading"/>
        <w:outlineLvl w:val="3"/>
      </w:pPr>
    </w:p>
    <w:p w:rsidR="008564D8" w:rsidRDefault="002C6844">
      <w:pPr>
        <w:pStyle w:val="ProductList-ClauseHeading"/>
        <w:outlineLvl w:val="3"/>
      </w:pPr>
      <w:r>
        <w:t>4.3. SQL Server 2014 Enterprise Core — Neierobežota virtualizācija</w:t>
      </w:r>
    </w:p>
    <w:p w:rsidR="008564D8" w:rsidRDefault="002C6844">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564D8" w:rsidRDefault="008564D8">
      <w:pPr>
        <w:pStyle w:val="ProductList-Body"/>
      </w:pPr>
    </w:p>
    <w:p w:rsidR="008564D8" w:rsidRDefault="002C6844">
      <w:pPr>
        <w:pStyle w:val="ProductList-ClauseHeading"/>
        <w:outlineLvl w:val="3"/>
      </w:pPr>
      <w:r>
        <w:t>4.4. SQL Server 2016 Enterprise Core — Paralēlās datu noliktavas līdzekļu atjauninājumi</w:t>
      </w:r>
    </w:p>
    <w:p w:rsidR="008564D8" w:rsidRDefault="002C6844">
      <w:pPr>
        <w:pStyle w:val="ProductList-Body"/>
      </w:pPr>
      <w:r>
        <w:t>Klienti ar SA segumu ir tiesīgi starp nozīmīgiem produktu laidieniem saņemt Paralēlās datu noliktavas līdzekļu laidienus (piemēram, šaurierīču atjauninājumus).</w:t>
      </w:r>
    </w:p>
    <w:p w:rsidR="008564D8" w:rsidRDefault="008564D8">
      <w:pPr>
        <w:pStyle w:val="ProductList-Body"/>
      </w:pPr>
    </w:p>
    <w:p w:rsidR="008564D8" w:rsidRDefault="002C6844">
      <w:pPr>
        <w:pStyle w:val="ProductList-ClauseHeading"/>
        <w:outlineLvl w:val="3"/>
      </w:pPr>
      <w:r>
        <w:t>4.5. SQL Server izpirkšanas iespēja saskaņā ar reģistrāciju Enrollment for Application Platform EAP</w:t>
      </w:r>
    </w:p>
    <w:p w:rsidR="008564D8" w:rsidRDefault="002C6844">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8564D8" w:rsidRDefault="008564D8">
      <w:pPr>
        <w:pStyle w:val="ProductList-Body"/>
      </w:pPr>
    </w:p>
    <w:p w:rsidR="008564D8" w:rsidRDefault="002C6844">
      <w:pPr>
        <w:pStyle w:val="ProductList-ClauseHeading"/>
        <w:outlineLvl w:val="3"/>
      </w:pPr>
      <w:r>
        <w:t>4.6. Software Assurance tiesības un priekšrocības attiecībā uz abonēšanas licencēm</w:t>
      </w:r>
    </w:p>
    <w:p w:rsidR="008564D8" w:rsidRDefault="002C6844">
      <w:pPr>
        <w:pStyle w:val="ProductList-Body"/>
      </w:pPr>
      <w:r>
        <w:t>Reģistrācijā Server and Cloud iegūta Abonēšanas licence uz abonēšanas termiņu piešķir Klientam tādas pašas SA tiesības un priekšrocības kā Licences ar SA segumu.</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137" w:name="_Sec615"/>
      <w:r>
        <w:t>System Center</w:t>
      </w:r>
      <w:bookmarkEnd w:id="137"/>
      <w:r>
        <w:fldChar w:fldCharType="begin"/>
      </w:r>
      <w:r>
        <w:instrText xml:space="preserve"> TC "</w:instrText>
      </w:r>
      <w:bookmarkStart w:id="138" w:name="_Toc452107088"/>
      <w:r>
        <w:instrText>System Center</w:instrText>
      </w:r>
      <w:bookmarkEnd w:id="138"/>
      <w:r>
        <w:instrText>" \l 2</w:instrText>
      </w:r>
      <w:r>
        <w:fldChar w:fldCharType="end"/>
      </w:r>
    </w:p>
    <w:p w:rsidR="008564D8" w:rsidRDefault="002C684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7089"/>
      <w:r>
        <w:instrText>System Center Server</w:instrText>
      </w:r>
      <w:bookmarkEnd w:id="140"/>
      <w:r>
        <w:instrText>" \l 3</w:instrText>
      </w:r>
      <w:r>
        <w:fldChar w:fldCharType="end"/>
      </w:r>
    </w:p>
    <w:p w:rsidR="008564D8" w:rsidRDefault="002C6844">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Offering1SubSection"/>
        <w:outlineLvl w:val="3"/>
      </w:pPr>
      <w:bookmarkStart w:id="143" w:name="_Sec797"/>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3.3. SQL Server Technology</w:t>
      </w:r>
    </w:p>
    <w:p w:rsidR="008564D8" w:rsidRDefault="002C684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564D8" w:rsidRDefault="002C684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System Center Global Service Monitor</w:t>
      </w:r>
    </w:p>
    <w:p w:rsidR="008564D8" w:rsidRDefault="002C6844">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7090"/>
      <w:r>
        <w:instrText>System Center Client Management Suite</w:instrText>
      </w:r>
      <w:bookmarkEnd w:id="146"/>
      <w:r>
        <w:instrText>" \l 3</w:instrText>
      </w:r>
      <w:r>
        <w:fldChar w:fldCharType="end"/>
      </w:r>
    </w:p>
    <w:p w:rsidR="008564D8" w:rsidRDefault="002C6844">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148" w:name="_Sec745"/>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49" w:name="_Sec801"/>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3.2. SQL Server Technology</w:t>
      </w:r>
    </w:p>
    <w:p w:rsidR="008564D8" w:rsidRDefault="002C684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564D8" w:rsidRDefault="002C6844">
      <w:pPr>
        <w:pStyle w:val="ProductList-Offering1SubSection"/>
        <w:outlineLvl w:val="3"/>
      </w:pPr>
      <w:bookmarkStart w:id="150" w:name="_Sec816"/>
      <w:r>
        <w:t>4. Software Assurance</w:t>
      </w:r>
      <w:bookmarkEnd w:id="150"/>
    </w:p>
    <w:p w:rsidR="008564D8" w:rsidRDefault="008564D8">
      <w:pPr>
        <w:pStyle w:val="ProductList-ClauseHeading"/>
        <w:outlineLvl w:val="4"/>
      </w:pPr>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7091"/>
      <w:r>
        <w:instrText>System Center Configuration Manager</w:instrText>
      </w:r>
      <w:bookmarkEnd w:id="152"/>
      <w:r>
        <w:instrText>" \l 3</w:instrText>
      </w:r>
      <w:r>
        <w:fldChar w:fldCharType="end"/>
      </w:r>
    </w:p>
    <w:p w:rsidR="008564D8" w:rsidRDefault="002C6844">
      <w:pPr>
        <w:pStyle w:val="ProductList-Offering1SubSection"/>
        <w:outlineLvl w:val="3"/>
      </w:pPr>
      <w:bookmarkStart w:id="153" w:name="_Sec691"/>
      <w:r>
        <w:t>1. Programmas pieejamība</w:t>
      </w:r>
      <w:bookmarkEnd w:id="153"/>
    </w:p>
    <w:p w:rsidR="008564D8" w:rsidRDefault="008564D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154" w:name="_Sec746"/>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55" w:name="_Sec802"/>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 xml:space="preserve">Pārvaldības licencei ekvivalenta licence (skatiet </w:t>
            </w:r>
            <w:hyperlink w:anchor="_Sec591">
              <w:r>
                <w:rPr>
                  <w:color w:val="00467F"/>
                  <w:u w:val="single"/>
                </w:rPr>
                <w:t>Pielikumu A</w:t>
              </w:r>
            </w:hyperlink>
            <w:r>
              <w:t>)</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3.2. SQL Server Technology</w:t>
      </w:r>
    </w:p>
    <w:p w:rsidR="008564D8" w:rsidRDefault="002C684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564D8" w:rsidRDefault="002C684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System Center Configuration Manager — VDI tiesības</w:t>
      </w:r>
    </w:p>
    <w:p w:rsidR="008564D8" w:rsidRDefault="002C6844">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8564D8" w:rsidRDefault="008564D8">
      <w:pPr>
        <w:pStyle w:val="ProductList-Body"/>
      </w:pPr>
    </w:p>
    <w:p w:rsidR="008564D8" w:rsidRDefault="002C6844">
      <w:pPr>
        <w:pStyle w:val="ProductList-ClauseHeading"/>
        <w:outlineLvl w:val="4"/>
      </w:pPr>
      <w:r>
        <w:t>4.2. System Center Configuration Manager (pašreizējā filiāle) tiesības</w:t>
      </w:r>
    </w:p>
    <w:p w:rsidR="008564D8" w:rsidRDefault="002C6844">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7092"/>
      <w:r>
        <w:instrText>System Center Data Protection Manager</w:instrText>
      </w:r>
      <w:bookmarkEnd w:id="158"/>
      <w:r>
        <w:instrText>" \l 3</w:instrText>
      </w:r>
      <w:r>
        <w:fldChar w:fldCharType="end"/>
      </w:r>
    </w:p>
    <w:p w:rsidR="008564D8" w:rsidRDefault="002C6844">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8">
        <w:r>
          <w:rPr>
            <w:color w:val="00467F"/>
            <w:u w:val="single"/>
          </w:rPr>
          <w:t>http://go.microsoft.com/?linkid=9839206</w:t>
        </w:r>
      </w:hyperlink>
      <w:r>
        <w:t xml:space="preserve"> un 2015. gada jūnija Produktu sarakstu </w:t>
      </w:r>
      <w:hyperlink r:id="rId59">
        <w:r>
          <w:rPr>
            <w:color w:val="00467F"/>
            <w:u w:val="single"/>
          </w:rPr>
          <w:t>http://go.microsoft.com/?linkid=9839207</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7093"/>
      <w:r>
        <w:instrText>System Center Endpoint Protection</w:instrText>
      </w:r>
      <w:bookmarkEnd w:id="160"/>
      <w:r>
        <w:instrText>" \l 3</w:instrText>
      </w:r>
      <w:r>
        <w:fldChar w:fldCharType="end"/>
      </w:r>
    </w:p>
    <w:p w:rsidR="008564D8" w:rsidRDefault="002C6844">
      <w:pPr>
        <w:pStyle w:val="ProductList-Offering1SubSection"/>
        <w:outlineLvl w:val="3"/>
      </w:pPr>
      <w:bookmarkStart w:id="161" w:name="_Sec892"/>
      <w:r>
        <w:t>1. Programmas pieejamība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162" w:name="_Sec893"/>
      <w:r>
        <w:t>2. Produktu nosacījumi</w:t>
      </w:r>
      <w:bookmarkEnd w:id="16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(SA):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63" w:name="_Sec894"/>
      <w:r>
        <w:t>3. Lietošanas tiesības</w:t>
      </w:r>
      <w:bookmarkEnd w:id="163"/>
    </w:p>
    <w:tbl>
      <w:tblPr>
        <w:tblStyle w:val="PURTable"/>
        <w:tblW w:w="0" w:type="dxa"/>
        <w:tblLook w:val="04A0" w:firstRow="1" w:lastRow="0" w:firstColumn="1" w:lastColumn="0" w:noHBand="0" w:noVBand="1"/>
      </w:tblPr>
      <w:tblGrid>
        <w:gridCol w:w="3582"/>
        <w:gridCol w:w="3580"/>
        <w:gridCol w:w="362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Ierīces un Lietotāja SL</w:t>
      </w:r>
    </w:p>
    <w:p w:rsidR="008564D8" w:rsidRDefault="002C6844">
      <w:pPr>
        <w:pStyle w:val="ProductList-Body"/>
      </w:pPr>
      <w:r>
        <w:t>Klients drīkst iegādāties Ierīces vai Lietotāja SL, lai izpildītu Klienta pārvaldības licences prasību saskaņā ar Pārvaldības serveru licencēšanas modeli.</w:t>
      </w:r>
    </w:p>
    <w:p w:rsidR="008564D8" w:rsidRDefault="008564D8">
      <w:pPr>
        <w:pStyle w:val="ProductList-Body"/>
      </w:pPr>
    </w:p>
    <w:p w:rsidR="008564D8" w:rsidRDefault="002C6844">
      <w:pPr>
        <w:pStyle w:val="ProductList-ClauseHeading"/>
        <w:outlineLvl w:val="4"/>
      </w:pPr>
      <w:r>
        <w:t>3.2. Servera pārvaldības licences</w:t>
      </w:r>
    </w:p>
    <w:p w:rsidR="008564D8" w:rsidRDefault="002C6844">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8564D8" w:rsidRDefault="008564D8">
      <w:pPr>
        <w:pStyle w:val="ProductList-Body"/>
      </w:pPr>
    </w:p>
    <w:p w:rsidR="008564D8" w:rsidRDefault="002C6844">
      <w:pPr>
        <w:pStyle w:val="ProductList-ClauseHeading"/>
        <w:outlineLvl w:val="4"/>
      </w:pPr>
      <w:r>
        <w:t>3.3. Skenēšanas programmu aizstāšana</w:t>
      </w:r>
    </w:p>
    <w:p w:rsidR="008564D8" w:rsidRDefault="002C6844">
      <w:pPr>
        <w:pStyle w:val="ProductList-Body"/>
      </w:pPr>
      <w:r>
        <w:t>Korporācija Microsoft drīkst Tiešsaistes pakalpojumos aizstāt šādu programmatūru un failus ar līdzīgu programmatūru vai failiem:</w:t>
      </w:r>
    </w:p>
    <w:p w:rsidR="008564D8" w:rsidRDefault="002C6844" w:rsidP="002C6844">
      <w:pPr>
        <w:pStyle w:val="ProductList-Bullet"/>
        <w:numPr>
          <w:ilvl w:val="0"/>
          <w:numId w:val="21"/>
        </w:numPr>
      </w:pPr>
      <w:r>
        <w:t>pretvīrusu un pretsurogātpasta programmatūru;</w:t>
      </w:r>
    </w:p>
    <w:p w:rsidR="008564D8" w:rsidRDefault="002C6844" w:rsidP="002C6844">
      <w:pPr>
        <w:pStyle w:val="ProductList-Bullet"/>
        <w:numPr>
          <w:ilvl w:val="0"/>
          <w:numId w:val="21"/>
        </w:numPr>
      </w:pPr>
      <w:r>
        <w:t>paraksta failus un satura filtrēšanas datu failus.</w:t>
      </w:r>
    </w:p>
    <w:p w:rsidR="008564D8" w:rsidRDefault="002C684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8"/>
        <w:gridCol w:w="3575"/>
        <w:gridCol w:w="361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7094"/>
      <w:r>
        <w:instrText>System Center Operation Manager</w:instrText>
      </w:r>
      <w:bookmarkEnd w:id="166"/>
      <w:r>
        <w:instrText>" \l 3</w:instrText>
      </w:r>
      <w:r>
        <w:fldChar w:fldCharType="end"/>
      </w:r>
    </w:p>
    <w:p w:rsidR="008564D8" w:rsidRDefault="002C6844">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1">
        <w:r>
          <w:rPr>
            <w:color w:val="00467F"/>
            <w:u w:val="single"/>
          </w:rPr>
          <w:t>http://go.microsoft.com/?linkid=9839206</w:t>
        </w:r>
      </w:hyperlink>
      <w:r>
        <w:t xml:space="preserve"> un 2015. gada jūnija Produktu sarakstu </w:t>
      </w:r>
      <w:hyperlink r:id="rId62">
        <w:r>
          <w:rPr>
            <w:color w:val="00467F"/>
            <w:u w:val="single"/>
          </w:rPr>
          <w:t>http://go.microsoft.com/?linkid=9839207</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7095"/>
      <w:r>
        <w:instrText>System Center Server Management Suite</w:instrText>
      </w:r>
      <w:bookmarkEnd w:id="168"/>
      <w:r>
        <w:instrText>" \l 3</w:instrText>
      </w:r>
      <w:r>
        <w:fldChar w:fldCharType="end"/>
      </w:r>
    </w:p>
    <w:p w:rsidR="008564D8" w:rsidRDefault="002C6844">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3">
        <w:r>
          <w:rPr>
            <w:color w:val="00467F"/>
            <w:u w:val="single"/>
          </w:rPr>
          <w:t>http://go.microsoft.com/?linkid=9839206</w:t>
        </w:r>
      </w:hyperlink>
      <w:r>
        <w:t xml:space="preserve"> un 2015. gada jūnija Produktu sarakstu </w:t>
      </w:r>
      <w:hyperlink r:id="rId64">
        <w:r>
          <w:rPr>
            <w:color w:val="00467F"/>
            <w:u w:val="single"/>
          </w:rPr>
          <w:t>http://go.microsoft.com/?linkid=9839207</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7096"/>
      <w:r>
        <w:instrText>System Center Service Manager</w:instrText>
      </w:r>
      <w:bookmarkEnd w:id="170"/>
      <w:r>
        <w:instrText>" \l 3</w:instrText>
      </w:r>
      <w:r>
        <w:fldChar w:fldCharType="end"/>
      </w:r>
    </w:p>
    <w:p w:rsidR="008564D8" w:rsidRDefault="002C6844">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5">
        <w:r>
          <w:rPr>
            <w:color w:val="00467F"/>
            <w:u w:val="single"/>
          </w:rPr>
          <w:t>http://go.microsoft.com/?linkid=9839206</w:t>
        </w:r>
      </w:hyperlink>
      <w:r>
        <w:t xml:space="preserve"> un 2015. gada jūnija Produktu sarakstu </w:t>
      </w:r>
      <w:hyperlink r:id="rId66">
        <w:r>
          <w:rPr>
            <w:color w:val="00467F"/>
            <w:u w:val="single"/>
          </w:rPr>
          <w:t>http://go.microsoft.com/?linkid=9839207</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7097"/>
      <w:r>
        <w:instrText>Virtual Desktop Infrastructure (VDI) Suite</w:instrText>
      </w:r>
      <w:bookmarkEnd w:id="172"/>
      <w:r>
        <w:instrText>" \l 2</w:instrText>
      </w:r>
      <w:r>
        <w:fldChar w:fldCharType="end"/>
      </w:r>
    </w:p>
    <w:p w:rsidR="008564D8" w:rsidRDefault="002C6844">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7">
        <w:r>
          <w:rPr>
            <w:color w:val="00467F"/>
            <w:u w:val="single"/>
          </w:rPr>
          <w:t>http://go.microsoft.com/?linkid=9839206</w:t>
        </w:r>
      </w:hyperlink>
      <w:r>
        <w:t xml:space="preserve"> un 2015. gada jūnija Produktu sarakstu </w:t>
      </w:r>
      <w:hyperlink r:id="rId68">
        <w:r>
          <w:rPr>
            <w:color w:val="00467F"/>
            <w:u w:val="single"/>
          </w:rPr>
          <w:t>http://go.microsoft.com/?linkid=9839207</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173" w:name="_Sec617"/>
      <w:r>
        <w:t>Visual Studio</w:t>
      </w:r>
      <w:bookmarkEnd w:id="173"/>
      <w:r>
        <w:fldChar w:fldCharType="begin"/>
      </w:r>
      <w:r>
        <w:instrText xml:space="preserve"> TC "</w:instrText>
      </w:r>
      <w:bookmarkStart w:id="174" w:name="_Toc452107098"/>
      <w:r>
        <w:instrText>Visual Studio</w:instrText>
      </w:r>
      <w:bookmarkEnd w:id="174"/>
      <w:r>
        <w:instrText>" \l 2</w:instrText>
      </w:r>
      <w:r>
        <w:fldChar w:fldCharType="end"/>
      </w:r>
    </w:p>
    <w:p w:rsidR="008564D8" w:rsidRDefault="002C6844">
      <w:pPr>
        <w:pStyle w:val="ProductList-Offering2HeadingNoBorder"/>
        <w:outlineLvl w:val="2"/>
      </w:pPr>
      <w:bookmarkStart w:id="175" w:name="_Sec649"/>
      <w:r>
        <w:t>Visual Studio</w:t>
      </w:r>
      <w:bookmarkEnd w:id="175"/>
      <w:r>
        <w:fldChar w:fldCharType="begin"/>
      </w:r>
      <w:r>
        <w:instrText xml:space="preserve"> TC "</w:instrText>
      </w:r>
      <w:bookmarkStart w:id="176" w:name="_Toc452107099"/>
      <w:r>
        <w:instrText>Visual Studio</w:instrText>
      </w:r>
      <w:bookmarkEnd w:id="176"/>
      <w:r>
        <w:instrText>" \l 3</w:instrText>
      </w:r>
      <w:r>
        <w:fldChar w:fldCharType="end"/>
      </w:r>
    </w:p>
    <w:p w:rsidR="008564D8" w:rsidRDefault="002C6844">
      <w:pPr>
        <w:pStyle w:val="ProductList-Offering1SubSection"/>
        <w:outlineLvl w:val="3"/>
      </w:pPr>
      <w:bookmarkStart w:id="177" w:name="_Sec697"/>
      <w:r>
        <w:t>1. Programmas pieejamība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178" w:name="_Sec752"/>
      <w:r>
        <w:t>2. Produktu nosacījumi</w:t>
      </w:r>
      <w:bookmarkEnd w:id="178"/>
    </w:p>
    <w:tbl>
      <w:tblPr>
        <w:tblStyle w:val="PURTable"/>
        <w:tblW w:w="0" w:type="dxa"/>
        <w:tblLook w:val="04A0" w:firstRow="1" w:lastRow="0" w:firstColumn="1" w:lastColumn="0" w:noHBand="0" w:noVBand="1"/>
      </w:tblPr>
      <w:tblGrid>
        <w:gridCol w:w="3566"/>
        <w:gridCol w:w="3632"/>
        <w:gridCol w:w="359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Visual Studio Premium 2013 ar MSDN un Visual Studio Ultimate 2013 ar MSDN</w:t>
      </w:r>
    </w:p>
    <w:p w:rsidR="008564D8" w:rsidRDefault="002C6844">
      <w:pPr>
        <w:pStyle w:val="ProductList-Body"/>
      </w:pPr>
      <w:r>
        <w:t>Visual Studio Enterprise 2015 ar MSDN ir Visual Studio Premium 2013 ar MSDN un Visual Studio Ultimate 2013 ar MSDN pēctecīgā versija.</w:t>
      </w:r>
    </w:p>
    <w:p w:rsidR="008564D8" w:rsidRDefault="008564D8">
      <w:pPr>
        <w:pStyle w:val="ProductList-Body"/>
      </w:pPr>
    </w:p>
    <w:p w:rsidR="008564D8" w:rsidRDefault="002C6844">
      <w:pPr>
        <w:pStyle w:val="ProductList-ClauseHeading"/>
        <w:outlineLvl w:val="4"/>
      </w:pPr>
      <w:r>
        <w:t>2.2, SQL Server Paralēlās datu noliktavas Developer licences piešķiršana</w:t>
      </w:r>
    </w:p>
    <w:p w:rsidR="008564D8" w:rsidRDefault="002C6844">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8564D8" w:rsidRDefault="008564D8">
      <w:pPr>
        <w:pStyle w:val="ProductList-Body"/>
      </w:pPr>
    </w:p>
    <w:p w:rsidR="008564D8" w:rsidRDefault="002C6844">
      <w:pPr>
        <w:pStyle w:val="ProductList-ClauseHeading"/>
        <w:outlineLvl w:val="4"/>
      </w:pPr>
      <w:r>
        <w:t>2.3. Visual Studio Team Foundation Server 2015 licences piešķiršana</w:t>
      </w:r>
    </w:p>
    <w:p w:rsidR="008564D8" w:rsidRDefault="002C6844">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8564D8" w:rsidRDefault="008564D8">
      <w:pPr>
        <w:pStyle w:val="ProductList-Body"/>
      </w:pPr>
    </w:p>
    <w:p w:rsidR="008564D8" w:rsidRDefault="002C6844">
      <w:pPr>
        <w:pStyle w:val="ProductList-ClauseHeading"/>
        <w:outlineLvl w:val="4"/>
      </w:pPr>
      <w:r>
        <w:t>2.4. Microsoft Azure platformas pakalpojumi</w:t>
      </w:r>
    </w:p>
    <w:p w:rsidR="008564D8" w:rsidRDefault="002C6844">
      <w:pPr>
        <w:pStyle w:val="ProductList-Body"/>
      </w:pPr>
      <w:r>
        <w:t>Dažādu MSDN abonementu Microsoft Azure priekšrocības nevar apvienot vienā Microsoft Azure kontā.</w:t>
      </w:r>
    </w:p>
    <w:p w:rsidR="008564D8" w:rsidRDefault="002C6844">
      <w:pPr>
        <w:pStyle w:val="ProductList-Offering1SubSection"/>
        <w:outlineLvl w:val="3"/>
      </w:pPr>
      <w:bookmarkStart w:id="179" w:name="_Sec810"/>
      <w:r>
        <w:t>3. Lietošanas tiesības</w:t>
      </w:r>
      <w:bookmarkEnd w:id="179"/>
    </w:p>
    <w:tbl>
      <w:tblPr>
        <w:tblStyle w:val="PURTable"/>
        <w:tblW w:w="0" w:type="dxa"/>
        <w:tblLook w:val="04A0" w:firstRow="1" w:lastRow="0" w:firstColumn="1" w:lastColumn="0" w:noHBand="0" w:noVBand="1"/>
      </w:tblPr>
      <w:tblGrid>
        <w:gridCol w:w="3594"/>
        <w:gridCol w:w="3572"/>
        <w:gridCol w:w="362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Fails BUILDSERVER.TXT</w:t>
      </w:r>
    </w:p>
    <w:p w:rsidR="008564D8" w:rsidRDefault="002C6844">
      <w:pPr>
        <w:pStyle w:val="ProductList-Body"/>
      </w:pPr>
      <w:r>
        <w:t xml:space="preserve">Klientam ir tiesības savās veidošanas iekārtās instalēt kopijas no failiem BuildServer sarakstos, kuri atrodas vietnē </w:t>
      </w:r>
      <w:hyperlink r:id="rId6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8564D8" w:rsidRDefault="008564D8">
      <w:pPr>
        <w:pStyle w:val="ProductList-Body"/>
      </w:pPr>
    </w:p>
    <w:p w:rsidR="008564D8" w:rsidRDefault="002C6844">
      <w:pPr>
        <w:pStyle w:val="ProductList-ClauseHeading"/>
        <w:outlineLvl w:val="4"/>
      </w:pPr>
      <w:r>
        <w:t>3.2. Utilītas</w:t>
      </w:r>
    </w:p>
    <w:p w:rsidR="008564D8" w:rsidRDefault="002C6844">
      <w:pPr>
        <w:pStyle w:val="ProductList-Body"/>
      </w:pPr>
      <w:r>
        <w:t xml:space="preserve">Klientam ir tiesības Klienta citās trešo personu iekārtās kopēt un instalēt kopā ar programmatūru saņemtās Utilītas, kuras ir uzskaitītas vietnē </w:t>
      </w:r>
      <w:hyperlink r:id="rId7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8564D8" w:rsidRDefault="008564D8">
      <w:pPr>
        <w:pStyle w:val="ProductList-Body"/>
      </w:pPr>
    </w:p>
    <w:p w:rsidR="008564D8" w:rsidRDefault="002C6844">
      <w:pPr>
        <w:pStyle w:val="ProductList-ClauseHeading"/>
        <w:outlineLvl w:val="4"/>
      </w:pPr>
      <w:r>
        <w:t>3.3. System Center — Virtual Machine Manager (SCVMM) — Visual Studio Enterprise ar MSDN un Visual Studio Test Professional ar MSDN</w:t>
      </w:r>
    </w:p>
    <w:p w:rsidR="008564D8" w:rsidRDefault="002C6844">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8564D8" w:rsidRDefault="008564D8">
      <w:pPr>
        <w:pStyle w:val="ProductList-Body"/>
      </w:pPr>
    </w:p>
    <w:p w:rsidR="008564D8" w:rsidRDefault="002C6844">
      <w:pPr>
        <w:pStyle w:val="ProductList-ClauseHeading"/>
        <w:outlineLvl w:val="4"/>
      </w:pPr>
      <w:r>
        <w:t>3.4. Office Professional Plus 2016 — Visual Studio Enterprise ar MSDN</w:t>
      </w:r>
    </w:p>
    <w:p w:rsidR="008564D8" w:rsidRDefault="002C6844">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8564D8" w:rsidRDefault="008564D8">
      <w:pPr>
        <w:pStyle w:val="ProductList-Body"/>
      </w:pPr>
    </w:p>
    <w:p w:rsidR="008564D8" w:rsidRDefault="002C6844">
      <w:pPr>
        <w:pStyle w:val="ProductList-ClauseHeading"/>
        <w:outlineLvl w:val="4"/>
      </w:pPr>
      <w:r>
        <w:t>3.5. Bibliotēkas, kas licencētas ar GNU atviegloto vispārīgo publisko licenci</w:t>
      </w:r>
    </w:p>
    <w:p w:rsidR="008564D8" w:rsidRDefault="002C684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8564D8" w:rsidRDefault="002C684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44"/>
        <w:gridCol w:w="3551"/>
        <w:gridCol w:w="359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1">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Piemērotība Software Assurance segumam</w:t>
      </w:r>
    </w:p>
    <w:p w:rsidR="008564D8" w:rsidRDefault="002C6844">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8564D8" w:rsidRDefault="008564D8">
      <w:pPr>
        <w:pStyle w:val="ProductList-Body"/>
      </w:pPr>
    </w:p>
    <w:p w:rsidR="008564D8" w:rsidRDefault="002C6844">
      <w:pPr>
        <w:pStyle w:val="ProductList-ClauseHeading"/>
        <w:outlineLvl w:val="4"/>
      </w:pPr>
      <w:r>
        <w:t>4.2. MSDN pastāvīgās tiesības</w:t>
      </w:r>
    </w:p>
    <w:p w:rsidR="008564D8" w:rsidRDefault="002C6844">
      <w:pPr>
        <w:pStyle w:val="ProductList-Body"/>
      </w:pPr>
      <w:r>
        <w:t>Klienta tiesības lietot jebkādu programmatūru, kas licencēta, izmantojot MSDN, kļūst pastāvīgas, kad kļūst pastāvīgas Klienta tiesības lietot Visual Studio.</w:t>
      </w:r>
    </w:p>
    <w:p w:rsidR="008564D8" w:rsidRDefault="008564D8">
      <w:pPr>
        <w:pStyle w:val="ProductList-Body"/>
      </w:pPr>
    </w:p>
    <w:p w:rsidR="008564D8" w:rsidRDefault="002C6844">
      <w:pPr>
        <w:pStyle w:val="ProductList-ClauseHeading"/>
        <w:outlineLvl w:val="4"/>
      </w:pPr>
      <w:r>
        <w:t>4.3. Software Assurance tiesības un priekšrocības attiecībā uz abonēšanas licencēm</w:t>
      </w:r>
    </w:p>
    <w:p w:rsidR="008564D8" w:rsidRDefault="002C6844">
      <w:pPr>
        <w:pStyle w:val="ProductList-Body"/>
      </w:pPr>
      <w:r>
        <w:t>Reģistrācijā Server and Cloud iegūta Abonēšanas licence uz abonēšanas termiņu piešķir Klientam tādas pašas SA tiesības un priekšrocības kā Licences ar SA segumu.</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7100"/>
      <w:r>
        <w:instrText>Visual Studio Team Foundation Server</w:instrText>
      </w:r>
      <w:bookmarkEnd w:id="182"/>
      <w:r>
        <w:instrText>" \l 3</w:instrText>
      </w:r>
      <w:r>
        <w:fldChar w:fldCharType="end"/>
      </w:r>
    </w:p>
    <w:p w:rsidR="008564D8" w:rsidRDefault="002C6844">
      <w:pPr>
        <w:pStyle w:val="ProductList-Offering1SubSection"/>
        <w:outlineLvl w:val="3"/>
      </w:pPr>
      <w:bookmarkStart w:id="183" w:name="_Sec698"/>
      <w:r>
        <w:t>1. Programmas pieejamība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564D8" w:rsidRDefault="008564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564D8" w:rsidRDefault="008564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184" w:name="_Sec753"/>
      <w:r>
        <w:t>2. Produktu nosacījumi</w:t>
      </w:r>
      <w:bookmarkEnd w:id="184"/>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185" w:name="_Sec811"/>
      <w:r>
        <w:t>3. Lietošanas tiesības</w:t>
      </w:r>
      <w:bookmarkEnd w:id="185"/>
    </w:p>
    <w:tbl>
      <w:tblPr>
        <w:tblStyle w:val="PURTable"/>
        <w:tblW w:w="0" w:type="dxa"/>
        <w:tblLook w:val="04A0" w:firstRow="1" w:lastRow="0" w:firstColumn="1" w:lastColumn="0" w:noHBand="0" w:noVBand="1"/>
      </w:tblPr>
      <w:tblGrid>
        <w:gridCol w:w="3587"/>
        <w:gridCol w:w="3576"/>
        <w:gridCol w:w="362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Visual Studio Team Services maksas lietotājs</w:t>
            </w:r>
          </w:p>
        </w:tc>
      </w:tr>
    </w:tbl>
    <w:p w:rsidR="008564D8" w:rsidRDefault="008564D8">
      <w:pPr>
        <w:pStyle w:val="ProductList-Body"/>
      </w:pPr>
    </w:p>
    <w:p w:rsidR="008564D8" w:rsidRDefault="002C6844">
      <w:pPr>
        <w:pStyle w:val="ProductList-SubClauseHeading"/>
        <w:outlineLvl w:val="5"/>
      </w:pPr>
      <w:r>
        <w:t>3.1.1. Papildu funkcionalitāte</w:t>
      </w:r>
    </w:p>
    <w:p w:rsidR="008564D8" w:rsidRDefault="002C6844">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Visual Studio Enterprise 2015 ar MSDN</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3.1.2. Papildu funkcionalitāte</w:t>
      </w:r>
    </w:p>
    <w:p w:rsidR="008564D8" w:rsidRDefault="002C6844">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Visual Studio Enterprise 2015 ar MSDN</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564D8" w:rsidRDefault="002C6844">
            <w:pPr>
              <w:pStyle w:val="ProductList-TableBody"/>
            </w:pPr>
            <w:r>
              <w:t>Visual Studio Team Services Test Manager Extension</w:t>
            </w:r>
          </w:p>
        </w:tc>
      </w:tr>
    </w:tbl>
    <w:p w:rsidR="008564D8" w:rsidRDefault="008564D8">
      <w:pPr>
        <w:pStyle w:val="ProductList-BodyIndented"/>
      </w:pPr>
    </w:p>
    <w:p w:rsidR="008564D8" w:rsidRDefault="002C6844">
      <w:pPr>
        <w:pStyle w:val="ProductList-ClauseHeading"/>
        <w:outlineLvl w:val="4"/>
      </w:pPr>
      <w:r>
        <w:t>3.2. Lietošana, kam nav nepieciešamas CAL</w:t>
      </w:r>
    </w:p>
    <w:p w:rsidR="008564D8" w:rsidRDefault="002C6844">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8564D8" w:rsidRDefault="008564D8">
      <w:pPr>
        <w:pStyle w:val="ProductList-Body"/>
      </w:pPr>
    </w:p>
    <w:p w:rsidR="008564D8" w:rsidRDefault="002C6844">
      <w:pPr>
        <w:pStyle w:val="ProductList-ClauseHeading"/>
        <w:outlineLvl w:val="4"/>
      </w:pPr>
      <w:r>
        <w:t>3.3. SQL Server Technology</w:t>
      </w:r>
    </w:p>
    <w:p w:rsidR="008564D8" w:rsidRDefault="002C684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564D8" w:rsidRDefault="008564D8">
      <w:pPr>
        <w:pStyle w:val="ProductList-Body"/>
      </w:pPr>
    </w:p>
    <w:p w:rsidR="008564D8" w:rsidRDefault="002C6844">
      <w:pPr>
        <w:pStyle w:val="ProductList-ClauseHeading"/>
        <w:outlineLvl w:val="4"/>
      </w:pPr>
      <w:r>
        <w:t>3.4. Bibliotēkas, kas licencētas ar GNU atviegloto vispārīgo publisko licenci</w:t>
      </w:r>
    </w:p>
    <w:p w:rsidR="008564D8" w:rsidRDefault="002C684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8564D8" w:rsidRDefault="008564D8">
      <w:pPr>
        <w:pStyle w:val="ProductList-Body"/>
      </w:pPr>
    </w:p>
    <w:p w:rsidR="008564D8" w:rsidRDefault="002C6844">
      <w:pPr>
        <w:pStyle w:val="ProductList-ClauseHeading"/>
        <w:outlineLvl w:val="4"/>
      </w:pPr>
      <w:r>
        <w:t>3.5. Visual Studio Team Foundation Server Build Services</w:t>
      </w:r>
    </w:p>
    <w:p w:rsidR="008564D8" w:rsidRDefault="002C6844">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8564D8" w:rsidRDefault="008564D8">
      <w:pPr>
        <w:pStyle w:val="ProductList-Body"/>
      </w:pPr>
    </w:p>
    <w:p w:rsidR="008564D8" w:rsidRDefault="002C6844">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Visual Studio Team Foundation Server SharePoint Extensions</w:t>
            </w:r>
          </w:p>
        </w:tc>
      </w:tr>
    </w:tbl>
    <w:p w:rsidR="008564D8" w:rsidRDefault="002C684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87"/>
        <w:gridCol w:w="3456"/>
        <w:gridCol w:w="3659"/>
        <w:gridCol w:w="88"/>
      </w:tblGrid>
      <w:tr w:rsidR="008564D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r w:rsidR="008564D8">
        <w:tc>
          <w:tcPr>
            <w:tcW w:w="12240" w:type="dxa"/>
            <w:gridSpan w:val="4"/>
            <w:tcBorders>
              <w:top w:val="none" w:sz="4" w:space="0" w:color="6E6E6E"/>
              <w:left w:val="none" w:sz="4" w:space="0" w:color="6E6E6E"/>
              <w:bottom w:val="none" w:sz="4" w:space="0" w:color="6E6E6E"/>
              <w:right w:val="none" w:sz="4" w:space="0" w:color="6E6E6E"/>
            </w:tcBorders>
          </w:tcPr>
          <w:p w:rsidR="008564D8" w:rsidRDefault="008564D8">
            <w:pPr>
              <w:pStyle w:val="PURBreadcrumb"/>
            </w:pPr>
          </w:p>
          <w:tbl>
            <w:tblPr>
              <w:tblW w:w="0" w:type="dxa"/>
              <w:tblLook w:val="04A0" w:firstRow="1" w:lastRow="0" w:firstColumn="1" w:lastColumn="0" w:noHBand="0" w:noVBand="1"/>
            </w:tblPr>
            <w:tblGrid>
              <w:gridCol w:w="10674"/>
            </w:tblGrid>
            <w:tr w:rsidR="008564D8">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TableBody"/>
            </w:pPr>
          </w:p>
        </w:tc>
      </w:tr>
    </w:tbl>
    <w:p w:rsidR="008564D8" w:rsidRDefault="008564D8">
      <w:pPr>
        <w:pStyle w:val="ProductList-Body"/>
      </w:pPr>
    </w:p>
    <w:p w:rsidR="008564D8" w:rsidRDefault="002C6844">
      <w:pPr>
        <w:pStyle w:val="ProductList-OfferingGroupHeading"/>
        <w:outlineLvl w:val="1"/>
      </w:pPr>
      <w:bookmarkStart w:id="187" w:name="_Sec618"/>
      <w:r>
        <w:t>Windows</w:t>
      </w:r>
      <w:bookmarkEnd w:id="187"/>
      <w:r>
        <w:fldChar w:fldCharType="begin"/>
      </w:r>
      <w:r>
        <w:instrText xml:space="preserve"> TC "</w:instrText>
      </w:r>
      <w:bookmarkStart w:id="188" w:name="_Toc452107101"/>
      <w:r>
        <w:instrText>Windows</w:instrText>
      </w:r>
      <w:bookmarkEnd w:id="188"/>
      <w:r>
        <w:instrText>" \l 2</w:instrText>
      </w:r>
      <w:r>
        <w:fldChar w:fldCharType="end"/>
      </w:r>
    </w:p>
    <w:p w:rsidR="008564D8" w:rsidRDefault="002C6844">
      <w:pPr>
        <w:pStyle w:val="ProductList-Offering2HeadingNoBorder"/>
        <w:outlineLvl w:val="2"/>
      </w:pPr>
      <w:bookmarkStart w:id="189" w:name="_Sec652"/>
      <w:r>
        <w:t>Windows darbstacijas operētājsistēma</w:t>
      </w:r>
      <w:bookmarkEnd w:id="189"/>
      <w:r>
        <w:fldChar w:fldCharType="begin"/>
      </w:r>
      <w:r>
        <w:instrText xml:space="preserve"> TC "</w:instrText>
      </w:r>
      <w:bookmarkStart w:id="190" w:name="_Toc452107102"/>
      <w:r>
        <w:instrText>Windows darbstacijas operētājsistēma</w:instrText>
      </w:r>
      <w:bookmarkEnd w:id="190"/>
      <w:r>
        <w:instrText>" \l 3</w:instrText>
      </w:r>
      <w:r>
        <w:fldChar w:fldCharType="end"/>
      </w:r>
    </w:p>
    <w:p w:rsidR="008564D8" w:rsidRDefault="002C6844">
      <w:pPr>
        <w:pStyle w:val="ProductList-Offering1SubSection"/>
        <w:outlineLvl w:val="3"/>
      </w:pPr>
      <w:bookmarkStart w:id="191" w:name="_Sec700"/>
      <w:r>
        <w:t>1. Programmas pieejamība</w:t>
      </w:r>
      <w:bookmarkEnd w:id="191"/>
    </w:p>
    <w:tbl>
      <w:tblPr>
        <w:tblStyle w:val="PURTable"/>
        <w:tblW w:w="0" w:type="dxa"/>
        <w:tblLook w:val="04A0" w:firstRow="1" w:lastRow="0" w:firstColumn="1" w:lastColumn="0" w:noHBand="0" w:noVBand="1"/>
      </w:tblPr>
      <w:tblGrid>
        <w:gridCol w:w="3995"/>
        <w:gridCol w:w="612"/>
        <w:gridCol w:w="604"/>
        <w:gridCol w:w="606"/>
        <w:gridCol w:w="597"/>
        <w:gridCol w:w="598"/>
        <w:gridCol w:w="605"/>
        <w:gridCol w:w="612"/>
        <w:gridCol w:w="634"/>
        <w:gridCol w:w="619"/>
        <w:gridCol w:w="607"/>
        <w:gridCol w:w="689"/>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single" w:sz="9" w:space="0" w:color="FFFFFF"/>
              <w:bottom w:val="none" w:sz="4" w:space="0" w:color="BFBFBF"/>
              <w:right w:val="single" w:sz="9" w:space="0" w:color="FFFFFF"/>
            </w:tcBorders>
          </w:tcPr>
          <w:p w:rsidR="008564D8" w:rsidRDefault="002C6844">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64D8" w:rsidRDefault="002C684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564D8" w:rsidRDefault="008564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192" w:name="_Sec755"/>
      <w:r>
        <w:t>2. Produktu nosacījumi</w:t>
      </w:r>
      <w:bookmarkEnd w:id="192"/>
    </w:p>
    <w:tbl>
      <w:tblPr>
        <w:tblStyle w:val="PURTable"/>
        <w:tblW w:w="0" w:type="dxa"/>
        <w:tblLook w:val="04A0" w:firstRow="1" w:lastRow="0" w:firstColumn="1" w:lastColumn="0" w:noHBand="0" w:noVBand="1"/>
      </w:tblPr>
      <w:tblGrid>
        <w:gridCol w:w="3551"/>
        <w:gridCol w:w="3586"/>
        <w:gridCol w:w="365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Kvalificētās operētājsistēmas (OS)</w:t>
      </w:r>
    </w:p>
    <w:p w:rsidR="008564D8" w:rsidRDefault="002C6844">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8564D8" w:rsidRDefault="008564D8">
      <w:pPr>
        <w:pStyle w:val="ProductList-Body"/>
      </w:pPr>
    </w:p>
    <w:p w:rsidR="008564D8" w:rsidRDefault="002C6844">
      <w:pPr>
        <w:pStyle w:val="ProductList-SubClauseHeading"/>
        <w:outlineLvl w:val="5"/>
      </w:pPr>
      <w:r>
        <w:t>2.1.1. Kvalificēto operētājsistēmu (OS) diagramma</w:t>
      </w:r>
    </w:p>
    <w:p w:rsidR="008564D8" w:rsidRDefault="002C6844">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8564D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Academic un Charity</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none" w:sz="4" w:space="0" w:color="000000"/>
            </w:tcBorders>
          </w:tcPr>
          <w:p w:rsidR="008564D8" w:rsidRDefault="002C6844">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564D8" w:rsidRDefault="008564D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564D8" w:rsidRDefault="008564D8">
            <w:pPr>
              <w:pStyle w:val="ProductList-TableBody"/>
              <w:jc w:val="center"/>
            </w:pP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bl>
    <w:p w:rsidR="008564D8" w:rsidRDefault="002C6844">
      <w:pPr>
        <w:pStyle w:val="ProductList-BodyIndented"/>
      </w:pPr>
      <w:r>
        <w:rPr>
          <w:i/>
          <w:vertAlign w:val="superscript"/>
        </w:rPr>
        <w:t>1</w:t>
      </w:r>
      <w:r>
        <w:rPr>
          <w:i/>
        </w:rPr>
        <w:t xml:space="preserve">Ietver gan 32 bitu, gan 64 bitu operētājsistēmu. </w:t>
      </w:r>
    </w:p>
    <w:p w:rsidR="008564D8" w:rsidRDefault="002C6844">
      <w:pPr>
        <w:pStyle w:val="ProductList-BodyIndented"/>
      </w:pPr>
      <w:r>
        <w:rPr>
          <w:i/>
          <w:vertAlign w:val="superscript"/>
        </w:rPr>
        <w:t>2</w:t>
      </w:r>
      <w:r>
        <w:rPr>
          <w:i/>
        </w:rPr>
        <w:t xml:space="preserve">Piemērojams arī Kvalificētajām ierīcēm, kas iegūtas apvienošanas vai iegādes rezultātā </w:t>
      </w:r>
    </w:p>
    <w:p w:rsidR="008564D8" w:rsidRDefault="002C6844">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8564D8" w:rsidRDefault="002C6844">
      <w:pPr>
        <w:pStyle w:val="ProductList-BodyIndented"/>
      </w:pPr>
      <w:r>
        <w:rPr>
          <w:i/>
          <w:vertAlign w:val="superscript"/>
        </w:rPr>
        <w:t>4</w:t>
      </w:r>
      <w:r>
        <w:rPr>
          <w:i/>
        </w:rPr>
        <w:t>Neattiecas uz versiju Academic, Charity un OV-CW.</w:t>
      </w:r>
    </w:p>
    <w:p w:rsidR="008564D8" w:rsidRDefault="002C6844">
      <w:pPr>
        <w:pStyle w:val="ProductList-BodyIndented"/>
      </w:pPr>
      <w:r>
        <w:rPr>
          <w:i/>
          <w:vertAlign w:val="superscript"/>
        </w:rPr>
        <w:t>5</w:t>
      </w:r>
      <w:r>
        <w:rPr>
          <w:i/>
        </w:rPr>
        <w:t>N, K un KN ir specializēti izdevumi, kas ir pieejami noteiktos reģionos.</w:t>
      </w:r>
    </w:p>
    <w:p w:rsidR="008564D8" w:rsidRDefault="008564D8">
      <w:pPr>
        <w:pStyle w:val="ProductList-BodyIndented"/>
      </w:pPr>
    </w:p>
    <w:p w:rsidR="008564D8" w:rsidRDefault="002C6844">
      <w:pPr>
        <w:pStyle w:val="ProductList-SubClauseHeading"/>
        <w:outlineLvl w:val="5"/>
      </w:pPr>
      <w:r>
        <w:t>2.1.2. Kvalificēto operētājsistēmu (OS), kuru lietošana ir ierobežota, diagramma</w:t>
      </w:r>
    </w:p>
    <w:p w:rsidR="008564D8" w:rsidRDefault="002C6844">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8564D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Academic un Charity</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6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bl>
    <w:p w:rsidR="008564D8" w:rsidRDefault="002C6844">
      <w:pPr>
        <w:pStyle w:val="ProductList-BodyIndented"/>
      </w:pPr>
      <w:r>
        <w:rPr>
          <w:i/>
          <w:vertAlign w:val="superscript"/>
        </w:rPr>
        <w:t>1</w:t>
      </w:r>
      <w:r>
        <w:rPr>
          <w:i/>
        </w:rPr>
        <w:t xml:space="preserve">Ietver gan 32 bitu, gan 64 bitu operētājsistēmu. </w:t>
      </w:r>
    </w:p>
    <w:p w:rsidR="008564D8" w:rsidRDefault="002C6844">
      <w:pPr>
        <w:pStyle w:val="ProductList-BodyIndented"/>
      </w:pPr>
      <w:r>
        <w:rPr>
          <w:i/>
          <w:vertAlign w:val="superscript"/>
        </w:rPr>
        <w:t>2</w:t>
      </w:r>
      <w:r>
        <w:rPr>
          <w:i/>
        </w:rPr>
        <w:t xml:space="preserve">Piemērojams arī Kvalificētajām ierīcēm, kas iegūtas apvienošanas vai iegādes rezultātā </w:t>
      </w:r>
    </w:p>
    <w:p w:rsidR="008564D8" w:rsidRDefault="002C6844">
      <w:pPr>
        <w:pStyle w:val="ProductList-BodyIndented"/>
      </w:pPr>
      <w:r>
        <w:rPr>
          <w:i/>
          <w:vertAlign w:val="superscript"/>
        </w:rPr>
        <w:t>3</w:t>
      </w:r>
      <w:r>
        <w:rPr>
          <w:i/>
        </w:rPr>
        <w:t>Neattiecas uz versiju Academic, Charity un OV-CW.</w:t>
      </w:r>
    </w:p>
    <w:p w:rsidR="008564D8" w:rsidRDefault="008564D8">
      <w:pPr>
        <w:pStyle w:val="ProductList-BodyIndented"/>
      </w:pPr>
    </w:p>
    <w:p w:rsidR="008564D8" w:rsidRDefault="002C6844">
      <w:pPr>
        <w:pStyle w:val="ProductList-BodyIndented"/>
      </w:pPr>
      <w:r>
        <w:rPr>
          <w:b/>
        </w:rPr>
        <w:t>2.1.2.1. Lietošanas ierobežojumi, kas attiecas uz Windows Embedded kvalificētajām operētājsistēmām</w:t>
      </w:r>
    </w:p>
    <w:p w:rsidR="008564D8" w:rsidRDefault="002C6844" w:rsidP="002C6844">
      <w:pPr>
        <w:pStyle w:val="ProductList-Bullet"/>
        <w:numPr>
          <w:ilvl w:val="1"/>
          <w:numId w:val="22"/>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rsidR="008564D8" w:rsidRDefault="002C6844" w:rsidP="002C6844">
      <w:pPr>
        <w:pStyle w:val="ProductList-Bullet"/>
        <w:numPr>
          <w:ilvl w:val="2"/>
          <w:numId w:val="22"/>
        </w:numPr>
      </w:pPr>
      <w:r>
        <w:t xml:space="preserve">Konkrēti lietošanas noteikumi. Klienta Licencētā ierīce ir paredzēta konkrētam lietošanas veidam. Klients drīkst izmantot programmatūru tikai šādā veidā. </w:t>
      </w:r>
    </w:p>
    <w:p w:rsidR="008564D8" w:rsidRDefault="002C6844" w:rsidP="002C6844">
      <w:pPr>
        <w:pStyle w:val="ProductList-Bullet"/>
        <w:numPr>
          <w:ilvl w:val="2"/>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8564D8" w:rsidRDefault="002C6844" w:rsidP="002C6844">
      <w:pPr>
        <w:pStyle w:val="ProductList-Bullet"/>
        <w:numPr>
          <w:ilvl w:val="1"/>
          <w:numId w:val="22"/>
        </w:numPr>
      </w:pPr>
      <w:r>
        <w:t xml:space="preserve">Turklāt Klients drīkst šo programmatūru izmantot lokāli tikai ierīcēs, kurās operētājsistēma ir jaunināta uz Windows 10 IoT Enterprise for Retail/Thin Clients. </w:t>
      </w:r>
    </w:p>
    <w:p w:rsidR="008564D8" w:rsidRDefault="002C6844" w:rsidP="002C6844">
      <w:pPr>
        <w:pStyle w:val="ProductList-Bullet"/>
        <w:numPr>
          <w:ilvl w:val="2"/>
          <w:numId w:val="22"/>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8564D8" w:rsidRDefault="008564D8">
      <w:pPr>
        <w:pStyle w:val="ProductList-BodyIndented"/>
      </w:pPr>
    </w:p>
    <w:p w:rsidR="008564D8" w:rsidRDefault="002C6844">
      <w:pPr>
        <w:pStyle w:val="ProductList-SubClauseHeading"/>
        <w:outlineLvl w:val="5"/>
      </w:pPr>
      <w:r>
        <w:t>2.1.3. Kvalificēto OS noteikumi Windows VL jaunināšanas licencēm</w:t>
      </w:r>
    </w:p>
    <w:p w:rsidR="008564D8" w:rsidRDefault="002C6844" w:rsidP="002C6844">
      <w:pPr>
        <w:pStyle w:val="ProductList-Bullet"/>
        <w:numPr>
          <w:ilvl w:val="1"/>
          <w:numId w:val="23"/>
        </w:numPr>
      </w:pPr>
      <w:r>
        <w:t xml:space="preserve">Kvalificētajai OS ir jābūt instalētai ierīcē, kam paredzēts piešķirt VL jaunināšanas licenci. </w:t>
      </w:r>
    </w:p>
    <w:p w:rsidR="008564D8" w:rsidRDefault="002C6844" w:rsidP="002C6844">
      <w:pPr>
        <w:pStyle w:val="ProductList-Bullet"/>
        <w:numPr>
          <w:ilvl w:val="1"/>
          <w:numId w:val="23"/>
        </w:numPr>
      </w:pPr>
      <w:r>
        <w:t xml:space="preserve">Apple Macintosh ir kvalificētā OS tikai tad, ja pirms ierīces pirmās pārdošanas reizes to ir sākotnēji instalējis pilnvarotais ražotājs. </w:t>
      </w:r>
    </w:p>
    <w:p w:rsidR="008564D8" w:rsidRDefault="002C6844" w:rsidP="002C6844">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rsidR="008564D8" w:rsidRDefault="002C6844" w:rsidP="002C6844">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8564D8" w:rsidRDefault="008564D8">
      <w:pPr>
        <w:pStyle w:val="ProductList-BodyIndented"/>
      </w:pPr>
    </w:p>
    <w:p w:rsidR="008564D8" w:rsidRDefault="002C6844">
      <w:pPr>
        <w:pStyle w:val="ProductList-ClauseHeading"/>
        <w:outlineLvl w:val="4"/>
      </w:pPr>
      <w:r>
        <w:t>2.2. Windows Enterprise jauninājums (bez versijas) un Windows Professional jauninājums (bez versijas)</w:t>
      </w:r>
    </w:p>
    <w:p w:rsidR="008564D8" w:rsidRDefault="002C6844">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8564D8" w:rsidRDefault="008564D8">
      <w:pPr>
        <w:pStyle w:val="ProductList-Body"/>
      </w:pPr>
    </w:p>
    <w:p w:rsidR="008564D8" w:rsidRDefault="002C6844">
      <w:pPr>
        <w:pStyle w:val="ProductList-ClauseHeading"/>
        <w:outlineLvl w:val="4"/>
      </w:pPr>
      <w:r>
        <w:t>2.3. Windows 10 sistēmas kopiju izveide</w:t>
      </w:r>
    </w:p>
    <w:p w:rsidR="008564D8" w:rsidRDefault="002C6844">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8564D8" w:rsidRDefault="008564D8">
      <w:pPr>
        <w:pStyle w:val="ProductList-Body"/>
      </w:pPr>
    </w:p>
    <w:p w:rsidR="008564D8" w:rsidRDefault="002C6844">
      <w:pPr>
        <w:pStyle w:val="ProductList-ClauseHeading"/>
        <w:outlineLvl w:val="4"/>
      </w:pPr>
      <w:r>
        <w:t>2.4. Reģionālās piegādes opcijas</w:t>
      </w:r>
    </w:p>
    <w:p w:rsidR="008564D8" w:rsidRDefault="002C6844">
      <w:pPr>
        <w:pStyle w:val="ProductList-SubClauseHeading"/>
        <w:outlineLvl w:val="5"/>
      </w:pPr>
      <w:r>
        <w:t>2.4.1. Microsoft Windows XP Professional, Vista Business un 7 Professional N versijas (bez Windows Media Player)</w:t>
      </w:r>
    </w:p>
    <w:p w:rsidR="008564D8" w:rsidRDefault="002C6844">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2">
        <w:r>
          <w:rPr>
            <w:color w:val="00467F"/>
            <w:u w:val="single"/>
          </w:rPr>
          <w:t>http://go.microsoft.com/?linkid=9839207</w:t>
        </w:r>
      </w:hyperlink>
      <w:r>
        <w:t>.</w:t>
      </w:r>
    </w:p>
    <w:p w:rsidR="008564D8" w:rsidRDefault="008564D8">
      <w:pPr>
        <w:pStyle w:val="ProductList-BodyIndented"/>
      </w:pPr>
    </w:p>
    <w:p w:rsidR="008564D8" w:rsidRDefault="002C6844">
      <w:pPr>
        <w:pStyle w:val="ProductList-SubClauseHeading"/>
        <w:outlineLvl w:val="5"/>
      </w:pPr>
      <w:r>
        <w:t>2.4.2. Windows XP Professional, Vista Business un 7 Professional K un KN versijas</w:t>
      </w:r>
    </w:p>
    <w:p w:rsidR="008564D8" w:rsidRDefault="002C6844">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3">
        <w:r>
          <w:rPr>
            <w:color w:val="00467F"/>
            <w:u w:val="single"/>
          </w:rPr>
          <w:t>http://go.microsoft.com/?linkid=9839207</w:t>
        </w:r>
      </w:hyperlink>
      <w:r>
        <w:t>.</w:t>
      </w:r>
    </w:p>
    <w:p w:rsidR="008564D8" w:rsidRDefault="008564D8">
      <w:pPr>
        <w:pStyle w:val="ProductList-BodyIndented"/>
      </w:pPr>
    </w:p>
    <w:p w:rsidR="008564D8" w:rsidRDefault="002C6844">
      <w:pPr>
        <w:pStyle w:val="ProductList-SubClauseHeading"/>
        <w:outlineLvl w:val="5"/>
      </w:pPr>
      <w:r>
        <w:t>2.4.3. Windows 8/8.1 Pro KN un Windows 10 Pro KN</w:t>
      </w:r>
    </w:p>
    <w:p w:rsidR="008564D8" w:rsidRDefault="002C6844">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8564D8" w:rsidRDefault="008564D8">
      <w:pPr>
        <w:pStyle w:val="ProductList-BodyIndented"/>
      </w:pPr>
    </w:p>
    <w:p w:rsidR="008564D8" w:rsidRDefault="002C6844">
      <w:pPr>
        <w:pStyle w:val="ProductList-SubClauseHeading"/>
        <w:outlineLvl w:val="5"/>
      </w:pPr>
      <w:r>
        <w:t>2.4.4. Windows 8/8.1 Pro N un Windows 10 Pro N (bez Windows Media Player)</w:t>
      </w:r>
    </w:p>
    <w:p w:rsidR="008564D8" w:rsidRDefault="002C6844">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8564D8" w:rsidRDefault="008564D8">
      <w:pPr>
        <w:pStyle w:val="ProductList-BodyIndented"/>
      </w:pPr>
    </w:p>
    <w:p w:rsidR="008564D8" w:rsidRDefault="002C6844">
      <w:pPr>
        <w:pStyle w:val="ProductList-ClauseHeading"/>
        <w:outlineLvl w:val="4"/>
      </w:pPr>
      <w:r>
        <w:t>2.5. Windows Embedded 8 Standard Enterprise komplekts</w:t>
      </w:r>
    </w:p>
    <w:p w:rsidR="008564D8" w:rsidRDefault="002C6844">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8564D8" w:rsidRDefault="002C6844">
      <w:pPr>
        <w:pStyle w:val="ProductList-Offering1SubSection"/>
        <w:outlineLvl w:val="3"/>
      </w:pPr>
      <w:bookmarkStart w:id="193" w:name="_Sec813"/>
      <w:r>
        <w:t>3. Lietošanas tiesības</w:t>
      </w:r>
      <w:bookmarkEnd w:id="193"/>
    </w:p>
    <w:tbl>
      <w:tblPr>
        <w:tblStyle w:val="PURTable"/>
        <w:tblW w:w="0" w:type="dxa"/>
        <w:tblLook w:val="04A0" w:firstRow="1" w:lastRow="0" w:firstColumn="1" w:lastColumn="0" w:noHBand="0" w:noVBand="1"/>
      </w:tblPr>
      <w:tblGrid>
        <w:gridCol w:w="3616"/>
        <w:gridCol w:w="3562"/>
        <w:gridCol w:w="361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Licences piešķiršana</w:t>
      </w:r>
    </w:p>
    <w:p w:rsidR="008564D8" w:rsidRDefault="002C684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8564D8" w:rsidRDefault="008564D8">
      <w:pPr>
        <w:pStyle w:val="ProductList-Body"/>
      </w:pPr>
    </w:p>
    <w:p w:rsidR="008564D8" w:rsidRDefault="002C6844">
      <w:pPr>
        <w:pStyle w:val="ProductList-ClauseHeading"/>
        <w:outlineLvl w:val="4"/>
      </w:pPr>
      <w:r>
        <w:t>3.2. Windows lietojumprogrammas</w:t>
      </w:r>
    </w:p>
    <w:p w:rsidR="008564D8" w:rsidRDefault="002C6844">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4">
        <w:r>
          <w:rPr>
            <w:color w:val="00467F"/>
            <w:u w:val="single"/>
          </w:rPr>
          <w:t>http://go.microsoft.com/fwlink/?linkid=246338</w:t>
        </w:r>
      </w:hyperlink>
      <w:r>
        <w:t xml:space="preserve">, vai — Windows lietojumprogrammām, kas piekļūst Xbox pakalpojumiem — Xbox.com lietošanas nosacījumi, kuri ir pieejami vietnē </w:t>
      </w:r>
      <w:hyperlink r:id="rId75">
        <w:r>
          <w:rPr>
            <w:color w:val="00467F"/>
            <w:u w:val="single"/>
          </w:rPr>
          <w:t>http://xbox.com/legal/livetou</w:t>
        </w:r>
      </w:hyperlink>
      <w:r>
        <w:t>.</w:t>
      </w:r>
    </w:p>
    <w:p w:rsidR="008564D8" w:rsidRDefault="002C684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1"/>
        <w:gridCol w:w="3587"/>
        <w:gridCol w:w="361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6">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7">
              <w:r>
                <w:rPr>
                  <w:color w:val="00467F"/>
                  <w:u w:val="single"/>
                </w:rPr>
                <w:t>2016. gada februārī — Produktu nosacījumi</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4.1. Windows Software Assurance (Lietotājam un Ierīcei) un Windows Virtual Desktop Access (VDA) (Lietotājam un Ierīcei) papildu lietošanas tiesības, kas tiek piešķirtas ar SA</w:t>
      </w:r>
    </w:p>
    <w:p w:rsidR="008564D8" w:rsidRDefault="002C6844">
      <w:pPr>
        <w:pStyle w:val="ProductList-Body"/>
      </w:pPr>
      <w:r>
        <w:t>“</w:t>
      </w:r>
      <w:r>
        <w:rPr>
          <w:b/>
          <w:color w:val="00188F"/>
        </w:rPr>
        <w:t>Programmatūra</w:t>
      </w:r>
      <w:r>
        <w:t xml:space="preserve">” šī dokumenta izpratnē ir Windows 10 Enterprise Current Branch vai Windows Enterprise LTSB. </w:t>
      </w:r>
    </w:p>
    <w:p w:rsidR="008564D8" w:rsidRDefault="002C6844">
      <w:pPr>
        <w:pStyle w:val="ProductList-Body"/>
      </w:pPr>
      <w:r>
        <w:t>“</w:t>
      </w:r>
      <w:r>
        <w:rPr>
          <w:b/>
          <w:color w:val="00188F"/>
        </w:rPr>
        <w:t>Licencētā ierīce</w:t>
      </w:r>
      <w:r>
        <w:t>” šī dokumenta izpratnē ir ierīce, kam Klients piešķir aktīvu segumu.</w:t>
      </w:r>
    </w:p>
    <w:p w:rsidR="008564D8" w:rsidRDefault="002C6844">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8564D8" w:rsidRDefault="002C6844" w:rsidP="002C6844">
      <w:pPr>
        <w:pStyle w:val="ProductList-Bullet"/>
        <w:numPr>
          <w:ilvl w:val="0"/>
          <w:numId w:val="24"/>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8564D8" w:rsidRDefault="002C6844" w:rsidP="002C6844">
      <w:pPr>
        <w:pStyle w:val="ProductList-Bullet"/>
        <w:numPr>
          <w:ilvl w:val="0"/>
          <w:numId w:val="24"/>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8564D8" w:rsidRDefault="002C6844" w:rsidP="002C6844">
      <w:pPr>
        <w:pStyle w:val="ProductList-Bullet"/>
        <w:numPr>
          <w:ilvl w:val="0"/>
          <w:numId w:val="24"/>
        </w:numPr>
      </w:pPr>
      <w:r>
        <w:t xml:space="preserve">Jebkuras šajā sadaļā atļautās Instances vietā Klientam ir tiesības darbināt programmatūru Windows 10 Pro vai jebkuru iepriekšējo Programmatūras versiju. </w:t>
      </w:r>
    </w:p>
    <w:p w:rsidR="008564D8" w:rsidRDefault="002C6844" w:rsidP="002C6844">
      <w:pPr>
        <w:pStyle w:val="ProductList-Bullet"/>
        <w:numPr>
          <w:ilvl w:val="0"/>
          <w:numId w:val="24"/>
        </w:numPr>
      </w:pPr>
      <w:r>
        <w:t>Klientam nav nepieciešama Licence, lai piekļūtu savām atļautajām Instancēm vienīgi ar mērķi administrēt Programmatūru.</w:t>
      </w:r>
    </w:p>
    <w:p w:rsidR="008564D8" w:rsidRDefault="008564D8">
      <w:pPr>
        <w:pStyle w:val="ProductList-Body"/>
      </w:pPr>
    </w:p>
    <w:p w:rsidR="008564D8" w:rsidRDefault="002C6844">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8564D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564D8" w:rsidRDefault="008564D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64D8" w:rsidRDefault="002C684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64D8" w:rsidRDefault="002C6844">
            <w:pPr>
              <w:pStyle w:val="ProductList-TableBody"/>
              <w:jc w:val="center"/>
            </w:pPr>
            <w:r>
              <w:rPr>
                <w:color w:val="FFFFFF"/>
              </w:rPr>
              <w:t>Windows VDA</w:t>
            </w:r>
          </w:p>
        </w:tc>
      </w:tr>
      <w:tr w:rsidR="008564D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564D8" w:rsidRDefault="008564D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Lietotājs</w:t>
            </w:r>
          </w:p>
        </w:tc>
      </w:tr>
      <w:tr w:rsidR="008564D8">
        <w:tc>
          <w:tcPr>
            <w:tcW w:w="80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80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80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bl>
    <w:p w:rsidR="008564D8" w:rsidRDefault="008564D8">
      <w:pPr>
        <w:pStyle w:val="ProductList-Body"/>
      </w:pPr>
    </w:p>
    <w:p w:rsidR="008564D8" w:rsidRDefault="002C6844">
      <w:pPr>
        <w:pStyle w:val="ProductList-SubClauseHeading"/>
        <w:outlineLvl w:val="5"/>
      </w:pPr>
      <w:r>
        <w:t>4.1.1. Windows 10 Enterprise Current Branch lietošanas tiesības</w:t>
      </w:r>
    </w:p>
    <w:p w:rsidR="008564D8" w:rsidRDefault="002C6844">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attiecība uz Windows Enterprise, ir tiesības instalēt to Windows Enterprise LTSB versiju, kas ir spēkā beigšanās laikā.</w:t>
      </w:r>
    </w:p>
    <w:p w:rsidR="008564D8" w:rsidRDefault="008564D8">
      <w:pPr>
        <w:pStyle w:val="ProductList-BodyIndented"/>
      </w:pPr>
    </w:p>
    <w:p w:rsidR="008564D8" w:rsidRDefault="002C6844">
      <w:pPr>
        <w:pStyle w:val="ProductList-ClauseHeading"/>
        <w:outlineLvl w:val="4"/>
      </w:pPr>
      <w:r>
        <w:t>4.2. Kvalificētās operētājsistēmas (OS)</w:t>
      </w:r>
    </w:p>
    <w:p w:rsidR="008564D8" w:rsidRDefault="002C6844">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8564D8" w:rsidRDefault="002C6844" w:rsidP="002C6844">
      <w:pPr>
        <w:pStyle w:val="ProductList-Bullet"/>
        <w:numPr>
          <w:ilvl w:val="0"/>
          <w:numId w:val="25"/>
        </w:numPr>
      </w:pPr>
      <w:r>
        <w:t xml:space="preserve">Klientiem, kas iepriekš ir iegādājušies SA segumu operētājsistēmai Windows Pro, ir tiesības atjaunot SA savām segtajām ierīcēm bez nepieciešamības iegādāties Windows Enterprise jaunināšanas licenci. </w:t>
      </w:r>
    </w:p>
    <w:p w:rsidR="008564D8" w:rsidRDefault="002C6844" w:rsidP="002C6844">
      <w:pPr>
        <w:pStyle w:val="ProductList-Bullet"/>
        <w:numPr>
          <w:ilvl w:val="0"/>
          <w:numId w:val="25"/>
        </w:numPr>
      </w:pPr>
      <w:r>
        <w:t>Klientiem, kurš iepriekš ir iegādājies Windows Pro jauninājumu + SA, ir tiesības iegādāties Pro jauninājumu + SA, līdz beidzas šī klienta reģistrācijas vai līguma darbība.</w:t>
      </w:r>
    </w:p>
    <w:p w:rsidR="008564D8" w:rsidRDefault="008564D8">
      <w:pPr>
        <w:pStyle w:val="ProductList-Body"/>
      </w:pPr>
    </w:p>
    <w:p w:rsidR="008564D8" w:rsidRDefault="002C6844">
      <w:pPr>
        <w:pStyle w:val="ProductList-ClauseHeading"/>
        <w:outlineLvl w:val="4"/>
      </w:pPr>
      <w:r>
        <w:t>4.3. Windows Software Assurance piešķires maiņa katrai ierīcei</w:t>
      </w:r>
    </w:p>
    <w:p w:rsidR="008564D8" w:rsidRDefault="002C6844">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8564D8" w:rsidRDefault="008564D8">
      <w:pPr>
        <w:pStyle w:val="ProductList-Body"/>
      </w:pPr>
    </w:p>
    <w:p w:rsidR="008564D8" w:rsidRDefault="002C6844">
      <w:pPr>
        <w:pStyle w:val="ProductList-ClauseHeading"/>
        <w:outlineLvl w:val="4"/>
      </w:pPr>
      <w:r>
        <w:t>4.4. Licences piešķiršanas noteikumi Windows Software Assurance lietotājam</w:t>
      </w:r>
    </w:p>
    <w:p w:rsidR="008564D8" w:rsidRDefault="002C6844">
      <w:pPr>
        <w:pStyle w:val="ProductList-SubClauseHeading"/>
        <w:outlineLvl w:val="5"/>
      </w:pPr>
      <w:r>
        <w:t>4.4.1. Windows Enterprise SA lietotāja SL</w:t>
      </w:r>
    </w:p>
    <w:p w:rsidR="008564D8" w:rsidRDefault="002C684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8564D8" w:rsidRDefault="008564D8">
      <w:pPr>
        <w:pStyle w:val="ProductList-BodyIndented"/>
      </w:pPr>
    </w:p>
    <w:p w:rsidR="008564D8" w:rsidRDefault="002C6844">
      <w:pPr>
        <w:pStyle w:val="ProductList-SubClauseHeading"/>
        <w:outlineLvl w:val="5"/>
      </w:pPr>
      <w:r>
        <w:t>4.4.2. Windows Enterprise SA lietotāja papildinājums</w:t>
      </w:r>
    </w:p>
    <w:p w:rsidR="008564D8" w:rsidRDefault="002C684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8564D8" w:rsidRDefault="008564D8">
      <w:pPr>
        <w:pStyle w:val="ProductList-BodyIndented"/>
      </w:pPr>
    </w:p>
    <w:p w:rsidR="008564D8" w:rsidRDefault="002C6844">
      <w:pPr>
        <w:pStyle w:val="ProductList-ClauseHeading"/>
        <w:outlineLvl w:val="4"/>
      </w:pPr>
      <w:r>
        <w:t>4.5. Windows darbstacijas operētājsistēmas Software Assurance lietotājam pievienojumprogramma</w:t>
      </w:r>
    </w:p>
    <w:p w:rsidR="008564D8" w:rsidRDefault="002C6844">
      <w:pPr>
        <w:pStyle w:val="ProductList-Body"/>
      </w:pPr>
      <w:r>
        <w:t xml:space="preserve">Windows darbstacijas operētājsistēmas SA lietotājam papildinājums ir Abonēšanas licence, kas: </w:t>
      </w:r>
    </w:p>
    <w:p w:rsidR="008564D8" w:rsidRDefault="002C6844" w:rsidP="002C6844">
      <w:pPr>
        <w:pStyle w:val="ProductList-Bullet"/>
        <w:numPr>
          <w:ilvl w:val="0"/>
          <w:numId w:val="26"/>
        </w:numPr>
      </w:pPr>
      <w:r>
        <w:t>tiek iegādāta papildus (un ir piesaistīta) ierīcei, kura ir licencēta Windows darbstacijas operētājsistēmai ar SA segumu (“Kvalificētais segums”) vai VDA (“Iegūtā licence”);</w:t>
      </w:r>
    </w:p>
    <w:p w:rsidR="008564D8" w:rsidRDefault="002C6844" w:rsidP="002C6844">
      <w:pPr>
        <w:pStyle w:val="ProductList-Bullet"/>
        <w:numPr>
          <w:ilvl w:val="0"/>
          <w:numId w:val="26"/>
        </w:numPr>
      </w:pPr>
      <w:r>
        <w:t>tiek piešķirta šīs ierīces Primārajam lietotājam (šī ierīce ir arī Primārā lietotāja primārā darba ierīce);</w:t>
      </w:r>
    </w:p>
    <w:p w:rsidR="008564D8" w:rsidRDefault="002C6844" w:rsidP="002C6844">
      <w:pPr>
        <w:pStyle w:val="ProductList-Bullet"/>
        <w:numPr>
          <w:ilvl w:val="0"/>
          <w:numId w:val="26"/>
        </w:numPr>
      </w:pPr>
      <w:r>
        <w:t>ļauj lietot Windows Enterprise programmatūru, kuras lietošanu attiecīgi regulē ar Kvalificēto segumu vai Iegūto licenci saistītie Licences nosacījumi Windows Enterprise lietotājam vai Licences nosacījumi VDA lietotājam;</w:t>
      </w:r>
    </w:p>
    <w:p w:rsidR="008564D8" w:rsidRDefault="002C6844" w:rsidP="002C6844">
      <w:pPr>
        <w:pStyle w:val="ProductList-Bullet"/>
        <w:numPr>
          <w:ilvl w:val="0"/>
          <w:numId w:val="26"/>
        </w:numPr>
      </w:pPr>
      <w:r>
        <w:t xml:space="preserve">beidzas, kad beidzas Kvalificētā seguma vai Iegūtās licences termiņš, vai abonēšanas termiņš, ja tas iestājas agrāk. </w:t>
      </w:r>
    </w:p>
    <w:p w:rsidR="008564D8" w:rsidRDefault="002C6844">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8564D8" w:rsidRDefault="008564D8">
      <w:pPr>
        <w:pStyle w:val="ProductList-Body"/>
      </w:pPr>
    </w:p>
    <w:p w:rsidR="008564D8" w:rsidRDefault="002C6844">
      <w:pPr>
        <w:pStyle w:val="ProductList-ClauseHeading"/>
        <w:outlineLvl w:val="4"/>
      </w:pPr>
      <w:r>
        <w:t>4.6. Reģistrācijas Enterprise ar Windows SA vai VDA segumu kombināciju Windows lietotājam un ierīcei</w:t>
      </w:r>
    </w:p>
    <w:p w:rsidR="008564D8" w:rsidRDefault="002C6844">
      <w:pPr>
        <w:pStyle w:val="ProductList-Body"/>
      </w:pPr>
      <w:r>
        <w:t>Klienti, kas vēlas jaukti lietot licencēšanu Windows SA katrai ierīcei un Windows SA katram lietotājam, to var darīt, ja tiek ievēroti šādi nosacījumi:</w:t>
      </w:r>
    </w:p>
    <w:p w:rsidR="008564D8" w:rsidRDefault="002C6844" w:rsidP="002C6844">
      <w:pPr>
        <w:pStyle w:val="ProductList-Bullet"/>
        <w:numPr>
          <w:ilvl w:val="0"/>
          <w:numId w:val="27"/>
        </w:numPr>
      </w:pPr>
      <w:r>
        <w:t xml:space="preserve">Visi lietotāji, kas lieto nelicencētas Kvalificētas ierīces, ir licencēti, izmantojot Windows SA katram lietotājam (Lietotāja SL vai Papildinājuma lietotāja SL), un </w:t>
      </w:r>
    </w:p>
    <w:p w:rsidR="008564D8" w:rsidRDefault="002C6844" w:rsidP="002C6844">
      <w:pPr>
        <w:pStyle w:val="ProductList-Bullet"/>
        <w:numPr>
          <w:ilvl w:val="0"/>
          <w:numId w:val="27"/>
        </w:numPr>
      </w:pPr>
      <w:r>
        <w:t>visas nelicencēto lietotāju izmantotās Kvalificētās ierīces ir licencētas, izmantojot Windows SA katrai ierīcei.</w:t>
      </w:r>
    </w:p>
    <w:p w:rsidR="008564D8" w:rsidRDefault="008564D8">
      <w:pPr>
        <w:pStyle w:val="ProductList-Body"/>
      </w:pPr>
    </w:p>
    <w:p w:rsidR="008564D8" w:rsidRDefault="002C6844">
      <w:pPr>
        <w:pStyle w:val="ProductList-ClauseHeading"/>
        <w:outlineLvl w:val="4"/>
      </w:pPr>
      <w:r>
        <w:t>4.7. Piemērotība Windows darbstacijas operētājsistēmas Software Assurance (Lietotājam) iegādei no SA lietotāja SL</w:t>
      </w:r>
    </w:p>
    <w:p w:rsidR="008564D8" w:rsidRDefault="002C6844">
      <w:pPr>
        <w:pStyle w:val="ProductList-SubClauseHeading"/>
        <w:outlineLvl w:val="5"/>
      </w:pPr>
      <w:r>
        <w:t>4.7.1. Līgumi Enterprise</w:t>
      </w:r>
    </w:p>
    <w:p w:rsidR="008564D8" w:rsidRDefault="002C6844">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Atbilstošā no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darbstacijas operētājsistēmas SA (lietotājam) no SA lietotāja SL</w:t>
            </w:r>
            <w:r>
              <w:rPr>
                <w:vertAlign w:val="superscript"/>
              </w:rPr>
              <w:t>1</w:t>
            </w:r>
          </w:p>
        </w:tc>
      </w:tr>
    </w:tbl>
    <w:p w:rsidR="008564D8" w:rsidRDefault="002C6844">
      <w:pPr>
        <w:pStyle w:val="ProductList-BodyIndented"/>
      </w:pPr>
      <w:r>
        <w:rPr>
          <w:i/>
          <w:vertAlign w:val="superscript"/>
        </w:rPr>
        <w:t>1</w:t>
      </w:r>
      <w:r>
        <w:rPr>
          <w:i/>
        </w:rPr>
        <w:t>Pieejama iegādei vienīgi reģistrācijas gadadienā vai jauna reģistrācijas perioda sākumā.</w:t>
      </w:r>
    </w:p>
    <w:p w:rsidR="008564D8" w:rsidRDefault="008564D8">
      <w:pPr>
        <w:pStyle w:val="ProductList-BodyIndented"/>
      </w:pPr>
    </w:p>
    <w:p w:rsidR="008564D8" w:rsidRDefault="002C6844">
      <w:pPr>
        <w:pStyle w:val="ProductList-SubClauseHeading"/>
        <w:outlineLvl w:val="5"/>
      </w:pPr>
      <w:r>
        <w:t>4.7.2. Līgumi Enterprise Subscription</w:t>
      </w:r>
    </w:p>
    <w:p w:rsidR="008564D8" w:rsidRDefault="002C6844">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8564D8" w:rsidRDefault="008564D8">
      <w:pPr>
        <w:pStyle w:val="ProductList-BodyIndented"/>
      </w:pPr>
    </w:p>
    <w:p w:rsidR="008564D8" w:rsidRDefault="002C6844">
      <w:pPr>
        <w:pStyle w:val="ProductList-ClauseHeading"/>
        <w:outlineLvl w:val="4"/>
      </w:pPr>
      <w:r>
        <w:t>4.8. Microsoft Desktop Optimization Pack (MDOP)</w:t>
      </w:r>
    </w:p>
    <w:p w:rsidR="008564D8" w:rsidRDefault="002C6844">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8564D8" w:rsidRDefault="008564D8">
      <w:pPr>
        <w:pStyle w:val="ProductList-Body"/>
      </w:pPr>
    </w:p>
    <w:p w:rsidR="008564D8" w:rsidRDefault="002C6844">
      <w:pPr>
        <w:pStyle w:val="ProductList-SubClauseHeading"/>
        <w:outlineLvl w:val="5"/>
      </w:pPr>
      <w:r>
        <w:t>4.8.1. Piemērotība reģistrācijai MDOP</w:t>
      </w:r>
    </w:p>
    <w:p w:rsidR="008564D8" w:rsidRDefault="002C6844">
      <w:pPr>
        <w:pStyle w:val="ProductList-BodyIndented"/>
      </w:pPr>
      <w:r>
        <w:t>Turpmāk minētajiem Klientiem ir tiesības lietot MDOP, kas ir iekļautas Windows Software Assurance un Windows VDA segumā, un šiem Klientiem nav jāiegādājas MDOP atsevišķi.</w:t>
      </w:r>
    </w:p>
    <w:p w:rsidR="008564D8" w:rsidRDefault="002C6844" w:rsidP="002C6844">
      <w:pPr>
        <w:pStyle w:val="ProductList-Bullet"/>
        <w:numPr>
          <w:ilvl w:val="1"/>
          <w:numId w:val="28"/>
        </w:numPr>
      </w:pPr>
      <w:r>
        <w:t xml:space="preserve">Visi Klientiem, kuriem ir aktīvs Windows Software Assurance segums katrai Lietotāja SL vai VDA katrai Lietotāja SL. </w:t>
      </w:r>
    </w:p>
    <w:p w:rsidR="008564D8" w:rsidRDefault="002C6844" w:rsidP="002C6844">
      <w:pPr>
        <w:pStyle w:val="ProductList-Bullet"/>
        <w:numPr>
          <w:ilvl w:val="1"/>
          <w:numId w:val="28"/>
        </w:numPr>
      </w:pPr>
      <w:r>
        <w:t>Klienti, kuru līgumi stājas spēkā 2015. gada 1. augustā vai vēlāk un kuriem ir aktīvs Windows Software Assurance segums katrai ierīcei un/vai VDA katrai ierīcei.</w:t>
      </w:r>
    </w:p>
    <w:p w:rsidR="008564D8" w:rsidRDefault="008564D8">
      <w:pPr>
        <w:pStyle w:val="ProductList-BodyIndented"/>
      </w:pPr>
    </w:p>
    <w:p w:rsidR="008564D8" w:rsidRDefault="002C6844">
      <w:pPr>
        <w:pStyle w:val="ProductList-ClauseHeading"/>
        <w:outlineLvl w:val="4"/>
      </w:pPr>
      <w:r>
        <w:t>4.9. Izglītības iestāžu programmas</w:t>
      </w:r>
    </w:p>
    <w:p w:rsidR="008564D8" w:rsidRDefault="002C6844">
      <w:pPr>
        <w:pStyle w:val="ProductList-Body"/>
      </w:pPr>
      <w:r>
        <w:t>Turpmākā informācija attiecas uz klientiem, kuri izmanto jebkādas Lielapjoma licencēšanas programmas izglītības iestādēm.</w:t>
      </w:r>
    </w:p>
    <w:p w:rsidR="008564D8" w:rsidRDefault="002C6844">
      <w:pPr>
        <w:pStyle w:val="ProductList-SubClauseHeading"/>
        <w:outlineLvl w:val="5"/>
      </w:pPr>
      <w:r>
        <w:t>4.9.1. Windows Enterprise LTSB lietošanas tiesības</w:t>
      </w:r>
    </w:p>
    <w:p w:rsidR="008564D8" w:rsidRDefault="002C6844">
      <w:pPr>
        <w:pStyle w:val="ProductList-BodyIndented"/>
      </w:pPr>
      <w:r>
        <w:t>Izglītības iestādes, kurām ir Windows Enterprise SA vai Windows Education SA, jebkuras atļautās pastāvīgās instances vietā drīkst instalēt Windows 10 Enterprise LTSB.</w:t>
      </w:r>
    </w:p>
    <w:p w:rsidR="008564D8" w:rsidRDefault="008564D8">
      <w:pPr>
        <w:pStyle w:val="ProductList-BodyIndented"/>
      </w:pPr>
    </w:p>
    <w:p w:rsidR="008564D8" w:rsidRDefault="002C6844">
      <w:pPr>
        <w:pStyle w:val="ProductList-SubClauseHeading"/>
        <w:outlineLvl w:val="5"/>
      </w:pPr>
      <w:r>
        <w:t>4.9.2. Tiesības uz izdevumu Windows 10 Enterprise vai Windows 10 Education</w:t>
      </w:r>
    </w:p>
    <w:p w:rsidR="008564D8" w:rsidRDefault="002C6844">
      <w:pPr>
        <w:pStyle w:val="ProductList-BodyIndented"/>
      </w:pPr>
      <w:r>
        <w:t>Izglītības iestādēm, kurām ir Software Assurance attiecībā uz Windows Enterprise vai Windows Education, ir tiesības instalēt un lietot izdevumu Windows 10 Enterprise vai Windows 10 Education.</w:t>
      </w:r>
    </w:p>
    <w:p w:rsidR="008564D8" w:rsidRDefault="008564D8">
      <w:pPr>
        <w:pStyle w:val="ProductList-BodyIndented"/>
      </w:pPr>
    </w:p>
    <w:p w:rsidR="008564D8" w:rsidRDefault="002C6844">
      <w:pPr>
        <w:pStyle w:val="ProductList-SubClauseHeading"/>
        <w:outlineLvl w:val="5"/>
      </w:pPr>
      <w:r>
        <w:t>4.9.3. Pazemināšanas tiesības</w:t>
      </w:r>
    </w:p>
    <w:p w:rsidR="008564D8" w:rsidRDefault="002C6844">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8564D8" w:rsidRDefault="008564D8">
      <w:pPr>
        <w:pStyle w:val="ProductList-BodyIndented"/>
      </w:pPr>
    </w:p>
    <w:p w:rsidR="008564D8" w:rsidRDefault="002C6844">
      <w:pPr>
        <w:pStyle w:val="ProductList-SubClauseHeading"/>
        <w:outlineLvl w:val="5"/>
      </w:pPr>
      <w:r>
        <w:t>4.9.4. Piemērotība reģistrācijai MDOP</w:t>
      </w:r>
    </w:p>
    <w:p w:rsidR="008564D8" w:rsidRDefault="002C6844">
      <w:pPr>
        <w:pStyle w:val="ProductList-BodyIndented"/>
      </w:pPr>
      <w:r>
        <w:t>Izglītības iestādēm, kurām ir Software Assurance attiecībā uz Windows Enterprise vai Windows Education, ir tiesības instalēt un lietot MDOP.</w:t>
      </w:r>
    </w:p>
    <w:p w:rsidR="008564D8" w:rsidRDefault="008564D8">
      <w:pPr>
        <w:pStyle w:val="ProductList-BodyIndented"/>
      </w:pPr>
    </w:p>
    <w:p w:rsidR="008564D8" w:rsidRDefault="002C6844">
      <w:pPr>
        <w:pStyle w:val="ProductList-SubClauseHeading"/>
        <w:outlineLvl w:val="5"/>
      </w:pPr>
      <w:r>
        <w:t>4.9.5. Windows To Go studentu opcija</w:t>
      </w:r>
    </w:p>
    <w:p w:rsidR="008564D8" w:rsidRDefault="002C6844">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8564D8" w:rsidRDefault="008564D8">
      <w:pPr>
        <w:pStyle w:val="ProductList-BodyIndented"/>
      </w:pPr>
    </w:p>
    <w:p w:rsidR="008564D8" w:rsidRDefault="002C6844">
      <w:pPr>
        <w:pStyle w:val="ProductList-ClauseHeading"/>
        <w:outlineLvl w:val="4"/>
      </w:pPr>
      <w:r>
        <w:t>4.10. Windows 10 Mobile Enterprise</w:t>
      </w:r>
    </w:p>
    <w:p w:rsidR="008564D8" w:rsidRDefault="002C6844">
      <w:pPr>
        <w:pStyle w:val="ProductList-Body"/>
      </w:pPr>
      <w:r>
        <w:t>Klientiem, kuriem ir aktīva Windows SA lietotāja SL vai Lietotāja papildinājums, ir tiesības izdevumu Windows 10 Mobile Enterprise instalēt un lietot licencētā lietotāja sekundārajās ierīcēs.</w:t>
      </w:r>
    </w:p>
    <w:p w:rsidR="008564D8" w:rsidRDefault="008564D8">
      <w:pPr>
        <w:pStyle w:val="ProductList-Body"/>
      </w:pPr>
    </w:p>
    <w:p w:rsidR="008564D8" w:rsidRDefault="002C6844">
      <w:pPr>
        <w:pStyle w:val="ProductList-ClauseHeading"/>
        <w:outlineLvl w:val="4"/>
      </w:pPr>
      <w:r>
        <w:t>4.11. Windows darbstacijas operētājsistēma. Tiesības darbināt “klasteros apvienotas HPC lietojumprogrammas”</w:t>
      </w:r>
    </w:p>
    <w:p w:rsidR="008564D8" w:rsidRDefault="008564D8">
      <w:pPr>
        <w:pStyle w:val="ProductList-Body"/>
      </w:pPr>
    </w:p>
    <w:p w:rsidR="008564D8" w:rsidRDefault="002C6844">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8564D8" w:rsidRDefault="008564D8">
      <w:pPr>
        <w:pStyle w:val="ProductList-Body"/>
      </w:pPr>
    </w:p>
    <w:p w:rsidR="008564D8" w:rsidRDefault="002C6844">
      <w:pPr>
        <w:pStyle w:val="ProductList-ClauseHeading"/>
        <w:outlineLvl w:val="4"/>
      </w:pPr>
      <w:r>
        <w:t>4.12. Windows darbstacijas operētājsistēma. Windows Thin PC</w:t>
      </w:r>
    </w:p>
    <w:p w:rsidR="008564D8" w:rsidRDefault="002C6844">
      <w:pPr>
        <w:pStyle w:val="ProductList-Body"/>
      </w:pPr>
      <w:r>
        <w:t>Klientam ir tiesības Windows darbstacijas operētājsistēmas programmatūras vietā lietot Windows Thin PC programmatūru, bet vienīgi, lai darbinātu tālāk uzskaitīto tipu lietojumprogrammas.</w:t>
      </w:r>
    </w:p>
    <w:p w:rsidR="008564D8" w:rsidRDefault="002C6844" w:rsidP="002C6844">
      <w:pPr>
        <w:pStyle w:val="ProductList-Bullet"/>
        <w:numPr>
          <w:ilvl w:val="0"/>
          <w:numId w:val="29"/>
        </w:numPr>
      </w:pPr>
      <w:r>
        <w:t>drošības;</w:t>
      </w:r>
    </w:p>
    <w:p w:rsidR="008564D8" w:rsidRDefault="002C6844" w:rsidP="002C6844">
      <w:pPr>
        <w:pStyle w:val="ProductList-Bullet"/>
        <w:numPr>
          <w:ilvl w:val="0"/>
          <w:numId w:val="29"/>
        </w:numPr>
      </w:pPr>
      <w:r>
        <w:t>pārvaldības;</w:t>
      </w:r>
    </w:p>
    <w:p w:rsidR="008564D8" w:rsidRDefault="002C6844" w:rsidP="002C6844">
      <w:pPr>
        <w:pStyle w:val="ProductList-Bullet"/>
        <w:numPr>
          <w:ilvl w:val="0"/>
          <w:numId w:val="29"/>
        </w:numPr>
      </w:pPr>
      <w:r>
        <w:t>termināļa emulācijas;</w:t>
      </w:r>
    </w:p>
    <w:p w:rsidR="008564D8" w:rsidRDefault="002C6844" w:rsidP="002C6844">
      <w:pPr>
        <w:pStyle w:val="ProductList-Bullet"/>
        <w:numPr>
          <w:ilvl w:val="0"/>
          <w:numId w:val="29"/>
        </w:numPr>
      </w:pPr>
      <w:r>
        <w:t>attālās darbvirsmas un līdzīgu tehnoloģiju;</w:t>
      </w:r>
    </w:p>
    <w:p w:rsidR="008564D8" w:rsidRDefault="002C6844" w:rsidP="002C6844">
      <w:pPr>
        <w:pStyle w:val="ProductList-Bullet"/>
        <w:numPr>
          <w:ilvl w:val="0"/>
          <w:numId w:val="29"/>
        </w:numPr>
      </w:pPr>
      <w:r>
        <w:t>Web pārlūkam;</w:t>
      </w:r>
    </w:p>
    <w:p w:rsidR="008564D8" w:rsidRDefault="002C6844" w:rsidP="002C6844">
      <w:pPr>
        <w:pStyle w:val="ProductList-Bullet"/>
        <w:numPr>
          <w:ilvl w:val="0"/>
          <w:numId w:val="29"/>
        </w:numPr>
      </w:pPr>
      <w:r>
        <w:t>multivides atskaņotājam;</w:t>
      </w:r>
    </w:p>
    <w:p w:rsidR="008564D8" w:rsidRDefault="002C6844" w:rsidP="002C6844">
      <w:pPr>
        <w:pStyle w:val="ProductList-Bullet"/>
        <w:numPr>
          <w:ilvl w:val="0"/>
          <w:numId w:val="29"/>
        </w:numPr>
      </w:pPr>
      <w:r>
        <w:t>tūlītējās ziņapmaiņas klientam;</w:t>
      </w:r>
    </w:p>
    <w:p w:rsidR="008564D8" w:rsidRDefault="002C6844" w:rsidP="002C6844">
      <w:pPr>
        <w:pStyle w:val="ProductList-Bullet"/>
        <w:numPr>
          <w:ilvl w:val="0"/>
          <w:numId w:val="29"/>
        </w:numPr>
      </w:pPr>
      <w:r>
        <w:t>dokumentu skatītājiem;</w:t>
      </w:r>
    </w:p>
    <w:p w:rsidR="008564D8" w:rsidRDefault="002C6844" w:rsidP="002C6844">
      <w:pPr>
        <w:pStyle w:val="ProductList-Bullet"/>
        <w:numPr>
          <w:ilvl w:val="0"/>
          <w:numId w:val="29"/>
        </w:numPr>
      </w:pPr>
      <w:r>
        <w:t>.NET Framework un Java Virtual Machine.</w:t>
      </w:r>
    </w:p>
    <w:p w:rsidR="008564D8" w:rsidRDefault="002C6844">
      <w:pPr>
        <w:pStyle w:val="ProductList-Body"/>
      </w:pPr>
      <w:r>
        <w:t>Klientam ir tiesības šo programmatūru lietot ierīcē, kur tā netika instalēta vispirms, ja atbilstošo Software Assurance segumu Klients pārceļ uz šo citu ierīci.</w:t>
      </w:r>
    </w:p>
    <w:p w:rsidR="008564D8" w:rsidRDefault="008564D8">
      <w:pPr>
        <w:pStyle w:val="ProductList-Body"/>
      </w:pPr>
    </w:p>
    <w:p w:rsidR="008564D8" w:rsidRDefault="002C6844">
      <w:pPr>
        <w:pStyle w:val="ProductList-ClauseHeading"/>
        <w:outlineLvl w:val="4"/>
      </w:pPr>
      <w:r>
        <w:t>4.13. Windows Embedded Industry Enterprise paredzēts Software Assurance segums</w:t>
      </w:r>
    </w:p>
    <w:p w:rsidR="008564D8" w:rsidRDefault="002C6844">
      <w:pPr>
        <w:pStyle w:val="ProductList-Body"/>
      </w:pPr>
      <w:r>
        <w:t xml:space="preserve">Klientiem, kuriem ir Windows Embedded Industry Enterprise paredzēts Software Assurance segums, ir tādas pašas tiesības un ierobežojumi, kādi attiecas uz Windows Software Assurance. </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195" w:name="_Sec619"/>
      <w:r>
        <w:t>Windows Server</w:t>
      </w:r>
      <w:bookmarkEnd w:id="195"/>
      <w:r>
        <w:fldChar w:fldCharType="begin"/>
      </w:r>
      <w:r>
        <w:instrText xml:space="preserve"> TC "</w:instrText>
      </w:r>
      <w:bookmarkStart w:id="196" w:name="_Toc452107103"/>
      <w:r>
        <w:instrText>Windows Server</w:instrText>
      </w:r>
      <w:bookmarkEnd w:id="196"/>
      <w:r>
        <w:instrText>" \l 2</w:instrText>
      </w:r>
      <w:r>
        <w:fldChar w:fldCharType="end"/>
      </w:r>
    </w:p>
    <w:p w:rsidR="008564D8" w:rsidRDefault="002C684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7104"/>
      <w:r>
        <w:instrText>Windows MultiPoint Server</w:instrText>
      </w:r>
      <w:bookmarkEnd w:id="198"/>
      <w:r>
        <w:instrText>" \l 3</w:instrText>
      </w:r>
      <w:r>
        <w:fldChar w:fldCharType="end"/>
      </w:r>
    </w:p>
    <w:p w:rsidR="008564D8" w:rsidRDefault="002C6844">
      <w:pPr>
        <w:pStyle w:val="ProductList-Offering1SubSection"/>
        <w:outlineLvl w:val="3"/>
      </w:pPr>
      <w:bookmarkStart w:id="199" w:name="_Sec702"/>
      <w:r>
        <w:t>1. Programmas pieejamība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8564D8">
        <w:tc>
          <w:tcPr>
            <w:tcW w:w="416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00" w:name="_Sec757"/>
      <w:r>
        <w:t>2. Produktu nosacījumi</w:t>
      </w:r>
      <w:bookmarkEnd w:id="200"/>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(SA):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201" w:name="_Sec800"/>
      <w:r>
        <w:t>3. Lietošanas tiesības</w:t>
      </w:r>
      <w:bookmarkEnd w:id="201"/>
    </w:p>
    <w:tbl>
      <w:tblPr>
        <w:tblStyle w:val="PURTable"/>
        <w:tblW w:w="0" w:type="dxa"/>
        <w:tblLook w:val="04A0" w:firstRow="1" w:lastRow="0" w:firstColumn="1" w:lastColumn="0" w:noHBand="0" w:noVBand="1"/>
      </w:tblPr>
      <w:tblGrid>
        <w:gridCol w:w="3595"/>
        <w:gridCol w:w="3573"/>
        <w:gridCol w:w="3622"/>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 xml:space="preserve">Windows MultiPoint Server 2012 CAL un </w:t>
            </w:r>
          </w:p>
          <w:p w:rsidR="008564D8" w:rsidRDefault="002C6844">
            <w:pPr>
              <w:pStyle w:val="ProductList-TableBody"/>
            </w:pPr>
            <w:r>
              <w:t xml:space="preserve">CAL ekvivalenta licence (skatiet </w:t>
            </w:r>
            <w:hyperlink w:anchor="_Sec591">
              <w:r>
                <w:rPr>
                  <w:color w:val="00467F"/>
                  <w:u w:val="single"/>
                </w:rPr>
                <w:t>Pielikumu A</w:t>
              </w:r>
            </w:hyperlink>
            <w:r>
              <w:t>)</w:t>
            </w:r>
          </w:p>
        </w:tc>
      </w:tr>
    </w:tbl>
    <w:p w:rsidR="008564D8" w:rsidRDefault="008564D8">
      <w:pPr>
        <w:pStyle w:val="ProductList-Body"/>
      </w:pPr>
    </w:p>
    <w:p w:rsidR="008564D8" w:rsidRDefault="002C6844">
      <w:pPr>
        <w:pStyle w:val="ProductList-SubClauseHeading"/>
        <w:outlineLvl w:val="5"/>
      </w:pPr>
      <w:r>
        <w:t>3.1.1. Ar Windows Server 2012 Active Directory tiesību pārvaldības pakalpojumu CAL saistītā papildu funkcionalitāte</w:t>
      </w:r>
    </w:p>
    <w:p w:rsidR="008564D8" w:rsidRDefault="002C6844">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r>
    </w:tbl>
    <w:p w:rsidR="008564D8" w:rsidRDefault="008564D8">
      <w:pPr>
        <w:pStyle w:val="ProductList-BodyIndented"/>
      </w:pPr>
    </w:p>
    <w:p w:rsidR="008564D8" w:rsidRDefault="002C6844">
      <w:pPr>
        <w:pStyle w:val="ProductList-ClauseHeading"/>
        <w:outlineLvl w:val="4"/>
      </w:pPr>
      <w:r>
        <w:t>3.2. Programmatūras instanču darbināšana</w:t>
      </w:r>
    </w:p>
    <w:p w:rsidR="008564D8" w:rsidRDefault="002C6844">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8564D8" w:rsidRDefault="008564D8">
      <w:pPr>
        <w:pStyle w:val="ProductList-Body"/>
      </w:pPr>
    </w:p>
    <w:p w:rsidR="008564D8" w:rsidRDefault="002C6844">
      <w:pPr>
        <w:pStyle w:val="ProductList-ClauseHeading"/>
        <w:outlineLvl w:val="4"/>
      </w:pPr>
      <w:r>
        <w:t>3.3. Piekļuves licences</w:t>
      </w:r>
    </w:p>
    <w:p w:rsidR="008564D8" w:rsidRDefault="002C6844">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564D8" w:rsidRDefault="008564D8">
      <w:pPr>
        <w:pStyle w:val="ProductList-Body"/>
      </w:pPr>
    </w:p>
    <w:p w:rsidR="008564D8" w:rsidRDefault="002C6844">
      <w:pPr>
        <w:pStyle w:val="ProductList-ClauseHeading"/>
        <w:outlineLvl w:val="4"/>
      </w:pPr>
      <w:r>
        <w:t>3.4. Windows MultiPoint Server 2012 Connector</w:t>
      </w:r>
    </w:p>
    <w:p w:rsidR="008564D8" w:rsidRDefault="002C6844">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8564D8" w:rsidRDefault="008564D8">
      <w:pPr>
        <w:pStyle w:val="ProductList-Body"/>
      </w:pPr>
    </w:p>
    <w:p w:rsidR="008564D8" w:rsidRDefault="002C6844">
      <w:pPr>
        <w:pStyle w:val="ProductList-ClauseHeading"/>
        <w:outlineLvl w:val="4"/>
      </w:pPr>
      <w:r>
        <w:t>3.5. Papildu programmatūra</w:t>
      </w:r>
    </w:p>
    <w:p w:rsidR="008564D8" w:rsidRDefault="002C6844">
      <w:pPr>
        <w:pStyle w:val="ProductList-Body"/>
      </w:pPr>
      <w:r>
        <w:t xml:space="preserve">Papildu programmatūras sarakstu skatiet vietnē </w:t>
      </w:r>
      <w:hyperlink r:id="rId78">
        <w:r>
          <w:rPr>
            <w:color w:val="00467F"/>
            <w:u w:val="single"/>
          </w:rPr>
          <w:t>http://go.microsoft.com/fwlink/?LinkId=245856</w:t>
        </w:r>
      </w:hyperlink>
      <w:r>
        <w:t>.</w:t>
      </w:r>
    </w:p>
    <w:p w:rsidR="008564D8" w:rsidRDefault="002C684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03" w:name="_Sec655"/>
      <w:r>
        <w:t>Windows Server</w:t>
      </w:r>
      <w:bookmarkEnd w:id="203"/>
      <w:r>
        <w:fldChar w:fldCharType="begin"/>
      </w:r>
      <w:r>
        <w:instrText xml:space="preserve"> TC "</w:instrText>
      </w:r>
      <w:bookmarkStart w:id="204" w:name="_Toc452107105"/>
      <w:r>
        <w:instrText>Windows Server</w:instrText>
      </w:r>
      <w:bookmarkEnd w:id="204"/>
      <w:r>
        <w:instrText>" \l 3</w:instrText>
      </w:r>
      <w:r>
        <w:fldChar w:fldCharType="end"/>
      </w:r>
    </w:p>
    <w:p w:rsidR="008564D8" w:rsidRDefault="002C6844">
      <w:pPr>
        <w:pStyle w:val="ProductList-Offering1SubSection"/>
        <w:outlineLvl w:val="3"/>
      </w:pPr>
      <w:bookmarkStart w:id="205" w:name="_Sec703"/>
      <w:r>
        <w:t>1. Programmas pieejamība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64D8" w:rsidRDefault="002C684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416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564D8" w:rsidRDefault="002C68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06" w:name="_Sec758"/>
      <w:r>
        <w:t>2. Produktu nosacījumi</w:t>
      </w:r>
      <w:bookmarkEnd w:id="206"/>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(SA):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207" w:name="_Sec807"/>
      <w:r>
        <w:t>3. Lietošanas tiesības</w:t>
      </w:r>
      <w:bookmarkEnd w:id="207"/>
    </w:p>
    <w:tbl>
      <w:tblPr>
        <w:tblStyle w:val="PURTable"/>
        <w:tblW w:w="0" w:type="dxa"/>
        <w:tblLook w:val="04A0" w:firstRow="1" w:lastRow="0" w:firstColumn="1" w:lastColumn="0" w:noHBand="0" w:noVBand="1"/>
      </w:tblPr>
      <w:tblGrid>
        <w:gridCol w:w="3599"/>
        <w:gridCol w:w="3571"/>
        <w:gridCol w:w="362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r>
    </w:tbl>
    <w:p w:rsidR="008564D8" w:rsidRDefault="008564D8">
      <w:pPr>
        <w:pStyle w:val="ProductList-Body"/>
      </w:pPr>
    </w:p>
    <w:p w:rsidR="008564D8" w:rsidRDefault="002C6844">
      <w:pPr>
        <w:pStyle w:val="ProductList-SubClauseHeading"/>
        <w:outlineLvl w:val="5"/>
      </w:pPr>
      <w:r>
        <w:t>3.1.1. Ar Windows Server 2012 attālās darbvirsmas pakalpojumu CAL saistītā papildu funkcionalitāte</w:t>
      </w:r>
    </w:p>
    <w:p w:rsidR="008564D8" w:rsidRDefault="002C6844">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564D8" w:rsidRDefault="002C6844">
            <w:pPr>
              <w:pStyle w:val="ProductList-TableBody"/>
            </w:pPr>
            <w:r>
              <w:t>Windows Server 2012 Remote Desktop Services lietotāja SL</w:t>
            </w:r>
          </w:p>
        </w:tc>
      </w:tr>
    </w:tbl>
    <w:p w:rsidR="008564D8" w:rsidRDefault="002C6844">
      <w:pPr>
        <w:pStyle w:val="ProductList-BodyIndented"/>
      </w:pPr>
      <w:r>
        <w:t>*Nepieciešama arī Windows Server lietošanai, lai viesotu grafisko lietotāja interfeisu (izmantojot Windows Server 2012 R2 attālās darbvirsmas pakalpojumu funkcionalitāti vai citu tehnoloģiju).</w:t>
      </w:r>
    </w:p>
    <w:p w:rsidR="008564D8" w:rsidRDefault="008564D8">
      <w:pPr>
        <w:pStyle w:val="ProductList-BodyIndented"/>
      </w:pPr>
    </w:p>
    <w:p w:rsidR="008564D8" w:rsidRDefault="002C6844">
      <w:pPr>
        <w:pStyle w:val="ProductList-SubClauseHeading"/>
        <w:outlineLvl w:val="5"/>
      </w:pPr>
      <w:r>
        <w:t>3.1.2. Ar Windows Server 2012 tiesību pārvaldības pakalpojumu CAL saistītā papildu funkcionalitāte</w:t>
      </w:r>
    </w:p>
    <w:p w:rsidR="008564D8" w:rsidRDefault="002C684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Azure Rights Management Premium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Azure Rights Management Premium A lietotāja SL</w:t>
            </w:r>
          </w:p>
        </w:tc>
        <w:tc>
          <w:tcPr>
            <w:tcW w:w="4040" w:type="dxa"/>
            <w:tcBorders>
              <w:top w:val="none" w:sz="4" w:space="0" w:color="000000"/>
              <w:left w:val="none" w:sz="4" w:space="0" w:color="000000"/>
              <w:bottom w:val="single" w:sz="4" w:space="0" w:color="000000"/>
              <w:right w:val="singl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r>
    </w:tbl>
    <w:p w:rsidR="008564D8" w:rsidRDefault="008564D8">
      <w:pPr>
        <w:pStyle w:val="ProductList-BodyIndented"/>
      </w:pPr>
    </w:p>
    <w:p w:rsidR="008564D8" w:rsidRDefault="002C6844">
      <w:pPr>
        <w:pStyle w:val="ProductList-SubClauseHeading"/>
        <w:outlineLvl w:val="5"/>
      </w:pPr>
      <w:r>
        <w:t>3.1.3. Ar Microsoft Identity Manager lietotāja CAL saistītā papildu funkcionalitāte</w:t>
      </w:r>
    </w:p>
    <w:p w:rsidR="008564D8" w:rsidRDefault="002C684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54"/>
        <w:gridCol w:w="3476"/>
        <w:gridCol w:w="3500"/>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564D8" w:rsidRDefault="002C6844">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8564D8" w:rsidRDefault="002C6844">
            <w:pPr>
              <w:pStyle w:val="ProductList-TableBody"/>
            </w:pPr>
            <w:r>
              <w:t>Azure Rights Management Premium lietotāja SL</w:t>
            </w:r>
          </w:p>
        </w:tc>
      </w:tr>
      <w:tr w:rsidR="008564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64D8" w:rsidRDefault="008564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64D8" w:rsidRDefault="002C684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BodyIndented"/>
      </w:pPr>
      <w:r>
        <w:t xml:space="preserve">*Nepieciešama arī ikvienai personai, kam programmatūra izsniedz vai pārvalda identitātes informāciju. </w:t>
      </w:r>
    </w:p>
    <w:p w:rsidR="008564D8" w:rsidRDefault="008564D8">
      <w:pPr>
        <w:pStyle w:val="ProductList-BodyIndented"/>
      </w:pPr>
    </w:p>
    <w:p w:rsidR="008564D8" w:rsidRDefault="002C6844">
      <w:pPr>
        <w:pStyle w:val="ProductList-SubClauseHeading"/>
        <w:outlineLvl w:val="5"/>
      </w:pPr>
      <w:r>
        <w:t>3.1.4. Sinhronizēšanas pakalpojums</w:t>
      </w:r>
    </w:p>
    <w:p w:rsidR="008564D8" w:rsidRDefault="002C6844">
      <w:pPr>
        <w:pStyle w:val="ProductList-BodyIndented"/>
      </w:pPr>
      <w:r>
        <w:t>Microsoft Identity Manager 2016 CAL nav nepieciešamas lietotājiem, kas izmanto vienīgi Microsoft Identity Manager sinhronizēšanas pakalpojumu.</w:t>
      </w:r>
    </w:p>
    <w:p w:rsidR="008564D8" w:rsidRDefault="008564D8">
      <w:pPr>
        <w:pStyle w:val="ProductList-BodyIndented"/>
      </w:pPr>
    </w:p>
    <w:p w:rsidR="008564D8" w:rsidRDefault="002C6844">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SubClauseHeading"/>
        <w:outlineLvl w:val="5"/>
      </w:pPr>
      <w:r>
        <w:t>3.2.1. Ar Windows Server 2012 attālās darbvirsmas pakalpojumu ārējās piekļuves licenci saistītā papildu funkcionalitāte</w:t>
      </w:r>
    </w:p>
    <w:p w:rsidR="008564D8" w:rsidRDefault="002C6844">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8564D8" w:rsidRDefault="008564D8">
      <w:pPr>
        <w:pStyle w:val="ProductList-BodyIndented"/>
      </w:pPr>
    </w:p>
    <w:p w:rsidR="008564D8" w:rsidRDefault="002C6844">
      <w:pPr>
        <w:pStyle w:val="ProductList-SubClauseHeading"/>
        <w:outlineLvl w:val="5"/>
      </w:pPr>
      <w:r>
        <w:t>3.2.2. Ar Windows Server 2012 tiesību pārvaldības pakalpojumu ārējās piekļuves licenci saistītā papildu funkcionalitāte</w:t>
      </w:r>
    </w:p>
    <w:p w:rsidR="008564D8" w:rsidRDefault="002C684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Indented"/>
      </w:pPr>
    </w:p>
    <w:p w:rsidR="008564D8" w:rsidRDefault="002C6844">
      <w:pPr>
        <w:pStyle w:val="ProductList-SubClauseHeading"/>
        <w:outlineLvl w:val="5"/>
      </w:pPr>
      <w:r>
        <w:t>3.2.3. Ar Microsoft Identity Manager ārējās piekļuves licenci saistītā papildu funkcionalitāte</w:t>
      </w:r>
    </w:p>
    <w:p w:rsidR="008564D8" w:rsidRDefault="002C684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564D8" w:rsidRDefault="002C684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64D8" w:rsidRDefault="008564D8">
            <w:pPr>
              <w:pStyle w:val="ProductList-TableBody"/>
            </w:pPr>
          </w:p>
        </w:tc>
      </w:tr>
    </w:tbl>
    <w:p w:rsidR="008564D8" w:rsidRDefault="002C6844">
      <w:pPr>
        <w:pStyle w:val="ProductList-BodyIndented"/>
      </w:pPr>
      <w:r>
        <w:rPr>
          <w:i/>
        </w:rPr>
        <w:t>*Nepieciešama arī visiem Ārējiem lietotājiem, kuriem programmatūra izsniedz vai pārvalda identitātes informāciju (ja nav Microsoft Identity Manager 2016 CAL).</w:t>
      </w:r>
    </w:p>
    <w:p w:rsidR="008564D8" w:rsidRDefault="008564D8">
      <w:pPr>
        <w:pStyle w:val="ProductList-BodyIndented"/>
      </w:pPr>
    </w:p>
    <w:p w:rsidR="008564D8" w:rsidRDefault="002C6844">
      <w:pPr>
        <w:pStyle w:val="ProductList-ClauseHeading"/>
        <w:outlineLvl w:val="4"/>
      </w:pPr>
      <w:r>
        <w:t>3.3. Windows Server 2012 R2 Essentials papildu nosacījumi</w:t>
      </w:r>
    </w:p>
    <w:p w:rsidR="008564D8" w:rsidRDefault="002C6844">
      <w:pPr>
        <w:pStyle w:val="ProductList-SubClauseHeading"/>
        <w:outlineLvl w:val="5"/>
      </w:pPr>
      <w:r>
        <w:t>3.3.1. Lietošanas ierobežojumi</w:t>
      </w:r>
    </w:p>
    <w:p w:rsidR="008564D8" w:rsidRDefault="002C6844" w:rsidP="002C6844">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8564D8" w:rsidRDefault="002C6844" w:rsidP="002C6844">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8564D8" w:rsidRDefault="008564D8">
      <w:pPr>
        <w:pStyle w:val="ProductList-BodyIndented"/>
      </w:pPr>
    </w:p>
    <w:p w:rsidR="008564D8" w:rsidRDefault="002C6844">
      <w:pPr>
        <w:pStyle w:val="ProductList-SubClauseHeading"/>
        <w:outlineLvl w:val="5"/>
      </w:pPr>
      <w:r>
        <w:t>3.3.2. Servera programmatūras lietošana</w:t>
      </w:r>
    </w:p>
    <w:p w:rsidR="008564D8" w:rsidRDefault="002C6844">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8564D8" w:rsidRDefault="008564D8">
      <w:pPr>
        <w:pStyle w:val="ProductList-BodyIndented"/>
      </w:pPr>
    </w:p>
    <w:p w:rsidR="008564D8" w:rsidRDefault="002C6844">
      <w:pPr>
        <w:pStyle w:val="ProductList-SubClauseHeading"/>
        <w:outlineLvl w:val="5"/>
      </w:pPr>
      <w:r>
        <w:t>3.3.3. Windows Server 2012 R2 Essentials Connector</w:t>
      </w:r>
    </w:p>
    <w:p w:rsidR="008564D8" w:rsidRDefault="002C6844">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8564D8" w:rsidRDefault="008564D8">
      <w:pPr>
        <w:pStyle w:val="ProductList-BodyIndented"/>
      </w:pPr>
    </w:p>
    <w:p w:rsidR="008564D8" w:rsidRDefault="002C6844">
      <w:pPr>
        <w:pStyle w:val="ProductList-SubClauseHeading"/>
        <w:outlineLvl w:val="5"/>
      </w:pPr>
      <w:r>
        <w:t>3.3.4. Piekļuve Windows Server 2012 R2 Active Directory tiesību pārvaldības pakalpojumiem</w:t>
      </w:r>
    </w:p>
    <w:p w:rsidR="008564D8" w:rsidRDefault="002C6844">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8564D8" w:rsidRDefault="008564D8">
      <w:pPr>
        <w:pStyle w:val="ProductList-BodyIndented"/>
      </w:pPr>
    </w:p>
    <w:p w:rsidR="008564D8" w:rsidRDefault="002C6844">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4"/>
        <w:gridCol w:w="3581"/>
        <w:gridCol w:w="361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79">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64D8" w:rsidRDefault="008564D8">
            <w:pPr>
              <w:pStyle w:val="ProductList-TableBody"/>
            </w:pPr>
          </w:p>
        </w:tc>
      </w:tr>
    </w:tbl>
    <w:p w:rsidR="008564D8" w:rsidRDefault="002C6844">
      <w:pPr>
        <w:pStyle w:val="ProductList-ClauseHeading"/>
        <w:outlineLvl w:val="4"/>
      </w:pPr>
      <w:r>
        <w:t>4.1. Attālās darbvirsmas pakalpojumu (RDS) lietotāja CAL (ar paplašinātajām tiesībām)</w:t>
      </w:r>
    </w:p>
    <w:p w:rsidR="008564D8" w:rsidRDefault="002C6844">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8564D8" w:rsidRDefault="008564D8">
      <w:pPr>
        <w:pStyle w:val="ProductList-Body"/>
      </w:pPr>
    </w:p>
    <w:p w:rsidR="008564D8" w:rsidRDefault="002C6844">
      <w:pPr>
        <w:pStyle w:val="ProductList-ClauseHeading"/>
        <w:outlineLvl w:val="4"/>
      </w:pPr>
      <w:r>
        <w:t>4.2. Microsoft Azure hibrīdlietošanas priekšrocības</w:t>
      </w:r>
    </w:p>
    <w:p w:rsidR="008564D8" w:rsidRDefault="002C6844">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564D8" w:rsidRDefault="008564D8">
      <w:pPr>
        <w:pStyle w:val="PURBreadcrumb"/>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7106"/>
      <w:r>
        <w:instrText>Windows Small Business Server</w:instrText>
      </w:r>
      <w:bookmarkEnd w:id="210"/>
      <w:r>
        <w:instrText>" \l 3</w:instrText>
      </w:r>
      <w:r>
        <w:fldChar w:fldCharType="end"/>
      </w:r>
    </w:p>
    <w:p w:rsidR="008564D8" w:rsidRDefault="002C6844">
      <w:pPr>
        <w:pStyle w:val="ProductList-Offering1SubSection"/>
        <w:outlineLvl w:val="3"/>
      </w:pPr>
      <w:bookmarkStart w:id="211" w:name="_Sec704"/>
      <w:r>
        <w:t>1. Programmas pieejamība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8564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160" w:type="dxa"/>
            <w:tcBorders>
              <w:top w:val="none" w:sz="4" w:space="0" w:color="FFFFFF"/>
              <w:left w:val="none" w:sz="4" w:space="0" w:color="FFFFFF"/>
              <w:bottom w:val="dashed" w:sz="4" w:space="0" w:color="BFBFBF"/>
              <w:right w:val="none" w:sz="4" w:space="0" w:color="FFFFFF"/>
            </w:tcBorders>
          </w:tcPr>
          <w:p w:rsidR="008564D8" w:rsidRDefault="002C6844">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564D8" w:rsidRDefault="002C684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564D8" w:rsidRDefault="002C684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r w:rsidR="008564D8">
        <w:tc>
          <w:tcPr>
            <w:tcW w:w="4160" w:type="dxa"/>
            <w:tcBorders>
              <w:top w:val="dashed" w:sz="4" w:space="0" w:color="BFBFBF"/>
              <w:left w:val="none" w:sz="4" w:space="0" w:color="FFFFFF"/>
              <w:bottom w:val="none" w:sz="4" w:space="0" w:color="000000"/>
              <w:right w:val="none" w:sz="4" w:space="0" w:color="FFFFFF"/>
            </w:tcBorders>
          </w:tcPr>
          <w:p w:rsidR="008564D8" w:rsidRDefault="002C6844">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8564D8" w:rsidRDefault="002C684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564D8" w:rsidRDefault="002C684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564D8" w:rsidRDefault="008564D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564D8" w:rsidRDefault="008564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212" w:name="_Sec759"/>
      <w:r>
        <w:t>2. Produktu nosacījumi</w:t>
      </w:r>
      <w:bookmarkEnd w:id="212"/>
    </w:p>
    <w:tbl>
      <w:tblPr>
        <w:tblStyle w:val="PURTable"/>
        <w:tblW w:w="0" w:type="dxa"/>
        <w:tblLook w:val="04A0" w:firstRow="1" w:lastRow="0" w:firstColumn="1" w:lastColumn="0" w:noHBand="0" w:noVBand="1"/>
      </w:tblPr>
      <w:tblGrid>
        <w:gridCol w:w="3577"/>
        <w:gridCol w:w="3610"/>
        <w:gridCol w:w="360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Iepriekšējie izdevumi: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(SA):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213" w:name="_Sec808"/>
      <w:r>
        <w:t>3. Lietošanas tiesības</w:t>
      </w:r>
      <w:bookmarkEnd w:id="213"/>
    </w:p>
    <w:tbl>
      <w:tblPr>
        <w:tblStyle w:val="PURTable"/>
        <w:tblW w:w="0" w:type="dxa"/>
        <w:tblLook w:val="04A0" w:firstRow="1" w:lastRow="0" w:firstColumn="1" w:lastColumn="0" w:noHBand="0" w:noVBand="1"/>
      </w:tblPr>
      <w:tblGrid>
        <w:gridCol w:w="3582"/>
        <w:gridCol w:w="3580"/>
        <w:gridCol w:w="362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Papildu programmatūra: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Iekļautās tehnoloģijas.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2C684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7"/>
        <w:gridCol w:w="3575"/>
        <w:gridCol w:w="3618"/>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Aizvietošanas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Viesabonēšanas tiesības: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8564D8">
      <w:pPr>
        <w:sectPr w:rsidR="008564D8">
          <w:headerReference w:type="default" r:id="rId82"/>
          <w:footerReference w:type="default" r:id="rId83"/>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215" w:name="_Sec548"/>
      <w:bookmarkEnd w:id="33"/>
      <w:r>
        <w:t>Tiešsaistes pakalpojumi</w:t>
      </w:r>
      <w:r>
        <w:fldChar w:fldCharType="begin"/>
      </w:r>
      <w:r>
        <w:instrText xml:space="preserve"> TC "</w:instrText>
      </w:r>
      <w:bookmarkStart w:id="216" w:name="_Toc452107107"/>
      <w:r>
        <w:instrText>Tiešsaistes pakalpojumi</w:instrText>
      </w:r>
      <w:bookmarkEnd w:id="216"/>
      <w:r>
        <w:instrText>" \l 1</w:instrText>
      </w:r>
      <w:r>
        <w:fldChar w:fldCharType="end"/>
      </w:r>
    </w:p>
    <w:p w:rsidR="008564D8" w:rsidRDefault="002C6844">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4">
        <w:r>
          <w:rPr>
            <w:color w:val="00467F"/>
            <w:u w:val="single"/>
          </w:rPr>
          <w:t>http://go.microsoft.com/?linkid=9840733</w:t>
        </w:r>
      </w:hyperlink>
      <w:r>
        <w:t xml:space="preserve"> un kas ir iekļauti šeit ar atsauci.</w:t>
      </w:r>
    </w:p>
    <w:p w:rsidR="008564D8" w:rsidRDefault="002C6844">
      <w:pPr>
        <w:pStyle w:val="ProductList-Offering1Heading"/>
        <w:outlineLvl w:val="1"/>
      </w:pPr>
      <w:bookmarkStart w:id="217" w:name="_Sec620"/>
      <w:r>
        <w:t>Tiešsaistes pakalpojumu reģionālā pieejamība</w:t>
      </w:r>
      <w:bookmarkEnd w:id="217"/>
      <w:r>
        <w:fldChar w:fldCharType="begin"/>
      </w:r>
      <w:r>
        <w:instrText xml:space="preserve"> TC "</w:instrText>
      </w:r>
      <w:bookmarkStart w:id="218" w:name="_Toc452107108"/>
      <w:r>
        <w:instrText>Tiešsaistes pakalpojumu reģionālā pieejamība</w:instrText>
      </w:r>
      <w:bookmarkEnd w:id="218"/>
      <w:r>
        <w:instrText>" \l 2</w:instrText>
      </w:r>
      <w:r>
        <w:fldChar w:fldCharType="end"/>
      </w:r>
    </w:p>
    <w:p w:rsidR="008564D8" w:rsidRDefault="002C6844">
      <w:pPr>
        <w:pStyle w:val="ProductList-Body"/>
      </w:pPr>
      <w:r>
        <w:t xml:space="preserve">Lai skatītu to valstu un reģionu sarakstu, kuros šie Tiešsaistes pakalpojumi ir pieejami, apmeklējiet vietni </w:t>
      </w:r>
      <w:hyperlink r:id="rId85" w:anchor="international">
        <w:r>
          <w:rPr>
            <w:color w:val="00467F"/>
            <w:u w:val="single"/>
          </w:rPr>
          <w:t>http://www.microsoft.com/online/faq.aspx#international</w:t>
        </w:r>
      </w:hyperlink>
      <w:r>
        <w:t>.</w:t>
      </w:r>
    </w:p>
    <w:p w:rsidR="008564D8" w:rsidRDefault="002C6844">
      <w:pPr>
        <w:pStyle w:val="ProductList-Offering1Heading"/>
        <w:outlineLvl w:val="1"/>
      </w:pPr>
      <w:bookmarkStart w:id="219" w:name="_Sec621"/>
      <w:r>
        <w:t>Tiešsaistes pakalpojumu iegādes noteikumi</w:t>
      </w:r>
      <w:bookmarkEnd w:id="219"/>
      <w:r>
        <w:fldChar w:fldCharType="begin"/>
      </w:r>
      <w:r>
        <w:instrText xml:space="preserve"> TC "</w:instrText>
      </w:r>
      <w:bookmarkStart w:id="220" w:name="_Toc452107109"/>
      <w:r>
        <w:instrText>Tiešsaistes pakalpojumu iegādes noteikumi</w:instrText>
      </w:r>
      <w:bookmarkEnd w:id="220"/>
      <w:r>
        <w:instrText>" \l 2</w:instrText>
      </w:r>
      <w:r>
        <w:fldChar w:fldCharType="end"/>
      </w:r>
    </w:p>
    <w:p w:rsidR="008564D8" w:rsidRDefault="002C6844">
      <w:pPr>
        <w:pStyle w:val="ProductList-Body"/>
      </w:pPr>
      <w:r>
        <w:t>Uz Tiešsaistes pakalpojumu iegādi attiecas šādi iegādes noteikumi.</w:t>
      </w:r>
    </w:p>
    <w:p w:rsidR="008564D8" w:rsidRDefault="002C6844" w:rsidP="002C6844">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8564D8" w:rsidRDefault="002C6844" w:rsidP="002C6844">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rsidR="008564D8" w:rsidRDefault="002C6844" w:rsidP="002C6844">
      <w:pPr>
        <w:pStyle w:val="ProductList-Bullet"/>
        <w:numPr>
          <w:ilvl w:val="0"/>
          <w:numId w:val="31"/>
        </w:numPr>
      </w:pPr>
      <w:r>
        <w:t>Tiešsaistes pakalpojumu abonementa periodā Klientam nav tiesību samazināt Tiešsaistes pakalpojumu abonementā iekļauto lietotāju vai ierīču skaitu, ja vien Klienta lielapjoma licencēšanas līgumā šāda samazināšana nav atļauta.</w:t>
      </w:r>
    </w:p>
    <w:p w:rsidR="008564D8" w:rsidRDefault="002C6844" w:rsidP="002C6844">
      <w:pPr>
        <w:pStyle w:val="ProductList-Bullet"/>
        <w:numPr>
          <w:ilvl w:val="0"/>
          <w:numId w:val="31"/>
        </w:numPr>
      </w:pPr>
      <w:r>
        <w:t xml:space="preserve">Nosacījumi pakalpojumam Microsoft Azure ir norādīti sadaļā “Microsoft Azure produkta ieraksts”. </w:t>
      </w:r>
    </w:p>
    <w:p w:rsidR="008564D8" w:rsidRDefault="002C6844" w:rsidP="002C6844">
      <w:pPr>
        <w:pStyle w:val="ProductList-Bullet"/>
        <w:numPr>
          <w:ilvl w:val="0"/>
          <w:numId w:val="31"/>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8564D8" w:rsidRDefault="002C6844">
      <w:pPr>
        <w:pStyle w:val="ProductList-Offering1Heading"/>
        <w:outlineLvl w:val="1"/>
      </w:pPr>
      <w:bookmarkStart w:id="221" w:name="_Sec623"/>
      <w:r>
        <w:t>Tiešsaistes pakalpojumu atjaunošana</w:t>
      </w:r>
      <w:bookmarkEnd w:id="221"/>
      <w:r>
        <w:fldChar w:fldCharType="begin"/>
      </w:r>
      <w:r>
        <w:instrText xml:space="preserve"> TC "</w:instrText>
      </w:r>
      <w:bookmarkStart w:id="222" w:name="_Toc452107110"/>
      <w:r>
        <w:instrText>Tiešsaistes pakalpojumu atjaunošana</w:instrText>
      </w:r>
      <w:bookmarkEnd w:id="222"/>
      <w:r>
        <w:instrText>" \l 2</w:instrText>
      </w:r>
      <w:r>
        <w:fldChar w:fldCharType="end"/>
      </w:r>
    </w:p>
    <w:p w:rsidR="008564D8" w:rsidRDefault="002C6844">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223" w:name="_Sec624"/>
      <w:r>
        <w:t>Microsoft Azure pakalpojumi</w:t>
      </w:r>
      <w:bookmarkEnd w:id="223"/>
      <w:r>
        <w:fldChar w:fldCharType="begin"/>
      </w:r>
      <w:r>
        <w:instrText xml:space="preserve"> TC "</w:instrText>
      </w:r>
      <w:bookmarkStart w:id="224" w:name="_Toc452107111"/>
      <w:r>
        <w:instrText>Microsoft Azure pakalpojumi</w:instrText>
      </w:r>
      <w:bookmarkEnd w:id="224"/>
      <w:r>
        <w:instrText>" \l 2</w:instrText>
      </w:r>
      <w:r>
        <w:fldChar w:fldCharType="end"/>
      </w:r>
    </w:p>
    <w:p w:rsidR="008564D8" w:rsidRDefault="002C6844">
      <w:pPr>
        <w:pStyle w:val="ProductList-ClauseHeading"/>
        <w:outlineLvl w:val="2"/>
      </w:pPr>
      <w:r>
        <w:t>1. Definīcijas</w:t>
      </w:r>
    </w:p>
    <w:p w:rsidR="008564D8" w:rsidRDefault="002C6844">
      <w:pPr>
        <w:pStyle w:val="ProductList-Body"/>
      </w:pPr>
      <w:r>
        <w:rPr>
          <w:b/>
          <w:color w:val="00188F"/>
        </w:rPr>
        <w:t>Piešķirtās gada saistības</w:t>
      </w:r>
      <w:r>
        <w:t xml:space="preserve"> ir Monetāro saistību daļa, kas katru gadu tiek piešķirta ar Reģistrācijas periodu.</w:t>
      </w:r>
    </w:p>
    <w:p w:rsidR="008564D8" w:rsidRDefault="002C6844">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8564D8" w:rsidRDefault="002C6844">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8564D8" w:rsidRDefault="002C6844">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8564D8" w:rsidRDefault="002C6844">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8564D8" w:rsidRDefault="008564D8">
      <w:pPr>
        <w:pStyle w:val="ProductList-Body"/>
      </w:pPr>
    </w:p>
    <w:p w:rsidR="008564D8" w:rsidRDefault="002C6844">
      <w:pPr>
        <w:pStyle w:val="ProductList-ClauseHeading"/>
        <w:outlineLvl w:val="2"/>
      </w:pPr>
      <w:r>
        <w:t>2. Abonementa periods</w:t>
      </w:r>
    </w:p>
    <w:p w:rsidR="008564D8" w:rsidRDefault="002C6844">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8564D8" w:rsidRDefault="008564D8">
      <w:pPr>
        <w:pStyle w:val="ProductList-Body"/>
      </w:pPr>
    </w:p>
    <w:p w:rsidR="008564D8" w:rsidRDefault="002C6844">
      <w:pPr>
        <w:pStyle w:val="ProductList-ClauseHeading"/>
        <w:outlineLvl w:val="2"/>
      </w:pPr>
      <w:r>
        <w:t>3. Pakalpojumu iegāde</w:t>
      </w:r>
    </w:p>
    <w:p w:rsidR="008564D8" w:rsidRDefault="002C6844">
      <w:pPr>
        <w:pStyle w:val="ProductList-Body"/>
      </w:pPr>
      <w:r>
        <w:t>Microsoft Azure pakalpojumus drīkst iegādāties vienā no tālāk aprakstītajiem veidiem vai kā vairāku veidu kombināciju.</w:t>
      </w:r>
    </w:p>
    <w:p w:rsidR="008564D8" w:rsidRDefault="002C6844" w:rsidP="002C6844">
      <w:pPr>
        <w:pStyle w:val="ProductList-Bullet"/>
        <w:numPr>
          <w:ilvl w:val="0"/>
          <w:numId w:val="32"/>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8564D8" w:rsidRDefault="002C6844" w:rsidP="002C6844">
      <w:pPr>
        <w:pStyle w:val="ProductList-Bullet"/>
        <w:numPr>
          <w:ilvl w:val="1"/>
          <w:numId w:val="32"/>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rsidR="008564D8" w:rsidRDefault="002C6844" w:rsidP="002C6844">
      <w:pPr>
        <w:pStyle w:val="ProductList-Bullet"/>
        <w:numPr>
          <w:ilvl w:val="1"/>
          <w:numId w:val="32"/>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8564D8" w:rsidRDefault="002C6844" w:rsidP="002C6844">
      <w:pPr>
        <w:pStyle w:val="ProductList-Bullet"/>
        <w:numPr>
          <w:ilvl w:val="0"/>
          <w:numId w:val="32"/>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rsidR="008564D8" w:rsidRDefault="002C6844" w:rsidP="002C6844">
      <w:pPr>
        <w:pStyle w:val="ProductList-Bullet"/>
        <w:numPr>
          <w:ilvl w:val="0"/>
          <w:numId w:val="32"/>
        </w:numPr>
      </w:pPr>
      <w:r>
        <w:rPr>
          <w:b/>
          <w:color w:val="00188F"/>
        </w:rPr>
        <w:t>Microsoft Azure pakalpojumu plāns</w:t>
      </w:r>
      <w:r>
        <w:t>. Klientiem ir tiesības Microsoft Azure pakalpojumus abonēt kā Microsoft Azure pakalpojumu plānu.</w:t>
      </w:r>
    </w:p>
    <w:p w:rsidR="008564D8" w:rsidRDefault="002C6844" w:rsidP="002C6844">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8564D8" w:rsidRDefault="008564D8">
      <w:pPr>
        <w:pStyle w:val="ProductList-Body"/>
      </w:pPr>
    </w:p>
    <w:p w:rsidR="008564D8" w:rsidRDefault="002C6844">
      <w:pPr>
        <w:pStyle w:val="ProductList-ClauseHeading"/>
        <w:outlineLvl w:val="2"/>
      </w:pPr>
      <w:r>
        <w:t>4. Izcenojums</w:t>
      </w:r>
    </w:p>
    <w:p w:rsidR="008564D8" w:rsidRDefault="002C6844">
      <w:pPr>
        <w:pStyle w:val="ProductList-Body"/>
      </w:pPr>
      <w:r>
        <w:t>Ja Klientam nav reģistrācijas Enterprise, reģistrācijas Enterprise Subscription, līguma Select, līguma Select Plus vai reģistrācijas Server Cloud, tiek piemērots cenu līmenis A.</w:t>
      </w:r>
    </w:p>
    <w:p w:rsidR="008564D8" w:rsidRDefault="008564D8">
      <w:pPr>
        <w:pStyle w:val="ProductList-Body"/>
      </w:pPr>
    </w:p>
    <w:p w:rsidR="008564D8" w:rsidRDefault="002C6844">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8564D8" w:rsidRDefault="008564D8">
      <w:pPr>
        <w:pStyle w:val="ProductList-Body"/>
      </w:pPr>
    </w:p>
    <w:p w:rsidR="008564D8" w:rsidRDefault="002C6844">
      <w:pPr>
        <w:pStyle w:val="ProductList-ClauseHeading"/>
        <w:outlineLvl w:val="2"/>
      </w:pPr>
      <w:r>
        <w:t>5. Maksājums un maksas</w:t>
      </w:r>
    </w:p>
    <w:p w:rsidR="008564D8" w:rsidRDefault="002C6844">
      <w:pPr>
        <w:pStyle w:val="ProductList-Body"/>
      </w:pPr>
      <w:r>
        <w:t>Klientiem, kas Microsoft Azure pakalpojumus ir nodrošinājuši bez Monetārajām saistībām, reizi ceturksnī tiek izrakstīts rēķins atbilstoši Patēriņa likmēm.</w:t>
      </w:r>
    </w:p>
    <w:p w:rsidR="008564D8" w:rsidRDefault="008564D8">
      <w:pPr>
        <w:pStyle w:val="ProductList-Body"/>
      </w:pPr>
    </w:p>
    <w:p w:rsidR="008564D8" w:rsidRDefault="002C6844">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8564D8" w:rsidRDefault="008564D8">
      <w:pPr>
        <w:pStyle w:val="ProductList-Body"/>
      </w:pPr>
    </w:p>
    <w:p w:rsidR="008564D8" w:rsidRDefault="002C6844">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8564D8" w:rsidRDefault="008564D8">
      <w:pPr>
        <w:pStyle w:val="ProductList-Body"/>
      </w:pPr>
    </w:p>
    <w:p w:rsidR="008564D8" w:rsidRDefault="002C6844">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8564D8" w:rsidRDefault="008564D8">
      <w:pPr>
        <w:pStyle w:val="ProductList-Body"/>
      </w:pPr>
    </w:p>
    <w:p w:rsidR="008564D8" w:rsidRDefault="002C6844">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8564D8" w:rsidRDefault="008564D8">
      <w:pPr>
        <w:pStyle w:val="ProductList-Body"/>
      </w:pPr>
    </w:p>
    <w:p w:rsidR="008564D8" w:rsidRDefault="002C6844">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8564D8" w:rsidRDefault="008564D8">
      <w:pPr>
        <w:pStyle w:val="ProductList-Body"/>
      </w:pPr>
    </w:p>
    <w:p w:rsidR="008564D8" w:rsidRDefault="002C6844">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8564D8" w:rsidRDefault="008564D8">
      <w:pPr>
        <w:pStyle w:val="ProductList-Body"/>
      </w:pPr>
    </w:p>
    <w:p w:rsidR="008564D8" w:rsidRDefault="002C6844">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8564D8" w:rsidRDefault="008564D8">
      <w:pPr>
        <w:pStyle w:val="ProductList-Body"/>
      </w:pPr>
    </w:p>
    <w:p w:rsidR="008564D8" w:rsidRDefault="002C6844">
      <w:pPr>
        <w:pStyle w:val="ProductList-ClauseHeading"/>
        <w:outlineLvl w:val="2"/>
      </w:pPr>
      <w:r>
        <w:t>6. Programmas Open License, Open Value un Open Value Subscription</w:t>
      </w:r>
    </w:p>
    <w:p w:rsidR="008564D8" w:rsidRDefault="002C6844">
      <w:pPr>
        <w:pStyle w:val="ProductList-SubClauseHeading"/>
        <w:outlineLvl w:val="3"/>
      </w:pPr>
      <w:r>
        <w:t>6.1. Definīcijas</w:t>
      </w:r>
    </w:p>
    <w:p w:rsidR="008564D8" w:rsidRDefault="002C6844">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8564D8" w:rsidRDefault="002C6844">
      <w:pPr>
        <w:pStyle w:val="ProductList-BodyIndented"/>
      </w:pPr>
      <w:r>
        <w:rPr>
          <w:b/>
          <w:color w:val="00188F"/>
        </w:rPr>
        <w:t>Portāls</w:t>
      </w:r>
      <w:r>
        <w:t xml:space="preserve"> ir tiešsaistes portāls, ar kuru Klients administrē savu Abonementu.</w:t>
      </w:r>
    </w:p>
    <w:p w:rsidR="008564D8" w:rsidRDefault="002C6844">
      <w:pPr>
        <w:pStyle w:val="ProductList-BodyIndented"/>
      </w:pPr>
      <w:r>
        <w:rPr>
          <w:b/>
          <w:color w:val="00188F"/>
        </w:rPr>
        <w:t>Abonements</w:t>
      </w:r>
      <w:r>
        <w:t xml:space="preserve"> ir abonements, kura vērtība tiek noteikta pasūtīšanas laikā un kuru var mainīt pret noteiktu daudzumu Microsoft Azure pakalpojumu.</w:t>
      </w:r>
    </w:p>
    <w:p w:rsidR="008564D8" w:rsidRDefault="008564D8">
      <w:pPr>
        <w:pStyle w:val="ProductList-BodyIndented"/>
      </w:pPr>
    </w:p>
    <w:p w:rsidR="008564D8" w:rsidRDefault="002C6844">
      <w:pPr>
        <w:pStyle w:val="ProductList-SubClauseHeading"/>
        <w:outlineLvl w:val="3"/>
      </w:pPr>
      <w:r>
        <w:t>6.2. Abonementa termiņš</w:t>
      </w:r>
    </w:p>
    <w:p w:rsidR="008564D8" w:rsidRDefault="002C6844">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8564D8" w:rsidRDefault="008564D8">
      <w:pPr>
        <w:pStyle w:val="ProductList-BodyIndented"/>
      </w:pPr>
    </w:p>
    <w:p w:rsidR="008564D8" w:rsidRDefault="002C6844">
      <w:pPr>
        <w:pStyle w:val="ProductList-ClauseHeading"/>
        <w:outlineLvl w:val="2"/>
      </w:pPr>
      <w:r>
        <w:t>7. Microsoft Azure hibrīdlietošanas priekšrocības</w:t>
      </w:r>
    </w:p>
    <w:p w:rsidR="008564D8" w:rsidRDefault="002C6844">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8564D8" w:rsidRDefault="008564D8">
      <w:pPr>
        <w:pStyle w:val="ProductList-Body"/>
      </w:pPr>
    </w:p>
    <w:p w:rsidR="008564D8" w:rsidRDefault="002C6844">
      <w:pPr>
        <w:pStyle w:val="ProductList-Body"/>
      </w:pPr>
      <w:r>
        <w:t xml:space="preserve">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kas piešķirti ne vairāk kā divām Azure Pamata instancēm. Azure Pamata instances izmaksas nav iekļautas hibrīdlietošanas priekšrocībās. </w:t>
      </w:r>
    </w:p>
    <w:p w:rsidR="008564D8" w:rsidRDefault="008564D8">
      <w:pPr>
        <w:pStyle w:val="ProductList-Body"/>
      </w:pPr>
    </w:p>
    <w:p w:rsidR="008564D8" w:rsidRDefault="002C6844">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8564D8" w:rsidRDefault="008564D8">
      <w:pPr>
        <w:pStyle w:val="ProductList-Body"/>
      </w:pPr>
    </w:p>
    <w:p w:rsidR="008564D8" w:rsidRDefault="002C6844">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8564D8" w:rsidRDefault="002C6844">
      <w:pPr>
        <w:pStyle w:val="ProductList-Offering2HeadingNoBorder"/>
        <w:outlineLvl w:val="2"/>
      </w:pPr>
      <w:bookmarkStart w:id="225" w:name="_Sec625"/>
      <w:r>
        <w:t>Microsoft Azure pakalpojumi</w:t>
      </w:r>
      <w:bookmarkEnd w:id="225"/>
      <w:r>
        <w:fldChar w:fldCharType="begin"/>
      </w:r>
      <w:r>
        <w:instrText xml:space="preserve"> TC "</w:instrText>
      </w:r>
      <w:bookmarkStart w:id="226" w:name="_Toc452107112"/>
      <w:r>
        <w:instrText>Microsoft Azure pakalpojumi</w:instrText>
      </w:r>
      <w:bookmarkEnd w:id="226"/>
      <w:r>
        <w:instrText>" \l 3</w:instrText>
      </w:r>
      <w:r>
        <w:fldChar w:fldCharType="end"/>
      </w:r>
    </w:p>
    <w:p w:rsidR="008564D8" w:rsidRDefault="002C6844">
      <w:pPr>
        <w:pStyle w:val="ProductList-Offering1SubSection"/>
        <w:outlineLvl w:val="3"/>
      </w:pPr>
      <w:bookmarkStart w:id="227" w:name="_Sec705"/>
      <w:r>
        <w:t>1. Programmas pieejamība</w:t>
      </w:r>
      <w:bookmarkEnd w:id="227"/>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28" w:name="_Sec760"/>
      <w:r>
        <w:t>2. Produktu nosacījumi</w:t>
      </w:r>
      <w:bookmarkEnd w:id="228"/>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Microsoft Azure pakalpojumu plāni</w:t>
      </w:r>
    </w:p>
    <w:p w:rsidR="008564D8" w:rsidRDefault="002C6844">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64D8" w:rsidRDefault="008564D8">
            <w:pPr>
              <w:pStyle w:val="PURBreadcrumb"/>
            </w:pPr>
          </w:p>
          <w:tbl>
            <w:tblPr>
              <w:tblW w:w="0" w:type="dxa"/>
              <w:tblLook w:val="04A0" w:firstRow="1" w:lastRow="0" w:firstColumn="1" w:lastColumn="0" w:noHBand="0" w:noVBand="1"/>
            </w:tblPr>
            <w:tblGrid>
              <w:gridCol w:w="10684"/>
            </w:tblGrid>
            <w:tr w:rsidR="008564D8">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TableBody"/>
            </w:pPr>
          </w:p>
        </w:tc>
      </w:tr>
    </w:tbl>
    <w:p w:rsidR="008564D8" w:rsidRDefault="002C6844">
      <w:pPr>
        <w:pStyle w:val="ProductList-Offering2HeadingNoBorder"/>
        <w:outlineLvl w:val="2"/>
      </w:pPr>
      <w:bookmarkStart w:id="229" w:name="_Sec626"/>
      <w:r>
        <w:t>Microsoft Azure Support (plāns)</w:t>
      </w:r>
      <w:bookmarkEnd w:id="229"/>
      <w:r>
        <w:fldChar w:fldCharType="begin"/>
      </w:r>
      <w:r>
        <w:instrText xml:space="preserve"> TC "</w:instrText>
      </w:r>
      <w:bookmarkStart w:id="230" w:name="_Toc452107113"/>
      <w:r>
        <w:instrText>Microsoft Azure Support (plāns)</w:instrText>
      </w:r>
      <w:bookmarkEnd w:id="230"/>
      <w:r>
        <w:instrText>" \l 3</w:instrText>
      </w:r>
      <w:r>
        <w:fldChar w:fldCharType="end"/>
      </w:r>
    </w:p>
    <w:p w:rsidR="008564D8" w:rsidRDefault="002C6844">
      <w:pPr>
        <w:pStyle w:val="ProductList-Offering1SubSection"/>
        <w:outlineLvl w:val="3"/>
      </w:pPr>
      <w:bookmarkStart w:id="231" w:name="_Sec706"/>
      <w:r>
        <w:t>1. Programmas pieejamība</w:t>
      </w:r>
      <w:bookmarkEnd w:id="231"/>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32" w:name="_Sec761"/>
      <w:r>
        <w:t>2. Produktu nosacījumi</w:t>
      </w:r>
      <w:bookmarkEnd w:id="232"/>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Microsoft Azure Support piedāvājumi</w:t>
      </w:r>
    </w:p>
    <w:p w:rsidR="008564D8" w:rsidRDefault="002C6844">
      <w:pPr>
        <w:pStyle w:val="ProductList-Body"/>
      </w:pPr>
      <w:r>
        <w:t xml:space="preserve">Papildinformācija par atbalsta piedāvājumiem saistībā ar Microsoft Azure ir pieejama vietnē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64D8" w:rsidRDefault="008564D8">
            <w:pPr>
              <w:pStyle w:val="PURBreadcrumb"/>
            </w:pPr>
          </w:p>
          <w:tbl>
            <w:tblPr>
              <w:tblW w:w="0" w:type="dxa"/>
              <w:tblLook w:val="04A0" w:firstRow="1" w:lastRow="0" w:firstColumn="1" w:lastColumn="0" w:noHBand="0" w:noVBand="1"/>
            </w:tblPr>
            <w:tblGrid>
              <w:gridCol w:w="10684"/>
            </w:tblGrid>
            <w:tr w:rsidR="008564D8">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TableBody"/>
            </w:pPr>
          </w:p>
        </w:tc>
      </w:tr>
    </w:tbl>
    <w:p w:rsidR="008564D8" w:rsidRDefault="002C6844">
      <w:pPr>
        <w:pStyle w:val="ProductList-Offering2HeadingNoBorder"/>
        <w:outlineLvl w:val="2"/>
      </w:pPr>
      <w:bookmarkStart w:id="233" w:name="_Sec628"/>
      <w:r>
        <w:t>Microsoft Azure Site Recovery (plāns)</w:t>
      </w:r>
      <w:bookmarkEnd w:id="233"/>
      <w:r>
        <w:fldChar w:fldCharType="begin"/>
      </w:r>
      <w:r>
        <w:instrText xml:space="preserve"> TC "</w:instrText>
      </w:r>
      <w:bookmarkStart w:id="234" w:name="_Toc452107114"/>
      <w:r>
        <w:instrText>Microsoft Azure Site Recovery (plāns)</w:instrText>
      </w:r>
      <w:bookmarkEnd w:id="234"/>
      <w:r>
        <w:instrText>" \l 3</w:instrText>
      </w:r>
      <w:r>
        <w:fldChar w:fldCharType="end"/>
      </w:r>
    </w:p>
    <w:p w:rsidR="008564D8" w:rsidRDefault="002C6844">
      <w:pPr>
        <w:pStyle w:val="ProductList-Offering1SubSection"/>
        <w:outlineLvl w:val="3"/>
      </w:pPr>
      <w:bookmarkStart w:id="235" w:name="_Sec708"/>
      <w:r>
        <w:t>1. Programmas pieejamība</w:t>
      </w:r>
      <w:bookmarkEnd w:id="235"/>
    </w:p>
    <w:p w:rsidR="008564D8" w:rsidRDefault="008564D8">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36" w:name="_Sec763"/>
      <w:r>
        <w:t>2. Produktu nosacījumi</w:t>
      </w:r>
      <w:bookmarkEnd w:id="236"/>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Sākotnējais daudzums</w:t>
      </w:r>
    </w:p>
    <w:p w:rsidR="008564D8" w:rsidRDefault="002C6844">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37" w:name="_Sec657"/>
      <w:r>
        <w:t>Enterprise Mobility Suite (plāns)</w:t>
      </w:r>
      <w:bookmarkEnd w:id="237"/>
      <w:r>
        <w:fldChar w:fldCharType="begin"/>
      </w:r>
      <w:r>
        <w:instrText xml:space="preserve"> TC "</w:instrText>
      </w:r>
      <w:bookmarkStart w:id="238" w:name="_Toc452107115"/>
      <w:r>
        <w:instrText>Enterprise Mobility Suite (plāns)</w:instrText>
      </w:r>
      <w:bookmarkEnd w:id="238"/>
      <w:r>
        <w:instrText>" \l 3</w:instrText>
      </w:r>
      <w:r>
        <w:fldChar w:fldCharType="end"/>
      </w:r>
    </w:p>
    <w:p w:rsidR="008564D8" w:rsidRDefault="002C6844">
      <w:pPr>
        <w:pStyle w:val="ProductList-Offering1SubSection"/>
        <w:outlineLvl w:val="3"/>
      </w:pPr>
      <w:bookmarkStart w:id="239" w:name="_Sec709"/>
      <w:r>
        <w:t>1. Programmas pieejamība</w:t>
      </w:r>
      <w:bookmarkEnd w:id="239"/>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240" w:name="_Sec764"/>
      <w:r>
        <w:t>2. Produktu nosacījumi</w:t>
      </w:r>
      <w:bookmarkEnd w:id="240"/>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Piemērotība Papildinājuma lietotāja SL iegādei</w:t>
      </w:r>
    </w:p>
    <w:p w:rsidR="008564D8" w:rsidRDefault="002C6844">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8564D8" w:rsidRDefault="008564D8">
      <w:pPr>
        <w:pStyle w:val="ProductList-Body"/>
      </w:pPr>
    </w:p>
    <w:p w:rsidR="008564D8" w:rsidRDefault="002C6844">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564D8" w:rsidRDefault="008564D8">
            <w:pPr>
              <w:pStyle w:val="ProductList-TableBody"/>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564D8" w:rsidRDefault="008564D8">
            <w:pPr>
              <w:pStyle w:val="ProductList-TableBody"/>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64D8" w:rsidRDefault="008564D8">
            <w:pPr>
              <w:pStyle w:val="ProductList-TableBody"/>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64D8" w:rsidRDefault="002C6844">
            <w:pPr>
              <w:pStyle w:val="ProductList-TableBody"/>
            </w:pPr>
            <w:r>
              <w:t>Enterprise Mobility Suite</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564D8" w:rsidRDefault="008564D8">
            <w:pPr>
              <w:pStyle w:val="ProductList-TableBody"/>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2.3. Papildinājuma lietotāja SL iegādes ierobežojumi</w:t>
      </w:r>
    </w:p>
    <w:p w:rsidR="008564D8" w:rsidRDefault="002C6844">
      <w:pPr>
        <w:pStyle w:val="ProductList-Body"/>
      </w:pPr>
      <w:r>
        <w:t>Katrai Iegūtajai licencei (vai Iegūto licenču kopai) drīkst iegādāties tikai vienu Papildinājuma lietotāja SL.</w:t>
      </w:r>
    </w:p>
    <w:p w:rsidR="008564D8" w:rsidRDefault="008564D8">
      <w:pPr>
        <w:pStyle w:val="ProductList-Body"/>
      </w:pPr>
    </w:p>
    <w:p w:rsidR="008564D8" w:rsidRDefault="002C6844">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8564D8" w:rsidRDefault="008564D8">
      <w:pPr>
        <w:pStyle w:val="ProductList-Body"/>
      </w:pPr>
    </w:p>
    <w:p w:rsidR="008564D8" w:rsidRDefault="002C6844">
      <w:pPr>
        <w:pStyle w:val="ProductList-Body"/>
      </w:pPr>
      <w:r>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rsidR="008564D8" w:rsidRDefault="008564D8">
      <w:pPr>
        <w:pStyle w:val="ProductList-Body"/>
      </w:pPr>
    </w:p>
    <w:p w:rsidR="008564D8" w:rsidRDefault="002C6844">
      <w:pPr>
        <w:pStyle w:val="ProductList-ClauseHeading"/>
        <w:outlineLvl w:val="4"/>
      </w:pPr>
      <w:r>
        <w:t>2.4. Piemērotība Enterprise Mobility Suite licenču No SA lietotāja SL iegādei</w:t>
      </w:r>
    </w:p>
    <w:p w:rsidR="008564D8" w:rsidRDefault="002C6844">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Nepieciešamās licences CAL Suite Bridge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Bridge for Enterprise Mobility Suite</w:t>
            </w:r>
            <w:r>
              <w:rPr>
                <w:vertAlign w:val="superscript"/>
              </w:rPr>
              <w:t>2,3</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Bridge for Enterprise Mobility Suite</w:t>
            </w:r>
            <w:r>
              <w:rPr>
                <w:vertAlign w:val="superscript"/>
              </w:rPr>
              <w:t>2,4</w:t>
            </w:r>
          </w:p>
        </w:tc>
      </w:tr>
    </w:tbl>
    <w:p w:rsidR="008564D8" w:rsidRDefault="002C6844">
      <w:pPr>
        <w:pStyle w:val="ProductList-Body"/>
      </w:pPr>
      <w:r>
        <w:rPr>
          <w:i/>
          <w:vertAlign w:val="superscript"/>
        </w:rPr>
        <w:t>1</w:t>
      </w:r>
      <w:r>
        <w:rPr>
          <w:i/>
        </w:rPr>
        <w:t>Pieejama iegādei vienīgi reģistrācijas gadadienā vai jauna reģistrācijas perioda sākumā.</w:t>
      </w:r>
    </w:p>
    <w:p w:rsidR="008564D8" w:rsidRDefault="002C6844">
      <w:pPr>
        <w:pStyle w:val="ProductList-Body"/>
      </w:pPr>
      <w:r>
        <w:rPr>
          <w:i/>
          <w:vertAlign w:val="superscript"/>
        </w:rPr>
        <w:t>2</w:t>
      </w:r>
      <w:r>
        <w:rPr>
          <w:i/>
        </w:rPr>
        <w:t>Nepieciešama vienīgi Iegādei reģistrācijas gadadienā.</w:t>
      </w:r>
    </w:p>
    <w:p w:rsidR="008564D8" w:rsidRDefault="002C6844">
      <w:pPr>
        <w:pStyle w:val="ProductList-Body"/>
      </w:pPr>
      <w:r>
        <w:rPr>
          <w:i/>
          <w:vertAlign w:val="superscript"/>
        </w:rPr>
        <w:t>3</w:t>
      </w:r>
      <w:r>
        <w:rPr>
          <w:i/>
        </w:rPr>
        <w:t xml:space="preserve">Iegāde nav nepieciešama lietotājiem, kuriem ir arī Office 365 licences (Enterprise un Government E1, E3, E4) </w:t>
      </w:r>
    </w:p>
    <w:p w:rsidR="008564D8" w:rsidRDefault="002C6844">
      <w:pPr>
        <w:pStyle w:val="ProductList-Body"/>
      </w:pPr>
      <w:r>
        <w:rPr>
          <w:i/>
          <w:vertAlign w:val="superscript"/>
        </w:rPr>
        <w:t>4</w:t>
      </w:r>
      <w:r>
        <w:rPr>
          <w:i/>
        </w:rPr>
        <w:t>Iegāde nav nepieciešama lietotājiem, kuriem ir arī Office 365 licences (Enterprise un Government E3, E4)</w:t>
      </w:r>
    </w:p>
    <w:p w:rsidR="008564D8" w:rsidRDefault="008564D8">
      <w:pPr>
        <w:pStyle w:val="ProductList-Body"/>
      </w:pPr>
    </w:p>
    <w:p w:rsidR="008564D8" w:rsidRDefault="002C6844">
      <w:pPr>
        <w:pStyle w:val="ProductList-ClauseHeading"/>
        <w:outlineLvl w:val="4"/>
      </w:pPr>
      <w:r>
        <w:t>2.5. No SA lietotāja SL iegāde</w:t>
      </w:r>
    </w:p>
    <w:p w:rsidR="008564D8" w:rsidRDefault="002C6844">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8564D8" w:rsidRDefault="008564D8">
      <w:pPr>
        <w:pStyle w:val="ProductList-Body"/>
      </w:pPr>
    </w:p>
    <w:p w:rsidR="008564D8" w:rsidRDefault="002C6844">
      <w:pPr>
        <w:pStyle w:val="ProductList-ClauseHeading"/>
        <w:outlineLvl w:val="4"/>
      </w:pPr>
      <w:r>
        <w:t>2.6. SA priekšrocības Enterprise Mobility Suite licencēm No SA lietotāja SL</w:t>
      </w:r>
    </w:p>
    <w:p w:rsidR="008564D8" w:rsidRDefault="002C6844">
      <w:pPr>
        <w:pStyle w:val="ProductList-Body"/>
      </w:pPr>
      <w:r>
        <w:t>Enterprise Mobility Suite licences No SA lietotāja SL Klientu kvalificē SA priekšrocību saņemšanai, pamatojoties uz 2.4. sadaļā minētajām Iegūtajām licencēm.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41" w:name="_Sec658"/>
      <w:r>
        <w:t>Azure Active Directory (plāns)</w:t>
      </w:r>
      <w:bookmarkEnd w:id="241"/>
      <w:r>
        <w:fldChar w:fldCharType="begin"/>
      </w:r>
      <w:r>
        <w:instrText xml:space="preserve"> TC "</w:instrText>
      </w:r>
      <w:bookmarkStart w:id="242" w:name="_Toc452107116"/>
      <w:r>
        <w:instrText>Azure Active Directory (plāns)</w:instrText>
      </w:r>
      <w:bookmarkEnd w:id="242"/>
      <w:r>
        <w:instrText>" \l 3</w:instrText>
      </w:r>
      <w:r>
        <w:fldChar w:fldCharType="end"/>
      </w:r>
    </w:p>
    <w:p w:rsidR="008564D8" w:rsidRDefault="002C6844">
      <w:pPr>
        <w:pStyle w:val="ProductList-Offering1SubSection"/>
        <w:outlineLvl w:val="3"/>
      </w:pPr>
      <w:bookmarkStart w:id="243" w:name="_Sec710"/>
      <w:r>
        <w:t>1. Programmas pieejamība</w:t>
      </w:r>
      <w:bookmarkEnd w:id="243"/>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Azure Active Directory Premium (Lietotāja SL)</w:t>
            </w:r>
            <w:r>
              <w:fldChar w:fldCharType="begin"/>
            </w:r>
            <w:r>
              <w:instrText xml:space="preserve"> XE "Azure Active Directory Premium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44" w:name="_Sec765"/>
      <w:r>
        <w:t>2. Produktu nosacījumi</w:t>
      </w:r>
      <w:bookmarkEnd w:id="244"/>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Vienotā pierakstīšanās (Single Sign-On — SSO)</w:t>
      </w:r>
    </w:p>
    <w:p w:rsidR="008564D8" w:rsidRDefault="002C6844">
      <w:pPr>
        <w:pStyle w:val="ProductList-Body"/>
      </w:pPr>
      <w:r>
        <w:t>Microsoft Azure Active Directory Basic klientiem ir tiesības lietot SSO, lai katram lietotājam sākotnēji integrētu līdz 10 SAAS programmas/pielāgotās programmas.</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45" w:name="_Sec659"/>
      <w:r>
        <w:t>Azure Rights Management Premium (plāns)</w:t>
      </w:r>
      <w:bookmarkEnd w:id="245"/>
      <w:r>
        <w:fldChar w:fldCharType="begin"/>
      </w:r>
      <w:r>
        <w:instrText xml:space="preserve"> TC "</w:instrText>
      </w:r>
      <w:bookmarkStart w:id="246" w:name="_Toc452107117"/>
      <w:r>
        <w:instrText>Azure Rights Management Premium (plāns)</w:instrText>
      </w:r>
      <w:bookmarkEnd w:id="246"/>
      <w:r>
        <w:instrText>" \l 3</w:instrText>
      </w:r>
      <w:r>
        <w:fldChar w:fldCharType="end"/>
      </w:r>
    </w:p>
    <w:p w:rsidR="008564D8" w:rsidRDefault="002C6844">
      <w:pPr>
        <w:pStyle w:val="ProductList-Offering1SubSection"/>
        <w:outlineLvl w:val="3"/>
      </w:pPr>
      <w:bookmarkStart w:id="247" w:name="_Sec711"/>
      <w:r>
        <w:t>1. Programmas pieejamība</w:t>
      </w:r>
      <w:bookmarkEnd w:id="247"/>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248" w:name="_Sec766"/>
      <w:r>
        <w:t>2. Produktu nosacījumi</w:t>
      </w:r>
      <w:bookmarkEnd w:id="248"/>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Rights Management Premium (Lietotāja SL)</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49" w:name="_Sec660"/>
      <w:r>
        <w:t>Azure RemoteApp (plāns)</w:t>
      </w:r>
      <w:bookmarkEnd w:id="249"/>
      <w:r>
        <w:fldChar w:fldCharType="begin"/>
      </w:r>
      <w:r>
        <w:instrText xml:space="preserve"> TC "</w:instrText>
      </w:r>
      <w:bookmarkStart w:id="250" w:name="_Toc452107118"/>
      <w:r>
        <w:instrText>Azure RemoteApp (plāns)</w:instrText>
      </w:r>
      <w:bookmarkEnd w:id="250"/>
      <w:r>
        <w:instrText>" \l 3</w:instrText>
      </w:r>
      <w:r>
        <w:fldChar w:fldCharType="end"/>
      </w:r>
    </w:p>
    <w:p w:rsidR="008564D8" w:rsidRDefault="002C6844">
      <w:pPr>
        <w:pStyle w:val="ProductList-Offering1SubSection"/>
        <w:outlineLvl w:val="3"/>
      </w:pPr>
      <w:bookmarkStart w:id="251" w:name="_Sec712"/>
      <w:r>
        <w:t>1. Programmas pieejamība</w:t>
      </w:r>
      <w:bookmarkEnd w:id="251"/>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52" w:name="_Sec767"/>
      <w:r>
        <w:t>2. Produktu nosacījumi</w:t>
      </w:r>
      <w:bookmarkEnd w:id="252"/>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53" w:name="_Sec854"/>
      <w:r>
        <w:t>Operations Management Suite (Plāns)</w:t>
      </w:r>
      <w:bookmarkEnd w:id="253"/>
      <w:r>
        <w:fldChar w:fldCharType="begin"/>
      </w:r>
      <w:r>
        <w:instrText xml:space="preserve"> TC "</w:instrText>
      </w:r>
      <w:bookmarkStart w:id="254" w:name="_Toc452107119"/>
      <w:r>
        <w:instrText>Operations Management Suite (Plāns)</w:instrText>
      </w:r>
      <w:bookmarkEnd w:id="254"/>
      <w:r>
        <w:instrText>" \l 3</w:instrText>
      </w:r>
      <w:r>
        <w:fldChar w:fldCharType="end"/>
      </w:r>
    </w:p>
    <w:p w:rsidR="008564D8" w:rsidRDefault="002C6844">
      <w:pPr>
        <w:pStyle w:val="ProductList-Offering1SubSection"/>
        <w:outlineLvl w:val="3"/>
      </w:pPr>
      <w:bookmarkStart w:id="255" w:name="_Sec855"/>
      <w:r>
        <w:t>1. Programmas pieejamība</w:t>
      </w:r>
      <w:bookmarkEnd w:id="255"/>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56" w:name="_Sec856"/>
      <w:r>
        <w:t>2. Produktu nosacījumi</w:t>
      </w:r>
      <w:bookmarkEnd w:id="256"/>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Add-on SL</w:t>
      </w:r>
    </w:p>
    <w:tbl>
      <w:tblPr>
        <w:tblStyle w:val="PURTable"/>
        <w:tblW w:w="0" w:type="dxa"/>
        <w:tblLook w:val="04A0" w:firstRow="1" w:lastRow="0" w:firstColumn="1" w:lastColumn="0" w:noHBand="0" w:noVBand="1"/>
      </w:tblPr>
      <w:tblGrid>
        <w:gridCol w:w="5395"/>
        <w:gridCol w:w="5395"/>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Add-on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Standard</w:t>
            </w:r>
            <w:r>
              <w:rPr>
                <w:vertAlign w:val="superscript"/>
              </w:rPr>
              <w:t>1</w:t>
            </w:r>
          </w:p>
          <w:p w:rsidR="008564D8" w:rsidRDefault="002C684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Operations Management Suite Standard Edition papildinājums</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Suite Datacenter</w:t>
            </w:r>
            <w:r>
              <w:rPr>
                <w:vertAlign w:val="superscript"/>
              </w:rPr>
              <w:t>1</w:t>
            </w:r>
          </w:p>
          <w:p w:rsidR="008564D8" w:rsidRDefault="002C684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Operations Management Suite Datacenter Edition papildinājums</w:t>
            </w:r>
          </w:p>
        </w:tc>
      </w:tr>
    </w:tbl>
    <w:p w:rsidR="008564D8" w:rsidRDefault="002C6844">
      <w:pPr>
        <w:pStyle w:val="ProductList-Body"/>
      </w:pPr>
      <w:r>
        <w:rPr>
          <w:i/>
          <w:vertAlign w:val="superscript"/>
        </w:rPr>
        <w:t>1</w:t>
      </w:r>
      <w:r>
        <w:rPr>
          <w:i/>
        </w:rPr>
        <w:t>Ar aktīvu SA</w:t>
      </w:r>
    </w:p>
    <w:p w:rsidR="008564D8" w:rsidRDefault="008564D8">
      <w:pPr>
        <w:pStyle w:val="ProductList-Body"/>
      </w:pPr>
    </w:p>
    <w:p w:rsidR="008564D8" w:rsidRDefault="002C6844">
      <w:pPr>
        <w:pStyle w:val="ProductList-ClauseHeading"/>
        <w:outlineLvl w:val="4"/>
      </w:pPr>
      <w:r>
        <w:t>2.2. Azure Site Recovery ar Operations Management Suite</w:t>
      </w:r>
    </w:p>
    <w:p w:rsidR="008564D8" w:rsidRDefault="002C6844">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57" w:name="_Sec888"/>
      <w:r>
        <w:t>Microsoft daudzfaktoru autentifikācija (Plāns)</w:t>
      </w:r>
      <w:bookmarkEnd w:id="257"/>
      <w:r>
        <w:fldChar w:fldCharType="begin"/>
      </w:r>
      <w:r>
        <w:instrText xml:space="preserve"> TC "</w:instrText>
      </w:r>
      <w:bookmarkStart w:id="258" w:name="_Toc452107120"/>
      <w:r>
        <w:instrText>Microsoft daudzfaktoru autentifikācija (Plāns)</w:instrText>
      </w:r>
      <w:bookmarkEnd w:id="258"/>
      <w:r>
        <w:instrText>" \l 3</w:instrText>
      </w:r>
      <w:r>
        <w:fldChar w:fldCharType="end"/>
      </w:r>
    </w:p>
    <w:p w:rsidR="008564D8" w:rsidRDefault="002C6844">
      <w:pPr>
        <w:pStyle w:val="ProductList-Offering1SubSection"/>
        <w:outlineLvl w:val="3"/>
      </w:pPr>
      <w:bookmarkStart w:id="259" w:name="_Sec889"/>
      <w:r>
        <w:t>1. Programmas pieejamība</w:t>
      </w:r>
      <w:bookmarkEnd w:id="259"/>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60" w:name="_Sec890"/>
      <w:r>
        <w:t>2. Produktu nosacījumi</w:t>
      </w:r>
      <w:bookmarkEnd w:id="260"/>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61" w:name="_Sec913"/>
      <w:r>
        <w:t>Microsoft mākoņa lietojumprogrammu drošības programma</w:t>
      </w:r>
      <w:bookmarkEnd w:id="261"/>
      <w:r>
        <w:fldChar w:fldCharType="begin"/>
      </w:r>
      <w:r>
        <w:instrText xml:space="preserve"> TC "</w:instrText>
      </w:r>
      <w:bookmarkStart w:id="262" w:name="_Toc452107121"/>
      <w:r>
        <w:instrText>Microsoft mākoņa lietojumprogrammu drošības programma</w:instrText>
      </w:r>
      <w:bookmarkEnd w:id="262"/>
      <w:r>
        <w:instrText>" \l 3</w:instrText>
      </w:r>
      <w:r>
        <w:fldChar w:fldCharType="end"/>
      </w:r>
    </w:p>
    <w:p w:rsidR="008564D8" w:rsidRDefault="002C6844">
      <w:pPr>
        <w:pStyle w:val="ProductList-Offering1SubSection"/>
        <w:outlineLvl w:val="3"/>
      </w:pPr>
      <w:bookmarkStart w:id="263" w:name="_Sec914"/>
      <w:r>
        <w:t>1. Programmas pieejamība</w:t>
      </w:r>
      <w:bookmarkEnd w:id="263"/>
    </w:p>
    <w:tbl>
      <w:tblPr>
        <w:tblStyle w:val="PURTable"/>
        <w:tblW w:w="0" w:type="dxa"/>
        <w:tblLook w:val="04A0" w:firstRow="1" w:lastRow="0" w:firstColumn="1" w:lastColumn="0" w:noHBand="0" w:noVBand="1"/>
      </w:tblPr>
      <w:tblGrid>
        <w:gridCol w:w="4474"/>
        <w:gridCol w:w="813"/>
        <w:gridCol w:w="775"/>
        <w:gridCol w:w="790"/>
        <w:gridCol w:w="703"/>
        <w:gridCol w:w="826"/>
        <w:gridCol w:w="818"/>
        <w:gridCol w:w="795"/>
        <w:gridCol w:w="790"/>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Mākoņa lietojumprogrammu drošības programma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Mākoņa lietojumprogrammu drošības programma K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8564D8">
      <w:pPr>
        <w:pStyle w:val="ProductList-Body"/>
      </w:pPr>
    </w:p>
    <w:p w:rsidR="008564D8" w:rsidRDefault="008564D8">
      <w:pPr>
        <w:pStyle w:val="ProductList-Body"/>
      </w:pPr>
    </w:p>
    <w:p w:rsidR="008564D8" w:rsidRDefault="002C6844">
      <w:pPr>
        <w:pStyle w:val="ProductList-Offering1SubSection"/>
        <w:outlineLvl w:val="3"/>
      </w:pPr>
      <w:bookmarkStart w:id="264" w:name="_Sec916"/>
      <w:r>
        <w:t>2. Produktu nosacījumi</w:t>
      </w:r>
      <w:bookmarkEnd w:id="264"/>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7122"/>
      <w:r>
        <w:instrText>Microsoft Azure StorSimple</w:instrText>
      </w:r>
      <w:bookmarkEnd w:id="266"/>
      <w:r>
        <w:instrText>" \l 3</w:instrText>
      </w:r>
      <w:r>
        <w:fldChar w:fldCharType="end"/>
      </w:r>
    </w:p>
    <w:p w:rsidR="008564D8" w:rsidRDefault="002C6844">
      <w:pPr>
        <w:pStyle w:val="ProductList-Offering1SubSection"/>
        <w:outlineLvl w:val="3"/>
      </w:pPr>
      <w:bookmarkStart w:id="267" w:name="_Sec910"/>
      <w:r>
        <w:t>1. Programmas pieejamība</w:t>
      </w:r>
      <w:bookmarkEnd w:id="267"/>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StorSimple monetārās saistības</w:t>
            </w:r>
            <w:r>
              <w:fldChar w:fldCharType="begin"/>
            </w:r>
            <w:r>
              <w:instrText xml:space="preserve"> XE "StorSimple monetārās saistības" </w:instrText>
            </w:r>
            <w:r>
              <w:fldChar w:fldCharType="end"/>
            </w:r>
            <w:r>
              <w:t>-1 (8100 ierīce)</w:t>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StorSimple monetārās saistības</w:t>
            </w:r>
            <w:r>
              <w:fldChar w:fldCharType="begin"/>
            </w:r>
            <w:r>
              <w:instrText xml:space="preserve"> XE "StorSimple monetārās saistības" </w:instrText>
            </w:r>
            <w:r>
              <w:fldChar w:fldCharType="end"/>
            </w:r>
            <w:r>
              <w:t>-2 (8600 ierīce)</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StorSimple standarta atbalsts</w:t>
            </w:r>
            <w:r>
              <w:fldChar w:fldCharType="begin"/>
            </w:r>
            <w:r>
              <w:instrText xml:space="preserve"> XE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StorSimple standarta atbalsts līdz Premium atbalsts</w:t>
            </w:r>
            <w:r>
              <w:fldChar w:fldCharType="begin"/>
            </w:r>
            <w:r>
              <w:instrText xml:space="preserve"> XE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StorSimple Premium atbalsts</w:t>
            </w:r>
            <w:r>
              <w:fldChar w:fldCharType="begin"/>
            </w:r>
            <w:r>
              <w:instrText xml:space="preserve"> XE "StorSimple Premium atbalsts"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268" w:name="_Sec911"/>
      <w:r>
        <w:t>2. Produktu nosacījumi</w:t>
      </w:r>
      <w:bookmarkEnd w:id="268"/>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r>
    </w:tbl>
    <w:p w:rsidR="008564D8" w:rsidRDefault="008564D8">
      <w:pPr>
        <w:pStyle w:val="ProductList-Body"/>
      </w:pPr>
    </w:p>
    <w:p w:rsidR="008564D8" w:rsidRDefault="002C6844">
      <w:pPr>
        <w:pStyle w:val="ProductList-ClauseHeading"/>
        <w:outlineLvl w:val="4"/>
      </w:pPr>
      <w:r>
        <w:t>2.1. StorSimple monetāro saistību piedāvājumi</w:t>
      </w:r>
    </w:p>
    <w:p w:rsidR="008564D8" w:rsidRDefault="002C6844">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w:t>
      </w:r>
    </w:p>
    <w:p w:rsidR="008564D8" w:rsidRDefault="008564D8">
      <w:pPr>
        <w:pStyle w:val="ProductList-Body"/>
      </w:pPr>
    </w:p>
    <w:p w:rsidR="008564D8" w:rsidRDefault="002C6844">
      <w:pPr>
        <w:pStyle w:val="ProductList-ClauseHeading"/>
        <w:outlineLvl w:val="4"/>
      </w:pPr>
      <w:r>
        <w:t>2.2. Microsoft StorSimple atbalsta piedāvājumi</w:t>
      </w:r>
    </w:p>
    <w:p w:rsidR="008564D8" w:rsidRDefault="002C6844">
      <w:pPr>
        <w:pStyle w:val="ProductList-Body"/>
      </w:pPr>
      <w:r>
        <w:t>Papildinformācija par atbalsta piedāvājumiem saistībā ar risinājumu StorSimple ir pieejama vietnē https://msdn.microsoft.com/lv-lv/library/mt433077(TechNet.10).aspx.</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7123"/>
      <w:r>
        <w:instrText>Enterprise Cloud Suite</w:instrText>
      </w:r>
      <w:bookmarkEnd w:id="270"/>
      <w:r>
        <w:instrText>" \l 2</w:instrText>
      </w:r>
      <w:r>
        <w:fldChar w:fldCharType="end"/>
      </w:r>
    </w:p>
    <w:p w:rsidR="008564D8" w:rsidRDefault="002C6844">
      <w:pPr>
        <w:pStyle w:val="ProductList-Offering1SubSection"/>
        <w:outlineLvl w:val="2"/>
      </w:pPr>
      <w:bookmarkStart w:id="271" w:name="_Sec713"/>
      <w:r>
        <w:t>1. Programmas pieejamība</w:t>
      </w:r>
      <w:bookmarkEnd w:id="271"/>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2"/>
      </w:pPr>
      <w:bookmarkStart w:id="272" w:name="_Sec768"/>
      <w:r>
        <w:t>2. Produktu nosacījumi</w:t>
      </w:r>
      <w:bookmarkEnd w:id="272"/>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3"/>
      </w:pPr>
      <w:r>
        <w:t>2.1. Papildinājuma lietotāja SL un No SA Lietotāja SL</w:t>
      </w:r>
    </w:p>
    <w:p w:rsidR="008564D8" w:rsidRDefault="002C6844">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8564D8" w:rsidRDefault="008564D8">
      <w:pPr>
        <w:pStyle w:val="ProductList-Body"/>
      </w:pPr>
    </w:p>
    <w:p w:rsidR="008564D8" w:rsidRDefault="002C6844">
      <w:pPr>
        <w:pStyle w:val="ProductList-ClauseHeading"/>
        <w:outlineLvl w:val="3"/>
      </w:pPr>
      <w:r>
        <w:t>2.2. No SA lietotāja SL iegāde</w:t>
      </w:r>
    </w:p>
    <w:p w:rsidR="008564D8" w:rsidRDefault="002C6844">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8564D8" w:rsidRDefault="008564D8">
      <w:pPr>
        <w:pStyle w:val="ProductList-Body"/>
      </w:pPr>
    </w:p>
    <w:p w:rsidR="008564D8" w:rsidRDefault="002C6844">
      <w:pPr>
        <w:pStyle w:val="ProductList-ClauseHeading"/>
        <w:outlineLvl w:val="3"/>
      </w:pPr>
      <w:r>
        <w:t>2.3. SA priekšrocības Enterprise Cloud Suite licencēm No SA lietotāja SL</w:t>
      </w:r>
    </w:p>
    <w:p w:rsidR="008564D8" w:rsidRDefault="002C6844">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8564D8" w:rsidRDefault="008564D8">
      <w:pPr>
        <w:pStyle w:val="ProductList-Body"/>
      </w:pPr>
    </w:p>
    <w:p w:rsidR="008564D8" w:rsidRDefault="002C6844">
      <w:pPr>
        <w:pStyle w:val="ProductList-ClauseHeading"/>
        <w:outlineLvl w:val="3"/>
      </w:pPr>
      <w:r>
        <w:t>2.4. ASV valsts iestāžu kopienas mākoņpakalpojums</w:t>
      </w:r>
    </w:p>
    <w:p w:rsidR="008564D8" w:rsidRDefault="002C6844">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NoBorder"/>
        <w:outlineLvl w:val="1"/>
      </w:pPr>
      <w:bookmarkStart w:id="273" w:name="_Sec630"/>
      <w:r>
        <w:t>Microsoft Intune</w:t>
      </w:r>
      <w:bookmarkEnd w:id="273"/>
      <w:r>
        <w:fldChar w:fldCharType="begin"/>
      </w:r>
      <w:r>
        <w:instrText xml:space="preserve"> TC "</w:instrText>
      </w:r>
      <w:bookmarkStart w:id="274" w:name="_Toc452107124"/>
      <w:r>
        <w:instrText>Microsoft Intune</w:instrText>
      </w:r>
      <w:bookmarkEnd w:id="274"/>
      <w:r>
        <w:instrText>" \l 2</w:instrText>
      </w:r>
      <w:r>
        <w:fldChar w:fldCharType="end"/>
      </w:r>
    </w:p>
    <w:p w:rsidR="008564D8" w:rsidRDefault="002C6844">
      <w:pPr>
        <w:pStyle w:val="ProductList-Offering1SubSection"/>
        <w:outlineLvl w:val="2"/>
      </w:pPr>
      <w:bookmarkStart w:id="275" w:name="_Sec714"/>
      <w:r>
        <w:t>1. Programmas pieejamība</w:t>
      </w:r>
      <w:bookmarkEnd w:id="275"/>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8564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564D8" w:rsidRDefault="002C6844">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4900" w:type="dxa"/>
            <w:tcBorders>
              <w:top w:val="none" w:sz="4" w:space="0" w:color="BFBFBF"/>
              <w:left w:val="none" w:sz="4" w:space="0" w:color="000000"/>
              <w:bottom w:val="dashed" w:sz="4" w:space="0" w:color="7F7F7F"/>
              <w:right w:val="none" w:sz="4" w:space="0" w:color="000000"/>
            </w:tcBorders>
          </w:tcPr>
          <w:p w:rsidR="008564D8" w:rsidRDefault="002C6844">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900" w:type="dxa"/>
            <w:tcBorders>
              <w:top w:val="dashed" w:sz="4" w:space="0" w:color="7F7F7F"/>
              <w:left w:val="none" w:sz="4" w:space="0" w:color="6E6E6E"/>
              <w:bottom w:val="dashed" w:sz="4" w:space="0" w:color="7F7F7F"/>
              <w:right w:val="none" w:sz="4" w:space="0" w:color="6E6E6E"/>
            </w:tcBorders>
          </w:tcPr>
          <w:p w:rsidR="008564D8" w:rsidRDefault="002C6844">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4900" w:type="dxa"/>
            <w:tcBorders>
              <w:top w:val="dashed" w:sz="4" w:space="0" w:color="7F7F7F"/>
              <w:left w:val="none" w:sz="4" w:space="0" w:color="6E6E6E"/>
              <w:bottom w:val="none" w:sz="4" w:space="0" w:color="BFBFBF"/>
              <w:right w:val="none" w:sz="4" w:space="0" w:color="6E6E6E"/>
            </w:tcBorders>
          </w:tcPr>
          <w:p w:rsidR="008564D8" w:rsidRDefault="002C684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2"/>
      </w:pPr>
      <w:bookmarkStart w:id="276" w:name="_Sec769"/>
      <w:r>
        <w:t>2. Produktu nosacījumi</w:t>
      </w:r>
      <w:bookmarkEnd w:id="276"/>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277" w:name="_Sec631"/>
      <w:r>
        <w:t>Microsoft Dynamics tiešsaistes pakalpojumi</w:t>
      </w:r>
      <w:bookmarkEnd w:id="277"/>
      <w:r>
        <w:fldChar w:fldCharType="begin"/>
      </w:r>
      <w:r>
        <w:instrText xml:space="preserve"> TC "</w:instrText>
      </w:r>
      <w:bookmarkStart w:id="278" w:name="_Toc452107125"/>
      <w:r>
        <w:instrText>Microsoft Dynamics tiešsaistes pakalpojumi</w:instrText>
      </w:r>
      <w:bookmarkEnd w:id="278"/>
      <w:r>
        <w:instrText>" \l 2</w:instrText>
      </w:r>
      <w:r>
        <w:fldChar w:fldCharType="end"/>
      </w:r>
    </w:p>
    <w:p w:rsidR="008564D8" w:rsidRDefault="002C684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7126"/>
      <w:r>
        <w:instrText>Microsoft Dynamics AX</w:instrText>
      </w:r>
      <w:bookmarkEnd w:id="280"/>
      <w:r>
        <w:instrText>" \l 3</w:instrText>
      </w:r>
      <w:r>
        <w:fldChar w:fldCharType="end"/>
      </w:r>
    </w:p>
    <w:p w:rsidR="008564D8" w:rsidRDefault="002C6844">
      <w:pPr>
        <w:pStyle w:val="ProductList-Offering1SubSection"/>
        <w:outlineLvl w:val="3"/>
      </w:pPr>
      <w:bookmarkStart w:id="281" w:name="_Sec897"/>
      <w:r>
        <w:t>1. Programmas pieejamība</w:t>
      </w:r>
      <w:bookmarkEnd w:id="281"/>
    </w:p>
    <w:tbl>
      <w:tblPr>
        <w:tblStyle w:val="PURTable"/>
        <w:tblW w:w="0" w:type="dxa"/>
        <w:tblLook w:val="04A0" w:firstRow="1" w:lastRow="0" w:firstColumn="1" w:lastColumn="0" w:noHBand="0" w:noVBand="1"/>
      </w:tblPr>
      <w:tblGrid>
        <w:gridCol w:w="4472"/>
        <w:gridCol w:w="813"/>
        <w:gridCol w:w="774"/>
        <w:gridCol w:w="791"/>
        <w:gridCol w:w="703"/>
        <w:gridCol w:w="826"/>
        <w:gridCol w:w="819"/>
        <w:gridCol w:w="796"/>
        <w:gridCol w:w="790"/>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Microsoft Dynamics AX ierīce </w:t>
            </w:r>
            <w:r>
              <w:fldChar w:fldCharType="begin"/>
            </w:r>
            <w:r>
              <w:instrText xml:space="preserve"> XE "Microsoft Dynamics AX ierīce "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Retail Scale Unit</w:t>
            </w:r>
            <w:r>
              <w:fldChar w:fldCharType="begin"/>
            </w:r>
            <w:r>
              <w:instrText xml:space="preserve"> XE "Microsoft Dynamics AX Retail Scale Unit"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82" w:name="_Sec898"/>
      <w:r>
        <w:t>2. Produktu nosacījumi</w:t>
      </w:r>
      <w:bookmarkEnd w:id="282"/>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pašadministrēšanas, kas paredzēta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8564D8" w:rsidRDefault="002C6844">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uzdevuma pildīšanas, kas paredzēta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8564D8" w:rsidRDefault="002C6844">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uzdevuma pildīšanas, kas paredzēta SA, ierīces SL</w:t>
            </w:r>
          </w:p>
          <w:p w:rsidR="008564D8" w:rsidRDefault="008564D8">
            <w:pPr>
              <w:pStyle w:val="ProductList-TableBody"/>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8564D8" w:rsidRDefault="002C6844">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rsidR="008564D8" w:rsidRDefault="002C684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8564D8" w:rsidRDefault="002C6844">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Dynamics AX Enterprise, kas paredzēts SA, lietotāja SL</w:t>
            </w:r>
          </w:p>
        </w:tc>
      </w:tr>
    </w:tbl>
    <w:p w:rsidR="008564D8" w:rsidRDefault="002C6844">
      <w:pPr>
        <w:pStyle w:val="ProductList-Body"/>
      </w:pPr>
      <w:r>
        <w:rPr>
          <w:i/>
          <w:vertAlign w:val="superscript"/>
        </w:rPr>
        <w:t>1</w:t>
      </w:r>
      <w:r>
        <w:rPr>
          <w:i/>
        </w:rPr>
        <w:t>Ar aktīvu SA</w:t>
      </w:r>
    </w:p>
    <w:p w:rsidR="008564D8" w:rsidRDefault="008564D8">
      <w:pPr>
        <w:pStyle w:val="ProductList-Body"/>
      </w:pPr>
    </w:p>
    <w:p w:rsidR="008564D8" w:rsidRDefault="002C6844">
      <w:pPr>
        <w:pStyle w:val="ProductList-ClauseHeading"/>
        <w:outlineLvl w:val="4"/>
      </w:pPr>
      <w:r>
        <w:t>2.2. Microsoft Dynamics AX atbalsta piedāvājumi</w:t>
      </w:r>
    </w:p>
    <w:p w:rsidR="008564D8" w:rsidRDefault="002C6844">
      <w:pPr>
        <w:pStyle w:val="ProductList-Body"/>
      </w:pPr>
      <w:r>
        <w:t xml:space="preserve">Papildinformācija par atbalsta piedāvājumiem saistībā ar Microsoft Dynamics AX ir pieejama vietnē </w:t>
      </w:r>
      <w:hyperlink r:id="rId102">
        <w:r>
          <w:rPr>
            <w:color w:val="00467F"/>
            <w:u w:val="single"/>
          </w:rPr>
          <w:t>http://www.microsoft.com/en-us/dynamics/dynamics-online-support.aspx</w:t>
        </w:r>
      </w:hyperlink>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7127"/>
      <w:r>
        <w:instrText>Microsoft Dynamics CRM Online</w:instrText>
      </w:r>
      <w:bookmarkEnd w:id="284"/>
      <w:r>
        <w:instrText>" \l 3</w:instrText>
      </w:r>
      <w:r>
        <w:fldChar w:fldCharType="end"/>
      </w:r>
    </w:p>
    <w:p w:rsidR="008564D8" w:rsidRDefault="002C6844">
      <w:pPr>
        <w:pStyle w:val="ProductList-Offering1SubSection"/>
        <w:outlineLvl w:val="3"/>
      </w:pPr>
      <w:bookmarkStart w:id="285" w:name="_Sec715"/>
      <w:r>
        <w:t>1. Programmas pieejamība</w:t>
      </w:r>
      <w:bookmarkEnd w:id="285"/>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CRM Online Additional Portal Page Views (Papildinājuma SL)</w:t>
            </w:r>
            <w:r>
              <w:fldChar w:fldCharType="begin"/>
            </w:r>
            <w:r>
              <w:instrText xml:space="preserve"> XE "Microsoft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286" w:name="_Sec770"/>
      <w:r>
        <w:t>2. Produktu nosacījumi</w:t>
      </w:r>
      <w:bookmarkEnd w:id="286"/>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Dynamics CRM Online Essentials for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8564D8" w:rsidRDefault="002C6844">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Dynamics CRM Online Basic for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8564D8" w:rsidRDefault="002C6844">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Dynamics CRM Online Professional for SA lietotāja SL</w:t>
            </w:r>
          </w:p>
          <w:p w:rsidR="008564D8" w:rsidRDefault="002C6844">
            <w:pPr>
              <w:pStyle w:val="ProductList-TableBody"/>
            </w:pPr>
            <w:r>
              <w:t>Dynamics CRM Online Enterprise for SA lietotāja SL</w:t>
            </w:r>
          </w:p>
        </w:tc>
      </w:tr>
    </w:tbl>
    <w:p w:rsidR="008564D8" w:rsidRDefault="002C6844">
      <w:pPr>
        <w:pStyle w:val="ProductList-Body"/>
      </w:pPr>
      <w:r>
        <w:rPr>
          <w:i/>
          <w:vertAlign w:val="superscript"/>
        </w:rPr>
        <w:t>1</w:t>
      </w:r>
      <w:r>
        <w:rPr>
          <w:i/>
        </w:rPr>
        <w:t>Ar aktīvu SA</w:t>
      </w:r>
    </w:p>
    <w:p w:rsidR="008564D8" w:rsidRDefault="008564D8">
      <w:pPr>
        <w:pStyle w:val="ProductList-Body"/>
      </w:pPr>
    </w:p>
    <w:p w:rsidR="008564D8" w:rsidRDefault="002C6844">
      <w:pPr>
        <w:pStyle w:val="ProductList-ClauseHeading"/>
        <w:outlineLvl w:val="4"/>
      </w:pPr>
      <w:r>
        <w:t>2.2. Microsoft Dynamics CRM Online Professional for Government</w:t>
      </w:r>
    </w:p>
    <w:p w:rsidR="008564D8" w:rsidRDefault="002C6844">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8564D8" w:rsidRDefault="008564D8">
      <w:pPr>
        <w:pStyle w:val="ProductList-Body"/>
      </w:pPr>
    </w:p>
    <w:p w:rsidR="008564D8" w:rsidRDefault="002C6844">
      <w:pPr>
        <w:pStyle w:val="ProductList-ClauseHeading"/>
        <w:outlineLvl w:val="4"/>
      </w:pPr>
      <w:r>
        <w:t>2.3. Microsoft Dynamics CRM Online atbalsta piedāvājumi</w:t>
      </w:r>
    </w:p>
    <w:p w:rsidR="008564D8" w:rsidRDefault="002C6844">
      <w:pPr>
        <w:pStyle w:val="ProductList-Body"/>
      </w:pPr>
      <w:r>
        <w:t xml:space="preserve">Papildinformācija par atbalsta piedāvājumiem saistībā ar Microsoft Dynamics CRM Online ir pieejama vietnē </w:t>
      </w:r>
      <w:hyperlink r:id="rId104">
        <w:r>
          <w:rPr>
            <w:color w:val="00467F"/>
            <w:u w:val="single"/>
          </w:rPr>
          <w:t>http://www.microsoft.com/en-us/dynamics/dynamics-online-support.aspx</w:t>
        </w:r>
      </w:hyperlink>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7128"/>
      <w:r>
        <w:instrText>Microsoft Dynamics Marketing</w:instrText>
      </w:r>
      <w:bookmarkEnd w:id="288"/>
      <w:r>
        <w:instrText>" \l 3</w:instrText>
      </w:r>
      <w:r>
        <w:fldChar w:fldCharType="end"/>
      </w:r>
    </w:p>
    <w:p w:rsidR="008564D8" w:rsidRDefault="002C6844">
      <w:pPr>
        <w:pStyle w:val="ProductList-Offering1SubSection"/>
        <w:outlineLvl w:val="3"/>
      </w:pPr>
      <w:bookmarkStart w:id="289" w:name="_Sec716"/>
      <w:r>
        <w:t>1. Programmas pieejamība</w:t>
      </w:r>
      <w:bookmarkEnd w:id="289"/>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none"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290" w:name="_Sec771"/>
      <w:r>
        <w:t>2. Produktu nosacījumi</w:t>
      </w:r>
      <w:bookmarkEnd w:id="290"/>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Lietošanas priekšrocības studentiem: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Microsoft Dynamics Marketing atbalsta piedāvājumi</w:t>
      </w:r>
    </w:p>
    <w:p w:rsidR="008564D8" w:rsidRDefault="002C6844">
      <w:pPr>
        <w:pStyle w:val="ProductList-Body"/>
      </w:pPr>
      <w:r>
        <w:t xml:space="preserve">Papildinformācija par atbalsta piedāvājumiem saistībā ar Microsoft Dynamics Marketing ir pieejama vietnē </w:t>
      </w:r>
      <w:hyperlink r:id="rId106">
        <w:r>
          <w:rPr>
            <w:color w:val="00467F"/>
            <w:u w:val="single"/>
          </w:rPr>
          <w:t>http://www.microsoft.com/en-us/dynamics/dynamics-online-support.aspx</w:t>
        </w:r>
      </w:hyperlink>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7129"/>
      <w:r>
        <w:instrText>Microsoft Social Engagement</w:instrText>
      </w:r>
      <w:bookmarkEnd w:id="292"/>
      <w:r>
        <w:instrText>" \l 3</w:instrText>
      </w:r>
      <w:r>
        <w:fldChar w:fldCharType="end"/>
      </w:r>
    </w:p>
    <w:p w:rsidR="008564D8" w:rsidRDefault="002C6844">
      <w:pPr>
        <w:pStyle w:val="ProductList-Offering1SubSection"/>
        <w:outlineLvl w:val="3"/>
      </w:pPr>
      <w:bookmarkStart w:id="293" w:name="_Sec717"/>
      <w:r>
        <w:t>1. Programmas pieejamība</w:t>
      </w:r>
      <w:bookmarkEnd w:id="293"/>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94" w:name="_Sec772"/>
      <w:r>
        <w:t>2. Produktu nosacījumi</w:t>
      </w:r>
      <w:bookmarkEnd w:id="294"/>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Social Engagement Professional pievienojumprogramma</w:t>
            </w:r>
          </w:p>
          <w:p w:rsidR="008564D8" w:rsidRDefault="002C6844">
            <w:pPr>
              <w:pStyle w:val="ProductList-TableBody"/>
            </w:pPr>
            <w:r>
              <w:t>Microsoft Social Engagement Professional papildu ieraksti</w:t>
            </w:r>
          </w:p>
          <w:p w:rsidR="008564D8" w:rsidRDefault="002C6844">
            <w:pPr>
              <w:pStyle w:val="ProductList-TableBody"/>
            </w:pPr>
            <w:r>
              <w:t>Microsoft Social Engagement Professional Education papildu ieraksti</w:t>
            </w:r>
          </w:p>
        </w:tc>
      </w:tr>
    </w:tbl>
    <w:p w:rsidR="008564D8" w:rsidRDefault="002C6844">
      <w:pPr>
        <w:pStyle w:val="ProductList-Body"/>
      </w:pPr>
      <w:r>
        <w:rPr>
          <w:i/>
          <w:vertAlign w:val="superscript"/>
        </w:rPr>
        <w:t>1</w:t>
      </w:r>
      <w:r>
        <w:rPr>
          <w:i/>
        </w:rPr>
        <w:t>Katrai Iegūtajai licencei ir nepieciešams aktīvs SA</w:t>
      </w:r>
    </w:p>
    <w:p w:rsidR="008564D8" w:rsidRDefault="008564D8">
      <w:pPr>
        <w:pStyle w:val="ProductList-Body"/>
      </w:pPr>
    </w:p>
    <w:p w:rsidR="008564D8" w:rsidRDefault="002C6844">
      <w:pPr>
        <w:pStyle w:val="ProductList-ClauseHeading"/>
        <w:outlineLvl w:val="4"/>
      </w:pPr>
      <w:r>
        <w:t>2.2. Microsoft Social Engagement atbalsta piedāvājumi</w:t>
      </w:r>
    </w:p>
    <w:p w:rsidR="008564D8" w:rsidRDefault="002C6844">
      <w:pPr>
        <w:pStyle w:val="ProductList-Body"/>
      </w:pPr>
      <w:r>
        <w:t xml:space="preserve">Papildinformācija par atbalsta piedāvājumiem saistībā ar Microsoft Social Engagement ir pieejama vietnē </w:t>
      </w:r>
      <w:hyperlink r:id="rId108">
        <w:r>
          <w:rPr>
            <w:color w:val="00467F"/>
            <w:u w:val="single"/>
          </w:rPr>
          <w:t>http://www.microsoft.com/en-us/dynamics/dynamics-online-support.aspx</w:t>
        </w:r>
      </w:hyperlink>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295" w:name="_Sec664"/>
      <w:r>
        <w:t>Parature no Microsoft</w:t>
      </w:r>
      <w:bookmarkEnd w:id="295"/>
      <w:r>
        <w:fldChar w:fldCharType="begin"/>
      </w:r>
      <w:r>
        <w:instrText xml:space="preserve"> TC "</w:instrText>
      </w:r>
      <w:bookmarkStart w:id="296" w:name="_Toc452107130"/>
      <w:r>
        <w:instrText>Parature no Microsoft</w:instrText>
      </w:r>
      <w:bookmarkEnd w:id="296"/>
      <w:r>
        <w:instrText>" \l 3</w:instrText>
      </w:r>
      <w:r>
        <w:fldChar w:fldCharType="end"/>
      </w:r>
    </w:p>
    <w:p w:rsidR="008564D8" w:rsidRDefault="002C6844">
      <w:pPr>
        <w:pStyle w:val="ProductList-Offering1SubSection"/>
        <w:outlineLvl w:val="3"/>
      </w:pPr>
      <w:bookmarkStart w:id="297" w:name="_Sec718"/>
      <w:r>
        <w:t>1. Programmas pieejamība</w:t>
      </w:r>
      <w:bookmarkEnd w:id="297"/>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298" w:name="_Sec773"/>
      <w:r>
        <w:t>2. Produktu nosacījumi</w:t>
      </w:r>
      <w:bookmarkEnd w:id="298"/>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Parature atbalsta piedāvājumi</w:t>
      </w:r>
    </w:p>
    <w:p w:rsidR="008564D8" w:rsidRDefault="002C6844">
      <w:pPr>
        <w:pStyle w:val="ProductList-Body"/>
      </w:pPr>
      <w:r>
        <w:t xml:space="preserve">Papildinformācija par atbalsta piedāvājumiem saistībā ar Parature ir pieejama vietnē </w:t>
      </w:r>
      <w:hyperlink r:id="rId110">
        <w:r>
          <w:rPr>
            <w:color w:val="00467F"/>
            <w:u w:val="single"/>
          </w:rPr>
          <w:t>http://www.microsoft.com/en-us/dynamics/dynamics-online-support.aspx</w:t>
        </w:r>
      </w:hyperlink>
      <w:r>
        <w:t xml:space="preserve">.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299" w:name="_Sec632"/>
      <w:r>
        <w:t>Office 365 pakalpojumi</w:t>
      </w:r>
      <w:bookmarkEnd w:id="299"/>
      <w:r>
        <w:fldChar w:fldCharType="begin"/>
      </w:r>
      <w:r>
        <w:instrText xml:space="preserve"> TC "</w:instrText>
      </w:r>
      <w:bookmarkStart w:id="300" w:name="_Toc452107131"/>
      <w:r>
        <w:instrText>Office 365 pakalpojumi</w:instrText>
      </w:r>
      <w:bookmarkEnd w:id="300"/>
      <w:r>
        <w:instrText>" \l 2</w:instrText>
      </w:r>
      <w:r>
        <w:fldChar w:fldCharType="end"/>
      </w:r>
    </w:p>
    <w:p w:rsidR="008564D8" w:rsidRDefault="002C6844">
      <w:pPr>
        <w:pStyle w:val="ProductList-Offering2HeadingNoBorder"/>
        <w:outlineLvl w:val="2"/>
      </w:pPr>
      <w:bookmarkStart w:id="301" w:name="_Sec633"/>
      <w:r>
        <w:t>Office 365 lietojumprogrammas</w:t>
      </w:r>
      <w:bookmarkEnd w:id="301"/>
      <w:r>
        <w:fldChar w:fldCharType="begin"/>
      </w:r>
      <w:r>
        <w:instrText xml:space="preserve"> TC "</w:instrText>
      </w:r>
      <w:bookmarkStart w:id="302" w:name="_Toc452107132"/>
      <w:r>
        <w:instrText>Office 365 lietojumprogrammas</w:instrText>
      </w:r>
      <w:bookmarkEnd w:id="302"/>
      <w:r>
        <w:instrText>" \l 3</w:instrText>
      </w:r>
      <w:r>
        <w:fldChar w:fldCharType="end"/>
      </w:r>
    </w:p>
    <w:p w:rsidR="008564D8" w:rsidRDefault="002C6844">
      <w:pPr>
        <w:pStyle w:val="ProductList-Offering1SubSection"/>
        <w:outlineLvl w:val="3"/>
      </w:pPr>
      <w:bookmarkStart w:id="303" w:name="_Sec719"/>
      <w:r>
        <w:t>1. Programmas pieejamība</w:t>
      </w:r>
      <w:bookmarkEnd w:id="303"/>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04" w:name="_Sec774"/>
      <w:r>
        <w:t>2. Produktu nosacījumi</w:t>
      </w:r>
      <w:bookmarkEnd w:id="304"/>
    </w:p>
    <w:tbl>
      <w:tblPr>
        <w:tblStyle w:val="PURTable"/>
        <w:tblW w:w="0" w:type="dxa"/>
        <w:tblLook w:val="04A0" w:firstRow="1" w:lastRow="0" w:firstColumn="1" w:lastColumn="0" w:noHBand="0" w:noVBand="1"/>
      </w:tblPr>
      <w:tblGrid>
        <w:gridCol w:w="3567"/>
        <w:gridCol w:w="3644"/>
        <w:gridCol w:w="357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Piemērotība Office 365 lietojumprogrammu iegādei no SA lietotāja SL</w:t>
      </w:r>
    </w:p>
    <w:p w:rsidR="008564D8" w:rsidRDefault="002C6844">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Atbilstošā no SA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ProPlus no SA</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Pro for Office 365</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Visio Pro for Office 365</w:t>
            </w:r>
          </w:p>
        </w:tc>
      </w:tr>
    </w:tbl>
    <w:p w:rsidR="008564D8" w:rsidRDefault="008564D8">
      <w:pPr>
        <w:pStyle w:val="ProductList-Body"/>
      </w:pPr>
    </w:p>
    <w:p w:rsidR="008564D8" w:rsidRDefault="002C6844">
      <w:pPr>
        <w:pStyle w:val="ProductList-ClauseHeading"/>
        <w:outlineLvl w:val="4"/>
      </w:pPr>
      <w:r>
        <w:t>2.2. Datu nesēju piemērotība Office 365 Pro Plus ar Windows To Go tiesībām</w:t>
      </w:r>
    </w:p>
    <w:p w:rsidR="008564D8" w:rsidRDefault="002C6844">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8564D8" w:rsidRDefault="008564D8">
      <w:pPr>
        <w:pStyle w:val="ProductList-Body"/>
      </w:pPr>
    </w:p>
    <w:p w:rsidR="008564D8" w:rsidRDefault="002C6844">
      <w:pPr>
        <w:pStyle w:val="ProductList-ClauseHeading"/>
        <w:outlineLvl w:val="4"/>
      </w:pPr>
      <w:r>
        <w:t>2.3. Līgums Campus un School, reģistrācija Enrollment for Education Solutions un abonementi Open Value Subscription — Education Solutions</w:t>
      </w:r>
    </w:p>
    <w:p w:rsidR="008564D8" w:rsidRDefault="002C6844">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8564D8" w:rsidRDefault="008564D8">
      <w:pPr>
        <w:pStyle w:val="ProductList-Body"/>
      </w:pPr>
    </w:p>
    <w:p w:rsidR="008564D8" w:rsidRDefault="002C6844">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8564D8" w:rsidRDefault="008564D8">
      <w:pPr>
        <w:pStyle w:val="ProductList-Body"/>
      </w:pPr>
    </w:p>
    <w:p w:rsidR="008564D8" w:rsidRDefault="002C6844">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8564D8" w:rsidRDefault="008564D8">
      <w:pPr>
        <w:pStyle w:val="ProductList-Body"/>
      </w:pPr>
    </w:p>
    <w:p w:rsidR="008564D8" w:rsidRDefault="002C6844">
      <w:pPr>
        <w:pStyle w:val="ProductList-ClauseHeading"/>
        <w:outlineLvl w:val="4"/>
      </w:pPr>
      <w:r>
        <w:t>2.4. Office Multi Language Pack</w:t>
      </w:r>
    </w:p>
    <w:p w:rsidR="008564D8" w:rsidRDefault="002C6844">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8564D8" w:rsidRDefault="008564D8">
      <w:pPr>
        <w:pStyle w:val="ProductList-Body"/>
      </w:pPr>
    </w:p>
    <w:p w:rsidR="008564D8" w:rsidRDefault="002C6844">
      <w:pPr>
        <w:pStyle w:val="ProductList-ClauseHeading"/>
        <w:outlineLvl w:val="4"/>
      </w:pPr>
      <w:r>
        <w:t>2.5. E-mācības</w:t>
      </w:r>
    </w:p>
    <w:p w:rsidR="008564D8" w:rsidRDefault="002C6844">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8564D8" w:rsidRDefault="008564D8">
      <w:pPr>
        <w:pStyle w:val="ProductList-Body"/>
      </w:pPr>
    </w:p>
    <w:p w:rsidR="008564D8" w:rsidRDefault="002C6844">
      <w:pPr>
        <w:pStyle w:val="ProductList-ClauseHeading"/>
        <w:outlineLvl w:val="4"/>
      </w:pPr>
      <w:r>
        <w:t>2.6. Office Online</w:t>
      </w:r>
    </w:p>
    <w:p w:rsidR="008564D8" w:rsidRDefault="002C6844">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8564D8" w:rsidRDefault="008564D8">
      <w:pPr>
        <w:pStyle w:val="ProductList-Body"/>
      </w:pPr>
    </w:p>
    <w:p w:rsidR="008564D8" w:rsidRDefault="002C6844">
      <w:pPr>
        <w:pStyle w:val="ProductList-ClauseHeading"/>
        <w:outlineLvl w:val="4"/>
      </w:pPr>
      <w:r>
        <w:t>2.7. Open Value Subscription migrēšanas periods</w:t>
      </w:r>
    </w:p>
    <w:p w:rsidR="008564D8" w:rsidRDefault="002C6844">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8564D8" w:rsidRDefault="008564D8">
      <w:pPr>
        <w:pStyle w:val="ProductList-Body"/>
      </w:pPr>
    </w:p>
    <w:p w:rsidR="008564D8" w:rsidRDefault="002C6844">
      <w:pPr>
        <w:pStyle w:val="ProductList-ClauseHeading"/>
        <w:outlineLvl w:val="4"/>
      </w:pPr>
      <w:r>
        <w:t>2.8. Izvietošanas tiesības attiecībā uz Project Professional 2016 un Visio Professional 2016</w:t>
      </w:r>
    </w:p>
    <w:p w:rsidR="008564D8" w:rsidRDefault="002C6844">
      <w:pPr>
        <w:pStyle w:val="ProductList-Body"/>
      </w:pPr>
      <w:r>
        <w:t>Katram Office 2016 lietotājam ar Project Pro for Office 365 vai Visio Pro for Office 365 abonementu ir tiesības instalēt un lietot vienu Project Professional 2016 vai Visio Professional 2016 programmatūras kopiju ierīcē, kur ir instalēta programmatūra Office 2016.</w:t>
      </w:r>
    </w:p>
    <w:p w:rsidR="008564D8" w:rsidRDefault="008564D8">
      <w:pPr>
        <w:pStyle w:val="ProductList-Body"/>
      </w:pP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05" w:name="_Sec634"/>
      <w:r>
        <w:t>Office 365 komplekti</w:t>
      </w:r>
      <w:bookmarkEnd w:id="305"/>
      <w:r>
        <w:fldChar w:fldCharType="begin"/>
      </w:r>
      <w:r>
        <w:instrText xml:space="preserve"> TC "</w:instrText>
      </w:r>
      <w:bookmarkStart w:id="306" w:name="_Toc452107133"/>
      <w:r>
        <w:instrText>Office 365 komplekti</w:instrText>
      </w:r>
      <w:bookmarkEnd w:id="306"/>
      <w:r>
        <w:instrText>" \l 3</w:instrText>
      </w:r>
      <w:r>
        <w:fldChar w:fldCharType="end"/>
      </w:r>
    </w:p>
    <w:p w:rsidR="008564D8" w:rsidRDefault="002C6844">
      <w:pPr>
        <w:pStyle w:val="ProductList-Offering1SubSection"/>
        <w:outlineLvl w:val="3"/>
      </w:pPr>
      <w:bookmarkStart w:id="307" w:name="_Sec720"/>
      <w:r>
        <w:t>1. Programmas pieejamība</w:t>
      </w:r>
      <w:bookmarkEnd w:id="307"/>
    </w:p>
    <w:tbl>
      <w:tblPr>
        <w:tblStyle w:val="PURTable"/>
        <w:tblW w:w="0" w:type="dxa"/>
        <w:tblLook w:val="04A0" w:firstRow="1" w:lastRow="0" w:firstColumn="1" w:lastColumn="0" w:noHBand="0" w:noVBand="1"/>
      </w:tblPr>
      <w:tblGrid>
        <w:gridCol w:w="4488"/>
        <w:gridCol w:w="810"/>
        <w:gridCol w:w="769"/>
        <w:gridCol w:w="786"/>
        <w:gridCol w:w="700"/>
        <w:gridCol w:w="823"/>
        <w:gridCol w:w="815"/>
        <w:gridCol w:w="791"/>
        <w:gridCol w:w="802"/>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Education E5 bez PSTN pievienojumprogrammas</w:t>
            </w:r>
            <w:r>
              <w:fldChar w:fldCharType="begin"/>
            </w:r>
            <w:r>
              <w:instrText xml:space="preserve"> XE "Office 365 Education E5 bez PSTN pievienojumprogrammas"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08" w:name="_Sec775"/>
      <w:r>
        <w:t>2. Produktu nosacījumi</w:t>
      </w:r>
      <w:bookmarkEnd w:id="308"/>
    </w:p>
    <w:tbl>
      <w:tblPr>
        <w:tblStyle w:val="PURTable"/>
        <w:tblW w:w="0" w:type="dxa"/>
        <w:tblLook w:val="04A0" w:firstRow="1" w:lastRow="0" w:firstColumn="1" w:lastColumn="0" w:noHBand="0" w:noVBand="1"/>
      </w:tblPr>
      <w:tblGrid>
        <w:gridCol w:w="3566"/>
        <w:gridCol w:w="3647"/>
        <w:gridCol w:w="3577"/>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ASV valsts iestāžu kopienas mākoņpakalpojums</w:t>
      </w:r>
    </w:p>
    <w:p w:rsidR="008564D8" w:rsidRDefault="002C6844">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8564D8" w:rsidRDefault="008564D8">
      <w:pPr>
        <w:pStyle w:val="ProductList-Body"/>
      </w:pPr>
    </w:p>
    <w:p w:rsidR="008564D8" w:rsidRDefault="002C6844">
      <w:pPr>
        <w:pStyle w:val="ProductList-ClauseHeading"/>
        <w:outlineLvl w:val="4"/>
      </w:pPr>
      <w:r>
        <w:t>2.2. Campus un School iegādes</w:t>
      </w:r>
    </w:p>
    <w:p w:rsidR="008564D8" w:rsidRDefault="002C6844">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8564D8" w:rsidRDefault="008564D8">
      <w:pPr>
        <w:pStyle w:val="ProductList-Body"/>
      </w:pPr>
    </w:p>
    <w:p w:rsidR="008564D8" w:rsidRDefault="002C6844">
      <w:pPr>
        <w:pStyle w:val="ProductList-ClauseHeading"/>
        <w:outlineLvl w:val="4"/>
      </w:pPr>
      <w:r>
        <w:t>2.3. Bezmaksas Office 365 ProPlus studentu licencēšana atkarībā no mācībspēku/darbinieku seguma</w:t>
      </w:r>
    </w:p>
    <w:p w:rsidR="008564D8" w:rsidRDefault="002C6844">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8564D8" w:rsidRDefault="008564D8">
      <w:pPr>
        <w:pStyle w:val="ProductList-Body"/>
      </w:pPr>
    </w:p>
    <w:p w:rsidR="008564D8" w:rsidRDefault="002C6844">
      <w:pPr>
        <w:pStyle w:val="ProductList-ClauseHeading"/>
        <w:outlineLvl w:val="4"/>
      </w:pPr>
      <w:r>
        <w:t>2.4. Campus un School lietošana laboratorijā vai bibliotēkā</w:t>
      </w:r>
    </w:p>
    <w:p w:rsidR="008564D8" w:rsidRDefault="002C6844">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8564D8" w:rsidRDefault="008564D8">
      <w:pPr>
        <w:pStyle w:val="ProductList-Body"/>
      </w:pPr>
    </w:p>
    <w:p w:rsidR="008564D8" w:rsidRDefault="002C6844">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21"/>
        <w:gridCol w:w="5469"/>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Papildinājuma lietotāja SL</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Office 365 Enterprise E1 pievienojumprogramma</w:t>
            </w:r>
            <w:r>
              <w:rPr>
                <w:vertAlign w:val="superscript"/>
              </w:rPr>
              <w:t>2</w:t>
            </w:r>
          </w:p>
          <w:p w:rsidR="008564D8" w:rsidRDefault="002C6844">
            <w:pPr>
              <w:pStyle w:val="ProductList-TableBody"/>
            </w:pPr>
            <w:r>
              <w:t>- Office 365 Enterprise E1 w/Exchange Online Archiving pievienojumprogramma</w:t>
            </w:r>
            <w:r>
              <w:rPr>
                <w:vertAlign w:val="superscript"/>
              </w:rPr>
              <w:t>2,3,4</w:t>
            </w:r>
          </w:p>
          <w:p w:rsidR="008564D8" w:rsidRDefault="002C6844">
            <w:pPr>
              <w:pStyle w:val="ProductList-TableBody"/>
            </w:pPr>
            <w:r>
              <w:t>- Office 365 Government E1 pievienojumprogramma</w:t>
            </w:r>
          </w:p>
          <w:p w:rsidR="008564D8" w:rsidRDefault="002C6844">
            <w:pPr>
              <w:pStyle w:val="ProductList-TableBody"/>
            </w:pPr>
            <w:r>
              <w:t>- Office 365 Enterprise un Government E3 bez ProPlus papildinājumiem</w:t>
            </w:r>
          </w:p>
          <w:p w:rsidR="008564D8" w:rsidRDefault="002C6844">
            <w:pPr>
              <w:pStyle w:val="ProductList-TableBody"/>
            </w:pPr>
            <w:r>
              <w:t>- Office 365 Enterprise un Government E4 bez ProPlus papildinājumiem</w:t>
            </w:r>
          </w:p>
          <w:p w:rsidR="008564D8" w:rsidRDefault="002C6844">
            <w:pPr>
              <w:pStyle w:val="ProductList-TableBody"/>
            </w:pPr>
            <w:r>
              <w:t>- Office 365 Education E5 pievienojumprogramma</w:t>
            </w:r>
          </w:p>
          <w:p w:rsidR="008564D8" w:rsidRDefault="002C6844">
            <w:pPr>
              <w:pStyle w:val="ProductList-TableBody"/>
            </w:pPr>
            <w:r>
              <w:t>- Exchange Online Plan 1 Add-on</w:t>
            </w:r>
            <w:r>
              <w:fldChar w:fldCharType="begin"/>
            </w:r>
            <w:r>
              <w:instrText xml:space="preserve"> XE "Exchange Online Plan 1 Add-on" </w:instrText>
            </w:r>
            <w:r>
              <w:fldChar w:fldCharType="end"/>
            </w:r>
          </w:p>
          <w:p w:rsidR="008564D8" w:rsidRDefault="002C6844">
            <w:pPr>
              <w:pStyle w:val="ProductList-TableBody"/>
            </w:pPr>
            <w:r>
              <w:t>- Skype darbam Online Plan 1 Add-on</w:t>
            </w:r>
            <w:r>
              <w:fldChar w:fldCharType="begin"/>
            </w:r>
            <w:r>
              <w:instrText xml:space="preserve"> XE "Skype darbam Online Plan 1 Add-on" </w:instrText>
            </w:r>
            <w:r>
              <w:fldChar w:fldCharType="end"/>
            </w:r>
          </w:p>
          <w:p w:rsidR="008564D8" w:rsidRDefault="002C6844">
            <w:pPr>
              <w:pStyle w:val="ProductList-TableBody"/>
            </w:pPr>
            <w:r>
              <w:t>- SharePoint Online Plan 1 Add-on</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Office 365 Enterprise E1 / Government E1 Add-on</w:t>
            </w:r>
          </w:p>
          <w:p w:rsidR="008564D8" w:rsidRDefault="002C6844">
            <w:pPr>
              <w:pStyle w:val="ProductList-TableBody"/>
            </w:pPr>
            <w:r>
              <w:t>- Office 365 Enterprise E3 pievienojumprogramma</w:t>
            </w:r>
            <w:r>
              <w:rPr>
                <w:vertAlign w:val="superscript"/>
              </w:rPr>
              <w:t>2</w:t>
            </w:r>
          </w:p>
          <w:p w:rsidR="008564D8" w:rsidRDefault="002C6844">
            <w:pPr>
              <w:pStyle w:val="ProductList-TableBody"/>
            </w:pPr>
            <w:r>
              <w:t>- Office 365 Government E3 Add-on</w:t>
            </w:r>
            <w:r>
              <w:rPr>
                <w:vertAlign w:val="superscript"/>
              </w:rPr>
              <w:t>4</w:t>
            </w:r>
          </w:p>
          <w:p w:rsidR="008564D8" w:rsidRDefault="002C6844">
            <w:pPr>
              <w:pStyle w:val="ProductList-TableBody"/>
            </w:pPr>
            <w:r>
              <w:t>- Office 365 Enterprise un Government E4, E5 papildinājumi</w:t>
            </w:r>
          </w:p>
          <w:p w:rsidR="008564D8" w:rsidRDefault="002C6844">
            <w:pPr>
              <w:pStyle w:val="ProductList-TableBody"/>
            </w:pPr>
            <w:r>
              <w:t>- Office 365 Enterprise un Government E3 bez ProPlus papildinājumiem</w:t>
            </w:r>
          </w:p>
          <w:p w:rsidR="008564D8" w:rsidRDefault="002C6844">
            <w:pPr>
              <w:pStyle w:val="ProductList-TableBody"/>
            </w:pPr>
            <w:r>
              <w:t>- Office 365 Enterprise un Government E4 bez ProPlus papildinājumiem</w:t>
            </w:r>
          </w:p>
          <w:p w:rsidR="008564D8" w:rsidRDefault="002C6844">
            <w:pPr>
              <w:pStyle w:val="ProductList-TableBody"/>
            </w:pPr>
            <w:r>
              <w:t>- Office 365 Education E5 pievienojumprogramma</w:t>
            </w:r>
          </w:p>
          <w:p w:rsidR="008564D8" w:rsidRDefault="002C684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564D8" w:rsidRDefault="002C6844">
            <w:pPr>
              <w:pStyle w:val="ProductList-TableBody"/>
            </w:pPr>
            <w:r>
              <w:t xml:space="preserve">- Exchange Online Plan 1 Add-on </w:t>
            </w:r>
          </w:p>
          <w:p w:rsidR="008564D8" w:rsidRDefault="002C6844">
            <w:pPr>
              <w:pStyle w:val="ProductList-TableBody"/>
            </w:pPr>
            <w:r>
              <w:t>- Skype darbam Online Plan 1 Add-on</w:t>
            </w:r>
          </w:p>
          <w:p w:rsidR="008564D8" w:rsidRDefault="002C6844">
            <w:pPr>
              <w:pStyle w:val="ProductList-TableBody"/>
            </w:pPr>
            <w:r>
              <w:t>- SharePoint Online Plan 1 Add-on</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Office 365 Enterprise un Government E3 bez ProPlus papildinājumiem</w:t>
            </w:r>
          </w:p>
          <w:p w:rsidR="008564D8" w:rsidRDefault="002C6844">
            <w:pPr>
              <w:pStyle w:val="ProductList-TableBody"/>
            </w:pPr>
            <w:r>
              <w:t>- Office 365 Enterprise un Government E4 bez ProPlus papildinājumiem</w:t>
            </w:r>
          </w:p>
          <w:p w:rsidR="008564D8" w:rsidRDefault="002C6844">
            <w:pPr>
              <w:pStyle w:val="ProductList-TableBody"/>
            </w:pPr>
            <w:r>
              <w:t xml:space="preserve">- Office 365 Education E5 pievienojumprogramma </w:t>
            </w:r>
          </w:p>
          <w:p w:rsidR="008564D8" w:rsidRDefault="002C6844">
            <w:pPr>
              <w:pStyle w:val="ProductList-TableBody"/>
            </w:pPr>
            <w:r>
              <w:t>- Azure Rights Management Premium papildinājumam</w:t>
            </w:r>
            <w:r>
              <w:fldChar w:fldCharType="begin"/>
            </w:r>
            <w:r>
              <w:instrText xml:space="preserve"> XE "Azure Rights Management Premium papildinājumam" </w:instrText>
            </w:r>
            <w:r>
              <w:fldChar w:fldCharType="end"/>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Office 365 Enterprise un Government E3</w:t>
            </w:r>
            <w:r>
              <w:rPr>
                <w:vertAlign w:val="superscript"/>
              </w:rPr>
              <w:t>2</w:t>
            </w:r>
            <w:r>
              <w:t>, E4 vai E5 papildinājumi</w:t>
            </w:r>
          </w:p>
          <w:p w:rsidR="008564D8" w:rsidRDefault="002C6844">
            <w:pPr>
              <w:pStyle w:val="ProductList-TableBody"/>
            </w:pPr>
            <w:r>
              <w:t xml:space="preserve">- Office 365 Education E5 pievienojumprogramma </w:t>
            </w:r>
          </w:p>
          <w:p w:rsidR="008564D8" w:rsidRDefault="002C6844">
            <w:pPr>
              <w:pStyle w:val="ProductList-TableBody"/>
            </w:pPr>
            <w:r>
              <w:t>- Office 365 Enterprise un Government E3</w:t>
            </w:r>
            <w:r>
              <w:rPr>
                <w:vertAlign w:val="superscript"/>
              </w:rPr>
              <w:t>2</w:t>
            </w:r>
            <w:r>
              <w:t xml:space="preserve"> vai E4 bez ProPlus papildinājumiem</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Office 365 Midsize Business pievienojumprogramma</w:t>
            </w:r>
            <w:r>
              <w:rPr>
                <w:vertAlign w:val="superscript"/>
              </w:rPr>
              <w:t>2,3</w:t>
            </w:r>
          </w:p>
          <w:p w:rsidR="008564D8" w:rsidRDefault="002C6844">
            <w:pPr>
              <w:pStyle w:val="ProductList-TableBody"/>
            </w:pPr>
            <w:r>
              <w:t>- Office 365 Enterprise E3 pievienojumprogramma</w:t>
            </w:r>
            <w:r>
              <w:rPr>
                <w:vertAlign w:val="superscript"/>
              </w:rPr>
              <w:t>2,3</w:t>
            </w:r>
          </w:p>
          <w:p w:rsidR="008564D8" w:rsidRDefault="002C6844">
            <w:pPr>
              <w:pStyle w:val="ProductList-TableBody"/>
            </w:pPr>
            <w:r>
              <w:t xml:space="preserve">- Office 365 Education E5 pievienojumprogramma </w:t>
            </w:r>
          </w:p>
        </w:tc>
      </w:tr>
    </w:tbl>
    <w:p w:rsidR="008564D8" w:rsidRDefault="002C6844">
      <w:pPr>
        <w:pStyle w:val="ProductList-Body"/>
      </w:pPr>
      <w:r>
        <w:rPr>
          <w:i/>
          <w:vertAlign w:val="superscript"/>
        </w:rPr>
        <w:t>1</w:t>
      </w:r>
      <w:r>
        <w:rPr>
          <w:i/>
        </w:rPr>
        <w:t>1Katrai Iegūtajai licencei ir nepieciešams aktīvs SA</w:t>
      </w:r>
    </w:p>
    <w:p w:rsidR="008564D8" w:rsidRDefault="002C6844">
      <w:pPr>
        <w:pStyle w:val="ProductList-Body"/>
      </w:pPr>
      <w:r>
        <w:rPr>
          <w:i/>
          <w:vertAlign w:val="superscript"/>
        </w:rPr>
        <w:t>2</w:t>
      </w:r>
      <w:r>
        <w:rPr>
          <w:i/>
        </w:rPr>
        <w:t>Šie piedāvājumi ir pieejami vienīgi Open Value un Open Value Subscription klientiem.</w:t>
      </w:r>
    </w:p>
    <w:p w:rsidR="008564D8" w:rsidRDefault="002C6844">
      <w:pPr>
        <w:pStyle w:val="ProductList-Body"/>
      </w:pPr>
      <w:r>
        <w:rPr>
          <w:i/>
          <w:vertAlign w:val="superscript"/>
        </w:rPr>
        <w:t>3</w:t>
      </w:r>
      <w:r>
        <w:rPr>
          <w:i/>
        </w:rPr>
        <w:t>Šo papildinājuma lietotāja SL var iegādāties vienīgi saskaņā ar līgumu Open Value (visai Organizācijai) vai līgumu Open Value Subscription.</w:t>
      </w:r>
    </w:p>
    <w:p w:rsidR="008564D8" w:rsidRDefault="002C6844">
      <w:pPr>
        <w:pStyle w:val="ProductList-Body"/>
      </w:pPr>
      <w:r>
        <w:rPr>
          <w:i/>
          <w:vertAlign w:val="superscript"/>
        </w:rPr>
        <w:t>4</w:t>
      </w:r>
      <w:r>
        <w:rPr>
          <w:i/>
        </w:rPr>
        <w:t>Vienīgi Valsts iestāžu klienti, kā norādīts Klienta lielapjoma licencēšanas līgumā, ir tiesīgi iegādāties šo papildinājuma lietotāja SL.</w:t>
      </w:r>
    </w:p>
    <w:p w:rsidR="008564D8" w:rsidRDefault="008564D8">
      <w:pPr>
        <w:pStyle w:val="ProductList-Body"/>
      </w:pPr>
    </w:p>
    <w:p w:rsidR="008564D8" w:rsidRDefault="002C6844">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8564D8" w:rsidRDefault="008564D8">
      <w:pPr>
        <w:pStyle w:val="ProductList-Body"/>
      </w:pPr>
    </w:p>
    <w:p w:rsidR="008564D8" w:rsidRDefault="002C6844">
      <w:pPr>
        <w:pStyle w:val="ProductList-ClauseHeading"/>
        <w:outlineLvl w:val="4"/>
      </w:pPr>
      <w:r>
        <w:t>2.6. Iegādes ierobežojumi</w:t>
      </w:r>
    </w:p>
    <w:p w:rsidR="008564D8" w:rsidRDefault="002C6844">
      <w:pPr>
        <w:pStyle w:val="ProductList-Body"/>
      </w:pPr>
      <w:r>
        <w:t xml:space="preserve">Katrai Iegūtajai licencei (vai Iegūto licenču kopai) drīkst iegādāties tikai vienu Papildinājuma lietotāja SL. </w:t>
      </w:r>
    </w:p>
    <w:p w:rsidR="008564D8" w:rsidRDefault="008564D8">
      <w:pPr>
        <w:pStyle w:val="ProductList-Body"/>
      </w:pPr>
    </w:p>
    <w:p w:rsidR="008564D8" w:rsidRDefault="002C6844">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8564D8" w:rsidRDefault="008564D8">
      <w:pPr>
        <w:pStyle w:val="ProductList-Body"/>
      </w:pPr>
    </w:p>
    <w:p w:rsidR="008564D8" w:rsidRDefault="002C6844">
      <w:pPr>
        <w:pStyle w:val="ProductList-ClauseHeading"/>
        <w:outlineLvl w:val="4"/>
      </w:pPr>
      <w:r>
        <w:t>2.7. Lielapjoma licencēšanas programmas nosacījumi</w:t>
      </w:r>
    </w:p>
    <w:p w:rsidR="008564D8" w:rsidRDefault="002C6844">
      <w:pPr>
        <w:pStyle w:val="ProductList-Body"/>
      </w:pPr>
      <w:r>
        <w:t xml:space="preserve">Programmas nosacījumi, kas attiecas uz atbilstošā Tiešsaistes pakalpojuma lietotāja SL, attiecas arī uz Papildinājuma lietotāja SL. </w:t>
      </w:r>
    </w:p>
    <w:p w:rsidR="008564D8" w:rsidRDefault="008564D8">
      <w:pPr>
        <w:pStyle w:val="ProductList-Body"/>
      </w:pPr>
    </w:p>
    <w:p w:rsidR="008564D8" w:rsidRDefault="002C6844">
      <w:pPr>
        <w:pStyle w:val="ProductList-ClauseHeading"/>
        <w:outlineLvl w:val="4"/>
      </w:pPr>
      <w:r>
        <w:t>2.8. Piemērotība Office 365 licenču No SA lietotāja SL iegādei</w:t>
      </w:r>
    </w:p>
    <w:p w:rsidR="008564D8" w:rsidRDefault="002C6844">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Nepieciešamās licences CAL Suite Bridge</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 Bridge for Office 365</w:t>
            </w:r>
            <w:r>
              <w:rPr>
                <w:vertAlign w:val="superscript"/>
              </w:rPr>
              <w:t>2,3</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564D8" w:rsidRDefault="002C6844">
      <w:pPr>
        <w:pStyle w:val="ProductList-Body"/>
      </w:pPr>
      <w:r>
        <w:rPr>
          <w:i/>
          <w:vertAlign w:val="superscript"/>
        </w:rPr>
        <w:t>1</w:t>
      </w:r>
      <w:r>
        <w:rPr>
          <w:i/>
        </w:rPr>
        <w:t>Pieejama iegādei vienīgi reģistrācijas gadadienā vai jauna reģistrācijas perioda sākumā.</w:t>
      </w:r>
    </w:p>
    <w:p w:rsidR="008564D8" w:rsidRDefault="002C6844">
      <w:pPr>
        <w:pStyle w:val="ProductList-Body"/>
      </w:pPr>
      <w:r>
        <w:rPr>
          <w:i/>
          <w:vertAlign w:val="superscript"/>
        </w:rPr>
        <w:t>2</w:t>
      </w:r>
      <w:r>
        <w:rPr>
          <w:i/>
        </w:rPr>
        <w:t>Nepieciešama vienīgi Iegādei reģistrācijas gadadienā.</w:t>
      </w:r>
    </w:p>
    <w:p w:rsidR="008564D8" w:rsidRDefault="002C6844">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8564D8" w:rsidRDefault="008564D8">
      <w:pPr>
        <w:pStyle w:val="ProductList-Body"/>
      </w:pPr>
    </w:p>
    <w:p w:rsidR="008564D8" w:rsidRDefault="002C6844">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8564D8" w:rsidRDefault="008564D8">
      <w:pPr>
        <w:pStyle w:val="ProductList-Body"/>
      </w:pPr>
    </w:p>
    <w:p w:rsidR="008564D8" w:rsidRDefault="002C6844">
      <w:pPr>
        <w:pStyle w:val="ProductList-ClauseHeading"/>
        <w:outlineLvl w:val="4"/>
      </w:pPr>
      <w:r>
        <w:t>2.9. No SA lietotāja SL iegāde</w:t>
      </w:r>
    </w:p>
    <w:p w:rsidR="008564D8" w:rsidRDefault="002C6844">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8564D8" w:rsidRDefault="008564D8">
      <w:pPr>
        <w:pStyle w:val="ProductList-Body"/>
      </w:pPr>
    </w:p>
    <w:p w:rsidR="008564D8" w:rsidRDefault="002C6844">
      <w:pPr>
        <w:pStyle w:val="ProductList-ClauseHeading"/>
        <w:outlineLvl w:val="4"/>
      </w:pPr>
      <w:r>
        <w:t>2.10. SA priekšrocības Office 365 licencēm No SA lietotāja SL</w:t>
      </w:r>
    </w:p>
    <w:p w:rsidR="008564D8" w:rsidRDefault="002C6844">
      <w:pPr>
        <w:pStyle w:val="ProductList-Body"/>
      </w:pPr>
      <w:r>
        <w:t>Office 365 (Enterprise un Government E1, E3, E4) No SA lietotāja SL nodrošina tādas pašas SA priekšrocības kā 2.8. sadaļā minētie Kvalificētie produkti.</w:t>
      </w:r>
    </w:p>
    <w:p w:rsidR="008564D8" w:rsidRDefault="008564D8">
      <w:pPr>
        <w:pStyle w:val="ProductList-Body"/>
      </w:pPr>
    </w:p>
    <w:p w:rsidR="008564D8" w:rsidRDefault="002C6844">
      <w:pPr>
        <w:pStyle w:val="ProductList-ClauseHeading"/>
        <w:outlineLvl w:val="4"/>
      </w:pPr>
      <w:r>
        <w:t>2.11. Office 365 Enterprise K1</w:t>
      </w:r>
    </w:p>
    <w:p w:rsidR="008564D8" w:rsidRDefault="002C6844">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8564D8" w:rsidRDefault="008564D8">
      <w:pPr>
        <w:pStyle w:val="ProductList-Body"/>
      </w:pPr>
    </w:p>
    <w:p w:rsidR="008564D8" w:rsidRDefault="002C6844">
      <w:pPr>
        <w:pStyle w:val="ProductList-ClauseHeading"/>
        <w:outlineLvl w:val="4"/>
      </w:pPr>
      <w:r>
        <w:t>2.12. Office Multi Language Pack</w:t>
      </w:r>
    </w:p>
    <w:p w:rsidR="008564D8" w:rsidRDefault="002C6844">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8564D8" w:rsidRDefault="008564D8">
      <w:pPr>
        <w:pStyle w:val="ProductList-Body"/>
      </w:pPr>
    </w:p>
    <w:p w:rsidR="008564D8" w:rsidRDefault="002C6844">
      <w:pPr>
        <w:pStyle w:val="ProductList-ClauseHeading"/>
        <w:outlineLvl w:val="4"/>
      </w:pPr>
      <w:r>
        <w:t>2.13. E-mācības</w:t>
      </w:r>
    </w:p>
    <w:p w:rsidR="008564D8" w:rsidRDefault="002C6844">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8564D8" w:rsidRDefault="008564D8">
      <w:pPr>
        <w:pStyle w:val="ProductList-Body"/>
      </w:pPr>
    </w:p>
    <w:p w:rsidR="008564D8" w:rsidRDefault="002C6844">
      <w:pPr>
        <w:pStyle w:val="ProductList-ClauseHeading"/>
        <w:outlineLvl w:val="4"/>
      </w:pPr>
      <w:r>
        <w:t>2.14. Office 365 Midsize Business produkta atslēgas izmantošana</w:t>
      </w:r>
    </w:p>
    <w:p w:rsidR="008564D8" w:rsidRDefault="002C6844">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09" w:name="_Sec918"/>
      <w:r>
        <w:t>Office 365 uzlabotās drošības pārvaldība</w:t>
      </w:r>
      <w:bookmarkEnd w:id="309"/>
      <w:r>
        <w:fldChar w:fldCharType="begin"/>
      </w:r>
      <w:r>
        <w:instrText xml:space="preserve"> TC "</w:instrText>
      </w:r>
      <w:bookmarkStart w:id="310" w:name="_Toc452107134"/>
      <w:r>
        <w:instrText>Office 365 uzlabotās drošības pārvaldība</w:instrText>
      </w:r>
      <w:bookmarkEnd w:id="310"/>
      <w:r>
        <w:instrText>" \l 3</w:instrText>
      </w:r>
      <w:r>
        <w:fldChar w:fldCharType="end"/>
      </w:r>
    </w:p>
    <w:p w:rsidR="008564D8" w:rsidRDefault="002C6844">
      <w:pPr>
        <w:pStyle w:val="ProductList-Offering1SubSection"/>
        <w:outlineLvl w:val="3"/>
      </w:pPr>
      <w:bookmarkStart w:id="311" w:name="_Sec919"/>
      <w:r>
        <w:t>1. Programmas pieejamība</w:t>
      </w:r>
      <w:bookmarkEnd w:id="311"/>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8564D8" w:rsidTr="000F3D1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rsidTr="000F3D11">
        <w:tc>
          <w:tcPr>
            <w:tcW w:w="5020" w:type="dxa"/>
            <w:tcBorders>
              <w:top w:val="single" w:sz="6" w:space="0" w:color="FFFFFF"/>
              <w:left w:val="nil"/>
              <w:bottom w:val="nil"/>
              <w:right w:val="nil"/>
            </w:tcBorders>
          </w:tcPr>
          <w:p w:rsidR="008564D8" w:rsidRDefault="002C6844">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il"/>
              <w:bottom w:val="nil"/>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0F3D1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564D8" w:rsidRDefault="000F3D1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564D8" w:rsidRDefault="000F3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8564D8">
      <w:pPr>
        <w:pStyle w:val="ProductList-Body"/>
      </w:pPr>
    </w:p>
    <w:p w:rsidR="008564D8" w:rsidRDefault="002C6844">
      <w:pPr>
        <w:pStyle w:val="ProductList-Offering1SubSection"/>
        <w:outlineLvl w:val="3"/>
      </w:pPr>
      <w:bookmarkStart w:id="312" w:name="_Sec920"/>
      <w:r>
        <w:t>2. Produktu nosacījumi</w:t>
      </w:r>
      <w:bookmarkEnd w:id="312"/>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tbl>
      <w:tblPr>
        <w:tblStyle w:val="PURTable"/>
        <w:tblW w:w="0" w:type="dxa"/>
        <w:tblLook w:val="04A0" w:firstRow="1" w:lastRow="0" w:firstColumn="1" w:lastColumn="0" w:noHBand="0" w:noVBand="1"/>
      </w:tblPr>
      <w:tblGrid>
        <w:gridCol w:w="10800"/>
      </w:tblGrid>
      <w:tr w:rsidR="000F3D11"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3D11" w:rsidRDefault="000F3D11" w:rsidP="009C38BF">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0F3D11" w:rsidRDefault="000F3D11" w:rsidP="000F3D11">
      <w:pPr>
        <w:pStyle w:val="ProductList-Body"/>
      </w:pPr>
    </w:p>
    <w:p w:rsidR="008564D8" w:rsidRDefault="002C6844">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07135"/>
      <w:r>
        <w:instrText>Office 365 Customer Lockbox</w:instrText>
      </w:r>
      <w:bookmarkEnd w:id="315"/>
      <w:r>
        <w:instrText>" \l 3</w:instrText>
      </w:r>
      <w:r>
        <w:fldChar w:fldCharType="end"/>
      </w:r>
    </w:p>
    <w:p w:rsidR="008564D8" w:rsidRDefault="002C6844">
      <w:pPr>
        <w:pStyle w:val="ProductList-Offering1SubSection"/>
        <w:outlineLvl w:val="3"/>
      </w:pPr>
      <w:bookmarkStart w:id="316" w:name="_Sec875"/>
      <w:r>
        <w:t>1. Programmas pieejamība</w:t>
      </w:r>
      <w:bookmarkEnd w:id="31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0F3D1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8564D8">
      <w:pPr>
        <w:pStyle w:val="ProductList-Body"/>
      </w:pPr>
    </w:p>
    <w:p w:rsidR="008564D8" w:rsidRDefault="002C6844">
      <w:pPr>
        <w:pStyle w:val="ProductList-Offering1SubSection"/>
        <w:outlineLvl w:val="3"/>
      </w:pPr>
      <w:bookmarkStart w:id="317" w:name="_Sec876"/>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7136"/>
      <w:r>
        <w:instrText>Office 365 Delve Analytics</w:instrText>
      </w:r>
      <w:bookmarkEnd w:id="319"/>
      <w:r>
        <w:instrText>" \l 3</w:instrText>
      </w:r>
      <w:r>
        <w:fldChar w:fldCharType="end"/>
      </w:r>
    </w:p>
    <w:p w:rsidR="008564D8" w:rsidRDefault="002C6844">
      <w:pPr>
        <w:pStyle w:val="ProductList-Offering1SubSection"/>
        <w:outlineLvl w:val="3"/>
      </w:pPr>
      <w:bookmarkStart w:id="320" w:name="_Sec878"/>
      <w:r>
        <w:t>1. Programmas pieejamība</w:t>
      </w:r>
      <w:bookmarkEnd w:id="32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321" w:name="_Sec879"/>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7137"/>
      <w:r>
        <w:instrText>Office 365 Advanced eDiscovery</w:instrText>
      </w:r>
      <w:bookmarkEnd w:id="323"/>
      <w:r>
        <w:instrText>" \l 3</w:instrText>
      </w:r>
      <w:r>
        <w:fldChar w:fldCharType="end"/>
      </w:r>
    </w:p>
    <w:p w:rsidR="008564D8" w:rsidRDefault="002C6844">
      <w:pPr>
        <w:pStyle w:val="ProductList-Offering1SubSection"/>
        <w:outlineLvl w:val="3"/>
      </w:pPr>
      <w:bookmarkStart w:id="324" w:name="_Sec881"/>
      <w:r>
        <w:t>1. Programmas pieejamība</w:t>
      </w:r>
      <w:bookmarkEnd w:id="324"/>
    </w:p>
    <w:tbl>
      <w:tblPr>
        <w:tblStyle w:val="PURTable"/>
        <w:tblW w:w="0" w:type="dxa"/>
        <w:tblLook w:val="04A0" w:firstRow="1" w:lastRow="0" w:firstColumn="1" w:lastColumn="0" w:noHBand="0" w:noVBand="1"/>
      </w:tblPr>
      <w:tblGrid>
        <w:gridCol w:w="4475"/>
        <w:gridCol w:w="813"/>
        <w:gridCol w:w="774"/>
        <w:gridCol w:w="790"/>
        <w:gridCol w:w="703"/>
        <w:gridCol w:w="826"/>
        <w:gridCol w:w="818"/>
        <w:gridCol w:w="795"/>
        <w:gridCol w:w="790"/>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325" w:name="_Sec882"/>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26" w:name="_Sec665"/>
      <w:r>
        <w:t>Exchange Online</w:t>
      </w:r>
      <w:bookmarkEnd w:id="326"/>
      <w:r>
        <w:fldChar w:fldCharType="begin"/>
      </w:r>
      <w:r>
        <w:instrText xml:space="preserve"> TC "</w:instrText>
      </w:r>
      <w:bookmarkStart w:id="327" w:name="_Toc452107138"/>
      <w:r>
        <w:instrText>Exchange Online</w:instrText>
      </w:r>
      <w:bookmarkEnd w:id="327"/>
      <w:r>
        <w:instrText>" \l 3</w:instrText>
      </w:r>
      <w:r>
        <w:fldChar w:fldCharType="end"/>
      </w:r>
    </w:p>
    <w:p w:rsidR="008564D8" w:rsidRDefault="002C6844">
      <w:pPr>
        <w:pStyle w:val="ProductList-Offering1SubSection"/>
        <w:outlineLvl w:val="3"/>
      </w:pPr>
      <w:bookmarkStart w:id="328" w:name="_Sec721"/>
      <w:r>
        <w:t>1. Programmas pieejamība</w:t>
      </w:r>
      <w:bookmarkEnd w:id="328"/>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29" w:name="_Sec776"/>
      <w:r>
        <w:t>2. Produktu nosacījumi</w:t>
      </w:r>
      <w:bookmarkEnd w:id="329"/>
    </w:p>
    <w:tbl>
      <w:tblPr>
        <w:tblStyle w:val="PURTable"/>
        <w:tblW w:w="0" w:type="dxa"/>
        <w:tblLook w:val="04A0" w:firstRow="1" w:lastRow="0" w:firstColumn="1" w:lastColumn="0" w:noHBand="0" w:noVBand="1"/>
      </w:tblPr>
      <w:tblGrid>
        <w:gridCol w:w="3596"/>
        <w:gridCol w:w="3613"/>
        <w:gridCol w:w="358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Exchange Online Archiving for Exchange Server</w:t>
      </w:r>
    </w:p>
    <w:p w:rsidR="008564D8" w:rsidRDefault="002C6844">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8564D8" w:rsidRDefault="008564D8">
      <w:pPr>
        <w:pStyle w:val="ProductList-Body"/>
      </w:pPr>
    </w:p>
    <w:p w:rsidR="008564D8" w:rsidRDefault="002C6844">
      <w:pPr>
        <w:pStyle w:val="ProductList-ClauseHeading"/>
        <w:outlineLvl w:val="4"/>
      </w:pPr>
      <w:r>
        <w:t>2.2. Exchange Online Archiving for Exchange Server A</w:t>
      </w:r>
    </w:p>
    <w:p w:rsidR="008564D8" w:rsidRDefault="002C6844">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8564D8" w:rsidRDefault="008564D8">
      <w:pPr>
        <w:pStyle w:val="ProductList-Body"/>
      </w:pPr>
    </w:p>
    <w:p w:rsidR="008564D8" w:rsidRDefault="002C6844">
      <w:pPr>
        <w:pStyle w:val="ProductList-ClauseHeading"/>
        <w:outlineLvl w:val="4"/>
      </w:pPr>
      <w:r>
        <w:t>2.3. Exchange Online Protection</w:t>
      </w:r>
    </w:p>
    <w:p w:rsidR="008564D8" w:rsidRDefault="002C6844">
      <w:pPr>
        <w:pStyle w:val="ProductList-Body"/>
      </w:pPr>
      <w:r>
        <w:t>Tā kā šo Tiešsaistes pakalpojumu nodrošina domēns, Klientam ir pienākums Lietotāja SL piešķirt visiem lietotājiem jebkurā segtajā domēnā (vai apakšdomēnā).</w:t>
      </w:r>
    </w:p>
    <w:p w:rsidR="008564D8" w:rsidRDefault="008564D8">
      <w:pPr>
        <w:pStyle w:val="ProductList-Body"/>
      </w:pPr>
    </w:p>
    <w:p w:rsidR="008564D8" w:rsidRDefault="002C6844">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8564D8" w:rsidRDefault="008564D8">
      <w:pPr>
        <w:pStyle w:val="ProductList-Body"/>
      </w:pPr>
    </w:p>
    <w:p w:rsidR="008564D8" w:rsidRDefault="002C6844">
      <w:pPr>
        <w:pStyle w:val="ProductList-ClauseHeading"/>
        <w:outlineLvl w:val="4"/>
      </w:pPr>
      <w:r>
        <w:t>2.4. Priekšnosacījums: Papildinājuma lietotāja SL</w:t>
      </w:r>
    </w:p>
    <w:p w:rsidR="008564D8" w:rsidRDefault="002C6844">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30" w:name="_Sec666"/>
      <w:r>
        <w:t>OneDrive darbam</w:t>
      </w:r>
      <w:bookmarkEnd w:id="330"/>
      <w:r>
        <w:fldChar w:fldCharType="begin"/>
      </w:r>
      <w:r>
        <w:instrText xml:space="preserve"> TC "</w:instrText>
      </w:r>
      <w:bookmarkStart w:id="331" w:name="_Toc452107139"/>
      <w:r>
        <w:instrText>OneDrive darbam</w:instrText>
      </w:r>
      <w:bookmarkEnd w:id="331"/>
      <w:r>
        <w:instrText>" \l 3</w:instrText>
      </w:r>
      <w:r>
        <w:fldChar w:fldCharType="end"/>
      </w:r>
    </w:p>
    <w:p w:rsidR="008564D8" w:rsidRDefault="002C6844">
      <w:pPr>
        <w:pStyle w:val="ProductList-Offering1SubSection"/>
        <w:outlineLvl w:val="3"/>
      </w:pPr>
      <w:bookmarkStart w:id="332" w:name="_Sec722"/>
      <w:r>
        <w:t>1. Programmas pieejamība</w:t>
      </w:r>
      <w:bookmarkEnd w:id="332"/>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7F7F7F"/>
              <w:right w:val="none" w:sz="4" w:space="0" w:color="6E6E6E"/>
            </w:tcBorders>
          </w:tcPr>
          <w:p w:rsidR="008564D8" w:rsidRDefault="002C6844">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7F7F7F"/>
              <w:left w:val="none" w:sz="4" w:space="0" w:color="6E6E6E"/>
              <w:bottom w:val="none" w:sz="4" w:space="0" w:color="BFBFBF"/>
              <w:right w:val="none" w:sz="4" w:space="0" w:color="6E6E6E"/>
            </w:tcBorders>
          </w:tcPr>
          <w:p w:rsidR="008564D8" w:rsidRDefault="002C6844">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33" w:name="_Sec777"/>
      <w:r>
        <w:t>2. Produktu nosacījumi</w:t>
      </w:r>
      <w:bookmarkEnd w:id="333"/>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34" w:name="_Sec667"/>
      <w:r>
        <w:t>Project Online</w:t>
      </w:r>
      <w:bookmarkEnd w:id="334"/>
      <w:r>
        <w:fldChar w:fldCharType="begin"/>
      </w:r>
      <w:r>
        <w:instrText xml:space="preserve"> TC "</w:instrText>
      </w:r>
      <w:bookmarkStart w:id="335" w:name="_Toc452107140"/>
      <w:r>
        <w:instrText>Project Online</w:instrText>
      </w:r>
      <w:bookmarkEnd w:id="335"/>
      <w:r>
        <w:instrText>" \l 3</w:instrText>
      </w:r>
      <w:r>
        <w:fldChar w:fldCharType="end"/>
      </w:r>
    </w:p>
    <w:p w:rsidR="008564D8" w:rsidRDefault="002C6844">
      <w:pPr>
        <w:pStyle w:val="ProductList-Offering1SubSection"/>
        <w:outlineLvl w:val="3"/>
      </w:pPr>
      <w:bookmarkStart w:id="336" w:name="_Sec723"/>
      <w:r>
        <w:t>1. Programmas pieejamība</w:t>
      </w:r>
      <w:bookmarkEnd w:id="33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37" w:name="_Sec778"/>
      <w:r>
        <w:t>2. Produktu nosacījumi</w:t>
      </w:r>
      <w:bookmarkEnd w:id="337"/>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38" w:name="_Sec668"/>
      <w:r>
        <w:t>SharePoint Online</w:t>
      </w:r>
      <w:bookmarkEnd w:id="338"/>
      <w:r>
        <w:fldChar w:fldCharType="begin"/>
      </w:r>
      <w:r>
        <w:instrText xml:space="preserve"> TC "</w:instrText>
      </w:r>
      <w:bookmarkStart w:id="339" w:name="_Toc452107141"/>
      <w:r>
        <w:instrText>SharePoint Online</w:instrText>
      </w:r>
      <w:bookmarkEnd w:id="339"/>
      <w:r>
        <w:instrText>" \l 3</w:instrText>
      </w:r>
      <w:r>
        <w:fldChar w:fldCharType="end"/>
      </w:r>
    </w:p>
    <w:p w:rsidR="008564D8" w:rsidRDefault="002C6844">
      <w:pPr>
        <w:pStyle w:val="ProductList-Offering1SubSection"/>
        <w:outlineLvl w:val="3"/>
      </w:pPr>
      <w:bookmarkStart w:id="340" w:name="_Sec724"/>
      <w:r>
        <w:t>1. Programmas pieejamība</w:t>
      </w:r>
      <w:bookmarkEnd w:id="340"/>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7F7F7F"/>
              <w:right w:val="none" w:sz="4" w:space="0" w:color="6E6E6E"/>
            </w:tcBorders>
          </w:tcPr>
          <w:p w:rsidR="008564D8" w:rsidRDefault="002C6844">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7F7F7F"/>
              <w:left w:val="none" w:sz="4" w:space="0" w:color="6E6E6E"/>
              <w:bottom w:val="dashed" w:sz="4" w:space="0" w:color="7F7F7F"/>
              <w:right w:val="none" w:sz="4" w:space="0" w:color="6E6E6E"/>
            </w:tcBorders>
          </w:tcPr>
          <w:p w:rsidR="008564D8" w:rsidRDefault="002C6844">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7F7F7F"/>
              <w:left w:val="none" w:sz="4" w:space="0" w:color="6E6E6E"/>
              <w:bottom w:val="dashed" w:sz="4" w:space="0" w:color="7F7F7F"/>
              <w:right w:val="none" w:sz="4" w:space="0" w:color="6E6E6E"/>
            </w:tcBorders>
          </w:tcPr>
          <w:p w:rsidR="008564D8" w:rsidRDefault="002C6844">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7F7F7F"/>
              <w:left w:val="none" w:sz="4" w:space="0" w:color="6E6E6E"/>
              <w:bottom w:val="none" w:sz="4" w:space="0" w:color="BFBFBF"/>
              <w:right w:val="none" w:sz="4" w:space="0" w:color="6E6E6E"/>
            </w:tcBorders>
          </w:tcPr>
          <w:p w:rsidR="008564D8" w:rsidRDefault="002C6844">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341" w:name="_Sec779"/>
      <w:r>
        <w:t>2. Produktu nosacījumi</w:t>
      </w:r>
      <w:bookmarkEnd w:id="341"/>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Priekšnosacījums: Papildinājuma lietotāja SL</w:t>
      </w:r>
    </w:p>
    <w:p w:rsidR="008564D8" w:rsidRDefault="002C6844">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564D8" w:rsidRDefault="008564D8">
      <w:pPr>
        <w:pStyle w:val="ProductList-Body"/>
      </w:pPr>
    </w:p>
    <w:p w:rsidR="008564D8" w:rsidRDefault="002C6844">
      <w:pPr>
        <w:pStyle w:val="ProductList-ClauseHeading"/>
        <w:outlineLvl w:val="4"/>
      </w:pPr>
      <w:r>
        <w:t>2.2. SharePoint Online (1. plāns) ar Yammer un SharePoint Online (2. plāns) ar Yammer — atslēgas izmantošana</w:t>
      </w:r>
    </w:p>
    <w:p w:rsidR="008564D8" w:rsidRDefault="002C6844">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42" w:name="_Sec669"/>
      <w:r>
        <w:t>Skype darbam Online</w:t>
      </w:r>
      <w:bookmarkEnd w:id="342"/>
      <w:r>
        <w:fldChar w:fldCharType="begin"/>
      </w:r>
      <w:r>
        <w:instrText xml:space="preserve"> TC "</w:instrText>
      </w:r>
      <w:bookmarkStart w:id="343" w:name="_Toc452107142"/>
      <w:r>
        <w:instrText>Skype darbam Online</w:instrText>
      </w:r>
      <w:bookmarkEnd w:id="343"/>
      <w:r>
        <w:instrText>" \l 3</w:instrText>
      </w:r>
      <w:r>
        <w:fldChar w:fldCharType="end"/>
      </w:r>
    </w:p>
    <w:p w:rsidR="008564D8" w:rsidRDefault="002C6844">
      <w:pPr>
        <w:pStyle w:val="ProductList-Offering1SubSection"/>
        <w:outlineLvl w:val="3"/>
      </w:pPr>
      <w:bookmarkStart w:id="344" w:name="_Sec725"/>
      <w:r>
        <w:t>1. Programmas pieejamība</w:t>
      </w:r>
      <w:bookmarkEnd w:id="344"/>
    </w:p>
    <w:tbl>
      <w:tblPr>
        <w:tblStyle w:val="PURTable"/>
        <w:tblW w:w="0" w:type="dxa"/>
        <w:tblLook w:val="04A0" w:firstRow="1" w:lastRow="0" w:firstColumn="1" w:lastColumn="0" w:noHBand="0" w:noVBand="1"/>
      </w:tblPr>
      <w:tblGrid>
        <w:gridCol w:w="4446"/>
        <w:gridCol w:w="816"/>
        <w:gridCol w:w="780"/>
        <w:gridCol w:w="795"/>
        <w:gridCol w:w="705"/>
        <w:gridCol w:w="828"/>
        <w:gridCol w:w="821"/>
        <w:gridCol w:w="799"/>
        <w:gridCol w:w="794"/>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A5A5A5"/>
              <w:right w:val="none" w:sz="4" w:space="0" w:color="6E6E6E"/>
            </w:tcBorders>
          </w:tcPr>
          <w:p w:rsidR="008564D8" w:rsidRDefault="002C6844">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564D8">
        <w:tc>
          <w:tcPr>
            <w:tcW w:w="5020" w:type="dxa"/>
            <w:tcBorders>
              <w:top w:val="dashed" w:sz="4" w:space="0" w:color="A5A5A5"/>
              <w:left w:val="none" w:sz="4" w:space="0" w:color="6E6E6E"/>
              <w:bottom w:val="dashed" w:sz="4" w:space="0" w:color="A5A5A5"/>
              <w:right w:val="none" w:sz="4" w:space="0" w:color="6E6E6E"/>
            </w:tcBorders>
          </w:tcPr>
          <w:p w:rsidR="008564D8" w:rsidRDefault="002C6844">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A5A5A5"/>
              <w:left w:val="none" w:sz="4" w:space="0" w:color="6E6E6E"/>
              <w:bottom w:val="none" w:sz="4" w:space="0" w:color="BFBFBF"/>
              <w:right w:val="none" w:sz="4" w:space="0" w:color="6E6E6E"/>
            </w:tcBorders>
          </w:tcPr>
          <w:p w:rsidR="008564D8" w:rsidRDefault="002C6844">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A5A5A5"/>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45" w:name="_Sec780"/>
      <w:r>
        <w:t>2. Produktu nosacījumi</w:t>
      </w:r>
      <w:bookmarkEnd w:id="345"/>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Lync for Mac 2011</w:t>
      </w:r>
    </w:p>
    <w:p w:rsidR="008564D8" w:rsidRDefault="002C6844">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8564D8" w:rsidRDefault="008564D8">
      <w:pPr>
        <w:pStyle w:val="ProductList-Body"/>
      </w:pPr>
    </w:p>
    <w:p w:rsidR="008564D8" w:rsidRDefault="002C6844">
      <w:pPr>
        <w:pStyle w:val="ProductList-ClauseHeading"/>
        <w:outlineLvl w:val="4"/>
      </w:pPr>
      <w:r>
        <w:t>2.2. Priekšnosacījums: Papildinājuma lietotāja SL</w:t>
      </w:r>
    </w:p>
    <w:p w:rsidR="008564D8" w:rsidRDefault="002C6844">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564D8" w:rsidRDefault="008564D8">
      <w:pPr>
        <w:pStyle w:val="ProductList-Body"/>
      </w:pPr>
    </w:p>
    <w:p w:rsidR="008564D8" w:rsidRDefault="002C6844">
      <w:pPr>
        <w:pStyle w:val="ProductList-ClauseHeading"/>
        <w:outlineLvl w:val="4"/>
      </w:pPr>
      <w:r>
        <w:t>2.3. Skype darbam PSTN patēriņš</w:t>
      </w:r>
    </w:p>
    <w:p w:rsidR="008564D8" w:rsidRDefault="002C6844">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8564D8" w:rsidRDefault="008564D8">
      <w:pPr>
        <w:pStyle w:val="ProductList-Body"/>
      </w:pPr>
    </w:p>
    <w:p w:rsidR="008564D8" w:rsidRDefault="002C6844">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346" w:name="_Sec635"/>
      <w:r>
        <w:t>Citi tiešsaistes pakalpojumi</w:t>
      </w:r>
      <w:bookmarkEnd w:id="346"/>
      <w:r>
        <w:fldChar w:fldCharType="begin"/>
      </w:r>
      <w:r>
        <w:instrText xml:space="preserve"> TC "</w:instrText>
      </w:r>
      <w:bookmarkStart w:id="347" w:name="_Toc452107143"/>
      <w:r>
        <w:instrText>Citi tiešsaistes pakalpojumi</w:instrText>
      </w:r>
      <w:bookmarkEnd w:id="347"/>
      <w:r>
        <w:instrText>" \l 2</w:instrText>
      </w:r>
      <w:r>
        <w:fldChar w:fldCharType="end"/>
      </w:r>
    </w:p>
    <w:p w:rsidR="008564D8" w:rsidRDefault="002C6844">
      <w:pPr>
        <w:pStyle w:val="ProductList-Offering2HeadingNoBorder"/>
        <w:outlineLvl w:val="2"/>
      </w:pPr>
      <w:bookmarkStart w:id="348" w:name="_Sec670"/>
      <w:r>
        <w:t>Bing Maps</w:t>
      </w:r>
      <w:bookmarkEnd w:id="348"/>
      <w:r>
        <w:fldChar w:fldCharType="begin"/>
      </w:r>
      <w:r>
        <w:instrText xml:space="preserve"> TC "</w:instrText>
      </w:r>
      <w:bookmarkStart w:id="349" w:name="_Toc452107144"/>
      <w:r>
        <w:instrText>Bing Maps</w:instrText>
      </w:r>
      <w:bookmarkEnd w:id="349"/>
      <w:r>
        <w:instrText>" \l 3</w:instrText>
      </w:r>
      <w:r>
        <w:fldChar w:fldCharType="end"/>
      </w:r>
    </w:p>
    <w:p w:rsidR="008564D8" w:rsidRDefault="002C6844">
      <w:pPr>
        <w:pStyle w:val="ProductList-Offering1SubSection"/>
        <w:outlineLvl w:val="3"/>
      </w:pPr>
      <w:bookmarkStart w:id="350" w:name="_Sec726"/>
      <w:r>
        <w:t>1. Programmas pieejamība</w:t>
      </w:r>
      <w:bookmarkEnd w:id="350"/>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51" w:name="_Sec781"/>
      <w:r>
        <w:t>2. Produktu nosacījumi</w:t>
      </w:r>
      <w:bookmarkEnd w:id="351"/>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Apmaksājamie darījumi</w:t>
      </w:r>
    </w:p>
    <w:p w:rsidR="008564D8" w:rsidRDefault="002C6844">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8564D8" w:rsidRDefault="008564D8">
      <w:pPr>
        <w:pStyle w:val="ProductList-Body"/>
      </w:pPr>
    </w:p>
    <w:p w:rsidR="008564D8" w:rsidRDefault="002C6844">
      <w:pPr>
        <w:pStyle w:val="ProductList-ClauseHeading"/>
        <w:outlineLvl w:val="4"/>
      </w:pPr>
      <w:r>
        <w:t>2.2. Bing karšu Platinum papildinājuma SL</w:t>
      </w:r>
    </w:p>
    <w:p w:rsidR="008564D8" w:rsidRDefault="002C6844">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52" w:name="_Sec672"/>
      <w:r>
        <w:t>Microsoft mācības</w:t>
      </w:r>
      <w:bookmarkEnd w:id="352"/>
      <w:r>
        <w:fldChar w:fldCharType="begin"/>
      </w:r>
      <w:r>
        <w:instrText xml:space="preserve"> TC "</w:instrText>
      </w:r>
      <w:bookmarkStart w:id="353" w:name="_Toc452107145"/>
      <w:r>
        <w:instrText>Microsoft mācības</w:instrText>
      </w:r>
      <w:bookmarkEnd w:id="353"/>
      <w:r>
        <w:instrText>" \l 3</w:instrText>
      </w:r>
      <w:r>
        <w:fldChar w:fldCharType="end"/>
      </w:r>
    </w:p>
    <w:p w:rsidR="008564D8" w:rsidRDefault="002C6844">
      <w:pPr>
        <w:pStyle w:val="ProductList-Offering1SubSection"/>
        <w:outlineLvl w:val="3"/>
      </w:pPr>
      <w:bookmarkStart w:id="354" w:name="_Sec728"/>
      <w:r>
        <w:t>1. Programmas pieejamība</w:t>
      </w:r>
      <w:bookmarkEnd w:id="354"/>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dashed" w:sz="4" w:space="0" w:color="BFBFBF"/>
              <w:right w:val="none" w:sz="4" w:space="0" w:color="6E6E6E"/>
            </w:tcBorders>
          </w:tcPr>
          <w:p w:rsidR="008564D8" w:rsidRDefault="002C684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564D8" w:rsidRDefault="002C6844">
      <w:pPr>
        <w:pStyle w:val="ProductList-Offering1SubSection"/>
        <w:outlineLvl w:val="3"/>
      </w:pPr>
      <w:bookmarkStart w:id="355" w:name="_Sec783"/>
      <w:r>
        <w:t>2. Produktu nosacījumi</w:t>
      </w:r>
      <w:bookmarkEnd w:id="355"/>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pPr>
    </w:p>
    <w:p w:rsidR="008564D8" w:rsidRDefault="002C6844">
      <w:pPr>
        <w:pStyle w:val="ProductList-ClauseHeading"/>
        <w:outlineLvl w:val="4"/>
      </w:pPr>
      <w:r>
        <w:t>2.1. Kuponi</w:t>
      </w:r>
    </w:p>
    <w:p w:rsidR="008564D8" w:rsidRDefault="002C6844">
      <w:pPr>
        <w:pStyle w:val="ProductList-Body"/>
      </w:pPr>
      <w:r>
        <w:t xml:space="preserve">Kuponi tiek nodrošināti līdz ar iegādāšanos, un to derīguma termiņš beidzas 12 mēnešus pēc iegādes datuma. </w:t>
      </w:r>
    </w:p>
    <w:p w:rsidR="008564D8" w:rsidRDefault="008564D8">
      <w:pPr>
        <w:pStyle w:val="ProductList-Body"/>
      </w:pPr>
    </w:p>
    <w:p w:rsidR="008564D8" w:rsidRDefault="002C6844">
      <w:pPr>
        <w:pStyle w:val="ProductList-ClauseHeading"/>
        <w:outlineLvl w:val="4"/>
      </w:pPr>
      <w:r>
        <w:t>2.2. Microsoft Office Specialist (MOS), Microsoft Technology Associate (MTA) un Microsoft sertifikācijas skolotāja eksāmena vietas licence</w:t>
      </w:r>
    </w:p>
    <w:p w:rsidR="008564D8" w:rsidRDefault="002C6844">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7146"/>
      <w:r>
        <w:instrText>Microsoft Translator</w:instrText>
      </w:r>
      <w:bookmarkEnd w:id="357"/>
      <w:r>
        <w:instrText>" \l 3</w:instrText>
      </w:r>
      <w:r>
        <w:fldChar w:fldCharType="end"/>
      </w:r>
    </w:p>
    <w:p w:rsidR="008564D8" w:rsidRDefault="002C6844">
      <w:pPr>
        <w:pStyle w:val="ProductList-Offering1SubSection"/>
        <w:outlineLvl w:val="3"/>
      </w:pPr>
      <w:bookmarkStart w:id="358" w:name="_Sec729"/>
      <w:r>
        <w:t>1. Programmas pieejamība</w:t>
      </w:r>
      <w:bookmarkEnd w:id="35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59" w:name="_Sec784"/>
      <w:r>
        <w:t>2. Produktu nosacījumi</w:t>
      </w:r>
      <w:bookmarkEnd w:id="359"/>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60" w:name="_Sec674"/>
      <w:r>
        <w:t>Power BI Pro</w:t>
      </w:r>
      <w:bookmarkEnd w:id="360"/>
      <w:r>
        <w:fldChar w:fldCharType="begin"/>
      </w:r>
      <w:r>
        <w:instrText xml:space="preserve"> TC "</w:instrText>
      </w:r>
      <w:bookmarkStart w:id="361" w:name="_Toc452107147"/>
      <w:r>
        <w:instrText>Power BI Pro</w:instrText>
      </w:r>
      <w:bookmarkEnd w:id="361"/>
      <w:r>
        <w:instrText>" \l 3</w:instrText>
      </w:r>
      <w:r>
        <w:fldChar w:fldCharType="end"/>
      </w:r>
    </w:p>
    <w:p w:rsidR="008564D8" w:rsidRDefault="002C6844">
      <w:pPr>
        <w:pStyle w:val="ProductList-Offering1SubSection"/>
        <w:outlineLvl w:val="3"/>
      </w:pPr>
      <w:bookmarkStart w:id="362" w:name="_Sec730"/>
      <w:r>
        <w:t>1. Programmas pieejamība</w:t>
      </w:r>
      <w:bookmarkEnd w:id="36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dashed" w:sz="4" w:space="0" w:color="BFBFBF"/>
              <w:right w:val="none" w:sz="4" w:space="0" w:color="6E6E6E"/>
            </w:tcBorders>
          </w:tcPr>
          <w:p w:rsidR="008564D8" w:rsidRDefault="002C684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5020" w:type="dxa"/>
            <w:tcBorders>
              <w:top w:val="dashed" w:sz="4" w:space="0" w:color="BFBFBF"/>
              <w:left w:val="none" w:sz="4" w:space="0" w:color="6E6E6E"/>
              <w:bottom w:val="none" w:sz="4" w:space="0" w:color="BFBFBF"/>
              <w:right w:val="none" w:sz="4" w:space="0" w:color="6E6E6E"/>
            </w:tcBorders>
          </w:tcPr>
          <w:p w:rsidR="008564D8" w:rsidRDefault="002C684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564D8" w:rsidRDefault="002C6844">
      <w:pPr>
        <w:pStyle w:val="ProductList-Offering1SubSection"/>
        <w:outlineLvl w:val="3"/>
      </w:pPr>
      <w:bookmarkStart w:id="363" w:name="_Sec785"/>
      <w:r>
        <w:t>2. Produktu nosacījumi</w:t>
      </w:r>
      <w:bookmarkEnd w:id="363"/>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pagarinātajam periodam: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2HeadingNoBorder"/>
        <w:outlineLvl w:val="2"/>
      </w:pPr>
      <w:bookmarkStart w:id="364" w:name="_Sec676"/>
      <w:r>
        <w:t>Yammer Enterprise</w:t>
      </w:r>
      <w:bookmarkEnd w:id="364"/>
      <w:r>
        <w:fldChar w:fldCharType="begin"/>
      </w:r>
      <w:r>
        <w:instrText xml:space="preserve"> TC "</w:instrText>
      </w:r>
      <w:bookmarkStart w:id="365" w:name="_Toc452107148"/>
      <w:r>
        <w:instrText>Yammer Enterprise</w:instrText>
      </w:r>
      <w:bookmarkEnd w:id="365"/>
      <w:r>
        <w:instrText>" \l 3</w:instrText>
      </w:r>
      <w:r>
        <w:fldChar w:fldCharType="end"/>
      </w:r>
    </w:p>
    <w:p w:rsidR="008564D8" w:rsidRDefault="002C6844">
      <w:pPr>
        <w:pStyle w:val="ProductList-Offering1SubSection"/>
        <w:outlineLvl w:val="3"/>
      </w:pPr>
      <w:bookmarkStart w:id="366" w:name="_Sec732"/>
      <w:r>
        <w:t>1. Programmas pieejamība</w:t>
      </w:r>
      <w:bookmarkEnd w:id="36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8564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64D8" w:rsidRDefault="002C68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64D8">
        <w:tc>
          <w:tcPr>
            <w:tcW w:w="5020" w:type="dxa"/>
            <w:tcBorders>
              <w:top w:val="single" w:sz="6" w:space="0" w:color="FFFFFF"/>
              <w:left w:val="none" w:sz="4" w:space="0" w:color="6E6E6E"/>
              <w:bottom w:val="none" w:sz="4" w:space="0" w:color="BFBFBF"/>
              <w:right w:val="none" w:sz="4" w:space="0" w:color="6E6E6E"/>
            </w:tcBorders>
          </w:tcPr>
          <w:p w:rsidR="008564D8" w:rsidRDefault="002C684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564D8" w:rsidRDefault="002C68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64D8" w:rsidRDefault="002C684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bl>
    <w:p w:rsidR="008564D8" w:rsidRDefault="002C6844">
      <w:pPr>
        <w:pStyle w:val="ProductList-Offering1SubSection"/>
        <w:outlineLvl w:val="3"/>
      </w:pPr>
      <w:bookmarkStart w:id="367" w:name="_Sec787"/>
      <w:r>
        <w:t>2. Produktu nosacījumi</w:t>
      </w:r>
      <w:bookmarkEnd w:id="367"/>
    </w:p>
    <w:tbl>
      <w:tblPr>
        <w:tblStyle w:val="PURTable"/>
        <w:tblW w:w="0" w:type="dxa"/>
        <w:tblLook w:val="04A0" w:firstRow="1" w:lastRow="0" w:firstColumn="1" w:lastColumn="0" w:noHBand="0" w:noVBand="1"/>
      </w:tblPr>
      <w:tblGrid>
        <w:gridCol w:w="3579"/>
        <w:gridCol w:w="3622"/>
        <w:gridCol w:w="358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Reklāmas piedāvājumi: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64D8" w:rsidRDefault="002C684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Piemērots samazināšanai (SCE): nav</w:t>
            </w:r>
          </w:p>
        </w:tc>
      </w:tr>
      <w:tr w:rsidR="008564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2C684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64D8" w:rsidRDefault="008564D8">
            <w:pPr>
              <w:pStyle w:val="ProductList-TableBody"/>
            </w:pPr>
          </w:p>
        </w:tc>
      </w:tr>
    </w:tbl>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8564D8">
      <w:pPr>
        <w:sectPr w:rsidR="008564D8">
          <w:headerReference w:type="default" r:id="rId128"/>
          <w:footerReference w:type="default" r:id="rId129"/>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368" w:name="_Sec549"/>
      <w:bookmarkEnd w:id="215"/>
      <w:r>
        <w:t>Glosārijs</w:t>
      </w:r>
      <w:r>
        <w:fldChar w:fldCharType="begin"/>
      </w:r>
      <w:r>
        <w:instrText xml:space="preserve"> TC "</w:instrText>
      </w:r>
      <w:bookmarkStart w:id="369" w:name="_Toc452107149"/>
      <w:r>
        <w:instrText>Glosārijs</w:instrText>
      </w:r>
      <w:bookmarkEnd w:id="369"/>
      <w:r>
        <w:instrText>" \l 1</w:instrText>
      </w:r>
      <w:r>
        <w:fldChar w:fldCharType="end"/>
      </w:r>
    </w:p>
    <w:p w:rsidR="008564D8" w:rsidRDefault="002C6844">
      <w:pPr>
        <w:pStyle w:val="ProductList-Offering1Heading"/>
        <w:outlineLvl w:val="1"/>
      </w:pPr>
      <w:bookmarkStart w:id="370" w:name="_Sec550"/>
      <w:r>
        <w:t>Atribūti</w:t>
      </w:r>
      <w:bookmarkEnd w:id="370"/>
      <w:r>
        <w:fldChar w:fldCharType="begin"/>
      </w:r>
      <w:r>
        <w:instrText xml:space="preserve"> TC "</w:instrText>
      </w:r>
      <w:bookmarkStart w:id="371" w:name="_Toc452107150"/>
      <w:r>
        <w:instrText>Atribūti</w:instrText>
      </w:r>
      <w:bookmarkEnd w:id="371"/>
      <w:r>
        <w:instrText>" \l 2</w:instrText>
      </w:r>
      <w:r>
        <w:fldChar w:fldCharType="end"/>
      </w:r>
    </w:p>
    <w:p w:rsidR="008564D8" w:rsidRDefault="002C6844">
      <w:pPr>
        <w:pStyle w:val="ProductList-BodySpaced"/>
      </w:pPr>
      <w:r>
        <w:t>Atribūti tiek norādīti katra Produkta ieraksta tabulās un norāda Produktiem piemērojamos noteikumus vai nosacījumus.</w:t>
      </w:r>
    </w:p>
    <w:p w:rsidR="008564D8" w:rsidRDefault="008564D8">
      <w:pPr>
        <w:pStyle w:val="ProductList-BodySpaced"/>
      </w:pPr>
    </w:p>
    <w:p w:rsidR="008564D8" w:rsidRDefault="002C6844">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8564D8" w:rsidRDefault="002C6844">
      <w:pPr>
        <w:pStyle w:val="ProductList-BodySpaced"/>
      </w:pPr>
      <w:r>
        <w:rPr>
          <w:b/>
          <w:color w:val="00188F"/>
        </w:rPr>
        <w:t>Klienta piekļuves prasība</w:t>
      </w:r>
      <w:r>
        <w:t>: norāda, vai Servera produktam ir nepieciešamas CAL, lai lietotājiem vai ierīcēm nodrošinātu piekļuvi.</w:t>
      </w:r>
    </w:p>
    <w:p w:rsidR="008564D8" w:rsidRDefault="002C6844">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8564D8" w:rsidRDefault="002C6844">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8564D8" w:rsidRDefault="002C6844">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8564D8" w:rsidRDefault="002C6844">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8564D8" w:rsidRDefault="002C6844">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8564D8" w:rsidRDefault="002C6844">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8564D8" w:rsidRDefault="002C6844">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8564D8" w:rsidRDefault="002C6844">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8564D8" w:rsidRDefault="002C6844">
      <w:pPr>
        <w:pStyle w:val="ProductList-BodySpaced"/>
      </w:pPr>
      <w:r>
        <w:rPr>
          <w:b/>
          <w:color w:val="00188F"/>
        </w:rPr>
        <w:t>Licences nosacījumi</w:t>
      </w:r>
      <w:r>
        <w:t>: noteikumi un nosacījumi, kas attiecas uz Produkta izvietošanu un lietošanu.</w:t>
      </w:r>
    </w:p>
    <w:p w:rsidR="008564D8" w:rsidRDefault="002C6844">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8564D8" w:rsidRDefault="002C6844">
      <w:pPr>
        <w:pStyle w:val="ProductList-BodySpaced"/>
      </w:pPr>
      <w:r>
        <w:rPr>
          <w:b/>
          <w:color w:val="00188F"/>
        </w:rPr>
        <w:t>Priekšnosacījums</w:t>
      </w:r>
      <w:r>
        <w:t>: norāda, ka konkrēti papildu nosacījumi ir jāievēro, lai iegādātos Produkta licences.</w:t>
      </w:r>
    </w:p>
    <w:p w:rsidR="008564D8" w:rsidRDefault="002C6844">
      <w:pPr>
        <w:pStyle w:val="ProductList-BodySpaced"/>
      </w:pPr>
      <w:r>
        <w:rPr>
          <w:b/>
          <w:color w:val="00188F"/>
        </w:rPr>
        <w:t>Priekšnosacījums (SA)</w:t>
      </w:r>
      <w:r>
        <w:t>:norāda, ka konkrēti papildu nosacījumi ir jāievēro, lai Produktam iegādātos SA segumu.</w:t>
      </w:r>
    </w:p>
    <w:p w:rsidR="008564D8" w:rsidRDefault="002C6844">
      <w:pPr>
        <w:pStyle w:val="ProductList-BodySpaced"/>
      </w:pPr>
      <w:r>
        <w:rPr>
          <w:b/>
          <w:color w:val="00188F"/>
        </w:rPr>
        <w:t>Iepriekšējas versijas</w:t>
      </w:r>
      <w:r>
        <w:t>: vecākas Produkta versijas un to Pieejamības datums.</w:t>
      </w:r>
    </w:p>
    <w:p w:rsidR="008564D8" w:rsidRDefault="002C6844">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8564D8" w:rsidRDefault="002C6844">
      <w:pPr>
        <w:pStyle w:val="ProductList-BodySpaced"/>
      </w:pPr>
      <w:r>
        <w:rPr>
          <w:b/>
          <w:color w:val="00188F"/>
        </w:rPr>
        <w:t>Tiešsaistes abonēšanas programma (Online Subscription Program — OSP)</w:t>
      </w:r>
      <w:r>
        <w:t>: produkts ir pieejams Tiešsaistes abonēšanas programmā.</w:t>
      </w:r>
    </w:p>
    <w:p w:rsidR="008564D8" w:rsidRDefault="002C6844">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8564D8" w:rsidRDefault="002C6844">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8564D8" w:rsidRDefault="002C6844">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8564D8" w:rsidRDefault="002C6844">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8564D8" w:rsidRDefault="002C6844">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8564D8" w:rsidRDefault="002C6844">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8564D8" w:rsidRDefault="002C6844">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8564D8" w:rsidRDefault="002C6844">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8564D8" w:rsidRDefault="002C6844">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8564D8" w:rsidRDefault="002C6844">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8564D8" w:rsidRDefault="002C6844">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8564D8" w:rsidRDefault="002C6844">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8564D8" w:rsidRDefault="002C6844">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564D8" w:rsidRDefault="008564D8">
      <w:pPr>
        <w:pStyle w:val="ProductList-BodySpaced"/>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Spaced"/>
      </w:pPr>
    </w:p>
    <w:p w:rsidR="008564D8" w:rsidRDefault="002C6844">
      <w:pPr>
        <w:pStyle w:val="ProductList-Offering1Heading"/>
        <w:outlineLvl w:val="1"/>
      </w:pPr>
      <w:bookmarkStart w:id="372" w:name="_Sec551"/>
      <w:r>
        <w:t>Šūnu vērtības</w:t>
      </w:r>
      <w:bookmarkEnd w:id="372"/>
      <w:r>
        <w:fldChar w:fldCharType="begin"/>
      </w:r>
      <w:r>
        <w:instrText xml:space="preserve"> TC "</w:instrText>
      </w:r>
      <w:bookmarkStart w:id="373" w:name="_Toc452107151"/>
      <w:r>
        <w:instrText>Šūnu vērtības</w:instrText>
      </w:r>
      <w:bookmarkEnd w:id="373"/>
      <w:r>
        <w:instrText>" \l 2</w:instrText>
      </w:r>
      <w:r>
        <w:fldChar w:fldCharType="end"/>
      </w:r>
    </w:p>
    <w:p w:rsidR="008564D8" w:rsidRDefault="002C6844">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8564D8" w:rsidRDefault="008564D8">
      <w:pPr>
        <w:pStyle w:val="ProductList-BodySpaced"/>
      </w:pPr>
    </w:p>
    <w:p w:rsidR="008564D8" w:rsidRDefault="002C6844">
      <w:pPr>
        <w:pStyle w:val="ProductList-BodySpaced"/>
      </w:pPr>
      <w:r>
        <w:rPr>
          <w:b/>
          <w:color w:val="00188F"/>
        </w:rPr>
        <w:t>A</w:t>
      </w:r>
      <w:r>
        <w:t xml:space="preserve">= </w:t>
      </w:r>
      <w:r>
        <w:rPr>
          <w:color w:val="00188F"/>
        </w:rPr>
        <w:t>Papildu produkts</w:t>
      </w:r>
      <w:r>
        <w:t>: produkts tiek piedāvāts kā Papildu produkts.</w:t>
      </w:r>
    </w:p>
    <w:p w:rsidR="008564D8" w:rsidRDefault="002C6844">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8564D8" w:rsidRDefault="002C6844">
      <w:pPr>
        <w:pStyle w:val="ProductList-BodySpaced"/>
      </w:pPr>
      <w:r>
        <w:rPr>
          <w:b/>
          <w:color w:val="00188F"/>
        </w:rPr>
        <w:t>AP</w:t>
      </w:r>
      <w:r>
        <w:t xml:space="preserve"> = </w:t>
      </w:r>
      <w:r>
        <w:rPr>
          <w:color w:val="00188F"/>
        </w:rPr>
        <w:t>Programmas platformas produkts</w:t>
      </w:r>
      <w:r>
        <w:t>: produkts tiek piedāvāts kā lietojumprogrammas platformas produkts.</w:t>
      </w:r>
    </w:p>
    <w:p w:rsidR="008564D8" w:rsidRDefault="002C6844">
      <w:pPr>
        <w:pStyle w:val="ProductList-BodySpaced"/>
      </w:pPr>
      <w:r>
        <w:rPr>
          <w:b/>
          <w:color w:val="00188F"/>
        </w:rPr>
        <w:t>C</w:t>
      </w:r>
      <w:r>
        <w:t xml:space="preserve"> = </w:t>
      </w:r>
      <w:r>
        <w:rPr>
          <w:color w:val="00188F"/>
        </w:rPr>
        <w:t>Kodola infrastruktūra</w:t>
      </w:r>
      <w:r>
        <w:t>: produkts tiek piedāvāts kā kodola infrastruktūras produkts.</w:t>
      </w:r>
    </w:p>
    <w:p w:rsidR="008564D8" w:rsidRDefault="002C6844">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Subscription komerciālajiem vai valsts iestāžu klientiem, kuri izvēlas visas organizācijas/uzņēmuma iespēju.</w:t>
      </w:r>
    </w:p>
    <w:p w:rsidR="008564D8" w:rsidRDefault="002C6844">
      <w:pPr>
        <w:pStyle w:val="ProductList-BodySpaced"/>
      </w:pPr>
      <w:r>
        <w:rPr>
          <w:b/>
          <w:color w:val="00188F"/>
        </w:rPr>
        <w:t>E</w:t>
      </w:r>
      <w:r>
        <w:t xml:space="preserve"> = </w:t>
      </w:r>
      <w:r>
        <w:rPr>
          <w:color w:val="00188F"/>
        </w:rPr>
        <w:t>Uzņēmuma produkts</w:t>
      </w:r>
      <w:r>
        <w:t>: produkts tiek piedāvāts kā uzņēmuma produkts, bet ne darbstacija.</w:t>
      </w:r>
    </w:p>
    <w:p w:rsidR="008564D8" w:rsidRDefault="002C6844">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8564D8" w:rsidRDefault="002C6844">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8564D8" w:rsidRDefault="002C6844">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8564D8" w:rsidRDefault="002C6844">
      <w:pPr>
        <w:pStyle w:val="ProductList-BodySpaced"/>
      </w:pPr>
      <w:r>
        <w:rPr>
          <w:b/>
          <w:color w:val="00188F"/>
        </w:rPr>
        <w:t>ID</w:t>
      </w:r>
      <w:r>
        <w:t xml:space="preserve">= </w:t>
      </w:r>
      <w:r>
        <w:rPr>
          <w:color w:val="00188F"/>
        </w:rPr>
        <w:t>Industry Device</w:t>
      </w:r>
      <w:r>
        <w:t>: produkts tiek piedāvāts kā programmas Industry Device produkts.</w:t>
      </w:r>
    </w:p>
    <w:p w:rsidR="008564D8" w:rsidRDefault="002C6844">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8564D8" w:rsidRDefault="002C6844">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8564D8" w:rsidRDefault="002C6844">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8564D8" w:rsidRDefault="002C6844">
      <w:pPr>
        <w:pStyle w:val="ProductList-BodySpaced"/>
      </w:pPr>
      <w:r>
        <w:rPr>
          <w:b/>
          <w:color w:val="00188F"/>
        </w:rPr>
        <w:t>OVS</w:t>
      </w:r>
      <w:r>
        <w:t xml:space="preserve"> = </w:t>
      </w:r>
      <w:r>
        <w:rPr>
          <w:color w:val="00188F"/>
        </w:rPr>
        <w:t>Tikai programma Open Value Subscription</w:t>
      </w:r>
      <w:r>
        <w:t>: pieejams tikai programmā Open Value Subscription.</w:t>
      </w:r>
    </w:p>
    <w:p w:rsidR="008564D8" w:rsidRDefault="002C6844">
      <w:pPr>
        <w:pStyle w:val="ProductList-BodySpaced"/>
      </w:pPr>
      <w:r>
        <w:rPr>
          <w:b/>
          <w:color w:val="00188F"/>
        </w:rPr>
        <w:t>OW</w:t>
      </w:r>
      <w:r>
        <w:t xml:space="preserve"> = </w:t>
      </w:r>
      <w:r>
        <w:rPr>
          <w:color w:val="00188F"/>
        </w:rPr>
        <w:t>Visā organizācijā</w:t>
      </w:r>
      <w:r>
        <w:t>: pieejams, izmantojot visas organizācijas iespēju.</w:t>
      </w:r>
    </w:p>
    <w:p w:rsidR="008564D8" w:rsidRDefault="002C6844">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8564D8" w:rsidRDefault="002C6844">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8564D8" w:rsidRDefault="002C6844">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8564D8" w:rsidRDefault="002C6844">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8564D8" w:rsidRDefault="002C6844">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8564D8" w:rsidRDefault="002C6844">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8564D8" w:rsidRDefault="008564D8">
      <w:pPr>
        <w:pStyle w:val="ProductList-BodySpaced"/>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Spaced"/>
      </w:pPr>
    </w:p>
    <w:p w:rsidR="008564D8" w:rsidRDefault="002C6844">
      <w:pPr>
        <w:pStyle w:val="ProductList-Offering1Heading"/>
        <w:outlineLvl w:val="1"/>
      </w:pPr>
      <w:bookmarkStart w:id="374" w:name="_Sec552"/>
      <w:r>
        <w:t>Kolonnu virsraksti</w:t>
      </w:r>
      <w:bookmarkEnd w:id="374"/>
      <w:r>
        <w:fldChar w:fldCharType="begin"/>
      </w:r>
      <w:r>
        <w:instrText xml:space="preserve"> TC "</w:instrText>
      </w:r>
      <w:bookmarkStart w:id="375" w:name="_Toc452107152"/>
      <w:r>
        <w:instrText>Kolonnu virsraksti</w:instrText>
      </w:r>
      <w:bookmarkEnd w:id="375"/>
      <w:r>
        <w:instrText>" \l 2</w:instrText>
      </w:r>
      <w:r>
        <w:fldChar w:fldCharType="end"/>
      </w:r>
    </w:p>
    <w:p w:rsidR="008564D8" w:rsidRDefault="002C6844">
      <w:pPr>
        <w:pStyle w:val="ProductList-BodySpaced"/>
      </w:pPr>
      <w:r>
        <w:t>Kolonnu virsraksti ir redzami tabulā “Programmu pieejamība” katram Produkta ierakstam, un tie organizē programmu pieejamības informāciju pēc programmas, piedāvājuma tipa, punktiem un pieejamības datumiem.</w:t>
      </w:r>
    </w:p>
    <w:p w:rsidR="008564D8" w:rsidRDefault="008564D8">
      <w:pPr>
        <w:pStyle w:val="ProductList-BodySpaced"/>
      </w:pPr>
    </w:p>
    <w:p w:rsidR="008564D8" w:rsidRDefault="002C6844">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8564D8" w:rsidRDefault="002C6844">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8564D8" w:rsidRDefault="002C6844">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8564D8" w:rsidRDefault="002C6844">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8564D8" w:rsidRDefault="002C6844">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8564D8" w:rsidRDefault="002C6844">
      <w:pPr>
        <w:pStyle w:val="ProductList-BodySpaced"/>
      </w:pPr>
      <w:r>
        <w:rPr>
          <w:b/>
          <w:color w:val="00188F"/>
        </w:rPr>
        <w:t>MPSA</w:t>
      </w:r>
      <w:r>
        <w:t xml:space="preserve"> = </w:t>
      </w:r>
      <w:r>
        <w:rPr>
          <w:color w:val="00188F"/>
        </w:rPr>
        <w:t>Līgums Microsoft Products and Services Agreement</w:t>
      </w:r>
      <w:r>
        <w:t>.</w:t>
      </w:r>
    </w:p>
    <w:p w:rsidR="008564D8" w:rsidRDefault="002C6844">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8564D8" w:rsidRDefault="002C6844">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rsidR="008564D8" w:rsidRDefault="002C6844">
      <w:pPr>
        <w:pStyle w:val="ProductList-BodySpaced"/>
      </w:pPr>
      <w:r>
        <w:rPr>
          <w:b/>
          <w:color w:val="00188F"/>
        </w:rPr>
        <w:t>OVS-ES</w:t>
      </w:r>
      <w:r>
        <w:t xml:space="preserve"> = </w:t>
      </w:r>
      <w:r>
        <w:rPr>
          <w:color w:val="00188F"/>
        </w:rPr>
        <w:t>Open Value Subscription – Education Solutions</w:t>
      </w:r>
      <w:r>
        <w:t>.</w:t>
      </w:r>
    </w:p>
    <w:p w:rsidR="008564D8" w:rsidRDefault="002C6844">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8564D8" w:rsidRDefault="002C6844">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8564D8" w:rsidRDefault="002C6844">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8564D8" w:rsidRDefault="008564D8">
      <w:pPr>
        <w:pStyle w:val="ProductList-BodySpaced"/>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Spaced"/>
      </w:pPr>
    </w:p>
    <w:p w:rsidR="008564D8" w:rsidRDefault="002C6844">
      <w:pPr>
        <w:pStyle w:val="ProductList-Offering1Heading"/>
        <w:outlineLvl w:val="1"/>
      </w:pPr>
      <w:bookmarkStart w:id="376" w:name="_Sec553"/>
      <w:r>
        <w:t>Definīcijas</w:t>
      </w:r>
      <w:bookmarkEnd w:id="376"/>
      <w:r>
        <w:fldChar w:fldCharType="begin"/>
      </w:r>
      <w:r>
        <w:instrText xml:space="preserve"> TC "</w:instrText>
      </w:r>
      <w:bookmarkStart w:id="377" w:name="_Toc452107153"/>
      <w:r>
        <w:instrText>Definīcijas</w:instrText>
      </w:r>
      <w:bookmarkEnd w:id="377"/>
      <w:r>
        <w:instrText>" \l 2</w:instrText>
      </w:r>
      <w:r>
        <w:fldChar w:fldCharType="end"/>
      </w:r>
    </w:p>
    <w:p w:rsidR="008564D8" w:rsidRDefault="002C6844">
      <w:pPr>
        <w:pStyle w:val="ProductList-BodySpaced"/>
      </w:pPr>
      <w:r>
        <w:rPr>
          <w:b/>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8564D8" w:rsidRDefault="002C6844">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564D8" w:rsidRDefault="002C6844">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8564D8" w:rsidRDefault="002C6844">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8564D8" w:rsidRDefault="002C6844">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8564D8" w:rsidRDefault="002C6844">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8564D8" w:rsidRDefault="002C6844">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8564D8" w:rsidRDefault="002C6844">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8564D8" w:rsidRDefault="002C6844">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564D8" w:rsidRDefault="002C6844">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8564D8" w:rsidRDefault="002C6844">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8564D8" w:rsidRDefault="002C6844">
      <w:pPr>
        <w:pStyle w:val="ProductList-BodySpaced"/>
      </w:pPr>
      <w:r>
        <w:rPr>
          <w:b/>
          <w:color w:val="00188F"/>
        </w:rPr>
        <w:t>Ārējie lietotāji</w:t>
      </w:r>
      <w:r>
        <w:t xml:space="preserve"> ir lietotāji, kas nav ne Klienta, ne tā Saistīto uzņēmumu darbinieki, līgumdarbinieki vai aģenti.</w:t>
      </w:r>
    </w:p>
    <w:p w:rsidR="008564D8" w:rsidRDefault="002C6844">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564D8" w:rsidRDefault="002C6844">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8564D8" w:rsidRDefault="002C6844">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8564D8" w:rsidRDefault="002C6844">
      <w:pPr>
        <w:pStyle w:val="ProductList-BodySpaced"/>
      </w:pPr>
      <w:r>
        <w:rPr>
          <w:b/>
          <w:color w:val="00188F"/>
        </w:rPr>
        <w:t xml:space="preserve">Licence </w:t>
      </w:r>
      <w:r>
        <w:t>ir tiesības lejupielādēt, instalēt un lietot Produktu, kā arī piekļūt tam.</w:t>
      </w:r>
    </w:p>
    <w:p w:rsidR="008564D8" w:rsidRDefault="002C6844">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8564D8" w:rsidRDefault="002C6844">
      <w:pPr>
        <w:pStyle w:val="ProductList-BodySpaced"/>
      </w:pPr>
      <w:r>
        <w:rPr>
          <w:b/>
          <w:color w:val="00188F"/>
        </w:rPr>
        <w:t xml:space="preserve">Licences mobilitātes, izmantojot Software Assurance, partneris </w:t>
      </w:r>
      <w:r>
        <w:t xml:space="preserve">ir vietnē </w:t>
      </w:r>
      <w:hyperlink r:id="rId130">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8564D8" w:rsidRDefault="002C6844">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8564D8" w:rsidRDefault="002C6844">
      <w:pPr>
        <w:pStyle w:val="ProductList-BodySpaced"/>
      </w:pPr>
      <w:r>
        <w:rPr>
          <w:b/>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564D8" w:rsidRDefault="002C6844">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8564D8" w:rsidRDefault="002C6844">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8564D8" w:rsidRDefault="002C6844">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8564D8" w:rsidRDefault="002C6844">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8564D8" w:rsidRDefault="002C6844">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564D8" w:rsidRDefault="002C6844">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8564D8" w:rsidRDefault="002C6844">
      <w:pPr>
        <w:pStyle w:val="ProductList-BodySpaced"/>
      </w:pPr>
      <w:r>
        <w:rPr>
          <w:b/>
          <w:color w:val="00188F"/>
        </w:rPr>
        <w:t xml:space="preserve">Fizisks procesors </w:t>
      </w:r>
      <w:r>
        <w:t>ir fiziskas aparatūras sistēmas procesors.</w:t>
      </w:r>
    </w:p>
    <w:p w:rsidR="008564D8" w:rsidRDefault="002C6844">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8564D8" w:rsidRDefault="002C6844">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8564D8" w:rsidRDefault="002C6844">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8564D8" w:rsidRDefault="002C6844">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8564D8" w:rsidRDefault="002C6844">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8564D8" w:rsidRDefault="002C6844">
      <w:pPr>
        <w:pStyle w:val="ProductList-BodySpaced"/>
      </w:pPr>
      <w:r>
        <w:rPr>
          <w:b/>
          <w:color w:val="00188F"/>
        </w:rPr>
        <w:t>Serveris</w:t>
      </w:r>
      <w:r>
        <w:t xml:space="preserve"> ir fiziska aparatūras sistēma, kas spēj darbināt serveru programmatūru.</w:t>
      </w:r>
    </w:p>
    <w:p w:rsidR="008564D8" w:rsidRDefault="002C6844">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8564D8" w:rsidRDefault="002C6844">
      <w:pPr>
        <w:pStyle w:val="ProductList-BodySpaced"/>
      </w:pPr>
      <w:r>
        <w:rPr>
          <w:b/>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8564D8" w:rsidRDefault="002C6844">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8564D8" w:rsidRDefault="002C6844">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8564D8" w:rsidRDefault="002C6844">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8564D8" w:rsidRDefault="002C6844">
      <w:pPr>
        <w:pStyle w:val="ProductList-BodySpaced"/>
      </w:pPr>
      <w:r>
        <w:t>Programmatūra interneta tīmekļa risinājumos tiek izmantota, lai darbinātu:</w:t>
      </w:r>
    </w:p>
    <w:p w:rsidR="008564D8" w:rsidRDefault="002C6844" w:rsidP="002C6844">
      <w:pPr>
        <w:pStyle w:val="ProductList-Bullet"/>
        <w:numPr>
          <w:ilvl w:val="0"/>
          <w:numId w:val="33"/>
        </w:numPr>
      </w:pPr>
      <w:r>
        <w:t>tīmekļa servera programmatūru (piemēram, Microsoft interneta informācijas pakalpojumus) un pārvaldības vai drošības aģentus (piemēram, System Center Operations Manager aģentu);</w:t>
      </w:r>
    </w:p>
    <w:p w:rsidR="008564D8" w:rsidRDefault="002C6844" w:rsidP="002C6844">
      <w:pPr>
        <w:pStyle w:val="ProductList-Bullet"/>
        <w:numPr>
          <w:ilvl w:val="0"/>
          <w:numId w:val="33"/>
        </w:numPr>
      </w:pPr>
      <w:r>
        <w:t>datu bāzes programmas programmatūru (piemēram, Microsoft SQL Server) vienīgi interneta tīmekļa risinājumu atbalstam; vai</w:t>
      </w:r>
    </w:p>
    <w:p w:rsidR="008564D8" w:rsidRDefault="002C6844" w:rsidP="002C6844">
      <w:pPr>
        <w:pStyle w:val="ProductList-Bullet"/>
        <w:numPr>
          <w:ilvl w:val="0"/>
          <w:numId w:val="33"/>
        </w:numPr>
      </w:pPr>
      <w:r>
        <w:t>domēnu nosaukumu sistēmas (DNS) pakalpojumu, lai atpazītu IP adreses kā interneta nosaukumus, ja vien tā nav programmatūras gadījuma vienīgā funkcija.</w:t>
      </w:r>
    </w:p>
    <w:p w:rsidR="008564D8" w:rsidRDefault="002C6844">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8564D8" w:rsidRDefault="008564D8">
      <w:pPr>
        <w:pStyle w:val="ProductList-BodySpaced"/>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Spaced"/>
      </w:pPr>
    </w:p>
    <w:p w:rsidR="008564D8" w:rsidRDefault="008564D8">
      <w:pPr>
        <w:sectPr w:rsidR="008564D8">
          <w:headerReference w:type="default" r:id="rId131"/>
          <w:footerReference w:type="default" r:id="rId132"/>
          <w:type w:val="continuous"/>
          <w:pgSz w:w="12240" w:h="15840" w:code="1"/>
          <w:pgMar w:top="1170" w:right="720" w:bottom="720" w:left="720" w:header="432" w:footer="288" w:gutter="0"/>
          <w:cols w:space="360"/>
        </w:sectPr>
      </w:pPr>
    </w:p>
    <w:p w:rsidR="008564D8" w:rsidRDefault="002C6844">
      <w:pPr>
        <w:pStyle w:val="ProductList-SectionHeading"/>
        <w:pageBreakBefore/>
        <w:outlineLvl w:val="0"/>
      </w:pPr>
      <w:bookmarkStart w:id="378" w:name="_Sec591"/>
      <w:bookmarkEnd w:id="368"/>
      <w:r>
        <w:t>Pielikums A. CAL/ML ekvivalentas licences</w:t>
      </w:r>
      <w:r>
        <w:fldChar w:fldCharType="begin"/>
      </w:r>
      <w:r>
        <w:instrText xml:space="preserve"> TC "</w:instrText>
      </w:r>
      <w:bookmarkStart w:id="379" w:name="_Toc452107154"/>
      <w:r>
        <w:instrText>Pielikums A. CAL/ML ekvivalentas licences</w:instrText>
      </w:r>
      <w:bookmarkEnd w:id="379"/>
      <w:r>
        <w:instrText>" \l 1</w:instrText>
      </w:r>
      <w:r>
        <w:fldChar w:fldCharType="end"/>
      </w:r>
    </w:p>
    <w:p w:rsidR="008564D8" w:rsidRDefault="002C6844">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8564D8" w:rsidRDefault="008564D8">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8564D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564D8" w:rsidRDefault="008564D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564D8" w:rsidRDefault="002C684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564D8" w:rsidRDefault="002C6844">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564D8" w:rsidRDefault="002C684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564D8" w:rsidRDefault="002C6844">
            <w:pPr>
              <w:pStyle w:val="ProductList-TableBody"/>
              <w:jc w:val="center"/>
            </w:pPr>
            <w:r>
              <w:rPr>
                <w:color w:val="FFFFFF"/>
              </w:rPr>
              <w:t>Enterprise Mobility</w:t>
            </w:r>
          </w:p>
        </w:tc>
      </w:tr>
      <w:tr w:rsidR="008564D8">
        <w:tc>
          <w:tcPr>
            <w:tcW w:w="620" w:type="dxa"/>
            <w:tcBorders>
              <w:top w:val="none" w:sz="4" w:space="0" w:color="BFBFBF"/>
              <w:left w:val="none" w:sz="24" w:space="0" w:color="808080"/>
              <w:bottom w:val="single" w:sz="4" w:space="0" w:color="FFFFFF"/>
              <w:right w:val="single" w:sz="6" w:space="0" w:color="FFFFFF"/>
            </w:tcBorders>
          </w:tcPr>
          <w:p w:rsidR="008564D8" w:rsidRDefault="002C6844">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564D8" w:rsidRDefault="002C6844">
            <w:pPr>
              <w:pStyle w:val="ProductList-TableBody"/>
              <w:jc w:val="center"/>
            </w:pPr>
            <w:r>
              <w:rPr>
                <w:color w:val="FFFFFF"/>
              </w:rPr>
              <w:t>Komplekts</w:t>
            </w: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Exchange Server 2016 Standard</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793">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793">
              <w:r w:rsidR="002C6844">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Exchange Server 2016 Enterprise</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793">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793">
              <w:r w:rsidR="002C6844">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SharePoint Server 2016</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798">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798">
              <w:r w:rsidR="002C6844">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Microsoft Audit un Control Management Server 2013</w:t>
            </w: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798">
              <w:r w:rsidR="002C6844">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Skype darbam Server 2015</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799">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799">
              <w:r w:rsidR="002C6844">
                <w:rPr>
                  <w:color w:val="00467F"/>
                  <w:u w:val="single"/>
                </w:rPr>
                <w:t>Papildu</w:t>
              </w:r>
            </w:hyperlink>
            <w:r w:rsidR="002C684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799">
              <w:r w:rsidR="002C6844">
                <w:rPr>
                  <w:color w:val="00467F"/>
                  <w:u w:val="single"/>
                </w:rPr>
                <w:t>Papildu</w:t>
              </w:r>
            </w:hyperlink>
            <w:r w:rsidR="002C684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Windows MultiPoint Server 2012 Standard</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0">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800">
              <w:r w:rsidR="002C6844">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Windows MultiPoint Server 2012 Premium</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0">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800">
              <w:r w:rsidR="002C6844">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Windows Server 2012 R2 Standard</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7">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7">
              <w:r w:rsidR="002C6844">
                <w:rPr>
                  <w:color w:val="00467F"/>
                  <w:u w:val="single"/>
                </w:rPr>
                <w:t>Papildu</w:t>
              </w:r>
            </w:hyperlink>
            <w:r w:rsidR="002C684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807">
              <w:r w:rsidR="002C6844">
                <w:rPr>
                  <w:color w:val="00467F"/>
                  <w:u w:val="single"/>
                </w:rPr>
                <w:t>Papildu</w:t>
              </w:r>
            </w:hyperlink>
            <w:r w:rsidR="002C684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Windows Server 2012 R2 Data Center</w:t>
            </w: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7">
              <w:r w:rsidR="002C6844">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dashed" w:sz="4" w:space="0" w:color="BFBFBF"/>
              <w:right w:val="single" w:sz="6" w:space="0" w:color="FFFFFF"/>
            </w:tcBorders>
          </w:tcPr>
          <w:p w:rsidR="008564D8" w:rsidRDefault="00AC7D52">
            <w:pPr>
              <w:pStyle w:val="ProductList-TableBody"/>
            </w:pPr>
            <w:hyperlink w:anchor="_Sec807">
              <w:r w:rsidR="002C6844">
                <w:rPr>
                  <w:color w:val="00467F"/>
                  <w:u w:val="single"/>
                </w:rPr>
                <w:t>Papildu</w:t>
              </w:r>
            </w:hyperlink>
            <w:r w:rsidR="002C684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807">
              <w:r w:rsidR="002C6844">
                <w:rPr>
                  <w:color w:val="00467F"/>
                  <w:u w:val="single"/>
                </w:rPr>
                <w:t>Papildu</w:t>
              </w:r>
            </w:hyperlink>
            <w:r w:rsidR="002C684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Advanced Threat Analytics 2016</w:t>
            </w:r>
          </w:p>
        </w:tc>
      </w:tr>
      <w:tr w:rsidR="008564D8">
        <w:tc>
          <w:tcPr>
            <w:tcW w:w="620" w:type="dxa"/>
            <w:tcBorders>
              <w:top w:val="dashed" w:sz="4" w:space="0" w:color="BFBFBF"/>
              <w:left w:val="none" w:sz="24" w:space="0" w:color="808080"/>
              <w:bottom w:val="single" w:sz="4" w:space="0" w:color="FFFFFF"/>
              <w:right w:val="single" w:sz="6" w:space="0" w:color="FFFFFF"/>
            </w:tcBorders>
          </w:tcPr>
          <w:p w:rsidR="008564D8" w:rsidRDefault="00AC7D52">
            <w:pPr>
              <w:pStyle w:val="ProductList-TableBody"/>
            </w:pPr>
            <w:hyperlink w:anchor="_Sec801">
              <w:r w:rsidR="002C6844">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564D8" w:rsidRDefault="008564D8">
            <w:pPr>
              <w:pStyle w:val="ProductList-TableBody"/>
              <w:jc w:val="center"/>
            </w:pPr>
          </w:p>
        </w:tc>
      </w:tr>
      <w:tr w:rsidR="008564D8">
        <w:tc>
          <w:tcPr>
            <w:tcW w:w="620" w:type="dxa"/>
            <w:gridSpan w:val="16"/>
            <w:tcBorders>
              <w:top w:val="single" w:sz="4" w:space="0" w:color="FFFFFF"/>
              <w:left w:val="single" w:sz="6" w:space="0" w:color="FFFFFF"/>
              <w:bottom w:val="single" w:sz="4" w:space="0" w:color="FFFFFF"/>
              <w:right w:val="single" w:sz="6" w:space="0" w:color="FFFFFF"/>
            </w:tcBorders>
          </w:tcPr>
          <w:p w:rsidR="008564D8" w:rsidRDefault="002C6844">
            <w:pPr>
              <w:pStyle w:val="ProductList-TableBody"/>
            </w:pPr>
            <w:r>
              <w:rPr>
                <w:b/>
              </w:rPr>
              <w:t>System Center 2012 R2 Configuration Manager</w:t>
            </w:r>
          </w:p>
        </w:tc>
      </w:tr>
      <w:tr w:rsidR="008564D8">
        <w:tc>
          <w:tcPr>
            <w:tcW w:w="620" w:type="dxa"/>
            <w:tcBorders>
              <w:top w:val="dashed" w:sz="4" w:space="0" w:color="BFBFBF"/>
              <w:left w:val="none" w:sz="24" w:space="0" w:color="808080"/>
              <w:bottom w:val="none" w:sz="4" w:space="0" w:color="6E6E6E"/>
              <w:right w:val="single" w:sz="6" w:space="0" w:color="FFFFFF"/>
            </w:tcBorders>
          </w:tcPr>
          <w:p w:rsidR="008564D8" w:rsidRDefault="00AC7D52">
            <w:pPr>
              <w:pStyle w:val="ProductList-TableBody"/>
            </w:pPr>
            <w:hyperlink w:anchor="_Sec802">
              <w:r w:rsidR="002C6844">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564D8" w:rsidRDefault="008564D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564D8" w:rsidRDefault="008564D8">
            <w:pPr>
              <w:pStyle w:val="ProductList-TableBody"/>
              <w:jc w:val="center"/>
            </w:pPr>
          </w:p>
        </w:tc>
      </w:tr>
    </w:tbl>
    <w:p w:rsidR="008564D8" w:rsidRDefault="002C6844">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8564D8" w:rsidRDefault="002C6844">
      <w:pPr>
        <w:pStyle w:val="ProductList-SectionHeading"/>
        <w:pageBreakBefore/>
        <w:outlineLvl w:val="0"/>
      </w:pPr>
      <w:bookmarkStart w:id="380" w:name="_Sec564"/>
      <w:bookmarkEnd w:id="378"/>
      <w:r>
        <w:t>Pielikums B. Software Assurance</w:t>
      </w:r>
      <w:r>
        <w:fldChar w:fldCharType="begin"/>
      </w:r>
      <w:r>
        <w:instrText xml:space="preserve"> TC "</w:instrText>
      </w:r>
      <w:bookmarkStart w:id="381" w:name="_Toc452107155"/>
      <w:r>
        <w:instrText>Pielikums B. Software Assurance</w:instrText>
      </w:r>
      <w:bookmarkEnd w:id="381"/>
      <w:r>
        <w:instrText>" \l 1</w:instrText>
      </w:r>
      <w:r>
        <w:fldChar w:fldCharType="end"/>
      </w:r>
    </w:p>
    <w:p w:rsidR="008564D8" w:rsidRDefault="002C6844">
      <w:pPr>
        <w:pStyle w:val="ProductList-Offering1Heading"/>
        <w:outlineLvl w:val="1"/>
      </w:pPr>
      <w:bookmarkStart w:id="382" w:name="_Sec573"/>
      <w:r>
        <w:t>Software Assurance iegāde</w:t>
      </w:r>
      <w:bookmarkEnd w:id="382"/>
      <w:r>
        <w:fldChar w:fldCharType="begin"/>
      </w:r>
      <w:r>
        <w:instrText xml:space="preserve"> TC "</w:instrText>
      </w:r>
      <w:bookmarkStart w:id="383" w:name="_Toc452107156"/>
      <w:r>
        <w:instrText>Software Assurance iegāde</w:instrText>
      </w:r>
      <w:bookmarkEnd w:id="383"/>
      <w:r>
        <w:instrText>" \l 2</w:instrText>
      </w:r>
      <w:r>
        <w:fldChar w:fldCharType="end"/>
      </w:r>
    </w:p>
    <w:p w:rsidR="008564D8" w:rsidRDefault="002C6844">
      <w:pPr>
        <w:pStyle w:val="ProductList-Body"/>
      </w:pPr>
      <w:r>
        <w:t xml:space="preserve">Iegādājoties SA, Klients drīkst izvēlēties vienu no trīs saistību līmeņiem, kuri dažādām programmām var atšķirties. Klients var izvēlēties no tālāk aprakstītajām iespējām. </w:t>
      </w:r>
    </w:p>
    <w:p w:rsidR="008564D8" w:rsidRDefault="002C6844" w:rsidP="002C6844">
      <w:pPr>
        <w:pStyle w:val="ProductList-Bullet"/>
        <w:numPr>
          <w:ilvl w:val="0"/>
          <w:numId w:val="34"/>
        </w:numPr>
      </w:pPr>
      <w:r>
        <w:t xml:space="preserve">Apņemties pievienot SA visiem platformas produktiem. </w:t>
      </w:r>
    </w:p>
    <w:p w:rsidR="008564D8" w:rsidRDefault="002C6844" w:rsidP="002C6844">
      <w:pPr>
        <w:pStyle w:val="ProductList-Bullet"/>
        <w:numPr>
          <w:ilvl w:val="0"/>
          <w:numId w:val="3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8564D8" w:rsidRDefault="002C6844" w:rsidP="002C6844">
      <w:pPr>
        <w:pStyle w:val="ProductList-Bullet"/>
        <w:numPr>
          <w:ilvl w:val="0"/>
          <w:numId w:val="34"/>
        </w:numPr>
      </w:pPr>
      <w:r>
        <w:t>Iegādāties SA atsevišķiem produktiem, nesniedzot nekādas saistības attiecībā uz SA paplašināšanu citiem produktiem.</w:t>
      </w:r>
    </w:p>
    <w:p w:rsidR="008564D8" w:rsidRDefault="008564D8">
      <w:pPr>
        <w:pStyle w:val="ProductList-Body"/>
      </w:pPr>
    </w:p>
    <w:p w:rsidR="008564D8" w:rsidRDefault="002C6844">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8564D8" w:rsidRDefault="008564D8">
      <w:pPr>
        <w:pStyle w:val="ProductList-Body"/>
      </w:pPr>
    </w:p>
    <w:p w:rsidR="008564D8" w:rsidRDefault="002C6844">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8564D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Programmas</w:t>
            </w:r>
          </w:p>
        </w:tc>
      </w:tr>
      <w:tr w:rsidR="008564D8">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MPSA licencēšanas rokasgrāmatā, kas ir pieejama vietnē </w:t>
            </w:r>
            <w:hyperlink r:id="rId133">
              <w:r>
                <w:rPr>
                  <w:color w:val="00467F"/>
                  <w:u w:val="single"/>
                </w:rPr>
                <w:t>http://microsoftvolumelicensing.com/DocumentSearch.aspx?Mode=3&amp;DocumentTypeId=44</w:t>
              </w:r>
            </w:hyperlink>
            <w:r>
              <w:t>.</w:t>
            </w:r>
          </w:p>
        </w:tc>
      </w:tr>
      <w:tr w:rsidR="008564D8">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 pieejams</w:t>
            </w:r>
          </w:p>
        </w:tc>
        <w:tc>
          <w:tcPr>
            <w:tcW w:w="0" w:type="auto"/>
            <w:vMerge/>
          </w:tcPr>
          <w:p w:rsidR="008564D8" w:rsidRDefault="008564D8"/>
        </w:tc>
      </w:tr>
    </w:tbl>
    <w:p w:rsidR="008564D8" w:rsidRDefault="008564D8">
      <w:pPr>
        <w:pStyle w:val="ProductList-Body"/>
      </w:pPr>
    </w:p>
    <w:p w:rsidR="008564D8" w:rsidRDefault="002C6844">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8564D8" w:rsidRDefault="008564D8">
      <w:pPr>
        <w:pStyle w:val="ProductList-Body"/>
      </w:pPr>
    </w:p>
    <w:p w:rsidR="008564D8" w:rsidRDefault="002C6844">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8564D8" w:rsidRDefault="008564D8">
      <w:pPr>
        <w:pStyle w:val="ProductList-Body"/>
      </w:pPr>
    </w:p>
    <w:p w:rsidR="008564D8" w:rsidRDefault="002C6844">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
        <w:outlineLvl w:val="1"/>
      </w:pPr>
      <w:bookmarkStart w:id="384" w:name="_Sec574"/>
      <w:r>
        <w:t>Software Assurance atjaunošana</w:t>
      </w:r>
      <w:bookmarkEnd w:id="384"/>
      <w:r>
        <w:fldChar w:fldCharType="begin"/>
      </w:r>
      <w:r>
        <w:instrText xml:space="preserve"> TC "</w:instrText>
      </w:r>
      <w:bookmarkStart w:id="385" w:name="_Toc452107157"/>
      <w:r>
        <w:instrText>Software Assurance atjaunošana</w:instrText>
      </w:r>
      <w:bookmarkEnd w:id="385"/>
      <w:r>
        <w:instrText>" \l 2</w:instrText>
      </w:r>
      <w:r>
        <w:fldChar w:fldCharType="end"/>
      </w:r>
    </w:p>
    <w:p w:rsidR="008564D8" w:rsidRDefault="002C6844">
      <w:pPr>
        <w:pStyle w:val="ProductList-ClauseHeading"/>
        <w:outlineLvl w:val="2"/>
      </w:pPr>
      <w:r>
        <w:t>Seguma atjaunošana saskaņā ar to pašu līgumu</w:t>
      </w:r>
    </w:p>
    <w:p w:rsidR="008564D8" w:rsidRDefault="002C6844">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8564D8" w:rsidRDefault="008564D8">
      <w:pPr>
        <w:pStyle w:val="ProductList-Body"/>
      </w:pPr>
    </w:p>
    <w:p w:rsidR="008564D8" w:rsidRDefault="002C6844">
      <w:pPr>
        <w:pStyle w:val="ProductList-SubClauseHeading"/>
        <w:outlineLvl w:val="3"/>
      </w:pPr>
      <w:r>
        <w:t>Open License</w:t>
      </w:r>
    </w:p>
    <w:p w:rsidR="008564D8" w:rsidRDefault="002C6844">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8564D8" w:rsidRDefault="008564D8">
      <w:pPr>
        <w:pStyle w:val="ProductList-BodyIndented"/>
      </w:pPr>
    </w:p>
    <w:p w:rsidR="008564D8" w:rsidRDefault="002C6844">
      <w:pPr>
        <w:pStyle w:val="ProductList-SubClauseHeading"/>
        <w:outlineLvl w:val="3"/>
      </w:pPr>
      <w:r>
        <w:t>Līgums Enterprise</w:t>
      </w:r>
    </w:p>
    <w:p w:rsidR="008564D8" w:rsidRDefault="002C6844">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8564D8" w:rsidRDefault="008564D8">
      <w:pPr>
        <w:pStyle w:val="ProductList-BodyIndented"/>
      </w:pPr>
    </w:p>
    <w:p w:rsidR="008564D8" w:rsidRDefault="002C6844">
      <w:pPr>
        <w:pStyle w:val="ProductList-SubClauseHeading"/>
        <w:outlineLvl w:val="3"/>
      </w:pPr>
      <w:r>
        <w:t>Enrollment for Application Platform</w:t>
      </w:r>
    </w:p>
    <w:p w:rsidR="008564D8" w:rsidRDefault="002C6844">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8564D8" w:rsidRDefault="008564D8">
      <w:pPr>
        <w:pStyle w:val="ProductList-BodyIndented"/>
      </w:pPr>
    </w:p>
    <w:p w:rsidR="008564D8" w:rsidRDefault="002C6844">
      <w:pPr>
        <w:pStyle w:val="ProductList-ClauseHeading"/>
        <w:outlineLvl w:val="2"/>
      </w:pPr>
      <w:r>
        <w:t>Seguma atjaunošana no cita līguma</w:t>
      </w:r>
    </w:p>
    <w:p w:rsidR="008564D8" w:rsidRDefault="002C6844">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8564D8" w:rsidRDefault="008564D8">
      <w:pPr>
        <w:pStyle w:val="ProductList-Body"/>
      </w:pPr>
    </w:p>
    <w:p w:rsidR="008564D8" w:rsidRDefault="002C6844">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8564D8" w:rsidRDefault="008564D8">
      <w:pPr>
        <w:pStyle w:val="ProductList-Body"/>
      </w:pPr>
    </w:p>
    <w:p w:rsidR="008564D8" w:rsidRDefault="002C6844">
      <w:pPr>
        <w:pStyle w:val="ProductList-ClauseHeading"/>
        <w:outlineLvl w:val="2"/>
      </w:pPr>
      <w:r>
        <w:t>Software Assurance seguma atjaunošana Klienta piekļuves licencēm (CAL) un Klienta pārvaldības licencēm (ML)</w:t>
      </w:r>
    </w:p>
    <w:p w:rsidR="008564D8" w:rsidRDefault="002C6844">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8564D8" w:rsidRDefault="002C6844">
      <w:pPr>
        <w:pStyle w:val="ProductList-Body"/>
      </w:pPr>
      <w:r>
        <w:rPr>
          <w:b/>
          <w:color w:val="00188F"/>
        </w:rPr>
        <w:t>Pāriešana no Lietotāju uz OSE klienta ML vai pretēji</w:t>
      </w:r>
      <w:r>
        <w:t>: klienti, kas atjauno SA segumu klienta ML, var pārslēgties starp Lietotāja un OSE licenci.</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
        <w:outlineLvl w:val="1"/>
      </w:pPr>
      <w:bookmarkStart w:id="386" w:name="_Sec575"/>
      <w:r>
        <w:t>Licences migrēšana pārtrauktiem produktiem vai produktiem, kam beidzas darbmūžs</w:t>
      </w:r>
      <w:bookmarkEnd w:id="386"/>
      <w:r>
        <w:fldChar w:fldCharType="begin"/>
      </w:r>
      <w:r>
        <w:instrText xml:space="preserve"> TC "</w:instrText>
      </w:r>
      <w:bookmarkStart w:id="387" w:name="_Toc452107158"/>
      <w:r>
        <w:instrText>Licences migrēšana pārtrauktiem produktiem vai produktiem, kam beidzas darbmūžs</w:instrText>
      </w:r>
      <w:bookmarkEnd w:id="387"/>
      <w:r>
        <w:instrText>" \l 2</w:instrText>
      </w:r>
      <w:r>
        <w:fldChar w:fldCharType="end"/>
      </w:r>
    </w:p>
    <w:p w:rsidR="008564D8" w:rsidRDefault="002C6844">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8564D8" w:rsidRDefault="002C6844">
      <w:pPr>
        <w:pStyle w:val="ProductList-Body"/>
      </w:pPr>
      <w:r>
        <w:t>Šeit izmantotais termins “</w:t>
      </w:r>
      <w:r>
        <w:rPr>
          <w:b/>
          <w:color w:val="00188F"/>
        </w:rPr>
        <w:t>Migrēšanas licence</w:t>
      </w:r>
      <w:r>
        <w:t>” attiecas uz tiesībām, kuras tiek piešķirtas ar Produkta ierakstu, kur ir atsauce uz šo sadaļu.</w:t>
      </w:r>
    </w:p>
    <w:p w:rsidR="008564D8" w:rsidRDefault="008564D8">
      <w:pPr>
        <w:pStyle w:val="ProductList-Body"/>
      </w:pPr>
    </w:p>
    <w:p w:rsidR="008564D8" w:rsidRDefault="002C6844">
      <w:pPr>
        <w:pStyle w:val="ProductList-Body"/>
      </w:pPr>
      <w:r>
        <w:t>Ja vien Produkta ierakstā nav norādīts citādi, ir spēkā tālāk sniegtie nosacījumi.</w:t>
      </w:r>
    </w:p>
    <w:p w:rsidR="008564D8" w:rsidRDefault="002C6844" w:rsidP="002C6844">
      <w:pPr>
        <w:pStyle w:val="ProductList-Bullet"/>
        <w:numPr>
          <w:ilvl w:val="0"/>
          <w:numId w:val="35"/>
        </w:numPr>
      </w:pPr>
      <w:r>
        <w:t>Klientam ir tiesības ar Iegūto licenci segtās programmatūras vietā jaunināt uz un lietot programmatūru, kas atbilst Migrēšanas licencei. Klientam nav tiesību vienlaicīgi lietot abu licenču programmatūru.</w:t>
      </w:r>
    </w:p>
    <w:p w:rsidR="008564D8" w:rsidRDefault="002C6844" w:rsidP="002C6844">
      <w:pPr>
        <w:pStyle w:val="ProductList-Bullet"/>
        <w:numPr>
          <w:ilvl w:val="0"/>
          <w:numId w:val="35"/>
        </w:numPr>
      </w:pPr>
      <w:r>
        <w:t>Migrēšanas licences tiek piešķirtas attiecībā 1:1 par katru Klienta iegūto licenci.</w:t>
      </w:r>
    </w:p>
    <w:p w:rsidR="008564D8" w:rsidRDefault="002C6844" w:rsidP="002C6844">
      <w:pPr>
        <w:pStyle w:val="ProductList-Bullet"/>
        <w:numPr>
          <w:ilvl w:val="0"/>
          <w:numId w:val="3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8564D8" w:rsidRDefault="002C6844" w:rsidP="002C6844">
      <w:pPr>
        <w:pStyle w:val="ProductList-Bullet"/>
        <w:numPr>
          <w:ilvl w:val="0"/>
          <w:numId w:val="3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8564D8" w:rsidRDefault="002C6844" w:rsidP="002C6844">
      <w:pPr>
        <w:pStyle w:val="ProductList-Bullet"/>
        <w:numPr>
          <w:ilvl w:val="0"/>
          <w:numId w:val="35"/>
        </w:numPr>
      </w:pPr>
      <w:r>
        <w:t>Klientam nav tiesību Migrēšanas licences nodot atsevišķi no Iegūtajām licencēm.</w:t>
      </w:r>
    </w:p>
    <w:p w:rsidR="008564D8" w:rsidRDefault="002C6844" w:rsidP="002C6844">
      <w:pPr>
        <w:pStyle w:val="ProductList-Bullet"/>
        <w:numPr>
          <w:ilvl w:val="0"/>
          <w:numId w:val="3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1Heading"/>
        <w:outlineLvl w:val="1"/>
      </w:pPr>
      <w:bookmarkStart w:id="388" w:name="_Sec576"/>
      <w:r>
        <w:t>Software Assurance priekšrocības</w:t>
      </w:r>
      <w:bookmarkEnd w:id="388"/>
      <w:r>
        <w:fldChar w:fldCharType="begin"/>
      </w:r>
      <w:r>
        <w:instrText xml:space="preserve"> TC "</w:instrText>
      </w:r>
      <w:bookmarkStart w:id="389" w:name="_Toc452107159"/>
      <w:r>
        <w:instrText>Software Assurance priekšrocības</w:instrText>
      </w:r>
      <w:bookmarkEnd w:id="389"/>
      <w:r>
        <w:instrText>" \l 2</w:instrText>
      </w:r>
      <w:r>
        <w:fldChar w:fldCharType="end"/>
      </w:r>
    </w:p>
    <w:p w:rsidR="008564D8" w:rsidRDefault="002C6844">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8564D8" w:rsidRDefault="002C6844">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Serveru pūls</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77">
              <w:r w:rsidR="002C6844">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79">
              <w:r w:rsidR="002C684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0">
              <w:r w:rsidR="002C6844">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1">
              <w:r w:rsidR="002C6844">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755">
              <w:r w:rsidR="002C6844">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41">
              <w:r w:rsidR="002C684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651">
              <w:r w:rsidR="002C684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41">
              <w:r w:rsidR="002C684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2">
              <w:r w:rsidR="002C6844">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3">
              <w:r w:rsidR="002C6844">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4">
              <w:r w:rsidR="002C6844">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5">
              <w:r w:rsidR="002C6844">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6">
              <w:r w:rsidR="002C6844">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18">
              <w:r w:rsidR="002C684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7">
              <w:r w:rsidR="002C6844">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38">
              <w:r w:rsidR="002C684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8">
              <w:r w:rsidR="002C6844">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89">
              <w:r w:rsidR="002C6844">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590">
              <w:r w:rsidR="002C6844">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41">
              <w:r w:rsidR="002C6844">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841">
              <w:r w:rsidR="002C684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AC7D52">
            <w:pPr>
              <w:pStyle w:val="ProductList-TableBody"/>
            </w:pPr>
            <w:hyperlink w:anchor="_Sec652">
              <w:r w:rsidR="002C6844">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jc w:val="center"/>
            </w:pPr>
          </w:p>
        </w:tc>
      </w:tr>
    </w:tbl>
    <w:p w:rsidR="008564D8" w:rsidRDefault="002C6844">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8564D8" w:rsidRDefault="002C6844">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8564D8" w:rsidRDefault="002C6844">
      <w:pPr>
        <w:pStyle w:val="ProductList-ClauseHeading"/>
        <w:outlineLvl w:val="2"/>
      </w:pPr>
      <w:bookmarkStart w:id="390" w:name="_Sec577"/>
      <w:r>
        <w:t>Jaunas versijas tiesības</w:t>
      </w:r>
      <w:bookmarkEnd w:id="390"/>
    </w:p>
    <w:p w:rsidR="008564D8" w:rsidRDefault="002C6844">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8564D8" w:rsidRDefault="008564D8">
      <w:pPr>
        <w:pStyle w:val="ProductList-Body"/>
      </w:pPr>
    </w:p>
    <w:p w:rsidR="008564D8" w:rsidRDefault="002C6844">
      <w:pPr>
        <w:pStyle w:val="ProductList-ClauseHeading"/>
        <w:outlineLvl w:val="2"/>
      </w:pPr>
      <w:bookmarkStart w:id="391" w:name="_Sec579"/>
      <w:r>
        <w:t>Office Online pakalpojumi un Office Online Server</w:t>
      </w:r>
      <w:bookmarkEnd w:id="391"/>
    </w:p>
    <w:p w:rsidR="008564D8" w:rsidRDefault="002C6844">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8564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Office Online tiesības</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Standard</w:t>
            </w:r>
            <w:r>
              <w:fldChar w:fldCharType="begin"/>
            </w:r>
            <w:r>
              <w:instrText xml:space="preserve"> XE "Office Standard" </w:instrText>
            </w:r>
            <w:r>
              <w:fldChar w:fldCharType="end"/>
            </w:r>
          </w:p>
          <w:p w:rsidR="008564D8" w:rsidRDefault="002C6844">
            <w:pPr>
              <w:pStyle w:val="ProductList-TableBody"/>
            </w:pPr>
            <w:r>
              <w:t>Office Professional Plus</w:t>
            </w:r>
            <w:r>
              <w:fldChar w:fldCharType="begin"/>
            </w:r>
            <w:r>
              <w:instrText xml:space="preserve"> XE "Office Professional Plus" </w:instrText>
            </w:r>
            <w:r>
              <w:fldChar w:fldCharType="end"/>
            </w:r>
          </w:p>
          <w:p w:rsidR="008564D8" w:rsidRDefault="002C684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8564D8" w:rsidRDefault="002C6844">
            <w:pPr>
              <w:pStyle w:val="ProductList-TableBody"/>
            </w:pPr>
            <w:r>
              <w:t>Office Online Server</w:t>
            </w:r>
          </w:p>
        </w:tc>
      </w:tr>
    </w:tbl>
    <w:p w:rsidR="008564D8" w:rsidRDefault="002C6844">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8564D8" w:rsidRDefault="008564D8">
      <w:pPr>
        <w:pStyle w:val="ProductList-Body"/>
      </w:pPr>
    </w:p>
    <w:p w:rsidR="008564D8" w:rsidRDefault="002C6844">
      <w:pPr>
        <w:pStyle w:val="ProductList-ClauseHeading"/>
        <w:outlineLvl w:val="2"/>
      </w:pPr>
      <w:bookmarkStart w:id="392" w:name="_Sec580"/>
      <w:r>
        <w:t>Plānošanas pakalpojumi</w:t>
      </w:r>
      <w:bookmarkEnd w:id="392"/>
    </w:p>
    <w:p w:rsidR="008564D8" w:rsidRDefault="002C6844">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8564D8" w:rsidRDefault="008564D8">
      <w:pPr>
        <w:pStyle w:val="ProductList-Body"/>
      </w:pPr>
    </w:p>
    <w:p w:rsidR="008564D8" w:rsidRDefault="002C6844">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8564D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Punkti</w:t>
            </w:r>
          </w:p>
        </w:tc>
      </w:tr>
      <w:tr w:rsidR="008564D8">
        <w:tc>
          <w:tcPr>
            <w:tcW w:w="101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1</w:t>
            </w:r>
          </w:p>
        </w:tc>
      </w:tr>
      <w:tr w:rsidR="008564D8">
        <w:tc>
          <w:tcPr>
            <w:tcW w:w="101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25</w:t>
            </w:r>
          </w:p>
        </w:tc>
      </w:tr>
      <w:tr w:rsidR="008564D8">
        <w:tc>
          <w:tcPr>
            <w:tcW w:w="101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50</w:t>
            </w:r>
          </w:p>
        </w:tc>
      </w:tr>
      <w:tr w:rsidR="008564D8">
        <w:tc>
          <w:tcPr>
            <w:tcW w:w="101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75</w:t>
            </w:r>
          </w:p>
        </w:tc>
      </w:tr>
    </w:tbl>
    <w:p w:rsidR="008564D8" w:rsidRDefault="002C6844">
      <w:pPr>
        <w:pStyle w:val="ProductList-Body"/>
      </w:pPr>
      <w:r>
        <w:rPr>
          <w:b/>
          <w:i/>
        </w:rPr>
        <w:t>Piezīme.</w:t>
      </w:r>
      <w:r>
        <w:rPr>
          <w:i/>
        </w:rPr>
        <w:t xml:space="preserve"> Lai iegūtu informāciju par SQL CAL, skatiet tabulu “CAL Suite” šajā sadaļā</w:t>
      </w:r>
    </w:p>
    <w:p w:rsidR="008564D8" w:rsidRDefault="002C6844">
      <w:pPr>
        <w:pStyle w:val="ProductList-Body"/>
      </w:pPr>
      <w:r>
        <w:rPr>
          <w:vertAlign w:val="superscript"/>
        </w:rPr>
        <w:t>1</w:t>
      </w:r>
      <w:r>
        <w:rPr>
          <w:i/>
        </w:rPr>
        <w:t xml:space="preserve"> Par Microsoft Dynamics CRM Professional CAL tiek piešķirti 2 punkti</w:t>
      </w:r>
    </w:p>
    <w:p w:rsidR="008564D8" w:rsidRDefault="008564D8">
      <w:pPr>
        <w:pStyle w:val="ProductList-Body"/>
      </w:pPr>
    </w:p>
    <w:p w:rsidR="008564D8" w:rsidRDefault="002C6844">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8564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600,000+</w:t>
            </w:r>
          </w:p>
        </w:tc>
      </w:tr>
      <w:tr w:rsidR="008564D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2C6844">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75</w:t>
            </w:r>
          </w:p>
        </w:tc>
      </w:tr>
    </w:tbl>
    <w:p w:rsidR="008564D8" w:rsidRDefault="008564D8">
      <w:pPr>
        <w:pStyle w:val="ProductList-Body"/>
      </w:pPr>
    </w:p>
    <w:p w:rsidR="008564D8" w:rsidRDefault="002C6844">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8564D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64D8" w:rsidRDefault="002C684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64D8" w:rsidRDefault="002C6844">
            <w:pPr>
              <w:pStyle w:val="ProductList-TableBody"/>
            </w:pPr>
            <w:r>
              <w:t>→600,000+</w:t>
            </w:r>
          </w:p>
        </w:tc>
      </w:tr>
      <w:tr w:rsidR="008564D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64D8" w:rsidRDefault="002C6844">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12</w:t>
            </w:r>
          </w:p>
        </w:tc>
      </w:tr>
    </w:tbl>
    <w:p w:rsidR="008564D8" w:rsidRDefault="002C6844">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4">
        <w:r>
          <w:rPr>
            <w:color w:val="00467F"/>
            <w:u w:val="single"/>
          </w:rPr>
          <w:t>http://www.microsoft.com/licensing/software-assurance/planning-services-overview.aspx</w:t>
        </w:r>
      </w:hyperlink>
      <w:r>
        <w:t xml:space="preserve">. </w:t>
      </w:r>
    </w:p>
    <w:p w:rsidR="008564D8" w:rsidRDefault="008564D8">
      <w:pPr>
        <w:pStyle w:val="ProductList-Body"/>
      </w:pPr>
    </w:p>
    <w:p w:rsidR="008564D8" w:rsidRDefault="002C6844">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8564D8" w:rsidRDefault="002C6844" w:rsidP="002C6844">
      <w:pPr>
        <w:pStyle w:val="ProductList-Bullet"/>
        <w:numPr>
          <w:ilvl w:val="0"/>
          <w:numId w:val="36"/>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5">
        <w:r>
          <w:rPr>
            <w:color w:val="00467F"/>
            <w:u w:val="single"/>
          </w:rPr>
          <w:t>http://directory.partners.extranet.microsoft.com/psbproviders</w:t>
        </w:r>
      </w:hyperlink>
    </w:p>
    <w:p w:rsidR="008564D8" w:rsidRDefault="002C6844" w:rsidP="002C6844">
      <w:pPr>
        <w:pStyle w:val="ProductList-Bullet"/>
        <w:numPr>
          <w:ilvl w:val="0"/>
          <w:numId w:val="36"/>
        </w:numPr>
      </w:pPr>
      <w:r>
        <w:t>Plānošanas pakalpojumu saistības nodrošina konsultēšanu, kas sedz iepriekš noteiktu darbu apjomu, iegūstot augstāka līmeņa izvietojuma plānu; nevar iekļaut programmatūras faktisko izstrādi.</w:t>
      </w:r>
    </w:p>
    <w:p w:rsidR="008564D8" w:rsidRDefault="002C6844" w:rsidP="002C6844">
      <w:pPr>
        <w:pStyle w:val="ProductList-Bullet"/>
        <w:numPr>
          <w:ilvl w:val="0"/>
          <w:numId w:val="36"/>
        </w:numPr>
      </w:pPr>
      <w:r>
        <w:t>Plānošanas pakalpojumu kuponu izpirkšanu ir tiesības veikt tikai tādam klientam, kas ir kvalificēts šīs priekšrocības saņemšanai.</w:t>
      </w:r>
    </w:p>
    <w:p w:rsidR="008564D8" w:rsidRDefault="002C6844" w:rsidP="002C6844">
      <w:pPr>
        <w:pStyle w:val="ProductList-Bullet"/>
        <w:numPr>
          <w:ilvl w:val="0"/>
          <w:numId w:val="36"/>
        </w:numPr>
      </w:pPr>
      <w:r>
        <w:t>Plānošanas pakalpojumu kuponus nedrīkst mainīt pret skaidru naudu, naudas līdzekļiem vai citām vērtībām.</w:t>
      </w:r>
    </w:p>
    <w:p w:rsidR="008564D8" w:rsidRDefault="002C6844" w:rsidP="002C6844">
      <w:pPr>
        <w:pStyle w:val="ProductList-Bullet"/>
        <w:numPr>
          <w:ilvl w:val="0"/>
          <w:numId w:val="36"/>
        </w:numPr>
      </w:pPr>
      <w:r>
        <w:t>Kvalificētā SA seguma samazināšana, ko izraisījusi atgriešana un citi norēķinu regulējumi, ja atļauts, var samazināt Klienta Plānošanas pakalpojumu pilnvaru dienu skaitu.</w:t>
      </w:r>
    </w:p>
    <w:p w:rsidR="008564D8" w:rsidRDefault="002C6844" w:rsidP="002C6844">
      <w:pPr>
        <w:pStyle w:val="ProductList-Bullet"/>
        <w:numPr>
          <w:ilvl w:val="0"/>
          <w:numId w:val="36"/>
        </w:numPr>
      </w:pPr>
      <w:r>
        <w:t>Kuponu tipus nav atļauts kombinēt. Plānošanas pakalpojumu saistības nedrīkst pārsniegt maksimālo norādīto laika posmu katram saistību tipam.</w:t>
      </w:r>
    </w:p>
    <w:p w:rsidR="008564D8" w:rsidRDefault="002C6844" w:rsidP="002C6844">
      <w:pPr>
        <w:pStyle w:val="ProductList-Bullet"/>
        <w:numPr>
          <w:ilvl w:val="0"/>
          <w:numId w:val="36"/>
        </w:numPr>
      </w:pPr>
      <w:r>
        <w:t>Kuponi ir derīgi izmantošanai tikai pie kvalificētajiem Pakalpojumu sniedzējiem un par konkrēto pakalpojumu tipu, kuram šis kupons tiek izpirkts.</w:t>
      </w:r>
    </w:p>
    <w:p w:rsidR="008564D8" w:rsidRDefault="002C6844" w:rsidP="002C6844">
      <w:pPr>
        <w:pStyle w:val="ProductList-Bullet"/>
        <w:numPr>
          <w:ilvl w:val="0"/>
          <w:numId w:val="36"/>
        </w:numPr>
      </w:pPr>
      <w:r>
        <w:t>Kuponi ir jāpiešķir SA seguma perioda laikā.</w:t>
      </w:r>
    </w:p>
    <w:p w:rsidR="008564D8" w:rsidRDefault="002C6844" w:rsidP="002C6844">
      <w:pPr>
        <w:pStyle w:val="ProductList-Bullet"/>
        <w:numPr>
          <w:ilvl w:val="0"/>
          <w:numId w:val="3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8564D8" w:rsidRDefault="008564D8">
      <w:pPr>
        <w:pStyle w:val="ProductList-Body"/>
      </w:pPr>
    </w:p>
    <w:p w:rsidR="008564D8" w:rsidRDefault="002C6844">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8564D8" w:rsidRDefault="008564D8">
      <w:pPr>
        <w:pStyle w:val="ProductList-Body"/>
      </w:pPr>
    </w:p>
    <w:p w:rsidR="008564D8" w:rsidRDefault="002C6844">
      <w:pPr>
        <w:pStyle w:val="ProductList-ClauseHeading"/>
        <w:outlineLvl w:val="2"/>
      </w:pPr>
      <w:bookmarkStart w:id="393" w:name="_Sec581"/>
      <w:r>
        <w:t>Avota koda licencēšanas programma uzņēmumiem</w:t>
      </w:r>
      <w:bookmarkEnd w:id="393"/>
    </w:p>
    <w:p w:rsidR="008564D8" w:rsidRDefault="002C6844">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8564D8" w:rsidRDefault="008564D8">
      <w:pPr>
        <w:pStyle w:val="ProductList-Body"/>
      </w:pPr>
    </w:p>
    <w:p w:rsidR="008564D8" w:rsidRDefault="002C6844">
      <w:pPr>
        <w:pStyle w:val="ProductList-ClauseHeading"/>
        <w:outlineLvl w:val="2"/>
      </w:pPr>
      <w:bookmarkStart w:id="394" w:name="_Sec582"/>
      <w:r>
        <w:t>Apmācības kuponi</w:t>
      </w:r>
      <w:bookmarkEnd w:id="394"/>
    </w:p>
    <w:p w:rsidR="008564D8" w:rsidRDefault="002C6844">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Sistēmu pūls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diena 50 licencēm (maks. 10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diena 50 licencēm</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 dienas piemērotai reģistrācijai</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15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55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80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125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200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300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400 dienas*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700 dienas*</w:t>
            </w:r>
          </w:p>
        </w:tc>
      </w:tr>
    </w:tbl>
    <w:p w:rsidR="008564D8" w:rsidRDefault="002C6844">
      <w:pPr>
        <w:pStyle w:val="ProductList-Body"/>
      </w:pPr>
      <w:r>
        <w:t>*</w:t>
      </w:r>
      <w:r>
        <w:rPr>
          <w:i/>
        </w:rPr>
        <w:t>Dienu skaits piemērotai reģistrācijai vai līgumam.</w:t>
      </w:r>
    </w:p>
    <w:p w:rsidR="008564D8" w:rsidRDefault="008564D8">
      <w:pPr>
        <w:pStyle w:val="ProductList-Body"/>
      </w:pPr>
    </w:p>
    <w:p w:rsidR="008564D8" w:rsidRDefault="002C6844" w:rsidP="002C6844">
      <w:pPr>
        <w:pStyle w:val="ProductList-Bullet"/>
        <w:numPr>
          <w:ilvl w:val="0"/>
          <w:numId w:val="37"/>
        </w:numPr>
      </w:pPr>
      <w:r>
        <w:t xml:space="preserve">Saskaņā ar kuponiem nodrošinātie pakalpojumi tiek nodrošināti atbilstoši līgumam, ko noslēdz Klients un kvalificētais Microsoft mācību partneris. </w:t>
      </w:r>
    </w:p>
    <w:p w:rsidR="008564D8" w:rsidRDefault="002C6844" w:rsidP="002C6844">
      <w:pPr>
        <w:pStyle w:val="ProductList-Bullet"/>
        <w:numPr>
          <w:ilvl w:val="0"/>
          <w:numId w:val="37"/>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8564D8" w:rsidRDefault="002C6844" w:rsidP="002C6844">
      <w:pPr>
        <w:pStyle w:val="ProductList-Bullet"/>
        <w:numPr>
          <w:ilvl w:val="0"/>
          <w:numId w:val="37"/>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8564D8" w:rsidRDefault="002C6844" w:rsidP="002C6844">
      <w:pPr>
        <w:pStyle w:val="ProductList-Bullet"/>
        <w:numPr>
          <w:ilvl w:val="0"/>
          <w:numId w:val="37"/>
        </w:numPr>
      </w:pPr>
      <w:r>
        <w:t>Kuponus nevar izmantot, lai segtu jebkādas maksas saistībā ar klientu, kurš neierodas uz rezervētu kursu.</w:t>
      </w:r>
    </w:p>
    <w:p w:rsidR="008564D8" w:rsidRDefault="002C6844" w:rsidP="002C6844">
      <w:pPr>
        <w:pStyle w:val="ProductList-Bullet"/>
        <w:numPr>
          <w:ilvl w:val="0"/>
          <w:numId w:val="37"/>
        </w:numPr>
      </w:pPr>
      <w:r>
        <w:t>Kuponus drīkst izmantot tikai persona, ko klients ir apstiprinājis kupona lietošanai.</w:t>
      </w:r>
    </w:p>
    <w:p w:rsidR="008564D8" w:rsidRDefault="002C6844" w:rsidP="002C6844">
      <w:pPr>
        <w:pStyle w:val="ProductList-Bullet"/>
        <w:numPr>
          <w:ilvl w:val="0"/>
          <w:numId w:val="37"/>
        </w:numPr>
      </w:pPr>
      <w:r>
        <w:t xml:space="preserve">Kuponus nedrīkst mainīt pret skaidru naudu, naudas līdzekļiem vai citām vērtībām. </w:t>
      </w:r>
    </w:p>
    <w:p w:rsidR="008564D8" w:rsidRDefault="002C6844" w:rsidP="002C6844">
      <w:pPr>
        <w:pStyle w:val="ProductList-Bullet"/>
        <w:numPr>
          <w:ilvl w:val="0"/>
          <w:numId w:val="37"/>
        </w:numPr>
      </w:pPr>
      <w:r>
        <w:t xml:space="preserve">Kuponi ir jāpiešķir SA seguma perioda laikā. </w:t>
      </w:r>
    </w:p>
    <w:p w:rsidR="008564D8" w:rsidRDefault="002C6844" w:rsidP="002C6844">
      <w:pPr>
        <w:pStyle w:val="ProductList-Bullet"/>
        <w:numPr>
          <w:ilvl w:val="0"/>
          <w:numId w:val="37"/>
        </w:numPr>
      </w:pPr>
      <w:r>
        <w:t xml:space="preserve">Kuponu darbība beidzas 180 dienas pēc kupona piešķiršanas datuma. Kuponi, kuru darbība beidzas pirms SA seguma darbības beigām, tiek atgriezti pieejamo Apmācības kuponu dienu pūlā. </w:t>
      </w:r>
    </w:p>
    <w:p w:rsidR="008564D8" w:rsidRDefault="002C6844" w:rsidP="002C6844">
      <w:pPr>
        <w:pStyle w:val="ProductList-Bullet"/>
        <w:numPr>
          <w:ilvl w:val="0"/>
          <w:numId w:val="37"/>
        </w:numPr>
      </w:pPr>
      <w:r>
        <w:t xml:space="preserve">Viena Apmācības kupona diena ir līdzvērtīga vienai mācību sesijas dienai. </w:t>
      </w:r>
    </w:p>
    <w:p w:rsidR="008564D8" w:rsidRDefault="002C6844" w:rsidP="002C6844">
      <w:pPr>
        <w:pStyle w:val="ProductList-Bullet"/>
        <w:numPr>
          <w:ilvl w:val="0"/>
          <w:numId w:val="37"/>
        </w:numPr>
      </w:pPr>
      <w:r>
        <w:t xml:space="preserve">Kuponus drīkst izmantot, lai vienlaicīgi rezervētu apmācības tikai pie viena kvalificētā Microsoft mācību partnera. </w:t>
      </w:r>
    </w:p>
    <w:p w:rsidR="008564D8" w:rsidRDefault="002C6844" w:rsidP="002C6844">
      <w:pPr>
        <w:pStyle w:val="ProductList-Bullet"/>
        <w:numPr>
          <w:ilvl w:val="0"/>
          <w:numId w:val="37"/>
        </w:numPr>
      </w:pPr>
      <w:r>
        <w:t xml:space="preserve">SA segto iegūto kvalificēto licenču skaita mazināšanās, ko izraisījusi atgriešana un citi norēķinu regulējumi, ja atļauts, var samazināt Klienta piemērotību apmācības kuponu pakalpojuma līmenim. </w:t>
      </w:r>
    </w:p>
    <w:p w:rsidR="008564D8" w:rsidRDefault="002C6844" w:rsidP="002C6844">
      <w:pPr>
        <w:pStyle w:val="ProductList-Bullet"/>
        <w:numPr>
          <w:ilvl w:val="0"/>
          <w:numId w:val="37"/>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8564D8" w:rsidRDefault="008564D8">
      <w:pPr>
        <w:pStyle w:val="ProductList-Body"/>
      </w:pPr>
    </w:p>
    <w:p w:rsidR="008564D8" w:rsidRDefault="002C6844">
      <w:pPr>
        <w:pStyle w:val="ProductList-ClauseHeading"/>
        <w:outlineLvl w:val="2"/>
      </w:pPr>
      <w:bookmarkStart w:id="395" w:name="_Sec583"/>
      <w:r>
        <w:t>E-mācības</w:t>
      </w:r>
      <w:bookmarkEnd w:id="395"/>
    </w:p>
    <w:p w:rsidR="008564D8" w:rsidRDefault="002C6844">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8564D8" w:rsidRDefault="008564D8">
      <w:pPr>
        <w:pStyle w:val="ProductList-Body"/>
      </w:pPr>
    </w:p>
    <w:p w:rsidR="008564D8" w:rsidRDefault="002C6844">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8564D8" w:rsidRDefault="008564D8">
      <w:pPr>
        <w:pStyle w:val="ProductList-Body"/>
      </w:pPr>
    </w:p>
    <w:p w:rsidR="008564D8" w:rsidRDefault="002C6844">
      <w:pPr>
        <w:pStyle w:val="ProductList-ClauseHeading"/>
        <w:outlineLvl w:val="2"/>
      </w:pPr>
      <w:bookmarkStart w:id="396" w:name="_Sec584"/>
      <w:r>
        <w:t>Programma lietošanai mājās</w:t>
      </w:r>
      <w:bookmarkEnd w:id="396"/>
    </w:p>
    <w:p w:rsidR="008564D8" w:rsidRDefault="002C6844">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8564D8" w:rsidRDefault="008564D8">
      <w:pPr>
        <w:pStyle w:val="ProductList-Body"/>
      </w:pPr>
    </w:p>
    <w:p w:rsidR="008564D8" w:rsidRDefault="002C6844">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8564D8" w:rsidRDefault="008564D8">
      <w:pPr>
        <w:pStyle w:val="ProductList-Body"/>
      </w:pPr>
    </w:p>
    <w:p w:rsidR="008564D8" w:rsidRDefault="002C6844">
      <w:pPr>
        <w:pStyle w:val="ProductList-Body"/>
      </w:pPr>
      <w:r>
        <w:t>Tādas programmatūras lietošanas nosacījumi, uz kuru attiecas Programma lietošanai mājās, nosaka Microsoft un Klienta darbinieka attiecības, un tiem var piekļūt, izmantojot Programmas lietošanai mājās vietni.</w:t>
      </w:r>
    </w:p>
    <w:p w:rsidR="008564D8" w:rsidRDefault="008564D8">
      <w:pPr>
        <w:pStyle w:val="ProductList-Body"/>
      </w:pPr>
    </w:p>
    <w:p w:rsidR="008564D8" w:rsidRDefault="002C6844">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8564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Atbilstoša programmas Lietošanai mājās licence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Standard 2010/2013/2016</w:t>
            </w:r>
          </w:p>
          <w:p w:rsidR="008564D8" w:rsidRDefault="002C6844">
            <w:pPr>
              <w:pStyle w:val="ProductList-TableBody"/>
            </w:pPr>
            <w:r>
              <w:t xml:space="preserve">Office Professional Plus 2010/2013/2016 </w:t>
            </w:r>
          </w:p>
          <w:p w:rsidR="008564D8" w:rsidRDefault="002C684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 2016 HUP vai Office 2016 for Mac Home un Business with Lync DL HUP</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Access 2010/2013/2016</w:t>
            </w:r>
          </w:p>
          <w:p w:rsidR="008564D8" w:rsidRDefault="002C6844">
            <w:pPr>
              <w:pStyle w:val="ProductList-TableBody"/>
            </w:pPr>
            <w:r>
              <w:t>Excel 2010/2013/2016</w:t>
            </w:r>
          </w:p>
          <w:p w:rsidR="008564D8" w:rsidRDefault="002C6844">
            <w:pPr>
              <w:pStyle w:val="ProductList-TableBody"/>
            </w:pPr>
            <w:r>
              <w:t>PowerPoint 2010/2013/2016</w:t>
            </w:r>
          </w:p>
          <w:p w:rsidR="008564D8" w:rsidRDefault="002C6844">
            <w:pPr>
              <w:pStyle w:val="ProductList-TableBody"/>
            </w:pPr>
            <w:r>
              <w:t>InfoPath 2010/2013/2016</w:t>
            </w:r>
          </w:p>
          <w:p w:rsidR="008564D8" w:rsidRDefault="002C6844">
            <w:pPr>
              <w:pStyle w:val="ProductList-TableBody"/>
            </w:pPr>
            <w:r>
              <w:t>Lync 2010/2013/2015</w:t>
            </w:r>
          </w:p>
          <w:p w:rsidR="008564D8" w:rsidRDefault="002C6844">
            <w:pPr>
              <w:pStyle w:val="ProductList-TableBody"/>
            </w:pPr>
            <w:r>
              <w:t>OneNote 2010/2013/2016</w:t>
            </w:r>
          </w:p>
          <w:p w:rsidR="008564D8" w:rsidRDefault="002C6844">
            <w:pPr>
              <w:pStyle w:val="ProductList-TableBody"/>
            </w:pPr>
            <w:r>
              <w:t>Outlook 2010/2013/2016</w:t>
            </w:r>
          </w:p>
          <w:p w:rsidR="008564D8" w:rsidRDefault="002C6844">
            <w:pPr>
              <w:pStyle w:val="ProductList-TableBody"/>
            </w:pPr>
            <w:r>
              <w:t>Publisher 2010/2013/2016</w:t>
            </w:r>
          </w:p>
          <w:p w:rsidR="008564D8" w:rsidRDefault="002C6844">
            <w:pPr>
              <w:pStyle w:val="ProductList-TableBody"/>
            </w:pPr>
            <w:r>
              <w:t>Skype darbam 2015</w:t>
            </w:r>
          </w:p>
          <w:p w:rsidR="008564D8" w:rsidRDefault="002C684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Office Professional Plus 2016 HUP vai Office 2016 for Mac Home un Business with Lync DL HUP </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Visio Standard 2010/2013 /2016 </w:t>
            </w:r>
          </w:p>
          <w:p w:rsidR="008564D8" w:rsidRDefault="002C684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Visio Professional 2016 HUP</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Standard 2010/2013/2016</w:t>
            </w:r>
          </w:p>
          <w:p w:rsidR="008564D8" w:rsidRDefault="002C684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Professional 2016 HUP</w:t>
            </w:r>
          </w:p>
        </w:tc>
      </w:tr>
    </w:tbl>
    <w:p w:rsidR="008564D8" w:rsidRDefault="002C6844">
      <w:pPr>
        <w:pStyle w:val="ProductList-Body"/>
      </w:pPr>
      <w:r>
        <w:rPr>
          <w:i/>
        </w:rPr>
        <w:t xml:space="preserve">Papildinformāciju, tostarp saistībā ar turpmāku papildu Programmas lietošanai mājās programmatūras pieejamību, lūdzu, skatiet vietnē </w:t>
      </w:r>
      <w:hyperlink r:id="rId136">
        <w:r>
          <w:rPr>
            <w:i/>
            <w:color w:val="00467F"/>
            <w:u w:val="single"/>
          </w:rPr>
          <w:t>http://www.microsoft.com/licensing</w:t>
        </w:r>
      </w:hyperlink>
      <w:r>
        <w:rPr>
          <w:i/>
        </w:rPr>
        <w:t>.</w:t>
      </w:r>
    </w:p>
    <w:p w:rsidR="008564D8" w:rsidRDefault="008564D8">
      <w:pPr>
        <w:pStyle w:val="ProductList-Body"/>
      </w:pPr>
    </w:p>
    <w:p w:rsidR="008564D8" w:rsidRDefault="002C6844">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8564D8" w:rsidRDefault="008564D8">
      <w:pPr>
        <w:pStyle w:val="ProductList-Body"/>
        <w:jc w:val="right"/>
      </w:pPr>
    </w:p>
    <w:p w:rsidR="008564D8" w:rsidRDefault="002C6844">
      <w:pPr>
        <w:pStyle w:val="ProductList-ClauseHeading"/>
        <w:outlineLvl w:val="2"/>
      </w:pPr>
      <w:bookmarkStart w:id="397" w:name="_Sec585"/>
      <w:r>
        <w:t>24x7 problēmu risināšanas atbalsts</w:t>
      </w:r>
      <w:bookmarkEnd w:id="397"/>
    </w:p>
    <w:p w:rsidR="008564D8" w:rsidRDefault="002C6844">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8564D8" w:rsidRDefault="008564D8">
      <w:pPr>
        <w:pStyle w:val="ProductList-Body"/>
      </w:pPr>
    </w:p>
    <w:p w:rsidR="008564D8" w:rsidRDefault="002C6844">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8564D8" w:rsidRDefault="008564D8">
      <w:pPr>
        <w:pStyle w:val="ProductList-Body"/>
      </w:pPr>
    </w:p>
    <w:p w:rsidR="008564D8" w:rsidRDefault="002C6844">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8564D8" w:rsidRDefault="008564D8">
      <w:pPr>
        <w:pStyle w:val="ProductList-Body"/>
      </w:pPr>
    </w:p>
    <w:p w:rsidR="008564D8" w:rsidRDefault="002C6844">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8564D8" w:rsidRDefault="008564D8">
      <w:pPr>
        <w:pStyle w:val="ProductList-Body"/>
      </w:pPr>
    </w:p>
    <w:p w:rsidR="008564D8" w:rsidRDefault="002C6844">
      <w:pPr>
        <w:pStyle w:val="ProductList-SubClauseHeading"/>
        <w:outlineLvl w:val="3"/>
      </w:pPr>
      <w:r>
        <w:t>Pa tālruni nodrošinātā atbalsta gadījumu piešķiršana</w:t>
      </w:r>
    </w:p>
    <w:p w:rsidR="008564D8" w:rsidRDefault="002C6844">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8564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IW/Klients — Gadījumu piešķiršanas inkrementi</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$200,000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300,000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270,000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Š. fr. 330,000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1 650 000 CRC</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 1 600 000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215,000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£135,000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24 000 000 JPY</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240 000 000 KWD</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 1 650 000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350,000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 2 000 000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NTD 7 000 000</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10 000 000 INR</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6 600 000 RUB</w:t>
            </w:r>
          </w:p>
        </w:tc>
      </w:tr>
    </w:tbl>
    <w:p w:rsidR="008564D8" w:rsidRDefault="008564D8">
      <w:pPr>
        <w:pStyle w:val="ProductList-BodyIndented"/>
        <w:ind w:left="720"/>
      </w:pPr>
    </w:p>
    <w:p w:rsidR="008564D8" w:rsidRDefault="002C6844">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8564D8" w:rsidRDefault="008564D8">
      <w:pPr>
        <w:pStyle w:val="ProductList-BodyIndented"/>
      </w:pPr>
    </w:p>
    <w:p w:rsidR="008564D8" w:rsidRDefault="002C6844">
      <w:pPr>
        <w:pStyle w:val="ProductList-BodyIndented"/>
      </w:pPr>
      <w:r>
        <w:t xml:space="preserve">Piekļuve vietējam atbalstam pa tālruni ir pieejama darba laikā, kas norādīts vietnē </w:t>
      </w:r>
      <w:hyperlink r:id="rId13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8564D8" w:rsidRDefault="008564D8">
      <w:pPr>
        <w:pStyle w:val="ProductList-BodyIndented"/>
        <w:ind w:left="720"/>
      </w:pPr>
    </w:p>
    <w:p w:rsidR="008564D8" w:rsidRDefault="002C6844">
      <w:pPr>
        <w:pStyle w:val="ProductList-SubClauseHeading"/>
        <w:outlineLvl w:val="3"/>
      </w:pPr>
      <w:r>
        <w:t>Gadījumi atbalsta saņemšanai tīmeklī</w:t>
      </w:r>
    </w:p>
    <w:p w:rsidR="008564D8" w:rsidRDefault="002C6844">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8564D8" w:rsidRDefault="008564D8">
      <w:pPr>
        <w:pStyle w:val="ProductList-BodyIndented"/>
      </w:pPr>
    </w:p>
    <w:p w:rsidR="008564D8" w:rsidRDefault="002C6844">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8564D8" w:rsidRDefault="008564D8">
      <w:pPr>
        <w:pStyle w:val="ProductList-BodyIndented"/>
        <w:ind w:left="720"/>
      </w:pPr>
    </w:p>
    <w:p w:rsidR="008564D8" w:rsidRDefault="002C6844">
      <w:pPr>
        <w:pStyle w:val="ProductList-SubClauseHeading"/>
        <w:outlineLvl w:val="3"/>
      </w:pPr>
      <w:r>
        <w:t>Atbalsta kontaktpersonas</w:t>
      </w:r>
    </w:p>
    <w:p w:rsidR="008564D8" w:rsidRDefault="002C6844">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8564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S/S+: EA līmenis D</w:t>
            </w:r>
          </w:p>
        </w:tc>
      </w:tr>
      <w:tr w:rsidR="008564D8">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Pēc nepieciešamības</w:t>
            </w:r>
          </w:p>
        </w:tc>
      </w:tr>
      <w:tr w:rsidR="008564D8">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16</w:t>
            </w:r>
          </w:p>
        </w:tc>
      </w:tr>
    </w:tbl>
    <w:p w:rsidR="008564D8" w:rsidRDefault="008564D8">
      <w:pPr>
        <w:pStyle w:val="ProductList-BodyIndented"/>
      </w:pPr>
    </w:p>
    <w:p w:rsidR="008564D8" w:rsidRDefault="002C6844">
      <w:pPr>
        <w:pStyle w:val="ProductList-SubClauseHeading"/>
        <w:outlineLvl w:val="3"/>
      </w:pPr>
      <w:r>
        <w:t>Pakalpojumu līmenis Software Assurance klientiem</w:t>
      </w:r>
    </w:p>
    <w:p w:rsidR="008564D8" w:rsidRDefault="002C6844">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8564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Klienta sagaidāmā rīcība</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Kritiska ietekme uz komercdarbību: </w:t>
            </w:r>
          </w:p>
          <w:p w:rsidR="008564D8" w:rsidRDefault="002C6844">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pirmo ziņojumu divu stundu laikā vai ātrāk, pamatojoties uz atbalsta piedāvājumu</w:t>
            </w:r>
          </w:p>
          <w:p w:rsidR="008564D8" w:rsidRDefault="002C6844">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Piemērotu resursu piešķiršana, lai turpinātu nepārtrauktu darbu pēc 24x7 principa2</w:t>
            </w:r>
          </w:p>
          <w:p w:rsidR="008564D8" w:rsidRDefault="002C6844">
            <w:pPr>
              <w:pStyle w:val="ProductList-TableBody"/>
            </w:pPr>
            <w:r>
              <w:t>Ātra piekļuve un atbilde no izmaiņu vadības iestādes</w:t>
            </w:r>
          </w:p>
          <w:p w:rsidR="008564D8" w:rsidRDefault="002C6844">
            <w:pPr>
              <w:pStyle w:val="ProductList-TableBody"/>
            </w:pPr>
            <w:r>
              <w:t>Vadības informēšana</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Vidēja ietekme uz komercdarbību: </w:t>
            </w:r>
          </w:p>
          <w:p w:rsidR="008564D8" w:rsidRDefault="002C6844">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pirmo ziņojumu četru stundu laikā vai ātrāk, pamatojoties uz atbalsta piedāvājumu</w:t>
            </w:r>
          </w:p>
          <w:p w:rsidR="008564D8" w:rsidRDefault="002C684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Piemērotu resursu piešķiršana, lai turpinātu nepārtrauktu darbu darbalaikā</w:t>
            </w:r>
          </w:p>
          <w:p w:rsidR="008564D8" w:rsidRDefault="002C6844">
            <w:pPr>
              <w:pStyle w:val="ProductList-TableBody"/>
            </w:pPr>
            <w:r>
              <w:t>Piekļuve un atbilde no izmaiņu vadības iestādes 4 stundu laikā (darbalaikā)</w:t>
            </w:r>
          </w:p>
        </w:tc>
      </w:tr>
      <w:tr w:rsidR="008564D8">
        <w:tc>
          <w:tcPr>
            <w:tcW w:w="29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Minimāla ietekme uz komercdarbību: </w:t>
            </w:r>
          </w:p>
          <w:p w:rsidR="008564D8" w:rsidRDefault="002C6844">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pirmo ziņojumu vienas darba dienas laikā vai ātrāk, pamatojoties uz atbalsta piedāvājumu</w:t>
            </w:r>
          </w:p>
          <w:p w:rsidR="008564D8" w:rsidRDefault="002C684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Precīza pieteicēja kontaktinformācija</w:t>
            </w:r>
          </w:p>
          <w:p w:rsidR="008564D8" w:rsidRDefault="002C6844">
            <w:pPr>
              <w:pStyle w:val="ProductList-TableBody"/>
            </w:pPr>
            <w:r>
              <w:t>Atbilde vienas darba dienas laikā.</w:t>
            </w:r>
          </w:p>
        </w:tc>
      </w:tr>
    </w:tbl>
    <w:p w:rsidR="008564D8" w:rsidRDefault="002C6844">
      <w:pPr>
        <w:pStyle w:val="ProductList-BodyIndented"/>
      </w:pPr>
      <w:r>
        <w:rPr>
          <w:i/>
        </w:rPr>
        <w:t>1 Sazinieties ar Microsoft pārstāvi, kas ir pieejams saskaņā ar vietējo darbalaiku.</w:t>
      </w:r>
    </w:p>
    <w:p w:rsidR="008564D8" w:rsidRDefault="002C6844">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8564D8" w:rsidRDefault="008564D8">
      <w:pPr>
        <w:pStyle w:val="ProductList-BodyIndented"/>
        <w:ind w:left="720"/>
      </w:pPr>
    </w:p>
    <w:p w:rsidR="008564D8" w:rsidRDefault="002C6844">
      <w:pPr>
        <w:pStyle w:val="ProductList-SubClauseHeading"/>
        <w:outlineLvl w:val="3"/>
      </w:pPr>
      <w:r>
        <w:t>Software Assurance 24x7 problēmu risināšanas atbalsta gadījumu konvertēšana par Premier atbalsta pakalpojumiem</w:t>
      </w:r>
    </w:p>
    <w:p w:rsidR="008564D8" w:rsidRDefault="002C6844">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8564D8" w:rsidRDefault="008564D8">
      <w:pPr>
        <w:pStyle w:val="ProductList-BodyIndented"/>
      </w:pPr>
    </w:p>
    <w:p w:rsidR="008564D8" w:rsidRDefault="002C6844">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8564D8" w:rsidRDefault="008564D8">
      <w:pPr>
        <w:pStyle w:val="ProductList-BodyIndented"/>
        <w:ind w:left="720"/>
      </w:pPr>
    </w:p>
    <w:p w:rsidR="008564D8" w:rsidRDefault="002C6844">
      <w:pPr>
        <w:pStyle w:val="ProductList-SubClauseHeading"/>
        <w:outlineLvl w:val="3"/>
      </w:pPr>
      <w:r>
        <w:t>Papildu nosacījumi uzņēmumiem</w:t>
      </w:r>
    </w:p>
    <w:p w:rsidR="008564D8" w:rsidRDefault="002C6844">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8564D8" w:rsidRDefault="008564D8">
      <w:pPr>
        <w:pStyle w:val="ProductList-BodyIndented"/>
      </w:pPr>
    </w:p>
    <w:p w:rsidR="008564D8" w:rsidRDefault="002C6844">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8564D8" w:rsidRDefault="008564D8">
      <w:pPr>
        <w:pStyle w:val="ProductList-BodyIndented"/>
        <w:ind w:left="720"/>
      </w:pPr>
    </w:p>
    <w:p w:rsidR="008564D8" w:rsidRDefault="002C6844">
      <w:pPr>
        <w:pStyle w:val="ProductList-SubClauseHeading"/>
        <w:outlineLvl w:val="3"/>
      </w:pPr>
      <w:r>
        <w:t>Neierobežots 24x7 problēmu risināšanas atbalsts</w:t>
      </w:r>
    </w:p>
    <w:p w:rsidR="008564D8" w:rsidRDefault="002C6844">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8564D8" w:rsidRDefault="008564D8">
      <w:pPr>
        <w:pStyle w:val="ProductList-BodyIndented"/>
        <w:ind w:left="720"/>
      </w:pPr>
    </w:p>
    <w:p w:rsidR="008564D8" w:rsidRDefault="002C6844">
      <w:pPr>
        <w:pStyle w:val="ProductList-SubClauseHeading"/>
        <w:outlineLvl w:val="3"/>
      </w:pPr>
      <w:r>
        <w:t>Piemērotība reģistrācijai SCE</w:t>
      </w:r>
    </w:p>
    <w:p w:rsidR="008564D8" w:rsidRDefault="002C6844">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8564D8" w:rsidRDefault="008564D8">
      <w:pPr>
        <w:pStyle w:val="ProductList-BodyIndented"/>
      </w:pPr>
    </w:p>
    <w:p w:rsidR="008564D8" w:rsidRDefault="002C6844">
      <w:pPr>
        <w:pStyle w:val="ProductList-BodyIndented"/>
      </w:pPr>
      <w:r>
        <w:t>Kvalificētie lietojumprogrammu platformas produkti ir:</w:t>
      </w:r>
    </w:p>
    <w:p w:rsidR="008564D8" w:rsidRDefault="002C6844" w:rsidP="002C684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8564D8" w:rsidRDefault="002C6844" w:rsidP="002C6844">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rsidR="008564D8" w:rsidRDefault="002C6844" w:rsidP="002C6844">
      <w:pPr>
        <w:pStyle w:val="ProductList-Bullet"/>
        <w:numPr>
          <w:ilvl w:val="1"/>
          <w:numId w:val="38"/>
        </w:numPr>
      </w:pPr>
      <w:r>
        <w:t>Office SharePoint Server</w:t>
      </w:r>
      <w:r>
        <w:fldChar w:fldCharType="begin"/>
      </w:r>
      <w:r>
        <w:instrText xml:space="preserve"> XE "SharePoint Server" </w:instrText>
      </w:r>
      <w:r>
        <w:fldChar w:fldCharType="end"/>
      </w:r>
    </w:p>
    <w:p w:rsidR="008564D8" w:rsidRDefault="002C6844">
      <w:pPr>
        <w:pStyle w:val="ProductList-BodyIndented"/>
      </w:pPr>
      <w:r>
        <w:t>Kvalificētie Core Infrastructure komponentu produkti ir:</w:t>
      </w:r>
    </w:p>
    <w:p w:rsidR="008564D8" w:rsidRDefault="002C6844" w:rsidP="002C684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8564D8" w:rsidRDefault="002C6844" w:rsidP="002C684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8564D8" w:rsidRDefault="008564D8">
      <w:pPr>
        <w:pStyle w:val="ProductList-BodyIndented"/>
      </w:pPr>
    </w:p>
    <w:p w:rsidR="008564D8" w:rsidRDefault="002C6844">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Minimālie vidējie SA gada tēriņi, lai kvalificētos Neierobežotajam 24x7 problēmu risināšanas atbalstam (PRS)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375,000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337,500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412,500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2,062,500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2,000,000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268,750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168,750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30,000,000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300,000,000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2,062,500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437,500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2,500,000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8,750,000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12,500,000</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8,250,000</w:t>
            </w:r>
          </w:p>
        </w:tc>
      </w:tr>
    </w:tbl>
    <w:p w:rsidR="008564D8" w:rsidRDefault="008564D8">
      <w:pPr>
        <w:pStyle w:val="ProductList-BodyIndented"/>
        <w:ind w:left="720"/>
      </w:pPr>
    </w:p>
    <w:p w:rsidR="008564D8" w:rsidRDefault="002C6844">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8564D8" w:rsidRDefault="008564D8">
      <w:pPr>
        <w:pStyle w:val="ProductList-BodyIndented"/>
        <w:ind w:left="720"/>
      </w:pPr>
    </w:p>
    <w:p w:rsidR="008564D8" w:rsidRDefault="002C6844">
      <w:pPr>
        <w:pStyle w:val="ProductList-SubClauseHeading"/>
        <w:outlineLvl w:val="3"/>
      </w:pPr>
      <w:r>
        <w:t>Piemērotība sistēmai Parallel Data Warehouse</w:t>
      </w:r>
    </w:p>
    <w:p w:rsidR="008564D8" w:rsidRDefault="002C6844">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8564D8" w:rsidRDefault="008564D8">
      <w:pPr>
        <w:pStyle w:val="ProductList-BodyIndented"/>
      </w:pPr>
    </w:p>
    <w:p w:rsidR="008564D8" w:rsidRDefault="002C6844">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8564D8" w:rsidRDefault="008564D8">
      <w:pPr>
        <w:pStyle w:val="ProductList-BodyIndented"/>
      </w:pPr>
    </w:p>
    <w:p w:rsidR="008564D8" w:rsidRDefault="002C6844">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Atļautās atbalsta kontaktpersonas</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6</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7</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w:t>
            </w:r>
          </w:p>
        </w:tc>
      </w:tr>
    </w:tbl>
    <w:p w:rsidR="008564D8" w:rsidRDefault="008564D8">
      <w:pPr>
        <w:pStyle w:val="ProductList-BodyIndented"/>
      </w:pPr>
    </w:p>
    <w:p w:rsidR="008564D8" w:rsidRDefault="002C6844">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8564D8" w:rsidRDefault="008564D8">
      <w:pPr>
        <w:pStyle w:val="ProductList-BodyIndented"/>
      </w:pPr>
    </w:p>
    <w:p w:rsidR="008564D8" w:rsidRDefault="002C6844">
      <w:pPr>
        <w:pStyle w:val="ProductList-ClauseHeading"/>
        <w:outlineLvl w:val="2"/>
      </w:pPr>
      <w:bookmarkStart w:id="398" w:name="_Sec586"/>
      <w:r>
        <w:t>Paplašinātais labojumfailu atbalsts</w:t>
      </w:r>
      <w:bookmarkEnd w:id="398"/>
    </w:p>
    <w:p w:rsidR="008564D8" w:rsidRDefault="002C6844">
      <w:pPr>
        <w:pStyle w:val="ProductList-Body"/>
      </w:pPr>
      <w:r>
        <w:t>Paplašinātais labojumfailu atbalsts ir pieejams klientiem, kuri ir parakstījuši Premier vai Essential atbalsta līgumu un ir iegādājušies SA šādu programmu ietvaros:</w:t>
      </w:r>
    </w:p>
    <w:p w:rsidR="008564D8" w:rsidRDefault="002C6844" w:rsidP="002C6844">
      <w:pPr>
        <w:pStyle w:val="ProductList-Bullet"/>
        <w:numPr>
          <w:ilvl w:val="0"/>
          <w:numId w:val="40"/>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8564D8" w:rsidRDefault="002C6844" w:rsidP="002C6844">
      <w:pPr>
        <w:pStyle w:val="ProductList-Bullet"/>
        <w:numPr>
          <w:ilvl w:val="0"/>
          <w:numId w:val="40"/>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8564D8" w:rsidRDefault="002C6844" w:rsidP="002C6844">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8564D8" w:rsidRDefault="008564D8">
      <w:pPr>
        <w:pStyle w:val="ProductList-Body"/>
      </w:pPr>
    </w:p>
    <w:p w:rsidR="008564D8" w:rsidRDefault="002C6844">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8564D8" w:rsidRDefault="008564D8">
      <w:pPr>
        <w:pStyle w:val="PURBreadcrumb"/>
      </w:pPr>
    </w:p>
    <w:p w:rsidR="008564D8" w:rsidRDefault="002C6844">
      <w:pPr>
        <w:pStyle w:val="ProductList-ClauseHeading"/>
        <w:outlineLvl w:val="2"/>
      </w:pPr>
      <w:bookmarkStart w:id="399" w:name="_Sec587"/>
      <w:r>
        <w:t>Paaugstinošās licences pieejamība</w:t>
      </w:r>
      <w:bookmarkEnd w:id="399"/>
    </w:p>
    <w:p w:rsidR="008564D8" w:rsidRDefault="002C6844">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564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Paaugstināšana uz</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Standard</w:t>
            </w:r>
            <w:r>
              <w:fldChar w:fldCharType="begin"/>
            </w:r>
            <w:r>
              <w:instrText xml:space="preserve"> XE "BizTalk Server Standard"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Enterprise</w:t>
            </w:r>
            <w:r>
              <w:fldChar w:fldCharType="begin"/>
            </w:r>
            <w:r>
              <w:instrText xml:space="preserve"> XE "BizTalk Server Enterprise"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BizTalk Server Enterprise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CAL</w:t>
            </w:r>
            <w:r>
              <w:fldChar w:fldCharType="begin"/>
            </w:r>
            <w:r>
              <w:instrText xml:space="preserve"> XE "Enterprise CAL" </w:instrText>
            </w:r>
            <w:r>
              <w:fldChar w:fldCharType="end"/>
            </w:r>
            <w:r>
              <w:t xml:space="preserve"> Suite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Core Infrastructure Server Suite Datacenter</w:t>
            </w:r>
            <w:r>
              <w:fldChar w:fldCharType="begin"/>
            </w:r>
            <w:r>
              <w:instrText xml:space="preserve"> XE "Core Infrastructure Server Suite Datacenter"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Izglītības iestādes darbstacija ar Enterprise CAL Suite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Skolas darbstacija ar Enterprise CAL Suite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Exchange Server Enterprise</w:t>
            </w:r>
            <w:r>
              <w:fldChar w:fldCharType="begin"/>
            </w:r>
            <w:r>
              <w:instrText xml:space="preserve"> XE "Exchange Server Enterprise"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Forefront TMG Enterprise</w:t>
            </w:r>
            <w:r>
              <w:fldChar w:fldCharType="begin"/>
            </w:r>
            <w:r>
              <w:instrText xml:space="preserve"> XE "Forefront TMG Enterprise"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Dynamics CRM Server</w:t>
            </w:r>
            <w:r>
              <w:fldChar w:fldCharType="begin"/>
            </w:r>
            <w:r>
              <w:instrText xml:space="preserve"> XE "Microsoft Dynamics CRM Server"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Office Professional Plus</w:t>
            </w:r>
            <w:r>
              <w:fldChar w:fldCharType="begin"/>
            </w:r>
            <w:r>
              <w:instrText xml:space="preserve"> XE "Office Professional Plus"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darbstacija</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Project Professional</w:t>
            </w:r>
            <w:r>
              <w:fldChar w:fldCharType="begin"/>
            </w:r>
            <w:r>
              <w:instrText xml:space="preserve"> XE "Project Professional"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Enterprise Core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Enterprise</w:t>
            </w:r>
            <w:r>
              <w:fldChar w:fldCharType="begin"/>
            </w:r>
            <w:r>
              <w:instrText xml:space="preserve"> XE "SQL Server Enterprise" </w:instrText>
            </w:r>
            <w:r>
              <w:fldChar w:fldCharType="end"/>
            </w:r>
            <w:r>
              <w:t xml:space="preserve"> Core</w:t>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 Business Intelligence;</w:t>
            </w:r>
            <w:r>
              <w:fldChar w:fldCharType="begin"/>
            </w:r>
            <w:r>
              <w:instrText xml:space="preserve"> XE "SQL Server Business Intelligence;"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System Center Datacenter</w:t>
            </w:r>
            <w:r>
              <w:fldChar w:fldCharType="begin"/>
            </w:r>
            <w:r>
              <w:instrText xml:space="preserve"> XE "System Center Datacenter"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Visio Professional</w:t>
            </w:r>
            <w:r>
              <w:fldChar w:fldCharType="begin"/>
            </w:r>
            <w:r>
              <w:instrText xml:space="preserve"> XE "Visio Professional"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Visual Studio Enterprise ar MSDN</w:t>
            </w:r>
            <w:r>
              <w:fldChar w:fldCharType="begin"/>
            </w:r>
            <w:r>
              <w:instrText xml:space="preserve"> XE "Visual Studio Enterprise ar MSDN"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Visual Studio Enterprise ar MSDN</w:t>
            </w:r>
            <w:r>
              <w:fldChar w:fldCharType="begin"/>
            </w:r>
            <w:r>
              <w:instrText xml:space="preserve"> XE "Visual Studio Enterprise ar MSDN"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Server Datacenter</w:t>
            </w:r>
            <w:r>
              <w:fldChar w:fldCharType="begin"/>
            </w:r>
            <w:r>
              <w:instrText xml:space="preserve"> XE "Windows Server Datacenter" </w:instrText>
            </w:r>
            <w:r>
              <w:fldChar w:fldCharType="end"/>
            </w:r>
          </w:p>
        </w:tc>
      </w:tr>
      <w:tr w:rsidR="008564D8">
        <w:tc>
          <w:tcPr>
            <w:tcW w:w="600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Windows MultiPoint Server Premium</w:t>
            </w:r>
            <w:r>
              <w:fldChar w:fldCharType="begin"/>
            </w:r>
            <w:r>
              <w:instrText xml:space="preserve"> XE "Windows MultiPoint Server Premium" </w:instrText>
            </w:r>
            <w:r>
              <w:fldChar w:fldCharType="end"/>
            </w:r>
          </w:p>
        </w:tc>
      </w:tr>
    </w:tbl>
    <w:p w:rsidR="008564D8" w:rsidRDefault="008564D8">
      <w:pPr>
        <w:pStyle w:val="ProductList-Body"/>
      </w:pPr>
    </w:p>
    <w:p w:rsidR="008564D8" w:rsidRDefault="002C6844">
      <w:pPr>
        <w:pStyle w:val="ProductList-ClauseHeading"/>
        <w:outlineLvl w:val="2"/>
      </w:pPr>
      <w:bookmarkStart w:id="400" w:name="_Sec588"/>
      <w:r>
        <w:t>Serveri — Ārkārtas atkopšanas tiesības</w:t>
      </w:r>
      <w:bookmarkEnd w:id="400"/>
    </w:p>
    <w:p w:rsidR="008564D8" w:rsidRDefault="002C6844">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8564D8" w:rsidRDefault="008564D8">
      <w:pPr>
        <w:pStyle w:val="ProductList-Body"/>
      </w:pPr>
    </w:p>
    <w:p w:rsidR="008564D8" w:rsidRDefault="002C6844">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8564D8" w:rsidRDefault="002C6844" w:rsidP="002C6844">
      <w:pPr>
        <w:pStyle w:val="ProductList-Bullet"/>
        <w:numPr>
          <w:ilvl w:val="0"/>
          <w:numId w:val="41"/>
        </w:numPr>
      </w:pPr>
      <w:r>
        <w:t>īslaicīgi veicot ārkārtas atkopšanas testu vienas nedēļas laikā ik pēc 90 dienām;</w:t>
      </w:r>
    </w:p>
    <w:p w:rsidR="008564D8" w:rsidRDefault="002C6844" w:rsidP="002C6844">
      <w:pPr>
        <w:pStyle w:val="ProductList-Bullet"/>
        <w:numPr>
          <w:ilvl w:val="0"/>
          <w:numId w:val="4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8564D8" w:rsidRDefault="002C6844" w:rsidP="002C6844">
      <w:pPr>
        <w:pStyle w:val="ProductList-Bullet"/>
        <w:numPr>
          <w:ilvl w:val="0"/>
          <w:numId w:val="4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564D8" w:rsidRDefault="008564D8">
      <w:pPr>
        <w:pStyle w:val="ProductList-Body"/>
      </w:pPr>
    </w:p>
    <w:p w:rsidR="008564D8" w:rsidRDefault="002C6844">
      <w:pPr>
        <w:pStyle w:val="ProductList-Body"/>
      </w:pPr>
      <w:r>
        <w:t>Lai programmatūru lietotu saskaņā ar ārkārtas atkopšanas tiesībām, Klientam ir jāievēro tālāk minētie nosacījumi.</w:t>
      </w:r>
    </w:p>
    <w:p w:rsidR="008564D8" w:rsidRDefault="002C6844" w:rsidP="002C6844">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8564D8" w:rsidRDefault="002C6844" w:rsidP="002C6844">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8564D8" w:rsidRDefault="002C6844" w:rsidP="002C6844">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8564D8" w:rsidRDefault="002C6844" w:rsidP="002C6844">
      <w:pPr>
        <w:pStyle w:val="ProductList-Bullet"/>
        <w:numPr>
          <w:ilvl w:val="1"/>
          <w:numId w:val="4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8564D8" w:rsidRDefault="002C6844" w:rsidP="002C6844">
      <w:pPr>
        <w:pStyle w:val="ProductList-Bullet"/>
        <w:numPr>
          <w:ilvl w:val="1"/>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8564D8" w:rsidRDefault="002C6844">
      <w:pPr>
        <w:pStyle w:val="ProductList-Body"/>
        <w:ind w:left="1080"/>
      </w:pPr>
      <w:r>
        <w:t>- darbinātu aparatūras virtualizācijas programmatūru, piemēram, Hyper-V;</w:t>
      </w:r>
    </w:p>
    <w:p w:rsidR="008564D8" w:rsidRDefault="002C6844">
      <w:pPr>
        <w:pStyle w:val="ProductList-Body"/>
        <w:ind w:left="1080"/>
      </w:pPr>
      <w:r>
        <w:t>- nodrošinātu aparatūras virtualizācijas pakalpojumus;</w:t>
      </w:r>
    </w:p>
    <w:p w:rsidR="008564D8" w:rsidRDefault="002C6844">
      <w:pPr>
        <w:pStyle w:val="ProductList-Body"/>
        <w:ind w:left="1080"/>
      </w:pPr>
      <w:r>
        <w:t>- darbinātu programmatūras aģentus ar nolūku pārvaldīt aparatūras virtualizācijas programmatūru;</w:t>
      </w:r>
    </w:p>
    <w:p w:rsidR="008564D8" w:rsidRDefault="002C6844">
      <w:pPr>
        <w:pStyle w:val="ProductList-Body"/>
        <w:ind w:left="1080"/>
      </w:pPr>
      <w:r>
        <w:t>- nodrošinātu replicēšanas galamērķi;</w:t>
      </w:r>
    </w:p>
    <w:p w:rsidR="008564D8" w:rsidRDefault="002C6844">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8564D8" w:rsidRDefault="002C6844">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8564D8" w:rsidRDefault="002C6844">
      <w:pPr>
        <w:pStyle w:val="ProductList-Body"/>
        <w:ind w:left="1080"/>
      </w:pPr>
      <w:r>
        <w:t xml:space="preserve">- darbinātu ārkārtas atkopšanas noslodzes, kā aprakstīts iepriekš. </w:t>
      </w:r>
    </w:p>
    <w:p w:rsidR="008564D8" w:rsidRDefault="002C6844" w:rsidP="002C6844">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564D8" w:rsidRDefault="002C6844" w:rsidP="002C6844">
      <w:pPr>
        <w:pStyle w:val="ProductList-Bullet"/>
        <w:numPr>
          <w:ilvl w:val="0"/>
          <w:numId w:val="4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8564D8" w:rsidRDefault="002C6844" w:rsidP="002C6844">
      <w:pPr>
        <w:pStyle w:val="ProductList-Bullet"/>
        <w:numPr>
          <w:ilvl w:val="0"/>
          <w:numId w:val="4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8564D8" w:rsidRDefault="002C6844" w:rsidP="002C6844">
      <w:pPr>
        <w:pStyle w:val="ProductList-Bullet"/>
        <w:numPr>
          <w:ilvl w:val="0"/>
          <w:numId w:val="4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8564D8" w:rsidRDefault="002C6844" w:rsidP="002C6844">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8564D8" w:rsidRDefault="008564D8">
      <w:pPr>
        <w:pStyle w:val="ProductList-Body"/>
      </w:pPr>
    </w:p>
    <w:p w:rsidR="008564D8" w:rsidRDefault="002C6844">
      <w:pPr>
        <w:pStyle w:val="ProductList-ClauseHeading"/>
        <w:outlineLvl w:val="2"/>
      </w:pPr>
      <w:bookmarkStart w:id="401" w:name="_Sec589"/>
      <w:r>
        <w:t>Licences mobilitāte</w:t>
      </w:r>
      <w:bookmarkEnd w:id="401"/>
    </w:p>
    <w:p w:rsidR="008564D8" w:rsidRDefault="002C6844">
      <w:pPr>
        <w:pStyle w:val="ProductList-SubClauseHeading"/>
        <w:outlineLvl w:val="3"/>
      </w:pPr>
      <w:r>
        <w:t>Licences mobilitāte serveru fermu ietvaros</w:t>
      </w:r>
    </w:p>
    <w:p w:rsidR="008564D8" w:rsidRDefault="002C6844">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8564D8" w:rsidRDefault="008564D8">
      <w:pPr>
        <w:pStyle w:val="ProductList-BodyIndented"/>
      </w:pPr>
    </w:p>
    <w:p w:rsidR="008564D8" w:rsidRDefault="002C6844">
      <w:pPr>
        <w:pStyle w:val="ProductList-SubClauseHeading"/>
        <w:outlineLvl w:val="3"/>
      </w:pPr>
      <w:r>
        <w:t>Licences mobilitāte, izmantojot Software Assurance</w:t>
      </w:r>
    </w:p>
    <w:p w:rsidR="008564D8" w:rsidRDefault="002C6844">
      <w:pPr>
        <w:pStyle w:val="ProductList-BodyIndented"/>
      </w:pPr>
      <w:r>
        <w:t xml:space="preserve">Saskaņā ar Licences mobilitāti, izmantojot Software Assurance (SA), un tālāk minētajām prasībām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SA, un Patstāvīgās viesošanas licences nosacījumos ietvertajiem ierobežojumiem Patstāvīgai viesošanai lietotos Produktus nav atļauts izmantot vienlaicīgi. </w:t>
      </w:r>
    </w:p>
    <w:p w:rsidR="008564D8" w:rsidRDefault="008564D8">
      <w:pPr>
        <w:pStyle w:val="ProductList-BodyIndented"/>
      </w:pPr>
    </w:p>
    <w:p w:rsidR="008564D8" w:rsidRDefault="002C6844">
      <w:pPr>
        <w:pStyle w:val="ProductList-SubSubClauseHeading"/>
        <w:outlineLvl w:val="4"/>
      </w:pPr>
      <w:r>
        <w:t>Atļautie izmantošanas veidi.</w:t>
      </w:r>
    </w:p>
    <w:p w:rsidR="008564D8" w:rsidRDefault="002C6844">
      <w:pPr>
        <w:pStyle w:val="ProductList-BodyIndented2"/>
      </w:pPr>
      <w:r>
        <w:t>Ar Licences mobilitāti (izmantojot SA) Klients drīkst:</w:t>
      </w:r>
    </w:p>
    <w:p w:rsidR="008564D8" w:rsidRDefault="002C6844" w:rsidP="002C6844">
      <w:pPr>
        <w:pStyle w:val="ProductList-Bullet"/>
        <w:numPr>
          <w:ilvl w:val="2"/>
          <w:numId w:val="44"/>
        </w:numPr>
      </w:pPr>
      <w:r>
        <w:t xml:space="preserve">darbināt savu licencēto programmatūru kopīgotos serveros; </w:t>
      </w:r>
    </w:p>
    <w:p w:rsidR="008564D8" w:rsidRDefault="002C6844" w:rsidP="002C6844">
      <w:pPr>
        <w:pStyle w:val="ProductList-Bullet"/>
        <w:numPr>
          <w:ilvl w:val="2"/>
          <w:numId w:val="44"/>
        </w:numPr>
      </w:pPr>
      <w:r>
        <w:t xml:space="preserve">piekļūt šai programmatūrai saskaņā ar piekļuves licencēm un saskaņā ar tās Lietotāja un Ierīces SL, kuras ļauj piekļūt šiem Produktiem; </w:t>
      </w:r>
    </w:p>
    <w:p w:rsidR="008564D8" w:rsidRDefault="002C6844" w:rsidP="002C6844">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8564D8" w:rsidRDefault="002C6844" w:rsidP="002C6844">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8564D8" w:rsidRDefault="008564D8">
      <w:pPr>
        <w:pStyle w:val="ProductList-BodyIndented2"/>
      </w:pPr>
    </w:p>
    <w:p w:rsidR="008564D8" w:rsidRDefault="002C6844">
      <w:pPr>
        <w:pStyle w:val="ProductList-SubSubClauseHeading"/>
        <w:outlineLvl w:val="4"/>
      </w:pPr>
      <w:r>
        <w:t>Prasības.</w:t>
      </w:r>
    </w:p>
    <w:p w:rsidR="008564D8" w:rsidRDefault="002C6844">
      <w:pPr>
        <w:pStyle w:val="ProductList-BodyIndented2"/>
      </w:pPr>
      <w:r>
        <w:t>Lai lietotu Licences mobilitāti (izmantojot SA) Klientam ir:</w:t>
      </w:r>
    </w:p>
    <w:p w:rsidR="008564D8" w:rsidRDefault="002C6844" w:rsidP="002C6844">
      <w:pPr>
        <w:pStyle w:val="ProductList-Bullet"/>
        <w:numPr>
          <w:ilvl w:val="2"/>
          <w:numId w:val="4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8564D8" w:rsidRDefault="002C6844" w:rsidP="002C6844">
      <w:pPr>
        <w:pStyle w:val="ProductList-Bullet"/>
        <w:numPr>
          <w:ilvl w:val="2"/>
          <w:numId w:val="4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8564D8" w:rsidRDefault="002C6844" w:rsidP="002C6844">
      <w:pPr>
        <w:pStyle w:val="ProductList-Bullet"/>
        <w:numPr>
          <w:ilvl w:val="2"/>
          <w:numId w:val="4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8564D8" w:rsidRDefault="008564D8">
      <w:pPr>
        <w:pStyle w:val="ProductList-BodyIndented2"/>
      </w:pPr>
    </w:p>
    <w:p w:rsidR="008564D8" w:rsidRDefault="002C6844">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8564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Atļautais skaits:</w:t>
            </w:r>
          </w:p>
          <w:p w:rsidR="008564D8" w:rsidRDefault="002C6844">
            <w:pPr>
              <w:pStyle w:val="ProductList-TableBody"/>
            </w:pPr>
            <w:r>
              <w:rPr>
                <w:color w:val="FFFFFF"/>
              </w:rPr>
              <w:t>OSE vai kodoli katrai licencei</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OSE katrai licencei</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OSE katrai licencei</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Viens virtuāls kodols (saskaņā ar produktu lietošanas noteikumiem, tostarp 4 kodolu minimālo prasību katrai OSE)</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 pārvaldītas OSE katrai licencei</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 pārvaldītas OSE katrai licencei</w:t>
            </w:r>
          </w:p>
        </w:tc>
      </w:tr>
    </w:tbl>
    <w:p w:rsidR="008564D8" w:rsidRDefault="008564D8">
      <w:pPr>
        <w:pStyle w:val="ProductList-BodyIndented2"/>
      </w:pPr>
    </w:p>
    <w:p w:rsidR="008564D8" w:rsidRDefault="002C6844">
      <w:pPr>
        <w:pStyle w:val="ProductList-SubSubClauseHeading"/>
        <w:outlineLvl w:val="4"/>
      </w:pPr>
      <w:r>
        <w:t>Aizvietošanas tiesības</w:t>
      </w:r>
    </w:p>
    <w:p w:rsidR="008564D8" w:rsidRDefault="002C6844">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8564D8" w:rsidRDefault="008564D8">
      <w:pPr>
        <w:pStyle w:val="ProductList-BodyIndented2"/>
      </w:pPr>
    </w:p>
    <w:p w:rsidR="008564D8" w:rsidRDefault="002C6844">
      <w:pPr>
        <w:pStyle w:val="ProductList-ClauseHeading"/>
        <w:outlineLvl w:val="2"/>
      </w:pPr>
      <w:bookmarkStart w:id="402" w:name="_Sec590"/>
      <w:r>
        <w:t>Serveri — Patstāvīgi viesotās lietojumprogrammas</w:t>
      </w:r>
      <w:bookmarkEnd w:id="402"/>
    </w:p>
    <w:p w:rsidR="008564D8" w:rsidRDefault="002C6844">
      <w:pPr>
        <w:pStyle w:val="ProductList-Body"/>
      </w:pPr>
      <w:r>
        <w:t>Patstāvīgi viesotās lietojumprogrammas ir tie Produkti, uz kuriem attiecināmas Patstāvīgas viesošanas tiesības.</w:t>
      </w:r>
    </w:p>
    <w:p w:rsidR="008564D8" w:rsidRDefault="008564D8">
      <w:pPr>
        <w:pStyle w:val="ProductList-Body"/>
      </w:pPr>
    </w:p>
    <w:p w:rsidR="008564D8" w:rsidRDefault="002C6844">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8564D8" w:rsidRDefault="008564D8">
      <w:pPr>
        <w:pStyle w:val="ProductList-Body"/>
      </w:pPr>
    </w:p>
    <w:p w:rsidR="008564D8" w:rsidRDefault="002C6844">
      <w:pPr>
        <w:pStyle w:val="ProductList-SubClauseHeading"/>
        <w:outlineLvl w:val="3"/>
      </w:pPr>
      <w:r>
        <w:t>Prasības</w:t>
      </w:r>
    </w:p>
    <w:p w:rsidR="008564D8" w:rsidRDefault="002C6844">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8564D8" w:rsidRDefault="002C6844" w:rsidP="002C6844">
      <w:pPr>
        <w:pStyle w:val="ProductList-Bullet"/>
        <w:numPr>
          <w:ilvl w:val="1"/>
          <w:numId w:val="46"/>
        </w:numPr>
      </w:pPr>
      <w:r>
        <w:t>patstāvīgi viesotajām lietojumprogrammām, kas darbojas kā daļa no vienotā risinājuma, un</w:t>
      </w:r>
    </w:p>
    <w:p w:rsidR="008564D8" w:rsidRDefault="002C6844" w:rsidP="002C6844">
      <w:pPr>
        <w:pStyle w:val="ProductList-Bullet"/>
        <w:numPr>
          <w:ilvl w:val="1"/>
          <w:numId w:val="4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8564D8" w:rsidRDefault="002C6844">
      <w:pPr>
        <w:pStyle w:val="ProductList-BodyIndented"/>
      </w:pPr>
      <w:r>
        <w:t xml:space="preserve">Visai Microsoft programmatūrai, kas lietota Vienotā risinājuma izveidošanai un sniegšanai, ir jābūt: </w:t>
      </w:r>
    </w:p>
    <w:p w:rsidR="008564D8" w:rsidRDefault="002C6844" w:rsidP="002C6844">
      <w:pPr>
        <w:pStyle w:val="ProductList-Bullet"/>
        <w:numPr>
          <w:ilvl w:val="1"/>
          <w:numId w:val="47"/>
        </w:numPr>
      </w:pPr>
      <w:r>
        <w:t>licencētai, izmantojot Lielapjoma licencēšanas programmu; un</w:t>
      </w:r>
    </w:p>
    <w:p w:rsidR="008564D8" w:rsidRDefault="002C6844" w:rsidP="002C6844">
      <w:pPr>
        <w:pStyle w:val="ProductList-Bullet"/>
        <w:numPr>
          <w:ilvl w:val="1"/>
          <w:numId w:val="4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8564D8" w:rsidRDefault="008564D8">
      <w:pPr>
        <w:pStyle w:val="ProductList-BodyIndented"/>
      </w:pPr>
    </w:p>
    <w:p w:rsidR="008564D8" w:rsidRDefault="002C6844">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8564D8" w:rsidRDefault="008564D8">
      <w:pPr>
        <w:pStyle w:val="ProductList-BodyIndented"/>
      </w:pPr>
    </w:p>
    <w:p w:rsidR="008564D8" w:rsidRDefault="002C6844">
      <w:pPr>
        <w:pStyle w:val="ProductList-BodyIndented"/>
      </w:pPr>
      <w:r>
        <w:t>Klienta programmatūrai:</w:t>
      </w:r>
    </w:p>
    <w:p w:rsidR="008564D8" w:rsidRDefault="002C6844" w:rsidP="002C6844">
      <w:pPr>
        <w:pStyle w:val="ProductList-Bullet"/>
        <w:numPr>
          <w:ilvl w:val="1"/>
          <w:numId w:val="48"/>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8564D8" w:rsidRDefault="002C6844" w:rsidP="002C6844">
      <w:pPr>
        <w:pStyle w:val="ProductList-Bullet"/>
        <w:numPr>
          <w:ilvl w:val="1"/>
          <w:numId w:val="48"/>
        </w:numPr>
      </w:pPr>
      <w:r>
        <w:t>jābūt Vienotā risinājuma galvenajam pakalpojumam un/vai lietojumprogrammai, turklāt programmatūrai jānovērš Vienotā risinājuma lietotāju tiešā piekļuve Patstāvīgi viesotajām lietojumprogrammām;</w:t>
      </w:r>
    </w:p>
    <w:p w:rsidR="008564D8" w:rsidRDefault="002C6844" w:rsidP="002C6844">
      <w:pPr>
        <w:pStyle w:val="ProductList-Bullet"/>
        <w:numPr>
          <w:ilvl w:val="1"/>
          <w:numId w:val="48"/>
        </w:numPr>
      </w:pPr>
      <w:r>
        <w:t xml:space="preserve">jābūt nodrošinātai lietotājiem, izmantojot internetu, tālruņu tīklu vai privātu tīklu no serveriem, ko regulāri pārvalda un kontrolē Klients vai trešā persona, kas nav Vienotā risinājuma lietotājs (Vienoto risinājumu nedrīkst ielādēt lietotāja ierīcē); un </w:t>
      </w:r>
    </w:p>
    <w:p w:rsidR="008564D8" w:rsidRDefault="002C6844" w:rsidP="002C6844">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tās atbalstam.</w:t>
      </w:r>
    </w:p>
    <w:p w:rsidR="008564D8" w:rsidRDefault="008564D8">
      <w:pPr>
        <w:pStyle w:val="ProductList-BodyIndented"/>
      </w:pPr>
    </w:p>
    <w:p w:rsidR="008564D8" w:rsidRDefault="002C6844">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8564D8" w:rsidRDefault="008564D8">
      <w:pPr>
        <w:pStyle w:val="ProductList-BodyIndented"/>
        <w:jc w:val="right"/>
      </w:pPr>
    </w:p>
    <w:tbl>
      <w:tblPr>
        <w:tblStyle w:val="PURTable0"/>
        <w:tblW w:w="0" w:type="dxa"/>
        <w:tblLook w:val="04A0" w:firstRow="1" w:lastRow="0" w:firstColumn="1" w:lastColumn="0" w:noHBand="0" w:noVBand="1"/>
      </w:tblPr>
      <w:tblGrid>
        <w:gridCol w:w="1044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Indented"/>
      </w:pPr>
    </w:p>
    <w:p w:rsidR="008564D8" w:rsidRDefault="008564D8">
      <w:pPr>
        <w:pStyle w:val="PURBreadcrumb"/>
      </w:pPr>
    </w:p>
    <w:p w:rsidR="008564D8" w:rsidRDefault="002C6844">
      <w:pPr>
        <w:pStyle w:val="ProductList-SectionHeading"/>
        <w:pageBreakBefore/>
        <w:outlineLvl w:val="0"/>
      </w:pPr>
      <w:bookmarkStart w:id="403" w:name="_Sec562"/>
      <w:bookmarkEnd w:id="380"/>
      <w:r>
        <w:t>Pielikums C. Profesionālie pakalpojumi</w:t>
      </w:r>
      <w:r>
        <w:fldChar w:fldCharType="begin"/>
      </w:r>
      <w:r>
        <w:instrText xml:space="preserve"> TC "</w:instrText>
      </w:r>
      <w:bookmarkStart w:id="404" w:name="_Toc452107160"/>
      <w:r>
        <w:instrText>Pielikums C. Profesionālie pakalpojumi</w:instrText>
      </w:r>
      <w:bookmarkEnd w:id="404"/>
      <w:r>
        <w:instrText>" \l 1</w:instrText>
      </w:r>
      <w:r>
        <w:fldChar w:fldCharType="end"/>
      </w:r>
    </w:p>
    <w:p w:rsidR="008564D8" w:rsidRDefault="002C6844">
      <w:pPr>
        <w:pStyle w:val="ProductList-Body"/>
      </w:pPr>
      <w:r>
        <w:t>Tālāk ir aprakstīti ar Microsoft lielapjoma licencēšanu pieejamie Profesionālie pakalpojumi.</w:t>
      </w:r>
    </w:p>
    <w:p w:rsidR="008564D8" w:rsidRDefault="002C6844">
      <w:pPr>
        <w:pStyle w:val="ProductList-Offering1Heading"/>
        <w:outlineLvl w:val="1"/>
      </w:pPr>
      <w:bookmarkStart w:id="405" w:name="_Sec565"/>
      <w:r>
        <w:t>Microsoft Premier atbalsta piedāvājumi</w:t>
      </w:r>
      <w:bookmarkEnd w:id="405"/>
      <w:r>
        <w:fldChar w:fldCharType="begin"/>
      </w:r>
      <w:r>
        <w:instrText xml:space="preserve"> TC "</w:instrText>
      </w:r>
      <w:bookmarkStart w:id="406" w:name="_Toc452107161"/>
      <w:r>
        <w:instrText>Microsoft Premier atbalsta piedāvājumi</w:instrText>
      </w:r>
      <w:bookmarkEnd w:id="406"/>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8564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jc w:val="center"/>
            </w:pPr>
            <w:r>
              <w:rPr>
                <w:color w:val="FFFFFF"/>
              </w:rPr>
              <w:t>Premier Plus</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Mēneša</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10 stundām</w:t>
            </w:r>
          </w:p>
          <w:p w:rsidR="008564D8" w:rsidRDefault="002C6844">
            <w:pPr>
              <w:pStyle w:val="ProductList-TableBody"/>
            </w:pPr>
            <w:r>
              <w:t>+1 veselības pārbaude</w:t>
            </w:r>
          </w:p>
          <w:p w:rsidR="008564D8" w:rsidRDefault="002C6844">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160 stundām</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Līdz 140 stundām</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jc w:val="center"/>
            </w:pPr>
            <w:r>
              <w:t>X</w:t>
            </w:r>
          </w:p>
        </w:tc>
      </w:tr>
      <w:tr w:rsidR="008564D8">
        <w:tc>
          <w:tcPr>
            <w:tcW w:w="404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Pakotnes pa 20</w:t>
            </w:r>
          </w:p>
        </w:tc>
      </w:tr>
    </w:tbl>
    <w:p w:rsidR="008564D8" w:rsidRDefault="002C6844">
      <w:pPr>
        <w:pStyle w:val="ProductList-Body"/>
      </w:pPr>
      <w:r>
        <w:rPr>
          <w:vertAlign w:val="superscript"/>
        </w:rPr>
        <w:t xml:space="preserve">1 </w:t>
      </w:r>
      <w:r>
        <w:rPr>
          <w:i/>
        </w:rPr>
        <w:t>Darba laiks ir definēts lokāli.</w:t>
      </w:r>
    </w:p>
    <w:p w:rsidR="008564D8" w:rsidRDefault="008564D8">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8564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Klienta sagaidāmā rīcība</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Katastrofāla ietekme uz komercdarbību: </w:t>
            </w:r>
          </w:p>
          <w:p w:rsidR="008564D8" w:rsidRDefault="002C6844">
            <w:pPr>
              <w:pStyle w:val="ProductList-TableBody"/>
            </w:pPr>
            <w:r>
              <w:t>Pilnīgs (kritiski svarīga) galvenā komercdarbības procesa zudums, un darbu pamatoti nav iespējams turpināt</w:t>
            </w:r>
          </w:p>
          <w:p w:rsidR="008564D8" w:rsidRDefault="002C6844">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1. ziņojumu 1 stundas laikā vai ātrāk</w:t>
            </w:r>
          </w:p>
          <w:p w:rsidR="008564D8" w:rsidRDefault="002C6844">
            <w:pPr>
              <w:pStyle w:val="ProductList-TableBody"/>
            </w:pPr>
            <w:r>
              <w:t>Microsoft resursi klienta telpās pēc iespējas ātrāk.</w:t>
            </w:r>
          </w:p>
          <w:p w:rsidR="008564D8" w:rsidRDefault="002C6844">
            <w:pPr>
              <w:pStyle w:val="ProductList-TableBody"/>
            </w:pPr>
            <w:r>
              <w:t>Nepārtraukts darbs pēc 24x7 principa</w:t>
            </w:r>
          </w:p>
          <w:p w:rsidR="008564D8" w:rsidRDefault="002C6844">
            <w:pPr>
              <w:pStyle w:val="ProductList-TableBody"/>
            </w:pPr>
            <w:r>
              <w:t>Korporācijā Microsoft ātra eskalācija līdz Produktu darba grupām</w:t>
            </w:r>
          </w:p>
          <w:p w:rsidR="008564D8" w:rsidRDefault="002C6844">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Klienta vecāko izpildvadītāju informēšana </w:t>
            </w:r>
          </w:p>
          <w:p w:rsidR="008564D8" w:rsidRDefault="002C6844">
            <w:pPr>
              <w:pStyle w:val="ProductList-TableBody"/>
            </w:pPr>
            <w:r>
              <w:t>Piemērotu resursu piešķiršana, lai turpinātu nepārtrauktu darbu pēc 24x7 principa</w:t>
            </w:r>
            <w:r>
              <w:rPr>
                <w:vertAlign w:val="superscript"/>
              </w:rPr>
              <w:t>2</w:t>
            </w:r>
          </w:p>
          <w:p w:rsidR="008564D8" w:rsidRDefault="002C6844">
            <w:pPr>
              <w:pStyle w:val="ProductList-TableBody"/>
            </w:pPr>
            <w:r>
              <w:t>Ātra piekļuve un atbilde no izmaiņu vadības iestādes</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Kritiska ietekme uz komercdarbību: </w:t>
            </w:r>
          </w:p>
          <w:p w:rsidR="008564D8" w:rsidRDefault="002C6844">
            <w:pPr>
              <w:pStyle w:val="ProductList-TableBody"/>
            </w:pPr>
            <w:r>
              <w:t>Ievērojams pakalpojumu zudums vai degradācija</w:t>
            </w:r>
          </w:p>
          <w:p w:rsidR="008564D8" w:rsidRDefault="002C6844">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1. ziņojumu 1 stundas laikā vai ātrāk</w:t>
            </w:r>
          </w:p>
          <w:p w:rsidR="008564D8" w:rsidRDefault="002C6844">
            <w:pPr>
              <w:pStyle w:val="ProductList-TableBody"/>
            </w:pPr>
            <w:r>
              <w:t>Ja nepieciešams, Microsoft resursi Klienta telpās.</w:t>
            </w:r>
          </w:p>
          <w:p w:rsidR="008564D8" w:rsidRDefault="002C6844">
            <w:pPr>
              <w:pStyle w:val="ProductList-TableBody"/>
            </w:pPr>
            <w:r>
              <w:t>Nepārtraukts darbs pēc 24x7 principa</w:t>
            </w:r>
          </w:p>
          <w:p w:rsidR="008564D8" w:rsidRDefault="002C6844">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Piemērotu resursu piešķiršana, lai turpinātu nepārtrauktu darbu pēc 24x7 principa</w:t>
            </w:r>
            <w:r>
              <w:rPr>
                <w:vertAlign w:val="superscript"/>
              </w:rPr>
              <w:t>2</w:t>
            </w:r>
          </w:p>
          <w:p w:rsidR="008564D8" w:rsidRDefault="002C6844">
            <w:pPr>
              <w:pStyle w:val="ProductList-TableBody"/>
            </w:pPr>
            <w:r>
              <w:t>Ātra piekļuve un atbilde no izmaiņu vadības iestādes</w:t>
            </w:r>
          </w:p>
          <w:p w:rsidR="008564D8" w:rsidRDefault="002C6844">
            <w:pPr>
              <w:pStyle w:val="ProductList-TableBody"/>
            </w:pPr>
            <w:r>
              <w:t>Vadības informēšana</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Vidēja ietekme uz komercdarbību: </w:t>
            </w:r>
          </w:p>
          <w:p w:rsidR="008564D8" w:rsidRDefault="002C6844">
            <w:pPr>
              <w:pStyle w:val="ProductList-TableBody"/>
            </w:pPr>
            <w:r>
              <w:t>Vidējs pakalpojumu zudums vai degradācija, bet darbu pamatoti var turpināt sliktākā līmenī.</w:t>
            </w:r>
          </w:p>
          <w:p w:rsidR="008564D8" w:rsidRDefault="002C6844">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1. ziņojumu 2 stundu laikā vai ātrāk</w:t>
            </w:r>
          </w:p>
          <w:p w:rsidR="008564D8" w:rsidRDefault="002C684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Piemērotu resursu piešķiršana, lai turpinātu nepārtraukti risināt problēmu Darba laikā1</w:t>
            </w:r>
          </w:p>
          <w:p w:rsidR="008564D8" w:rsidRDefault="002C6844">
            <w:pPr>
              <w:pStyle w:val="ProductList-TableBody"/>
            </w:pPr>
            <w:r>
              <w:t>Piekļuve un atbilde no izmaiņu vadības iestādes 4 darba stundu laikā</w:t>
            </w:r>
            <w:r>
              <w:rPr>
                <w:vertAlign w:val="superscript"/>
              </w:rPr>
              <w:t>1</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Minimāla ietekme uz komercdarbību: </w:t>
            </w:r>
          </w:p>
          <w:p w:rsidR="008564D8" w:rsidRDefault="002C6844">
            <w:pPr>
              <w:pStyle w:val="ProductList-TableBody"/>
            </w:pPr>
            <w:r>
              <w:t>Būtībā darbojas ar nelieliem pakalpojumu traucējumiem vai bez tiem.</w:t>
            </w:r>
          </w:p>
          <w:p w:rsidR="008564D8" w:rsidRDefault="002C6844">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Atbilde uz 1. ziņojumu 4 stundu laikā vai ātrāk</w:t>
            </w:r>
          </w:p>
          <w:p w:rsidR="008564D8" w:rsidRDefault="002C684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Precīza pieteicēja kontaktinformācija</w:t>
            </w:r>
          </w:p>
          <w:p w:rsidR="008564D8" w:rsidRDefault="002C6844">
            <w:pPr>
              <w:pStyle w:val="ProductList-TableBody"/>
            </w:pPr>
            <w:r>
              <w:t>Atbilde 24 stundu laikā</w:t>
            </w:r>
          </w:p>
        </w:tc>
      </w:tr>
    </w:tbl>
    <w:p w:rsidR="008564D8" w:rsidRDefault="002C6844">
      <w:pPr>
        <w:pStyle w:val="ProductList-Body"/>
      </w:pPr>
      <w:r>
        <w:rPr>
          <w:vertAlign w:val="superscript"/>
        </w:rPr>
        <w:t>1</w:t>
      </w:r>
      <w:r>
        <w:rPr>
          <w:i/>
        </w:rPr>
        <w:t>Darba laiks ir definēts lokāli.</w:t>
      </w:r>
    </w:p>
    <w:p w:rsidR="008564D8" w:rsidRDefault="002C6844">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8564D8" w:rsidRDefault="008564D8">
      <w:pPr>
        <w:pStyle w:val="ProductList-Body"/>
      </w:pPr>
    </w:p>
    <w:p w:rsidR="008564D8" w:rsidRDefault="002C6844">
      <w:pPr>
        <w:pStyle w:val="ProductList-ClauseHeading"/>
        <w:outlineLvl w:val="2"/>
      </w:pPr>
      <w:r>
        <w:t>Saistītais komercdarbības reglaments</w:t>
      </w:r>
    </w:p>
    <w:p w:rsidR="008564D8" w:rsidRDefault="002C6844">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8564D8" w:rsidRDefault="002C6844">
      <w:pPr>
        <w:pStyle w:val="ProductList-Offering1Heading"/>
        <w:outlineLvl w:val="1"/>
      </w:pPr>
      <w:bookmarkStart w:id="407" w:name="_Sec566"/>
      <w:r>
        <w:t>Microsoft Enterprise stratēģijas programmas piedāvājumi</w:t>
      </w:r>
      <w:bookmarkEnd w:id="407"/>
      <w:r>
        <w:fldChar w:fldCharType="begin"/>
      </w:r>
      <w:r>
        <w:instrText xml:space="preserve"> TC "</w:instrText>
      </w:r>
      <w:bookmarkStart w:id="408" w:name="_Toc452107162"/>
      <w:r>
        <w:instrText>Microsoft Enterprise stratēģijas programmas piedāvājumi</w:instrText>
      </w:r>
      <w:bookmarkEnd w:id="408"/>
      <w:r>
        <w:instrText>" \l 2</w:instrText>
      </w:r>
      <w:r>
        <w:fldChar w:fldCharType="end"/>
      </w:r>
    </w:p>
    <w:p w:rsidR="008564D8" w:rsidRDefault="002C6844">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8564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Enterprise Strategy Portfolio</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9RO-xxxx</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 xml:space="preserve">Līdz 1600 stundām, skaitot kopā Microsoft arhitekta un Enterprise pakalpojumu sniegšanas darba grupas stundas </w:t>
            </w: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64D8" w:rsidRDefault="008564D8">
            <w:pPr>
              <w:pStyle w:val="ProductList-TableBody"/>
            </w:pPr>
          </w:p>
        </w:tc>
      </w:tr>
      <w:tr w:rsidR="008564D8">
        <w:tc>
          <w:tcPr>
            <w:tcW w:w="306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200 stundas (var tikt pieskaitītas jebkuram no iepriekšējiem piedāvājumiem)</w:t>
            </w:r>
          </w:p>
        </w:tc>
      </w:tr>
    </w:tbl>
    <w:p w:rsidR="008564D8" w:rsidRDefault="008564D8">
      <w:pPr>
        <w:pStyle w:val="ProductList-Body"/>
      </w:pPr>
    </w:p>
    <w:p w:rsidR="008564D8" w:rsidRDefault="002C6844">
      <w:pPr>
        <w:pStyle w:val="ProductList-ClauseHeading"/>
        <w:outlineLvl w:val="2"/>
      </w:pPr>
      <w:r>
        <w:t>Enterprise stratēģijas pakalpojumu moduļi</w:t>
      </w:r>
    </w:p>
    <w:p w:rsidR="008564D8" w:rsidRDefault="002C6844">
      <w:pPr>
        <w:pStyle w:val="ProductList-Body"/>
      </w:pPr>
      <w:r>
        <w:t>Piedalīšanās Enterprise Strategy programmā ietver viena vai vairāku Enterprise Strategy pakalpojumu moduļu lietošanu, kā tas dokumentēts Pakalpojumu sniegšanas plānā.</w:t>
      </w:r>
    </w:p>
    <w:p w:rsidR="008564D8" w:rsidRDefault="008564D8">
      <w:pPr>
        <w:pStyle w:val="ProductList-Body"/>
      </w:pPr>
    </w:p>
    <w:p w:rsidR="008564D8" w:rsidRDefault="002C6844">
      <w:pPr>
        <w:pStyle w:val="ProductList-ClauseHeading"/>
        <w:outlineLvl w:val="2"/>
      </w:pPr>
      <w:r>
        <w:t>Neietvertie pakalpojumi</w:t>
      </w:r>
    </w:p>
    <w:p w:rsidR="008564D8" w:rsidRDefault="002C6844">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8564D8" w:rsidRDefault="008564D8">
      <w:pPr>
        <w:pStyle w:val="ProductList-Body"/>
      </w:pPr>
    </w:p>
    <w:p w:rsidR="008564D8" w:rsidRDefault="002C6844">
      <w:pPr>
        <w:pStyle w:val="ProductList-ClauseHeading"/>
        <w:outlineLvl w:val="2"/>
      </w:pPr>
      <w:r>
        <w:t>Klienta atbildība</w:t>
      </w:r>
    </w:p>
    <w:p w:rsidR="008564D8" w:rsidRDefault="002C6844">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564D8" w:rsidRDefault="002C6844">
      <w:pPr>
        <w:pStyle w:val="ProductList-Offering1Heading"/>
        <w:outlineLvl w:val="1"/>
      </w:pPr>
      <w:bookmarkStart w:id="409" w:name="_Sec567"/>
      <w:r>
        <w:t>Pārdošanas produktivitātes paātrinātāja piedāvājumi</w:t>
      </w:r>
      <w:bookmarkEnd w:id="409"/>
      <w:r>
        <w:fldChar w:fldCharType="begin"/>
      </w:r>
      <w:r>
        <w:instrText xml:space="preserve"> TC "</w:instrText>
      </w:r>
      <w:bookmarkStart w:id="410" w:name="_Toc452107163"/>
      <w:r>
        <w:instrText>Pārdošanas produktivitātes paātrinātāja piedāvājumi</w:instrText>
      </w:r>
      <w:bookmarkEnd w:id="410"/>
      <w:r>
        <w:instrText>" \l 2</w:instrText>
      </w:r>
      <w:r>
        <w:fldChar w:fldCharType="end"/>
      </w:r>
    </w:p>
    <w:p w:rsidR="008564D8" w:rsidRDefault="002C6844">
      <w:pPr>
        <w:pStyle w:val="ProductList-ClauseHeading"/>
        <w:outlineLvl w:val="2"/>
      </w:pPr>
      <w:r>
        <w:t>Pārdošanas produktivitātes paātrinātāja pārskats</w:t>
      </w:r>
    </w:p>
    <w:p w:rsidR="008564D8" w:rsidRDefault="002C6844">
      <w:pPr>
        <w:pStyle w:val="ProductList-Body"/>
      </w:pPr>
      <w:r>
        <w:t>Pārdošanas produktivitātes paātrinātājs ir pakalpojums, ko Microsoft pakalpojumi nodrošina četru (4) nedēļu periodā, lai sniegtu noteikta apjoma Microsoft Dynamics CRM Online implementēšanu.</w:t>
      </w:r>
    </w:p>
    <w:p w:rsidR="008564D8" w:rsidRDefault="008564D8">
      <w:pPr>
        <w:pStyle w:val="ProductList-Body"/>
      </w:pPr>
    </w:p>
    <w:p w:rsidR="008564D8" w:rsidRDefault="002C6844">
      <w:pPr>
        <w:pStyle w:val="ProductList-Body"/>
      </w:pPr>
      <w:r>
        <w:t>Pārdošanas produktivitātes paātrinātājs ietver tālāk uzskaitītos nodevumus.</w:t>
      </w:r>
    </w:p>
    <w:p w:rsidR="008564D8" w:rsidRDefault="002C6844" w:rsidP="002C6844">
      <w:pPr>
        <w:pStyle w:val="ProductList-Bullet"/>
        <w:numPr>
          <w:ilvl w:val="0"/>
          <w:numId w:val="49"/>
        </w:numPr>
      </w:pPr>
      <w:r>
        <w:rPr>
          <w:b/>
          <w:color w:val="00188F"/>
        </w:rPr>
        <w:t>Pakalpojumu sniegšanas plāns</w:t>
      </w:r>
      <w:r>
        <w:t>: to izveido Microsoft konsultants, lai sasniegtu klienta komercdarbības mērķus.</w:t>
      </w:r>
    </w:p>
    <w:p w:rsidR="008564D8" w:rsidRDefault="002C6844" w:rsidP="002C6844">
      <w:pPr>
        <w:pStyle w:val="ProductList-Bullet"/>
        <w:numPr>
          <w:ilvl w:val="0"/>
          <w:numId w:val="49"/>
        </w:numPr>
      </w:pPr>
      <w:r>
        <w:rPr>
          <w:b/>
          <w:color w:val="00188F"/>
        </w:rPr>
        <w:t>Semināri</w:t>
      </w:r>
      <w:r>
        <w:t>: velta kopā līdz sešpadsmit (16) stundas semināriem:</w:t>
      </w:r>
    </w:p>
    <w:p w:rsidR="008564D8" w:rsidRDefault="002C6844" w:rsidP="002C6844">
      <w:pPr>
        <w:pStyle w:val="ProductList-Bullet"/>
        <w:numPr>
          <w:ilvl w:val="1"/>
          <w:numId w:val="49"/>
        </w:numPr>
      </w:pPr>
      <w:r>
        <w:t>līdz diviem (2) noteikšanas semināriem, lai konfigurācijas iestatījumiem izpētītu un definētu galvenos lietošanas scenārijus un Klienta norādītās komercdarbības prasības;</w:t>
      </w:r>
    </w:p>
    <w:p w:rsidR="008564D8" w:rsidRDefault="002C6844" w:rsidP="002C6844">
      <w:pPr>
        <w:pStyle w:val="ProductList-Bullet"/>
        <w:numPr>
          <w:ilvl w:val="1"/>
          <w:numId w:val="49"/>
        </w:numPr>
      </w:pPr>
      <w:r>
        <w:t>līdz četriem (4) dizaina pārskatīšanas semināriem Būvēšanas fāzē.</w:t>
      </w:r>
    </w:p>
    <w:p w:rsidR="008564D8" w:rsidRDefault="002C6844" w:rsidP="002C6844">
      <w:pPr>
        <w:pStyle w:val="ProductList-Bullet"/>
        <w:numPr>
          <w:ilvl w:val="0"/>
          <w:numId w:val="49"/>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8564D8" w:rsidRDefault="002C6844" w:rsidP="002C6844">
      <w:pPr>
        <w:pStyle w:val="ProductList-Bullet"/>
        <w:numPr>
          <w:ilvl w:val="0"/>
          <w:numId w:val="49"/>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8564D8" w:rsidRDefault="002C6844" w:rsidP="002C6844">
      <w:pPr>
        <w:pStyle w:val="ProductList-Bullet"/>
        <w:numPr>
          <w:ilvl w:val="0"/>
          <w:numId w:val="49"/>
        </w:numPr>
      </w:pPr>
      <w:r>
        <w:rPr>
          <w:b/>
          <w:color w:val="00188F"/>
        </w:rPr>
        <w:t>Testēšana</w:t>
      </w:r>
      <w:r>
        <w:t>: līdz divdesmit sešām (26) stundām tiks veltītas līdz diviem (2) testiem (piem., sistēmas testam un UAT).</w:t>
      </w:r>
    </w:p>
    <w:p w:rsidR="008564D8" w:rsidRDefault="002C6844" w:rsidP="002C6844">
      <w:pPr>
        <w:pStyle w:val="ProductList-Bullet"/>
        <w:numPr>
          <w:ilvl w:val="0"/>
          <w:numId w:val="49"/>
        </w:numPr>
      </w:pPr>
      <w:r>
        <w:rPr>
          <w:b/>
          <w:color w:val="00188F"/>
        </w:rPr>
        <w:t>Apmācība un zināšanu nodošana</w:t>
      </w:r>
      <w:r>
        <w:t>: Klienta lietotājiem tiks nodrošināta viena (1) uz produktu orientēta apmācība kopā līdz četrām (4) stundām.</w:t>
      </w:r>
    </w:p>
    <w:p w:rsidR="008564D8" w:rsidRDefault="002C6844" w:rsidP="002C6844">
      <w:pPr>
        <w:pStyle w:val="ProductList-Bullet"/>
        <w:numPr>
          <w:ilvl w:val="0"/>
          <w:numId w:val="49"/>
        </w:numPr>
      </w:pPr>
      <w:r>
        <w:rPr>
          <w:b/>
          <w:color w:val="00188F"/>
        </w:rPr>
        <w:t>Izvietošanas atbalsts</w:t>
      </w:r>
      <w:r>
        <w:t>: tiks nodrošinātas līdz četrdesmit (40) stundas izvietošanas un realizēšanas atbalsta (4. nedēļā) saskaņā ar iepriekš noteiktu projekta apjomu un prasībām.</w:t>
      </w:r>
    </w:p>
    <w:p w:rsidR="008564D8" w:rsidRDefault="008564D8">
      <w:pPr>
        <w:pStyle w:val="ProductList-Body"/>
      </w:pPr>
    </w:p>
    <w:p w:rsidR="008564D8" w:rsidRDefault="002C6844">
      <w:pPr>
        <w:pStyle w:val="ProductList-ClauseHeading"/>
        <w:outlineLvl w:val="2"/>
      </w:pPr>
      <w:r>
        <w:t>Klienta atbildība</w:t>
      </w:r>
    </w:p>
    <w:p w:rsidR="008564D8" w:rsidRDefault="002C6844">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SectionHeading"/>
        <w:pageBreakBefore/>
        <w:outlineLvl w:val="0"/>
      </w:pPr>
      <w:bookmarkStart w:id="411" w:name="_Sec563"/>
      <w:bookmarkEnd w:id="403"/>
      <w:r>
        <w:t>Pielikums D. Programmas līguma papildu nosacījumi</w:t>
      </w:r>
      <w:r>
        <w:fldChar w:fldCharType="begin"/>
      </w:r>
      <w:r>
        <w:instrText xml:space="preserve"> TC "</w:instrText>
      </w:r>
      <w:bookmarkStart w:id="412" w:name="_Toc452107164"/>
      <w:r>
        <w:instrText>Pielikums D. Programmas līguma papildu nosacījumi</w:instrText>
      </w:r>
      <w:bookmarkEnd w:id="412"/>
      <w:r>
        <w:instrText>" \l 1</w:instrText>
      </w:r>
      <w:r>
        <w:fldChar w:fldCharType="end"/>
      </w:r>
    </w:p>
    <w:p w:rsidR="008564D8" w:rsidRDefault="002C6844">
      <w:pPr>
        <w:pStyle w:val="ProductList-Body"/>
      </w:pPr>
      <w:r>
        <w:t>Tālāk aprakstītie noteikumi un nosacījumi attiecas uz Klienta lielapjoma licencēšanas līgumu, kā norādīts.</w:t>
      </w:r>
    </w:p>
    <w:p w:rsidR="008564D8" w:rsidRDefault="002C6844">
      <w:pPr>
        <w:pStyle w:val="ProductList-Offering1Heading"/>
        <w:outlineLvl w:val="1"/>
      </w:pPr>
      <w:bookmarkStart w:id="413" w:name="_Sec568"/>
      <w:r>
        <w:t>Programmas Select Plus papildu nosacījumi</w:t>
      </w:r>
      <w:bookmarkEnd w:id="413"/>
      <w:r>
        <w:fldChar w:fldCharType="begin"/>
      </w:r>
      <w:r>
        <w:instrText xml:space="preserve"> TC "</w:instrText>
      </w:r>
      <w:bookmarkStart w:id="414" w:name="_Toc452107165"/>
      <w:r>
        <w:instrText>Programmas Select Plus papildu nosacījumi</w:instrText>
      </w:r>
      <w:bookmarkEnd w:id="414"/>
      <w:r>
        <w:instrText>" \l 2</w:instrText>
      </w:r>
      <w:r>
        <w:fldChar w:fldCharType="end"/>
      </w:r>
    </w:p>
    <w:p w:rsidR="008564D8" w:rsidRDefault="002C6844">
      <w:pPr>
        <w:pStyle w:val="ProductList-Body"/>
      </w:pPr>
      <w:r>
        <w:t>Pirmā gada laikā programmā Select Plus katram pūlam nepieciešams veikt pasūtījumu ar vismaz 500 punktu daudzumu. Šī pasūtījuma daudzuma prasība var tikt atcelta, ja tiek nodrošināts Kvalificēts līgums.</w:t>
      </w:r>
    </w:p>
    <w:p w:rsidR="008564D8" w:rsidRDefault="008564D8">
      <w:pPr>
        <w:pStyle w:val="ProductList-Body"/>
      </w:pPr>
    </w:p>
    <w:p w:rsidR="008564D8" w:rsidRDefault="002C6844">
      <w:pPr>
        <w:pStyle w:val="ProductList-ClauseHeading"/>
        <w:outlineLvl w:val="2"/>
      </w:pPr>
      <w:r>
        <w:t>Select Plus cenu līmeņi</w:t>
      </w:r>
    </w:p>
    <w:p w:rsidR="008564D8" w:rsidRDefault="002C6844">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8564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64D8" w:rsidRDefault="002C6844">
            <w:pPr>
              <w:pStyle w:val="ProductList-TableBody"/>
            </w:pPr>
            <w:r>
              <w:rPr>
                <w:color w:val="FFFFFF"/>
              </w:rPr>
              <w:t>Gada punktu minimālais skaits atkarībā no pūla</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500</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4,000</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10,000</w:t>
            </w:r>
          </w:p>
        </w:tc>
      </w:tr>
      <w:tr w:rsidR="008564D8">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64D8" w:rsidRDefault="002C6844">
            <w:pPr>
              <w:pStyle w:val="ProductList-TableBody"/>
            </w:pPr>
            <w:r>
              <w:t>25,000</w:t>
            </w:r>
          </w:p>
        </w:tc>
      </w:tr>
    </w:tbl>
    <w:p w:rsidR="008564D8" w:rsidRDefault="002C6844">
      <w:pPr>
        <w:pStyle w:val="ProductList-Offering1Heading"/>
        <w:outlineLvl w:val="1"/>
      </w:pPr>
      <w:bookmarkStart w:id="415" w:name="_Sec569"/>
      <w:r>
        <w:t>Kvalificēto ierīču pārvaldības definīcija</w:t>
      </w:r>
      <w:bookmarkEnd w:id="415"/>
      <w:r>
        <w:fldChar w:fldCharType="begin"/>
      </w:r>
      <w:r>
        <w:instrText xml:space="preserve"> TC "</w:instrText>
      </w:r>
      <w:bookmarkStart w:id="416" w:name="_Toc452107166"/>
      <w:r>
        <w:instrText>Kvalificēto ierīču pārvaldības definīcija</w:instrText>
      </w:r>
      <w:bookmarkEnd w:id="416"/>
      <w:r>
        <w:instrText>" \l 2</w:instrText>
      </w:r>
      <w:r>
        <w:fldChar w:fldCharType="end"/>
      </w:r>
    </w:p>
    <w:p w:rsidR="008564D8" w:rsidRDefault="002C6844">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8564D8" w:rsidRDefault="002C6844" w:rsidP="002C6844">
      <w:pPr>
        <w:pStyle w:val="ProductList-Bullet"/>
        <w:numPr>
          <w:ilvl w:val="0"/>
          <w:numId w:val="50"/>
        </w:numPr>
      </w:pPr>
      <w:r>
        <w:t>kuru tas atļauj pievienot savam domēnam; vai</w:t>
      </w:r>
    </w:p>
    <w:p w:rsidR="008564D8" w:rsidRDefault="002C6844" w:rsidP="002C6844">
      <w:pPr>
        <w:pStyle w:val="ProductList-Bullet"/>
        <w:numPr>
          <w:ilvl w:val="0"/>
          <w:numId w:val="50"/>
        </w:numPr>
      </w:pPr>
      <w:r>
        <w:t>kurai tas kā prasību autentificē lietojumprogrammu lietošanu, atrodoties viņa telpās; vai</w:t>
      </w:r>
    </w:p>
    <w:p w:rsidR="008564D8" w:rsidRDefault="002C6844" w:rsidP="002C6844">
      <w:pPr>
        <w:pStyle w:val="ProductList-Bullet"/>
        <w:numPr>
          <w:ilvl w:val="0"/>
          <w:numId w:val="50"/>
        </w:numPr>
      </w:pPr>
      <w:r>
        <w:t>kurā tas instalē aģentus (piemēram, pretvīrusu programmatūru, ļaunprogrammatūras novēršanas programmatūru vai citus aģentus, kuru lietošanu atļauj Klienta politika); vai</w:t>
      </w:r>
    </w:p>
    <w:p w:rsidR="008564D8" w:rsidRDefault="002C6844" w:rsidP="002C6844">
      <w:pPr>
        <w:pStyle w:val="ProductList-Bullet"/>
        <w:numPr>
          <w:ilvl w:val="0"/>
          <w:numId w:val="50"/>
        </w:numPr>
      </w:pPr>
      <w:r>
        <w:t>kurai tas tiešā vai netiešā veidā piemēro un īsteno grupas politikas; vai</w:t>
      </w:r>
    </w:p>
    <w:p w:rsidR="008564D8" w:rsidRDefault="002C6844" w:rsidP="002C6844">
      <w:pPr>
        <w:pStyle w:val="ProductList-Bullet"/>
        <w:numPr>
          <w:ilvl w:val="0"/>
          <w:numId w:val="50"/>
        </w:numPr>
      </w:pPr>
      <w:r>
        <w:t>kurai tas sniedz vai no kuras saņem datus par aparatūru vai programmatūru, kas ir tieši vai netieši saistīta ar operētājsistēmas vidi, kā arī konfigurē šo aparatūru vai programmatūru vai sniedz norādījumus par to; vai</w:t>
      </w:r>
    </w:p>
    <w:p w:rsidR="008564D8" w:rsidRDefault="002C6844" w:rsidP="002C6844">
      <w:pPr>
        <w:pStyle w:val="ProductList-Bullet"/>
        <w:numPr>
          <w:ilvl w:val="0"/>
          <w:numId w:val="50"/>
        </w:numPr>
      </w:pPr>
      <w:r>
        <w:t>kurai tas atļauj piekļūt virtuālas darbstacijas infrastruktūrai (VDI) ārpus Windows SA, Microsoft Intune (ierīce) vai Windows Virtual Desktop Access viesabonēšanas tiesībām.</w:t>
      </w:r>
    </w:p>
    <w:p w:rsidR="008564D8" w:rsidRDefault="008564D8">
      <w:pPr>
        <w:pStyle w:val="ProductList-Body"/>
      </w:pPr>
    </w:p>
    <w:p w:rsidR="008564D8" w:rsidRDefault="002C6844">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8564D8" w:rsidRDefault="002C6844">
      <w:pPr>
        <w:pStyle w:val="ProductList-Offering1Heading"/>
        <w:outlineLvl w:val="1"/>
      </w:pPr>
      <w:bookmarkStart w:id="417" w:name="_Sec570"/>
      <w:r>
        <w:t>Tiešsaistes pakalpojumi Open programmās</w:t>
      </w:r>
      <w:bookmarkEnd w:id="417"/>
      <w:r>
        <w:fldChar w:fldCharType="begin"/>
      </w:r>
      <w:r>
        <w:instrText xml:space="preserve"> TC "</w:instrText>
      </w:r>
      <w:bookmarkStart w:id="418" w:name="_Toc452107167"/>
      <w:r>
        <w:instrText>Tiešsaistes pakalpojumi Open programmās</w:instrText>
      </w:r>
      <w:bookmarkEnd w:id="418"/>
      <w:r>
        <w:instrText>" \l 2</w:instrText>
      </w:r>
      <w:r>
        <w:fldChar w:fldCharType="end"/>
      </w:r>
    </w:p>
    <w:p w:rsidR="008564D8" w:rsidRDefault="002C6844">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8564D8" w:rsidRDefault="008564D8">
      <w:pPr>
        <w:pStyle w:val="ProductList-Body"/>
      </w:pPr>
    </w:p>
    <w:p w:rsidR="008564D8" w:rsidRDefault="002C6844">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8564D8" w:rsidRDefault="002C6844">
      <w:pPr>
        <w:pStyle w:val="ProductList-Offering1Heading"/>
        <w:outlineLvl w:val="1"/>
      </w:pPr>
      <w:bookmarkStart w:id="419" w:name="_Sec571"/>
      <w:r>
        <w:t>Profesionālo pakalpojumu papildu nosacījumi — mantotie līgumi</w:t>
      </w:r>
      <w:bookmarkEnd w:id="419"/>
      <w:r>
        <w:fldChar w:fldCharType="begin"/>
      </w:r>
      <w:r>
        <w:instrText xml:space="preserve"> TC "</w:instrText>
      </w:r>
      <w:bookmarkStart w:id="420" w:name="_Toc452107168"/>
      <w:r>
        <w:instrText>Profesionālo pakalpojumu papildu nosacījumi — mantotie līgumi</w:instrText>
      </w:r>
      <w:bookmarkEnd w:id="420"/>
      <w:r>
        <w:instrText>" \l 2</w:instrText>
      </w:r>
      <w:r>
        <w:fldChar w:fldCharType="end"/>
      </w:r>
    </w:p>
    <w:p w:rsidR="008564D8" w:rsidRDefault="002C6844">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8564D8" w:rsidRDefault="008564D8">
      <w:pPr>
        <w:pStyle w:val="ProductList-Body"/>
      </w:pPr>
    </w:p>
    <w:p w:rsidR="008564D8" w:rsidRDefault="002C6844">
      <w:pPr>
        <w:pStyle w:val="ProductList-ClauseHeading"/>
        <w:outlineLvl w:val="2"/>
      </w:pPr>
      <w:r>
        <w:t>Lietošana, īpašumtiesības un licences tiesības</w:t>
      </w:r>
    </w:p>
    <w:p w:rsidR="008564D8" w:rsidRDefault="002C6844">
      <w:pPr>
        <w:pStyle w:val="ProductList-SubClauseHeading"/>
        <w:outlineLvl w:val="3"/>
      </w:pPr>
      <w:r>
        <w:t>Labojumi</w:t>
      </w:r>
    </w:p>
    <w:p w:rsidR="008564D8" w:rsidRDefault="002C6844">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8564D8" w:rsidRDefault="008564D8">
      <w:pPr>
        <w:pStyle w:val="ProductList-BodyIndented"/>
      </w:pPr>
    </w:p>
    <w:p w:rsidR="008564D8" w:rsidRDefault="002C6844">
      <w:pPr>
        <w:pStyle w:val="ProductList-SubClauseHeading"/>
        <w:outlineLvl w:val="3"/>
      </w:pPr>
      <w:r>
        <w:t>Iepriekšējais darbs</w:t>
      </w:r>
    </w:p>
    <w:p w:rsidR="008564D8" w:rsidRDefault="002C6844">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8564D8" w:rsidRDefault="002C6844">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8564D8" w:rsidRDefault="008564D8">
      <w:pPr>
        <w:pStyle w:val="ProductList-BodyIndented"/>
      </w:pPr>
    </w:p>
    <w:p w:rsidR="008564D8" w:rsidRDefault="002C6844">
      <w:pPr>
        <w:pStyle w:val="ProductList-SubClauseHeading"/>
        <w:outlineLvl w:val="3"/>
      </w:pPr>
      <w:r>
        <w:t>Pakalpojumu nodevumi</w:t>
      </w:r>
    </w:p>
    <w:p w:rsidR="008564D8" w:rsidRDefault="002C6844">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8564D8" w:rsidRDefault="008564D8">
      <w:pPr>
        <w:pStyle w:val="ProductList-BodyIndented"/>
      </w:pPr>
    </w:p>
    <w:p w:rsidR="008564D8" w:rsidRDefault="002C6844">
      <w:pPr>
        <w:pStyle w:val="ProductList-SubClauseHeading"/>
        <w:outlineLvl w:val="3"/>
      </w:pPr>
      <w:r>
        <w:t>Profesionālo pakalpojumu tehniskās informācijas lietošana</w:t>
      </w:r>
    </w:p>
    <w:p w:rsidR="008564D8" w:rsidRDefault="002C6844">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8564D8" w:rsidRDefault="008564D8">
      <w:pPr>
        <w:pStyle w:val="ProductList-BodyIndented"/>
      </w:pPr>
    </w:p>
    <w:p w:rsidR="008564D8" w:rsidRDefault="002C6844">
      <w:pPr>
        <w:pStyle w:val="ProductList-SubClauseHeading"/>
        <w:outlineLvl w:val="3"/>
      </w:pPr>
      <w:r>
        <w:t>Atklātā pirmkoda licences ierobežojumi</w:t>
      </w:r>
    </w:p>
    <w:p w:rsidR="008564D8" w:rsidRDefault="002C6844">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8564D8" w:rsidRDefault="008564D8">
      <w:pPr>
        <w:pStyle w:val="ProductList-BodyIndented"/>
      </w:pPr>
    </w:p>
    <w:p w:rsidR="008564D8" w:rsidRDefault="002C6844">
      <w:pPr>
        <w:pStyle w:val="ProductList-SubClauseHeading"/>
        <w:outlineLvl w:val="3"/>
      </w:pPr>
      <w:r>
        <w:t>Saistīto uzņēmumu tiesības</w:t>
      </w:r>
    </w:p>
    <w:p w:rsidR="008564D8" w:rsidRDefault="002C6844">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8564D8" w:rsidRDefault="008564D8">
      <w:pPr>
        <w:pStyle w:val="ProductList-BodyIndented"/>
      </w:pPr>
    </w:p>
    <w:p w:rsidR="008564D8" w:rsidRDefault="002C6844">
      <w:pPr>
        <w:pStyle w:val="ProductList-ClauseHeading"/>
        <w:outlineLvl w:val="2"/>
      </w:pPr>
      <w:r>
        <w:t>Garantijas un atbildības ierobežojumi</w:t>
      </w:r>
    </w:p>
    <w:p w:rsidR="008564D8" w:rsidRDefault="002C6844">
      <w:pPr>
        <w:pStyle w:val="ProductList-SubClauseHeading"/>
        <w:outlineLvl w:val="3"/>
      </w:pPr>
      <w:r>
        <w:t>Garantija Profesionāliem pakalpojumiem</w:t>
      </w:r>
    </w:p>
    <w:p w:rsidR="008564D8" w:rsidRDefault="002C6844">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8564D8" w:rsidRDefault="008564D8">
      <w:pPr>
        <w:pStyle w:val="ProductList-BodyIndented"/>
      </w:pPr>
    </w:p>
    <w:p w:rsidR="008564D8" w:rsidRDefault="002C6844">
      <w:pPr>
        <w:pStyle w:val="ProductList-SubClauseHeading"/>
        <w:outlineLvl w:val="3"/>
      </w:pPr>
      <w:r>
        <w:t>Atbildības ierobežojums</w:t>
      </w:r>
    </w:p>
    <w:p w:rsidR="008564D8" w:rsidRDefault="002C6844">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8564D8" w:rsidRDefault="008564D8">
      <w:pPr>
        <w:pStyle w:val="ProductList-BodyIndented"/>
        <w:jc w:val="right"/>
      </w:pPr>
    </w:p>
    <w:tbl>
      <w:tblPr>
        <w:tblStyle w:val="PURTable0"/>
        <w:tblW w:w="0" w:type="dxa"/>
        <w:tblLook w:val="04A0" w:firstRow="1" w:lastRow="0" w:firstColumn="1" w:lastColumn="0" w:noHBand="0" w:noVBand="1"/>
      </w:tblPr>
      <w:tblGrid>
        <w:gridCol w:w="1044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Indented"/>
      </w:pPr>
    </w:p>
    <w:p w:rsidR="008564D8" w:rsidRDefault="002C6844">
      <w:pPr>
        <w:pStyle w:val="ProductList-SectionHeading"/>
        <w:pageBreakBefore/>
        <w:outlineLvl w:val="0"/>
      </w:pPr>
      <w:bookmarkStart w:id="421" w:name="_Sec572"/>
      <w:bookmarkEnd w:id="411"/>
      <w:r>
        <w:t>Pielikums E. Reklāmas piedāvājumi</w:t>
      </w:r>
      <w:r>
        <w:fldChar w:fldCharType="begin"/>
      </w:r>
      <w:r>
        <w:instrText xml:space="preserve"> TC "</w:instrText>
      </w:r>
      <w:bookmarkStart w:id="422" w:name="_Toc452107169"/>
      <w:r>
        <w:instrText>Pielikums E. Reklāmas piedāvājumi</w:instrText>
      </w:r>
      <w:bookmarkEnd w:id="422"/>
      <w:r>
        <w:instrText>" \l 1</w:instrText>
      </w:r>
      <w:r>
        <w:fldChar w:fldCharType="end"/>
      </w:r>
    </w:p>
    <w:p w:rsidR="008564D8" w:rsidRDefault="002C6844">
      <w:pPr>
        <w:pStyle w:val="ProductList-OfferingGroupHeading"/>
        <w:outlineLvl w:val="1"/>
      </w:pPr>
      <w:bookmarkStart w:id="423" w:name="_Sec867"/>
      <w:r>
        <w:t>System Center Client Management Suite reklāmas piedāvājums</w:t>
      </w:r>
      <w:bookmarkEnd w:id="423"/>
      <w:r>
        <w:fldChar w:fldCharType="begin"/>
      </w:r>
      <w:r>
        <w:instrText xml:space="preserve"> TC "</w:instrText>
      </w:r>
      <w:bookmarkStart w:id="424" w:name="_Toc452107170"/>
      <w:r>
        <w:instrText>System Center Client Management Suite reklāmas piedāvājums</w:instrText>
      </w:r>
      <w:bookmarkEnd w:id="424"/>
      <w:r>
        <w:instrText>" \l 2</w:instrText>
      </w:r>
      <w:r>
        <w:fldChar w:fldCharType="end"/>
      </w:r>
    </w:p>
    <w:p w:rsidR="008564D8" w:rsidRDefault="002C6844">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8564D8" w:rsidRDefault="002C6844">
      <w:pPr>
        <w:pStyle w:val="ProductList-OfferingGroupHeading"/>
        <w:outlineLvl w:val="1"/>
      </w:pPr>
      <w:bookmarkStart w:id="425" w:name="_Sec871"/>
      <w:r>
        <w:t>Azure Compute Capacity reklāmas piedāvājums</w:t>
      </w:r>
      <w:bookmarkEnd w:id="425"/>
      <w:r>
        <w:fldChar w:fldCharType="begin"/>
      </w:r>
      <w:r>
        <w:instrText xml:space="preserve"> TC "</w:instrText>
      </w:r>
      <w:bookmarkStart w:id="426" w:name="_Toc452107171"/>
      <w:r>
        <w:instrText>Azure Compute Capacity reklāmas piedāvājums</w:instrText>
      </w:r>
      <w:bookmarkEnd w:id="426"/>
      <w:r>
        <w:instrText>" \l 2</w:instrText>
      </w:r>
      <w:r>
        <w:fldChar w:fldCharType="end"/>
      </w:r>
    </w:p>
    <w:p w:rsidR="008564D8" w:rsidRDefault="002C6844">
      <w:pPr>
        <w:pStyle w:val="ProductList-Body"/>
      </w:pPr>
      <w:r>
        <w:t>No 2015. gada 1. novembra līdz 2016. gada 31. decembrim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2C6844">
      <w:pPr>
        <w:pStyle w:val="ProductList-OfferingGroupHeading"/>
        <w:outlineLvl w:val="1"/>
      </w:pPr>
      <w:bookmarkStart w:id="427" w:name="_Sec921"/>
      <w:r>
        <w:t>Azure Consumption Incentive reklāmas piedāvājums</w:t>
      </w:r>
      <w:bookmarkEnd w:id="427"/>
      <w:r>
        <w:fldChar w:fldCharType="begin"/>
      </w:r>
      <w:r>
        <w:instrText xml:space="preserve"> TC "</w:instrText>
      </w:r>
      <w:bookmarkStart w:id="428" w:name="_Toc452107172"/>
      <w:r>
        <w:instrText>Azure Consumption Incentive reklāmas piedāvājums</w:instrText>
      </w:r>
      <w:bookmarkEnd w:id="428"/>
      <w:r>
        <w:instrText xml:space="preserve"> " \l 2</w:instrText>
      </w:r>
      <w:r>
        <w:fldChar w:fldCharType="end"/>
      </w:r>
    </w:p>
    <w:p w:rsidR="008564D8" w:rsidRDefault="002C6844">
      <w:pPr>
        <w:pStyle w:val="ProductList-Body"/>
      </w:pPr>
      <w:r>
        <w:t xml:space="preserve">Atjaunošanas/termiņa vidusposma Azure Credit reklāmas piedāvājums ir pieejams Klientiem, kuri iepriekš ir noslēguši saistības par Azure vai patērējuši Azure saskaņā ar līgumu Enterprise. Ja no 2016. gada 1. maija līdz 2016. gada 30. jūnijam Klients veic Piemērotu pirkumu saskaņā ar līgumu Enterprise, tad šis Klients (vai Klienta Tālākpārdevējs, ja piemērojams), saņem vienreizēju Monetāro saistību kredītu par tādu summu, kas ir vienāda ar desmit procentiem (10%) no starpības starp Piemēroto pirkumu un Iepriekšējo patēriņu. “Piemērots pirkums” ir Klienta Monetāro saistību pirkums, kas veido vismaz simt trīsdesmit procentus (130%) no Klienta iepriekšējā patēriņa un vismaz astoņdesmit četras (84) Azure monetāro saistību vienības. “Iepriekšējais patēriņš” nozīmē lielāko no šādiem lielumiem: (i) Klienta iepriekšējās Piešķirtās gada saistības vai (ii) Klienta faktiskais Microsoft Azure pakalpojumu patēriņš gada laikā pirms attiecīgā Piemērotā pirkuma. Monetāro saistību kredītu Klienta Monetāro saistību bilancē papildina korporācija Microsoft (vai Klienta Tālākpārdevējs, ja piemērojams) trīsdesmit (30) dienu laikā pēc Piemērotā pirkuma. Visai Monetāro saistību kredīta daļai, ko Klients nav patērējis līdz nākamajai Reģistrācijas gadadienai, beidzas termiņš un tā tiek zaudēta. </w:t>
      </w:r>
    </w:p>
    <w:p w:rsidR="008564D8" w:rsidRDefault="002C6844">
      <w:pPr>
        <w:pStyle w:val="ProductList-OfferingGroupHeading"/>
        <w:outlineLvl w:val="1"/>
      </w:pPr>
      <w:bookmarkStart w:id="429" w:name="_Sec922"/>
      <w:r>
        <w:t>Atjaunošanas/termiņa vidusposma Azure Credit reklāmas piedāvājums</w:t>
      </w:r>
      <w:bookmarkEnd w:id="429"/>
      <w:r>
        <w:fldChar w:fldCharType="begin"/>
      </w:r>
      <w:r>
        <w:instrText xml:space="preserve"> TC "</w:instrText>
      </w:r>
      <w:bookmarkStart w:id="430" w:name="_Toc452107173"/>
      <w:r>
        <w:instrText>Atjaunošanas/termiņa vidusposma Azure Credit reklāmas piedāvājums</w:instrText>
      </w:r>
      <w:bookmarkEnd w:id="430"/>
      <w:r>
        <w:instrText>" \l 2</w:instrText>
      </w:r>
      <w:r>
        <w:fldChar w:fldCharType="end"/>
      </w:r>
    </w:p>
    <w:p w:rsidR="008564D8" w:rsidRDefault="002C6844">
      <w:pPr>
        <w:pStyle w:val="ProductList-Body"/>
      </w:pPr>
      <w:r>
        <w:t xml:space="preserve">Saskaņā ar Azure Consumption Incentive reklāmas piedāvājumu jauns līguma Enterprise klients vai līguma Enterprise klients, kas veic atjaunošanu, (vai Klienta Tālākpārdevējs, ja piemērojams,) kurš laikā no 2016. gada 1. maija līdz 2016. gada 30. jūnijam iegādājas vismaz četrdesmit divas (42) Azure Monetāro saistību vienības, ir tiesīgs saņemt vienreizēju Azure Monetāro saistību kredītu, kura summa ir līdz 25% no Azure Monetārajām saistībām, ko Klients patērē līguma termiņa pirmo trīs mēnešu laikā. Monetāro saistību kredītu Klienta Monetāro saistību bilancē papildina korporācija Microsoft (vai Klienta Tālākpārdevējs, ja piemērojams) četru (4) kalendāro mēnešu laikā pēc jaunā vai atjaunotā līguma spēkā stāšanās datuma. Visai Monetāro saistību kredīta daļai, ko Klients nav patērējis līdz nākamajai Reģistrācijas gadadienai, beidzas termiņš un tā tiek zaudēta. </w:t>
      </w:r>
    </w:p>
    <w:p w:rsidR="008564D8" w:rsidRDefault="002C6844">
      <w:pPr>
        <w:pStyle w:val="ProductList-OfferingGroupHeading"/>
        <w:outlineLvl w:val="1"/>
      </w:pPr>
      <w:bookmarkStart w:id="431" w:name="_Sec923"/>
      <w:r>
        <w:t>Worldwide Compute Pre-Purchase reklāmas piedāvājums (hibrīda MC+CPP)</w:t>
      </w:r>
      <w:bookmarkEnd w:id="431"/>
      <w:r>
        <w:fldChar w:fldCharType="begin"/>
      </w:r>
      <w:r>
        <w:instrText xml:space="preserve"> TC "</w:instrText>
      </w:r>
      <w:bookmarkStart w:id="432" w:name="_Toc452107174"/>
      <w:r>
        <w:instrText>Worldwide Compute Pre-Purchase reklāmas piedāvājums (hibrīda MC+CPP)</w:instrText>
      </w:r>
      <w:bookmarkEnd w:id="432"/>
      <w:r>
        <w:instrText>" \l 2</w:instrText>
      </w:r>
      <w:r>
        <w:fldChar w:fldCharType="end"/>
      </w:r>
    </w:p>
    <w:p w:rsidR="008564D8" w:rsidRDefault="002C6844">
      <w:pPr>
        <w:pStyle w:val="ProductList-Body"/>
      </w:pPr>
      <w:r>
        <w:t>Ja laikā no 2016. gada 1. aprīļa līdz 2016. gada 30. jūnijam Klients iegādājas vismaz desmit (10) Azure Compute Pre-Purchase plānus (“CPP”) vienā transakcijā (“Piemērots pirkums”), tad Klientam (vai Klienta Tālākpārdevējam, ja piemērojams) ir tiesības saņemt vienreizēju Monetāro saistību kredītu, kura summa ir vienāda ar desmit procentiem (10%) no visu Klienta Piemēroto pirkumu summas. Šajā kredīta reklāmas piedāvājumā nav iekļautas CPP Series A SKU. Monetāro saistību kredītu Klienta Monetāro saistību bilancē papildina korporācija Microsoft (vai Klienta Tālākpārdevējs, ja piemērojams) ne vēlāk kā sešdesmit (60) dienas kopš pēdējā Piemērotā pirkuma datuma. Visai Monetāro saistību kredīta daļai, ko Klients nav patērējis līdz savai nākamajai Reģistrācijas gadadienai, beidzas termiņš un tā tiek zaudēta.</w:t>
      </w:r>
    </w:p>
    <w:p w:rsidR="008564D8" w:rsidRDefault="002C6844">
      <w:pPr>
        <w:pStyle w:val="ProductList-SectionHeading"/>
        <w:pageBreakBefore/>
        <w:outlineLvl w:val="0"/>
      </w:pPr>
      <w:bookmarkStart w:id="433" w:name="_Sec899"/>
      <w:bookmarkEnd w:id="421"/>
      <w:r>
        <w:t>Pielikums F — Krātuves masīva nosacījumi</w:t>
      </w:r>
      <w:r>
        <w:fldChar w:fldCharType="begin"/>
      </w:r>
      <w:r>
        <w:instrText xml:space="preserve"> TC "</w:instrText>
      </w:r>
      <w:bookmarkStart w:id="434" w:name="_Toc452107175"/>
      <w:r>
        <w:instrText>Pielikums F — Krātuves masīva nosacījumi</w:instrText>
      </w:r>
      <w:bookmarkEnd w:id="434"/>
      <w:r>
        <w:instrText>" \l 1</w:instrText>
      </w:r>
      <w:r>
        <w:fldChar w:fldCharType="end"/>
      </w:r>
    </w:p>
    <w:p w:rsidR="008564D8" w:rsidRDefault="002C6844">
      <w:pPr>
        <w:pStyle w:val="ProductList-Offering1Heading"/>
        <w:outlineLvl w:val="1"/>
      </w:pPr>
      <w:bookmarkStart w:id="435" w:name="_Sec900"/>
      <w:r>
        <w:t>Pieejamība</w:t>
      </w:r>
      <w:bookmarkEnd w:id="435"/>
      <w:r>
        <w:fldChar w:fldCharType="begin"/>
      </w:r>
      <w:r>
        <w:instrText xml:space="preserve"> TC "</w:instrText>
      </w:r>
      <w:bookmarkStart w:id="436" w:name="_Toc452107176"/>
      <w:r>
        <w:instrText>Pieejamība</w:instrText>
      </w:r>
      <w:bookmarkEnd w:id="436"/>
      <w:r>
        <w:instrText>" \l 2</w:instrText>
      </w:r>
      <w:r>
        <w:fldChar w:fldCharType="end"/>
      </w:r>
    </w:p>
    <w:p w:rsidR="008564D8" w:rsidRDefault="002C6844">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8564D8" w:rsidRDefault="002C6844">
      <w:pPr>
        <w:pStyle w:val="ProductList-Offering1Heading"/>
        <w:outlineLvl w:val="1"/>
      </w:pPr>
      <w:bookmarkStart w:id="437" w:name="_Sec901"/>
      <w:r>
        <w:t>Nosūtīšana un īpašuma tiesības</w:t>
      </w:r>
      <w:bookmarkEnd w:id="437"/>
      <w:r>
        <w:fldChar w:fldCharType="begin"/>
      </w:r>
      <w:r>
        <w:instrText xml:space="preserve"> TC "</w:instrText>
      </w:r>
      <w:bookmarkStart w:id="438" w:name="_Toc452107177"/>
      <w:r>
        <w:instrText>Nosūtīšana un īpašuma tiesības</w:instrText>
      </w:r>
      <w:bookmarkEnd w:id="438"/>
      <w:r>
        <w:instrText>" \l 2</w:instrText>
      </w:r>
      <w:r>
        <w:fldChar w:fldCharType="end"/>
      </w:r>
    </w:p>
    <w:p w:rsidR="008564D8" w:rsidRDefault="002C6844">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8564D8" w:rsidRDefault="002C6844">
      <w:pPr>
        <w:pStyle w:val="ProductList-Offering1Heading"/>
        <w:outlineLvl w:val="1"/>
      </w:pPr>
      <w:bookmarkStart w:id="439" w:name="_Sec902"/>
      <w:r>
        <w:t>Krātuves masīva programmatūra</w:t>
      </w:r>
      <w:bookmarkEnd w:id="439"/>
      <w:r>
        <w:fldChar w:fldCharType="begin"/>
      </w:r>
      <w:r>
        <w:instrText xml:space="preserve"> TC "</w:instrText>
      </w:r>
      <w:bookmarkStart w:id="440" w:name="_Toc452107178"/>
      <w:r>
        <w:instrText>Krātuves masīva programmatūra</w:instrText>
      </w:r>
      <w:bookmarkEnd w:id="440"/>
      <w:r>
        <w:instrText>" \l 2</w:instrText>
      </w:r>
      <w:r>
        <w:fldChar w:fldCharType="end"/>
      </w:r>
    </w:p>
    <w:p w:rsidR="008564D8" w:rsidRDefault="002C6844">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8564D8" w:rsidRDefault="008564D8">
      <w:pPr>
        <w:pStyle w:val="ProductList-Body"/>
      </w:pPr>
    </w:p>
    <w:p w:rsidR="008564D8" w:rsidRDefault="002C6844">
      <w:pPr>
        <w:pStyle w:val="ProductList-ClauseHeading"/>
        <w:outlineLvl w:val="2"/>
      </w:pPr>
      <w:r>
        <w:t>Ierobežojumi</w:t>
      </w:r>
    </w:p>
    <w:p w:rsidR="008564D8" w:rsidRDefault="002C6844">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8564D8" w:rsidRDefault="008564D8">
      <w:pPr>
        <w:pStyle w:val="ProductList-Body"/>
      </w:pPr>
    </w:p>
    <w:p w:rsidR="008564D8" w:rsidRDefault="002C6844">
      <w:pPr>
        <w:pStyle w:val="ProductList-ClauseHeading"/>
        <w:outlineLvl w:val="2"/>
      </w:pPr>
      <w:r>
        <w:t>Noteikta Trešās personas atklātā pirmkoda programmatūra</w:t>
      </w:r>
    </w:p>
    <w:p w:rsidR="008564D8" w:rsidRDefault="002C6844">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9">
        <w:r>
          <w:rPr>
            <w:color w:val="00467F"/>
            <w:u w:val="single"/>
          </w:rPr>
          <w:t>http://go.microsoft.com/fwlink/?LinkId=627000</w:t>
        </w:r>
      </w:hyperlink>
      <w:r>
        <w:t>, un tie Klientam tiek licencēti saskaņā ar piemērojamajām atklātā pirmkoda licencēm.</w:t>
      </w:r>
    </w:p>
    <w:p w:rsidR="008564D8" w:rsidRDefault="008564D8">
      <w:pPr>
        <w:pStyle w:val="ProductList-Body"/>
      </w:pPr>
    </w:p>
    <w:p w:rsidR="008564D8" w:rsidRDefault="002C6844">
      <w:pPr>
        <w:pStyle w:val="ProductList-ClauseHeading"/>
        <w:outlineLvl w:val="2"/>
      </w:pPr>
      <w:r>
        <w:t>Aktivizēšana/piekrišana internetā pieejamiem pakalpojumiem</w:t>
      </w:r>
    </w:p>
    <w:p w:rsidR="008564D8" w:rsidRDefault="002C6844">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8564D8" w:rsidRDefault="008564D8">
      <w:pPr>
        <w:pStyle w:val="ProductList-Body"/>
      </w:pPr>
    </w:p>
    <w:p w:rsidR="008564D8" w:rsidRDefault="002C6844">
      <w:pPr>
        <w:pStyle w:val="ProductList-ClauseHeading"/>
        <w:outlineLvl w:val="2"/>
      </w:pPr>
      <w:r>
        <w:t>Krātuves masīva programmatūras atjauninājumi</w:t>
      </w:r>
    </w:p>
    <w:p w:rsidR="008564D8" w:rsidRDefault="002C6844">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8564D8" w:rsidRDefault="008564D8">
      <w:pPr>
        <w:pStyle w:val="ProductList-Body"/>
      </w:pPr>
    </w:p>
    <w:p w:rsidR="008564D8" w:rsidRDefault="002C6844">
      <w:pPr>
        <w:pStyle w:val="ProductList-Offering1Heading"/>
        <w:outlineLvl w:val="1"/>
      </w:pPr>
      <w:bookmarkStart w:id="441" w:name="_Sec903"/>
      <w:r>
        <w:t>Ierobežotā aparatūras garantija</w:t>
      </w:r>
      <w:bookmarkEnd w:id="441"/>
      <w:r>
        <w:fldChar w:fldCharType="begin"/>
      </w:r>
      <w:r>
        <w:instrText xml:space="preserve"> TC "</w:instrText>
      </w:r>
      <w:bookmarkStart w:id="442" w:name="_Toc452107179"/>
      <w:r>
        <w:instrText>Ierobežotā aparatūras garantija</w:instrText>
      </w:r>
      <w:bookmarkEnd w:id="442"/>
      <w:r>
        <w:instrText>" \l 2</w:instrText>
      </w:r>
      <w:r>
        <w:fldChar w:fldCharType="end"/>
      </w:r>
    </w:p>
    <w:p w:rsidR="008564D8" w:rsidRDefault="002C6844">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8564D8" w:rsidRDefault="002C6844">
      <w:pPr>
        <w:pStyle w:val="ProductList-Offering1Heading"/>
        <w:outlineLvl w:val="1"/>
      </w:pPr>
      <w:bookmarkStart w:id="443" w:name="_Sec904"/>
      <w:r>
        <w:t>Kompensācijas. Aizstāvība pret trešo personu prasībām</w:t>
      </w:r>
      <w:bookmarkEnd w:id="443"/>
      <w:r>
        <w:fldChar w:fldCharType="begin"/>
      </w:r>
      <w:r>
        <w:instrText xml:space="preserve"> TC "</w:instrText>
      </w:r>
      <w:bookmarkStart w:id="444" w:name="_Toc452107180"/>
      <w:r>
        <w:instrText>Kompensācijas. Aizstāvība pret trešo personu prasībām</w:instrText>
      </w:r>
      <w:bookmarkEnd w:id="444"/>
      <w:r>
        <w:instrText>" \l 2</w:instrText>
      </w:r>
      <w:r>
        <w:fldChar w:fldCharType="end"/>
      </w:r>
    </w:p>
    <w:p w:rsidR="008564D8" w:rsidRDefault="002C6844">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8564D8" w:rsidRDefault="002C6844">
      <w:pPr>
        <w:pStyle w:val="ProductList-Offering1Heading"/>
        <w:outlineLvl w:val="1"/>
      </w:pPr>
      <w:bookmarkStart w:id="445" w:name="_Sec905"/>
      <w:r>
        <w:t>Atbildības ierobežojums</w:t>
      </w:r>
      <w:bookmarkEnd w:id="445"/>
      <w:r>
        <w:fldChar w:fldCharType="begin"/>
      </w:r>
      <w:r>
        <w:instrText xml:space="preserve"> TC "</w:instrText>
      </w:r>
      <w:bookmarkStart w:id="446" w:name="_Toc452107181"/>
      <w:r>
        <w:instrText>Atbildības ierobežojums</w:instrText>
      </w:r>
      <w:bookmarkEnd w:id="446"/>
      <w:r>
        <w:instrText>" \l 2</w:instrText>
      </w:r>
      <w:r>
        <w:fldChar w:fldCharType="end"/>
      </w:r>
    </w:p>
    <w:p w:rsidR="008564D8" w:rsidRDefault="002C6844">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8564D8" w:rsidRDefault="002C6844">
      <w:pPr>
        <w:pStyle w:val="ProductList-Offering1Heading"/>
        <w:outlineLvl w:val="1"/>
      </w:pPr>
      <w:bookmarkStart w:id="447" w:name="_Sec906"/>
      <w:r>
        <w:t>ASV. eksporta kontroles likumi</w:t>
      </w:r>
      <w:bookmarkEnd w:id="447"/>
      <w:r>
        <w:fldChar w:fldCharType="begin"/>
      </w:r>
      <w:r>
        <w:instrText xml:space="preserve"> TC "</w:instrText>
      </w:r>
      <w:bookmarkStart w:id="448" w:name="_Toc452107182"/>
      <w:r>
        <w:instrText>ASV. eksporta kontroles likumi</w:instrText>
      </w:r>
      <w:bookmarkEnd w:id="448"/>
      <w:r>
        <w:instrText>" \l 2</w:instrText>
      </w:r>
      <w:r>
        <w:fldChar w:fldCharType="end"/>
      </w:r>
    </w:p>
    <w:p w:rsidR="008564D8" w:rsidRDefault="002C6844">
      <w:pPr>
        <w:pStyle w:val="ProductList-Body"/>
      </w:pPr>
      <w:r>
        <w:t>Uz Krātuves masīviem attiecas Klienta lielapjoma licencēšanas līguma nosacījumi par ASV eksporta jurisdikciju.</w:t>
      </w:r>
    </w:p>
    <w:p w:rsidR="008564D8" w:rsidRDefault="002C6844">
      <w:pPr>
        <w:pStyle w:val="ProductList-Offering1Heading"/>
        <w:outlineLvl w:val="1"/>
      </w:pPr>
      <w:bookmarkStart w:id="449" w:name="_Sec907"/>
      <w:r>
        <w:t>Diagnostikas informācijas apkopošana</w:t>
      </w:r>
      <w:bookmarkEnd w:id="449"/>
      <w:r>
        <w:fldChar w:fldCharType="begin"/>
      </w:r>
      <w:r>
        <w:instrText xml:space="preserve"> TC "</w:instrText>
      </w:r>
      <w:bookmarkStart w:id="450" w:name="_Toc452107183"/>
      <w:r>
        <w:instrText>Diagnostikas informācijas apkopošana</w:instrText>
      </w:r>
      <w:bookmarkEnd w:id="450"/>
      <w:r>
        <w:instrText>" \l 2</w:instrText>
      </w:r>
      <w:r>
        <w:fldChar w:fldCharType="end"/>
      </w:r>
    </w:p>
    <w:p w:rsidR="008564D8" w:rsidRDefault="002C6844">
      <w:pPr>
        <w:pStyle w:val="ProductList-Body"/>
      </w:pPr>
      <w:r>
        <w:t>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šeit: https://www.microsoft.com/lv-lv/privacystatement.</w:t>
      </w:r>
    </w:p>
    <w:p w:rsidR="008564D8" w:rsidRDefault="002C6844">
      <w:pPr>
        <w:pStyle w:val="ProductList-Offering1Heading"/>
        <w:outlineLvl w:val="1"/>
      </w:pPr>
      <w:bookmarkStart w:id="451" w:name="_Sec908"/>
      <w:r>
        <w:t>Lietošana valsts iestādēs</w:t>
      </w:r>
      <w:bookmarkEnd w:id="451"/>
      <w:r>
        <w:fldChar w:fldCharType="begin"/>
      </w:r>
      <w:r>
        <w:instrText xml:space="preserve"> TC "</w:instrText>
      </w:r>
      <w:bookmarkStart w:id="452" w:name="_Toc452107184"/>
      <w:r>
        <w:instrText>Lietošana valsts iestādēs</w:instrText>
      </w:r>
      <w:bookmarkEnd w:id="452"/>
      <w:r>
        <w:instrText>" \l 2</w:instrText>
      </w:r>
      <w:r>
        <w:fldChar w:fldCharType="end"/>
      </w:r>
    </w:p>
    <w:p w:rsidR="008564D8" w:rsidRDefault="002C6844">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8564D8" w:rsidRDefault="008564D8">
      <w:pPr>
        <w:pStyle w:val="ProductList-Body"/>
        <w:jc w:val="right"/>
      </w:pPr>
    </w:p>
    <w:tbl>
      <w:tblPr>
        <w:tblStyle w:val="PURTable"/>
        <w:tblW w:w="0" w:type="dxa"/>
        <w:tblLook w:val="04A0" w:firstRow="1" w:lastRow="0" w:firstColumn="1" w:lastColumn="0" w:noHBand="0" w:noVBand="1"/>
      </w:tblPr>
      <w:tblGrid>
        <w:gridCol w:w="10800"/>
      </w:tblGrid>
      <w:tr w:rsidR="008564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64D8" w:rsidRDefault="00AC7D52">
            <w:pPr>
              <w:pStyle w:val="ProductList-TableBody"/>
              <w:jc w:val="right"/>
            </w:pPr>
            <w:hyperlink w:anchor="_Sec842">
              <w:r w:rsidR="002C6844">
                <w:rPr>
                  <w:color w:val="00467F"/>
                  <w:sz w:val="14"/>
                  <w:u w:val="single"/>
                </w:rPr>
                <w:t>Satura rādītājs</w:t>
              </w:r>
            </w:hyperlink>
            <w:r w:rsidR="002C6844">
              <w:rPr>
                <w:sz w:val="14"/>
              </w:rPr>
              <w:t xml:space="preserve"> / </w:t>
            </w:r>
            <w:hyperlink w:anchor="_Sec549">
              <w:r w:rsidR="002C6844">
                <w:rPr>
                  <w:color w:val="00467F"/>
                  <w:sz w:val="14"/>
                  <w:u w:val="single"/>
                </w:rPr>
                <w:t>Glosārijs</w:t>
              </w:r>
            </w:hyperlink>
            <w:r w:rsidR="002C6844">
              <w:rPr>
                <w:sz w:val="14"/>
              </w:rPr>
              <w:t xml:space="preserve"> / </w:t>
            </w:r>
            <w:hyperlink w:anchor="_Sec844">
              <w:r w:rsidR="002C6844">
                <w:rPr>
                  <w:color w:val="00467F"/>
                  <w:sz w:val="14"/>
                  <w:u w:val="single"/>
                </w:rPr>
                <w:t>Indekss</w:t>
              </w:r>
            </w:hyperlink>
          </w:p>
        </w:tc>
      </w:tr>
    </w:tbl>
    <w:p w:rsidR="008564D8" w:rsidRDefault="008564D8">
      <w:pPr>
        <w:pStyle w:val="ProductList-Body"/>
      </w:pPr>
    </w:p>
    <w:p w:rsidR="008564D8" w:rsidRDefault="008564D8">
      <w:pPr>
        <w:sectPr w:rsidR="008564D8">
          <w:headerReference w:type="default" r:id="rId140"/>
          <w:footerReference w:type="default" r:id="rId141"/>
          <w:type w:val="continuous"/>
          <w:pgSz w:w="12240" w:h="15840" w:code="1"/>
          <w:pgMar w:top="1170" w:right="720" w:bottom="720" w:left="720" w:header="432" w:footer="288" w:gutter="0"/>
          <w:cols w:space="360"/>
        </w:sectPr>
      </w:pPr>
    </w:p>
    <w:bookmarkEnd w:id="433"/>
    <w:p w:rsidR="008564D8" w:rsidRDefault="002C6844">
      <w:pPr>
        <w:pStyle w:val="ProductList-SectionHeading"/>
        <w:pageBreakBefore/>
        <w:outlineLvl w:val="0"/>
      </w:pPr>
      <w:r>
        <w:t>Indekss</w:t>
      </w:r>
      <w:r>
        <w:fldChar w:fldCharType="begin"/>
      </w:r>
      <w:r>
        <w:instrText xml:space="preserve"> TC "</w:instrText>
      </w:r>
      <w:bookmarkStart w:id="453" w:name="_Toc452107185"/>
      <w:r>
        <w:instrText>Indekss</w:instrText>
      </w:r>
      <w:bookmarkEnd w:id="453"/>
      <w:r>
        <w:instrText>" \l 1</w:instrText>
      </w:r>
      <w:r>
        <w:fldChar w:fldCharType="end"/>
      </w:r>
    </w:p>
    <w:p w:rsidR="008564D8" w:rsidRDefault="008564D8">
      <w:pPr>
        <w:pStyle w:val="ProductList-Body"/>
      </w:pPr>
    </w:p>
    <w:p w:rsidR="008564D8" w:rsidRDefault="008564D8">
      <w:pPr>
        <w:sectPr w:rsidR="008564D8">
          <w:headerReference w:type="default" r:id="rId142"/>
          <w:footerReference w:type="default" r:id="rId143"/>
          <w:type w:val="continuous"/>
          <w:pgSz w:w="12240" w:h="15840" w:code="1"/>
          <w:pgMar w:top="1170" w:right="720" w:bottom="720" w:left="720" w:header="432" w:footer="288" w:gutter="0"/>
          <w:cols w:space="360"/>
        </w:sectPr>
      </w:pPr>
    </w:p>
    <w:p w:rsidR="002C6844" w:rsidRDefault="002C6844">
      <w:pPr>
        <w:pStyle w:val="ProductList-Body"/>
        <w:rPr>
          <w:noProof/>
        </w:rPr>
        <w:sectPr w:rsidR="002C6844" w:rsidSect="002C684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C6844" w:rsidRDefault="002C6844">
      <w:pPr>
        <w:pStyle w:val="Index1"/>
        <w:tabs>
          <w:tab w:val="right" w:pos="5030"/>
        </w:tabs>
        <w:rPr>
          <w:noProof/>
        </w:rPr>
      </w:pPr>
      <w:r>
        <w:rPr>
          <w:noProof/>
        </w:rPr>
        <w:t>Access 2016, 23</w:t>
      </w:r>
    </w:p>
    <w:p w:rsidR="002C6844" w:rsidRDefault="002C6844">
      <w:pPr>
        <w:pStyle w:val="Index1"/>
        <w:tabs>
          <w:tab w:val="right" w:pos="5030"/>
        </w:tabs>
        <w:rPr>
          <w:noProof/>
        </w:rPr>
      </w:pPr>
      <w:r>
        <w:rPr>
          <w:noProof/>
        </w:rPr>
        <w:t>Advanced Threat Analytics 2016 klienta pārvaldības licence katrai OSE, 13</w:t>
      </w:r>
    </w:p>
    <w:p w:rsidR="002C6844" w:rsidRDefault="002C6844">
      <w:pPr>
        <w:pStyle w:val="Index1"/>
        <w:tabs>
          <w:tab w:val="right" w:pos="5030"/>
        </w:tabs>
        <w:rPr>
          <w:noProof/>
        </w:rPr>
      </w:pPr>
      <w:r>
        <w:rPr>
          <w:noProof/>
        </w:rPr>
        <w:t>Advanced Threat Analytics 2016 klienta pārvaldības licence katram lietotājam, 13</w:t>
      </w:r>
    </w:p>
    <w:p w:rsidR="002C6844" w:rsidRDefault="002C6844">
      <w:pPr>
        <w:pStyle w:val="Index1"/>
        <w:tabs>
          <w:tab w:val="right" w:pos="5030"/>
        </w:tabs>
        <w:rPr>
          <w:noProof/>
        </w:rPr>
      </w:pPr>
      <w:r>
        <w:rPr>
          <w:noProof/>
        </w:rPr>
        <w:t>Advanced Threat Protection, 65</w:t>
      </w:r>
    </w:p>
    <w:p w:rsidR="002C6844" w:rsidRDefault="002C6844">
      <w:pPr>
        <w:pStyle w:val="Index1"/>
        <w:tabs>
          <w:tab w:val="right" w:pos="5030"/>
        </w:tabs>
        <w:rPr>
          <w:noProof/>
        </w:rPr>
      </w:pPr>
      <w:r>
        <w:rPr>
          <w:noProof/>
        </w:rPr>
        <w:t>Apple Macintosh, 39</w:t>
      </w:r>
    </w:p>
    <w:p w:rsidR="002C6844" w:rsidRDefault="002C6844">
      <w:pPr>
        <w:pStyle w:val="Index1"/>
        <w:tabs>
          <w:tab w:val="right" w:pos="5030"/>
        </w:tabs>
        <w:rPr>
          <w:noProof/>
        </w:rPr>
      </w:pPr>
      <w:r>
        <w:rPr>
          <w:noProof/>
        </w:rPr>
        <w:t>Azure Active Directory Basic (Lietotāja SL), 53</w:t>
      </w:r>
    </w:p>
    <w:p w:rsidR="002C6844" w:rsidRDefault="002C6844">
      <w:pPr>
        <w:pStyle w:val="Index1"/>
        <w:tabs>
          <w:tab w:val="right" w:pos="5030"/>
        </w:tabs>
        <w:rPr>
          <w:noProof/>
        </w:rPr>
      </w:pPr>
      <w:r>
        <w:rPr>
          <w:noProof/>
        </w:rPr>
        <w:t>Azure Active Directory Premium (Lietotāja SL), 53</w:t>
      </w:r>
    </w:p>
    <w:p w:rsidR="002C6844" w:rsidRDefault="002C6844">
      <w:pPr>
        <w:pStyle w:val="Index1"/>
        <w:tabs>
          <w:tab w:val="right" w:pos="5030"/>
        </w:tabs>
        <w:rPr>
          <w:noProof/>
        </w:rPr>
      </w:pPr>
      <w:r>
        <w:rPr>
          <w:noProof/>
        </w:rPr>
        <w:t>Azure Active Professional Direct Support, 51</w:t>
      </w:r>
    </w:p>
    <w:p w:rsidR="002C6844" w:rsidRDefault="002C6844">
      <w:pPr>
        <w:pStyle w:val="Index1"/>
        <w:tabs>
          <w:tab w:val="right" w:pos="5030"/>
        </w:tabs>
        <w:rPr>
          <w:noProof/>
        </w:rPr>
      </w:pPr>
      <w:r>
        <w:rPr>
          <w:noProof/>
        </w:rPr>
        <w:t>Azure Active Standard Support, 51</w:t>
      </w:r>
    </w:p>
    <w:p w:rsidR="002C6844" w:rsidRDefault="002C6844">
      <w:pPr>
        <w:pStyle w:val="Index1"/>
        <w:tabs>
          <w:tab w:val="right" w:pos="5030"/>
        </w:tabs>
        <w:rPr>
          <w:noProof/>
        </w:rPr>
      </w:pPr>
      <w:r>
        <w:rPr>
          <w:noProof/>
        </w:rPr>
        <w:t>Azure RemoteApp, 54</w:t>
      </w:r>
    </w:p>
    <w:p w:rsidR="002C6844" w:rsidRDefault="002C6844">
      <w:pPr>
        <w:pStyle w:val="Index1"/>
        <w:tabs>
          <w:tab w:val="right" w:pos="5030"/>
        </w:tabs>
        <w:rPr>
          <w:noProof/>
        </w:rPr>
      </w:pPr>
      <w:r>
        <w:rPr>
          <w:noProof/>
        </w:rPr>
        <w:t>Azure Rights Management Premium papildinājumam, 63</w:t>
      </w:r>
    </w:p>
    <w:p w:rsidR="002C6844" w:rsidRDefault="002C6844">
      <w:pPr>
        <w:pStyle w:val="Index1"/>
        <w:tabs>
          <w:tab w:val="right" w:pos="5030"/>
        </w:tabs>
        <w:rPr>
          <w:noProof/>
        </w:rPr>
      </w:pPr>
      <w:r>
        <w:rPr>
          <w:noProof/>
        </w:rPr>
        <w:t>Azure Site Recovery, 86</w:t>
      </w:r>
    </w:p>
    <w:p w:rsidR="002C6844" w:rsidRDefault="002C6844">
      <w:pPr>
        <w:pStyle w:val="Index1"/>
        <w:tabs>
          <w:tab w:val="right" w:pos="5030"/>
        </w:tabs>
        <w:rPr>
          <w:noProof/>
        </w:rPr>
      </w:pPr>
      <w:r>
        <w:rPr>
          <w:noProof/>
        </w:rPr>
        <w:t>Bing kartes Asset Management for Windows Eiropai vai Ziemeļamerikai, 68</w:t>
      </w:r>
    </w:p>
    <w:p w:rsidR="002C6844" w:rsidRDefault="002C6844">
      <w:pPr>
        <w:pStyle w:val="Index1"/>
        <w:tabs>
          <w:tab w:val="right" w:pos="5030"/>
        </w:tabs>
        <w:rPr>
          <w:noProof/>
        </w:rPr>
      </w:pPr>
      <w:r>
        <w:rPr>
          <w:noProof/>
        </w:rPr>
        <w:t>Bing kartes Asset Management for Windows Platform Fee mēneša abonements, 68</w:t>
      </w:r>
    </w:p>
    <w:p w:rsidR="002C6844" w:rsidRDefault="002C6844">
      <w:pPr>
        <w:pStyle w:val="Index1"/>
        <w:tabs>
          <w:tab w:val="right" w:pos="5030"/>
        </w:tabs>
        <w:rPr>
          <w:noProof/>
        </w:rPr>
      </w:pPr>
      <w:r>
        <w:rPr>
          <w:noProof/>
        </w:rPr>
        <w:t>Bing kartes Enterprise Fee mēneša abonements, 68</w:t>
      </w:r>
    </w:p>
    <w:p w:rsidR="002C6844" w:rsidRDefault="002C6844">
      <w:pPr>
        <w:pStyle w:val="Index1"/>
        <w:tabs>
          <w:tab w:val="right" w:pos="5030"/>
        </w:tabs>
        <w:rPr>
          <w:noProof/>
        </w:rPr>
      </w:pPr>
      <w:r>
        <w:rPr>
          <w:noProof/>
        </w:rPr>
        <w:t>Bing kartes Internal Website Usage 100K Transactions mēneša abonements, 68</w:t>
      </w:r>
    </w:p>
    <w:p w:rsidR="002C6844" w:rsidRDefault="002C6844">
      <w:pPr>
        <w:pStyle w:val="Index1"/>
        <w:tabs>
          <w:tab w:val="right" w:pos="5030"/>
        </w:tabs>
        <w:rPr>
          <w:noProof/>
        </w:rPr>
      </w:pPr>
      <w:r>
        <w:rPr>
          <w:noProof/>
        </w:rPr>
        <w:t>Bing kartes Internal Website Usage 500K (un vairāk) Transactions mēneša abonements, 68</w:t>
      </w:r>
    </w:p>
    <w:p w:rsidR="002C6844" w:rsidRDefault="002C6844">
      <w:pPr>
        <w:pStyle w:val="Index1"/>
        <w:tabs>
          <w:tab w:val="right" w:pos="5030"/>
        </w:tabs>
        <w:rPr>
          <w:noProof/>
        </w:rPr>
      </w:pPr>
      <w:r>
        <w:rPr>
          <w:noProof/>
        </w:rPr>
        <w:t>Bing kartes Known 5K User mēneša abonements, 68</w:t>
      </w:r>
    </w:p>
    <w:p w:rsidR="002C6844" w:rsidRDefault="002C6844">
      <w:pPr>
        <w:pStyle w:val="Index1"/>
        <w:tabs>
          <w:tab w:val="right" w:pos="5030"/>
        </w:tabs>
        <w:rPr>
          <w:noProof/>
        </w:rPr>
      </w:pPr>
      <w:r>
        <w:rPr>
          <w:noProof/>
        </w:rPr>
        <w:t>Bing kartes Known Per User mēneša abonements, 68</w:t>
      </w:r>
    </w:p>
    <w:p w:rsidR="002C6844" w:rsidRDefault="002C6844">
      <w:pPr>
        <w:pStyle w:val="Index1"/>
        <w:tabs>
          <w:tab w:val="right" w:pos="5030"/>
        </w:tabs>
        <w:rPr>
          <w:noProof/>
        </w:rPr>
      </w:pPr>
      <w:r>
        <w:rPr>
          <w:noProof/>
        </w:rPr>
        <w:t>Bing kartes Light Known 500 User mēneša abonements, 68</w:t>
      </w:r>
    </w:p>
    <w:p w:rsidR="002C6844" w:rsidRDefault="002C6844">
      <w:pPr>
        <w:pStyle w:val="Index1"/>
        <w:tabs>
          <w:tab w:val="right" w:pos="5030"/>
        </w:tabs>
        <w:rPr>
          <w:noProof/>
        </w:rPr>
      </w:pPr>
      <w:r>
        <w:rPr>
          <w:noProof/>
        </w:rPr>
        <w:t>Bing kartes Light Known 5K User mēneša abonements, 68</w:t>
      </w:r>
    </w:p>
    <w:p w:rsidR="002C6844" w:rsidRDefault="002C6844">
      <w:pPr>
        <w:pStyle w:val="Index1"/>
        <w:tabs>
          <w:tab w:val="right" w:pos="5030"/>
        </w:tabs>
        <w:rPr>
          <w:noProof/>
        </w:rPr>
      </w:pPr>
      <w:r>
        <w:rPr>
          <w:noProof/>
        </w:rPr>
        <w:t>Bing kartes Public Website Usage 100K Transaction mēneša abonements, 68</w:t>
      </w:r>
    </w:p>
    <w:p w:rsidR="002C6844" w:rsidRDefault="002C6844">
      <w:pPr>
        <w:pStyle w:val="Index1"/>
        <w:tabs>
          <w:tab w:val="right" w:pos="5030"/>
        </w:tabs>
        <w:rPr>
          <w:noProof/>
        </w:rPr>
      </w:pPr>
      <w:r>
        <w:rPr>
          <w:noProof/>
        </w:rPr>
        <w:t>Bing kartes Public Website Usage 500K (un vairāk) Transactions mēneša abonements, 68</w:t>
      </w:r>
    </w:p>
    <w:p w:rsidR="002C6844" w:rsidRDefault="002C6844">
      <w:pPr>
        <w:pStyle w:val="Index1"/>
        <w:tabs>
          <w:tab w:val="right" w:pos="5030"/>
        </w:tabs>
        <w:rPr>
          <w:noProof/>
        </w:rPr>
      </w:pPr>
      <w:r>
        <w:rPr>
          <w:noProof/>
        </w:rPr>
        <w:t>BizTalk Server, 84</w:t>
      </w:r>
    </w:p>
    <w:p w:rsidR="002C6844" w:rsidRDefault="002C6844">
      <w:pPr>
        <w:pStyle w:val="Index1"/>
        <w:tabs>
          <w:tab w:val="right" w:pos="5030"/>
        </w:tabs>
        <w:rPr>
          <w:noProof/>
        </w:rPr>
      </w:pPr>
      <w:r>
        <w:rPr>
          <w:noProof/>
        </w:rPr>
        <w:t>BizTalk Server 2013, 14</w:t>
      </w:r>
    </w:p>
    <w:p w:rsidR="002C6844" w:rsidRDefault="002C6844">
      <w:pPr>
        <w:pStyle w:val="Index1"/>
        <w:tabs>
          <w:tab w:val="right" w:pos="5030"/>
        </w:tabs>
        <w:rPr>
          <w:noProof/>
        </w:rPr>
      </w:pPr>
      <w:r>
        <w:rPr>
          <w:noProof/>
        </w:rPr>
        <w:t>BizTalk Server 2013 R2 Branch Edition, 13</w:t>
      </w:r>
    </w:p>
    <w:p w:rsidR="002C6844" w:rsidRDefault="002C6844">
      <w:pPr>
        <w:pStyle w:val="Index1"/>
        <w:tabs>
          <w:tab w:val="right" w:pos="5030"/>
        </w:tabs>
        <w:rPr>
          <w:noProof/>
        </w:rPr>
      </w:pPr>
      <w:r>
        <w:rPr>
          <w:noProof/>
        </w:rPr>
        <w:t>BizTalk Server 2013 R2 Branch IDC, 13</w:t>
      </w:r>
    </w:p>
    <w:p w:rsidR="002C6844" w:rsidRDefault="002C6844">
      <w:pPr>
        <w:pStyle w:val="Index1"/>
        <w:tabs>
          <w:tab w:val="right" w:pos="5030"/>
        </w:tabs>
        <w:rPr>
          <w:noProof/>
        </w:rPr>
      </w:pPr>
      <w:r>
        <w:rPr>
          <w:noProof/>
        </w:rPr>
        <w:t>BizTalk Server 2013 R2 Developer, 14</w:t>
      </w:r>
    </w:p>
    <w:p w:rsidR="002C6844" w:rsidRDefault="002C6844">
      <w:pPr>
        <w:pStyle w:val="Index1"/>
        <w:tabs>
          <w:tab w:val="right" w:pos="5030"/>
        </w:tabs>
        <w:rPr>
          <w:noProof/>
        </w:rPr>
      </w:pPr>
      <w:r>
        <w:rPr>
          <w:noProof/>
        </w:rPr>
        <w:t>BizTalk Server 2013 R2 Enterprise Edition, 14</w:t>
      </w:r>
    </w:p>
    <w:p w:rsidR="002C6844" w:rsidRDefault="002C6844">
      <w:pPr>
        <w:pStyle w:val="Index1"/>
        <w:tabs>
          <w:tab w:val="right" w:pos="5030"/>
        </w:tabs>
        <w:rPr>
          <w:noProof/>
        </w:rPr>
      </w:pPr>
      <w:r>
        <w:rPr>
          <w:noProof/>
        </w:rPr>
        <w:t>BizTalk Server 2013 R2 Standard Edition, 14</w:t>
      </w:r>
    </w:p>
    <w:p w:rsidR="002C6844" w:rsidRDefault="002C6844">
      <w:pPr>
        <w:pStyle w:val="Index1"/>
        <w:tabs>
          <w:tab w:val="right" w:pos="5030"/>
        </w:tabs>
        <w:rPr>
          <w:noProof/>
        </w:rPr>
      </w:pPr>
      <w:r>
        <w:rPr>
          <w:noProof/>
        </w:rPr>
        <w:t>BizTalk Server 2013 R2 Standard Edition IDC, 14</w:t>
      </w:r>
    </w:p>
    <w:p w:rsidR="002C6844" w:rsidRDefault="002C6844">
      <w:pPr>
        <w:pStyle w:val="Index1"/>
        <w:tabs>
          <w:tab w:val="right" w:pos="5030"/>
        </w:tabs>
        <w:rPr>
          <w:noProof/>
        </w:rPr>
      </w:pPr>
      <w:r>
        <w:rPr>
          <w:noProof/>
        </w:rPr>
        <w:t>BizTalk Server Branch, 85</w:t>
      </w:r>
    </w:p>
    <w:p w:rsidR="002C6844" w:rsidRDefault="002C6844">
      <w:pPr>
        <w:pStyle w:val="Index1"/>
        <w:tabs>
          <w:tab w:val="right" w:pos="5030"/>
        </w:tabs>
        <w:rPr>
          <w:noProof/>
        </w:rPr>
      </w:pPr>
      <w:r>
        <w:rPr>
          <w:noProof/>
        </w:rPr>
        <w:t>BizTalk Server Enterprise, 85</w:t>
      </w:r>
    </w:p>
    <w:p w:rsidR="002C6844" w:rsidRDefault="002C6844">
      <w:pPr>
        <w:pStyle w:val="Index1"/>
        <w:tabs>
          <w:tab w:val="right" w:pos="5030"/>
        </w:tabs>
        <w:rPr>
          <w:noProof/>
        </w:rPr>
      </w:pPr>
      <w:r>
        <w:rPr>
          <w:noProof/>
        </w:rPr>
        <w:t>BizTalk Server Standard, 85</w:t>
      </w:r>
    </w:p>
    <w:p w:rsidR="002C6844" w:rsidRDefault="002C6844">
      <w:pPr>
        <w:pStyle w:val="Index1"/>
        <w:tabs>
          <w:tab w:val="right" w:pos="5030"/>
        </w:tabs>
        <w:rPr>
          <w:noProof/>
        </w:rPr>
      </w:pPr>
      <w:r>
        <w:rPr>
          <w:noProof/>
        </w:rPr>
        <w:t>Business Productivity Online Deskless Suite, 64</w:t>
      </w:r>
    </w:p>
    <w:p w:rsidR="002C6844" w:rsidRDefault="002C6844">
      <w:pPr>
        <w:pStyle w:val="Index1"/>
        <w:tabs>
          <w:tab w:val="right" w:pos="5030"/>
        </w:tabs>
        <w:rPr>
          <w:noProof/>
        </w:rPr>
      </w:pPr>
      <w:r>
        <w:rPr>
          <w:noProof/>
        </w:rPr>
        <w:t>CIS Datacenter, 84</w:t>
      </w:r>
    </w:p>
    <w:p w:rsidR="002C6844" w:rsidRDefault="002C6844">
      <w:pPr>
        <w:pStyle w:val="Index1"/>
        <w:tabs>
          <w:tab w:val="right" w:pos="5030"/>
        </w:tabs>
        <w:rPr>
          <w:noProof/>
        </w:rPr>
      </w:pPr>
      <w:r>
        <w:rPr>
          <w:noProof/>
        </w:rPr>
        <w:t>CIS Standard, 84</w:t>
      </w:r>
    </w:p>
    <w:p w:rsidR="002C6844" w:rsidRDefault="002C6844">
      <w:pPr>
        <w:pStyle w:val="Index1"/>
        <w:tabs>
          <w:tab w:val="right" w:pos="5030"/>
        </w:tabs>
        <w:rPr>
          <w:noProof/>
        </w:rPr>
      </w:pPr>
      <w:r>
        <w:rPr>
          <w:noProof/>
        </w:rPr>
        <w:t>Communicator for Mac 2011, 24</w:t>
      </w:r>
    </w:p>
    <w:p w:rsidR="002C6844" w:rsidRDefault="002C6844">
      <w:pPr>
        <w:pStyle w:val="Index1"/>
        <w:tabs>
          <w:tab w:val="right" w:pos="5030"/>
        </w:tabs>
        <w:rPr>
          <w:noProof/>
        </w:rPr>
      </w:pPr>
      <w:r>
        <w:rPr>
          <w:noProof/>
        </w:rPr>
        <w:t>Core CAL, 34, 52, 62, 80, 85</w:t>
      </w:r>
    </w:p>
    <w:p w:rsidR="002C6844" w:rsidRDefault="002C6844">
      <w:pPr>
        <w:pStyle w:val="Index1"/>
        <w:tabs>
          <w:tab w:val="right" w:pos="5030"/>
        </w:tabs>
        <w:rPr>
          <w:noProof/>
        </w:rPr>
      </w:pPr>
      <w:r>
        <w:rPr>
          <w:noProof/>
        </w:rPr>
        <w:t>Core CAL Bridge for Office 365, 63</w:t>
      </w:r>
    </w:p>
    <w:p w:rsidR="002C6844" w:rsidRDefault="002C6844">
      <w:pPr>
        <w:pStyle w:val="Index1"/>
        <w:tabs>
          <w:tab w:val="right" w:pos="5030"/>
        </w:tabs>
        <w:rPr>
          <w:noProof/>
        </w:rPr>
      </w:pPr>
      <w:r>
        <w:rPr>
          <w:noProof/>
        </w:rPr>
        <w:t>Core CAL Suite, 15</w:t>
      </w:r>
    </w:p>
    <w:p w:rsidR="002C6844" w:rsidRDefault="002C6844">
      <w:pPr>
        <w:pStyle w:val="Index1"/>
        <w:tabs>
          <w:tab w:val="right" w:pos="5030"/>
        </w:tabs>
        <w:rPr>
          <w:noProof/>
        </w:rPr>
      </w:pPr>
      <w:r>
        <w:rPr>
          <w:noProof/>
        </w:rPr>
        <w:t>Core CAL Suite Bridge for Enterprise Mobility Suite, 15</w:t>
      </w:r>
    </w:p>
    <w:p w:rsidR="002C6844" w:rsidRDefault="002C6844">
      <w:pPr>
        <w:pStyle w:val="Index1"/>
        <w:tabs>
          <w:tab w:val="right" w:pos="5030"/>
        </w:tabs>
        <w:rPr>
          <w:noProof/>
        </w:rPr>
      </w:pPr>
      <w:r>
        <w:rPr>
          <w:noProof/>
        </w:rPr>
        <w:t>Core CAL Suite Bridge for Microsoft Intune, 15</w:t>
      </w:r>
    </w:p>
    <w:p w:rsidR="002C6844" w:rsidRDefault="002C6844">
      <w:pPr>
        <w:pStyle w:val="Index1"/>
        <w:tabs>
          <w:tab w:val="right" w:pos="5030"/>
        </w:tabs>
        <w:rPr>
          <w:noProof/>
        </w:rPr>
      </w:pPr>
      <w:r>
        <w:rPr>
          <w:noProof/>
        </w:rPr>
        <w:t>Core CAL Suite Bridge for Office 365, 15, 52</w:t>
      </w:r>
    </w:p>
    <w:p w:rsidR="002C6844" w:rsidRDefault="002C6844">
      <w:pPr>
        <w:pStyle w:val="Index1"/>
        <w:tabs>
          <w:tab w:val="right" w:pos="5030"/>
        </w:tabs>
        <w:rPr>
          <w:noProof/>
        </w:rPr>
      </w:pPr>
      <w:r>
        <w:rPr>
          <w:noProof/>
        </w:rPr>
        <w:t>Core CAL Suite Bridge for Office 365 un Microsoft Intune, 15, 52</w:t>
      </w:r>
    </w:p>
    <w:p w:rsidR="002C6844" w:rsidRDefault="002C6844">
      <w:pPr>
        <w:pStyle w:val="Index1"/>
        <w:tabs>
          <w:tab w:val="right" w:pos="5030"/>
        </w:tabs>
        <w:rPr>
          <w:noProof/>
        </w:rPr>
      </w:pPr>
      <w:r>
        <w:rPr>
          <w:noProof/>
        </w:rPr>
        <w:t>Core Infrastructure Server Suite Datacenter, 16, 85</w:t>
      </w:r>
    </w:p>
    <w:p w:rsidR="002C6844" w:rsidRDefault="002C6844">
      <w:pPr>
        <w:pStyle w:val="Index1"/>
        <w:tabs>
          <w:tab w:val="right" w:pos="5030"/>
        </w:tabs>
        <w:rPr>
          <w:noProof/>
        </w:rPr>
      </w:pPr>
      <w:r>
        <w:rPr>
          <w:noProof/>
        </w:rPr>
        <w:t>Core Infrastructure Server Suite Standard, 16, 85</w:t>
      </w:r>
    </w:p>
    <w:p w:rsidR="002C6844" w:rsidRDefault="002C6844">
      <w:pPr>
        <w:pStyle w:val="Index1"/>
        <w:tabs>
          <w:tab w:val="right" w:pos="5030"/>
        </w:tabs>
        <w:rPr>
          <w:noProof/>
        </w:rPr>
      </w:pPr>
      <w:r>
        <w:rPr>
          <w:noProof/>
        </w:rPr>
        <w:t>Daudzfaktoru autentifikācija, 54</w:t>
      </w:r>
    </w:p>
    <w:p w:rsidR="002C6844" w:rsidRDefault="002C6844">
      <w:pPr>
        <w:pStyle w:val="Index1"/>
        <w:tabs>
          <w:tab w:val="right" w:pos="5030"/>
        </w:tabs>
        <w:rPr>
          <w:noProof/>
        </w:rPr>
      </w:pPr>
      <w:r>
        <w:rPr>
          <w:noProof/>
        </w:rPr>
        <w:t>Enterprise CAL, 34, 52, 63, 65, 80, 85</w:t>
      </w:r>
    </w:p>
    <w:p w:rsidR="002C6844" w:rsidRDefault="002C6844">
      <w:pPr>
        <w:pStyle w:val="Index1"/>
        <w:tabs>
          <w:tab w:val="right" w:pos="5030"/>
        </w:tabs>
        <w:rPr>
          <w:noProof/>
        </w:rPr>
      </w:pPr>
      <w:r>
        <w:rPr>
          <w:noProof/>
        </w:rPr>
        <w:t>Enterprise CAL Bridge for Enterprise Mobility Suite, 15</w:t>
      </w:r>
    </w:p>
    <w:p w:rsidR="002C6844" w:rsidRDefault="002C6844">
      <w:pPr>
        <w:pStyle w:val="Index1"/>
        <w:tabs>
          <w:tab w:val="right" w:pos="5030"/>
        </w:tabs>
        <w:rPr>
          <w:noProof/>
        </w:rPr>
      </w:pPr>
      <w:r>
        <w:rPr>
          <w:noProof/>
        </w:rPr>
        <w:t>Enterprise CAL Bridge for Enterprise Mobility Suite no SA, 15</w:t>
      </w:r>
    </w:p>
    <w:p w:rsidR="002C6844" w:rsidRDefault="002C6844">
      <w:pPr>
        <w:pStyle w:val="Index1"/>
        <w:tabs>
          <w:tab w:val="right" w:pos="5030"/>
        </w:tabs>
        <w:rPr>
          <w:noProof/>
        </w:rPr>
      </w:pPr>
      <w:r>
        <w:rPr>
          <w:noProof/>
        </w:rPr>
        <w:t>Enterprise CAL Bridge for Office 365, 63</w:t>
      </w:r>
    </w:p>
    <w:p w:rsidR="002C6844" w:rsidRDefault="002C6844">
      <w:pPr>
        <w:pStyle w:val="Index1"/>
        <w:tabs>
          <w:tab w:val="right" w:pos="5030"/>
        </w:tabs>
        <w:rPr>
          <w:noProof/>
        </w:rPr>
      </w:pPr>
      <w:r>
        <w:rPr>
          <w:noProof/>
        </w:rPr>
        <w:t>Enterprise CAL Suite, 15</w:t>
      </w:r>
    </w:p>
    <w:p w:rsidR="002C6844" w:rsidRDefault="002C6844">
      <w:pPr>
        <w:pStyle w:val="Index1"/>
        <w:tabs>
          <w:tab w:val="right" w:pos="5030"/>
        </w:tabs>
        <w:rPr>
          <w:noProof/>
        </w:rPr>
      </w:pPr>
      <w:r>
        <w:rPr>
          <w:noProof/>
        </w:rPr>
        <w:t>Enterprise CAL Suite Bridge for Microsoft Intune, 15</w:t>
      </w:r>
    </w:p>
    <w:p w:rsidR="002C6844" w:rsidRDefault="002C6844">
      <w:pPr>
        <w:pStyle w:val="Index1"/>
        <w:tabs>
          <w:tab w:val="right" w:pos="5030"/>
        </w:tabs>
        <w:rPr>
          <w:noProof/>
        </w:rPr>
      </w:pPr>
      <w:r>
        <w:rPr>
          <w:noProof/>
        </w:rPr>
        <w:t>Enterprise CAL Suite Bridge for Office 365, 15, 52</w:t>
      </w:r>
    </w:p>
    <w:p w:rsidR="002C6844" w:rsidRDefault="002C6844">
      <w:pPr>
        <w:pStyle w:val="Index1"/>
        <w:tabs>
          <w:tab w:val="right" w:pos="5030"/>
        </w:tabs>
        <w:rPr>
          <w:noProof/>
        </w:rPr>
      </w:pPr>
      <w:r>
        <w:rPr>
          <w:noProof/>
        </w:rPr>
        <w:t>Enterprise CAL Suite Bridge for Office 365 From SA, 15</w:t>
      </w:r>
    </w:p>
    <w:p w:rsidR="002C6844" w:rsidRDefault="002C6844">
      <w:pPr>
        <w:pStyle w:val="Index1"/>
        <w:tabs>
          <w:tab w:val="right" w:pos="5030"/>
        </w:tabs>
        <w:rPr>
          <w:noProof/>
        </w:rPr>
      </w:pPr>
      <w:r>
        <w:rPr>
          <w:noProof/>
        </w:rPr>
        <w:t>Enterprise CAL Suite Bridge for Office 365 un Microsoft Intune, 15, 52</w:t>
      </w:r>
    </w:p>
    <w:p w:rsidR="002C6844" w:rsidRDefault="002C6844">
      <w:pPr>
        <w:pStyle w:val="Index1"/>
        <w:tabs>
          <w:tab w:val="right" w:pos="5030"/>
        </w:tabs>
        <w:rPr>
          <w:noProof/>
        </w:rPr>
      </w:pPr>
      <w:r>
        <w:rPr>
          <w:noProof/>
        </w:rPr>
        <w:t>Enterprise Cloud Suite, 56</w:t>
      </w:r>
    </w:p>
    <w:p w:rsidR="002C6844" w:rsidRDefault="002C6844">
      <w:pPr>
        <w:pStyle w:val="Index1"/>
        <w:tabs>
          <w:tab w:val="right" w:pos="5030"/>
        </w:tabs>
        <w:rPr>
          <w:noProof/>
        </w:rPr>
      </w:pPr>
      <w:r>
        <w:rPr>
          <w:noProof/>
        </w:rPr>
        <w:t>Enterprise Cloud Suite Add On, 56</w:t>
      </w:r>
    </w:p>
    <w:p w:rsidR="002C6844" w:rsidRDefault="002C6844">
      <w:pPr>
        <w:pStyle w:val="Index1"/>
        <w:tabs>
          <w:tab w:val="right" w:pos="5030"/>
        </w:tabs>
        <w:rPr>
          <w:noProof/>
        </w:rPr>
      </w:pPr>
      <w:r>
        <w:rPr>
          <w:noProof/>
        </w:rPr>
        <w:t>Enterprise Cloud Suite From SA, 56</w:t>
      </w:r>
    </w:p>
    <w:p w:rsidR="002C6844" w:rsidRDefault="002C6844">
      <w:pPr>
        <w:pStyle w:val="Index1"/>
        <w:tabs>
          <w:tab w:val="right" w:pos="5030"/>
        </w:tabs>
        <w:rPr>
          <w:noProof/>
        </w:rPr>
      </w:pPr>
      <w:r>
        <w:rPr>
          <w:noProof/>
        </w:rPr>
        <w:t>Enterprise Mobility Suite, 16, 52, 56, 63</w:t>
      </w:r>
    </w:p>
    <w:p w:rsidR="002C6844" w:rsidRDefault="002C6844">
      <w:pPr>
        <w:pStyle w:val="Index1"/>
        <w:tabs>
          <w:tab w:val="right" w:pos="5030"/>
        </w:tabs>
        <w:rPr>
          <w:noProof/>
        </w:rPr>
      </w:pPr>
      <w:r>
        <w:rPr>
          <w:noProof/>
        </w:rPr>
        <w:t>Enterprise Mobility Suite Add On, 52</w:t>
      </w:r>
    </w:p>
    <w:p w:rsidR="002C6844" w:rsidRDefault="002C6844">
      <w:pPr>
        <w:pStyle w:val="Index1"/>
        <w:tabs>
          <w:tab w:val="right" w:pos="5030"/>
        </w:tabs>
        <w:rPr>
          <w:noProof/>
        </w:rPr>
      </w:pPr>
      <w:r>
        <w:rPr>
          <w:noProof/>
        </w:rPr>
        <w:t>Enterprise Mobility Suite From SA, 52</w:t>
      </w:r>
    </w:p>
    <w:p w:rsidR="002C6844" w:rsidRDefault="002C6844">
      <w:pPr>
        <w:pStyle w:val="Index1"/>
        <w:tabs>
          <w:tab w:val="right" w:pos="5030"/>
        </w:tabs>
        <w:rPr>
          <w:noProof/>
        </w:rPr>
      </w:pPr>
      <w:r>
        <w:rPr>
          <w:noProof/>
        </w:rPr>
        <w:t>Enterprise Mobility Suite no SA, 56</w:t>
      </w:r>
    </w:p>
    <w:p w:rsidR="002C6844" w:rsidRDefault="002C6844">
      <w:pPr>
        <w:pStyle w:val="Index1"/>
        <w:tabs>
          <w:tab w:val="right" w:pos="5030"/>
        </w:tabs>
        <w:rPr>
          <w:noProof/>
        </w:rPr>
      </w:pPr>
      <w:r>
        <w:rPr>
          <w:noProof/>
        </w:rPr>
        <w:t>Excel 2016, 23</w:t>
      </w:r>
    </w:p>
    <w:p w:rsidR="002C6844" w:rsidRDefault="002C6844">
      <w:pPr>
        <w:pStyle w:val="Index1"/>
        <w:tabs>
          <w:tab w:val="right" w:pos="5030"/>
        </w:tabs>
        <w:rPr>
          <w:noProof/>
        </w:rPr>
      </w:pPr>
      <w:r>
        <w:rPr>
          <w:noProof/>
        </w:rPr>
        <w:t>Excel 2016 for Mac, 24</w:t>
      </w:r>
    </w:p>
    <w:p w:rsidR="002C6844" w:rsidRDefault="002C6844">
      <w:pPr>
        <w:pStyle w:val="Index1"/>
        <w:tabs>
          <w:tab w:val="right" w:pos="5030"/>
        </w:tabs>
        <w:rPr>
          <w:noProof/>
        </w:rPr>
      </w:pPr>
      <w:r>
        <w:rPr>
          <w:noProof/>
        </w:rPr>
        <w:t>Exchange Enterprise CAL with Services, 66</w:t>
      </w:r>
    </w:p>
    <w:p w:rsidR="002C6844" w:rsidRDefault="002C6844">
      <w:pPr>
        <w:pStyle w:val="Index1"/>
        <w:tabs>
          <w:tab w:val="right" w:pos="5030"/>
        </w:tabs>
        <w:rPr>
          <w:noProof/>
        </w:rPr>
      </w:pPr>
      <w:r>
        <w:rPr>
          <w:noProof/>
        </w:rPr>
        <w:t>Exchange Hosted Archive, 65</w:t>
      </w:r>
    </w:p>
    <w:p w:rsidR="002C6844" w:rsidRDefault="002C6844">
      <w:pPr>
        <w:pStyle w:val="Index1"/>
        <w:tabs>
          <w:tab w:val="right" w:pos="5030"/>
        </w:tabs>
        <w:rPr>
          <w:noProof/>
        </w:rPr>
      </w:pPr>
      <w:r>
        <w:rPr>
          <w:noProof/>
        </w:rPr>
        <w:t>Exchange Online 2, 26</w:t>
      </w:r>
    </w:p>
    <w:p w:rsidR="002C6844" w:rsidRDefault="002C6844">
      <w:pPr>
        <w:pStyle w:val="Index1"/>
        <w:tabs>
          <w:tab w:val="right" w:pos="5030"/>
        </w:tabs>
        <w:rPr>
          <w:noProof/>
        </w:rPr>
      </w:pPr>
      <w:r>
        <w:rPr>
          <w:noProof/>
        </w:rPr>
        <w:t>Exchange Online Archiving for Exchange Online, 65</w:t>
      </w:r>
    </w:p>
    <w:p w:rsidR="002C6844" w:rsidRDefault="002C6844">
      <w:pPr>
        <w:pStyle w:val="Index1"/>
        <w:tabs>
          <w:tab w:val="right" w:pos="5030"/>
        </w:tabs>
        <w:rPr>
          <w:noProof/>
        </w:rPr>
      </w:pPr>
      <w:r>
        <w:rPr>
          <w:noProof/>
        </w:rPr>
        <w:t>Exchange Online Archiving for Exchange Server, 15, 65</w:t>
      </w:r>
    </w:p>
    <w:p w:rsidR="002C6844" w:rsidRDefault="002C6844">
      <w:pPr>
        <w:pStyle w:val="Index1"/>
        <w:tabs>
          <w:tab w:val="right" w:pos="5030"/>
        </w:tabs>
        <w:rPr>
          <w:noProof/>
        </w:rPr>
      </w:pPr>
      <w:r>
        <w:rPr>
          <w:noProof/>
        </w:rPr>
        <w:t>Exchange Online Kiosk, 65</w:t>
      </w:r>
    </w:p>
    <w:p w:rsidR="002C6844" w:rsidRDefault="002C6844">
      <w:pPr>
        <w:pStyle w:val="Index1"/>
        <w:tabs>
          <w:tab w:val="right" w:pos="5030"/>
        </w:tabs>
        <w:rPr>
          <w:noProof/>
        </w:rPr>
      </w:pPr>
      <w:r>
        <w:rPr>
          <w:noProof/>
        </w:rPr>
        <w:t>Exchange Online Plan 1, 26, 65</w:t>
      </w:r>
    </w:p>
    <w:p w:rsidR="002C6844" w:rsidRDefault="002C6844">
      <w:pPr>
        <w:pStyle w:val="Index1"/>
        <w:tabs>
          <w:tab w:val="right" w:pos="5030"/>
        </w:tabs>
        <w:rPr>
          <w:noProof/>
        </w:rPr>
      </w:pPr>
      <w:r>
        <w:rPr>
          <w:noProof/>
        </w:rPr>
        <w:t>Exchange Online Plan 1 Add-on, 62, 65</w:t>
      </w:r>
    </w:p>
    <w:p w:rsidR="002C6844" w:rsidRDefault="002C6844">
      <w:pPr>
        <w:pStyle w:val="Index1"/>
        <w:tabs>
          <w:tab w:val="right" w:pos="5030"/>
        </w:tabs>
        <w:rPr>
          <w:noProof/>
        </w:rPr>
      </w:pPr>
      <w:r>
        <w:rPr>
          <w:noProof/>
        </w:rPr>
        <w:t>Exchange Online Plan 1A for Alumni, 65</w:t>
      </w:r>
    </w:p>
    <w:p w:rsidR="002C6844" w:rsidRDefault="002C6844">
      <w:pPr>
        <w:pStyle w:val="Index1"/>
        <w:tabs>
          <w:tab w:val="right" w:pos="5030"/>
        </w:tabs>
        <w:rPr>
          <w:noProof/>
        </w:rPr>
      </w:pPr>
      <w:r>
        <w:rPr>
          <w:noProof/>
        </w:rPr>
        <w:t>Exchange Online Plan 2, 65</w:t>
      </w:r>
    </w:p>
    <w:p w:rsidR="002C6844" w:rsidRDefault="002C6844">
      <w:pPr>
        <w:pStyle w:val="Index1"/>
        <w:tabs>
          <w:tab w:val="right" w:pos="5030"/>
        </w:tabs>
        <w:rPr>
          <w:noProof/>
        </w:rPr>
      </w:pPr>
      <w:r>
        <w:rPr>
          <w:noProof/>
        </w:rPr>
        <w:t>Exchange Online Protection, 15, 65</w:t>
      </w:r>
    </w:p>
    <w:p w:rsidR="002C6844" w:rsidRDefault="002C6844">
      <w:pPr>
        <w:pStyle w:val="Index1"/>
        <w:tabs>
          <w:tab w:val="right" w:pos="5030"/>
        </w:tabs>
        <w:rPr>
          <w:noProof/>
        </w:rPr>
      </w:pPr>
      <w:r>
        <w:rPr>
          <w:noProof/>
        </w:rPr>
        <w:t>Exchange Server, 85</w:t>
      </w:r>
    </w:p>
    <w:p w:rsidR="002C6844" w:rsidRDefault="002C6844">
      <w:pPr>
        <w:pStyle w:val="Index1"/>
        <w:tabs>
          <w:tab w:val="right" w:pos="5030"/>
        </w:tabs>
        <w:rPr>
          <w:noProof/>
        </w:rPr>
      </w:pPr>
      <w:r>
        <w:rPr>
          <w:noProof/>
        </w:rPr>
        <w:t>Exchange Server 2013, 25</w:t>
      </w:r>
    </w:p>
    <w:p w:rsidR="002C6844" w:rsidRDefault="002C6844">
      <w:pPr>
        <w:pStyle w:val="Index1"/>
        <w:tabs>
          <w:tab w:val="right" w:pos="5030"/>
        </w:tabs>
        <w:rPr>
          <w:noProof/>
        </w:rPr>
      </w:pPr>
      <w:r>
        <w:rPr>
          <w:noProof/>
        </w:rPr>
        <w:t>Exchange Server Enterprise, 86</w:t>
      </w:r>
    </w:p>
    <w:p w:rsidR="002C6844" w:rsidRDefault="002C6844">
      <w:pPr>
        <w:pStyle w:val="Index1"/>
        <w:tabs>
          <w:tab w:val="right" w:pos="5030"/>
        </w:tabs>
        <w:rPr>
          <w:noProof/>
        </w:rPr>
      </w:pPr>
      <w:r>
        <w:rPr>
          <w:noProof/>
        </w:rPr>
        <w:t>Exchange Server Enterprise 2016, 25</w:t>
      </w:r>
    </w:p>
    <w:p w:rsidR="002C6844" w:rsidRDefault="002C6844">
      <w:pPr>
        <w:pStyle w:val="Index1"/>
        <w:tabs>
          <w:tab w:val="right" w:pos="5030"/>
        </w:tabs>
        <w:rPr>
          <w:noProof/>
        </w:rPr>
      </w:pPr>
      <w:r>
        <w:rPr>
          <w:noProof/>
        </w:rPr>
        <w:t>Exchange Server Enterprise 2016 CAL, 25</w:t>
      </w:r>
    </w:p>
    <w:p w:rsidR="002C6844" w:rsidRDefault="002C6844">
      <w:pPr>
        <w:pStyle w:val="Index1"/>
        <w:tabs>
          <w:tab w:val="right" w:pos="5030"/>
        </w:tabs>
        <w:rPr>
          <w:noProof/>
        </w:rPr>
      </w:pPr>
      <w:r>
        <w:rPr>
          <w:noProof/>
        </w:rPr>
        <w:t>Exchange Server Standard, 86</w:t>
      </w:r>
    </w:p>
    <w:p w:rsidR="002C6844" w:rsidRDefault="002C6844">
      <w:pPr>
        <w:pStyle w:val="Index1"/>
        <w:tabs>
          <w:tab w:val="right" w:pos="5030"/>
        </w:tabs>
        <w:rPr>
          <w:noProof/>
        </w:rPr>
      </w:pPr>
      <w:r>
        <w:rPr>
          <w:noProof/>
        </w:rPr>
        <w:t>Exchange Server Standard 2016, 25</w:t>
      </w:r>
    </w:p>
    <w:p w:rsidR="002C6844" w:rsidRDefault="002C6844">
      <w:pPr>
        <w:pStyle w:val="Index1"/>
        <w:tabs>
          <w:tab w:val="right" w:pos="5030"/>
        </w:tabs>
        <w:rPr>
          <w:noProof/>
        </w:rPr>
      </w:pPr>
      <w:r>
        <w:rPr>
          <w:noProof/>
        </w:rPr>
        <w:t>Exchange Server Standard 2016 CAL, 25</w:t>
      </w:r>
    </w:p>
    <w:p w:rsidR="002C6844" w:rsidRDefault="002C6844">
      <w:pPr>
        <w:pStyle w:val="Index1"/>
        <w:tabs>
          <w:tab w:val="right" w:pos="5030"/>
        </w:tabs>
        <w:rPr>
          <w:noProof/>
        </w:rPr>
      </w:pPr>
      <w:r>
        <w:rPr>
          <w:noProof/>
        </w:rPr>
        <w:t>Forefront Identity Manager 2010 – Windows Live Edition, 18</w:t>
      </w:r>
    </w:p>
    <w:p w:rsidR="002C6844" w:rsidRDefault="002C6844">
      <w:pPr>
        <w:pStyle w:val="Index1"/>
        <w:tabs>
          <w:tab w:val="right" w:pos="5030"/>
        </w:tabs>
        <w:rPr>
          <w:noProof/>
        </w:rPr>
      </w:pPr>
      <w:r>
        <w:rPr>
          <w:noProof/>
        </w:rPr>
        <w:t>Forefront Identity Manager 2010 R2, 22, 47</w:t>
      </w:r>
    </w:p>
    <w:p w:rsidR="002C6844" w:rsidRDefault="002C6844">
      <w:pPr>
        <w:pStyle w:val="Index1"/>
        <w:tabs>
          <w:tab w:val="right" w:pos="5030"/>
        </w:tabs>
        <w:rPr>
          <w:noProof/>
        </w:rPr>
      </w:pPr>
      <w:r>
        <w:rPr>
          <w:noProof/>
        </w:rPr>
        <w:t>Forefront Identity Manager 2010 R2 – Windows Live Edition, 18</w:t>
      </w:r>
    </w:p>
    <w:p w:rsidR="002C6844" w:rsidRDefault="002C6844">
      <w:pPr>
        <w:pStyle w:val="Index1"/>
        <w:tabs>
          <w:tab w:val="right" w:pos="5030"/>
        </w:tabs>
        <w:rPr>
          <w:noProof/>
        </w:rPr>
      </w:pPr>
      <w:r>
        <w:rPr>
          <w:noProof/>
        </w:rPr>
        <w:t>Forefront TMG Enterprise, 86</w:t>
      </w:r>
    </w:p>
    <w:p w:rsidR="002C6844" w:rsidRDefault="002C6844">
      <w:pPr>
        <w:pStyle w:val="Index1"/>
        <w:tabs>
          <w:tab w:val="right" w:pos="5030"/>
        </w:tabs>
        <w:rPr>
          <w:noProof/>
        </w:rPr>
      </w:pPr>
      <w:r>
        <w:rPr>
          <w:noProof/>
        </w:rPr>
        <w:t>Forefront TMG Standard, 86</w:t>
      </w:r>
    </w:p>
    <w:p w:rsidR="002C6844" w:rsidRDefault="002C6844">
      <w:pPr>
        <w:pStyle w:val="Index1"/>
        <w:tabs>
          <w:tab w:val="right" w:pos="5030"/>
        </w:tabs>
        <w:rPr>
          <w:noProof/>
        </w:rPr>
      </w:pPr>
      <w:r>
        <w:rPr>
          <w:noProof/>
        </w:rPr>
        <w:t>Forefront United Access Gateway 2010, 16</w:t>
      </w:r>
    </w:p>
    <w:p w:rsidR="002C6844" w:rsidRDefault="002C6844">
      <w:pPr>
        <w:pStyle w:val="Index1"/>
        <w:tabs>
          <w:tab w:val="right" w:pos="5030"/>
        </w:tabs>
        <w:rPr>
          <w:noProof/>
        </w:rPr>
      </w:pPr>
      <w:r>
        <w:rPr>
          <w:noProof/>
        </w:rPr>
        <w:t>HPC Pack, 47</w:t>
      </w:r>
    </w:p>
    <w:p w:rsidR="002C6844" w:rsidRDefault="002C6844">
      <w:pPr>
        <w:pStyle w:val="Index1"/>
        <w:tabs>
          <w:tab w:val="right" w:pos="5030"/>
        </w:tabs>
        <w:rPr>
          <w:noProof/>
        </w:rPr>
      </w:pPr>
      <w:r>
        <w:rPr>
          <w:noProof/>
        </w:rPr>
        <w:t>Licence darbam mājās produktam Office Professional Plus 2016, 23</w:t>
      </w:r>
    </w:p>
    <w:p w:rsidR="002C6844" w:rsidRDefault="002C6844">
      <w:pPr>
        <w:pStyle w:val="Index1"/>
        <w:tabs>
          <w:tab w:val="right" w:pos="5030"/>
        </w:tabs>
        <w:rPr>
          <w:noProof/>
        </w:rPr>
      </w:pPr>
      <w:r>
        <w:rPr>
          <w:noProof/>
        </w:rPr>
        <w:t>Licence darbam mājās produktam Office Standard 2016, 23</w:t>
      </w:r>
    </w:p>
    <w:p w:rsidR="002C6844" w:rsidRDefault="002C6844">
      <w:pPr>
        <w:pStyle w:val="Index1"/>
        <w:tabs>
          <w:tab w:val="right" w:pos="5030"/>
        </w:tabs>
        <w:rPr>
          <w:noProof/>
        </w:rPr>
      </w:pPr>
      <w:r>
        <w:rPr>
          <w:noProof/>
        </w:rPr>
        <w:t>Licence darbam mājās, kas paredzēta Mac 2016, 24</w:t>
      </w:r>
    </w:p>
    <w:p w:rsidR="002C6844" w:rsidRDefault="002C6844">
      <w:pPr>
        <w:pStyle w:val="Index1"/>
        <w:tabs>
          <w:tab w:val="right" w:pos="5030"/>
        </w:tabs>
        <w:rPr>
          <w:noProof/>
        </w:rPr>
      </w:pPr>
      <w:r>
        <w:rPr>
          <w:noProof/>
        </w:rPr>
        <w:t>Live Meeting Professional, 28</w:t>
      </w:r>
    </w:p>
    <w:p w:rsidR="002C6844" w:rsidRDefault="002C6844">
      <w:pPr>
        <w:pStyle w:val="Index1"/>
        <w:tabs>
          <w:tab w:val="right" w:pos="5030"/>
        </w:tabs>
        <w:rPr>
          <w:noProof/>
        </w:rPr>
      </w:pPr>
      <w:r>
        <w:rPr>
          <w:noProof/>
        </w:rPr>
        <w:t>Live Meeting Standard, 28</w:t>
      </w:r>
    </w:p>
    <w:p w:rsidR="002C6844" w:rsidRDefault="002C6844">
      <w:pPr>
        <w:pStyle w:val="Index1"/>
        <w:tabs>
          <w:tab w:val="right" w:pos="5030"/>
        </w:tabs>
        <w:rPr>
          <w:noProof/>
        </w:rPr>
      </w:pPr>
      <w:r>
        <w:rPr>
          <w:noProof/>
        </w:rPr>
        <w:t>Lync 2013, 23</w:t>
      </w:r>
    </w:p>
    <w:p w:rsidR="002C6844" w:rsidRDefault="002C6844">
      <w:pPr>
        <w:pStyle w:val="Index1"/>
        <w:tabs>
          <w:tab w:val="right" w:pos="5030"/>
        </w:tabs>
        <w:rPr>
          <w:noProof/>
        </w:rPr>
      </w:pPr>
      <w:r>
        <w:rPr>
          <w:noProof/>
        </w:rPr>
        <w:t>Lync for Mac 2011, 24, 67</w:t>
      </w:r>
    </w:p>
    <w:p w:rsidR="002C6844" w:rsidRDefault="002C6844">
      <w:pPr>
        <w:pStyle w:val="Index1"/>
        <w:tabs>
          <w:tab w:val="right" w:pos="5030"/>
        </w:tabs>
        <w:rPr>
          <w:noProof/>
        </w:rPr>
      </w:pPr>
      <w:r>
        <w:rPr>
          <w:noProof/>
        </w:rPr>
        <w:t>Lync Server 2010, 28</w:t>
      </w:r>
    </w:p>
    <w:p w:rsidR="002C6844" w:rsidRDefault="002C6844">
      <w:pPr>
        <w:pStyle w:val="Index1"/>
        <w:tabs>
          <w:tab w:val="right" w:pos="5030"/>
        </w:tabs>
        <w:rPr>
          <w:noProof/>
        </w:rPr>
      </w:pPr>
      <w:r>
        <w:rPr>
          <w:noProof/>
        </w:rPr>
        <w:t>Lync Server 2013, 28</w:t>
      </w:r>
    </w:p>
    <w:p w:rsidR="002C6844" w:rsidRDefault="002C6844">
      <w:pPr>
        <w:pStyle w:val="Index1"/>
        <w:tabs>
          <w:tab w:val="right" w:pos="5030"/>
        </w:tabs>
        <w:rPr>
          <w:noProof/>
        </w:rPr>
      </w:pPr>
      <w:r>
        <w:rPr>
          <w:noProof/>
        </w:rPr>
        <w:t>Lync Voice Add-on for Enterprise Cloud Suite, 56</w:t>
      </w:r>
    </w:p>
    <w:p w:rsidR="002C6844" w:rsidRDefault="002C6844">
      <w:pPr>
        <w:pStyle w:val="Index1"/>
        <w:tabs>
          <w:tab w:val="right" w:pos="5030"/>
        </w:tabs>
        <w:rPr>
          <w:noProof/>
        </w:rPr>
      </w:pPr>
      <w:r>
        <w:rPr>
          <w:noProof/>
        </w:rPr>
        <w:t>Microsoft Azure pakalpojumi, 51</w:t>
      </w:r>
    </w:p>
    <w:p w:rsidR="002C6844" w:rsidRDefault="002C6844">
      <w:pPr>
        <w:pStyle w:val="Index1"/>
        <w:tabs>
          <w:tab w:val="right" w:pos="5030"/>
        </w:tabs>
        <w:rPr>
          <w:noProof/>
        </w:rPr>
      </w:pPr>
      <w:r>
        <w:rPr>
          <w:noProof/>
        </w:rPr>
        <w:t>Microsoft Azure pakalpojumos, 86</w:t>
      </w:r>
    </w:p>
    <w:p w:rsidR="002C6844" w:rsidRDefault="002C6844">
      <w:pPr>
        <w:pStyle w:val="Index1"/>
        <w:tabs>
          <w:tab w:val="right" w:pos="5030"/>
        </w:tabs>
        <w:rPr>
          <w:noProof/>
        </w:rPr>
      </w:pPr>
      <w:r>
        <w:rPr>
          <w:noProof/>
        </w:rPr>
        <w:t>Microsoft Azure platformas pakalpojumus, 87</w:t>
      </w:r>
    </w:p>
    <w:p w:rsidR="002C6844" w:rsidRDefault="002C6844">
      <w:pPr>
        <w:pStyle w:val="Index1"/>
        <w:tabs>
          <w:tab w:val="right" w:pos="5030"/>
        </w:tabs>
        <w:rPr>
          <w:noProof/>
        </w:rPr>
      </w:pPr>
      <w:r>
        <w:rPr>
          <w:noProof/>
        </w:rPr>
        <w:t>Microsoft Azure Services, 86</w:t>
      </w:r>
    </w:p>
    <w:p w:rsidR="002C6844" w:rsidRDefault="002C6844">
      <w:pPr>
        <w:pStyle w:val="Index1"/>
        <w:tabs>
          <w:tab w:val="right" w:pos="5030"/>
        </w:tabs>
        <w:rPr>
          <w:noProof/>
        </w:rPr>
      </w:pPr>
      <w:r>
        <w:rPr>
          <w:noProof/>
        </w:rPr>
        <w:t>Microsoft Azure Site Recovery, 52</w:t>
      </w:r>
    </w:p>
    <w:p w:rsidR="002C6844" w:rsidRDefault="002C6844">
      <w:pPr>
        <w:pStyle w:val="Index1"/>
        <w:tabs>
          <w:tab w:val="right" w:pos="5030"/>
        </w:tabs>
        <w:rPr>
          <w:noProof/>
        </w:rPr>
      </w:pPr>
      <w:r>
        <w:rPr>
          <w:noProof/>
        </w:rPr>
        <w:t>Microsoft Dynamics AX 2012 R2, 19</w:t>
      </w:r>
    </w:p>
    <w:p w:rsidR="002C6844" w:rsidRDefault="002C6844">
      <w:pPr>
        <w:pStyle w:val="Index1"/>
        <w:tabs>
          <w:tab w:val="right" w:pos="5030"/>
        </w:tabs>
        <w:rPr>
          <w:noProof/>
        </w:rPr>
      </w:pPr>
      <w:r>
        <w:rPr>
          <w:noProof/>
        </w:rPr>
        <w:t>Microsoft Dynamics AX 2012 R3 Enterprise CAL, 19</w:t>
      </w:r>
    </w:p>
    <w:p w:rsidR="002C6844" w:rsidRDefault="002C6844">
      <w:pPr>
        <w:pStyle w:val="Index1"/>
        <w:tabs>
          <w:tab w:val="right" w:pos="5030"/>
        </w:tabs>
        <w:rPr>
          <w:noProof/>
        </w:rPr>
      </w:pPr>
      <w:r>
        <w:rPr>
          <w:noProof/>
        </w:rPr>
        <w:t>Microsoft Dynamics AX 2012 R3 Enterprise papildu CAL, 19</w:t>
      </w:r>
    </w:p>
    <w:p w:rsidR="002C6844" w:rsidRDefault="002C6844">
      <w:pPr>
        <w:pStyle w:val="Index1"/>
        <w:tabs>
          <w:tab w:val="right" w:pos="5030"/>
        </w:tabs>
        <w:rPr>
          <w:noProof/>
        </w:rPr>
      </w:pPr>
      <w:r>
        <w:rPr>
          <w:noProof/>
        </w:rPr>
        <w:t>Microsoft Dynamics AX 2012 R3 funkcionālā CAL, 19</w:t>
      </w:r>
    </w:p>
    <w:p w:rsidR="002C6844" w:rsidRDefault="002C6844">
      <w:pPr>
        <w:pStyle w:val="Index1"/>
        <w:tabs>
          <w:tab w:val="right" w:pos="5030"/>
        </w:tabs>
        <w:rPr>
          <w:noProof/>
        </w:rPr>
      </w:pPr>
      <w:r>
        <w:rPr>
          <w:noProof/>
        </w:rPr>
        <w:t>Microsoft Dynamics AX 2012 R3 funkcionālā papildu CAL, 19</w:t>
      </w:r>
    </w:p>
    <w:p w:rsidR="002C6844" w:rsidRDefault="002C6844">
      <w:pPr>
        <w:pStyle w:val="Index1"/>
        <w:tabs>
          <w:tab w:val="right" w:pos="5030"/>
        </w:tabs>
        <w:rPr>
          <w:noProof/>
        </w:rPr>
      </w:pPr>
      <w:r>
        <w:rPr>
          <w:noProof/>
        </w:rPr>
        <w:t>Microsoft Dynamics AX 2012 R3 pašadministrēšanas CAL, 19</w:t>
      </w:r>
    </w:p>
    <w:p w:rsidR="002C6844" w:rsidRDefault="002C6844">
      <w:pPr>
        <w:pStyle w:val="Index1"/>
        <w:tabs>
          <w:tab w:val="right" w:pos="5030"/>
        </w:tabs>
        <w:rPr>
          <w:noProof/>
        </w:rPr>
      </w:pPr>
      <w:r>
        <w:rPr>
          <w:noProof/>
        </w:rPr>
        <w:t>Microsoft Dynamics AX 2012 R3 Server, 19</w:t>
      </w:r>
    </w:p>
    <w:p w:rsidR="002C6844" w:rsidRDefault="002C6844">
      <w:pPr>
        <w:pStyle w:val="Index1"/>
        <w:tabs>
          <w:tab w:val="right" w:pos="5030"/>
        </w:tabs>
        <w:rPr>
          <w:noProof/>
        </w:rPr>
      </w:pPr>
      <w:r>
        <w:rPr>
          <w:noProof/>
        </w:rPr>
        <w:t>Microsoft Dynamics AX 2012 R3 Standard Commerce Server Core, 19</w:t>
      </w:r>
    </w:p>
    <w:p w:rsidR="002C6844" w:rsidRDefault="002C6844">
      <w:pPr>
        <w:pStyle w:val="Index1"/>
        <w:tabs>
          <w:tab w:val="right" w:pos="5030"/>
        </w:tabs>
        <w:rPr>
          <w:noProof/>
        </w:rPr>
      </w:pPr>
      <w:r>
        <w:rPr>
          <w:noProof/>
        </w:rPr>
        <w:t>Microsoft Dynamics AX 2012 R3 Store Server, 19</w:t>
      </w:r>
    </w:p>
    <w:p w:rsidR="002C6844" w:rsidRDefault="002C6844">
      <w:pPr>
        <w:pStyle w:val="Index1"/>
        <w:tabs>
          <w:tab w:val="right" w:pos="5030"/>
        </w:tabs>
        <w:rPr>
          <w:noProof/>
        </w:rPr>
      </w:pPr>
      <w:r>
        <w:rPr>
          <w:noProof/>
        </w:rPr>
        <w:t>Microsoft Dynamics AX 2012 R3 uzdevuma pildīšanas CAL, 19</w:t>
      </w:r>
    </w:p>
    <w:p w:rsidR="002C6844" w:rsidRDefault="002C6844">
      <w:pPr>
        <w:pStyle w:val="Index1"/>
        <w:tabs>
          <w:tab w:val="right" w:pos="5030"/>
        </w:tabs>
        <w:rPr>
          <w:noProof/>
        </w:rPr>
      </w:pPr>
      <w:r>
        <w:rPr>
          <w:noProof/>
        </w:rPr>
        <w:t>Microsoft Dynamics AX 2012 R3 uzdevuma pildīšanas papildu CAL, 19</w:t>
      </w:r>
    </w:p>
    <w:p w:rsidR="002C6844" w:rsidRDefault="002C6844">
      <w:pPr>
        <w:pStyle w:val="Index1"/>
        <w:tabs>
          <w:tab w:val="right" w:pos="5030"/>
        </w:tabs>
        <w:rPr>
          <w:noProof/>
        </w:rPr>
      </w:pPr>
      <w:r>
        <w:rPr>
          <w:noProof/>
        </w:rPr>
        <w:t>Microsoft Dynamics AX Additional Storage, 57</w:t>
      </w:r>
    </w:p>
    <w:p w:rsidR="002C6844" w:rsidRDefault="002C6844">
      <w:pPr>
        <w:pStyle w:val="Index1"/>
        <w:tabs>
          <w:tab w:val="right" w:pos="5030"/>
        </w:tabs>
        <w:rPr>
          <w:noProof/>
        </w:rPr>
      </w:pPr>
      <w:r>
        <w:rPr>
          <w:noProof/>
        </w:rPr>
        <w:t>Microsoft Dynamics AX Enterprise, 57</w:t>
      </w:r>
    </w:p>
    <w:p w:rsidR="002C6844" w:rsidRDefault="002C6844">
      <w:pPr>
        <w:pStyle w:val="Index1"/>
        <w:tabs>
          <w:tab w:val="right" w:pos="5030"/>
        </w:tabs>
        <w:rPr>
          <w:noProof/>
        </w:rPr>
      </w:pPr>
      <w:r>
        <w:rPr>
          <w:noProof/>
        </w:rPr>
        <w:t>Microsoft Dynamics AX Enterprise CAL, 57, 79</w:t>
      </w:r>
    </w:p>
    <w:p w:rsidR="002C6844" w:rsidRDefault="002C6844">
      <w:pPr>
        <w:pStyle w:val="Index1"/>
        <w:tabs>
          <w:tab w:val="right" w:pos="5030"/>
        </w:tabs>
        <w:rPr>
          <w:noProof/>
        </w:rPr>
      </w:pPr>
      <w:r>
        <w:rPr>
          <w:noProof/>
        </w:rPr>
        <w:t>Microsoft Dynamics AX Enterprise papildu CAL, 57</w:t>
      </w:r>
    </w:p>
    <w:p w:rsidR="002C6844" w:rsidRDefault="002C6844">
      <w:pPr>
        <w:pStyle w:val="Index1"/>
        <w:tabs>
          <w:tab w:val="right" w:pos="5030"/>
        </w:tabs>
        <w:rPr>
          <w:noProof/>
        </w:rPr>
      </w:pPr>
      <w:r>
        <w:rPr>
          <w:noProof/>
        </w:rPr>
        <w:t>Microsoft Dynamics AX Enterprise, kas paredzēts SA, 57</w:t>
      </w:r>
    </w:p>
    <w:p w:rsidR="002C6844" w:rsidRDefault="002C6844">
      <w:pPr>
        <w:pStyle w:val="Index1"/>
        <w:tabs>
          <w:tab w:val="right" w:pos="5030"/>
        </w:tabs>
        <w:rPr>
          <w:noProof/>
        </w:rPr>
      </w:pPr>
      <w:r>
        <w:rPr>
          <w:noProof/>
        </w:rPr>
        <w:t>Microsoft Dynamics AX funkcionālā CAL, 79</w:t>
      </w:r>
    </w:p>
    <w:p w:rsidR="002C6844" w:rsidRDefault="002C6844">
      <w:pPr>
        <w:pStyle w:val="Index1"/>
        <w:tabs>
          <w:tab w:val="right" w:pos="5030"/>
        </w:tabs>
        <w:rPr>
          <w:noProof/>
        </w:rPr>
      </w:pPr>
      <w:r>
        <w:rPr>
          <w:noProof/>
        </w:rPr>
        <w:t>Microsoft Dynamics AX funkcionālās lietošanas CAL, 57</w:t>
      </w:r>
    </w:p>
    <w:p w:rsidR="002C6844" w:rsidRDefault="002C6844">
      <w:pPr>
        <w:pStyle w:val="Index1"/>
        <w:tabs>
          <w:tab w:val="right" w:pos="5030"/>
        </w:tabs>
        <w:rPr>
          <w:noProof/>
        </w:rPr>
      </w:pPr>
      <w:r>
        <w:rPr>
          <w:noProof/>
        </w:rPr>
        <w:t>Microsoft Dynamics AX funkcionālās lietošanas papildu CAL, 57</w:t>
      </w:r>
    </w:p>
    <w:p w:rsidR="002C6844" w:rsidRDefault="002C6844">
      <w:pPr>
        <w:pStyle w:val="Index1"/>
        <w:tabs>
          <w:tab w:val="right" w:pos="5030"/>
        </w:tabs>
        <w:rPr>
          <w:noProof/>
        </w:rPr>
      </w:pPr>
      <w:r>
        <w:rPr>
          <w:noProof/>
        </w:rPr>
        <w:t>Microsoft Dynamics AX ierīce, 57</w:t>
      </w:r>
    </w:p>
    <w:p w:rsidR="002C6844" w:rsidRDefault="002C6844">
      <w:pPr>
        <w:pStyle w:val="Index1"/>
        <w:tabs>
          <w:tab w:val="right" w:pos="5030"/>
        </w:tabs>
        <w:rPr>
          <w:noProof/>
        </w:rPr>
      </w:pPr>
      <w:r>
        <w:rPr>
          <w:noProof/>
        </w:rPr>
        <w:t>Microsoft Dynamics AX ierīce, kas paredzēta SA, 57</w:t>
      </w:r>
    </w:p>
    <w:p w:rsidR="002C6844" w:rsidRDefault="002C6844">
      <w:pPr>
        <w:pStyle w:val="Index1"/>
        <w:tabs>
          <w:tab w:val="right" w:pos="5030"/>
        </w:tabs>
        <w:rPr>
          <w:noProof/>
        </w:rPr>
      </w:pPr>
      <w:r>
        <w:rPr>
          <w:noProof/>
        </w:rPr>
        <w:t>Microsoft Dynamics AX pašadministrēšana, 57</w:t>
      </w:r>
    </w:p>
    <w:p w:rsidR="002C6844" w:rsidRDefault="002C6844">
      <w:pPr>
        <w:pStyle w:val="Index1"/>
        <w:tabs>
          <w:tab w:val="right" w:pos="5030"/>
        </w:tabs>
        <w:rPr>
          <w:noProof/>
        </w:rPr>
      </w:pPr>
      <w:r>
        <w:rPr>
          <w:noProof/>
        </w:rPr>
        <w:t>Microsoft Dynamics AX pašadministrēšana, kas paredzēta SA, 57</w:t>
      </w:r>
    </w:p>
    <w:p w:rsidR="002C6844" w:rsidRDefault="002C6844">
      <w:pPr>
        <w:pStyle w:val="Index1"/>
        <w:tabs>
          <w:tab w:val="right" w:pos="5030"/>
        </w:tabs>
        <w:rPr>
          <w:noProof/>
        </w:rPr>
      </w:pPr>
      <w:r>
        <w:rPr>
          <w:noProof/>
        </w:rPr>
        <w:t>Microsoft Dynamics AX pašadministrēšanas CAL, 57</w:t>
      </w:r>
    </w:p>
    <w:p w:rsidR="002C6844" w:rsidRDefault="002C6844">
      <w:pPr>
        <w:pStyle w:val="Index1"/>
        <w:tabs>
          <w:tab w:val="right" w:pos="5030"/>
        </w:tabs>
        <w:rPr>
          <w:noProof/>
        </w:rPr>
      </w:pPr>
      <w:r>
        <w:rPr>
          <w:noProof/>
        </w:rPr>
        <w:t>Microsoft Dynamics AX Professional Direct Support, 57</w:t>
      </w:r>
    </w:p>
    <w:p w:rsidR="002C6844" w:rsidRDefault="002C6844">
      <w:pPr>
        <w:pStyle w:val="Index1"/>
        <w:tabs>
          <w:tab w:val="right" w:pos="5030"/>
        </w:tabs>
        <w:rPr>
          <w:noProof/>
        </w:rPr>
      </w:pPr>
      <w:r>
        <w:rPr>
          <w:noProof/>
        </w:rPr>
        <w:t>Microsoft Dynamics AX Retail Scale Unit, 57</w:t>
      </w:r>
    </w:p>
    <w:p w:rsidR="002C6844" w:rsidRDefault="002C6844">
      <w:pPr>
        <w:pStyle w:val="Index1"/>
        <w:tabs>
          <w:tab w:val="right" w:pos="5030"/>
        </w:tabs>
        <w:rPr>
          <w:noProof/>
        </w:rPr>
      </w:pPr>
      <w:r>
        <w:rPr>
          <w:noProof/>
        </w:rPr>
        <w:t>Microsoft Dynamics AX Sandbox 1. pakāpe</w:t>
      </w:r>
    </w:p>
    <w:p w:rsidR="002C6844" w:rsidRDefault="002C6844">
      <w:pPr>
        <w:pStyle w:val="Index2"/>
        <w:tabs>
          <w:tab w:val="right" w:pos="5030"/>
        </w:tabs>
        <w:rPr>
          <w:noProof/>
        </w:rPr>
      </w:pPr>
      <w:r>
        <w:rPr>
          <w:noProof/>
        </w:rPr>
        <w:t>izstrādātāju un testa instance, 57</w:t>
      </w:r>
    </w:p>
    <w:p w:rsidR="002C6844" w:rsidRDefault="002C6844">
      <w:pPr>
        <w:pStyle w:val="Index1"/>
        <w:tabs>
          <w:tab w:val="right" w:pos="5030"/>
        </w:tabs>
        <w:rPr>
          <w:noProof/>
        </w:rPr>
      </w:pPr>
      <w:r>
        <w:rPr>
          <w:noProof/>
        </w:rPr>
        <w:t>Microsoft Dynamics AX Sandbox 2. pakāpe</w:t>
      </w:r>
    </w:p>
    <w:p w:rsidR="002C6844" w:rsidRDefault="002C6844">
      <w:pPr>
        <w:pStyle w:val="Index2"/>
        <w:tabs>
          <w:tab w:val="right" w:pos="5030"/>
        </w:tabs>
        <w:rPr>
          <w:noProof/>
        </w:rPr>
      </w:pPr>
      <w:r>
        <w:rPr>
          <w:noProof/>
        </w:rPr>
        <w:t>standarta akcepttesti, 57</w:t>
      </w:r>
    </w:p>
    <w:p w:rsidR="002C6844" w:rsidRDefault="002C6844">
      <w:pPr>
        <w:pStyle w:val="Index1"/>
        <w:tabs>
          <w:tab w:val="right" w:pos="5030"/>
        </w:tabs>
        <w:rPr>
          <w:noProof/>
        </w:rPr>
      </w:pPr>
      <w:r>
        <w:rPr>
          <w:noProof/>
        </w:rPr>
        <w:t>Microsoft Dynamics AX Sandbox 3. pakāpe</w:t>
      </w:r>
    </w:p>
    <w:p w:rsidR="002C6844" w:rsidRDefault="002C6844">
      <w:pPr>
        <w:pStyle w:val="Index2"/>
        <w:tabs>
          <w:tab w:val="right" w:pos="5030"/>
        </w:tabs>
        <w:rPr>
          <w:noProof/>
        </w:rPr>
      </w:pPr>
      <w:r>
        <w:rPr>
          <w:noProof/>
        </w:rPr>
        <w:t>Premier akcepttesti, 57</w:t>
      </w:r>
    </w:p>
    <w:p w:rsidR="002C6844" w:rsidRDefault="002C6844">
      <w:pPr>
        <w:pStyle w:val="Index1"/>
        <w:tabs>
          <w:tab w:val="right" w:pos="5030"/>
        </w:tabs>
        <w:rPr>
          <w:noProof/>
        </w:rPr>
      </w:pPr>
      <w:r>
        <w:rPr>
          <w:noProof/>
        </w:rPr>
        <w:t>Microsoft Dynamics AX Sandbox 4. pakāpe</w:t>
      </w:r>
    </w:p>
    <w:p w:rsidR="002C6844" w:rsidRDefault="002C6844">
      <w:pPr>
        <w:pStyle w:val="Index2"/>
        <w:tabs>
          <w:tab w:val="right" w:pos="5030"/>
        </w:tabs>
        <w:rPr>
          <w:noProof/>
        </w:rPr>
      </w:pPr>
      <w:r>
        <w:rPr>
          <w:noProof/>
        </w:rPr>
        <w:t>standarta veiktspējas testi (Papildinājuma SL), 57</w:t>
      </w:r>
    </w:p>
    <w:p w:rsidR="002C6844" w:rsidRDefault="002C6844">
      <w:pPr>
        <w:pStyle w:val="Index1"/>
        <w:tabs>
          <w:tab w:val="right" w:pos="5030"/>
        </w:tabs>
        <w:rPr>
          <w:noProof/>
        </w:rPr>
      </w:pPr>
      <w:r>
        <w:rPr>
          <w:noProof/>
        </w:rPr>
        <w:t>Microsoft Dynamics AX Sandbox 5. pakāpe</w:t>
      </w:r>
    </w:p>
    <w:p w:rsidR="002C6844" w:rsidRDefault="002C6844">
      <w:pPr>
        <w:pStyle w:val="Index2"/>
        <w:tabs>
          <w:tab w:val="right" w:pos="5030"/>
        </w:tabs>
        <w:rPr>
          <w:noProof/>
        </w:rPr>
      </w:pPr>
      <w:r>
        <w:rPr>
          <w:noProof/>
        </w:rPr>
        <w:t>Premier veiktspējas testi, 57</w:t>
      </w:r>
    </w:p>
    <w:p w:rsidR="002C6844" w:rsidRDefault="002C6844">
      <w:pPr>
        <w:pStyle w:val="Index1"/>
        <w:tabs>
          <w:tab w:val="right" w:pos="5030"/>
        </w:tabs>
        <w:rPr>
          <w:noProof/>
        </w:rPr>
      </w:pPr>
      <w:r>
        <w:rPr>
          <w:noProof/>
        </w:rPr>
        <w:t>Microsoft Dynamics AX Standard Commerce Core Server, 79</w:t>
      </w:r>
    </w:p>
    <w:p w:rsidR="002C6844" w:rsidRDefault="002C6844">
      <w:pPr>
        <w:pStyle w:val="Index1"/>
        <w:tabs>
          <w:tab w:val="right" w:pos="5030"/>
        </w:tabs>
        <w:rPr>
          <w:noProof/>
        </w:rPr>
      </w:pPr>
      <w:r>
        <w:rPr>
          <w:noProof/>
        </w:rPr>
        <w:t>Microsoft Dynamics AX Store Server, 79</w:t>
      </w:r>
    </w:p>
    <w:p w:rsidR="002C6844" w:rsidRDefault="002C6844">
      <w:pPr>
        <w:pStyle w:val="Index1"/>
        <w:tabs>
          <w:tab w:val="right" w:pos="5030"/>
        </w:tabs>
        <w:rPr>
          <w:noProof/>
        </w:rPr>
      </w:pPr>
      <w:r>
        <w:rPr>
          <w:noProof/>
        </w:rPr>
        <w:t>Microsoft Dynamics AX uzdevuma pildīšana, 57</w:t>
      </w:r>
    </w:p>
    <w:p w:rsidR="002C6844" w:rsidRDefault="002C6844">
      <w:pPr>
        <w:pStyle w:val="Index1"/>
        <w:tabs>
          <w:tab w:val="right" w:pos="5030"/>
        </w:tabs>
        <w:rPr>
          <w:noProof/>
        </w:rPr>
      </w:pPr>
      <w:r>
        <w:rPr>
          <w:noProof/>
        </w:rPr>
        <w:t>Microsoft Dynamics AX uzdevuma pildīšana, kas paredzēta SA, 57</w:t>
      </w:r>
    </w:p>
    <w:p w:rsidR="002C6844" w:rsidRDefault="002C6844">
      <w:pPr>
        <w:pStyle w:val="Index1"/>
        <w:tabs>
          <w:tab w:val="right" w:pos="5030"/>
        </w:tabs>
        <w:rPr>
          <w:noProof/>
        </w:rPr>
      </w:pPr>
      <w:r>
        <w:rPr>
          <w:noProof/>
        </w:rPr>
        <w:t>Microsoft Dynamics AX uzdevuma pildīšanas CAL, 79</w:t>
      </w:r>
    </w:p>
    <w:p w:rsidR="002C6844" w:rsidRDefault="002C6844">
      <w:pPr>
        <w:pStyle w:val="Index1"/>
        <w:tabs>
          <w:tab w:val="right" w:pos="5030"/>
        </w:tabs>
        <w:rPr>
          <w:noProof/>
        </w:rPr>
      </w:pPr>
      <w:r>
        <w:rPr>
          <w:noProof/>
        </w:rPr>
        <w:t>Microsoft Dynamics AX uzdevuma pildīšanas ierīces CAL, 57</w:t>
      </w:r>
    </w:p>
    <w:p w:rsidR="002C6844" w:rsidRDefault="002C6844">
      <w:pPr>
        <w:pStyle w:val="Index1"/>
        <w:tabs>
          <w:tab w:val="right" w:pos="5030"/>
        </w:tabs>
        <w:rPr>
          <w:noProof/>
        </w:rPr>
      </w:pPr>
      <w:r>
        <w:rPr>
          <w:noProof/>
        </w:rPr>
        <w:t>Microsoft Dynamics AX uzdevuma pildīšanas lietotāja CAL, 57</w:t>
      </w:r>
    </w:p>
    <w:p w:rsidR="002C6844" w:rsidRDefault="002C6844">
      <w:pPr>
        <w:pStyle w:val="Index1"/>
        <w:tabs>
          <w:tab w:val="right" w:pos="5030"/>
        </w:tabs>
        <w:rPr>
          <w:noProof/>
        </w:rPr>
      </w:pPr>
      <w:r>
        <w:rPr>
          <w:noProof/>
        </w:rPr>
        <w:t>Microsoft Dynamics AX uzdevuma pildīšanas papildu ierīces CAL, 57</w:t>
      </w:r>
    </w:p>
    <w:p w:rsidR="002C6844" w:rsidRDefault="002C6844">
      <w:pPr>
        <w:pStyle w:val="Index1"/>
        <w:tabs>
          <w:tab w:val="right" w:pos="5030"/>
        </w:tabs>
        <w:rPr>
          <w:noProof/>
        </w:rPr>
      </w:pPr>
      <w:r>
        <w:rPr>
          <w:noProof/>
        </w:rPr>
        <w:t>Microsoft Dynamics AX uzdevuma pildīšanas papildu lietotāja CAL, 57</w:t>
      </w:r>
    </w:p>
    <w:p w:rsidR="002C6844" w:rsidRDefault="002C6844">
      <w:pPr>
        <w:pStyle w:val="Index1"/>
        <w:tabs>
          <w:tab w:val="right" w:pos="5030"/>
        </w:tabs>
        <w:rPr>
          <w:noProof/>
        </w:rPr>
      </w:pPr>
      <w:r>
        <w:rPr>
          <w:noProof/>
        </w:rPr>
        <w:t>Microsoft Dynamics CRM 2013, 21</w:t>
      </w:r>
    </w:p>
    <w:p w:rsidR="002C6844" w:rsidRDefault="002C6844">
      <w:pPr>
        <w:pStyle w:val="Index1"/>
        <w:tabs>
          <w:tab w:val="right" w:pos="5030"/>
        </w:tabs>
        <w:rPr>
          <w:noProof/>
        </w:rPr>
      </w:pPr>
      <w:r>
        <w:rPr>
          <w:noProof/>
        </w:rPr>
        <w:t>Microsoft Dynamics CRM 2015, 21</w:t>
      </w:r>
    </w:p>
    <w:p w:rsidR="002C6844" w:rsidRDefault="002C6844">
      <w:pPr>
        <w:pStyle w:val="Index1"/>
        <w:tabs>
          <w:tab w:val="right" w:pos="5030"/>
        </w:tabs>
        <w:rPr>
          <w:noProof/>
        </w:rPr>
      </w:pPr>
      <w:r>
        <w:rPr>
          <w:noProof/>
        </w:rPr>
        <w:t>Microsoft Dynamics CRM 2016 Essentials CAL, 20</w:t>
      </w:r>
    </w:p>
    <w:p w:rsidR="002C6844" w:rsidRDefault="002C6844">
      <w:pPr>
        <w:pStyle w:val="Index1"/>
        <w:tabs>
          <w:tab w:val="right" w:pos="5030"/>
        </w:tabs>
        <w:rPr>
          <w:noProof/>
        </w:rPr>
      </w:pPr>
      <w:r>
        <w:rPr>
          <w:noProof/>
        </w:rPr>
        <w:t>Microsoft Dynamics CRM 2016 pamatlietošanas CAL, 20</w:t>
      </w:r>
    </w:p>
    <w:p w:rsidR="002C6844" w:rsidRDefault="002C6844">
      <w:pPr>
        <w:pStyle w:val="Index1"/>
        <w:tabs>
          <w:tab w:val="right" w:pos="5030"/>
        </w:tabs>
        <w:rPr>
          <w:noProof/>
        </w:rPr>
      </w:pPr>
      <w:r>
        <w:rPr>
          <w:noProof/>
        </w:rPr>
        <w:t>Microsoft Dynamics CRM 2016 pamatlietošanas papildu CAL, 20</w:t>
      </w:r>
    </w:p>
    <w:p w:rsidR="002C6844" w:rsidRDefault="002C6844">
      <w:pPr>
        <w:pStyle w:val="Index1"/>
        <w:tabs>
          <w:tab w:val="right" w:pos="5030"/>
        </w:tabs>
        <w:rPr>
          <w:noProof/>
        </w:rPr>
      </w:pPr>
      <w:r>
        <w:rPr>
          <w:noProof/>
        </w:rPr>
        <w:t>Microsoft Dynamics CRM 2016 Professional CAL, 20</w:t>
      </w:r>
    </w:p>
    <w:p w:rsidR="002C6844" w:rsidRDefault="002C6844">
      <w:pPr>
        <w:pStyle w:val="Index1"/>
        <w:tabs>
          <w:tab w:val="right" w:pos="5030"/>
        </w:tabs>
        <w:rPr>
          <w:noProof/>
        </w:rPr>
      </w:pPr>
      <w:r>
        <w:rPr>
          <w:noProof/>
        </w:rPr>
        <w:t>Microsoft Dynamics CRM 2016 Professional papildu CAL, 20</w:t>
      </w:r>
    </w:p>
    <w:p w:rsidR="002C6844" w:rsidRDefault="002C6844">
      <w:pPr>
        <w:pStyle w:val="Index1"/>
        <w:tabs>
          <w:tab w:val="right" w:pos="5030"/>
        </w:tabs>
        <w:rPr>
          <w:noProof/>
        </w:rPr>
      </w:pPr>
      <w:r>
        <w:rPr>
          <w:noProof/>
        </w:rPr>
        <w:t>Microsoft Dynamics CRM CAL, 79</w:t>
      </w:r>
    </w:p>
    <w:p w:rsidR="002C6844" w:rsidRDefault="002C6844">
      <w:pPr>
        <w:pStyle w:val="Index1"/>
        <w:tabs>
          <w:tab w:val="right" w:pos="5030"/>
        </w:tabs>
        <w:rPr>
          <w:noProof/>
        </w:rPr>
      </w:pPr>
      <w:r>
        <w:rPr>
          <w:noProof/>
        </w:rPr>
        <w:t>Microsoft Dynamics CRM Online Additional Non-Production Instance, 58</w:t>
      </w:r>
    </w:p>
    <w:p w:rsidR="002C6844" w:rsidRDefault="002C6844">
      <w:pPr>
        <w:pStyle w:val="Index1"/>
        <w:tabs>
          <w:tab w:val="right" w:pos="5030"/>
        </w:tabs>
        <w:rPr>
          <w:noProof/>
        </w:rPr>
      </w:pPr>
      <w:r>
        <w:rPr>
          <w:noProof/>
        </w:rPr>
        <w:t>Microsoft Dynamics CRM Online Additional Portal Page Views (Papildinājuma SL), 58</w:t>
      </w:r>
    </w:p>
    <w:p w:rsidR="002C6844" w:rsidRDefault="002C6844">
      <w:pPr>
        <w:pStyle w:val="Index1"/>
        <w:tabs>
          <w:tab w:val="right" w:pos="5030"/>
        </w:tabs>
        <w:rPr>
          <w:noProof/>
        </w:rPr>
      </w:pPr>
      <w:r>
        <w:rPr>
          <w:noProof/>
        </w:rPr>
        <w:t>Microsoft Dynamics CRM Online Additional Production Instance, 58</w:t>
      </w:r>
    </w:p>
    <w:p w:rsidR="002C6844" w:rsidRDefault="002C6844">
      <w:pPr>
        <w:pStyle w:val="Index1"/>
        <w:tabs>
          <w:tab w:val="right" w:pos="5030"/>
        </w:tabs>
        <w:rPr>
          <w:noProof/>
        </w:rPr>
      </w:pPr>
      <w:r>
        <w:rPr>
          <w:noProof/>
        </w:rPr>
        <w:t>Microsoft Dynamics CRM Online Additional Storage, 58</w:t>
      </w:r>
    </w:p>
    <w:p w:rsidR="002C6844" w:rsidRDefault="002C6844">
      <w:pPr>
        <w:pStyle w:val="Index1"/>
        <w:tabs>
          <w:tab w:val="right" w:pos="5030"/>
        </w:tabs>
        <w:rPr>
          <w:noProof/>
        </w:rPr>
      </w:pPr>
      <w:r>
        <w:rPr>
          <w:noProof/>
        </w:rPr>
        <w:t>Microsoft Dynamics CRM Online Basic, 58</w:t>
      </w:r>
    </w:p>
    <w:p w:rsidR="002C6844" w:rsidRDefault="002C6844">
      <w:pPr>
        <w:pStyle w:val="Index1"/>
        <w:tabs>
          <w:tab w:val="right" w:pos="5030"/>
        </w:tabs>
        <w:rPr>
          <w:noProof/>
        </w:rPr>
      </w:pPr>
      <w:r>
        <w:rPr>
          <w:noProof/>
        </w:rPr>
        <w:t>Microsoft Dynamics CRM Online Basic for SA, 58</w:t>
      </w:r>
    </w:p>
    <w:p w:rsidR="002C6844" w:rsidRDefault="002C6844">
      <w:pPr>
        <w:pStyle w:val="Index1"/>
        <w:tabs>
          <w:tab w:val="right" w:pos="5030"/>
        </w:tabs>
        <w:rPr>
          <w:noProof/>
        </w:rPr>
      </w:pPr>
      <w:r>
        <w:rPr>
          <w:noProof/>
        </w:rPr>
        <w:t>Microsoft Dynamics CRM Online Enhanced Support, 58</w:t>
      </w:r>
    </w:p>
    <w:p w:rsidR="002C6844" w:rsidRDefault="002C6844">
      <w:pPr>
        <w:pStyle w:val="Index1"/>
        <w:tabs>
          <w:tab w:val="right" w:pos="5030"/>
        </w:tabs>
        <w:rPr>
          <w:noProof/>
        </w:rPr>
      </w:pPr>
      <w:r>
        <w:rPr>
          <w:noProof/>
        </w:rPr>
        <w:t>Microsoft Dynamics CRM Online Enterprise, 58</w:t>
      </w:r>
    </w:p>
    <w:p w:rsidR="002C6844" w:rsidRDefault="002C6844">
      <w:pPr>
        <w:pStyle w:val="Index1"/>
        <w:tabs>
          <w:tab w:val="right" w:pos="5030"/>
        </w:tabs>
        <w:rPr>
          <w:noProof/>
        </w:rPr>
      </w:pPr>
      <w:r>
        <w:rPr>
          <w:noProof/>
        </w:rPr>
        <w:t>Microsoft Dynamics CRM Online Enterprise for SA, 58</w:t>
      </w:r>
    </w:p>
    <w:p w:rsidR="002C6844" w:rsidRDefault="002C6844">
      <w:pPr>
        <w:pStyle w:val="Index1"/>
        <w:tabs>
          <w:tab w:val="right" w:pos="5030"/>
        </w:tabs>
        <w:rPr>
          <w:noProof/>
        </w:rPr>
      </w:pPr>
      <w:r>
        <w:rPr>
          <w:noProof/>
        </w:rPr>
        <w:t>Microsoft Dynamics CRM Online Essential, 58</w:t>
      </w:r>
    </w:p>
    <w:p w:rsidR="002C6844" w:rsidRDefault="002C6844">
      <w:pPr>
        <w:pStyle w:val="Index1"/>
        <w:tabs>
          <w:tab w:val="right" w:pos="5030"/>
        </w:tabs>
        <w:rPr>
          <w:noProof/>
        </w:rPr>
      </w:pPr>
      <w:r>
        <w:rPr>
          <w:noProof/>
        </w:rPr>
        <w:t>Microsoft Dynamics CRM Online Essential for SA, 58</w:t>
      </w:r>
    </w:p>
    <w:p w:rsidR="002C6844" w:rsidRDefault="002C6844">
      <w:pPr>
        <w:pStyle w:val="Index1"/>
        <w:tabs>
          <w:tab w:val="right" w:pos="5030"/>
        </w:tabs>
        <w:rPr>
          <w:noProof/>
        </w:rPr>
      </w:pPr>
      <w:r>
        <w:rPr>
          <w:noProof/>
        </w:rPr>
        <w:t>Microsoft Dynamics CRM Online Portal, 58</w:t>
      </w:r>
    </w:p>
    <w:p w:rsidR="002C6844" w:rsidRDefault="002C6844">
      <w:pPr>
        <w:pStyle w:val="Index1"/>
        <w:tabs>
          <w:tab w:val="right" w:pos="5030"/>
        </w:tabs>
        <w:rPr>
          <w:noProof/>
        </w:rPr>
      </w:pPr>
      <w:r>
        <w:rPr>
          <w:noProof/>
        </w:rPr>
        <w:t>Microsoft Dynamics CRM Online Professional, 58</w:t>
      </w:r>
    </w:p>
    <w:p w:rsidR="002C6844" w:rsidRDefault="002C6844">
      <w:pPr>
        <w:pStyle w:val="Index1"/>
        <w:tabs>
          <w:tab w:val="right" w:pos="5030"/>
        </w:tabs>
        <w:rPr>
          <w:noProof/>
        </w:rPr>
      </w:pPr>
      <w:r>
        <w:rPr>
          <w:noProof/>
        </w:rPr>
        <w:t>Microsoft Dynamics CRM Online Professional Add-on to Office 365, 58</w:t>
      </w:r>
    </w:p>
    <w:p w:rsidR="002C6844" w:rsidRDefault="002C6844">
      <w:pPr>
        <w:pStyle w:val="Index1"/>
        <w:tabs>
          <w:tab w:val="right" w:pos="5030"/>
        </w:tabs>
        <w:rPr>
          <w:noProof/>
        </w:rPr>
      </w:pPr>
      <w:r>
        <w:rPr>
          <w:noProof/>
        </w:rPr>
        <w:t>Microsoft Dynamics CRM Online Professional Add-on to Office 365 for SA, 58</w:t>
      </w:r>
    </w:p>
    <w:p w:rsidR="002C6844" w:rsidRDefault="002C6844">
      <w:pPr>
        <w:pStyle w:val="Index1"/>
        <w:tabs>
          <w:tab w:val="right" w:pos="5030"/>
        </w:tabs>
        <w:rPr>
          <w:noProof/>
        </w:rPr>
      </w:pPr>
      <w:r>
        <w:rPr>
          <w:noProof/>
        </w:rPr>
        <w:t>Microsoft Dynamics CRM Online Professional Direct Support, 58</w:t>
      </w:r>
    </w:p>
    <w:p w:rsidR="002C6844" w:rsidRDefault="002C6844">
      <w:pPr>
        <w:pStyle w:val="Index1"/>
        <w:tabs>
          <w:tab w:val="right" w:pos="5030"/>
        </w:tabs>
        <w:rPr>
          <w:noProof/>
        </w:rPr>
      </w:pPr>
      <w:r>
        <w:rPr>
          <w:noProof/>
        </w:rPr>
        <w:t>Microsoft Dynamics CRM Online Professional for SA, 58</w:t>
      </w:r>
    </w:p>
    <w:p w:rsidR="002C6844" w:rsidRDefault="002C6844">
      <w:pPr>
        <w:pStyle w:val="Index1"/>
        <w:tabs>
          <w:tab w:val="right" w:pos="5030"/>
        </w:tabs>
        <w:rPr>
          <w:noProof/>
        </w:rPr>
      </w:pPr>
      <w:r>
        <w:rPr>
          <w:noProof/>
        </w:rPr>
        <w:t>Microsoft Dynamics CRM Online vietas pakalpojumi (Lietotāja SL), 58</w:t>
      </w:r>
    </w:p>
    <w:p w:rsidR="002C6844" w:rsidRDefault="002C6844">
      <w:pPr>
        <w:pStyle w:val="Index1"/>
        <w:tabs>
          <w:tab w:val="right" w:pos="5030"/>
        </w:tabs>
        <w:rPr>
          <w:noProof/>
        </w:rPr>
      </w:pPr>
      <w:r>
        <w:rPr>
          <w:noProof/>
        </w:rPr>
        <w:t>Microsoft Dynamics CRM pamatlietošanas CAL, 58</w:t>
      </w:r>
    </w:p>
    <w:p w:rsidR="002C6844" w:rsidRDefault="002C6844">
      <w:pPr>
        <w:pStyle w:val="Index1"/>
        <w:tabs>
          <w:tab w:val="right" w:pos="5030"/>
        </w:tabs>
        <w:rPr>
          <w:noProof/>
        </w:rPr>
      </w:pPr>
      <w:r>
        <w:rPr>
          <w:noProof/>
        </w:rPr>
        <w:t>Microsoft Dynamics CRM pamatlietošanas papildu CAL, 58</w:t>
      </w:r>
    </w:p>
    <w:p w:rsidR="002C6844" w:rsidRDefault="002C6844">
      <w:pPr>
        <w:pStyle w:val="Index1"/>
        <w:tabs>
          <w:tab w:val="right" w:pos="5030"/>
        </w:tabs>
        <w:rPr>
          <w:noProof/>
        </w:rPr>
      </w:pPr>
      <w:r>
        <w:rPr>
          <w:noProof/>
        </w:rPr>
        <w:t>Microsoft Dynamics CRM profesionālas lietošanas CAL, 58</w:t>
      </w:r>
    </w:p>
    <w:p w:rsidR="002C6844" w:rsidRDefault="002C6844">
      <w:pPr>
        <w:pStyle w:val="Index1"/>
        <w:tabs>
          <w:tab w:val="right" w:pos="5030"/>
        </w:tabs>
        <w:rPr>
          <w:noProof/>
        </w:rPr>
      </w:pPr>
      <w:r>
        <w:rPr>
          <w:noProof/>
        </w:rPr>
        <w:t>Microsoft Dynamics CRM profesionālas lietošanas papildu CAL, 58</w:t>
      </w:r>
    </w:p>
    <w:p w:rsidR="002C6844" w:rsidRDefault="002C6844">
      <w:pPr>
        <w:pStyle w:val="Index1"/>
        <w:tabs>
          <w:tab w:val="right" w:pos="5030"/>
        </w:tabs>
        <w:rPr>
          <w:noProof/>
        </w:rPr>
      </w:pPr>
      <w:r>
        <w:rPr>
          <w:noProof/>
        </w:rPr>
        <w:t>Microsoft Dynamics CRM Professional CAL, 59</w:t>
      </w:r>
    </w:p>
    <w:p w:rsidR="002C6844" w:rsidRDefault="002C6844">
      <w:pPr>
        <w:pStyle w:val="Index1"/>
        <w:tabs>
          <w:tab w:val="right" w:pos="5030"/>
        </w:tabs>
        <w:rPr>
          <w:noProof/>
        </w:rPr>
      </w:pPr>
      <w:r>
        <w:rPr>
          <w:noProof/>
        </w:rPr>
        <w:t>Microsoft Dynamics CRM Server, 86</w:t>
      </w:r>
    </w:p>
    <w:p w:rsidR="002C6844" w:rsidRDefault="002C6844">
      <w:pPr>
        <w:pStyle w:val="Index1"/>
        <w:tabs>
          <w:tab w:val="right" w:pos="5030"/>
        </w:tabs>
        <w:rPr>
          <w:noProof/>
        </w:rPr>
      </w:pPr>
      <w:r>
        <w:rPr>
          <w:noProof/>
        </w:rPr>
        <w:t>Microsoft Dynamics CRM Server 2011, 79</w:t>
      </w:r>
    </w:p>
    <w:p w:rsidR="002C6844" w:rsidRDefault="002C6844">
      <w:pPr>
        <w:pStyle w:val="Index1"/>
        <w:tabs>
          <w:tab w:val="right" w:pos="5030"/>
        </w:tabs>
        <w:rPr>
          <w:noProof/>
        </w:rPr>
      </w:pPr>
      <w:r>
        <w:rPr>
          <w:noProof/>
        </w:rPr>
        <w:t>Microsoft Dynamics CRM Server 2013, 79</w:t>
      </w:r>
    </w:p>
    <w:p w:rsidR="002C6844" w:rsidRDefault="002C6844">
      <w:pPr>
        <w:pStyle w:val="Index1"/>
        <w:tabs>
          <w:tab w:val="right" w:pos="5030"/>
        </w:tabs>
        <w:rPr>
          <w:noProof/>
        </w:rPr>
      </w:pPr>
      <w:r>
        <w:rPr>
          <w:noProof/>
        </w:rPr>
        <w:t>Microsoft Dynamics CRM Server 2015, 79</w:t>
      </w:r>
    </w:p>
    <w:p w:rsidR="002C6844" w:rsidRDefault="002C6844">
      <w:pPr>
        <w:pStyle w:val="Index1"/>
        <w:tabs>
          <w:tab w:val="right" w:pos="5030"/>
        </w:tabs>
        <w:rPr>
          <w:noProof/>
        </w:rPr>
      </w:pPr>
      <w:r>
        <w:rPr>
          <w:noProof/>
        </w:rPr>
        <w:t>Microsoft Dynamics CRM Server 2016, 20</w:t>
      </w:r>
    </w:p>
    <w:p w:rsidR="002C6844" w:rsidRDefault="002C6844">
      <w:pPr>
        <w:pStyle w:val="Index1"/>
        <w:tabs>
          <w:tab w:val="right" w:pos="5030"/>
        </w:tabs>
        <w:rPr>
          <w:noProof/>
        </w:rPr>
      </w:pPr>
      <w:r>
        <w:rPr>
          <w:noProof/>
        </w:rPr>
        <w:t>Microsoft Dynamics CRM vieglpiekļuves CAL, 58</w:t>
      </w:r>
    </w:p>
    <w:p w:rsidR="002C6844" w:rsidRDefault="002C6844">
      <w:pPr>
        <w:pStyle w:val="Index1"/>
        <w:tabs>
          <w:tab w:val="right" w:pos="5030"/>
        </w:tabs>
        <w:rPr>
          <w:noProof/>
        </w:rPr>
      </w:pPr>
      <w:r>
        <w:rPr>
          <w:noProof/>
        </w:rPr>
        <w:t>Microsoft Dynamics CRM Workgroup Server, 86</w:t>
      </w:r>
    </w:p>
    <w:p w:rsidR="002C6844" w:rsidRDefault="002C6844">
      <w:pPr>
        <w:pStyle w:val="Index1"/>
        <w:tabs>
          <w:tab w:val="right" w:pos="5030"/>
        </w:tabs>
        <w:rPr>
          <w:noProof/>
        </w:rPr>
      </w:pPr>
      <w:r>
        <w:rPr>
          <w:noProof/>
        </w:rPr>
        <w:t>Microsoft Dynamics CRM Workgroup Server 2016, 20</w:t>
      </w:r>
    </w:p>
    <w:p w:rsidR="002C6844" w:rsidRDefault="002C6844">
      <w:pPr>
        <w:pStyle w:val="Index1"/>
        <w:tabs>
          <w:tab w:val="right" w:pos="5030"/>
        </w:tabs>
        <w:rPr>
          <w:noProof/>
        </w:rPr>
      </w:pPr>
      <w:r>
        <w:rPr>
          <w:noProof/>
        </w:rPr>
        <w:t>Microsoft Dynamics darbinieku pašapkalpošanās (Lietotāja SL), 58</w:t>
      </w:r>
    </w:p>
    <w:p w:rsidR="002C6844" w:rsidRDefault="002C6844">
      <w:pPr>
        <w:pStyle w:val="Index1"/>
        <w:tabs>
          <w:tab w:val="right" w:pos="5030"/>
        </w:tabs>
        <w:rPr>
          <w:noProof/>
        </w:rPr>
      </w:pPr>
      <w:r>
        <w:rPr>
          <w:noProof/>
        </w:rPr>
        <w:t>Microsoft Dynamics Marketing Enterprise, 59</w:t>
      </w:r>
    </w:p>
    <w:p w:rsidR="002C6844" w:rsidRDefault="002C6844">
      <w:pPr>
        <w:pStyle w:val="Index1"/>
        <w:tabs>
          <w:tab w:val="right" w:pos="5030"/>
        </w:tabs>
        <w:rPr>
          <w:noProof/>
        </w:rPr>
      </w:pPr>
      <w:r>
        <w:rPr>
          <w:noProof/>
        </w:rPr>
        <w:t>Microsoft Dynamics Marketing Enterprise Extra Storage, 59</w:t>
      </w:r>
    </w:p>
    <w:p w:rsidR="002C6844" w:rsidRDefault="002C6844">
      <w:pPr>
        <w:pStyle w:val="Index1"/>
        <w:tabs>
          <w:tab w:val="right" w:pos="5030"/>
        </w:tabs>
        <w:rPr>
          <w:noProof/>
        </w:rPr>
      </w:pPr>
      <w:r>
        <w:rPr>
          <w:noProof/>
        </w:rPr>
        <w:t>Microsoft Dynamics Marketing Extra Messages, 59</w:t>
      </w:r>
    </w:p>
    <w:p w:rsidR="002C6844" w:rsidRDefault="002C6844">
      <w:pPr>
        <w:pStyle w:val="Index1"/>
        <w:tabs>
          <w:tab w:val="right" w:pos="5030"/>
        </w:tabs>
        <w:rPr>
          <w:noProof/>
        </w:rPr>
      </w:pPr>
      <w:r>
        <w:rPr>
          <w:noProof/>
        </w:rPr>
        <w:t>Microsoft Dynamics Marketing paplašinātais atbalsts, 59</w:t>
      </w:r>
    </w:p>
    <w:p w:rsidR="002C6844" w:rsidRDefault="002C6844">
      <w:pPr>
        <w:pStyle w:val="Index1"/>
        <w:tabs>
          <w:tab w:val="right" w:pos="5030"/>
        </w:tabs>
        <w:rPr>
          <w:noProof/>
        </w:rPr>
      </w:pPr>
      <w:r>
        <w:rPr>
          <w:noProof/>
        </w:rPr>
        <w:t>Microsoft Dynamics Marketing Professional tiešais atbalsts, 59</w:t>
      </w:r>
    </w:p>
    <w:p w:rsidR="002C6844" w:rsidRDefault="002C6844">
      <w:pPr>
        <w:pStyle w:val="Index1"/>
        <w:tabs>
          <w:tab w:val="right" w:pos="5030"/>
        </w:tabs>
        <w:rPr>
          <w:noProof/>
        </w:rPr>
      </w:pPr>
      <w:r>
        <w:rPr>
          <w:noProof/>
        </w:rPr>
        <w:t>Microsoft Dynamics Marketing Sales Collaboration, 58, 59</w:t>
      </w:r>
    </w:p>
    <w:p w:rsidR="002C6844" w:rsidRDefault="002C6844">
      <w:pPr>
        <w:pStyle w:val="Index1"/>
        <w:tabs>
          <w:tab w:val="right" w:pos="5030"/>
        </w:tabs>
        <w:rPr>
          <w:noProof/>
        </w:rPr>
      </w:pPr>
      <w:r>
        <w:rPr>
          <w:noProof/>
        </w:rPr>
        <w:t>Microsoft Dynamics Marketing SMS Credit (Papildinājuma SL), 59</w:t>
      </w:r>
    </w:p>
    <w:p w:rsidR="002C6844" w:rsidRDefault="002C6844">
      <w:pPr>
        <w:pStyle w:val="Index1"/>
        <w:tabs>
          <w:tab w:val="right" w:pos="5030"/>
        </w:tabs>
        <w:rPr>
          <w:noProof/>
        </w:rPr>
      </w:pPr>
      <w:r>
        <w:rPr>
          <w:noProof/>
        </w:rPr>
        <w:t>Microsoft Identity Manager 2016 CAL, 22</w:t>
      </w:r>
    </w:p>
    <w:p w:rsidR="002C6844" w:rsidRDefault="002C6844">
      <w:pPr>
        <w:pStyle w:val="Index1"/>
        <w:tabs>
          <w:tab w:val="right" w:pos="5030"/>
        </w:tabs>
        <w:rPr>
          <w:noProof/>
        </w:rPr>
      </w:pPr>
      <w:r>
        <w:rPr>
          <w:noProof/>
        </w:rPr>
        <w:t>Microsoft Identity Manager 2016 External Connector, 22</w:t>
      </w:r>
    </w:p>
    <w:p w:rsidR="002C6844" w:rsidRDefault="002C6844">
      <w:pPr>
        <w:pStyle w:val="Index1"/>
        <w:tabs>
          <w:tab w:val="right" w:pos="5030"/>
        </w:tabs>
        <w:rPr>
          <w:noProof/>
        </w:rPr>
      </w:pPr>
      <w:r>
        <w:rPr>
          <w:noProof/>
        </w:rPr>
        <w:t>Microsoft Intune, 16, 33, 56</w:t>
      </w:r>
    </w:p>
    <w:p w:rsidR="002C6844" w:rsidRDefault="002C6844">
      <w:pPr>
        <w:pStyle w:val="Index1"/>
        <w:tabs>
          <w:tab w:val="right" w:pos="5030"/>
        </w:tabs>
        <w:rPr>
          <w:noProof/>
        </w:rPr>
      </w:pPr>
      <w:r>
        <w:rPr>
          <w:noProof/>
        </w:rPr>
        <w:t>Microsoft Intune Add-on, 56</w:t>
      </w:r>
    </w:p>
    <w:p w:rsidR="002C6844" w:rsidRDefault="002C6844">
      <w:pPr>
        <w:pStyle w:val="Index1"/>
        <w:tabs>
          <w:tab w:val="right" w:pos="5030"/>
        </w:tabs>
        <w:rPr>
          <w:noProof/>
        </w:rPr>
      </w:pPr>
      <w:r>
        <w:rPr>
          <w:noProof/>
        </w:rPr>
        <w:t>Microsoft Intune User SL Add-on Extra Storage 1 GB, 56</w:t>
      </w:r>
    </w:p>
    <w:p w:rsidR="002C6844" w:rsidRDefault="002C6844">
      <w:pPr>
        <w:pStyle w:val="Index1"/>
        <w:tabs>
          <w:tab w:val="right" w:pos="5030"/>
        </w:tabs>
        <w:rPr>
          <w:noProof/>
        </w:rPr>
      </w:pPr>
      <w:r>
        <w:rPr>
          <w:noProof/>
        </w:rPr>
        <w:t>Microsoft Learning E-Reference Library, 68</w:t>
      </w:r>
    </w:p>
    <w:p w:rsidR="002C6844" w:rsidRDefault="002C6844">
      <w:pPr>
        <w:pStyle w:val="Index1"/>
        <w:tabs>
          <w:tab w:val="right" w:pos="5030"/>
        </w:tabs>
        <w:rPr>
          <w:noProof/>
        </w:rPr>
      </w:pPr>
      <w:r>
        <w:rPr>
          <w:noProof/>
        </w:rPr>
        <w:t>Microsoft Learning Imagine Academy, 68</w:t>
      </w:r>
    </w:p>
    <w:p w:rsidR="002C6844" w:rsidRDefault="002C6844">
      <w:pPr>
        <w:pStyle w:val="Index1"/>
        <w:tabs>
          <w:tab w:val="right" w:pos="5030"/>
        </w:tabs>
        <w:rPr>
          <w:noProof/>
        </w:rPr>
      </w:pPr>
      <w:r>
        <w:rPr>
          <w:noProof/>
        </w:rPr>
        <w:t>Microsoft Learning MCP 1 Exam Vouchers, 68</w:t>
      </w:r>
    </w:p>
    <w:p w:rsidR="002C6844" w:rsidRDefault="002C6844">
      <w:pPr>
        <w:pStyle w:val="Index1"/>
        <w:tabs>
          <w:tab w:val="right" w:pos="5030"/>
        </w:tabs>
        <w:rPr>
          <w:noProof/>
        </w:rPr>
      </w:pPr>
      <w:r>
        <w:rPr>
          <w:noProof/>
        </w:rPr>
        <w:t>Microsoft Learning MCP 30 Exam Vouchers, 68</w:t>
      </w:r>
    </w:p>
    <w:p w:rsidR="002C6844" w:rsidRDefault="002C6844">
      <w:pPr>
        <w:pStyle w:val="Index1"/>
        <w:tabs>
          <w:tab w:val="right" w:pos="5030"/>
        </w:tabs>
        <w:rPr>
          <w:noProof/>
        </w:rPr>
      </w:pPr>
      <w:r>
        <w:rPr>
          <w:noProof/>
        </w:rPr>
        <w:t>Microsoft Learning MOS 500 Exam Site License, 68</w:t>
      </w:r>
    </w:p>
    <w:p w:rsidR="002C6844" w:rsidRDefault="002C6844">
      <w:pPr>
        <w:pStyle w:val="Index1"/>
        <w:tabs>
          <w:tab w:val="right" w:pos="5030"/>
        </w:tabs>
        <w:rPr>
          <w:noProof/>
        </w:rPr>
      </w:pPr>
      <w:r>
        <w:rPr>
          <w:noProof/>
        </w:rPr>
        <w:t>Microsoft Learning MTA 250 Exam Site License, 68</w:t>
      </w:r>
    </w:p>
    <w:p w:rsidR="002C6844" w:rsidRDefault="002C6844">
      <w:pPr>
        <w:pStyle w:val="Index1"/>
        <w:tabs>
          <w:tab w:val="right" w:pos="5030"/>
        </w:tabs>
        <w:rPr>
          <w:noProof/>
        </w:rPr>
      </w:pPr>
      <w:r>
        <w:rPr>
          <w:noProof/>
        </w:rPr>
        <w:t>Microsoft Office Audit un Control Management Server 2013, 27</w:t>
      </w:r>
    </w:p>
    <w:p w:rsidR="002C6844" w:rsidRDefault="002C6844">
      <w:pPr>
        <w:pStyle w:val="Index1"/>
        <w:tabs>
          <w:tab w:val="right" w:pos="5030"/>
        </w:tabs>
        <w:rPr>
          <w:noProof/>
        </w:rPr>
      </w:pPr>
      <w:r>
        <w:rPr>
          <w:noProof/>
        </w:rPr>
        <w:t>Microsoft Social Engagement, 58</w:t>
      </w:r>
    </w:p>
    <w:p w:rsidR="002C6844" w:rsidRDefault="002C6844">
      <w:pPr>
        <w:pStyle w:val="Index1"/>
        <w:tabs>
          <w:tab w:val="right" w:pos="5030"/>
        </w:tabs>
        <w:rPr>
          <w:noProof/>
        </w:rPr>
      </w:pPr>
      <w:r>
        <w:rPr>
          <w:noProof/>
        </w:rPr>
        <w:t>Microsoft Social Engagement Additional Posts, 59</w:t>
      </w:r>
    </w:p>
    <w:p w:rsidR="002C6844" w:rsidRDefault="002C6844">
      <w:pPr>
        <w:pStyle w:val="Index1"/>
        <w:tabs>
          <w:tab w:val="right" w:pos="5030"/>
        </w:tabs>
        <w:rPr>
          <w:noProof/>
        </w:rPr>
      </w:pPr>
      <w:r>
        <w:rPr>
          <w:noProof/>
        </w:rPr>
        <w:t>Microsoft Social Engagement Enterprise, 59</w:t>
      </w:r>
    </w:p>
    <w:p w:rsidR="002C6844" w:rsidRDefault="002C6844">
      <w:pPr>
        <w:pStyle w:val="Index1"/>
        <w:tabs>
          <w:tab w:val="right" w:pos="5030"/>
        </w:tabs>
        <w:rPr>
          <w:noProof/>
        </w:rPr>
      </w:pPr>
      <w:r>
        <w:rPr>
          <w:noProof/>
        </w:rPr>
        <w:t>Microsoft Social Engagement paplašinātais atbalsts, 59</w:t>
      </w:r>
    </w:p>
    <w:p w:rsidR="002C6844" w:rsidRDefault="002C6844">
      <w:pPr>
        <w:pStyle w:val="Index1"/>
        <w:tabs>
          <w:tab w:val="right" w:pos="5030"/>
        </w:tabs>
        <w:rPr>
          <w:noProof/>
        </w:rPr>
      </w:pPr>
      <w:r>
        <w:rPr>
          <w:noProof/>
        </w:rPr>
        <w:t>Microsoft Social Engagement Professional, 59</w:t>
      </w:r>
    </w:p>
    <w:p w:rsidR="002C6844" w:rsidRDefault="002C6844">
      <w:pPr>
        <w:pStyle w:val="Index1"/>
        <w:tabs>
          <w:tab w:val="right" w:pos="5030"/>
        </w:tabs>
        <w:rPr>
          <w:noProof/>
        </w:rPr>
      </w:pPr>
      <w:r>
        <w:rPr>
          <w:noProof/>
        </w:rPr>
        <w:t>Microsoft Social Engagement Professional Add-on, 59</w:t>
      </w:r>
    </w:p>
    <w:p w:rsidR="002C6844" w:rsidRDefault="002C6844">
      <w:pPr>
        <w:pStyle w:val="Index1"/>
        <w:tabs>
          <w:tab w:val="right" w:pos="5030"/>
        </w:tabs>
        <w:rPr>
          <w:noProof/>
        </w:rPr>
      </w:pPr>
      <w:r>
        <w:rPr>
          <w:noProof/>
        </w:rPr>
        <w:t>Microsoft Social Engagement Professional Direct Support, 59</w:t>
      </w:r>
    </w:p>
    <w:p w:rsidR="002C6844" w:rsidRDefault="002C6844">
      <w:pPr>
        <w:pStyle w:val="Index1"/>
        <w:tabs>
          <w:tab w:val="right" w:pos="5030"/>
        </w:tabs>
        <w:rPr>
          <w:noProof/>
        </w:rPr>
      </w:pPr>
      <w:r>
        <w:rPr>
          <w:noProof/>
        </w:rPr>
        <w:t>Microsoft Translator API, 69</w:t>
      </w:r>
    </w:p>
    <w:p w:rsidR="002C6844" w:rsidRDefault="002C6844">
      <w:pPr>
        <w:pStyle w:val="Index1"/>
        <w:tabs>
          <w:tab w:val="right" w:pos="5030"/>
        </w:tabs>
        <w:rPr>
          <w:noProof/>
        </w:rPr>
      </w:pPr>
      <w:r>
        <w:rPr>
          <w:noProof/>
        </w:rPr>
        <w:t>MSDN platformas, 36</w:t>
      </w:r>
    </w:p>
    <w:p w:rsidR="002C6844" w:rsidRDefault="002C6844">
      <w:pPr>
        <w:pStyle w:val="Index1"/>
        <w:tabs>
          <w:tab w:val="right" w:pos="5030"/>
        </w:tabs>
        <w:rPr>
          <w:noProof/>
        </w:rPr>
      </w:pPr>
      <w:r>
        <w:rPr>
          <w:noProof/>
        </w:rPr>
        <w:t>Office 2013, 23</w:t>
      </w:r>
    </w:p>
    <w:p w:rsidR="002C6844" w:rsidRDefault="002C6844">
      <w:pPr>
        <w:pStyle w:val="Index1"/>
        <w:tabs>
          <w:tab w:val="right" w:pos="5030"/>
        </w:tabs>
        <w:rPr>
          <w:noProof/>
        </w:rPr>
      </w:pPr>
      <w:r>
        <w:rPr>
          <w:noProof/>
        </w:rPr>
        <w:t>Office 2016 for Mac Standard, 24</w:t>
      </w:r>
    </w:p>
    <w:p w:rsidR="002C6844" w:rsidRDefault="002C6844">
      <w:pPr>
        <w:pStyle w:val="Index1"/>
        <w:tabs>
          <w:tab w:val="right" w:pos="5030"/>
        </w:tabs>
        <w:rPr>
          <w:noProof/>
        </w:rPr>
      </w:pPr>
      <w:r>
        <w:rPr>
          <w:noProof/>
        </w:rPr>
        <w:t>Office 365 Advanced eDiscovery, 65</w:t>
      </w:r>
    </w:p>
    <w:p w:rsidR="002C6844" w:rsidRDefault="002C6844">
      <w:pPr>
        <w:pStyle w:val="Index1"/>
        <w:tabs>
          <w:tab w:val="right" w:pos="5030"/>
        </w:tabs>
        <w:rPr>
          <w:noProof/>
        </w:rPr>
      </w:pPr>
      <w:r>
        <w:rPr>
          <w:noProof/>
        </w:rPr>
        <w:t>Office 365 Business, 60</w:t>
      </w:r>
    </w:p>
    <w:p w:rsidR="002C6844" w:rsidRDefault="002C6844">
      <w:pPr>
        <w:pStyle w:val="Index1"/>
        <w:tabs>
          <w:tab w:val="right" w:pos="5030"/>
        </w:tabs>
        <w:rPr>
          <w:noProof/>
        </w:rPr>
      </w:pPr>
      <w:r>
        <w:rPr>
          <w:noProof/>
        </w:rPr>
        <w:t>Office 365 Business Essentials, 61</w:t>
      </w:r>
    </w:p>
    <w:p w:rsidR="002C6844" w:rsidRDefault="002C6844">
      <w:pPr>
        <w:pStyle w:val="Index1"/>
        <w:tabs>
          <w:tab w:val="right" w:pos="5030"/>
        </w:tabs>
        <w:rPr>
          <w:noProof/>
        </w:rPr>
      </w:pPr>
      <w:r>
        <w:rPr>
          <w:noProof/>
        </w:rPr>
        <w:t>Office 365 Business Premium, 61</w:t>
      </w:r>
    </w:p>
    <w:p w:rsidR="002C6844" w:rsidRDefault="002C6844">
      <w:pPr>
        <w:pStyle w:val="Index1"/>
        <w:tabs>
          <w:tab w:val="right" w:pos="5030"/>
        </w:tabs>
        <w:rPr>
          <w:noProof/>
        </w:rPr>
      </w:pPr>
      <w:r>
        <w:rPr>
          <w:noProof/>
        </w:rPr>
        <w:t>Office 365 Customer Lockbox, 64</w:t>
      </w:r>
    </w:p>
    <w:p w:rsidR="002C6844" w:rsidRDefault="002C6844">
      <w:pPr>
        <w:pStyle w:val="Index1"/>
        <w:tabs>
          <w:tab w:val="right" w:pos="5030"/>
        </w:tabs>
        <w:rPr>
          <w:noProof/>
        </w:rPr>
      </w:pPr>
      <w:r>
        <w:rPr>
          <w:noProof/>
        </w:rPr>
        <w:t>Office 365 Delve Analytics, 64</w:t>
      </w:r>
    </w:p>
    <w:p w:rsidR="002C6844" w:rsidRDefault="002C6844">
      <w:pPr>
        <w:pStyle w:val="Index1"/>
        <w:tabs>
          <w:tab w:val="right" w:pos="5030"/>
        </w:tabs>
        <w:rPr>
          <w:noProof/>
        </w:rPr>
      </w:pPr>
      <w:r>
        <w:rPr>
          <w:noProof/>
        </w:rPr>
        <w:t>Office 365 E3 no SA, 56</w:t>
      </w:r>
    </w:p>
    <w:p w:rsidR="002C6844" w:rsidRDefault="002C6844">
      <w:pPr>
        <w:pStyle w:val="Index1"/>
        <w:tabs>
          <w:tab w:val="right" w:pos="5030"/>
        </w:tabs>
        <w:rPr>
          <w:noProof/>
        </w:rPr>
      </w:pPr>
      <w:r>
        <w:rPr>
          <w:noProof/>
        </w:rPr>
        <w:t>Office 365 Education, 61</w:t>
      </w:r>
    </w:p>
    <w:p w:rsidR="002C6844" w:rsidRDefault="002C6844">
      <w:pPr>
        <w:pStyle w:val="Index1"/>
        <w:tabs>
          <w:tab w:val="right" w:pos="5030"/>
        </w:tabs>
        <w:rPr>
          <w:noProof/>
        </w:rPr>
      </w:pPr>
      <w:r>
        <w:rPr>
          <w:noProof/>
        </w:rPr>
        <w:t>Office 365 Education E5, 61</w:t>
      </w:r>
    </w:p>
    <w:p w:rsidR="002C6844" w:rsidRDefault="002C6844">
      <w:pPr>
        <w:pStyle w:val="Index1"/>
        <w:tabs>
          <w:tab w:val="right" w:pos="5030"/>
        </w:tabs>
        <w:rPr>
          <w:noProof/>
        </w:rPr>
      </w:pPr>
      <w:r>
        <w:rPr>
          <w:noProof/>
        </w:rPr>
        <w:t>Office 365 Education E5 bez PSTN pievienojumprogrammas, 62</w:t>
      </w:r>
    </w:p>
    <w:p w:rsidR="002C6844" w:rsidRDefault="002C6844">
      <w:pPr>
        <w:pStyle w:val="Index1"/>
        <w:tabs>
          <w:tab w:val="right" w:pos="5030"/>
        </w:tabs>
        <w:rPr>
          <w:noProof/>
        </w:rPr>
      </w:pPr>
      <w:r>
        <w:rPr>
          <w:noProof/>
        </w:rPr>
        <w:t>Office 365 Education E5 pievienojumprogramma, 61</w:t>
      </w:r>
    </w:p>
    <w:p w:rsidR="002C6844" w:rsidRDefault="002C6844">
      <w:pPr>
        <w:pStyle w:val="Index1"/>
        <w:tabs>
          <w:tab w:val="right" w:pos="5030"/>
        </w:tabs>
        <w:rPr>
          <w:noProof/>
        </w:rPr>
      </w:pPr>
      <w:r>
        <w:rPr>
          <w:noProof/>
        </w:rPr>
        <w:t>Office 365 Enterprise, 15</w:t>
      </w:r>
    </w:p>
    <w:p w:rsidR="002C6844" w:rsidRDefault="002C6844">
      <w:pPr>
        <w:pStyle w:val="Index1"/>
        <w:tabs>
          <w:tab w:val="right" w:pos="5030"/>
        </w:tabs>
        <w:rPr>
          <w:noProof/>
        </w:rPr>
      </w:pPr>
      <w:r>
        <w:rPr>
          <w:noProof/>
        </w:rPr>
        <w:t>Office 365 Enterprise E1, 15, 62</w:t>
      </w:r>
    </w:p>
    <w:p w:rsidR="002C6844" w:rsidRDefault="002C6844">
      <w:pPr>
        <w:pStyle w:val="Index1"/>
        <w:tabs>
          <w:tab w:val="right" w:pos="5030"/>
        </w:tabs>
        <w:rPr>
          <w:noProof/>
        </w:rPr>
      </w:pPr>
      <w:r>
        <w:rPr>
          <w:noProof/>
        </w:rPr>
        <w:t>Office 365 Enterprise E1 From SA, 62</w:t>
      </w:r>
    </w:p>
    <w:p w:rsidR="002C6844" w:rsidRDefault="002C6844">
      <w:pPr>
        <w:pStyle w:val="Index1"/>
        <w:tabs>
          <w:tab w:val="right" w:pos="5030"/>
        </w:tabs>
        <w:rPr>
          <w:noProof/>
        </w:rPr>
      </w:pPr>
      <w:r>
        <w:rPr>
          <w:noProof/>
        </w:rPr>
        <w:t>Office 365 Enterprise E1 un Microsoft Intune, 15</w:t>
      </w:r>
    </w:p>
    <w:p w:rsidR="002C6844" w:rsidRDefault="002C6844">
      <w:pPr>
        <w:pStyle w:val="Index1"/>
        <w:tabs>
          <w:tab w:val="right" w:pos="5030"/>
        </w:tabs>
        <w:rPr>
          <w:noProof/>
        </w:rPr>
      </w:pPr>
      <w:r>
        <w:rPr>
          <w:noProof/>
        </w:rPr>
        <w:t>Office 365 Enterprise E1, E3Add-on, 62</w:t>
      </w:r>
    </w:p>
    <w:p w:rsidR="002C6844" w:rsidRDefault="002C6844">
      <w:pPr>
        <w:pStyle w:val="Index1"/>
        <w:tabs>
          <w:tab w:val="right" w:pos="5030"/>
        </w:tabs>
        <w:rPr>
          <w:noProof/>
        </w:rPr>
      </w:pPr>
      <w:r>
        <w:rPr>
          <w:noProof/>
        </w:rPr>
        <w:t>Office 365 Enterprise E3, 15, 16, 56, 62</w:t>
      </w:r>
    </w:p>
    <w:p w:rsidR="002C6844" w:rsidRDefault="002C6844">
      <w:pPr>
        <w:pStyle w:val="Index1"/>
        <w:tabs>
          <w:tab w:val="right" w:pos="5030"/>
        </w:tabs>
        <w:rPr>
          <w:noProof/>
        </w:rPr>
      </w:pPr>
      <w:r>
        <w:rPr>
          <w:noProof/>
        </w:rPr>
        <w:t>Office 365 Enterprise E3 From SA, 62</w:t>
      </w:r>
    </w:p>
    <w:p w:rsidR="002C6844" w:rsidRDefault="002C6844">
      <w:pPr>
        <w:pStyle w:val="Index1"/>
        <w:tabs>
          <w:tab w:val="right" w:pos="5030"/>
        </w:tabs>
        <w:rPr>
          <w:noProof/>
        </w:rPr>
      </w:pPr>
      <w:r>
        <w:rPr>
          <w:noProof/>
        </w:rPr>
        <w:t>Office 365 Enterprise E3 un Microsoft Intune, 16</w:t>
      </w:r>
    </w:p>
    <w:p w:rsidR="002C6844" w:rsidRDefault="002C6844">
      <w:pPr>
        <w:pStyle w:val="Index1"/>
        <w:tabs>
          <w:tab w:val="right" w:pos="5030"/>
        </w:tabs>
        <w:rPr>
          <w:noProof/>
        </w:rPr>
      </w:pPr>
      <w:r>
        <w:rPr>
          <w:noProof/>
        </w:rPr>
        <w:t>Office 365 Enterprise E3, E4 bez ProPlus Add-on, 62</w:t>
      </w:r>
    </w:p>
    <w:p w:rsidR="002C6844" w:rsidRDefault="002C6844">
      <w:pPr>
        <w:pStyle w:val="Index1"/>
        <w:tabs>
          <w:tab w:val="right" w:pos="5030"/>
        </w:tabs>
        <w:rPr>
          <w:noProof/>
        </w:rPr>
      </w:pPr>
      <w:r>
        <w:rPr>
          <w:noProof/>
        </w:rPr>
        <w:t>Office 365 Enterprise E4, 16, 62</w:t>
      </w:r>
    </w:p>
    <w:p w:rsidR="002C6844" w:rsidRDefault="002C6844">
      <w:pPr>
        <w:pStyle w:val="Index1"/>
        <w:tabs>
          <w:tab w:val="right" w:pos="5030"/>
        </w:tabs>
        <w:rPr>
          <w:noProof/>
        </w:rPr>
      </w:pPr>
      <w:r>
        <w:rPr>
          <w:noProof/>
        </w:rPr>
        <w:t>Office 365 Enterprise E4 Add-on, 62</w:t>
      </w:r>
    </w:p>
    <w:p w:rsidR="002C6844" w:rsidRDefault="002C6844">
      <w:pPr>
        <w:pStyle w:val="Index1"/>
        <w:tabs>
          <w:tab w:val="right" w:pos="5030"/>
        </w:tabs>
        <w:rPr>
          <w:noProof/>
        </w:rPr>
      </w:pPr>
      <w:r>
        <w:rPr>
          <w:noProof/>
        </w:rPr>
        <w:t>Office 365 Enterprise E4 From SA, 62</w:t>
      </w:r>
    </w:p>
    <w:p w:rsidR="002C6844" w:rsidRDefault="002C6844">
      <w:pPr>
        <w:pStyle w:val="Index1"/>
        <w:tabs>
          <w:tab w:val="right" w:pos="5030"/>
        </w:tabs>
        <w:rPr>
          <w:noProof/>
        </w:rPr>
      </w:pPr>
      <w:r>
        <w:rPr>
          <w:noProof/>
        </w:rPr>
        <w:t>Office 365 Enterprise E4 un Microsoft Intune, 16</w:t>
      </w:r>
    </w:p>
    <w:p w:rsidR="002C6844" w:rsidRDefault="002C6844">
      <w:pPr>
        <w:pStyle w:val="Index1"/>
        <w:tabs>
          <w:tab w:val="right" w:pos="5030"/>
        </w:tabs>
        <w:rPr>
          <w:noProof/>
        </w:rPr>
      </w:pPr>
      <w:r>
        <w:rPr>
          <w:noProof/>
        </w:rPr>
        <w:t>Office 365 Enterprise E5 (Lietotāja SL), 62</w:t>
      </w:r>
    </w:p>
    <w:p w:rsidR="002C6844" w:rsidRDefault="002C6844">
      <w:pPr>
        <w:pStyle w:val="Index1"/>
        <w:tabs>
          <w:tab w:val="right" w:pos="5030"/>
        </w:tabs>
        <w:rPr>
          <w:noProof/>
        </w:rPr>
      </w:pPr>
      <w:r>
        <w:rPr>
          <w:noProof/>
        </w:rPr>
        <w:t>Office 365 Enterprise E5 Add-on, 62</w:t>
      </w:r>
    </w:p>
    <w:p w:rsidR="002C6844" w:rsidRDefault="002C6844">
      <w:pPr>
        <w:pStyle w:val="Index1"/>
        <w:tabs>
          <w:tab w:val="right" w:pos="5030"/>
        </w:tabs>
        <w:rPr>
          <w:noProof/>
        </w:rPr>
      </w:pPr>
      <w:r>
        <w:rPr>
          <w:noProof/>
        </w:rPr>
        <w:t>Office 365 Enterprise E5 From SA, 62</w:t>
      </w:r>
    </w:p>
    <w:p w:rsidR="002C6844" w:rsidRDefault="002C6844">
      <w:pPr>
        <w:pStyle w:val="Index1"/>
        <w:tabs>
          <w:tab w:val="right" w:pos="5030"/>
        </w:tabs>
        <w:rPr>
          <w:noProof/>
        </w:rPr>
      </w:pPr>
      <w:r>
        <w:rPr>
          <w:noProof/>
        </w:rPr>
        <w:t>Office 365 Enterprise K1, 62</w:t>
      </w:r>
    </w:p>
    <w:p w:rsidR="002C6844" w:rsidRDefault="002C6844">
      <w:pPr>
        <w:pStyle w:val="Index1"/>
        <w:tabs>
          <w:tab w:val="right" w:pos="5030"/>
        </w:tabs>
        <w:rPr>
          <w:noProof/>
        </w:rPr>
      </w:pPr>
      <w:r>
        <w:rPr>
          <w:noProof/>
        </w:rPr>
        <w:t>Office 365 Extra File Storage 1 GB, 66</w:t>
      </w:r>
    </w:p>
    <w:p w:rsidR="002C6844" w:rsidRDefault="002C6844">
      <w:pPr>
        <w:pStyle w:val="Index1"/>
        <w:tabs>
          <w:tab w:val="right" w:pos="5030"/>
        </w:tabs>
        <w:rPr>
          <w:noProof/>
        </w:rPr>
      </w:pPr>
      <w:r>
        <w:rPr>
          <w:noProof/>
        </w:rPr>
        <w:t>Office 365 importēšanas pakalpojums, 65</w:t>
      </w:r>
    </w:p>
    <w:p w:rsidR="002C6844" w:rsidRDefault="002C6844">
      <w:pPr>
        <w:pStyle w:val="Index1"/>
        <w:tabs>
          <w:tab w:val="right" w:pos="5030"/>
        </w:tabs>
        <w:rPr>
          <w:noProof/>
        </w:rPr>
      </w:pPr>
      <w:r>
        <w:rPr>
          <w:noProof/>
        </w:rPr>
        <w:t>Office 365 Midsize Business, 62, 64</w:t>
      </w:r>
    </w:p>
    <w:p w:rsidR="002C6844" w:rsidRDefault="002C6844">
      <w:pPr>
        <w:pStyle w:val="Index1"/>
        <w:tabs>
          <w:tab w:val="right" w:pos="5030"/>
        </w:tabs>
        <w:rPr>
          <w:noProof/>
        </w:rPr>
      </w:pPr>
      <w:r>
        <w:rPr>
          <w:noProof/>
        </w:rPr>
        <w:t>Office 365 Midsize Business Add-on, 63</w:t>
      </w:r>
    </w:p>
    <w:p w:rsidR="002C6844" w:rsidRDefault="002C6844">
      <w:pPr>
        <w:pStyle w:val="Index1"/>
        <w:tabs>
          <w:tab w:val="right" w:pos="5030"/>
        </w:tabs>
        <w:rPr>
          <w:noProof/>
        </w:rPr>
      </w:pPr>
      <w:r>
        <w:rPr>
          <w:noProof/>
        </w:rPr>
        <w:t>Office 365 Pro Plus, 81</w:t>
      </w:r>
    </w:p>
    <w:p w:rsidR="002C6844" w:rsidRDefault="002C6844">
      <w:pPr>
        <w:pStyle w:val="Index1"/>
        <w:tabs>
          <w:tab w:val="right" w:pos="5030"/>
        </w:tabs>
        <w:rPr>
          <w:noProof/>
        </w:rPr>
      </w:pPr>
      <w:r>
        <w:rPr>
          <w:noProof/>
        </w:rPr>
        <w:t>Office 365 ProPlus, 60</w:t>
      </w:r>
    </w:p>
    <w:p w:rsidR="002C6844" w:rsidRDefault="002C6844">
      <w:pPr>
        <w:pStyle w:val="Index1"/>
        <w:tabs>
          <w:tab w:val="right" w:pos="5030"/>
        </w:tabs>
        <w:rPr>
          <w:noProof/>
        </w:rPr>
      </w:pPr>
      <w:r>
        <w:rPr>
          <w:noProof/>
        </w:rPr>
        <w:t>Office 365 ProPlus From SA, 60</w:t>
      </w:r>
    </w:p>
    <w:p w:rsidR="002C6844" w:rsidRDefault="002C6844">
      <w:pPr>
        <w:pStyle w:val="Index1"/>
        <w:tabs>
          <w:tab w:val="right" w:pos="5030"/>
        </w:tabs>
        <w:rPr>
          <w:noProof/>
        </w:rPr>
      </w:pPr>
      <w:r>
        <w:rPr>
          <w:noProof/>
        </w:rPr>
        <w:t>Office 365 uzlabotās drošības pārvaldība (Lietotāja SL), 64</w:t>
      </w:r>
    </w:p>
    <w:p w:rsidR="002C6844" w:rsidRDefault="002C6844">
      <w:pPr>
        <w:pStyle w:val="Index1"/>
        <w:tabs>
          <w:tab w:val="right" w:pos="5030"/>
        </w:tabs>
        <w:rPr>
          <w:noProof/>
        </w:rPr>
      </w:pPr>
      <w:r>
        <w:rPr>
          <w:noProof/>
        </w:rPr>
        <w:t>Office for Mac 2011, 24</w:t>
      </w:r>
    </w:p>
    <w:p w:rsidR="002C6844" w:rsidRDefault="002C6844">
      <w:pPr>
        <w:pStyle w:val="Index1"/>
        <w:tabs>
          <w:tab w:val="right" w:pos="5030"/>
        </w:tabs>
        <w:rPr>
          <w:noProof/>
        </w:rPr>
      </w:pPr>
      <w:r>
        <w:rPr>
          <w:noProof/>
        </w:rPr>
        <w:t>Office for Mac Standard, 79</w:t>
      </w:r>
    </w:p>
    <w:p w:rsidR="002C6844" w:rsidRDefault="002C6844">
      <w:pPr>
        <w:pStyle w:val="Index1"/>
        <w:tabs>
          <w:tab w:val="right" w:pos="5030"/>
        </w:tabs>
        <w:rPr>
          <w:noProof/>
        </w:rPr>
      </w:pPr>
      <w:r>
        <w:rPr>
          <w:noProof/>
        </w:rPr>
        <w:t>Office Home &amp; Student 2013 RT komerciālā lietošana, 23</w:t>
      </w:r>
    </w:p>
    <w:p w:rsidR="002C6844" w:rsidRDefault="002C6844">
      <w:pPr>
        <w:pStyle w:val="Index1"/>
        <w:tabs>
          <w:tab w:val="right" w:pos="5030"/>
        </w:tabs>
        <w:rPr>
          <w:noProof/>
        </w:rPr>
      </w:pPr>
      <w:r>
        <w:rPr>
          <w:noProof/>
        </w:rPr>
        <w:t>Office Multi Language Pack, 61, 64</w:t>
      </w:r>
    </w:p>
    <w:p w:rsidR="002C6844" w:rsidRDefault="002C6844">
      <w:pPr>
        <w:pStyle w:val="Index1"/>
        <w:tabs>
          <w:tab w:val="right" w:pos="5030"/>
        </w:tabs>
        <w:rPr>
          <w:noProof/>
        </w:rPr>
      </w:pPr>
      <w:r>
        <w:rPr>
          <w:noProof/>
        </w:rPr>
        <w:t>Office Multi Language Pack 2013, 23</w:t>
      </w:r>
    </w:p>
    <w:p w:rsidR="002C6844" w:rsidRDefault="002C6844">
      <w:pPr>
        <w:pStyle w:val="Index1"/>
        <w:tabs>
          <w:tab w:val="right" w:pos="5030"/>
        </w:tabs>
        <w:rPr>
          <w:noProof/>
        </w:rPr>
      </w:pPr>
      <w:r>
        <w:rPr>
          <w:noProof/>
        </w:rPr>
        <w:t>Office Online, 61</w:t>
      </w:r>
    </w:p>
    <w:p w:rsidR="002C6844" w:rsidRDefault="002C6844">
      <w:pPr>
        <w:pStyle w:val="Index1"/>
        <w:tabs>
          <w:tab w:val="right" w:pos="5030"/>
        </w:tabs>
        <w:rPr>
          <w:noProof/>
        </w:rPr>
      </w:pPr>
      <w:r>
        <w:rPr>
          <w:noProof/>
        </w:rPr>
        <w:t>Office Online tiešsaistes pakalpojumiem Office 365, 79</w:t>
      </w:r>
    </w:p>
    <w:p w:rsidR="002C6844" w:rsidRDefault="002C6844">
      <w:pPr>
        <w:pStyle w:val="Index1"/>
        <w:tabs>
          <w:tab w:val="right" w:pos="5030"/>
        </w:tabs>
        <w:rPr>
          <w:noProof/>
        </w:rPr>
      </w:pPr>
      <w:r>
        <w:rPr>
          <w:noProof/>
        </w:rPr>
        <w:t>Office Professional Plus, 60, 61, 63, 79, 86</w:t>
      </w:r>
    </w:p>
    <w:p w:rsidR="002C6844" w:rsidRDefault="002C6844">
      <w:pPr>
        <w:pStyle w:val="Index1"/>
        <w:tabs>
          <w:tab w:val="right" w:pos="5030"/>
        </w:tabs>
        <w:rPr>
          <w:noProof/>
        </w:rPr>
      </w:pPr>
      <w:r>
        <w:rPr>
          <w:noProof/>
        </w:rPr>
        <w:t>Office Professional Plus 2013, 61</w:t>
      </w:r>
    </w:p>
    <w:p w:rsidR="002C6844" w:rsidRDefault="002C6844">
      <w:pPr>
        <w:pStyle w:val="Index1"/>
        <w:tabs>
          <w:tab w:val="right" w:pos="5030"/>
        </w:tabs>
        <w:rPr>
          <w:noProof/>
        </w:rPr>
      </w:pPr>
      <w:r>
        <w:rPr>
          <w:noProof/>
        </w:rPr>
        <w:t>Office Professional Plus 2016, 23, 37, 62</w:t>
      </w:r>
    </w:p>
    <w:p w:rsidR="002C6844" w:rsidRDefault="002C6844">
      <w:pPr>
        <w:pStyle w:val="Index1"/>
        <w:tabs>
          <w:tab w:val="right" w:pos="5030"/>
        </w:tabs>
        <w:rPr>
          <w:noProof/>
        </w:rPr>
      </w:pPr>
      <w:r>
        <w:rPr>
          <w:noProof/>
        </w:rPr>
        <w:t>Office Standard, 61, 79, 86</w:t>
      </w:r>
    </w:p>
    <w:p w:rsidR="002C6844" w:rsidRDefault="002C6844">
      <w:pPr>
        <w:pStyle w:val="Index1"/>
        <w:tabs>
          <w:tab w:val="right" w:pos="5030"/>
        </w:tabs>
        <w:rPr>
          <w:noProof/>
        </w:rPr>
      </w:pPr>
      <w:r>
        <w:rPr>
          <w:noProof/>
        </w:rPr>
        <w:t>Office Standard 2016, 23</w:t>
      </w:r>
    </w:p>
    <w:p w:rsidR="002C6844" w:rsidRDefault="002C6844">
      <w:pPr>
        <w:pStyle w:val="Index1"/>
        <w:tabs>
          <w:tab w:val="right" w:pos="5030"/>
        </w:tabs>
        <w:rPr>
          <w:noProof/>
        </w:rPr>
      </w:pPr>
      <w:r>
        <w:rPr>
          <w:noProof/>
        </w:rPr>
        <w:t>OneDrive darbam Plan 1, 66</w:t>
      </w:r>
    </w:p>
    <w:p w:rsidR="002C6844" w:rsidRDefault="002C6844">
      <w:pPr>
        <w:pStyle w:val="Index1"/>
        <w:tabs>
          <w:tab w:val="right" w:pos="5030"/>
        </w:tabs>
        <w:rPr>
          <w:noProof/>
        </w:rPr>
      </w:pPr>
      <w:r>
        <w:rPr>
          <w:noProof/>
        </w:rPr>
        <w:t>OneDrive darbam Plan 2, 66</w:t>
      </w:r>
    </w:p>
    <w:p w:rsidR="002C6844" w:rsidRDefault="002C6844">
      <w:pPr>
        <w:pStyle w:val="Index1"/>
        <w:tabs>
          <w:tab w:val="right" w:pos="5030"/>
        </w:tabs>
        <w:rPr>
          <w:noProof/>
        </w:rPr>
      </w:pPr>
      <w:r>
        <w:rPr>
          <w:noProof/>
        </w:rPr>
        <w:t>Operations Management Suite Datacenter Edition papildinājums, 54</w:t>
      </w:r>
    </w:p>
    <w:p w:rsidR="002C6844" w:rsidRDefault="002C6844">
      <w:pPr>
        <w:pStyle w:val="Index1"/>
        <w:tabs>
          <w:tab w:val="right" w:pos="5030"/>
        </w:tabs>
        <w:rPr>
          <w:noProof/>
        </w:rPr>
      </w:pPr>
      <w:r>
        <w:rPr>
          <w:noProof/>
        </w:rPr>
        <w:t>Operations Management Suite Standard Edition papildinājums, 54</w:t>
      </w:r>
    </w:p>
    <w:p w:rsidR="002C6844" w:rsidRDefault="002C6844">
      <w:pPr>
        <w:pStyle w:val="Index1"/>
        <w:tabs>
          <w:tab w:val="right" w:pos="5030"/>
        </w:tabs>
        <w:rPr>
          <w:noProof/>
        </w:rPr>
      </w:pPr>
      <w:r>
        <w:rPr>
          <w:noProof/>
        </w:rPr>
        <w:t>Outlook 2016, 23</w:t>
      </w:r>
    </w:p>
    <w:p w:rsidR="002C6844" w:rsidRDefault="002C6844">
      <w:pPr>
        <w:pStyle w:val="Index1"/>
        <w:tabs>
          <w:tab w:val="right" w:pos="5030"/>
        </w:tabs>
        <w:rPr>
          <w:noProof/>
        </w:rPr>
      </w:pPr>
      <w:r>
        <w:rPr>
          <w:noProof/>
        </w:rPr>
        <w:t>Outlook 2016 for Mac, 24</w:t>
      </w:r>
    </w:p>
    <w:p w:rsidR="002C6844" w:rsidRDefault="002C6844">
      <w:pPr>
        <w:pStyle w:val="Index1"/>
        <w:tabs>
          <w:tab w:val="right" w:pos="5030"/>
        </w:tabs>
        <w:rPr>
          <w:noProof/>
        </w:rPr>
      </w:pPr>
      <w:r>
        <w:rPr>
          <w:noProof/>
        </w:rPr>
        <w:t>Parallel Data Warehouse, 85</w:t>
      </w:r>
    </w:p>
    <w:p w:rsidR="002C6844" w:rsidRDefault="002C6844">
      <w:pPr>
        <w:pStyle w:val="Index1"/>
        <w:tabs>
          <w:tab w:val="right" w:pos="5030"/>
        </w:tabs>
        <w:rPr>
          <w:noProof/>
        </w:rPr>
      </w:pPr>
      <w:r>
        <w:rPr>
          <w:noProof/>
        </w:rPr>
        <w:t>Parature Additional Departments, 60</w:t>
      </w:r>
    </w:p>
    <w:p w:rsidR="002C6844" w:rsidRDefault="002C6844">
      <w:pPr>
        <w:pStyle w:val="Index1"/>
        <w:tabs>
          <w:tab w:val="right" w:pos="5030"/>
        </w:tabs>
        <w:rPr>
          <w:noProof/>
        </w:rPr>
      </w:pPr>
      <w:r>
        <w:rPr>
          <w:noProof/>
        </w:rPr>
        <w:t>Parature Additional File Storage, 60</w:t>
      </w:r>
    </w:p>
    <w:p w:rsidR="002C6844" w:rsidRDefault="002C6844">
      <w:pPr>
        <w:pStyle w:val="Index1"/>
        <w:tabs>
          <w:tab w:val="right" w:pos="5030"/>
        </w:tabs>
        <w:rPr>
          <w:noProof/>
        </w:rPr>
      </w:pPr>
      <w:r>
        <w:rPr>
          <w:noProof/>
        </w:rPr>
        <w:t>Parature Additional Page Views, 60</w:t>
      </w:r>
    </w:p>
    <w:p w:rsidR="002C6844" w:rsidRDefault="002C6844">
      <w:pPr>
        <w:pStyle w:val="Index1"/>
        <w:tabs>
          <w:tab w:val="right" w:pos="5030"/>
        </w:tabs>
        <w:rPr>
          <w:noProof/>
        </w:rPr>
      </w:pPr>
      <w:r>
        <w:rPr>
          <w:noProof/>
        </w:rPr>
        <w:t>Parature Additional Records, 60</w:t>
      </w:r>
    </w:p>
    <w:p w:rsidR="002C6844" w:rsidRDefault="002C6844">
      <w:pPr>
        <w:pStyle w:val="Index1"/>
        <w:tabs>
          <w:tab w:val="right" w:pos="5030"/>
        </w:tabs>
        <w:rPr>
          <w:noProof/>
        </w:rPr>
      </w:pPr>
      <w:r>
        <w:rPr>
          <w:noProof/>
        </w:rPr>
        <w:t>Parature Enhanced Support, 60</w:t>
      </w:r>
    </w:p>
    <w:p w:rsidR="002C6844" w:rsidRDefault="002C6844">
      <w:pPr>
        <w:pStyle w:val="Index1"/>
        <w:tabs>
          <w:tab w:val="right" w:pos="5030"/>
        </w:tabs>
        <w:rPr>
          <w:noProof/>
        </w:rPr>
      </w:pPr>
      <w:r>
        <w:rPr>
          <w:noProof/>
        </w:rPr>
        <w:t>Parature Enterprise, 60</w:t>
      </w:r>
    </w:p>
    <w:p w:rsidR="002C6844" w:rsidRDefault="002C6844">
      <w:pPr>
        <w:pStyle w:val="Index1"/>
        <w:tabs>
          <w:tab w:val="right" w:pos="5030"/>
        </w:tabs>
        <w:rPr>
          <w:noProof/>
        </w:rPr>
      </w:pPr>
      <w:r>
        <w:rPr>
          <w:noProof/>
        </w:rPr>
        <w:t>Parature Professional Direct Support, 60</w:t>
      </w:r>
    </w:p>
    <w:p w:rsidR="002C6844" w:rsidRDefault="002C6844">
      <w:pPr>
        <w:pStyle w:val="Index1"/>
        <w:tabs>
          <w:tab w:val="right" w:pos="5030"/>
        </w:tabs>
        <w:rPr>
          <w:noProof/>
        </w:rPr>
      </w:pPr>
      <w:r>
        <w:rPr>
          <w:noProof/>
        </w:rPr>
        <w:t>Power BI Pro, 69</w:t>
      </w:r>
    </w:p>
    <w:p w:rsidR="002C6844" w:rsidRDefault="002C6844">
      <w:pPr>
        <w:pStyle w:val="Index1"/>
        <w:tabs>
          <w:tab w:val="right" w:pos="5030"/>
        </w:tabs>
        <w:rPr>
          <w:noProof/>
        </w:rPr>
      </w:pPr>
      <w:r>
        <w:rPr>
          <w:noProof/>
        </w:rPr>
        <w:t>Power BI Pro A, 69</w:t>
      </w:r>
    </w:p>
    <w:p w:rsidR="002C6844" w:rsidRDefault="002C6844">
      <w:pPr>
        <w:pStyle w:val="Index1"/>
        <w:tabs>
          <w:tab w:val="right" w:pos="5030"/>
        </w:tabs>
        <w:rPr>
          <w:noProof/>
        </w:rPr>
      </w:pPr>
      <w:r>
        <w:rPr>
          <w:noProof/>
        </w:rPr>
        <w:t>PowerPoint 2016, 23</w:t>
      </w:r>
    </w:p>
    <w:p w:rsidR="002C6844" w:rsidRDefault="002C6844">
      <w:pPr>
        <w:pStyle w:val="Index1"/>
        <w:tabs>
          <w:tab w:val="right" w:pos="5030"/>
        </w:tabs>
        <w:rPr>
          <w:noProof/>
        </w:rPr>
      </w:pPr>
      <w:r>
        <w:rPr>
          <w:noProof/>
        </w:rPr>
        <w:t>PowerPoint 2016 for Mac, 24</w:t>
      </w:r>
    </w:p>
    <w:p w:rsidR="002C6844" w:rsidRDefault="002C6844">
      <w:pPr>
        <w:pStyle w:val="Index1"/>
        <w:tabs>
          <w:tab w:val="right" w:pos="5030"/>
        </w:tabs>
        <w:rPr>
          <w:noProof/>
        </w:rPr>
      </w:pPr>
      <w:r>
        <w:rPr>
          <w:noProof/>
        </w:rPr>
        <w:t>Project 2013, 26</w:t>
      </w:r>
    </w:p>
    <w:p w:rsidR="002C6844" w:rsidRDefault="002C6844">
      <w:pPr>
        <w:pStyle w:val="Index1"/>
        <w:tabs>
          <w:tab w:val="right" w:pos="5030"/>
        </w:tabs>
        <w:rPr>
          <w:noProof/>
        </w:rPr>
      </w:pPr>
      <w:r>
        <w:rPr>
          <w:noProof/>
        </w:rPr>
        <w:t>Project Lite, 26, 66</w:t>
      </w:r>
    </w:p>
    <w:p w:rsidR="002C6844" w:rsidRDefault="002C6844">
      <w:pPr>
        <w:pStyle w:val="Index1"/>
        <w:tabs>
          <w:tab w:val="right" w:pos="5030"/>
        </w:tabs>
        <w:rPr>
          <w:noProof/>
        </w:rPr>
      </w:pPr>
      <w:r>
        <w:rPr>
          <w:noProof/>
        </w:rPr>
        <w:t>Project Online, 26, 66</w:t>
      </w:r>
    </w:p>
    <w:p w:rsidR="002C6844" w:rsidRDefault="002C6844">
      <w:pPr>
        <w:pStyle w:val="Index1"/>
        <w:tabs>
          <w:tab w:val="right" w:pos="5030"/>
        </w:tabs>
        <w:rPr>
          <w:noProof/>
        </w:rPr>
      </w:pPr>
      <w:r>
        <w:rPr>
          <w:noProof/>
        </w:rPr>
        <w:t>Project Online with Project Pro for Office 365, 60</w:t>
      </w:r>
    </w:p>
    <w:p w:rsidR="002C6844" w:rsidRDefault="002C6844">
      <w:pPr>
        <w:pStyle w:val="Index1"/>
        <w:tabs>
          <w:tab w:val="right" w:pos="5030"/>
        </w:tabs>
        <w:rPr>
          <w:noProof/>
        </w:rPr>
      </w:pPr>
      <w:r>
        <w:rPr>
          <w:noProof/>
        </w:rPr>
        <w:t>Project Online with Project Pro for Office 365 From SA, 60</w:t>
      </w:r>
    </w:p>
    <w:p w:rsidR="002C6844" w:rsidRDefault="002C6844">
      <w:pPr>
        <w:pStyle w:val="Index1"/>
        <w:tabs>
          <w:tab w:val="right" w:pos="5030"/>
        </w:tabs>
        <w:rPr>
          <w:noProof/>
        </w:rPr>
      </w:pPr>
      <w:r>
        <w:rPr>
          <w:noProof/>
        </w:rPr>
        <w:t>Project Pro for Office 365, 26, 60</w:t>
      </w:r>
    </w:p>
    <w:p w:rsidR="002C6844" w:rsidRDefault="002C6844">
      <w:pPr>
        <w:pStyle w:val="Index1"/>
        <w:tabs>
          <w:tab w:val="right" w:pos="5030"/>
        </w:tabs>
        <w:rPr>
          <w:noProof/>
        </w:rPr>
      </w:pPr>
      <w:r>
        <w:rPr>
          <w:noProof/>
        </w:rPr>
        <w:t>Project Pro for Office 365 From SA, 60</w:t>
      </w:r>
    </w:p>
    <w:p w:rsidR="002C6844" w:rsidRDefault="002C6844">
      <w:pPr>
        <w:pStyle w:val="Index1"/>
        <w:tabs>
          <w:tab w:val="right" w:pos="5030"/>
        </w:tabs>
        <w:rPr>
          <w:noProof/>
        </w:rPr>
      </w:pPr>
      <w:r>
        <w:rPr>
          <w:noProof/>
        </w:rPr>
        <w:t>Project Professional, 60, 86</w:t>
      </w:r>
    </w:p>
    <w:p w:rsidR="002C6844" w:rsidRDefault="002C6844">
      <w:pPr>
        <w:pStyle w:val="Index1"/>
        <w:tabs>
          <w:tab w:val="right" w:pos="5030"/>
        </w:tabs>
        <w:rPr>
          <w:noProof/>
        </w:rPr>
      </w:pPr>
      <w:r>
        <w:rPr>
          <w:noProof/>
        </w:rPr>
        <w:t>Project Professional 2016, 23</w:t>
      </w:r>
    </w:p>
    <w:p w:rsidR="002C6844" w:rsidRDefault="002C6844">
      <w:pPr>
        <w:pStyle w:val="Index1"/>
        <w:tabs>
          <w:tab w:val="right" w:pos="5030"/>
        </w:tabs>
        <w:rPr>
          <w:noProof/>
        </w:rPr>
      </w:pPr>
      <w:r>
        <w:rPr>
          <w:noProof/>
        </w:rPr>
        <w:t>Project Server 2016, 23, 26</w:t>
      </w:r>
    </w:p>
    <w:p w:rsidR="002C6844" w:rsidRDefault="002C6844">
      <w:pPr>
        <w:pStyle w:val="Index1"/>
        <w:tabs>
          <w:tab w:val="right" w:pos="5030"/>
        </w:tabs>
        <w:rPr>
          <w:noProof/>
        </w:rPr>
      </w:pPr>
      <w:r>
        <w:rPr>
          <w:noProof/>
        </w:rPr>
        <w:t>Project Server 2016 CAL, 26</w:t>
      </w:r>
    </w:p>
    <w:p w:rsidR="002C6844" w:rsidRDefault="002C6844">
      <w:pPr>
        <w:pStyle w:val="Index1"/>
        <w:tabs>
          <w:tab w:val="right" w:pos="5030"/>
        </w:tabs>
        <w:rPr>
          <w:noProof/>
        </w:rPr>
      </w:pPr>
      <w:r>
        <w:rPr>
          <w:noProof/>
        </w:rPr>
        <w:t>Project Server 2016 ierīces CAL, 23</w:t>
      </w:r>
    </w:p>
    <w:p w:rsidR="002C6844" w:rsidRDefault="002C6844">
      <w:pPr>
        <w:pStyle w:val="Index1"/>
        <w:tabs>
          <w:tab w:val="right" w:pos="5030"/>
        </w:tabs>
        <w:rPr>
          <w:noProof/>
        </w:rPr>
      </w:pPr>
      <w:r>
        <w:rPr>
          <w:noProof/>
        </w:rPr>
        <w:t>Project Standard, 79, 86</w:t>
      </w:r>
    </w:p>
    <w:p w:rsidR="002C6844" w:rsidRDefault="002C6844">
      <w:pPr>
        <w:pStyle w:val="Index1"/>
        <w:tabs>
          <w:tab w:val="right" w:pos="5030"/>
        </w:tabs>
        <w:rPr>
          <w:noProof/>
        </w:rPr>
      </w:pPr>
      <w:r>
        <w:rPr>
          <w:noProof/>
        </w:rPr>
        <w:t>Project Standard 2016, 23</w:t>
      </w:r>
    </w:p>
    <w:p w:rsidR="002C6844" w:rsidRDefault="002C6844">
      <w:pPr>
        <w:pStyle w:val="Index1"/>
        <w:tabs>
          <w:tab w:val="right" w:pos="5030"/>
        </w:tabs>
        <w:rPr>
          <w:noProof/>
        </w:rPr>
      </w:pPr>
      <w:r>
        <w:rPr>
          <w:noProof/>
        </w:rPr>
        <w:t>Publisher 2016, 23</w:t>
      </w:r>
    </w:p>
    <w:p w:rsidR="002C6844" w:rsidRDefault="002C6844">
      <w:pPr>
        <w:pStyle w:val="Index1"/>
        <w:tabs>
          <w:tab w:val="right" w:pos="5030"/>
        </w:tabs>
        <w:rPr>
          <w:noProof/>
        </w:rPr>
      </w:pPr>
      <w:r>
        <w:rPr>
          <w:noProof/>
        </w:rPr>
        <w:t>R Server 2016 for Hadoop on Red Hat, 29</w:t>
      </w:r>
    </w:p>
    <w:p w:rsidR="002C6844" w:rsidRDefault="002C6844">
      <w:pPr>
        <w:pStyle w:val="Index1"/>
        <w:tabs>
          <w:tab w:val="right" w:pos="5030"/>
        </w:tabs>
        <w:rPr>
          <w:noProof/>
        </w:rPr>
      </w:pPr>
      <w:r>
        <w:rPr>
          <w:noProof/>
        </w:rPr>
        <w:t>R Server 2016 for Red Hat Linux, 29</w:t>
      </w:r>
    </w:p>
    <w:p w:rsidR="002C6844" w:rsidRDefault="002C6844">
      <w:pPr>
        <w:pStyle w:val="Index1"/>
        <w:tabs>
          <w:tab w:val="right" w:pos="5030"/>
        </w:tabs>
        <w:rPr>
          <w:noProof/>
        </w:rPr>
      </w:pPr>
      <w:r>
        <w:rPr>
          <w:noProof/>
        </w:rPr>
        <w:t>R Server 2016 for SUSE Linux, 29</w:t>
      </w:r>
    </w:p>
    <w:p w:rsidR="002C6844" w:rsidRDefault="002C6844">
      <w:pPr>
        <w:pStyle w:val="Index1"/>
        <w:tabs>
          <w:tab w:val="right" w:pos="5030"/>
        </w:tabs>
        <w:rPr>
          <w:noProof/>
        </w:rPr>
      </w:pPr>
      <w:r>
        <w:rPr>
          <w:noProof/>
        </w:rPr>
        <w:t>R Server 2016 for Teradata DB, 29</w:t>
      </w:r>
    </w:p>
    <w:p w:rsidR="002C6844" w:rsidRDefault="002C6844">
      <w:pPr>
        <w:pStyle w:val="Index1"/>
        <w:tabs>
          <w:tab w:val="right" w:pos="5030"/>
        </w:tabs>
        <w:rPr>
          <w:noProof/>
        </w:rPr>
      </w:pPr>
      <w:r>
        <w:rPr>
          <w:noProof/>
        </w:rPr>
        <w:t>SharePoint Online, 79</w:t>
      </w:r>
    </w:p>
    <w:p w:rsidR="002C6844" w:rsidRDefault="002C6844">
      <w:pPr>
        <w:pStyle w:val="Index1"/>
        <w:tabs>
          <w:tab w:val="right" w:pos="5030"/>
        </w:tabs>
        <w:rPr>
          <w:noProof/>
        </w:rPr>
      </w:pPr>
      <w:r>
        <w:rPr>
          <w:noProof/>
        </w:rPr>
        <w:t>SharePoint Online 1. vai 2. plāna, 27</w:t>
      </w:r>
    </w:p>
    <w:p w:rsidR="002C6844" w:rsidRDefault="002C6844">
      <w:pPr>
        <w:pStyle w:val="Index1"/>
        <w:tabs>
          <w:tab w:val="right" w:pos="5030"/>
        </w:tabs>
        <w:rPr>
          <w:noProof/>
        </w:rPr>
      </w:pPr>
      <w:r>
        <w:rPr>
          <w:noProof/>
        </w:rPr>
        <w:t>SharePoint Online 2. plāna, 27</w:t>
      </w:r>
    </w:p>
    <w:p w:rsidR="002C6844" w:rsidRDefault="002C6844">
      <w:pPr>
        <w:pStyle w:val="Index1"/>
        <w:tabs>
          <w:tab w:val="right" w:pos="5030"/>
        </w:tabs>
        <w:rPr>
          <w:noProof/>
        </w:rPr>
      </w:pPr>
      <w:r>
        <w:rPr>
          <w:noProof/>
        </w:rPr>
        <w:t>SharePoint Online Plan 1, 66</w:t>
      </w:r>
    </w:p>
    <w:p w:rsidR="002C6844" w:rsidRDefault="002C6844">
      <w:pPr>
        <w:pStyle w:val="Index1"/>
        <w:tabs>
          <w:tab w:val="right" w:pos="5030"/>
        </w:tabs>
        <w:rPr>
          <w:noProof/>
        </w:rPr>
      </w:pPr>
      <w:r>
        <w:rPr>
          <w:noProof/>
        </w:rPr>
        <w:t>SharePoint Online Plan 1 Add-on, 66</w:t>
      </w:r>
    </w:p>
    <w:p w:rsidR="002C6844" w:rsidRDefault="002C6844">
      <w:pPr>
        <w:pStyle w:val="Index1"/>
        <w:tabs>
          <w:tab w:val="right" w:pos="5030"/>
        </w:tabs>
        <w:rPr>
          <w:noProof/>
        </w:rPr>
      </w:pPr>
      <w:r>
        <w:rPr>
          <w:noProof/>
        </w:rPr>
        <w:t>SharePoint Online Plan 2, 66</w:t>
      </w:r>
    </w:p>
    <w:p w:rsidR="002C6844" w:rsidRDefault="002C6844">
      <w:pPr>
        <w:pStyle w:val="Index1"/>
        <w:tabs>
          <w:tab w:val="right" w:pos="5030"/>
        </w:tabs>
        <w:rPr>
          <w:noProof/>
        </w:rPr>
      </w:pPr>
      <w:r>
        <w:rPr>
          <w:noProof/>
        </w:rPr>
        <w:t>SharePoint Server, 84</w:t>
      </w:r>
    </w:p>
    <w:p w:rsidR="002C6844" w:rsidRDefault="002C6844">
      <w:pPr>
        <w:pStyle w:val="Index1"/>
        <w:tabs>
          <w:tab w:val="right" w:pos="5030"/>
        </w:tabs>
        <w:rPr>
          <w:noProof/>
        </w:rPr>
      </w:pPr>
      <w:r>
        <w:rPr>
          <w:noProof/>
        </w:rPr>
        <w:t>SharePoint Server 2013, 27</w:t>
      </w:r>
    </w:p>
    <w:p w:rsidR="002C6844" w:rsidRDefault="002C6844">
      <w:pPr>
        <w:pStyle w:val="Index1"/>
        <w:tabs>
          <w:tab w:val="right" w:pos="5030"/>
        </w:tabs>
        <w:rPr>
          <w:noProof/>
        </w:rPr>
      </w:pPr>
      <w:r>
        <w:rPr>
          <w:noProof/>
        </w:rPr>
        <w:t>SharePoint Server 2016, 27</w:t>
      </w:r>
    </w:p>
    <w:p w:rsidR="002C6844" w:rsidRDefault="002C6844">
      <w:pPr>
        <w:pStyle w:val="Index1"/>
        <w:tabs>
          <w:tab w:val="right" w:pos="5030"/>
        </w:tabs>
        <w:rPr>
          <w:noProof/>
        </w:rPr>
      </w:pPr>
      <w:r>
        <w:rPr>
          <w:noProof/>
        </w:rPr>
        <w:t>SharePoint Server 2016 Enterprise CAL, 27</w:t>
      </w:r>
    </w:p>
    <w:p w:rsidR="002C6844" w:rsidRDefault="002C6844">
      <w:pPr>
        <w:pStyle w:val="Index1"/>
        <w:tabs>
          <w:tab w:val="right" w:pos="5030"/>
        </w:tabs>
        <w:rPr>
          <w:noProof/>
        </w:rPr>
      </w:pPr>
      <w:r>
        <w:rPr>
          <w:noProof/>
        </w:rPr>
        <w:t>SharePoint Server 2016 Standard CAL, 27</w:t>
      </w:r>
    </w:p>
    <w:p w:rsidR="002C6844" w:rsidRDefault="002C6844">
      <w:pPr>
        <w:pStyle w:val="Index1"/>
        <w:tabs>
          <w:tab w:val="right" w:pos="5030"/>
        </w:tabs>
        <w:rPr>
          <w:noProof/>
        </w:rPr>
      </w:pPr>
      <w:r>
        <w:rPr>
          <w:noProof/>
        </w:rPr>
        <w:t>Skype darbam 2016, 23</w:t>
      </w:r>
    </w:p>
    <w:p w:rsidR="002C6844" w:rsidRDefault="002C6844">
      <w:pPr>
        <w:pStyle w:val="Index1"/>
        <w:tabs>
          <w:tab w:val="right" w:pos="5030"/>
        </w:tabs>
        <w:rPr>
          <w:noProof/>
        </w:rPr>
      </w:pPr>
      <w:r>
        <w:rPr>
          <w:noProof/>
        </w:rPr>
        <w:t>Skype darbam Online 2, 28</w:t>
      </w:r>
    </w:p>
    <w:p w:rsidR="002C6844" w:rsidRDefault="002C6844">
      <w:pPr>
        <w:pStyle w:val="Index1"/>
        <w:tabs>
          <w:tab w:val="right" w:pos="5030"/>
        </w:tabs>
        <w:rPr>
          <w:noProof/>
        </w:rPr>
      </w:pPr>
      <w:r>
        <w:rPr>
          <w:noProof/>
        </w:rPr>
        <w:t>Skype darbam Online Cloud PBX, 67</w:t>
      </w:r>
    </w:p>
    <w:p w:rsidR="002C6844" w:rsidRDefault="002C6844">
      <w:pPr>
        <w:pStyle w:val="Index1"/>
        <w:tabs>
          <w:tab w:val="right" w:pos="5030"/>
        </w:tabs>
        <w:rPr>
          <w:noProof/>
        </w:rPr>
      </w:pPr>
      <w:r>
        <w:rPr>
          <w:noProof/>
        </w:rPr>
        <w:t>Skype darbam Online Plan 1, 28, 67</w:t>
      </w:r>
    </w:p>
    <w:p w:rsidR="002C6844" w:rsidRDefault="002C6844">
      <w:pPr>
        <w:pStyle w:val="Index1"/>
        <w:tabs>
          <w:tab w:val="right" w:pos="5030"/>
        </w:tabs>
        <w:rPr>
          <w:noProof/>
        </w:rPr>
      </w:pPr>
      <w:r>
        <w:rPr>
          <w:noProof/>
        </w:rPr>
        <w:t>Skype darbam Online Plan 1 Add-on, 62, 67</w:t>
      </w:r>
    </w:p>
    <w:p w:rsidR="002C6844" w:rsidRDefault="002C6844">
      <w:pPr>
        <w:pStyle w:val="Index1"/>
        <w:tabs>
          <w:tab w:val="right" w:pos="5030"/>
        </w:tabs>
        <w:rPr>
          <w:noProof/>
        </w:rPr>
      </w:pPr>
      <w:r>
        <w:rPr>
          <w:noProof/>
        </w:rPr>
        <w:t>Skype darbam Online Plan 2, 67</w:t>
      </w:r>
    </w:p>
    <w:p w:rsidR="002C6844" w:rsidRDefault="002C6844">
      <w:pPr>
        <w:pStyle w:val="Index1"/>
        <w:tabs>
          <w:tab w:val="right" w:pos="5030"/>
        </w:tabs>
        <w:rPr>
          <w:noProof/>
        </w:rPr>
      </w:pPr>
      <w:r>
        <w:rPr>
          <w:noProof/>
        </w:rPr>
        <w:t>Skype darbam Online PSTN Calling, 67</w:t>
      </w:r>
    </w:p>
    <w:p w:rsidR="002C6844" w:rsidRDefault="002C6844">
      <w:pPr>
        <w:pStyle w:val="Index1"/>
        <w:tabs>
          <w:tab w:val="right" w:pos="5030"/>
        </w:tabs>
        <w:rPr>
          <w:noProof/>
        </w:rPr>
      </w:pPr>
      <w:r>
        <w:rPr>
          <w:noProof/>
        </w:rPr>
        <w:t>Skype darbam Online PSTN Conferencing, 67</w:t>
      </w:r>
    </w:p>
    <w:p w:rsidR="002C6844" w:rsidRDefault="002C6844">
      <w:pPr>
        <w:pStyle w:val="Index1"/>
        <w:tabs>
          <w:tab w:val="right" w:pos="5030"/>
        </w:tabs>
        <w:rPr>
          <w:noProof/>
        </w:rPr>
      </w:pPr>
      <w:r>
        <w:rPr>
          <w:noProof/>
        </w:rPr>
        <w:t>Skype darbam Plus CAL, 67</w:t>
      </w:r>
    </w:p>
    <w:p w:rsidR="002C6844" w:rsidRDefault="002C6844">
      <w:pPr>
        <w:pStyle w:val="Index1"/>
        <w:tabs>
          <w:tab w:val="right" w:pos="5030"/>
        </w:tabs>
        <w:rPr>
          <w:noProof/>
        </w:rPr>
      </w:pPr>
      <w:r>
        <w:rPr>
          <w:noProof/>
        </w:rPr>
        <w:t>Skype darbam PSTN patēriņš, 67</w:t>
      </w:r>
    </w:p>
    <w:p w:rsidR="002C6844" w:rsidRDefault="002C6844">
      <w:pPr>
        <w:pStyle w:val="Index1"/>
        <w:tabs>
          <w:tab w:val="right" w:pos="5030"/>
        </w:tabs>
        <w:rPr>
          <w:noProof/>
        </w:rPr>
      </w:pPr>
      <w:r>
        <w:rPr>
          <w:noProof/>
        </w:rPr>
        <w:t>Skype darbam Server 2015, 28</w:t>
      </w:r>
    </w:p>
    <w:p w:rsidR="002C6844" w:rsidRDefault="002C6844">
      <w:pPr>
        <w:pStyle w:val="Index1"/>
        <w:tabs>
          <w:tab w:val="right" w:pos="5030"/>
        </w:tabs>
        <w:rPr>
          <w:noProof/>
        </w:rPr>
      </w:pPr>
      <w:r>
        <w:rPr>
          <w:noProof/>
        </w:rPr>
        <w:t>Skype darbam Server 2015 Enterprise CAL, 28</w:t>
      </w:r>
    </w:p>
    <w:p w:rsidR="002C6844" w:rsidRDefault="002C6844">
      <w:pPr>
        <w:pStyle w:val="Index1"/>
        <w:tabs>
          <w:tab w:val="right" w:pos="5030"/>
        </w:tabs>
        <w:rPr>
          <w:noProof/>
        </w:rPr>
      </w:pPr>
      <w:r>
        <w:rPr>
          <w:noProof/>
        </w:rPr>
        <w:t>Skype darbam Server 2015 Plus CAL, 28</w:t>
      </w:r>
    </w:p>
    <w:p w:rsidR="002C6844" w:rsidRDefault="002C6844">
      <w:pPr>
        <w:pStyle w:val="Index1"/>
        <w:tabs>
          <w:tab w:val="right" w:pos="5030"/>
        </w:tabs>
        <w:rPr>
          <w:noProof/>
        </w:rPr>
      </w:pPr>
      <w:r>
        <w:rPr>
          <w:noProof/>
        </w:rPr>
        <w:t>Skype darbam Server 2015 Standard CAL, 28</w:t>
      </w:r>
    </w:p>
    <w:p w:rsidR="002C6844" w:rsidRDefault="002C6844">
      <w:pPr>
        <w:pStyle w:val="Index1"/>
        <w:tabs>
          <w:tab w:val="right" w:pos="5030"/>
        </w:tabs>
        <w:rPr>
          <w:noProof/>
        </w:rPr>
      </w:pPr>
      <w:r>
        <w:rPr>
          <w:noProof/>
        </w:rPr>
        <w:t>SQL Parallel Data Warehouse, 79, 86</w:t>
      </w:r>
    </w:p>
    <w:p w:rsidR="002C6844" w:rsidRDefault="002C6844">
      <w:pPr>
        <w:pStyle w:val="Index1"/>
        <w:tabs>
          <w:tab w:val="right" w:pos="5030"/>
        </w:tabs>
        <w:rPr>
          <w:noProof/>
        </w:rPr>
      </w:pPr>
      <w:r>
        <w:rPr>
          <w:noProof/>
        </w:rPr>
        <w:t>SQL Server, 84, 85</w:t>
      </w:r>
    </w:p>
    <w:p w:rsidR="002C6844" w:rsidRDefault="002C6844">
      <w:pPr>
        <w:pStyle w:val="Index1"/>
        <w:tabs>
          <w:tab w:val="right" w:pos="5030"/>
        </w:tabs>
        <w:rPr>
          <w:noProof/>
        </w:rPr>
      </w:pPr>
      <w:r>
        <w:rPr>
          <w:noProof/>
        </w:rPr>
        <w:t>SQL Server 2014, 30</w:t>
      </w:r>
    </w:p>
    <w:p w:rsidR="002C6844" w:rsidRDefault="002C6844">
      <w:pPr>
        <w:pStyle w:val="Index1"/>
        <w:tabs>
          <w:tab w:val="right" w:pos="5030"/>
        </w:tabs>
        <w:rPr>
          <w:noProof/>
        </w:rPr>
      </w:pPr>
      <w:r>
        <w:rPr>
          <w:noProof/>
        </w:rPr>
        <w:t>SQL Server 2016 CAL, 30</w:t>
      </w:r>
    </w:p>
    <w:p w:rsidR="002C6844" w:rsidRDefault="002C6844">
      <w:pPr>
        <w:pStyle w:val="Index1"/>
        <w:tabs>
          <w:tab w:val="right" w:pos="5030"/>
        </w:tabs>
        <w:rPr>
          <w:noProof/>
        </w:rPr>
      </w:pPr>
      <w:r>
        <w:rPr>
          <w:noProof/>
        </w:rPr>
        <w:t>SQL Server 2016 Enterprise, 30</w:t>
      </w:r>
    </w:p>
    <w:p w:rsidR="002C6844" w:rsidRDefault="002C6844">
      <w:pPr>
        <w:pStyle w:val="Index1"/>
        <w:tabs>
          <w:tab w:val="right" w:pos="5030"/>
        </w:tabs>
        <w:rPr>
          <w:noProof/>
        </w:rPr>
      </w:pPr>
      <w:r>
        <w:rPr>
          <w:noProof/>
        </w:rPr>
        <w:t>SQL Server 2016 Enterprise Core, 30</w:t>
      </w:r>
    </w:p>
    <w:p w:rsidR="002C6844" w:rsidRDefault="002C6844">
      <w:pPr>
        <w:pStyle w:val="Index1"/>
        <w:tabs>
          <w:tab w:val="right" w:pos="5030"/>
        </w:tabs>
        <w:rPr>
          <w:noProof/>
        </w:rPr>
      </w:pPr>
      <w:r>
        <w:rPr>
          <w:noProof/>
        </w:rPr>
        <w:t>SQL Server 2016 Enterprise klientiem, 30</w:t>
      </w:r>
    </w:p>
    <w:p w:rsidR="002C6844" w:rsidRDefault="002C6844">
      <w:pPr>
        <w:pStyle w:val="Index1"/>
        <w:tabs>
          <w:tab w:val="right" w:pos="5030"/>
        </w:tabs>
        <w:rPr>
          <w:noProof/>
        </w:rPr>
      </w:pPr>
      <w:r>
        <w:rPr>
          <w:noProof/>
        </w:rPr>
        <w:t>SQL Server 2016 Standard, 29</w:t>
      </w:r>
    </w:p>
    <w:p w:rsidR="002C6844" w:rsidRDefault="002C6844">
      <w:pPr>
        <w:pStyle w:val="Index1"/>
        <w:tabs>
          <w:tab w:val="right" w:pos="5030"/>
        </w:tabs>
        <w:rPr>
          <w:noProof/>
        </w:rPr>
      </w:pPr>
      <w:r>
        <w:rPr>
          <w:noProof/>
        </w:rPr>
        <w:t>SQL Server 2016 Standard Core, 29</w:t>
      </w:r>
    </w:p>
    <w:p w:rsidR="002C6844" w:rsidRDefault="002C6844">
      <w:pPr>
        <w:pStyle w:val="Index1"/>
        <w:tabs>
          <w:tab w:val="right" w:pos="5030"/>
        </w:tabs>
        <w:rPr>
          <w:noProof/>
        </w:rPr>
      </w:pPr>
      <w:r>
        <w:rPr>
          <w:noProof/>
        </w:rPr>
        <w:t>SQL Server Business Intelligence, 79</w:t>
      </w:r>
    </w:p>
    <w:p w:rsidR="002C6844" w:rsidRDefault="002C6844">
      <w:pPr>
        <w:pStyle w:val="Index1"/>
        <w:tabs>
          <w:tab w:val="right" w:pos="5030"/>
        </w:tabs>
        <w:rPr>
          <w:noProof/>
        </w:rPr>
      </w:pPr>
      <w:r>
        <w:rPr>
          <w:noProof/>
        </w:rPr>
        <w:t>SQL Server Business Intelligence;, 86</w:t>
      </w:r>
    </w:p>
    <w:p w:rsidR="002C6844" w:rsidRDefault="002C6844">
      <w:pPr>
        <w:pStyle w:val="Index1"/>
        <w:tabs>
          <w:tab w:val="right" w:pos="5030"/>
        </w:tabs>
        <w:rPr>
          <w:noProof/>
        </w:rPr>
      </w:pPr>
      <w:r>
        <w:rPr>
          <w:noProof/>
        </w:rPr>
        <w:t>SQL Server Data Center, 79</w:t>
      </w:r>
    </w:p>
    <w:p w:rsidR="002C6844" w:rsidRDefault="002C6844">
      <w:pPr>
        <w:pStyle w:val="Index1"/>
        <w:tabs>
          <w:tab w:val="right" w:pos="5030"/>
        </w:tabs>
        <w:rPr>
          <w:noProof/>
        </w:rPr>
      </w:pPr>
      <w:r>
        <w:rPr>
          <w:noProof/>
        </w:rPr>
        <w:t>SQL Server Enterprise, 79, 86</w:t>
      </w:r>
    </w:p>
    <w:p w:rsidR="002C6844" w:rsidRDefault="002C6844">
      <w:pPr>
        <w:pStyle w:val="Index1"/>
        <w:tabs>
          <w:tab w:val="right" w:pos="5030"/>
        </w:tabs>
        <w:rPr>
          <w:noProof/>
        </w:rPr>
      </w:pPr>
      <w:r>
        <w:rPr>
          <w:noProof/>
        </w:rPr>
        <w:t>SQL Server Standard, 79, 86</w:t>
      </w:r>
    </w:p>
    <w:p w:rsidR="002C6844" w:rsidRDefault="002C6844">
      <w:pPr>
        <w:pStyle w:val="Index1"/>
        <w:tabs>
          <w:tab w:val="right" w:pos="5030"/>
        </w:tabs>
        <w:rPr>
          <w:noProof/>
        </w:rPr>
      </w:pPr>
      <w:r>
        <w:rPr>
          <w:noProof/>
        </w:rPr>
        <w:t>SQL Server Standard;, 86</w:t>
      </w:r>
    </w:p>
    <w:p w:rsidR="002C6844" w:rsidRDefault="002C6844">
      <w:pPr>
        <w:pStyle w:val="Index1"/>
        <w:tabs>
          <w:tab w:val="right" w:pos="5030"/>
        </w:tabs>
        <w:rPr>
          <w:noProof/>
        </w:rPr>
      </w:pPr>
      <w:r>
        <w:rPr>
          <w:noProof/>
        </w:rPr>
        <w:t>StorSimple monetārās saistības, 55</w:t>
      </w:r>
    </w:p>
    <w:p w:rsidR="002C6844" w:rsidRDefault="002C6844">
      <w:pPr>
        <w:pStyle w:val="Index1"/>
        <w:tabs>
          <w:tab w:val="right" w:pos="5030"/>
        </w:tabs>
        <w:rPr>
          <w:noProof/>
        </w:rPr>
      </w:pPr>
      <w:r>
        <w:rPr>
          <w:noProof/>
        </w:rPr>
        <w:t>StorSimple Premium atbalsts, 55</w:t>
      </w:r>
    </w:p>
    <w:p w:rsidR="002C6844" w:rsidRDefault="002C6844">
      <w:pPr>
        <w:pStyle w:val="Index1"/>
        <w:tabs>
          <w:tab w:val="right" w:pos="5030"/>
        </w:tabs>
        <w:rPr>
          <w:noProof/>
        </w:rPr>
      </w:pPr>
      <w:r>
        <w:rPr>
          <w:noProof/>
        </w:rPr>
        <w:t>StorSimple standarta atbalsts, 55</w:t>
      </w:r>
    </w:p>
    <w:p w:rsidR="002C6844" w:rsidRDefault="002C6844">
      <w:pPr>
        <w:pStyle w:val="Index1"/>
        <w:tabs>
          <w:tab w:val="right" w:pos="5030"/>
        </w:tabs>
        <w:rPr>
          <w:noProof/>
        </w:rPr>
      </w:pPr>
      <w:r>
        <w:rPr>
          <w:noProof/>
        </w:rPr>
        <w:t>StorSimple standarta atbalsts līdz Premium atbalsts, 55</w:t>
      </w:r>
    </w:p>
    <w:p w:rsidR="002C6844" w:rsidRDefault="002C6844">
      <w:pPr>
        <w:pStyle w:val="Index1"/>
        <w:tabs>
          <w:tab w:val="right" w:pos="5030"/>
        </w:tabs>
        <w:rPr>
          <w:noProof/>
        </w:rPr>
      </w:pPr>
      <w:r>
        <w:rPr>
          <w:noProof/>
        </w:rPr>
        <w:t>System Center 2012, 32, 85</w:t>
      </w:r>
    </w:p>
    <w:p w:rsidR="002C6844" w:rsidRDefault="002C6844">
      <w:pPr>
        <w:pStyle w:val="Index1"/>
        <w:tabs>
          <w:tab w:val="right" w:pos="5030"/>
        </w:tabs>
        <w:rPr>
          <w:noProof/>
        </w:rPr>
      </w:pPr>
      <w:r>
        <w:rPr>
          <w:noProof/>
        </w:rPr>
        <w:t>System Center 2012 Client Management Suite, 32</w:t>
      </w:r>
    </w:p>
    <w:p w:rsidR="002C6844" w:rsidRDefault="002C6844">
      <w:pPr>
        <w:pStyle w:val="Index1"/>
        <w:tabs>
          <w:tab w:val="right" w:pos="5030"/>
        </w:tabs>
        <w:rPr>
          <w:noProof/>
        </w:rPr>
      </w:pPr>
      <w:r>
        <w:rPr>
          <w:noProof/>
        </w:rPr>
        <w:t>System Center 2012 Configuration Manager, 33</w:t>
      </w:r>
    </w:p>
    <w:p w:rsidR="002C6844" w:rsidRDefault="002C6844">
      <w:pPr>
        <w:pStyle w:val="Index1"/>
        <w:tabs>
          <w:tab w:val="right" w:pos="5030"/>
        </w:tabs>
        <w:rPr>
          <w:noProof/>
        </w:rPr>
      </w:pPr>
      <w:r>
        <w:rPr>
          <w:noProof/>
        </w:rPr>
        <w:t>System Center 2012 Datacenter Server Management License, 79</w:t>
      </w:r>
    </w:p>
    <w:p w:rsidR="002C6844" w:rsidRDefault="002C6844">
      <w:pPr>
        <w:pStyle w:val="Index1"/>
        <w:tabs>
          <w:tab w:val="right" w:pos="5030"/>
        </w:tabs>
        <w:rPr>
          <w:noProof/>
        </w:rPr>
      </w:pPr>
      <w:r>
        <w:rPr>
          <w:noProof/>
        </w:rPr>
        <w:t>System Center 2012 Endpoint Protection, 34</w:t>
      </w:r>
    </w:p>
    <w:p w:rsidR="002C6844" w:rsidRDefault="002C6844">
      <w:pPr>
        <w:pStyle w:val="Index1"/>
        <w:tabs>
          <w:tab w:val="right" w:pos="5030"/>
        </w:tabs>
        <w:rPr>
          <w:noProof/>
        </w:rPr>
      </w:pPr>
      <w:r>
        <w:rPr>
          <w:noProof/>
        </w:rPr>
        <w:t>System Center 2012 R2 Client Management Suite, 32</w:t>
      </w:r>
    </w:p>
    <w:p w:rsidR="002C6844" w:rsidRDefault="002C6844">
      <w:pPr>
        <w:pStyle w:val="Index1"/>
        <w:tabs>
          <w:tab w:val="right" w:pos="5030"/>
        </w:tabs>
        <w:rPr>
          <w:noProof/>
        </w:rPr>
      </w:pPr>
      <w:r>
        <w:rPr>
          <w:noProof/>
        </w:rPr>
        <w:t>System Center 2012 R2 Configuration Manager Client Management License, 33</w:t>
      </w:r>
    </w:p>
    <w:p w:rsidR="002C6844" w:rsidRDefault="002C6844">
      <w:pPr>
        <w:pStyle w:val="Index1"/>
        <w:tabs>
          <w:tab w:val="right" w:pos="5030"/>
        </w:tabs>
        <w:rPr>
          <w:noProof/>
        </w:rPr>
      </w:pPr>
      <w:r>
        <w:rPr>
          <w:noProof/>
        </w:rPr>
        <w:t>System Center 2012 R2 Datacenter Server Management License, 32</w:t>
      </w:r>
    </w:p>
    <w:p w:rsidR="002C6844" w:rsidRDefault="002C6844">
      <w:pPr>
        <w:pStyle w:val="Index1"/>
        <w:tabs>
          <w:tab w:val="right" w:pos="5030"/>
        </w:tabs>
        <w:rPr>
          <w:noProof/>
        </w:rPr>
      </w:pPr>
      <w:r>
        <w:rPr>
          <w:noProof/>
        </w:rPr>
        <w:t>System Center 2012 R2 Endpoint Protection, 34</w:t>
      </w:r>
    </w:p>
    <w:p w:rsidR="002C6844" w:rsidRDefault="002C6844">
      <w:pPr>
        <w:pStyle w:val="Index1"/>
        <w:tabs>
          <w:tab w:val="right" w:pos="5030"/>
        </w:tabs>
        <w:rPr>
          <w:noProof/>
        </w:rPr>
      </w:pPr>
      <w:r>
        <w:rPr>
          <w:noProof/>
        </w:rPr>
        <w:t>System Center 2012 R2 Standard Server Management License, 31</w:t>
      </w:r>
    </w:p>
    <w:p w:rsidR="002C6844" w:rsidRDefault="002C6844">
      <w:pPr>
        <w:pStyle w:val="Index1"/>
        <w:tabs>
          <w:tab w:val="right" w:pos="5030"/>
        </w:tabs>
        <w:rPr>
          <w:noProof/>
        </w:rPr>
      </w:pPr>
      <w:r>
        <w:rPr>
          <w:noProof/>
        </w:rPr>
        <w:t>System Center 2012 Standard Server Management License, 79</w:t>
      </w:r>
    </w:p>
    <w:p w:rsidR="002C6844" w:rsidRDefault="002C6844">
      <w:pPr>
        <w:pStyle w:val="Index1"/>
        <w:tabs>
          <w:tab w:val="right" w:pos="5030"/>
        </w:tabs>
        <w:rPr>
          <w:noProof/>
        </w:rPr>
      </w:pPr>
      <w:r>
        <w:rPr>
          <w:noProof/>
        </w:rPr>
        <w:t>System Center Configuration Manager Server 2007 R2, 33</w:t>
      </w:r>
    </w:p>
    <w:p w:rsidR="002C6844" w:rsidRDefault="002C6844">
      <w:pPr>
        <w:pStyle w:val="Index1"/>
        <w:tabs>
          <w:tab w:val="right" w:pos="5030"/>
        </w:tabs>
        <w:rPr>
          <w:noProof/>
        </w:rPr>
      </w:pPr>
      <w:r>
        <w:rPr>
          <w:noProof/>
        </w:rPr>
        <w:t>System Center Data Protection Manager 2010, 34</w:t>
      </w:r>
    </w:p>
    <w:p w:rsidR="002C6844" w:rsidRDefault="002C6844">
      <w:pPr>
        <w:pStyle w:val="Index1"/>
        <w:tabs>
          <w:tab w:val="right" w:pos="5030"/>
        </w:tabs>
        <w:rPr>
          <w:noProof/>
        </w:rPr>
      </w:pPr>
      <w:r>
        <w:rPr>
          <w:noProof/>
        </w:rPr>
        <w:t>System Center Datacenter, 18, 84, 86</w:t>
      </w:r>
    </w:p>
    <w:p w:rsidR="002C6844" w:rsidRDefault="002C6844">
      <w:pPr>
        <w:pStyle w:val="Index1"/>
        <w:tabs>
          <w:tab w:val="right" w:pos="5030"/>
        </w:tabs>
        <w:rPr>
          <w:noProof/>
        </w:rPr>
      </w:pPr>
      <w:r>
        <w:rPr>
          <w:noProof/>
        </w:rPr>
        <w:t>System Center Global Service Monitor, 32</w:t>
      </w:r>
    </w:p>
    <w:p w:rsidR="002C6844" w:rsidRDefault="002C6844">
      <w:pPr>
        <w:pStyle w:val="Index1"/>
        <w:tabs>
          <w:tab w:val="right" w:pos="5030"/>
        </w:tabs>
        <w:rPr>
          <w:noProof/>
        </w:rPr>
      </w:pPr>
      <w:r>
        <w:rPr>
          <w:noProof/>
        </w:rPr>
        <w:t>System Center Operation Manager 2007 R2, 35</w:t>
      </w:r>
    </w:p>
    <w:p w:rsidR="002C6844" w:rsidRDefault="002C6844">
      <w:pPr>
        <w:pStyle w:val="Index1"/>
        <w:tabs>
          <w:tab w:val="right" w:pos="5030"/>
        </w:tabs>
        <w:rPr>
          <w:noProof/>
        </w:rPr>
      </w:pPr>
      <w:r>
        <w:rPr>
          <w:noProof/>
        </w:rPr>
        <w:t>System Center Server Management Suite, 35</w:t>
      </w:r>
    </w:p>
    <w:p w:rsidR="002C6844" w:rsidRDefault="002C6844">
      <w:pPr>
        <w:pStyle w:val="Index1"/>
        <w:tabs>
          <w:tab w:val="right" w:pos="5030"/>
        </w:tabs>
        <w:rPr>
          <w:noProof/>
        </w:rPr>
      </w:pPr>
      <w:r>
        <w:rPr>
          <w:noProof/>
        </w:rPr>
        <w:t>System Center Service Manager 2010, 35</w:t>
      </w:r>
    </w:p>
    <w:p w:rsidR="002C6844" w:rsidRDefault="002C6844">
      <w:pPr>
        <w:pStyle w:val="Index1"/>
        <w:tabs>
          <w:tab w:val="right" w:pos="5030"/>
        </w:tabs>
        <w:rPr>
          <w:noProof/>
        </w:rPr>
      </w:pPr>
      <w:r>
        <w:rPr>
          <w:noProof/>
        </w:rPr>
        <w:t>System Center Standard, 17, 84, 86</w:t>
      </w:r>
    </w:p>
    <w:p w:rsidR="002C6844" w:rsidRDefault="002C6844">
      <w:pPr>
        <w:pStyle w:val="Index1"/>
        <w:tabs>
          <w:tab w:val="right" w:pos="5030"/>
        </w:tabs>
        <w:rPr>
          <w:noProof/>
        </w:rPr>
      </w:pPr>
      <w:r>
        <w:rPr>
          <w:noProof/>
        </w:rPr>
        <w:t>VDI, 35</w:t>
      </w:r>
    </w:p>
    <w:p w:rsidR="002C6844" w:rsidRDefault="002C6844">
      <w:pPr>
        <w:pStyle w:val="Index1"/>
        <w:tabs>
          <w:tab w:val="right" w:pos="5030"/>
        </w:tabs>
        <w:rPr>
          <w:noProof/>
        </w:rPr>
      </w:pPr>
      <w:r>
        <w:rPr>
          <w:noProof/>
        </w:rPr>
        <w:t>Visio 2016 Professional, 23</w:t>
      </w:r>
    </w:p>
    <w:p w:rsidR="002C6844" w:rsidRDefault="002C6844">
      <w:pPr>
        <w:pStyle w:val="Index1"/>
        <w:tabs>
          <w:tab w:val="right" w:pos="5030"/>
        </w:tabs>
        <w:rPr>
          <w:noProof/>
        </w:rPr>
      </w:pPr>
      <w:r>
        <w:rPr>
          <w:noProof/>
        </w:rPr>
        <w:t>Visio 2016 Standard, 23</w:t>
      </w:r>
    </w:p>
    <w:p w:rsidR="002C6844" w:rsidRDefault="002C6844">
      <w:pPr>
        <w:pStyle w:val="Index1"/>
        <w:tabs>
          <w:tab w:val="right" w:pos="5030"/>
        </w:tabs>
        <w:rPr>
          <w:noProof/>
        </w:rPr>
      </w:pPr>
      <w:r>
        <w:rPr>
          <w:noProof/>
        </w:rPr>
        <w:t>Visio Pro for Office 365, 60</w:t>
      </w:r>
    </w:p>
    <w:p w:rsidR="002C6844" w:rsidRDefault="002C6844">
      <w:pPr>
        <w:pStyle w:val="Index1"/>
        <w:tabs>
          <w:tab w:val="right" w:pos="5030"/>
        </w:tabs>
        <w:rPr>
          <w:noProof/>
        </w:rPr>
      </w:pPr>
      <w:r>
        <w:rPr>
          <w:noProof/>
        </w:rPr>
        <w:t>Visio Pro for Office 365 From SA, 60</w:t>
      </w:r>
    </w:p>
    <w:p w:rsidR="002C6844" w:rsidRDefault="002C6844">
      <w:pPr>
        <w:pStyle w:val="Index1"/>
        <w:tabs>
          <w:tab w:val="right" w:pos="5030"/>
        </w:tabs>
        <w:rPr>
          <w:noProof/>
        </w:rPr>
      </w:pPr>
      <w:r>
        <w:rPr>
          <w:noProof/>
        </w:rPr>
        <w:t>Visio Professional, 60, 86</w:t>
      </w:r>
    </w:p>
    <w:p w:rsidR="002C6844" w:rsidRDefault="002C6844">
      <w:pPr>
        <w:pStyle w:val="Index1"/>
        <w:tabs>
          <w:tab w:val="right" w:pos="5030"/>
        </w:tabs>
        <w:rPr>
          <w:noProof/>
        </w:rPr>
      </w:pPr>
      <w:r>
        <w:rPr>
          <w:noProof/>
        </w:rPr>
        <w:t>Visio Standard, 79, 86</w:t>
      </w:r>
    </w:p>
    <w:p w:rsidR="002C6844" w:rsidRDefault="002C6844">
      <w:pPr>
        <w:pStyle w:val="Index1"/>
        <w:tabs>
          <w:tab w:val="right" w:pos="5030"/>
        </w:tabs>
        <w:rPr>
          <w:noProof/>
        </w:rPr>
      </w:pPr>
      <w:r>
        <w:rPr>
          <w:noProof/>
        </w:rPr>
        <w:t>Visual Studio 2013, 36</w:t>
      </w:r>
    </w:p>
    <w:p w:rsidR="002C6844" w:rsidRDefault="002C6844">
      <w:pPr>
        <w:pStyle w:val="Index1"/>
        <w:tabs>
          <w:tab w:val="right" w:pos="5030"/>
        </w:tabs>
        <w:rPr>
          <w:noProof/>
        </w:rPr>
      </w:pPr>
      <w:r>
        <w:rPr>
          <w:noProof/>
        </w:rPr>
        <w:t>Visual Studio Enterprise 2015 ar MSDN, 36</w:t>
      </w:r>
    </w:p>
    <w:p w:rsidR="002C6844" w:rsidRDefault="002C6844">
      <w:pPr>
        <w:pStyle w:val="Index1"/>
        <w:tabs>
          <w:tab w:val="right" w:pos="5030"/>
        </w:tabs>
        <w:rPr>
          <w:noProof/>
        </w:rPr>
      </w:pPr>
      <w:r>
        <w:rPr>
          <w:noProof/>
        </w:rPr>
        <w:t>Visual Studio Enterprise ar MSDN, 86</w:t>
      </w:r>
    </w:p>
    <w:p w:rsidR="002C6844" w:rsidRDefault="002C6844">
      <w:pPr>
        <w:pStyle w:val="Index1"/>
        <w:tabs>
          <w:tab w:val="right" w:pos="5030"/>
        </w:tabs>
        <w:rPr>
          <w:noProof/>
        </w:rPr>
      </w:pPr>
      <w:r>
        <w:rPr>
          <w:noProof/>
        </w:rPr>
        <w:t>Visual Studio Enterprise with MSDN, 79</w:t>
      </w:r>
    </w:p>
    <w:p w:rsidR="002C6844" w:rsidRDefault="002C6844">
      <w:pPr>
        <w:pStyle w:val="Index1"/>
        <w:tabs>
          <w:tab w:val="right" w:pos="5030"/>
        </w:tabs>
        <w:rPr>
          <w:noProof/>
        </w:rPr>
      </w:pPr>
      <w:r>
        <w:rPr>
          <w:noProof/>
        </w:rPr>
        <w:t>Visual Studio Professional 2015, 35</w:t>
      </w:r>
    </w:p>
    <w:p w:rsidR="002C6844" w:rsidRDefault="002C6844">
      <w:pPr>
        <w:pStyle w:val="Index1"/>
        <w:tabs>
          <w:tab w:val="right" w:pos="5030"/>
        </w:tabs>
        <w:rPr>
          <w:noProof/>
        </w:rPr>
      </w:pPr>
      <w:r>
        <w:rPr>
          <w:noProof/>
        </w:rPr>
        <w:t>Visual Studio Professional 2015 ar MSDN, 35</w:t>
      </w:r>
    </w:p>
    <w:p w:rsidR="002C6844" w:rsidRDefault="002C6844">
      <w:pPr>
        <w:pStyle w:val="Index1"/>
        <w:tabs>
          <w:tab w:val="right" w:pos="5030"/>
        </w:tabs>
        <w:rPr>
          <w:noProof/>
        </w:rPr>
      </w:pPr>
      <w:r>
        <w:rPr>
          <w:noProof/>
        </w:rPr>
        <w:t>Visual Studio Professional ar MSDN, 79, 86</w:t>
      </w:r>
    </w:p>
    <w:p w:rsidR="002C6844" w:rsidRDefault="002C6844">
      <w:pPr>
        <w:pStyle w:val="Index1"/>
        <w:tabs>
          <w:tab w:val="right" w:pos="5030"/>
        </w:tabs>
        <w:rPr>
          <w:noProof/>
        </w:rPr>
      </w:pPr>
      <w:r>
        <w:rPr>
          <w:noProof/>
        </w:rPr>
        <w:t>Visual Studio Team Foundation Server 2015 ar SQL Server 2014 Technology, 37</w:t>
      </w:r>
    </w:p>
    <w:p w:rsidR="002C6844" w:rsidRDefault="002C6844">
      <w:pPr>
        <w:pStyle w:val="Index1"/>
        <w:tabs>
          <w:tab w:val="right" w:pos="5030"/>
        </w:tabs>
        <w:rPr>
          <w:noProof/>
        </w:rPr>
      </w:pPr>
      <w:r>
        <w:rPr>
          <w:noProof/>
        </w:rPr>
        <w:t>Visual Studio Team Foundation Server 2015 CAL, 37</w:t>
      </w:r>
    </w:p>
    <w:p w:rsidR="002C6844" w:rsidRDefault="002C6844">
      <w:pPr>
        <w:pStyle w:val="Index1"/>
        <w:tabs>
          <w:tab w:val="right" w:pos="5030"/>
        </w:tabs>
        <w:rPr>
          <w:noProof/>
        </w:rPr>
      </w:pPr>
      <w:r>
        <w:rPr>
          <w:noProof/>
        </w:rPr>
        <w:t>Visual Studio Test Professional 2015 ar MSDN, 36</w:t>
      </w:r>
    </w:p>
    <w:p w:rsidR="002C6844" w:rsidRDefault="002C6844">
      <w:pPr>
        <w:pStyle w:val="Index1"/>
        <w:tabs>
          <w:tab w:val="right" w:pos="5030"/>
        </w:tabs>
        <w:rPr>
          <w:noProof/>
        </w:rPr>
      </w:pPr>
      <w:r>
        <w:rPr>
          <w:noProof/>
        </w:rPr>
        <w:t>Visual Studio Test Professional ar MSDN, 79, 86</w:t>
      </w:r>
    </w:p>
    <w:p w:rsidR="002C6844" w:rsidRDefault="002C6844">
      <w:pPr>
        <w:pStyle w:val="Index1"/>
        <w:tabs>
          <w:tab w:val="right" w:pos="5030"/>
        </w:tabs>
        <w:rPr>
          <w:noProof/>
        </w:rPr>
      </w:pPr>
      <w:r>
        <w:rPr>
          <w:noProof/>
        </w:rPr>
        <w:t>Windows 10 Education jauninājums (katrai Ierīcei), 38</w:t>
      </w:r>
    </w:p>
    <w:p w:rsidR="002C6844" w:rsidRDefault="002C6844">
      <w:pPr>
        <w:pStyle w:val="Index1"/>
        <w:tabs>
          <w:tab w:val="right" w:pos="5030"/>
        </w:tabs>
        <w:rPr>
          <w:noProof/>
        </w:rPr>
      </w:pPr>
      <w:r>
        <w:rPr>
          <w:noProof/>
        </w:rPr>
        <w:t>Windows 10 Enterprise LTSB jauninājums, 38</w:t>
      </w:r>
    </w:p>
    <w:p w:rsidR="002C6844" w:rsidRDefault="002C6844">
      <w:pPr>
        <w:pStyle w:val="Index1"/>
        <w:tabs>
          <w:tab w:val="right" w:pos="5030"/>
        </w:tabs>
        <w:rPr>
          <w:noProof/>
        </w:rPr>
      </w:pPr>
      <w:r>
        <w:rPr>
          <w:noProof/>
        </w:rPr>
        <w:t>Windows 10 Enterprise Software Assurance katram lietotājam (SL), 38</w:t>
      </w:r>
    </w:p>
    <w:p w:rsidR="002C6844" w:rsidRDefault="002C6844">
      <w:pPr>
        <w:pStyle w:val="Index1"/>
        <w:tabs>
          <w:tab w:val="right" w:pos="5030"/>
        </w:tabs>
        <w:rPr>
          <w:noProof/>
        </w:rPr>
      </w:pPr>
      <w:r>
        <w:rPr>
          <w:noProof/>
        </w:rPr>
        <w:t>Windows 10 Enterprise Software Assurance katram Lietotājam no SA, 38</w:t>
      </w:r>
    </w:p>
    <w:p w:rsidR="002C6844" w:rsidRDefault="002C6844">
      <w:pPr>
        <w:pStyle w:val="Index1"/>
        <w:tabs>
          <w:tab w:val="right" w:pos="5030"/>
        </w:tabs>
        <w:rPr>
          <w:noProof/>
        </w:rPr>
      </w:pPr>
      <w:r>
        <w:rPr>
          <w:noProof/>
        </w:rPr>
        <w:t>Windows 10 IoT Enterprise, 39</w:t>
      </w:r>
    </w:p>
    <w:p w:rsidR="002C6844" w:rsidRDefault="002C6844">
      <w:pPr>
        <w:pStyle w:val="Index1"/>
        <w:tabs>
          <w:tab w:val="right" w:pos="5030"/>
        </w:tabs>
        <w:rPr>
          <w:noProof/>
        </w:rPr>
      </w:pPr>
      <w:r>
        <w:rPr>
          <w:noProof/>
        </w:rPr>
        <w:t>Windows 10 Mobile Enterprise (Ierīcei), 38</w:t>
      </w:r>
    </w:p>
    <w:p w:rsidR="002C6844" w:rsidRDefault="002C6844">
      <w:pPr>
        <w:pStyle w:val="Index1"/>
        <w:tabs>
          <w:tab w:val="right" w:pos="5030"/>
        </w:tabs>
        <w:rPr>
          <w:noProof/>
        </w:rPr>
      </w:pPr>
      <w:r>
        <w:rPr>
          <w:noProof/>
        </w:rPr>
        <w:t>Windows 10 Pro jauninājums, 38</w:t>
      </w:r>
    </w:p>
    <w:p w:rsidR="002C6844" w:rsidRDefault="002C6844">
      <w:pPr>
        <w:pStyle w:val="Index1"/>
        <w:tabs>
          <w:tab w:val="right" w:pos="5030"/>
        </w:tabs>
        <w:rPr>
          <w:noProof/>
        </w:rPr>
      </w:pPr>
      <w:r>
        <w:rPr>
          <w:noProof/>
        </w:rPr>
        <w:t>Windows 2000 Professional for Embedded Systems, 39</w:t>
      </w:r>
    </w:p>
    <w:p w:rsidR="002C6844" w:rsidRDefault="002C6844">
      <w:pPr>
        <w:pStyle w:val="Index1"/>
        <w:tabs>
          <w:tab w:val="right" w:pos="5030"/>
        </w:tabs>
        <w:rPr>
          <w:noProof/>
        </w:rPr>
      </w:pPr>
      <w:r>
        <w:rPr>
          <w:noProof/>
        </w:rPr>
        <w:t>Windows 7, 39</w:t>
      </w:r>
    </w:p>
    <w:p w:rsidR="002C6844" w:rsidRDefault="002C6844">
      <w:pPr>
        <w:pStyle w:val="Index1"/>
        <w:tabs>
          <w:tab w:val="right" w:pos="5030"/>
        </w:tabs>
        <w:rPr>
          <w:noProof/>
        </w:rPr>
      </w:pPr>
      <w:r>
        <w:rPr>
          <w:noProof/>
        </w:rPr>
        <w:t>Windows 7 Professional for Embedded Systems, 39</w:t>
      </w:r>
    </w:p>
    <w:p w:rsidR="002C6844" w:rsidRDefault="002C6844">
      <w:pPr>
        <w:pStyle w:val="Index1"/>
        <w:tabs>
          <w:tab w:val="right" w:pos="5030"/>
        </w:tabs>
        <w:rPr>
          <w:noProof/>
        </w:rPr>
      </w:pPr>
      <w:r>
        <w:rPr>
          <w:noProof/>
        </w:rPr>
        <w:t>Windows 7 Ultimate for Embedded Systems, 39</w:t>
      </w:r>
    </w:p>
    <w:p w:rsidR="002C6844" w:rsidRDefault="002C6844">
      <w:pPr>
        <w:pStyle w:val="Index1"/>
        <w:tabs>
          <w:tab w:val="right" w:pos="5030"/>
        </w:tabs>
        <w:rPr>
          <w:noProof/>
        </w:rPr>
      </w:pPr>
      <w:r>
        <w:rPr>
          <w:noProof/>
        </w:rPr>
        <w:t>Windows 8.1, 39</w:t>
      </w:r>
    </w:p>
    <w:p w:rsidR="002C6844" w:rsidRDefault="002C6844">
      <w:pPr>
        <w:pStyle w:val="Index1"/>
        <w:tabs>
          <w:tab w:val="right" w:pos="5030"/>
        </w:tabs>
        <w:rPr>
          <w:noProof/>
        </w:rPr>
      </w:pPr>
      <w:r>
        <w:rPr>
          <w:noProof/>
        </w:rPr>
        <w:t>Windows 8.1 Enterprise jauninājums un SA lietotājam (no SA), 56</w:t>
      </w:r>
    </w:p>
    <w:p w:rsidR="002C6844" w:rsidRDefault="002C6844">
      <w:pPr>
        <w:pStyle w:val="Index1"/>
        <w:tabs>
          <w:tab w:val="right" w:pos="5030"/>
        </w:tabs>
        <w:rPr>
          <w:noProof/>
        </w:rPr>
      </w:pPr>
      <w:r>
        <w:rPr>
          <w:noProof/>
        </w:rPr>
        <w:t>Windows 8.1 Enterprise sānielāde, 39</w:t>
      </w:r>
    </w:p>
    <w:p w:rsidR="002C6844" w:rsidRDefault="002C6844">
      <w:pPr>
        <w:pStyle w:val="Index1"/>
        <w:tabs>
          <w:tab w:val="right" w:pos="5030"/>
        </w:tabs>
        <w:rPr>
          <w:noProof/>
        </w:rPr>
      </w:pPr>
      <w:r>
        <w:rPr>
          <w:noProof/>
        </w:rPr>
        <w:t>Windows Companion abonements, 41</w:t>
      </w:r>
    </w:p>
    <w:p w:rsidR="002C6844" w:rsidRDefault="002C6844">
      <w:pPr>
        <w:pStyle w:val="Index1"/>
        <w:tabs>
          <w:tab w:val="right" w:pos="5030"/>
        </w:tabs>
        <w:rPr>
          <w:noProof/>
        </w:rPr>
      </w:pPr>
      <w:r>
        <w:rPr>
          <w:noProof/>
        </w:rPr>
        <w:t>Windows Embedded 2009, 40</w:t>
      </w:r>
    </w:p>
    <w:p w:rsidR="002C6844" w:rsidRDefault="002C6844">
      <w:pPr>
        <w:pStyle w:val="Index1"/>
        <w:tabs>
          <w:tab w:val="right" w:pos="5030"/>
        </w:tabs>
        <w:rPr>
          <w:noProof/>
        </w:rPr>
      </w:pPr>
      <w:r>
        <w:rPr>
          <w:noProof/>
        </w:rPr>
        <w:t>Windows Embedded 8 Standard, 40</w:t>
      </w:r>
    </w:p>
    <w:p w:rsidR="002C6844" w:rsidRDefault="002C6844">
      <w:pPr>
        <w:pStyle w:val="Index1"/>
        <w:tabs>
          <w:tab w:val="right" w:pos="5030"/>
        </w:tabs>
        <w:rPr>
          <w:noProof/>
        </w:rPr>
      </w:pPr>
      <w:r>
        <w:rPr>
          <w:noProof/>
        </w:rPr>
        <w:t>Windows Embedded 8 Standard Enterprise komplekts (100 pakotne), 39</w:t>
      </w:r>
    </w:p>
    <w:p w:rsidR="002C6844" w:rsidRDefault="002C6844">
      <w:pPr>
        <w:pStyle w:val="Index1"/>
        <w:tabs>
          <w:tab w:val="right" w:pos="5030"/>
        </w:tabs>
        <w:rPr>
          <w:noProof/>
        </w:rPr>
      </w:pPr>
      <w:r>
        <w:rPr>
          <w:noProof/>
        </w:rPr>
        <w:t>Windows Embedded 8 un 8.1 Industry Pro, 39</w:t>
      </w:r>
    </w:p>
    <w:p w:rsidR="002C6844" w:rsidRDefault="002C6844">
      <w:pPr>
        <w:pStyle w:val="Index1"/>
        <w:tabs>
          <w:tab w:val="right" w:pos="5030"/>
        </w:tabs>
        <w:rPr>
          <w:noProof/>
        </w:rPr>
      </w:pPr>
      <w:r>
        <w:rPr>
          <w:noProof/>
        </w:rPr>
        <w:t>Windows Embedded 8 un 8.1 Industry Retail, 40</w:t>
      </w:r>
    </w:p>
    <w:p w:rsidR="002C6844" w:rsidRDefault="002C6844">
      <w:pPr>
        <w:pStyle w:val="Index1"/>
        <w:tabs>
          <w:tab w:val="right" w:pos="5030"/>
        </w:tabs>
        <w:rPr>
          <w:noProof/>
        </w:rPr>
      </w:pPr>
      <w:r>
        <w:rPr>
          <w:noProof/>
        </w:rPr>
        <w:t>Windows Embedded 8 un 8.1 Pro, 39</w:t>
      </w:r>
    </w:p>
    <w:p w:rsidR="002C6844" w:rsidRDefault="002C6844">
      <w:pPr>
        <w:pStyle w:val="Index1"/>
        <w:tabs>
          <w:tab w:val="right" w:pos="5030"/>
        </w:tabs>
        <w:rPr>
          <w:noProof/>
        </w:rPr>
      </w:pPr>
      <w:r>
        <w:rPr>
          <w:noProof/>
        </w:rPr>
        <w:t>Windows Embedded 8.1 Industry, 39</w:t>
      </w:r>
    </w:p>
    <w:p w:rsidR="002C6844" w:rsidRDefault="002C6844">
      <w:pPr>
        <w:pStyle w:val="Index1"/>
        <w:tabs>
          <w:tab w:val="right" w:pos="5030"/>
        </w:tabs>
        <w:rPr>
          <w:noProof/>
        </w:rPr>
      </w:pPr>
      <w:r>
        <w:rPr>
          <w:noProof/>
        </w:rPr>
        <w:t>Windows Embedded for Point of Service, 40</w:t>
      </w:r>
    </w:p>
    <w:p w:rsidR="002C6844" w:rsidRDefault="002C6844">
      <w:pPr>
        <w:pStyle w:val="Index1"/>
        <w:tabs>
          <w:tab w:val="right" w:pos="5030"/>
        </w:tabs>
        <w:rPr>
          <w:noProof/>
        </w:rPr>
      </w:pPr>
      <w:r>
        <w:rPr>
          <w:noProof/>
        </w:rPr>
        <w:t>Windows Embedded POSReady 2009, 40</w:t>
      </w:r>
    </w:p>
    <w:p w:rsidR="002C6844" w:rsidRDefault="002C6844">
      <w:pPr>
        <w:pStyle w:val="Index1"/>
        <w:tabs>
          <w:tab w:val="right" w:pos="5030"/>
        </w:tabs>
        <w:rPr>
          <w:noProof/>
        </w:rPr>
      </w:pPr>
      <w:r>
        <w:rPr>
          <w:noProof/>
        </w:rPr>
        <w:t>Windows Embedded POSReady 7, 40</w:t>
      </w:r>
    </w:p>
    <w:p w:rsidR="002C6844" w:rsidRDefault="002C6844">
      <w:pPr>
        <w:pStyle w:val="Index1"/>
        <w:tabs>
          <w:tab w:val="right" w:pos="5030"/>
        </w:tabs>
        <w:rPr>
          <w:noProof/>
        </w:rPr>
      </w:pPr>
      <w:r>
        <w:rPr>
          <w:noProof/>
        </w:rPr>
        <w:t>Windows Embedded POSReady 7 Pro, 40</w:t>
      </w:r>
    </w:p>
    <w:p w:rsidR="002C6844" w:rsidRDefault="002C6844">
      <w:pPr>
        <w:pStyle w:val="Index1"/>
        <w:tabs>
          <w:tab w:val="right" w:pos="5030"/>
        </w:tabs>
        <w:rPr>
          <w:noProof/>
        </w:rPr>
      </w:pPr>
      <w:r>
        <w:rPr>
          <w:noProof/>
        </w:rPr>
        <w:t>Windows Embedded Standard 7, 40</w:t>
      </w:r>
    </w:p>
    <w:p w:rsidR="002C6844" w:rsidRDefault="002C6844">
      <w:pPr>
        <w:pStyle w:val="Index1"/>
        <w:tabs>
          <w:tab w:val="right" w:pos="5030"/>
        </w:tabs>
        <w:rPr>
          <w:noProof/>
        </w:rPr>
      </w:pPr>
      <w:r>
        <w:rPr>
          <w:noProof/>
        </w:rPr>
        <w:t>Windows HPC Server, 47</w:t>
      </w:r>
    </w:p>
    <w:p w:rsidR="002C6844" w:rsidRDefault="002C6844">
      <w:pPr>
        <w:pStyle w:val="Index1"/>
        <w:tabs>
          <w:tab w:val="right" w:pos="5030"/>
        </w:tabs>
        <w:rPr>
          <w:noProof/>
        </w:rPr>
      </w:pPr>
      <w:r>
        <w:rPr>
          <w:noProof/>
        </w:rPr>
        <w:t>Windows MultiPoint Server 2011, 44</w:t>
      </w:r>
    </w:p>
    <w:p w:rsidR="002C6844" w:rsidRDefault="002C6844">
      <w:pPr>
        <w:pStyle w:val="Index1"/>
        <w:tabs>
          <w:tab w:val="right" w:pos="5030"/>
        </w:tabs>
        <w:rPr>
          <w:noProof/>
        </w:rPr>
      </w:pPr>
      <w:r>
        <w:rPr>
          <w:noProof/>
        </w:rPr>
        <w:t>Windows MultiPoint Server 2012 CAL, 44</w:t>
      </w:r>
    </w:p>
    <w:p w:rsidR="002C6844" w:rsidRDefault="002C6844">
      <w:pPr>
        <w:pStyle w:val="Index1"/>
        <w:tabs>
          <w:tab w:val="right" w:pos="5030"/>
        </w:tabs>
        <w:rPr>
          <w:noProof/>
        </w:rPr>
      </w:pPr>
      <w:r>
        <w:rPr>
          <w:noProof/>
        </w:rPr>
        <w:t>Windows MultiPoint Server 2012 CAL ar Windows Server 2012 CAL, 44</w:t>
      </w:r>
    </w:p>
    <w:p w:rsidR="002C6844" w:rsidRDefault="002C6844">
      <w:pPr>
        <w:pStyle w:val="Index1"/>
        <w:tabs>
          <w:tab w:val="right" w:pos="5030"/>
        </w:tabs>
        <w:rPr>
          <w:noProof/>
        </w:rPr>
      </w:pPr>
      <w:r>
        <w:rPr>
          <w:noProof/>
        </w:rPr>
        <w:t>Windows MultiPoint Server 2012 Premium, 44</w:t>
      </w:r>
    </w:p>
    <w:p w:rsidR="002C6844" w:rsidRDefault="002C6844">
      <w:pPr>
        <w:pStyle w:val="Index1"/>
        <w:tabs>
          <w:tab w:val="right" w:pos="5030"/>
        </w:tabs>
        <w:rPr>
          <w:noProof/>
        </w:rPr>
      </w:pPr>
      <w:r>
        <w:rPr>
          <w:noProof/>
        </w:rPr>
        <w:t>Windows MultiPoint Server 2012 Premium ar Windows MultiPoint Server 2012 CAL (5 klienti), 44</w:t>
      </w:r>
    </w:p>
    <w:p w:rsidR="002C6844" w:rsidRDefault="002C6844">
      <w:pPr>
        <w:pStyle w:val="Index1"/>
        <w:tabs>
          <w:tab w:val="right" w:pos="5030"/>
        </w:tabs>
        <w:rPr>
          <w:noProof/>
        </w:rPr>
      </w:pPr>
      <w:r>
        <w:rPr>
          <w:noProof/>
        </w:rPr>
        <w:t>Windows MultiPoint Server 2012 Premium ar Windows MultiPoint Server 2012 CAL (5 klienti) ar Windows Server 2012 CAL (5 klienti), 44</w:t>
      </w:r>
    </w:p>
    <w:p w:rsidR="002C6844" w:rsidRDefault="002C6844">
      <w:pPr>
        <w:pStyle w:val="Index1"/>
        <w:tabs>
          <w:tab w:val="right" w:pos="5030"/>
        </w:tabs>
        <w:rPr>
          <w:noProof/>
        </w:rPr>
      </w:pPr>
      <w:r>
        <w:rPr>
          <w:noProof/>
        </w:rPr>
        <w:t>Windows MultiPoint Server 2012 Standard, 44</w:t>
      </w:r>
    </w:p>
    <w:p w:rsidR="002C6844" w:rsidRDefault="002C6844">
      <w:pPr>
        <w:pStyle w:val="Index1"/>
        <w:tabs>
          <w:tab w:val="right" w:pos="5030"/>
        </w:tabs>
        <w:rPr>
          <w:noProof/>
        </w:rPr>
      </w:pPr>
      <w:r>
        <w:rPr>
          <w:noProof/>
        </w:rPr>
        <w:t>Windows MultiPoint Server Premium, 86</w:t>
      </w:r>
    </w:p>
    <w:p w:rsidR="002C6844" w:rsidRDefault="002C6844">
      <w:pPr>
        <w:pStyle w:val="Index1"/>
        <w:tabs>
          <w:tab w:val="right" w:pos="5030"/>
        </w:tabs>
        <w:rPr>
          <w:noProof/>
        </w:rPr>
      </w:pPr>
      <w:r>
        <w:rPr>
          <w:noProof/>
        </w:rPr>
        <w:t>Windows MultiPoint Server Standard, 86</w:t>
      </w:r>
    </w:p>
    <w:p w:rsidR="002C6844" w:rsidRDefault="002C6844">
      <w:pPr>
        <w:pStyle w:val="Index1"/>
        <w:tabs>
          <w:tab w:val="right" w:pos="5030"/>
        </w:tabs>
        <w:rPr>
          <w:noProof/>
        </w:rPr>
      </w:pPr>
      <w:r>
        <w:rPr>
          <w:noProof/>
        </w:rPr>
        <w:t>Windows SA katram Lietotājam, 56</w:t>
      </w:r>
    </w:p>
    <w:p w:rsidR="002C6844" w:rsidRDefault="002C6844">
      <w:pPr>
        <w:pStyle w:val="Index1"/>
        <w:tabs>
          <w:tab w:val="right" w:pos="5030"/>
        </w:tabs>
        <w:rPr>
          <w:noProof/>
        </w:rPr>
      </w:pPr>
      <w:r>
        <w:rPr>
          <w:noProof/>
        </w:rPr>
        <w:t>Windows SA lietotājam pievienojumprogramma (SL), 39</w:t>
      </w:r>
    </w:p>
    <w:p w:rsidR="002C6844" w:rsidRDefault="002C6844">
      <w:pPr>
        <w:pStyle w:val="Index1"/>
        <w:tabs>
          <w:tab w:val="right" w:pos="5030"/>
        </w:tabs>
        <w:rPr>
          <w:noProof/>
        </w:rPr>
      </w:pPr>
      <w:r>
        <w:rPr>
          <w:noProof/>
        </w:rPr>
        <w:t>Windows Server, 85, 86</w:t>
      </w:r>
    </w:p>
    <w:p w:rsidR="002C6844" w:rsidRDefault="002C6844">
      <w:pPr>
        <w:pStyle w:val="Index1"/>
        <w:tabs>
          <w:tab w:val="right" w:pos="5030"/>
        </w:tabs>
        <w:rPr>
          <w:noProof/>
        </w:rPr>
      </w:pPr>
      <w:r>
        <w:rPr>
          <w:noProof/>
        </w:rPr>
        <w:t>Windows Server 2008, 46</w:t>
      </w:r>
    </w:p>
    <w:p w:rsidR="002C6844" w:rsidRDefault="002C6844">
      <w:pPr>
        <w:pStyle w:val="Index1"/>
        <w:tabs>
          <w:tab w:val="right" w:pos="5030"/>
        </w:tabs>
        <w:rPr>
          <w:noProof/>
        </w:rPr>
      </w:pPr>
      <w:r>
        <w:rPr>
          <w:noProof/>
        </w:rPr>
        <w:t>Windows Server 2008 R2 Enterprise, 17</w:t>
      </w:r>
    </w:p>
    <w:p w:rsidR="002C6844" w:rsidRDefault="002C6844">
      <w:pPr>
        <w:pStyle w:val="Index1"/>
        <w:tabs>
          <w:tab w:val="right" w:pos="5030"/>
        </w:tabs>
        <w:rPr>
          <w:noProof/>
        </w:rPr>
      </w:pPr>
      <w:r>
        <w:rPr>
          <w:noProof/>
        </w:rPr>
        <w:t>Windows Server 2012, 45, 46</w:t>
      </w:r>
    </w:p>
    <w:p w:rsidR="002C6844" w:rsidRDefault="002C6844">
      <w:pPr>
        <w:pStyle w:val="Index1"/>
        <w:tabs>
          <w:tab w:val="right" w:pos="5030"/>
        </w:tabs>
        <w:rPr>
          <w:noProof/>
        </w:rPr>
      </w:pPr>
      <w:r>
        <w:rPr>
          <w:noProof/>
        </w:rPr>
        <w:t>Windows Server 2012 Active Directory tiesību pārvaldības pakalpojumu ārējās piekļuves, 45</w:t>
      </w:r>
    </w:p>
    <w:p w:rsidR="002C6844" w:rsidRDefault="002C6844">
      <w:pPr>
        <w:pStyle w:val="Index1"/>
        <w:tabs>
          <w:tab w:val="right" w:pos="5030"/>
        </w:tabs>
        <w:rPr>
          <w:noProof/>
        </w:rPr>
      </w:pPr>
      <w:r>
        <w:rPr>
          <w:noProof/>
        </w:rPr>
        <w:t>Windows Server 2012 Active Directory tiesību pārvaldības pakalpojumu CAL, 45</w:t>
      </w:r>
    </w:p>
    <w:p w:rsidR="002C6844" w:rsidRDefault="002C6844">
      <w:pPr>
        <w:pStyle w:val="Index1"/>
        <w:tabs>
          <w:tab w:val="right" w:pos="5030"/>
        </w:tabs>
        <w:rPr>
          <w:noProof/>
        </w:rPr>
      </w:pPr>
      <w:r>
        <w:rPr>
          <w:noProof/>
        </w:rPr>
        <w:t>Windows Server 2012 attālās darbvirsmas pakalpojumu CAL, 45</w:t>
      </w:r>
    </w:p>
    <w:p w:rsidR="002C6844" w:rsidRDefault="002C6844">
      <w:pPr>
        <w:pStyle w:val="Index1"/>
        <w:tabs>
          <w:tab w:val="right" w:pos="5030"/>
        </w:tabs>
        <w:rPr>
          <w:noProof/>
        </w:rPr>
      </w:pPr>
      <w:r>
        <w:rPr>
          <w:noProof/>
        </w:rPr>
        <w:t>Windows Server 2012 CAL, 45</w:t>
      </w:r>
    </w:p>
    <w:p w:rsidR="002C6844" w:rsidRDefault="002C6844">
      <w:pPr>
        <w:pStyle w:val="Index1"/>
        <w:tabs>
          <w:tab w:val="right" w:pos="5030"/>
        </w:tabs>
        <w:rPr>
          <w:noProof/>
        </w:rPr>
      </w:pPr>
      <w:r>
        <w:rPr>
          <w:noProof/>
        </w:rPr>
        <w:t>Windows Server 2012 External Connector, 45</w:t>
      </w:r>
    </w:p>
    <w:p w:rsidR="002C6844" w:rsidRDefault="002C6844">
      <w:pPr>
        <w:pStyle w:val="Index1"/>
        <w:tabs>
          <w:tab w:val="right" w:pos="5030"/>
        </w:tabs>
        <w:rPr>
          <w:noProof/>
        </w:rPr>
      </w:pPr>
      <w:r>
        <w:rPr>
          <w:noProof/>
        </w:rPr>
        <w:t>Windows Server 2012 R2 Datacenter, 45</w:t>
      </w:r>
    </w:p>
    <w:p w:rsidR="002C6844" w:rsidRDefault="002C6844">
      <w:pPr>
        <w:pStyle w:val="Index1"/>
        <w:tabs>
          <w:tab w:val="right" w:pos="5030"/>
        </w:tabs>
        <w:rPr>
          <w:noProof/>
        </w:rPr>
      </w:pPr>
      <w:r>
        <w:rPr>
          <w:noProof/>
        </w:rPr>
        <w:t>Windows Server 2012 R2 Essentials, 45</w:t>
      </w:r>
    </w:p>
    <w:p w:rsidR="002C6844" w:rsidRDefault="002C6844">
      <w:pPr>
        <w:pStyle w:val="Index1"/>
        <w:tabs>
          <w:tab w:val="right" w:pos="5030"/>
        </w:tabs>
        <w:rPr>
          <w:noProof/>
        </w:rPr>
      </w:pPr>
      <w:r>
        <w:rPr>
          <w:noProof/>
        </w:rPr>
        <w:t>Windows Server 2012 R2 Standard, 45</w:t>
      </w:r>
    </w:p>
    <w:p w:rsidR="002C6844" w:rsidRDefault="002C6844">
      <w:pPr>
        <w:pStyle w:val="Index1"/>
        <w:tabs>
          <w:tab w:val="right" w:pos="5030"/>
        </w:tabs>
        <w:rPr>
          <w:noProof/>
        </w:rPr>
      </w:pPr>
      <w:r>
        <w:rPr>
          <w:noProof/>
        </w:rPr>
        <w:t>Windows Server 2012 Remote Desktop Services External Connector, 45</w:t>
      </w:r>
    </w:p>
    <w:p w:rsidR="002C6844" w:rsidRDefault="002C6844">
      <w:pPr>
        <w:pStyle w:val="Index1"/>
        <w:tabs>
          <w:tab w:val="right" w:pos="5030"/>
        </w:tabs>
        <w:rPr>
          <w:noProof/>
        </w:rPr>
      </w:pPr>
      <w:r>
        <w:rPr>
          <w:noProof/>
        </w:rPr>
        <w:t>Windows Server Datacenter, 18, 79, 84, 86</w:t>
      </w:r>
    </w:p>
    <w:p w:rsidR="002C6844" w:rsidRDefault="002C6844">
      <w:pPr>
        <w:pStyle w:val="Index1"/>
        <w:tabs>
          <w:tab w:val="right" w:pos="5030"/>
        </w:tabs>
        <w:rPr>
          <w:noProof/>
        </w:rPr>
      </w:pPr>
      <w:r>
        <w:rPr>
          <w:noProof/>
        </w:rPr>
        <w:t>Windows Server Enterprise, 47, 79</w:t>
      </w:r>
    </w:p>
    <w:p w:rsidR="002C6844" w:rsidRDefault="002C6844">
      <w:pPr>
        <w:pStyle w:val="Index1"/>
        <w:tabs>
          <w:tab w:val="right" w:pos="5030"/>
        </w:tabs>
        <w:rPr>
          <w:noProof/>
        </w:rPr>
      </w:pPr>
      <w:r>
        <w:rPr>
          <w:noProof/>
        </w:rPr>
        <w:t>Windows Server for Itanium Based Systems, 47</w:t>
      </w:r>
    </w:p>
    <w:p w:rsidR="002C6844" w:rsidRDefault="002C6844">
      <w:pPr>
        <w:pStyle w:val="Index1"/>
        <w:tabs>
          <w:tab w:val="right" w:pos="5030"/>
        </w:tabs>
        <w:rPr>
          <w:noProof/>
        </w:rPr>
      </w:pPr>
      <w:r>
        <w:rPr>
          <w:noProof/>
        </w:rPr>
        <w:t>Windows Server HPC Edition, 47</w:t>
      </w:r>
    </w:p>
    <w:p w:rsidR="002C6844" w:rsidRDefault="002C6844">
      <w:pPr>
        <w:pStyle w:val="Index1"/>
        <w:tabs>
          <w:tab w:val="right" w:pos="5030"/>
        </w:tabs>
        <w:rPr>
          <w:noProof/>
        </w:rPr>
      </w:pPr>
      <w:r>
        <w:rPr>
          <w:noProof/>
        </w:rPr>
        <w:t>Windows Server Standard, 17, 79, 84, 86</w:t>
      </w:r>
    </w:p>
    <w:p w:rsidR="002C6844" w:rsidRDefault="002C6844">
      <w:pPr>
        <w:pStyle w:val="Index1"/>
        <w:tabs>
          <w:tab w:val="right" w:pos="5030"/>
        </w:tabs>
        <w:rPr>
          <w:noProof/>
        </w:rPr>
      </w:pPr>
      <w:r>
        <w:rPr>
          <w:noProof/>
        </w:rPr>
        <w:t>Windows Server Standard, 17</w:t>
      </w:r>
    </w:p>
    <w:p w:rsidR="002C6844" w:rsidRDefault="002C6844">
      <w:pPr>
        <w:pStyle w:val="Index1"/>
        <w:tabs>
          <w:tab w:val="right" w:pos="5030"/>
        </w:tabs>
        <w:rPr>
          <w:noProof/>
        </w:rPr>
      </w:pPr>
      <w:r>
        <w:rPr>
          <w:noProof/>
        </w:rPr>
        <w:t>Windows Small Business Server, 47</w:t>
      </w:r>
    </w:p>
    <w:p w:rsidR="002C6844" w:rsidRDefault="002C6844">
      <w:pPr>
        <w:pStyle w:val="Index1"/>
        <w:tabs>
          <w:tab w:val="right" w:pos="5030"/>
        </w:tabs>
        <w:rPr>
          <w:noProof/>
        </w:rPr>
      </w:pPr>
      <w:r>
        <w:rPr>
          <w:noProof/>
        </w:rPr>
        <w:t>Windows Small Business Server 2008, 48</w:t>
      </w:r>
    </w:p>
    <w:p w:rsidR="002C6844" w:rsidRDefault="002C6844">
      <w:pPr>
        <w:pStyle w:val="Index1"/>
        <w:tabs>
          <w:tab w:val="right" w:pos="5030"/>
        </w:tabs>
        <w:rPr>
          <w:noProof/>
        </w:rPr>
      </w:pPr>
      <w:r>
        <w:rPr>
          <w:noProof/>
        </w:rPr>
        <w:t>Windows Small Business Server 2011 CAL Suite, 48</w:t>
      </w:r>
    </w:p>
    <w:p w:rsidR="002C6844" w:rsidRDefault="002C6844">
      <w:pPr>
        <w:pStyle w:val="Index1"/>
        <w:tabs>
          <w:tab w:val="right" w:pos="5030"/>
        </w:tabs>
        <w:rPr>
          <w:noProof/>
        </w:rPr>
      </w:pPr>
      <w:r>
        <w:rPr>
          <w:noProof/>
        </w:rPr>
        <w:t>Windows Small Business Server 2011 Premium Add-on CAL Suite, 48</w:t>
      </w:r>
    </w:p>
    <w:p w:rsidR="002C6844" w:rsidRDefault="002C6844">
      <w:pPr>
        <w:pStyle w:val="Index1"/>
        <w:tabs>
          <w:tab w:val="right" w:pos="5030"/>
        </w:tabs>
        <w:rPr>
          <w:noProof/>
        </w:rPr>
      </w:pPr>
      <w:r>
        <w:rPr>
          <w:noProof/>
        </w:rPr>
        <w:t>Windows Virtual Desktop Access, 39</w:t>
      </w:r>
    </w:p>
    <w:p w:rsidR="002C6844" w:rsidRDefault="002C6844">
      <w:pPr>
        <w:pStyle w:val="Index1"/>
        <w:tabs>
          <w:tab w:val="right" w:pos="5030"/>
        </w:tabs>
        <w:rPr>
          <w:noProof/>
        </w:rPr>
      </w:pPr>
      <w:r>
        <w:rPr>
          <w:noProof/>
        </w:rPr>
        <w:t>Windows Vista, 39</w:t>
      </w:r>
    </w:p>
    <w:p w:rsidR="002C6844" w:rsidRDefault="002C6844">
      <w:pPr>
        <w:pStyle w:val="Index1"/>
        <w:tabs>
          <w:tab w:val="right" w:pos="5030"/>
        </w:tabs>
        <w:rPr>
          <w:noProof/>
        </w:rPr>
      </w:pPr>
      <w:r>
        <w:rPr>
          <w:noProof/>
        </w:rPr>
        <w:t>Windows Vista Business for Embedded Systems, 39</w:t>
      </w:r>
    </w:p>
    <w:p w:rsidR="002C6844" w:rsidRDefault="002C6844">
      <w:pPr>
        <w:pStyle w:val="Index1"/>
        <w:tabs>
          <w:tab w:val="right" w:pos="5030"/>
        </w:tabs>
        <w:rPr>
          <w:noProof/>
        </w:rPr>
      </w:pPr>
      <w:r>
        <w:rPr>
          <w:noProof/>
        </w:rPr>
        <w:t>Windows Vista Ultimate for Embedded Systems, 39</w:t>
      </w:r>
    </w:p>
    <w:p w:rsidR="002C6844" w:rsidRDefault="002C6844">
      <w:pPr>
        <w:pStyle w:val="Index1"/>
        <w:tabs>
          <w:tab w:val="right" w:pos="5030"/>
        </w:tabs>
        <w:rPr>
          <w:noProof/>
        </w:rPr>
      </w:pPr>
      <w:r>
        <w:rPr>
          <w:noProof/>
        </w:rPr>
        <w:t>Windows XP, 39</w:t>
      </w:r>
    </w:p>
    <w:p w:rsidR="002C6844" w:rsidRDefault="002C6844">
      <w:pPr>
        <w:pStyle w:val="Index1"/>
        <w:tabs>
          <w:tab w:val="right" w:pos="5030"/>
        </w:tabs>
        <w:rPr>
          <w:noProof/>
        </w:rPr>
      </w:pPr>
      <w:r>
        <w:rPr>
          <w:noProof/>
        </w:rPr>
        <w:t>Windows XP Embedded, 40</w:t>
      </w:r>
    </w:p>
    <w:p w:rsidR="002C6844" w:rsidRDefault="002C6844">
      <w:pPr>
        <w:pStyle w:val="Index1"/>
        <w:tabs>
          <w:tab w:val="right" w:pos="5030"/>
        </w:tabs>
        <w:rPr>
          <w:noProof/>
        </w:rPr>
      </w:pPr>
      <w:r>
        <w:rPr>
          <w:noProof/>
        </w:rPr>
        <w:t>Windows XP Professional for Embedded Systems, 39</w:t>
      </w:r>
    </w:p>
    <w:p w:rsidR="002C6844" w:rsidRDefault="002C6844">
      <w:pPr>
        <w:pStyle w:val="Index1"/>
        <w:tabs>
          <w:tab w:val="right" w:pos="5030"/>
        </w:tabs>
        <w:rPr>
          <w:noProof/>
        </w:rPr>
      </w:pPr>
      <w:r>
        <w:rPr>
          <w:noProof/>
        </w:rPr>
        <w:t>Word 2016, 23</w:t>
      </w:r>
    </w:p>
    <w:p w:rsidR="002C6844" w:rsidRDefault="002C6844">
      <w:pPr>
        <w:pStyle w:val="Index1"/>
        <w:tabs>
          <w:tab w:val="right" w:pos="5030"/>
        </w:tabs>
        <w:rPr>
          <w:noProof/>
        </w:rPr>
      </w:pPr>
      <w:r>
        <w:rPr>
          <w:noProof/>
        </w:rPr>
        <w:t>Word 2016 for Mac, 24</w:t>
      </w:r>
    </w:p>
    <w:p w:rsidR="002C6844" w:rsidRDefault="002C6844">
      <w:pPr>
        <w:pStyle w:val="Index1"/>
        <w:tabs>
          <w:tab w:val="right" w:pos="5030"/>
        </w:tabs>
        <w:rPr>
          <w:noProof/>
        </w:rPr>
      </w:pPr>
      <w:r>
        <w:rPr>
          <w:noProof/>
        </w:rPr>
        <w:t>Yammer, 21</w:t>
      </w:r>
    </w:p>
    <w:p w:rsidR="002C6844" w:rsidRDefault="002C6844">
      <w:pPr>
        <w:pStyle w:val="Index1"/>
        <w:tabs>
          <w:tab w:val="right" w:pos="5030"/>
        </w:tabs>
        <w:rPr>
          <w:noProof/>
        </w:rPr>
      </w:pPr>
      <w:r>
        <w:rPr>
          <w:noProof/>
        </w:rPr>
        <w:t>Yammer Enterprise, 69</w:t>
      </w:r>
    </w:p>
    <w:p w:rsidR="002C6844" w:rsidRDefault="002C6844">
      <w:pPr>
        <w:pStyle w:val="ProductList-Body"/>
        <w:rPr>
          <w:noProof/>
        </w:rPr>
        <w:sectPr w:rsidR="002C6844" w:rsidSect="002C6844">
          <w:type w:val="continuous"/>
          <w:pgSz w:w="12240" w:h="15840" w:code="1"/>
          <w:pgMar w:top="1170" w:right="720" w:bottom="720" w:left="720" w:header="432" w:footer="288" w:gutter="0"/>
          <w:cols w:num="2" w:space="720"/>
        </w:sectPr>
      </w:pPr>
    </w:p>
    <w:p w:rsidR="008564D8" w:rsidRDefault="002C6844">
      <w:pPr>
        <w:pStyle w:val="ProductList-Body"/>
        <w:sectPr w:rsidR="008564D8" w:rsidSect="002C6844">
          <w:type w:val="continuous"/>
          <w:pgSz w:w="12240" w:h="15840" w:code="1"/>
          <w:pgMar w:top="1170" w:right="720" w:bottom="720" w:left="720" w:header="432" w:footer="288" w:gutter="0"/>
          <w:cols w:num="2" w:space="360"/>
        </w:sectPr>
      </w:pPr>
      <w:r>
        <w:fldChar w:fldCharType="end"/>
      </w:r>
    </w:p>
    <w:p w:rsidR="008564D8" w:rsidRDefault="008564D8">
      <w:pPr>
        <w:pStyle w:val="ProductList-Body"/>
      </w:pPr>
    </w:p>
    <w:sectPr w:rsidR="008564D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D52" w:rsidRDefault="00AC7D52" w:rsidP="007C7D4D">
      <w:pPr>
        <w:spacing w:after="0"/>
      </w:pPr>
      <w:r>
        <w:separator/>
      </w:r>
    </w:p>
    <w:p w:rsidR="00AC7D52" w:rsidRDefault="00AC7D52"/>
  </w:endnote>
  <w:endnote w:type="continuationSeparator" w:id="0">
    <w:p w:rsidR="00AC7D52" w:rsidRDefault="00AC7D52" w:rsidP="007C7D4D">
      <w:pPr>
        <w:spacing w:after="0"/>
      </w:pPr>
      <w:r>
        <w:continuationSeparator/>
      </w:r>
    </w:p>
    <w:p w:rsidR="00AC7D52" w:rsidRDefault="00AC7D52"/>
  </w:endnote>
  <w:endnote w:type="continuationNotice" w:id="1">
    <w:p w:rsidR="00AC7D52" w:rsidRDefault="00AC7D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4">
            <w:r w:rsidR="002C6844">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844">
            <w:r w:rsidR="002C6844">
              <w:rPr>
                <w:color w:val="00467F"/>
                <w:u w:val="single"/>
              </w:rPr>
              <w:t>Indekss</w:t>
            </w:r>
          </w:hyperlink>
        </w:p>
      </w:tc>
    </w:tr>
  </w:tbl>
  <w:p w:rsidR="008564D8" w:rsidRDefault="008564D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64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842">
            <w:r w:rsidR="002C684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1">
            <w:r w:rsidR="002C684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36">
            <w:r w:rsidR="002C684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7">
            <w:r w:rsidR="002C684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8">
            <w:r w:rsidR="002C684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49">
            <w:r w:rsidR="002C684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64D8" w:rsidRDefault="00AC7D52">
          <w:pPr>
            <w:pStyle w:val="PURFooterText"/>
            <w:jc w:val="center"/>
          </w:pPr>
          <w:hyperlink w:anchor="_Sec591">
            <w:r w:rsidR="002C684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64D8" w:rsidRDefault="008564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64D8" w:rsidRDefault="00AC7D52">
          <w:pPr>
            <w:pStyle w:val="PURFooterText"/>
            <w:jc w:val="center"/>
          </w:pPr>
          <w:hyperlink w:anchor="_Sec844">
            <w:r w:rsidR="002C6844">
              <w:rPr>
                <w:color w:val="00467F"/>
                <w:u w:val="single"/>
              </w:rPr>
              <w:t>Indekss</w:t>
            </w:r>
          </w:hyperlink>
        </w:p>
      </w:tc>
    </w:tr>
  </w:tbl>
  <w:p w:rsidR="008564D8" w:rsidRDefault="008564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D52" w:rsidRDefault="00AC7D52" w:rsidP="007C7D4D">
      <w:pPr>
        <w:spacing w:after="0"/>
      </w:pPr>
      <w:r>
        <w:separator/>
      </w:r>
    </w:p>
    <w:p w:rsidR="00AC7D52" w:rsidRDefault="00AC7D52"/>
  </w:footnote>
  <w:footnote w:type="continuationSeparator" w:id="0">
    <w:p w:rsidR="00AC7D52" w:rsidRDefault="00AC7D52" w:rsidP="007C7D4D">
      <w:pPr>
        <w:spacing w:after="0"/>
      </w:pPr>
      <w:r>
        <w:continuationSeparator/>
      </w:r>
    </w:p>
    <w:p w:rsidR="00AC7D52" w:rsidRDefault="00AC7D52"/>
  </w:footnote>
  <w:footnote w:type="continuationNotice" w:id="1">
    <w:p w:rsidR="00AC7D52" w:rsidRDefault="00AC7D5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001" w:rsidRDefault="008300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0F3D1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83000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0F3D1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83000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0F3D11">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830001">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B0707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830001">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rsidR="00830001">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564D8">
      <w:tc>
        <w:tcPr>
          <w:tcW w:w="8560" w:type="dxa"/>
        </w:tcPr>
        <w:p w:rsidR="008564D8" w:rsidRDefault="002C6844">
          <w:pPr>
            <w:pStyle w:val="PURHeaderText"/>
          </w:pPr>
          <w:r>
            <w:t>Microsoft lielapjoma licencēšanas produktu nosacījumi (Latviski, 2016. gada jūnijā)</w:t>
          </w:r>
        </w:p>
      </w:tc>
      <w:tc>
        <w:tcPr>
          <w:tcW w:w="3680" w:type="dxa"/>
        </w:tcPr>
        <w:p w:rsidR="008564D8" w:rsidRDefault="002C684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5110E"/>
    <w:multiLevelType w:val="multilevel"/>
    <w:tmpl w:val="0E32F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67A26"/>
    <w:multiLevelType w:val="multilevel"/>
    <w:tmpl w:val="C020FD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01062"/>
    <w:multiLevelType w:val="multilevel"/>
    <w:tmpl w:val="79F04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669A5"/>
    <w:multiLevelType w:val="multilevel"/>
    <w:tmpl w:val="69FC57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B186C"/>
    <w:multiLevelType w:val="multilevel"/>
    <w:tmpl w:val="46A48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F04E87"/>
    <w:multiLevelType w:val="multilevel"/>
    <w:tmpl w:val="CD967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1025E"/>
    <w:multiLevelType w:val="multilevel"/>
    <w:tmpl w:val="DC343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FC0756"/>
    <w:multiLevelType w:val="multilevel"/>
    <w:tmpl w:val="2BB896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5845BD"/>
    <w:multiLevelType w:val="multilevel"/>
    <w:tmpl w:val="286AD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BE5562"/>
    <w:multiLevelType w:val="multilevel"/>
    <w:tmpl w:val="A7528A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265780"/>
    <w:multiLevelType w:val="multilevel"/>
    <w:tmpl w:val="30A82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B745B3"/>
    <w:multiLevelType w:val="multilevel"/>
    <w:tmpl w:val="4C6AD6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84F1D"/>
    <w:multiLevelType w:val="multilevel"/>
    <w:tmpl w:val="A02C4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483EEF"/>
    <w:multiLevelType w:val="multilevel"/>
    <w:tmpl w:val="196ED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635AB"/>
    <w:multiLevelType w:val="multilevel"/>
    <w:tmpl w:val="21E4A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12D4D"/>
    <w:multiLevelType w:val="multilevel"/>
    <w:tmpl w:val="4D262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AC1EBF"/>
    <w:multiLevelType w:val="multilevel"/>
    <w:tmpl w:val="9B0C8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032EAB"/>
    <w:multiLevelType w:val="multilevel"/>
    <w:tmpl w:val="3412E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725FCE"/>
    <w:multiLevelType w:val="multilevel"/>
    <w:tmpl w:val="7568A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661508"/>
    <w:multiLevelType w:val="multilevel"/>
    <w:tmpl w:val="1E4A7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955F83"/>
    <w:multiLevelType w:val="multilevel"/>
    <w:tmpl w:val="C08EA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E77F63"/>
    <w:multiLevelType w:val="multilevel"/>
    <w:tmpl w:val="B1CA0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73591"/>
    <w:multiLevelType w:val="multilevel"/>
    <w:tmpl w:val="8B604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1E58BF"/>
    <w:multiLevelType w:val="multilevel"/>
    <w:tmpl w:val="C4244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EC7D82"/>
    <w:multiLevelType w:val="multilevel"/>
    <w:tmpl w:val="5E3C9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575405"/>
    <w:multiLevelType w:val="multilevel"/>
    <w:tmpl w:val="13364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4B6199"/>
    <w:multiLevelType w:val="multilevel"/>
    <w:tmpl w:val="D20A69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A456EA"/>
    <w:multiLevelType w:val="multilevel"/>
    <w:tmpl w:val="362449A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8A39D0"/>
    <w:multiLevelType w:val="multilevel"/>
    <w:tmpl w:val="43D6B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D102B"/>
    <w:multiLevelType w:val="multilevel"/>
    <w:tmpl w:val="F83CC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ED6A85"/>
    <w:multiLevelType w:val="multilevel"/>
    <w:tmpl w:val="59AE0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4D2A64"/>
    <w:multiLevelType w:val="multilevel"/>
    <w:tmpl w:val="0744F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AE483A"/>
    <w:multiLevelType w:val="multilevel"/>
    <w:tmpl w:val="3B7ED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DD5162"/>
    <w:multiLevelType w:val="multilevel"/>
    <w:tmpl w:val="EC343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3126CE"/>
    <w:multiLevelType w:val="multilevel"/>
    <w:tmpl w:val="DC704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203A83"/>
    <w:multiLevelType w:val="multilevel"/>
    <w:tmpl w:val="01822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993A0D"/>
    <w:multiLevelType w:val="multilevel"/>
    <w:tmpl w:val="A88EE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5838D8"/>
    <w:multiLevelType w:val="multilevel"/>
    <w:tmpl w:val="FB22D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EC3DD5"/>
    <w:multiLevelType w:val="multilevel"/>
    <w:tmpl w:val="C7D60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CC2C9B"/>
    <w:multiLevelType w:val="multilevel"/>
    <w:tmpl w:val="EB9A0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6B1A21"/>
    <w:multiLevelType w:val="multilevel"/>
    <w:tmpl w:val="4EDCB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6E2ABF"/>
    <w:multiLevelType w:val="multilevel"/>
    <w:tmpl w:val="2432F5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141D7B"/>
    <w:multiLevelType w:val="multilevel"/>
    <w:tmpl w:val="6B029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FB3B2F"/>
    <w:multiLevelType w:val="multilevel"/>
    <w:tmpl w:val="4E080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CE4925"/>
    <w:multiLevelType w:val="multilevel"/>
    <w:tmpl w:val="8B28E4E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8F1EEB"/>
    <w:multiLevelType w:val="multilevel"/>
    <w:tmpl w:val="CBF03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A72D79"/>
    <w:multiLevelType w:val="multilevel"/>
    <w:tmpl w:val="683A0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750CA5"/>
    <w:multiLevelType w:val="multilevel"/>
    <w:tmpl w:val="6D06F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9"/>
  </w:num>
  <w:num w:numId="4">
    <w:abstractNumId w:val="45"/>
  </w:num>
  <w:num w:numId="5">
    <w:abstractNumId w:val="25"/>
  </w:num>
  <w:num w:numId="6">
    <w:abstractNumId w:val="49"/>
  </w:num>
  <w:num w:numId="7">
    <w:abstractNumId w:val="23"/>
  </w:num>
  <w:num w:numId="8">
    <w:abstractNumId w:val="10"/>
  </w:num>
  <w:num w:numId="9">
    <w:abstractNumId w:val="38"/>
  </w:num>
  <w:num w:numId="10">
    <w:abstractNumId w:val="8"/>
  </w:num>
  <w:num w:numId="11">
    <w:abstractNumId w:val="2"/>
  </w:num>
  <w:num w:numId="12">
    <w:abstractNumId w:val="31"/>
  </w:num>
  <w:num w:numId="13">
    <w:abstractNumId w:val="28"/>
  </w:num>
  <w:num w:numId="14">
    <w:abstractNumId w:val="22"/>
  </w:num>
  <w:num w:numId="15">
    <w:abstractNumId w:val="19"/>
  </w:num>
  <w:num w:numId="16">
    <w:abstractNumId w:val="42"/>
  </w:num>
  <w:num w:numId="17">
    <w:abstractNumId w:val="6"/>
  </w:num>
  <w:num w:numId="18">
    <w:abstractNumId w:val="43"/>
  </w:num>
  <w:num w:numId="19">
    <w:abstractNumId w:val="18"/>
  </w:num>
  <w:num w:numId="20">
    <w:abstractNumId w:val="14"/>
  </w:num>
  <w:num w:numId="21">
    <w:abstractNumId w:val="35"/>
  </w:num>
  <w:num w:numId="22">
    <w:abstractNumId w:val="46"/>
  </w:num>
  <w:num w:numId="23">
    <w:abstractNumId w:val="13"/>
  </w:num>
  <w:num w:numId="24">
    <w:abstractNumId w:val="39"/>
  </w:num>
  <w:num w:numId="25">
    <w:abstractNumId w:val="5"/>
  </w:num>
  <w:num w:numId="26">
    <w:abstractNumId w:val="32"/>
  </w:num>
  <w:num w:numId="27">
    <w:abstractNumId w:val="16"/>
  </w:num>
  <w:num w:numId="28">
    <w:abstractNumId w:val="15"/>
  </w:num>
  <w:num w:numId="29">
    <w:abstractNumId w:val="0"/>
  </w:num>
  <w:num w:numId="30">
    <w:abstractNumId w:val="26"/>
  </w:num>
  <w:num w:numId="31">
    <w:abstractNumId w:val="41"/>
  </w:num>
  <w:num w:numId="32">
    <w:abstractNumId w:val="27"/>
  </w:num>
  <w:num w:numId="33">
    <w:abstractNumId w:val="17"/>
  </w:num>
  <w:num w:numId="34">
    <w:abstractNumId w:val="21"/>
  </w:num>
  <w:num w:numId="35">
    <w:abstractNumId w:val="33"/>
  </w:num>
  <w:num w:numId="36">
    <w:abstractNumId w:val="44"/>
  </w:num>
  <w:num w:numId="37">
    <w:abstractNumId w:val="4"/>
  </w:num>
  <w:num w:numId="38">
    <w:abstractNumId w:val="37"/>
  </w:num>
  <w:num w:numId="39">
    <w:abstractNumId w:val="29"/>
  </w:num>
  <w:num w:numId="40">
    <w:abstractNumId w:val="30"/>
  </w:num>
  <w:num w:numId="41">
    <w:abstractNumId w:val="48"/>
  </w:num>
  <w:num w:numId="42">
    <w:abstractNumId w:val="11"/>
  </w:num>
  <w:num w:numId="43">
    <w:abstractNumId w:val="3"/>
  </w:num>
  <w:num w:numId="44">
    <w:abstractNumId w:val="20"/>
  </w:num>
  <w:num w:numId="45">
    <w:abstractNumId w:val="47"/>
  </w:num>
  <w:num w:numId="46">
    <w:abstractNumId w:val="24"/>
  </w:num>
  <w:num w:numId="47">
    <w:abstractNumId w:val="12"/>
  </w:num>
  <w:num w:numId="48">
    <w:abstractNumId w:val="7"/>
  </w:num>
  <w:num w:numId="49">
    <w:abstractNumId w:val="1"/>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h2cMQ2wtzgOB6ciziLOhjgPFqEDnTFzIr10VS/Mg1zrvLBB+PCs544EaTSzHGEKzodugsf/nF+kb6jyPEZbwg==" w:salt="bcsb0TYHAI3lLpyL3l3NB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D11"/>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844"/>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001"/>
    <w:rsid w:val="008377BE"/>
    <w:rsid w:val="00842011"/>
    <w:rsid w:val="00843427"/>
    <w:rsid w:val="008500E3"/>
    <w:rsid w:val="00850937"/>
    <w:rsid w:val="008562F0"/>
    <w:rsid w:val="008564D8"/>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D52"/>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075"/>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C684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B967C-4A0F-4DC4-924D-4267BAB3827F}">
  <ds:schemaRefs>
    <ds:schemaRef ds:uri="http://schemas.openxmlformats.org/officeDocument/2006/bibliography"/>
  </ds:schemaRefs>
</ds:datastoreItem>
</file>

<file path=customXml/itemProps2.xml><?xml version="1.0" encoding="utf-8"?>
<ds:datastoreItem xmlns:ds="http://schemas.openxmlformats.org/officeDocument/2006/customXml" ds:itemID="{C25D312C-9E9D-4A5E-AF00-EE7330112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107202</Words>
  <Characters>611053</Characters>
  <Application>Microsoft Office Word</Application>
  <DocSecurity>8</DocSecurity>
  <Lines>5092</Lines>
  <Paragraphs>1433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2016-05-29T01:10:00Z</dcterms:created>
  <dcterms:modified xsi:type="dcterms:W3CDTF">2016-05-29T01:11:00Z</dcterms:modified>
</cp:coreProperties>
</file>