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270C1" w:rsidRDefault="009270C1">
      <w:pPr>
        <w:pStyle w:val="PURBody"/>
        <w:shd w:val="clear" w:color="auto" w:fill="00188F"/>
        <w:tabs>
          <w:tab w:val="clear" w:pos="360"/>
        </w:tabs>
        <w:ind w:right="7920" w:firstLine="360"/>
        <w:rPr>
          <w:color w:val="FFFFFF"/>
          <w:sz w:val="6"/>
          <w:szCs w:val="6"/>
        </w:rPr>
      </w:pPr>
    </w:p>
    <w:p w:rsidR="009270C1" w:rsidRDefault="003953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9270C1" w:rsidRDefault="003953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9270C1" w:rsidRDefault="009270C1">
      <w:pPr>
        <w:pStyle w:val="PURBody"/>
        <w:shd w:val="clear" w:color="auto" w:fill="00188F"/>
        <w:tabs>
          <w:tab w:val="clear" w:pos="360"/>
        </w:tabs>
        <w:spacing w:after="0"/>
        <w:ind w:right="7920" w:firstLine="360"/>
        <w:rPr>
          <w:color w:val="FFFFFF" w:themeColor="background1"/>
          <w:szCs w:val="18"/>
        </w:rPr>
      </w:pPr>
    </w:p>
    <w:p w:rsidR="009270C1" w:rsidRDefault="009270C1">
      <w:pPr>
        <w:pStyle w:val="PURBody"/>
        <w:shd w:val="clear" w:color="auto" w:fill="00188F"/>
        <w:tabs>
          <w:tab w:val="clear" w:pos="360"/>
        </w:tabs>
        <w:spacing w:after="0"/>
        <w:ind w:right="7920" w:firstLine="360"/>
        <w:rPr>
          <w:color w:val="FFFFFF" w:themeColor="background1"/>
          <w:szCs w:val="18"/>
        </w:rPr>
      </w:pPr>
    </w:p>
    <w:p w:rsidR="009270C1" w:rsidRDefault="009270C1">
      <w:pPr>
        <w:pStyle w:val="PURBody"/>
        <w:shd w:val="clear" w:color="auto" w:fill="00188F"/>
        <w:tabs>
          <w:tab w:val="clear" w:pos="360"/>
        </w:tabs>
        <w:spacing w:after="0"/>
        <w:ind w:right="7920" w:firstLine="360"/>
        <w:rPr>
          <w:color w:val="FFFFFF" w:themeColor="background1"/>
          <w:szCs w:val="18"/>
        </w:rPr>
      </w:pPr>
    </w:p>
    <w:p w:rsidR="009270C1" w:rsidRDefault="009270C1">
      <w:pPr>
        <w:pStyle w:val="PURBody"/>
        <w:shd w:val="clear" w:color="auto" w:fill="00188F"/>
        <w:tabs>
          <w:tab w:val="clear" w:pos="360"/>
        </w:tabs>
        <w:spacing w:after="0"/>
        <w:ind w:right="7920" w:firstLine="360"/>
        <w:rPr>
          <w:color w:val="FFFFFF" w:themeColor="background1"/>
          <w:szCs w:val="18"/>
        </w:rPr>
      </w:pPr>
    </w:p>
    <w:p w:rsidR="009270C1" w:rsidRDefault="009270C1">
      <w:pPr>
        <w:pStyle w:val="PURBody"/>
        <w:shd w:val="clear" w:color="auto" w:fill="00188F"/>
        <w:tabs>
          <w:tab w:val="clear" w:pos="360"/>
        </w:tabs>
        <w:spacing w:after="0"/>
        <w:ind w:right="7920" w:firstLine="360"/>
        <w:rPr>
          <w:color w:val="FFFFFF" w:themeColor="background1"/>
          <w:szCs w:val="18"/>
        </w:rPr>
      </w:pPr>
    </w:p>
    <w:p w:rsidR="009270C1" w:rsidRDefault="009270C1">
      <w:pPr>
        <w:pStyle w:val="PURBody"/>
        <w:shd w:val="clear" w:color="auto" w:fill="0072C6"/>
        <w:tabs>
          <w:tab w:val="clear" w:pos="360"/>
        </w:tabs>
        <w:ind w:right="1800" w:firstLine="360"/>
        <w:rPr>
          <w:sz w:val="72"/>
          <w:szCs w:val="72"/>
        </w:rPr>
      </w:pPr>
    </w:p>
    <w:p w:rsidR="009270C1" w:rsidRDefault="009270C1">
      <w:pPr>
        <w:pStyle w:val="PURBody"/>
        <w:shd w:val="clear" w:color="auto" w:fill="0072C6"/>
        <w:tabs>
          <w:tab w:val="clear" w:pos="360"/>
          <w:tab w:val="left" w:pos="180"/>
        </w:tabs>
        <w:ind w:right="1800" w:firstLine="360"/>
        <w:rPr>
          <w:color w:val="FFFFFF" w:themeColor="background1"/>
          <w:sz w:val="72"/>
          <w:szCs w:val="72"/>
        </w:rPr>
      </w:pPr>
    </w:p>
    <w:p w:rsidR="009270C1" w:rsidRDefault="003953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9270C1" w:rsidRDefault="003953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gada 1. jūnijs</w:t>
      </w:r>
    </w:p>
    <w:p w:rsidR="009270C1" w:rsidRDefault="009270C1">
      <w:pPr>
        <w:pStyle w:val="PURBody"/>
        <w:shd w:val="clear" w:color="auto" w:fill="0072C6"/>
        <w:tabs>
          <w:tab w:val="clear" w:pos="360"/>
        </w:tabs>
        <w:spacing w:after="0" w:line="230" w:lineRule="auto"/>
        <w:ind w:right="1800" w:firstLine="360"/>
        <w:rPr>
          <w:color w:val="FFFFFF" w:themeColor="background1"/>
          <w:sz w:val="96"/>
          <w:szCs w:val="96"/>
        </w:rPr>
      </w:pPr>
    </w:p>
    <w:p w:rsidR="009270C1" w:rsidRDefault="003953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70C1" w:rsidRDefault="009270C1">
      <w:pPr>
        <w:sectPr w:rsidR="009270C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9270C1" w:rsidRDefault="003953FD">
      <w:pPr>
        <w:pStyle w:val="ProductList-SectionHeading"/>
        <w:pageBreakBefore/>
      </w:pPr>
      <w:bookmarkStart w:id="0" w:name="_Sec842"/>
      <w:r>
        <w:lastRenderedPageBreak/>
        <w:t>Saturs</w:t>
      </w:r>
    </w:p>
    <w:p w:rsidR="009270C1" w:rsidRDefault="009270C1">
      <w:pPr>
        <w:pStyle w:val="ProductList-Body"/>
      </w:pPr>
    </w:p>
    <w:p w:rsidR="009270C1" w:rsidRDefault="009270C1">
      <w:pPr>
        <w:sectPr w:rsidR="009270C1">
          <w:headerReference w:type="default" r:id="rId19"/>
          <w:footerReference w:type="default" r:id="rId20"/>
          <w:type w:val="continuous"/>
          <w:pgSz w:w="12240" w:h="15840" w:code="1"/>
          <w:pgMar w:top="1170" w:right="720" w:bottom="1620" w:left="720" w:header="432" w:footer="288" w:gutter="0"/>
          <w:cols w:space="360"/>
        </w:sectPr>
      </w:pPr>
    </w:p>
    <w:p w:rsidR="003953FD" w:rsidRDefault="003953F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82963" w:history="1">
        <w:r w:rsidRPr="00A96BF2">
          <w:rPr>
            <w:rStyle w:val="Hyperlink"/>
            <w:noProof/>
          </w:rPr>
          <w:t>Ievads</w:t>
        </w:r>
        <w:r>
          <w:rPr>
            <w:noProof/>
          </w:rPr>
          <w:tab/>
        </w:r>
        <w:r>
          <w:rPr>
            <w:noProof/>
          </w:rPr>
          <w:fldChar w:fldCharType="begin"/>
        </w:r>
        <w:r>
          <w:rPr>
            <w:noProof/>
          </w:rPr>
          <w:instrText xml:space="preserve"> PAGEREF _Toc483482963 \h </w:instrText>
        </w:r>
        <w:r>
          <w:rPr>
            <w:noProof/>
          </w:rPr>
        </w:r>
        <w:r>
          <w:rPr>
            <w:noProof/>
          </w:rPr>
          <w:fldChar w:fldCharType="separate"/>
        </w:r>
        <w:r>
          <w:rPr>
            <w:noProof/>
          </w:rPr>
          <w:t>4</w:t>
        </w:r>
        <w:r>
          <w:rPr>
            <w:noProof/>
          </w:rPr>
          <w:fldChar w:fldCharType="end"/>
        </w:r>
      </w:hyperlink>
    </w:p>
    <w:p w:rsidR="003953FD" w:rsidRDefault="002F1F63">
      <w:pPr>
        <w:pStyle w:val="TOC2"/>
        <w:rPr>
          <w:rFonts w:eastAsiaTheme="minorEastAsia"/>
          <w:smallCaps w:val="0"/>
          <w:sz w:val="22"/>
        </w:rPr>
      </w:pPr>
      <w:hyperlink w:anchor="_Toc483482964" w:history="1">
        <w:r w:rsidR="003953FD" w:rsidRPr="00A96BF2">
          <w:rPr>
            <w:rStyle w:val="Hyperlink"/>
          </w:rPr>
          <w:t>Par šo dokumentu</w:t>
        </w:r>
        <w:r w:rsidR="003953FD">
          <w:tab/>
        </w:r>
        <w:r w:rsidR="003953FD">
          <w:fldChar w:fldCharType="begin"/>
        </w:r>
        <w:r w:rsidR="003953FD">
          <w:instrText xml:space="preserve"> PAGEREF _Toc483482964 \h </w:instrText>
        </w:r>
        <w:r w:rsidR="003953FD">
          <w:fldChar w:fldCharType="separate"/>
        </w:r>
        <w:r w:rsidR="003953FD">
          <w:t>4</w:t>
        </w:r>
        <w:r w:rsidR="003953FD">
          <w:fldChar w:fldCharType="end"/>
        </w:r>
      </w:hyperlink>
    </w:p>
    <w:p w:rsidR="003953FD" w:rsidRDefault="002F1F63">
      <w:pPr>
        <w:pStyle w:val="TOC2"/>
        <w:rPr>
          <w:rFonts w:eastAsiaTheme="minorEastAsia"/>
          <w:smallCaps w:val="0"/>
          <w:sz w:val="22"/>
        </w:rPr>
      </w:pPr>
      <w:hyperlink w:anchor="_Toc483482965" w:history="1">
        <w:r w:rsidR="003953FD" w:rsidRPr="00A96BF2">
          <w:rPr>
            <w:rStyle w:val="Hyperlink"/>
          </w:rPr>
          <w:t>Šajā dokumentā ietvertā informācija</w:t>
        </w:r>
        <w:r w:rsidR="003953FD">
          <w:tab/>
        </w:r>
        <w:r w:rsidR="003953FD">
          <w:fldChar w:fldCharType="begin"/>
        </w:r>
        <w:r w:rsidR="003953FD">
          <w:instrText xml:space="preserve"> PAGEREF _Toc483482965 \h </w:instrText>
        </w:r>
        <w:r w:rsidR="003953FD">
          <w:fldChar w:fldCharType="separate"/>
        </w:r>
        <w:r w:rsidR="003953FD">
          <w:t>4</w:t>
        </w:r>
        <w:r w:rsidR="003953FD">
          <w:fldChar w:fldCharType="end"/>
        </w:r>
      </w:hyperlink>
    </w:p>
    <w:p w:rsidR="003953FD" w:rsidRDefault="002F1F63">
      <w:pPr>
        <w:pStyle w:val="TOC2"/>
        <w:rPr>
          <w:rFonts w:eastAsiaTheme="minorEastAsia"/>
          <w:smallCaps w:val="0"/>
          <w:sz w:val="22"/>
        </w:rPr>
      </w:pPr>
      <w:hyperlink w:anchor="_Toc483482966" w:history="1">
        <w:r w:rsidR="003953FD" w:rsidRPr="00A96BF2">
          <w:rPr>
            <w:rStyle w:val="Hyperlink"/>
          </w:rPr>
          <w:t>Pārvietošanās Produkta ierakstā</w:t>
        </w:r>
        <w:r w:rsidR="003953FD">
          <w:tab/>
        </w:r>
        <w:r w:rsidR="003953FD">
          <w:fldChar w:fldCharType="begin"/>
        </w:r>
        <w:r w:rsidR="003953FD">
          <w:instrText xml:space="preserve"> PAGEREF _Toc483482966 \h </w:instrText>
        </w:r>
        <w:r w:rsidR="003953FD">
          <w:fldChar w:fldCharType="separate"/>
        </w:r>
        <w:r w:rsidR="003953FD">
          <w:t>4</w:t>
        </w:r>
        <w:r w:rsidR="003953FD">
          <w:fldChar w:fldCharType="end"/>
        </w:r>
      </w:hyperlink>
    </w:p>
    <w:p w:rsidR="003953FD" w:rsidRDefault="002F1F63">
      <w:pPr>
        <w:pStyle w:val="TOC2"/>
        <w:rPr>
          <w:rFonts w:eastAsiaTheme="minorEastAsia"/>
          <w:smallCaps w:val="0"/>
          <w:sz w:val="22"/>
        </w:rPr>
      </w:pPr>
      <w:hyperlink w:anchor="_Toc483482967" w:history="1">
        <w:r w:rsidR="003953FD" w:rsidRPr="00A96BF2">
          <w:rPr>
            <w:rStyle w:val="Hyperlink"/>
          </w:rPr>
          <w:t>Skaidrojumi un šī dokumenta izmaiņu kopsavilkums</w:t>
        </w:r>
        <w:r w:rsidR="003953FD">
          <w:tab/>
        </w:r>
        <w:r w:rsidR="003953FD">
          <w:fldChar w:fldCharType="begin"/>
        </w:r>
        <w:r w:rsidR="003953FD">
          <w:instrText xml:space="preserve"> PAGEREF _Toc483482967 \h </w:instrText>
        </w:r>
        <w:r w:rsidR="003953FD">
          <w:fldChar w:fldCharType="separate"/>
        </w:r>
        <w:r w:rsidR="003953FD">
          <w:t>5</w:t>
        </w:r>
        <w:r w:rsidR="003953FD">
          <w:fldChar w:fldCharType="end"/>
        </w:r>
      </w:hyperlink>
    </w:p>
    <w:p w:rsidR="003953FD" w:rsidRDefault="002F1F63">
      <w:pPr>
        <w:pStyle w:val="TOC1"/>
        <w:rPr>
          <w:rFonts w:eastAsiaTheme="minorEastAsia"/>
          <w:b w:val="0"/>
          <w:caps w:val="0"/>
          <w:noProof/>
          <w:sz w:val="22"/>
          <w:szCs w:val="22"/>
        </w:rPr>
      </w:pPr>
      <w:hyperlink w:anchor="_Toc483482968" w:history="1">
        <w:r w:rsidR="003953FD" w:rsidRPr="00A96BF2">
          <w:rPr>
            <w:rStyle w:val="Hyperlink"/>
            <w:noProof/>
          </w:rPr>
          <w:t>Licences nosacījumi</w:t>
        </w:r>
        <w:r w:rsidR="003953FD">
          <w:rPr>
            <w:noProof/>
          </w:rPr>
          <w:tab/>
        </w:r>
        <w:r w:rsidR="003953FD">
          <w:rPr>
            <w:noProof/>
          </w:rPr>
          <w:fldChar w:fldCharType="begin"/>
        </w:r>
        <w:r w:rsidR="003953FD">
          <w:rPr>
            <w:noProof/>
          </w:rPr>
          <w:instrText xml:space="preserve"> PAGEREF _Toc483482968 \h </w:instrText>
        </w:r>
        <w:r w:rsidR="003953FD">
          <w:rPr>
            <w:noProof/>
          </w:rPr>
        </w:r>
        <w:r w:rsidR="003953FD">
          <w:rPr>
            <w:noProof/>
          </w:rPr>
          <w:fldChar w:fldCharType="separate"/>
        </w:r>
        <w:r w:rsidR="003953FD">
          <w:rPr>
            <w:noProof/>
          </w:rPr>
          <w:t>7</w:t>
        </w:r>
        <w:r w:rsidR="003953FD">
          <w:rPr>
            <w:noProof/>
          </w:rPr>
          <w:fldChar w:fldCharType="end"/>
        </w:r>
      </w:hyperlink>
    </w:p>
    <w:p w:rsidR="003953FD" w:rsidRDefault="002F1F63">
      <w:pPr>
        <w:pStyle w:val="TOC2"/>
        <w:rPr>
          <w:rFonts w:eastAsiaTheme="minorEastAsia"/>
          <w:smallCaps w:val="0"/>
          <w:sz w:val="22"/>
        </w:rPr>
      </w:pPr>
      <w:hyperlink w:anchor="_Toc483482969" w:history="1">
        <w:r w:rsidR="003953FD" w:rsidRPr="00A96BF2">
          <w:rPr>
            <w:rStyle w:val="Hyperlink"/>
          </w:rPr>
          <w:t>Universālie licences nosacījumi</w:t>
        </w:r>
        <w:r w:rsidR="003953FD">
          <w:tab/>
        </w:r>
        <w:r w:rsidR="003953FD">
          <w:fldChar w:fldCharType="begin"/>
        </w:r>
        <w:r w:rsidR="003953FD">
          <w:instrText xml:space="preserve"> PAGEREF _Toc483482969 \h </w:instrText>
        </w:r>
        <w:r w:rsidR="003953FD">
          <w:fldChar w:fldCharType="separate"/>
        </w:r>
        <w:r w:rsidR="003953FD">
          <w:t>7</w:t>
        </w:r>
        <w:r w:rsidR="003953FD">
          <w:fldChar w:fldCharType="end"/>
        </w:r>
      </w:hyperlink>
    </w:p>
    <w:p w:rsidR="003953FD" w:rsidRDefault="002F1F63">
      <w:pPr>
        <w:pStyle w:val="TOC2"/>
        <w:rPr>
          <w:rFonts w:eastAsiaTheme="minorEastAsia"/>
          <w:smallCaps w:val="0"/>
          <w:sz w:val="22"/>
        </w:rPr>
      </w:pPr>
      <w:hyperlink w:anchor="_Toc483482970" w:history="1">
        <w:r w:rsidR="003953FD" w:rsidRPr="00A96BF2">
          <w:rPr>
            <w:rStyle w:val="Hyperlink"/>
          </w:rPr>
          <w:t>Licences modeļa nosacījumi</w:t>
        </w:r>
        <w:r w:rsidR="003953FD">
          <w:tab/>
        </w:r>
        <w:r w:rsidR="003953FD">
          <w:fldChar w:fldCharType="begin"/>
        </w:r>
        <w:r w:rsidR="003953FD">
          <w:instrText xml:space="preserve"> PAGEREF _Toc483482970 \h </w:instrText>
        </w:r>
        <w:r w:rsidR="003953FD">
          <w:fldChar w:fldCharType="separate"/>
        </w:r>
        <w:r w:rsidR="003953FD">
          <w:t>9</w:t>
        </w:r>
        <w:r w:rsidR="003953FD">
          <w:fldChar w:fldCharType="end"/>
        </w:r>
      </w:hyperlink>
    </w:p>
    <w:p w:rsidR="003953FD" w:rsidRDefault="002F1F63">
      <w:pPr>
        <w:pStyle w:val="TOC3"/>
        <w:rPr>
          <w:rFonts w:eastAsiaTheme="minorEastAsia"/>
          <w:smallCaps w:val="0"/>
          <w:sz w:val="22"/>
        </w:rPr>
      </w:pPr>
      <w:hyperlink w:anchor="_Toc483482971" w:history="1">
        <w:r w:rsidR="003953FD" w:rsidRPr="00A96BF2">
          <w:rPr>
            <w:rStyle w:val="Hyperlink"/>
          </w:rPr>
          <w:t>Darbstaciju lietojumprogrammas</w:t>
        </w:r>
        <w:r w:rsidR="003953FD">
          <w:tab/>
        </w:r>
        <w:r w:rsidR="003953FD">
          <w:fldChar w:fldCharType="begin"/>
        </w:r>
        <w:r w:rsidR="003953FD">
          <w:instrText xml:space="preserve"> PAGEREF _Toc483482971 \h </w:instrText>
        </w:r>
        <w:r w:rsidR="003953FD">
          <w:fldChar w:fldCharType="separate"/>
        </w:r>
        <w:r w:rsidR="003953FD">
          <w:t>10</w:t>
        </w:r>
        <w:r w:rsidR="003953FD">
          <w:fldChar w:fldCharType="end"/>
        </w:r>
      </w:hyperlink>
    </w:p>
    <w:p w:rsidR="003953FD" w:rsidRDefault="002F1F63">
      <w:pPr>
        <w:pStyle w:val="TOC3"/>
        <w:rPr>
          <w:rFonts w:eastAsiaTheme="minorEastAsia"/>
          <w:smallCaps w:val="0"/>
          <w:sz w:val="22"/>
        </w:rPr>
      </w:pPr>
      <w:hyperlink w:anchor="_Toc483482972" w:history="1">
        <w:r w:rsidR="003953FD" w:rsidRPr="00A96BF2">
          <w:rPr>
            <w:rStyle w:val="Hyperlink"/>
          </w:rPr>
          <w:t>Darbstaciju operētājsistēmas</w:t>
        </w:r>
        <w:r w:rsidR="003953FD">
          <w:tab/>
        </w:r>
        <w:r w:rsidR="003953FD">
          <w:fldChar w:fldCharType="begin"/>
        </w:r>
        <w:r w:rsidR="003953FD">
          <w:instrText xml:space="preserve"> PAGEREF _Toc483482972 \h </w:instrText>
        </w:r>
        <w:r w:rsidR="003953FD">
          <w:fldChar w:fldCharType="separate"/>
        </w:r>
        <w:r w:rsidR="003953FD">
          <w:t>10</w:t>
        </w:r>
        <w:r w:rsidR="003953FD">
          <w:fldChar w:fldCharType="end"/>
        </w:r>
      </w:hyperlink>
    </w:p>
    <w:p w:rsidR="003953FD" w:rsidRDefault="002F1F63">
      <w:pPr>
        <w:pStyle w:val="TOC3"/>
        <w:rPr>
          <w:rFonts w:eastAsiaTheme="minorEastAsia"/>
          <w:smallCaps w:val="0"/>
          <w:sz w:val="22"/>
        </w:rPr>
      </w:pPr>
      <w:hyperlink w:anchor="_Toc483482973" w:history="1">
        <w:r w:rsidR="003953FD" w:rsidRPr="00A96BF2">
          <w:rPr>
            <w:rStyle w:val="Hyperlink"/>
          </w:rPr>
          <w:t>Pēc kodola/CAL</w:t>
        </w:r>
        <w:r w:rsidR="003953FD">
          <w:tab/>
        </w:r>
        <w:r w:rsidR="003953FD">
          <w:fldChar w:fldCharType="begin"/>
        </w:r>
        <w:r w:rsidR="003953FD">
          <w:instrText xml:space="preserve"> PAGEREF _Toc483482973 \h </w:instrText>
        </w:r>
        <w:r w:rsidR="003953FD">
          <w:fldChar w:fldCharType="separate"/>
        </w:r>
        <w:r w:rsidR="003953FD">
          <w:t>10</w:t>
        </w:r>
        <w:r w:rsidR="003953FD">
          <w:fldChar w:fldCharType="end"/>
        </w:r>
      </w:hyperlink>
    </w:p>
    <w:p w:rsidR="003953FD" w:rsidRDefault="002F1F63">
      <w:pPr>
        <w:pStyle w:val="TOC3"/>
        <w:rPr>
          <w:rFonts w:eastAsiaTheme="minorEastAsia"/>
          <w:smallCaps w:val="0"/>
          <w:sz w:val="22"/>
        </w:rPr>
      </w:pPr>
      <w:hyperlink w:anchor="_Toc483482974" w:history="1">
        <w:r w:rsidR="003953FD" w:rsidRPr="00A96BF2">
          <w:rPr>
            <w:rStyle w:val="Hyperlink"/>
          </w:rPr>
          <w:t>Serveris/CAL</w:t>
        </w:r>
        <w:r w:rsidR="003953FD">
          <w:tab/>
        </w:r>
        <w:r w:rsidR="003953FD">
          <w:fldChar w:fldCharType="begin"/>
        </w:r>
        <w:r w:rsidR="003953FD">
          <w:instrText xml:space="preserve"> PAGEREF _Toc483482974 \h </w:instrText>
        </w:r>
        <w:r w:rsidR="003953FD">
          <w:fldChar w:fldCharType="separate"/>
        </w:r>
        <w:r w:rsidR="003953FD">
          <w:t>11</w:t>
        </w:r>
        <w:r w:rsidR="003953FD">
          <w:fldChar w:fldCharType="end"/>
        </w:r>
      </w:hyperlink>
    </w:p>
    <w:p w:rsidR="003953FD" w:rsidRDefault="002F1F63">
      <w:pPr>
        <w:pStyle w:val="TOC3"/>
        <w:rPr>
          <w:rFonts w:eastAsiaTheme="minorEastAsia"/>
          <w:smallCaps w:val="0"/>
          <w:sz w:val="22"/>
        </w:rPr>
      </w:pPr>
      <w:hyperlink w:anchor="_Toc483482975" w:history="1">
        <w:r w:rsidR="003953FD" w:rsidRPr="00A96BF2">
          <w:rPr>
            <w:rStyle w:val="Hyperlink"/>
          </w:rPr>
          <w:t>Licencēts kodolam</w:t>
        </w:r>
        <w:r w:rsidR="003953FD">
          <w:tab/>
        </w:r>
        <w:r w:rsidR="003953FD">
          <w:fldChar w:fldCharType="begin"/>
        </w:r>
        <w:r w:rsidR="003953FD">
          <w:instrText xml:space="preserve"> PAGEREF _Toc483482975 \h </w:instrText>
        </w:r>
        <w:r w:rsidR="003953FD">
          <w:fldChar w:fldCharType="separate"/>
        </w:r>
        <w:r w:rsidR="003953FD">
          <w:t>11</w:t>
        </w:r>
        <w:r w:rsidR="003953FD">
          <w:fldChar w:fldCharType="end"/>
        </w:r>
      </w:hyperlink>
    </w:p>
    <w:p w:rsidR="003953FD" w:rsidRDefault="002F1F63">
      <w:pPr>
        <w:pStyle w:val="TOC3"/>
        <w:rPr>
          <w:rFonts w:eastAsiaTheme="minorEastAsia"/>
          <w:smallCaps w:val="0"/>
          <w:sz w:val="22"/>
        </w:rPr>
      </w:pPr>
      <w:hyperlink w:anchor="_Toc483482976" w:history="1">
        <w:r w:rsidR="003953FD" w:rsidRPr="00A96BF2">
          <w:rPr>
            <w:rStyle w:val="Hyperlink"/>
          </w:rPr>
          <w:t>Pārvaldības serveri</w:t>
        </w:r>
        <w:r w:rsidR="003953FD">
          <w:tab/>
        </w:r>
        <w:r w:rsidR="003953FD">
          <w:fldChar w:fldCharType="begin"/>
        </w:r>
        <w:r w:rsidR="003953FD">
          <w:instrText xml:space="preserve"> PAGEREF _Toc483482976 \h </w:instrText>
        </w:r>
        <w:r w:rsidR="003953FD">
          <w:fldChar w:fldCharType="separate"/>
        </w:r>
        <w:r w:rsidR="003953FD">
          <w:t>11</w:t>
        </w:r>
        <w:r w:rsidR="003953FD">
          <w:fldChar w:fldCharType="end"/>
        </w:r>
      </w:hyperlink>
    </w:p>
    <w:p w:rsidR="003953FD" w:rsidRDefault="002F1F63">
      <w:pPr>
        <w:pStyle w:val="TOC3"/>
        <w:rPr>
          <w:rFonts w:eastAsiaTheme="minorEastAsia"/>
          <w:smallCaps w:val="0"/>
          <w:sz w:val="22"/>
        </w:rPr>
      </w:pPr>
      <w:hyperlink w:anchor="_Toc483482977" w:history="1">
        <w:r w:rsidR="003953FD" w:rsidRPr="00A96BF2">
          <w:rPr>
            <w:rStyle w:val="Hyperlink"/>
          </w:rPr>
          <w:t>Specializētie serveri</w:t>
        </w:r>
        <w:r w:rsidR="003953FD">
          <w:tab/>
        </w:r>
        <w:r w:rsidR="003953FD">
          <w:fldChar w:fldCharType="begin"/>
        </w:r>
        <w:r w:rsidR="003953FD">
          <w:instrText xml:space="preserve"> PAGEREF _Toc483482977 \h </w:instrText>
        </w:r>
        <w:r w:rsidR="003953FD">
          <w:fldChar w:fldCharType="separate"/>
        </w:r>
        <w:r w:rsidR="003953FD">
          <w:t>12</w:t>
        </w:r>
        <w:r w:rsidR="003953FD">
          <w:fldChar w:fldCharType="end"/>
        </w:r>
      </w:hyperlink>
    </w:p>
    <w:p w:rsidR="003953FD" w:rsidRDefault="002F1F63">
      <w:pPr>
        <w:pStyle w:val="TOC3"/>
        <w:rPr>
          <w:rFonts w:eastAsiaTheme="minorEastAsia"/>
          <w:smallCaps w:val="0"/>
          <w:sz w:val="22"/>
        </w:rPr>
      </w:pPr>
      <w:hyperlink w:anchor="_Toc483482978" w:history="1">
        <w:r w:rsidR="003953FD" w:rsidRPr="00A96BF2">
          <w:rPr>
            <w:rStyle w:val="Hyperlink"/>
          </w:rPr>
          <w:t>Izstrādātāju rīki</w:t>
        </w:r>
        <w:r w:rsidR="003953FD">
          <w:tab/>
        </w:r>
        <w:r w:rsidR="003953FD">
          <w:fldChar w:fldCharType="begin"/>
        </w:r>
        <w:r w:rsidR="003953FD">
          <w:instrText xml:space="preserve"> PAGEREF _Toc483482978 \h </w:instrText>
        </w:r>
        <w:r w:rsidR="003953FD">
          <w:fldChar w:fldCharType="separate"/>
        </w:r>
        <w:r w:rsidR="003953FD">
          <w:t>12</w:t>
        </w:r>
        <w:r w:rsidR="003953FD">
          <w:fldChar w:fldCharType="end"/>
        </w:r>
      </w:hyperlink>
    </w:p>
    <w:p w:rsidR="003953FD" w:rsidRDefault="002F1F63">
      <w:pPr>
        <w:pStyle w:val="TOC1"/>
        <w:rPr>
          <w:rFonts w:eastAsiaTheme="minorEastAsia"/>
          <w:b w:val="0"/>
          <w:caps w:val="0"/>
          <w:noProof/>
          <w:sz w:val="22"/>
          <w:szCs w:val="22"/>
        </w:rPr>
      </w:pPr>
      <w:hyperlink w:anchor="_Toc483482979" w:history="1">
        <w:r w:rsidR="003953FD" w:rsidRPr="00A96BF2">
          <w:rPr>
            <w:rStyle w:val="Hyperlink"/>
            <w:noProof/>
          </w:rPr>
          <w:t>Programmatūra</w:t>
        </w:r>
        <w:r w:rsidR="003953FD">
          <w:rPr>
            <w:noProof/>
          </w:rPr>
          <w:tab/>
        </w:r>
        <w:r w:rsidR="003953FD">
          <w:rPr>
            <w:noProof/>
          </w:rPr>
          <w:fldChar w:fldCharType="begin"/>
        </w:r>
        <w:r w:rsidR="003953FD">
          <w:rPr>
            <w:noProof/>
          </w:rPr>
          <w:instrText xml:space="preserve"> PAGEREF _Toc483482979 \h </w:instrText>
        </w:r>
        <w:r w:rsidR="003953FD">
          <w:rPr>
            <w:noProof/>
          </w:rPr>
        </w:r>
        <w:r w:rsidR="003953FD">
          <w:rPr>
            <w:noProof/>
          </w:rPr>
          <w:fldChar w:fldCharType="separate"/>
        </w:r>
        <w:r w:rsidR="003953FD">
          <w:rPr>
            <w:noProof/>
          </w:rPr>
          <w:t>13</w:t>
        </w:r>
        <w:r w:rsidR="003953FD">
          <w:rPr>
            <w:noProof/>
          </w:rPr>
          <w:fldChar w:fldCharType="end"/>
        </w:r>
      </w:hyperlink>
    </w:p>
    <w:p w:rsidR="003953FD" w:rsidRDefault="002F1F63">
      <w:pPr>
        <w:pStyle w:val="TOC2"/>
        <w:rPr>
          <w:rFonts w:eastAsiaTheme="minorEastAsia"/>
          <w:smallCaps w:val="0"/>
          <w:sz w:val="22"/>
        </w:rPr>
      </w:pPr>
      <w:hyperlink w:anchor="_Toc483482980" w:history="1">
        <w:r w:rsidR="003953FD" w:rsidRPr="00A96BF2">
          <w:rPr>
            <w:rStyle w:val="Hyperlink"/>
          </w:rPr>
          <w:t>Advanced Threat Analytics</w:t>
        </w:r>
        <w:r w:rsidR="003953FD">
          <w:tab/>
        </w:r>
        <w:r w:rsidR="003953FD">
          <w:fldChar w:fldCharType="begin"/>
        </w:r>
        <w:r w:rsidR="003953FD">
          <w:instrText xml:space="preserve"> PAGEREF _Toc483482980 \h </w:instrText>
        </w:r>
        <w:r w:rsidR="003953FD">
          <w:fldChar w:fldCharType="separate"/>
        </w:r>
        <w:r w:rsidR="003953FD">
          <w:t>13</w:t>
        </w:r>
        <w:r w:rsidR="003953FD">
          <w:fldChar w:fldCharType="end"/>
        </w:r>
      </w:hyperlink>
    </w:p>
    <w:p w:rsidR="003953FD" w:rsidRDefault="002F1F63">
      <w:pPr>
        <w:pStyle w:val="TOC2"/>
        <w:rPr>
          <w:rFonts w:eastAsiaTheme="minorEastAsia"/>
          <w:smallCaps w:val="0"/>
          <w:sz w:val="22"/>
        </w:rPr>
      </w:pPr>
      <w:hyperlink w:anchor="_Toc483482981" w:history="1">
        <w:r w:rsidR="003953FD" w:rsidRPr="00A96BF2">
          <w:rPr>
            <w:rStyle w:val="Hyperlink"/>
          </w:rPr>
          <w:t>BizTalk</w:t>
        </w:r>
        <w:r w:rsidR="003953FD">
          <w:tab/>
        </w:r>
        <w:r w:rsidR="003953FD">
          <w:fldChar w:fldCharType="begin"/>
        </w:r>
        <w:r w:rsidR="003953FD">
          <w:instrText xml:space="preserve"> PAGEREF _Toc483482981 \h </w:instrText>
        </w:r>
        <w:r w:rsidR="003953FD">
          <w:fldChar w:fldCharType="separate"/>
        </w:r>
        <w:r w:rsidR="003953FD">
          <w:t>13</w:t>
        </w:r>
        <w:r w:rsidR="003953FD">
          <w:fldChar w:fldCharType="end"/>
        </w:r>
      </w:hyperlink>
    </w:p>
    <w:p w:rsidR="003953FD" w:rsidRDefault="002F1F63">
      <w:pPr>
        <w:pStyle w:val="TOC2"/>
        <w:rPr>
          <w:rFonts w:eastAsiaTheme="minorEastAsia"/>
          <w:smallCaps w:val="0"/>
          <w:sz w:val="22"/>
        </w:rPr>
      </w:pPr>
      <w:hyperlink w:anchor="_Toc483482982" w:history="1">
        <w:r w:rsidR="003953FD" w:rsidRPr="00A96BF2">
          <w:rPr>
            <w:rStyle w:val="Hyperlink"/>
          </w:rPr>
          <w:t>CAL Suite</w:t>
        </w:r>
        <w:r w:rsidR="003953FD">
          <w:tab/>
        </w:r>
        <w:r w:rsidR="003953FD">
          <w:fldChar w:fldCharType="begin"/>
        </w:r>
        <w:r w:rsidR="003953FD">
          <w:instrText xml:space="preserve"> PAGEREF _Toc483482982 \h </w:instrText>
        </w:r>
        <w:r w:rsidR="003953FD">
          <w:fldChar w:fldCharType="separate"/>
        </w:r>
        <w:r w:rsidR="003953FD">
          <w:t>14</w:t>
        </w:r>
        <w:r w:rsidR="003953FD">
          <w:fldChar w:fldCharType="end"/>
        </w:r>
      </w:hyperlink>
    </w:p>
    <w:p w:rsidR="003953FD" w:rsidRDefault="002F1F63">
      <w:pPr>
        <w:pStyle w:val="TOC2"/>
        <w:rPr>
          <w:rFonts w:eastAsiaTheme="minorEastAsia"/>
          <w:smallCaps w:val="0"/>
          <w:sz w:val="22"/>
        </w:rPr>
      </w:pPr>
      <w:hyperlink w:anchor="_Toc483482983" w:history="1">
        <w:r w:rsidR="003953FD" w:rsidRPr="00A96BF2">
          <w:rPr>
            <w:rStyle w:val="Hyperlink"/>
          </w:rPr>
          <w:t>Core Infrastructure Server (CIS) Suite</w:t>
        </w:r>
        <w:r w:rsidR="003953FD">
          <w:tab/>
        </w:r>
        <w:r w:rsidR="003953FD">
          <w:fldChar w:fldCharType="begin"/>
        </w:r>
        <w:r w:rsidR="003953FD">
          <w:instrText xml:space="preserve"> PAGEREF _Toc483482983 \h </w:instrText>
        </w:r>
        <w:r w:rsidR="003953FD">
          <w:fldChar w:fldCharType="separate"/>
        </w:r>
        <w:r w:rsidR="003953FD">
          <w:t>16</w:t>
        </w:r>
        <w:r w:rsidR="003953FD">
          <w:fldChar w:fldCharType="end"/>
        </w:r>
      </w:hyperlink>
    </w:p>
    <w:p w:rsidR="003953FD" w:rsidRDefault="002F1F63">
      <w:pPr>
        <w:pStyle w:val="TOC2"/>
        <w:rPr>
          <w:rFonts w:eastAsiaTheme="minorEastAsia"/>
          <w:smallCaps w:val="0"/>
          <w:sz w:val="22"/>
        </w:rPr>
      </w:pPr>
      <w:hyperlink w:anchor="_Toc483482984" w:history="1">
        <w:r w:rsidR="003953FD" w:rsidRPr="00A96BF2">
          <w:rPr>
            <w:rStyle w:val="Hyperlink"/>
          </w:rPr>
          <w:t>Forefront</w:t>
        </w:r>
        <w:r w:rsidR="003953FD">
          <w:tab/>
        </w:r>
        <w:r w:rsidR="003953FD">
          <w:fldChar w:fldCharType="begin"/>
        </w:r>
        <w:r w:rsidR="003953FD">
          <w:instrText xml:space="preserve"> PAGEREF _Toc483482984 \h </w:instrText>
        </w:r>
        <w:r w:rsidR="003953FD">
          <w:fldChar w:fldCharType="separate"/>
        </w:r>
        <w:r w:rsidR="003953FD">
          <w:t>18</w:t>
        </w:r>
        <w:r w:rsidR="003953FD">
          <w:fldChar w:fldCharType="end"/>
        </w:r>
      </w:hyperlink>
    </w:p>
    <w:p w:rsidR="003953FD" w:rsidRDefault="002F1F63">
      <w:pPr>
        <w:pStyle w:val="TOC2"/>
        <w:rPr>
          <w:rFonts w:eastAsiaTheme="minorEastAsia"/>
          <w:smallCaps w:val="0"/>
          <w:sz w:val="22"/>
        </w:rPr>
      </w:pPr>
      <w:hyperlink w:anchor="_Toc483482985" w:history="1">
        <w:r w:rsidR="003953FD" w:rsidRPr="00A96BF2">
          <w:rPr>
            <w:rStyle w:val="Hyperlink"/>
          </w:rPr>
          <w:t>Microsoft Dynamics</w:t>
        </w:r>
        <w:r w:rsidR="003953FD">
          <w:tab/>
        </w:r>
        <w:r w:rsidR="003953FD">
          <w:fldChar w:fldCharType="begin"/>
        </w:r>
        <w:r w:rsidR="003953FD">
          <w:instrText xml:space="preserve"> PAGEREF _Toc483482985 \h </w:instrText>
        </w:r>
        <w:r w:rsidR="003953FD">
          <w:fldChar w:fldCharType="separate"/>
        </w:r>
        <w:r w:rsidR="003953FD">
          <w:t>19</w:t>
        </w:r>
        <w:r w:rsidR="003953FD">
          <w:fldChar w:fldCharType="end"/>
        </w:r>
      </w:hyperlink>
    </w:p>
    <w:p w:rsidR="003953FD" w:rsidRDefault="002F1F63">
      <w:pPr>
        <w:pStyle w:val="TOC3"/>
        <w:rPr>
          <w:rFonts w:eastAsiaTheme="minorEastAsia"/>
          <w:smallCaps w:val="0"/>
          <w:sz w:val="22"/>
        </w:rPr>
      </w:pPr>
      <w:hyperlink w:anchor="_Toc483482986" w:history="1">
        <w:r w:rsidR="003953FD" w:rsidRPr="00A96BF2">
          <w:rPr>
            <w:rStyle w:val="Hyperlink"/>
          </w:rPr>
          <w:t>Lokālais Microsoft Dynamics 365</w:t>
        </w:r>
        <w:r w:rsidR="003953FD">
          <w:tab/>
        </w:r>
        <w:r w:rsidR="003953FD">
          <w:fldChar w:fldCharType="begin"/>
        </w:r>
        <w:r w:rsidR="003953FD">
          <w:instrText xml:space="preserve"> PAGEREF _Toc483482986 \h </w:instrText>
        </w:r>
        <w:r w:rsidR="003953FD">
          <w:fldChar w:fldCharType="separate"/>
        </w:r>
        <w:r w:rsidR="003953FD">
          <w:t>19</w:t>
        </w:r>
        <w:r w:rsidR="003953FD">
          <w:fldChar w:fldCharType="end"/>
        </w:r>
      </w:hyperlink>
    </w:p>
    <w:p w:rsidR="003953FD" w:rsidRDefault="002F1F63">
      <w:pPr>
        <w:pStyle w:val="TOC3"/>
        <w:rPr>
          <w:rFonts w:eastAsiaTheme="minorEastAsia"/>
          <w:smallCaps w:val="0"/>
          <w:sz w:val="22"/>
        </w:rPr>
      </w:pPr>
      <w:hyperlink w:anchor="_Toc483482987" w:history="1">
        <w:r w:rsidR="003953FD" w:rsidRPr="00A96BF2">
          <w:rPr>
            <w:rStyle w:val="Hyperlink"/>
          </w:rPr>
          <w:t>Microsoft Dynamics AX</w:t>
        </w:r>
        <w:r w:rsidR="003953FD">
          <w:tab/>
        </w:r>
        <w:r w:rsidR="003953FD">
          <w:fldChar w:fldCharType="begin"/>
        </w:r>
        <w:r w:rsidR="003953FD">
          <w:instrText xml:space="preserve"> PAGEREF _Toc483482987 \h </w:instrText>
        </w:r>
        <w:r w:rsidR="003953FD">
          <w:fldChar w:fldCharType="separate"/>
        </w:r>
        <w:r w:rsidR="003953FD">
          <w:t>22</w:t>
        </w:r>
        <w:r w:rsidR="003953FD">
          <w:fldChar w:fldCharType="end"/>
        </w:r>
      </w:hyperlink>
    </w:p>
    <w:p w:rsidR="003953FD" w:rsidRDefault="002F1F63">
      <w:pPr>
        <w:pStyle w:val="TOC2"/>
        <w:rPr>
          <w:rFonts w:eastAsiaTheme="minorEastAsia"/>
          <w:smallCaps w:val="0"/>
          <w:sz w:val="22"/>
        </w:rPr>
      </w:pPr>
      <w:hyperlink w:anchor="_Toc483482988" w:history="1">
        <w:r w:rsidR="003953FD" w:rsidRPr="00A96BF2">
          <w:rPr>
            <w:rStyle w:val="Hyperlink"/>
          </w:rPr>
          <w:t>Microsoft Identity Manager</w:t>
        </w:r>
        <w:r w:rsidR="003953FD">
          <w:tab/>
        </w:r>
        <w:r w:rsidR="003953FD">
          <w:fldChar w:fldCharType="begin"/>
        </w:r>
        <w:r w:rsidR="003953FD">
          <w:instrText xml:space="preserve"> PAGEREF _Toc483482988 \h </w:instrText>
        </w:r>
        <w:r w:rsidR="003953FD">
          <w:fldChar w:fldCharType="separate"/>
        </w:r>
        <w:r w:rsidR="003953FD">
          <w:t>23</w:t>
        </w:r>
        <w:r w:rsidR="003953FD">
          <w:fldChar w:fldCharType="end"/>
        </w:r>
      </w:hyperlink>
    </w:p>
    <w:p w:rsidR="003953FD" w:rsidRDefault="002F1F63">
      <w:pPr>
        <w:pStyle w:val="TOC2"/>
        <w:rPr>
          <w:rFonts w:eastAsiaTheme="minorEastAsia"/>
          <w:smallCaps w:val="0"/>
          <w:sz w:val="22"/>
        </w:rPr>
      </w:pPr>
      <w:hyperlink w:anchor="_Toc483482989" w:history="1">
        <w:r w:rsidR="003953FD" w:rsidRPr="00A96BF2">
          <w:rPr>
            <w:rStyle w:val="Hyperlink"/>
          </w:rPr>
          <w:t>Office lietojumprogrammas</w:t>
        </w:r>
        <w:r w:rsidR="003953FD">
          <w:tab/>
        </w:r>
        <w:r w:rsidR="003953FD">
          <w:fldChar w:fldCharType="begin"/>
        </w:r>
        <w:r w:rsidR="003953FD">
          <w:instrText xml:space="preserve"> PAGEREF _Toc483482989 \h </w:instrText>
        </w:r>
        <w:r w:rsidR="003953FD">
          <w:fldChar w:fldCharType="separate"/>
        </w:r>
        <w:r w:rsidR="003953FD">
          <w:t>24</w:t>
        </w:r>
        <w:r w:rsidR="003953FD">
          <w:fldChar w:fldCharType="end"/>
        </w:r>
      </w:hyperlink>
    </w:p>
    <w:p w:rsidR="003953FD" w:rsidRDefault="002F1F63">
      <w:pPr>
        <w:pStyle w:val="TOC3"/>
        <w:rPr>
          <w:rFonts w:eastAsiaTheme="minorEastAsia"/>
          <w:smallCaps w:val="0"/>
          <w:sz w:val="22"/>
        </w:rPr>
      </w:pPr>
      <w:hyperlink w:anchor="_Toc483482990" w:history="1">
        <w:r w:rsidR="003953FD" w:rsidRPr="00A96BF2">
          <w:rPr>
            <w:rStyle w:val="Hyperlink"/>
          </w:rPr>
          <w:t>Office darbstaciju lietojumprogrammas</w:t>
        </w:r>
        <w:r w:rsidR="003953FD">
          <w:tab/>
        </w:r>
        <w:r w:rsidR="003953FD">
          <w:fldChar w:fldCharType="begin"/>
        </w:r>
        <w:r w:rsidR="003953FD">
          <w:instrText xml:space="preserve"> PAGEREF _Toc483482990 \h </w:instrText>
        </w:r>
        <w:r w:rsidR="003953FD">
          <w:fldChar w:fldCharType="separate"/>
        </w:r>
        <w:r w:rsidR="003953FD">
          <w:t>24</w:t>
        </w:r>
        <w:r w:rsidR="003953FD">
          <w:fldChar w:fldCharType="end"/>
        </w:r>
      </w:hyperlink>
    </w:p>
    <w:p w:rsidR="003953FD" w:rsidRDefault="002F1F63">
      <w:pPr>
        <w:pStyle w:val="TOC3"/>
        <w:rPr>
          <w:rFonts w:eastAsiaTheme="minorEastAsia"/>
          <w:smallCaps w:val="0"/>
          <w:sz w:val="22"/>
        </w:rPr>
      </w:pPr>
      <w:hyperlink w:anchor="_Toc483482991" w:history="1">
        <w:r w:rsidR="003953FD" w:rsidRPr="00A96BF2">
          <w:rPr>
            <w:rStyle w:val="Hyperlink"/>
          </w:rPr>
          <w:t>Office for Mac</w:t>
        </w:r>
        <w:r w:rsidR="003953FD">
          <w:tab/>
        </w:r>
        <w:r w:rsidR="003953FD">
          <w:fldChar w:fldCharType="begin"/>
        </w:r>
        <w:r w:rsidR="003953FD">
          <w:instrText xml:space="preserve"> PAGEREF _Toc483482991 \h </w:instrText>
        </w:r>
        <w:r w:rsidR="003953FD">
          <w:fldChar w:fldCharType="separate"/>
        </w:r>
        <w:r w:rsidR="003953FD">
          <w:t>25</w:t>
        </w:r>
        <w:r w:rsidR="003953FD">
          <w:fldChar w:fldCharType="end"/>
        </w:r>
      </w:hyperlink>
    </w:p>
    <w:p w:rsidR="003953FD" w:rsidRDefault="002F1F63">
      <w:pPr>
        <w:pStyle w:val="TOC2"/>
        <w:rPr>
          <w:rFonts w:eastAsiaTheme="minorEastAsia"/>
          <w:smallCaps w:val="0"/>
          <w:sz w:val="22"/>
        </w:rPr>
      </w:pPr>
      <w:hyperlink w:anchor="_Toc483482992" w:history="1">
        <w:r w:rsidR="003953FD" w:rsidRPr="00A96BF2">
          <w:rPr>
            <w:rStyle w:val="Hyperlink"/>
          </w:rPr>
          <w:t>Office serveri</w:t>
        </w:r>
        <w:r w:rsidR="003953FD">
          <w:tab/>
        </w:r>
        <w:r w:rsidR="003953FD">
          <w:fldChar w:fldCharType="begin"/>
        </w:r>
        <w:r w:rsidR="003953FD">
          <w:instrText xml:space="preserve"> PAGEREF _Toc483482992 \h </w:instrText>
        </w:r>
        <w:r w:rsidR="003953FD">
          <w:fldChar w:fldCharType="separate"/>
        </w:r>
        <w:r w:rsidR="003953FD">
          <w:t>26</w:t>
        </w:r>
        <w:r w:rsidR="003953FD">
          <w:fldChar w:fldCharType="end"/>
        </w:r>
      </w:hyperlink>
    </w:p>
    <w:p w:rsidR="003953FD" w:rsidRDefault="002F1F63">
      <w:pPr>
        <w:pStyle w:val="TOC3"/>
        <w:rPr>
          <w:rFonts w:eastAsiaTheme="minorEastAsia"/>
          <w:smallCaps w:val="0"/>
          <w:sz w:val="22"/>
        </w:rPr>
      </w:pPr>
      <w:hyperlink w:anchor="_Toc483482993" w:history="1">
        <w:r w:rsidR="003953FD" w:rsidRPr="00A96BF2">
          <w:rPr>
            <w:rStyle w:val="Hyperlink"/>
          </w:rPr>
          <w:t>Exchange Server</w:t>
        </w:r>
        <w:r w:rsidR="003953FD">
          <w:tab/>
        </w:r>
        <w:r w:rsidR="003953FD">
          <w:fldChar w:fldCharType="begin"/>
        </w:r>
        <w:r w:rsidR="003953FD">
          <w:instrText xml:space="preserve"> PAGEREF _Toc483482993 \h </w:instrText>
        </w:r>
        <w:r w:rsidR="003953FD">
          <w:fldChar w:fldCharType="separate"/>
        </w:r>
        <w:r w:rsidR="003953FD">
          <w:t>26</w:t>
        </w:r>
        <w:r w:rsidR="003953FD">
          <w:fldChar w:fldCharType="end"/>
        </w:r>
      </w:hyperlink>
    </w:p>
    <w:p w:rsidR="003953FD" w:rsidRDefault="002F1F63">
      <w:pPr>
        <w:pStyle w:val="TOC3"/>
        <w:rPr>
          <w:rFonts w:eastAsiaTheme="minorEastAsia"/>
          <w:smallCaps w:val="0"/>
          <w:sz w:val="22"/>
        </w:rPr>
      </w:pPr>
      <w:hyperlink w:anchor="_Toc483482994" w:history="1">
        <w:r w:rsidR="003953FD" w:rsidRPr="00A96BF2">
          <w:rPr>
            <w:rStyle w:val="Hyperlink"/>
          </w:rPr>
          <w:t>Project Server</w:t>
        </w:r>
        <w:r w:rsidR="003953FD">
          <w:tab/>
        </w:r>
        <w:r w:rsidR="003953FD">
          <w:fldChar w:fldCharType="begin"/>
        </w:r>
        <w:r w:rsidR="003953FD">
          <w:instrText xml:space="preserve"> PAGEREF _Toc483482994 \h </w:instrText>
        </w:r>
        <w:r w:rsidR="003953FD">
          <w:fldChar w:fldCharType="separate"/>
        </w:r>
        <w:r w:rsidR="003953FD">
          <w:t>27</w:t>
        </w:r>
        <w:r w:rsidR="003953FD">
          <w:fldChar w:fldCharType="end"/>
        </w:r>
      </w:hyperlink>
    </w:p>
    <w:p w:rsidR="003953FD" w:rsidRDefault="002F1F63">
      <w:pPr>
        <w:pStyle w:val="TOC3"/>
        <w:rPr>
          <w:rFonts w:eastAsiaTheme="minorEastAsia"/>
          <w:smallCaps w:val="0"/>
          <w:sz w:val="22"/>
        </w:rPr>
      </w:pPr>
      <w:hyperlink w:anchor="_Toc483482995" w:history="1">
        <w:r w:rsidR="003953FD" w:rsidRPr="00A96BF2">
          <w:rPr>
            <w:rStyle w:val="Hyperlink"/>
          </w:rPr>
          <w:t>SharePoint Server</w:t>
        </w:r>
        <w:r w:rsidR="003953FD">
          <w:tab/>
        </w:r>
        <w:r w:rsidR="003953FD">
          <w:fldChar w:fldCharType="begin"/>
        </w:r>
        <w:r w:rsidR="003953FD">
          <w:instrText xml:space="preserve"> PAGEREF _Toc483482995 \h </w:instrText>
        </w:r>
        <w:r w:rsidR="003953FD">
          <w:fldChar w:fldCharType="separate"/>
        </w:r>
        <w:r w:rsidR="003953FD">
          <w:t>28</w:t>
        </w:r>
        <w:r w:rsidR="003953FD">
          <w:fldChar w:fldCharType="end"/>
        </w:r>
      </w:hyperlink>
    </w:p>
    <w:p w:rsidR="003953FD" w:rsidRDefault="002F1F63">
      <w:pPr>
        <w:pStyle w:val="TOC3"/>
        <w:rPr>
          <w:rFonts w:eastAsiaTheme="minorEastAsia"/>
          <w:smallCaps w:val="0"/>
          <w:sz w:val="22"/>
        </w:rPr>
      </w:pPr>
      <w:hyperlink w:anchor="_Toc483482996" w:history="1">
        <w:r w:rsidR="003953FD" w:rsidRPr="00A96BF2">
          <w:rPr>
            <w:rStyle w:val="Hyperlink"/>
          </w:rPr>
          <w:t>Skype darbam Server</w:t>
        </w:r>
        <w:r w:rsidR="003953FD">
          <w:tab/>
        </w:r>
        <w:r w:rsidR="003953FD">
          <w:fldChar w:fldCharType="begin"/>
        </w:r>
        <w:r w:rsidR="003953FD">
          <w:instrText xml:space="preserve"> PAGEREF _Toc483482996 \h </w:instrText>
        </w:r>
        <w:r w:rsidR="003953FD">
          <w:fldChar w:fldCharType="separate"/>
        </w:r>
        <w:r w:rsidR="003953FD">
          <w:t>29</w:t>
        </w:r>
        <w:r w:rsidR="003953FD">
          <w:fldChar w:fldCharType="end"/>
        </w:r>
      </w:hyperlink>
    </w:p>
    <w:p w:rsidR="003953FD" w:rsidRDefault="002F1F63">
      <w:pPr>
        <w:pStyle w:val="TOC2"/>
        <w:rPr>
          <w:rFonts w:eastAsiaTheme="minorEastAsia"/>
          <w:smallCaps w:val="0"/>
          <w:sz w:val="22"/>
        </w:rPr>
      </w:pPr>
      <w:hyperlink w:anchor="_Toc483482997" w:history="1">
        <w:r w:rsidR="003953FD" w:rsidRPr="00A96BF2">
          <w:rPr>
            <w:rStyle w:val="Hyperlink"/>
          </w:rPr>
          <w:t>R Server</w:t>
        </w:r>
        <w:r w:rsidR="003953FD">
          <w:tab/>
        </w:r>
        <w:r w:rsidR="003953FD">
          <w:fldChar w:fldCharType="begin"/>
        </w:r>
        <w:r w:rsidR="003953FD">
          <w:instrText xml:space="preserve"> PAGEREF _Toc483482997 \h </w:instrText>
        </w:r>
        <w:r w:rsidR="003953FD">
          <w:fldChar w:fldCharType="separate"/>
        </w:r>
        <w:r w:rsidR="003953FD">
          <w:t>30</w:t>
        </w:r>
        <w:r w:rsidR="003953FD">
          <w:fldChar w:fldCharType="end"/>
        </w:r>
      </w:hyperlink>
    </w:p>
    <w:p w:rsidR="003953FD" w:rsidRDefault="002F1F63">
      <w:pPr>
        <w:pStyle w:val="TOC2"/>
        <w:rPr>
          <w:rFonts w:eastAsiaTheme="minorEastAsia"/>
          <w:smallCaps w:val="0"/>
          <w:sz w:val="22"/>
        </w:rPr>
      </w:pPr>
      <w:hyperlink w:anchor="_Toc483482998" w:history="1">
        <w:r w:rsidR="003953FD" w:rsidRPr="00A96BF2">
          <w:rPr>
            <w:rStyle w:val="Hyperlink"/>
          </w:rPr>
          <w:t>SQL Server</w:t>
        </w:r>
        <w:r w:rsidR="003953FD">
          <w:tab/>
        </w:r>
        <w:r w:rsidR="003953FD">
          <w:fldChar w:fldCharType="begin"/>
        </w:r>
        <w:r w:rsidR="003953FD">
          <w:instrText xml:space="preserve"> PAGEREF _Toc483482998 \h </w:instrText>
        </w:r>
        <w:r w:rsidR="003953FD">
          <w:fldChar w:fldCharType="separate"/>
        </w:r>
        <w:r w:rsidR="003953FD">
          <w:t>31</w:t>
        </w:r>
        <w:r w:rsidR="003953FD">
          <w:fldChar w:fldCharType="end"/>
        </w:r>
      </w:hyperlink>
    </w:p>
    <w:p w:rsidR="003953FD" w:rsidRDefault="002F1F63">
      <w:pPr>
        <w:pStyle w:val="TOC2"/>
        <w:rPr>
          <w:rFonts w:eastAsiaTheme="minorEastAsia"/>
          <w:smallCaps w:val="0"/>
          <w:sz w:val="22"/>
        </w:rPr>
      </w:pPr>
      <w:hyperlink w:anchor="_Toc483482999" w:history="1">
        <w:r w:rsidR="003953FD" w:rsidRPr="00A96BF2">
          <w:rPr>
            <w:rStyle w:val="Hyperlink"/>
          </w:rPr>
          <w:t>System Center</w:t>
        </w:r>
        <w:r w:rsidR="003953FD">
          <w:tab/>
        </w:r>
        <w:r w:rsidR="003953FD">
          <w:fldChar w:fldCharType="begin"/>
        </w:r>
        <w:r w:rsidR="003953FD">
          <w:instrText xml:space="preserve"> PAGEREF _Toc483482999 \h </w:instrText>
        </w:r>
        <w:r w:rsidR="003953FD">
          <w:fldChar w:fldCharType="separate"/>
        </w:r>
        <w:r w:rsidR="003953FD">
          <w:t>33</w:t>
        </w:r>
        <w:r w:rsidR="003953FD">
          <w:fldChar w:fldCharType="end"/>
        </w:r>
      </w:hyperlink>
    </w:p>
    <w:p w:rsidR="003953FD" w:rsidRDefault="002F1F63">
      <w:pPr>
        <w:pStyle w:val="TOC3"/>
        <w:rPr>
          <w:rFonts w:eastAsiaTheme="minorEastAsia"/>
          <w:smallCaps w:val="0"/>
          <w:sz w:val="22"/>
        </w:rPr>
      </w:pPr>
      <w:hyperlink w:anchor="_Toc483483000" w:history="1">
        <w:r w:rsidR="003953FD" w:rsidRPr="00A96BF2">
          <w:rPr>
            <w:rStyle w:val="Hyperlink"/>
          </w:rPr>
          <w:t>System Center Server</w:t>
        </w:r>
        <w:r w:rsidR="003953FD">
          <w:tab/>
        </w:r>
        <w:r w:rsidR="003953FD">
          <w:fldChar w:fldCharType="begin"/>
        </w:r>
        <w:r w:rsidR="003953FD">
          <w:instrText xml:space="preserve"> PAGEREF _Toc483483000 \h </w:instrText>
        </w:r>
        <w:r w:rsidR="003953FD">
          <w:fldChar w:fldCharType="separate"/>
        </w:r>
        <w:r w:rsidR="003953FD">
          <w:t>33</w:t>
        </w:r>
        <w:r w:rsidR="003953FD">
          <w:fldChar w:fldCharType="end"/>
        </w:r>
      </w:hyperlink>
    </w:p>
    <w:p w:rsidR="003953FD" w:rsidRDefault="002F1F63">
      <w:pPr>
        <w:pStyle w:val="TOC3"/>
        <w:rPr>
          <w:rFonts w:eastAsiaTheme="minorEastAsia"/>
          <w:smallCaps w:val="0"/>
          <w:sz w:val="22"/>
        </w:rPr>
      </w:pPr>
      <w:hyperlink w:anchor="_Toc483483001" w:history="1">
        <w:r w:rsidR="003953FD" w:rsidRPr="00A96BF2">
          <w:rPr>
            <w:rStyle w:val="Hyperlink"/>
          </w:rPr>
          <w:t>System Center Configuration Manager</w:t>
        </w:r>
        <w:r w:rsidR="003953FD">
          <w:tab/>
        </w:r>
        <w:r w:rsidR="003953FD">
          <w:fldChar w:fldCharType="begin"/>
        </w:r>
        <w:r w:rsidR="003953FD">
          <w:instrText xml:space="preserve"> PAGEREF _Toc483483001 \h </w:instrText>
        </w:r>
        <w:r w:rsidR="003953FD">
          <w:fldChar w:fldCharType="separate"/>
        </w:r>
        <w:r w:rsidR="003953FD">
          <w:t>34</w:t>
        </w:r>
        <w:r w:rsidR="003953FD">
          <w:fldChar w:fldCharType="end"/>
        </w:r>
      </w:hyperlink>
    </w:p>
    <w:p w:rsidR="003953FD" w:rsidRDefault="002F1F63">
      <w:pPr>
        <w:pStyle w:val="TOC3"/>
        <w:rPr>
          <w:rFonts w:eastAsiaTheme="minorEastAsia"/>
          <w:smallCaps w:val="0"/>
          <w:sz w:val="22"/>
        </w:rPr>
      </w:pPr>
      <w:hyperlink w:anchor="_Toc483483002" w:history="1">
        <w:r w:rsidR="003953FD" w:rsidRPr="00A96BF2">
          <w:rPr>
            <w:rStyle w:val="Hyperlink"/>
          </w:rPr>
          <w:t>System Center Data Protection Manager</w:t>
        </w:r>
        <w:r w:rsidR="003953FD">
          <w:tab/>
        </w:r>
        <w:r w:rsidR="003953FD">
          <w:fldChar w:fldCharType="begin"/>
        </w:r>
        <w:r w:rsidR="003953FD">
          <w:instrText xml:space="preserve"> PAGEREF _Toc483483002 \h </w:instrText>
        </w:r>
        <w:r w:rsidR="003953FD">
          <w:fldChar w:fldCharType="separate"/>
        </w:r>
        <w:r w:rsidR="003953FD">
          <w:t>35</w:t>
        </w:r>
        <w:r w:rsidR="003953FD">
          <w:fldChar w:fldCharType="end"/>
        </w:r>
      </w:hyperlink>
    </w:p>
    <w:p w:rsidR="003953FD" w:rsidRDefault="002F1F63">
      <w:pPr>
        <w:pStyle w:val="TOC3"/>
        <w:rPr>
          <w:rFonts w:eastAsiaTheme="minorEastAsia"/>
          <w:smallCaps w:val="0"/>
          <w:sz w:val="22"/>
        </w:rPr>
      </w:pPr>
      <w:hyperlink w:anchor="_Toc483483003" w:history="1">
        <w:r w:rsidR="003953FD" w:rsidRPr="00A96BF2">
          <w:rPr>
            <w:rStyle w:val="Hyperlink"/>
          </w:rPr>
          <w:t>System Center Endpoint Protection</w:t>
        </w:r>
        <w:r w:rsidR="003953FD">
          <w:tab/>
        </w:r>
        <w:r w:rsidR="003953FD">
          <w:fldChar w:fldCharType="begin"/>
        </w:r>
        <w:r w:rsidR="003953FD">
          <w:instrText xml:space="preserve"> PAGEREF _Toc483483003 \h </w:instrText>
        </w:r>
        <w:r w:rsidR="003953FD">
          <w:fldChar w:fldCharType="separate"/>
        </w:r>
        <w:r w:rsidR="003953FD">
          <w:t>36</w:t>
        </w:r>
        <w:r w:rsidR="003953FD">
          <w:fldChar w:fldCharType="end"/>
        </w:r>
      </w:hyperlink>
    </w:p>
    <w:p w:rsidR="003953FD" w:rsidRDefault="002F1F63">
      <w:pPr>
        <w:pStyle w:val="TOC3"/>
        <w:rPr>
          <w:rFonts w:eastAsiaTheme="minorEastAsia"/>
          <w:smallCaps w:val="0"/>
          <w:sz w:val="22"/>
        </w:rPr>
      </w:pPr>
      <w:hyperlink w:anchor="_Toc483483004" w:history="1">
        <w:r w:rsidR="003953FD" w:rsidRPr="00A96BF2">
          <w:rPr>
            <w:rStyle w:val="Hyperlink"/>
          </w:rPr>
          <w:t>System Center Operations Manager</w:t>
        </w:r>
        <w:r w:rsidR="003953FD">
          <w:tab/>
        </w:r>
        <w:r w:rsidR="003953FD">
          <w:fldChar w:fldCharType="begin"/>
        </w:r>
        <w:r w:rsidR="003953FD">
          <w:instrText xml:space="preserve"> PAGEREF _Toc483483004 \h </w:instrText>
        </w:r>
        <w:r w:rsidR="003953FD">
          <w:fldChar w:fldCharType="separate"/>
        </w:r>
        <w:r w:rsidR="003953FD">
          <w:t>36</w:t>
        </w:r>
        <w:r w:rsidR="003953FD">
          <w:fldChar w:fldCharType="end"/>
        </w:r>
      </w:hyperlink>
    </w:p>
    <w:p w:rsidR="003953FD" w:rsidRDefault="002F1F63">
      <w:pPr>
        <w:pStyle w:val="TOC3"/>
        <w:rPr>
          <w:rFonts w:eastAsiaTheme="minorEastAsia"/>
          <w:smallCaps w:val="0"/>
          <w:sz w:val="22"/>
        </w:rPr>
      </w:pPr>
      <w:hyperlink w:anchor="_Toc483483005" w:history="1">
        <w:r w:rsidR="003953FD" w:rsidRPr="00A96BF2">
          <w:rPr>
            <w:rStyle w:val="Hyperlink"/>
          </w:rPr>
          <w:t>System Center Orchestrator</w:t>
        </w:r>
        <w:r w:rsidR="003953FD">
          <w:tab/>
        </w:r>
        <w:r w:rsidR="003953FD">
          <w:fldChar w:fldCharType="begin"/>
        </w:r>
        <w:r w:rsidR="003953FD">
          <w:instrText xml:space="preserve"> PAGEREF _Toc483483005 \h </w:instrText>
        </w:r>
        <w:r w:rsidR="003953FD">
          <w:fldChar w:fldCharType="separate"/>
        </w:r>
        <w:r w:rsidR="003953FD">
          <w:t>37</w:t>
        </w:r>
        <w:r w:rsidR="003953FD">
          <w:fldChar w:fldCharType="end"/>
        </w:r>
      </w:hyperlink>
    </w:p>
    <w:p w:rsidR="003953FD" w:rsidRDefault="002F1F63">
      <w:pPr>
        <w:pStyle w:val="TOC3"/>
        <w:rPr>
          <w:rFonts w:eastAsiaTheme="minorEastAsia"/>
          <w:smallCaps w:val="0"/>
          <w:sz w:val="22"/>
        </w:rPr>
      </w:pPr>
      <w:hyperlink w:anchor="_Toc483483006" w:history="1">
        <w:r w:rsidR="003953FD" w:rsidRPr="00A96BF2">
          <w:rPr>
            <w:rStyle w:val="Hyperlink"/>
          </w:rPr>
          <w:t>System Center Service Manager</w:t>
        </w:r>
        <w:r w:rsidR="003953FD">
          <w:tab/>
        </w:r>
        <w:r w:rsidR="003953FD">
          <w:fldChar w:fldCharType="begin"/>
        </w:r>
        <w:r w:rsidR="003953FD">
          <w:instrText xml:space="preserve"> PAGEREF _Toc483483006 \h </w:instrText>
        </w:r>
        <w:r w:rsidR="003953FD">
          <w:fldChar w:fldCharType="separate"/>
        </w:r>
        <w:r w:rsidR="003953FD">
          <w:t>38</w:t>
        </w:r>
        <w:r w:rsidR="003953FD">
          <w:fldChar w:fldCharType="end"/>
        </w:r>
      </w:hyperlink>
    </w:p>
    <w:p w:rsidR="003953FD" w:rsidRDefault="002F1F63">
      <w:pPr>
        <w:pStyle w:val="TOC2"/>
        <w:rPr>
          <w:rFonts w:eastAsiaTheme="minorEastAsia"/>
          <w:smallCaps w:val="0"/>
          <w:sz w:val="22"/>
        </w:rPr>
      </w:pPr>
      <w:hyperlink w:anchor="_Toc483483007" w:history="1">
        <w:r w:rsidR="003953FD" w:rsidRPr="00A96BF2">
          <w:rPr>
            <w:rStyle w:val="Hyperlink"/>
          </w:rPr>
          <w:t>Virtual Desktop Infrastructure (VDI) Suite</w:t>
        </w:r>
        <w:r w:rsidR="003953FD">
          <w:tab/>
        </w:r>
        <w:r w:rsidR="003953FD">
          <w:fldChar w:fldCharType="begin"/>
        </w:r>
        <w:r w:rsidR="003953FD">
          <w:instrText xml:space="preserve"> PAGEREF _Toc483483007 \h </w:instrText>
        </w:r>
        <w:r w:rsidR="003953FD">
          <w:fldChar w:fldCharType="separate"/>
        </w:r>
        <w:r w:rsidR="003953FD">
          <w:t>39</w:t>
        </w:r>
        <w:r w:rsidR="003953FD">
          <w:fldChar w:fldCharType="end"/>
        </w:r>
      </w:hyperlink>
    </w:p>
    <w:p w:rsidR="003953FD" w:rsidRDefault="002F1F63">
      <w:pPr>
        <w:pStyle w:val="TOC2"/>
        <w:rPr>
          <w:rFonts w:eastAsiaTheme="minorEastAsia"/>
          <w:smallCaps w:val="0"/>
          <w:sz w:val="22"/>
        </w:rPr>
      </w:pPr>
      <w:hyperlink w:anchor="_Toc483483008" w:history="1">
        <w:r w:rsidR="003953FD" w:rsidRPr="00A96BF2">
          <w:rPr>
            <w:rStyle w:val="Hyperlink"/>
          </w:rPr>
          <w:t>Visual Studio</w:t>
        </w:r>
        <w:r w:rsidR="003953FD">
          <w:tab/>
        </w:r>
        <w:r w:rsidR="003953FD">
          <w:fldChar w:fldCharType="begin"/>
        </w:r>
        <w:r w:rsidR="003953FD">
          <w:instrText xml:space="preserve"> PAGEREF _Toc483483008 \h </w:instrText>
        </w:r>
        <w:r w:rsidR="003953FD">
          <w:fldChar w:fldCharType="separate"/>
        </w:r>
        <w:r w:rsidR="003953FD">
          <w:t>39</w:t>
        </w:r>
        <w:r w:rsidR="003953FD">
          <w:fldChar w:fldCharType="end"/>
        </w:r>
      </w:hyperlink>
    </w:p>
    <w:p w:rsidR="003953FD" w:rsidRDefault="002F1F63">
      <w:pPr>
        <w:pStyle w:val="TOC3"/>
        <w:rPr>
          <w:rFonts w:eastAsiaTheme="minorEastAsia"/>
          <w:smallCaps w:val="0"/>
          <w:sz w:val="22"/>
        </w:rPr>
      </w:pPr>
      <w:hyperlink w:anchor="_Toc483483009" w:history="1">
        <w:r w:rsidR="003953FD" w:rsidRPr="00A96BF2">
          <w:rPr>
            <w:rStyle w:val="Hyperlink"/>
          </w:rPr>
          <w:t>Visual Studio</w:t>
        </w:r>
        <w:r w:rsidR="003953FD">
          <w:tab/>
        </w:r>
        <w:r w:rsidR="003953FD">
          <w:fldChar w:fldCharType="begin"/>
        </w:r>
        <w:r w:rsidR="003953FD">
          <w:instrText xml:space="preserve"> PAGEREF _Toc483483009 \h </w:instrText>
        </w:r>
        <w:r w:rsidR="003953FD">
          <w:fldChar w:fldCharType="separate"/>
        </w:r>
        <w:r w:rsidR="003953FD">
          <w:t>39</w:t>
        </w:r>
        <w:r w:rsidR="003953FD">
          <w:fldChar w:fldCharType="end"/>
        </w:r>
      </w:hyperlink>
    </w:p>
    <w:p w:rsidR="003953FD" w:rsidRDefault="002F1F63">
      <w:pPr>
        <w:pStyle w:val="TOC3"/>
        <w:rPr>
          <w:rFonts w:eastAsiaTheme="minorEastAsia"/>
          <w:smallCaps w:val="0"/>
          <w:sz w:val="22"/>
        </w:rPr>
      </w:pPr>
      <w:hyperlink w:anchor="_Toc483483010" w:history="1">
        <w:r w:rsidR="003953FD" w:rsidRPr="00A96BF2">
          <w:rPr>
            <w:rStyle w:val="Hyperlink"/>
          </w:rPr>
          <w:t>Visual Studio Team Foundation Server</w:t>
        </w:r>
        <w:r w:rsidR="003953FD">
          <w:tab/>
        </w:r>
        <w:r w:rsidR="003953FD">
          <w:fldChar w:fldCharType="begin"/>
        </w:r>
        <w:r w:rsidR="003953FD">
          <w:instrText xml:space="preserve"> PAGEREF _Toc483483010 \h </w:instrText>
        </w:r>
        <w:r w:rsidR="003953FD">
          <w:fldChar w:fldCharType="separate"/>
        </w:r>
        <w:r w:rsidR="003953FD">
          <w:t>40</w:t>
        </w:r>
        <w:r w:rsidR="003953FD">
          <w:fldChar w:fldCharType="end"/>
        </w:r>
      </w:hyperlink>
    </w:p>
    <w:p w:rsidR="003953FD" w:rsidRDefault="002F1F63">
      <w:pPr>
        <w:pStyle w:val="TOC2"/>
        <w:rPr>
          <w:rFonts w:eastAsiaTheme="minorEastAsia"/>
          <w:smallCaps w:val="0"/>
          <w:sz w:val="22"/>
        </w:rPr>
      </w:pPr>
      <w:hyperlink w:anchor="_Toc483483011" w:history="1">
        <w:r w:rsidR="003953FD" w:rsidRPr="00A96BF2">
          <w:rPr>
            <w:rStyle w:val="Hyperlink"/>
          </w:rPr>
          <w:t>Windows</w:t>
        </w:r>
        <w:r w:rsidR="003953FD">
          <w:tab/>
        </w:r>
        <w:r w:rsidR="003953FD">
          <w:fldChar w:fldCharType="begin"/>
        </w:r>
        <w:r w:rsidR="003953FD">
          <w:instrText xml:space="preserve"> PAGEREF _Toc483483011 \h </w:instrText>
        </w:r>
        <w:r w:rsidR="003953FD">
          <w:fldChar w:fldCharType="separate"/>
        </w:r>
        <w:r w:rsidR="003953FD">
          <w:t>42</w:t>
        </w:r>
        <w:r w:rsidR="003953FD">
          <w:fldChar w:fldCharType="end"/>
        </w:r>
      </w:hyperlink>
    </w:p>
    <w:p w:rsidR="003953FD" w:rsidRDefault="002F1F63">
      <w:pPr>
        <w:pStyle w:val="TOC3"/>
        <w:rPr>
          <w:rFonts w:eastAsiaTheme="minorEastAsia"/>
          <w:smallCaps w:val="0"/>
          <w:sz w:val="22"/>
        </w:rPr>
      </w:pPr>
      <w:hyperlink w:anchor="_Toc483483012" w:history="1">
        <w:r w:rsidR="003953FD" w:rsidRPr="00A96BF2">
          <w:rPr>
            <w:rStyle w:val="Hyperlink"/>
          </w:rPr>
          <w:t>Windows darbstacijas operētājsistēma</w:t>
        </w:r>
        <w:r w:rsidR="003953FD">
          <w:tab/>
        </w:r>
        <w:r w:rsidR="003953FD">
          <w:fldChar w:fldCharType="begin"/>
        </w:r>
        <w:r w:rsidR="003953FD">
          <w:instrText xml:space="preserve"> PAGEREF _Toc483483012 \h </w:instrText>
        </w:r>
        <w:r w:rsidR="003953FD">
          <w:fldChar w:fldCharType="separate"/>
        </w:r>
        <w:r w:rsidR="003953FD">
          <w:t>42</w:t>
        </w:r>
        <w:r w:rsidR="003953FD">
          <w:fldChar w:fldCharType="end"/>
        </w:r>
      </w:hyperlink>
    </w:p>
    <w:p w:rsidR="003953FD" w:rsidRDefault="002F1F63">
      <w:pPr>
        <w:pStyle w:val="TOC2"/>
        <w:rPr>
          <w:rFonts w:eastAsiaTheme="minorEastAsia"/>
          <w:smallCaps w:val="0"/>
          <w:sz w:val="22"/>
        </w:rPr>
      </w:pPr>
      <w:hyperlink w:anchor="_Toc483483013" w:history="1">
        <w:r w:rsidR="003953FD" w:rsidRPr="00A96BF2">
          <w:rPr>
            <w:rStyle w:val="Hyperlink"/>
          </w:rPr>
          <w:t>Windows Server</w:t>
        </w:r>
        <w:r w:rsidR="003953FD">
          <w:tab/>
        </w:r>
        <w:r w:rsidR="003953FD">
          <w:fldChar w:fldCharType="begin"/>
        </w:r>
        <w:r w:rsidR="003953FD">
          <w:instrText xml:space="preserve"> PAGEREF _Toc483483013 \h </w:instrText>
        </w:r>
        <w:r w:rsidR="003953FD">
          <w:fldChar w:fldCharType="separate"/>
        </w:r>
        <w:r w:rsidR="003953FD">
          <w:t>48</w:t>
        </w:r>
        <w:r w:rsidR="003953FD">
          <w:fldChar w:fldCharType="end"/>
        </w:r>
      </w:hyperlink>
    </w:p>
    <w:p w:rsidR="003953FD" w:rsidRDefault="002F1F63">
      <w:pPr>
        <w:pStyle w:val="TOC3"/>
        <w:rPr>
          <w:rFonts w:eastAsiaTheme="minorEastAsia"/>
          <w:smallCaps w:val="0"/>
          <w:sz w:val="22"/>
        </w:rPr>
      </w:pPr>
      <w:hyperlink w:anchor="_Toc483483014" w:history="1">
        <w:r w:rsidR="003953FD" w:rsidRPr="00A96BF2">
          <w:rPr>
            <w:rStyle w:val="Hyperlink"/>
          </w:rPr>
          <w:t>Windows MultiPoint Server</w:t>
        </w:r>
        <w:r w:rsidR="003953FD">
          <w:tab/>
        </w:r>
        <w:r w:rsidR="003953FD">
          <w:fldChar w:fldCharType="begin"/>
        </w:r>
        <w:r w:rsidR="003953FD">
          <w:instrText xml:space="preserve"> PAGEREF _Toc483483014 \h </w:instrText>
        </w:r>
        <w:r w:rsidR="003953FD">
          <w:fldChar w:fldCharType="separate"/>
        </w:r>
        <w:r w:rsidR="003953FD">
          <w:t>48</w:t>
        </w:r>
        <w:r w:rsidR="003953FD">
          <w:fldChar w:fldCharType="end"/>
        </w:r>
      </w:hyperlink>
    </w:p>
    <w:p w:rsidR="003953FD" w:rsidRDefault="002F1F63">
      <w:pPr>
        <w:pStyle w:val="TOC3"/>
        <w:rPr>
          <w:rFonts w:eastAsiaTheme="minorEastAsia"/>
          <w:smallCaps w:val="0"/>
          <w:sz w:val="22"/>
        </w:rPr>
      </w:pPr>
      <w:hyperlink w:anchor="_Toc483483015" w:history="1">
        <w:r w:rsidR="003953FD" w:rsidRPr="00A96BF2">
          <w:rPr>
            <w:rStyle w:val="Hyperlink"/>
          </w:rPr>
          <w:t>Windows Server</w:t>
        </w:r>
        <w:r w:rsidR="003953FD">
          <w:tab/>
        </w:r>
        <w:r w:rsidR="003953FD">
          <w:fldChar w:fldCharType="begin"/>
        </w:r>
        <w:r w:rsidR="003953FD">
          <w:instrText xml:space="preserve"> PAGEREF _Toc483483015 \h </w:instrText>
        </w:r>
        <w:r w:rsidR="003953FD">
          <w:fldChar w:fldCharType="separate"/>
        </w:r>
        <w:r w:rsidR="003953FD">
          <w:t>49</w:t>
        </w:r>
        <w:r w:rsidR="003953FD">
          <w:fldChar w:fldCharType="end"/>
        </w:r>
      </w:hyperlink>
    </w:p>
    <w:p w:rsidR="003953FD" w:rsidRDefault="002F1F63">
      <w:pPr>
        <w:pStyle w:val="TOC1"/>
        <w:rPr>
          <w:rFonts w:eastAsiaTheme="minorEastAsia"/>
          <w:b w:val="0"/>
          <w:caps w:val="0"/>
          <w:noProof/>
          <w:sz w:val="22"/>
          <w:szCs w:val="22"/>
        </w:rPr>
      </w:pPr>
      <w:hyperlink w:anchor="_Toc483483016" w:history="1">
        <w:r w:rsidR="003953FD" w:rsidRPr="00A96BF2">
          <w:rPr>
            <w:rStyle w:val="Hyperlink"/>
            <w:noProof/>
          </w:rPr>
          <w:t>Tiešsaistes pakalpojumi</w:t>
        </w:r>
        <w:r w:rsidR="003953FD">
          <w:rPr>
            <w:noProof/>
          </w:rPr>
          <w:tab/>
        </w:r>
        <w:r w:rsidR="003953FD">
          <w:rPr>
            <w:noProof/>
          </w:rPr>
          <w:fldChar w:fldCharType="begin"/>
        </w:r>
        <w:r w:rsidR="003953FD">
          <w:rPr>
            <w:noProof/>
          </w:rPr>
          <w:instrText xml:space="preserve"> PAGEREF _Toc483483016 \h </w:instrText>
        </w:r>
        <w:r w:rsidR="003953FD">
          <w:rPr>
            <w:noProof/>
          </w:rPr>
        </w:r>
        <w:r w:rsidR="003953FD">
          <w:rPr>
            <w:noProof/>
          </w:rPr>
          <w:fldChar w:fldCharType="separate"/>
        </w:r>
        <w:r w:rsidR="003953FD">
          <w:rPr>
            <w:noProof/>
          </w:rPr>
          <w:t>53</w:t>
        </w:r>
        <w:r w:rsidR="003953FD">
          <w:rPr>
            <w:noProof/>
          </w:rPr>
          <w:fldChar w:fldCharType="end"/>
        </w:r>
      </w:hyperlink>
    </w:p>
    <w:p w:rsidR="003953FD" w:rsidRDefault="002F1F63">
      <w:pPr>
        <w:pStyle w:val="TOC2"/>
        <w:rPr>
          <w:rFonts w:eastAsiaTheme="minorEastAsia"/>
          <w:smallCaps w:val="0"/>
          <w:sz w:val="22"/>
        </w:rPr>
      </w:pPr>
      <w:hyperlink w:anchor="_Toc483483017" w:history="1">
        <w:r w:rsidR="003953FD" w:rsidRPr="00A96BF2">
          <w:rPr>
            <w:rStyle w:val="Hyperlink"/>
          </w:rPr>
          <w:t>Tiešsaistes pakalpojumu reģionālā pieejamība</w:t>
        </w:r>
        <w:r w:rsidR="003953FD">
          <w:tab/>
        </w:r>
        <w:r w:rsidR="003953FD">
          <w:fldChar w:fldCharType="begin"/>
        </w:r>
        <w:r w:rsidR="003953FD">
          <w:instrText xml:space="preserve"> PAGEREF _Toc483483017 \h </w:instrText>
        </w:r>
        <w:r w:rsidR="003953FD">
          <w:fldChar w:fldCharType="separate"/>
        </w:r>
        <w:r w:rsidR="003953FD">
          <w:t>53</w:t>
        </w:r>
        <w:r w:rsidR="003953FD">
          <w:fldChar w:fldCharType="end"/>
        </w:r>
      </w:hyperlink>
    </w:p>
    <w:p w:rsidR="003953FD" w:rsidRDefault="002F1F63">
      <w:pPr>
        <w:pStyle w:val="TOC2"/>
        <w:rPr>
          <w:rFonts w:eastAsiaTheme="minorEastAsia"/>
          <w:smallCaps w:val="0"/>
          <w:sz w:val="22"/>
        </w:rPr>
      </w:pPr>
      <w:hyperlink w:anchor="_Toc483483018" w:history="1">
        <w:r w:rsidR="003953FD" w:rsidRPr="00A96BF2">
          <w:rPr>
            <w:rStyle w:val="Hyperlink"/>
          </w:rPr>
          <w:t>Tiešsaistes pakalpojumu iegādes noteikumi</w:t>
        </w:r>
        <w:r w:rsidR="003953FD">
          <w:tab/>
        </w:r>
        <w:r w:rsidR="003953FD">
          <w:fldChar w:fldCharType="begin"/>
        </w:r>
        <w:r w:rsidR="003953FD">
          <w:instrText xml:space="preserve"> PAGEREF _Toc483483018 \h </w:instrText>
        </w:r>
        <w:r w:rsidR="003953FD">
          <w:fldChar w:fldCharType="separate"/>
        </w:r>
        <w:r w:rsidR="003953FD">
          <w:t>53</w:t>
        </w:r>
        <w:r w:rsidR="003953FD">
          <w:fldChar w:fldCharType="end"/>
        </w:r>
      </w:hyperlink>
    </w:p>
    <w:p w:rsidR="003953FD" w:rsidRDefault="002F1F63">
      <w:pPr>
        <w:pStyle w:val="TOC2"/>
        <w:rPr>
          <w:rFonts w:eastAsiaTheme="minorEastAsia"/>
          <w:smallCaps w:val="0"/>
          <w:sz w:val="22"/>
        </w:rPr>
      </w:pPr>
      <w:hyperlink w:anchor="_Toc483483019" w:history="1">
        <w:r w:rsidR="003953FD" w:rsidRPr="00A96BF2">
          <w:rPr>
            <w:rStyle w:val="Hyperlink"/>
          </w:rPr>
          <w:t>Tiešsaistes pakalpojumu atjaunošana</w:t>
        </w:r>
        <w:r w:rsidR="003953FD">
          <w:tab/>
        </w:r>
        <w:r w:rsidR="003953FD">
          <w:fldChar w:fldCharType="begin"/>
        </w:r>
        <w:r w:rsidR="003953FD">
          <w:instrText xml:space="preserve"> PAGEREF _Toc483483019 \h </w:instrText>
        </w:r>
        <w:r w:rsidR="003953FD">
          <w:fldChar w:fldCharType="separate"/>
        </w:r>
        <w:r w:rsidR="003953FD">
          <w:t>53</w:t>
        </w:r>
        <w:r w:rsidR="003953FD">
          <w:fldChar w:fldCharType="end"/>
        </w:r>
      </w:hyperlink>
    </w:p>
    <w:p w:rsidR="003953FD" w:rsidRDefault="002F1F63">
      <w:pPr>
        <w:pStyle w:val="TOC2"/>
        <w:rPr>
          <w:rFonts w:eastAsiaTheme="minorEastAsia"/>
          <w:smallCaps w:val="0"/>
          <w:sz w:val="22"/>
        </w:rPr>
      </w:pPr>
      <w:hyperlink w:anchor="_Toc483483020" w:history="1">
        <w:r w:rsidR="003953FD" w:rsidRPr="00A96BF2">
          <w:rPr>
            <w:rStyle w:val="Hyperlink"/>
          </w:rPr>
          <w:t>Microsoft Azure pakalpojumi</w:t>
        </w:r>
        <w:r w:rsidR="003953FD">
          <w:tab/>
        </w:r>
        <w:r w:rsidR="003953FD">
          <w:fldChar w:fldCharType="begin"/>
        </w:r>
        <w:r w:rsidR="003953FD">
          <w:instrText xml:space="preserve"> PAGEREF _Toc483483020 \h </w:instrText>
        </w:r>
        <w:r w:rsidR="003953FD">
          <w:fldChar w:fldCharType="separate"/>
        </w:r>
        <w:r w:rsidR="003953FD">
          <w:t>53</w:t>
        </w:r>
        <w:r w:rsidR="003953FD">
          <w:fldChar w:fldCharType="end"/>
        </w:r>
      </w:hyperlink>
    </w:p>
    <w:p w:rsidR="003953FD" w:rsidRDefault="002F1F63">
      <w:pPr>
        <w:pStyle w:val="TOC3"/>
        <w:rPr>
          <w:rFonts w:eastAsiaTheme="minorEastAsia"/>
          <w:smallCaps w:val="0"/>
          <w:sz w:val="22"/>
        </w:rPr>
      </w:pPr>
      <w:hyperlink w:anchor="_Toc483483021" w:history="1">
        <w:r w:rsidR="003953FD" w:rsidRPr="00A96BF2">
          <w:rPr>
            <w:rStyle w:val="Hyperlink"/>
          </w:rPr>
          <w:t>Microsoft Azure pakalpojumi</w:t>
        </w:r>
        <w:r w:rsidR="003953FD">
          <w:tab/>
        </w:r>
        <w:r w:rsidR="003953FD">
          <w:fldChar w:fldCharType="begin"/>
        </w:r>
        <w:r w:rsidR="003953FD">
          <w:instrText xml:space="preserve"> PAGEREF _Toc483483021 \h </w:instrText>
        </w:r>
        <w:r w:rsidR="003953FD">
          <w:fldChar w:fldCharType="separate"/>
        </w:r>
        <w:r w:rsidR="003953FD">
          <w:t>55</w:t>
        </w:r>
        <w:r w:rsidR="003953FD">
          <w:fldChar w:fldCharType="end"/>
        </w:r>
      </w:hyperlink>
    </w:p>
    <w:p w:rsidR="003953FD" w:rsidRDefault="002F1F63">
      <w:pPr>
        <w:pStyle w:val="TOC3"/>
        <w:rPr>
          <w:rFonts w:eastAsiaTheme="minorEastAsia"/>
          <w:smallCaps w:val="0"/>
          <w:sz w:val="22"/>
        </w:rPr>
      </w:pPr>
      <w:hyperlink w:anchor="_Toc483483022" w:history="1">
        <w:r w:rsidR="003953FD" w:rsidRPr="00A96BF2">
          <w:rPr>
            <w:rStyle w:val="Hyperlink"/>
          </w:rPr>
          <w:t>Microsoft Azure infrastruktūras plāni</w:t>
        </w:r>
        <w:r w:rsidR="003953FD">
          <w:tab/>
        </w:r>
        <w:r w:rsidR="003953FD">
          <w:fldChar w:fldCharType="begin"/>
        </w:r>
        <w:r w:rsidR="003953FD">
          <w:instrText xml:space="preserve"> PAGEREF _Toc483483022 \h </w:instrText>
        </w:r>
        <w:r w:rsidR="003953FD">
          <w:fldChar w:fldCharType="separate"/>
        </w:r>
        <w:r w:rsidR="003953FD">
          <w:t>55</w:t>
        </w:r>
        <w:r w:rsidR="003953FD">
          <w:fldChar w:fldCharType="end"/>
        </w:r>
      </w:hyperlink>
    </w:p>
    <w:p w:rsidR="003953FD" w:rsidRDefault="002F1F63">
      <w:pPr>
        <w:pStyle w:val="TOC3"/>
        <w:rPr>
          <w:rFonts w:eastAsiaTheme="minorEastAsia"/>
          <w:smallCaps w:val="0"/>
          <w:sz w:val="22"/>
        </w:rPr>
      </w:pPr>
      <w:hyperlink w:anchor="_Toc483483023" w:history="1">
        <w:r w:rsidR="003953FD" w:rsidRPr="00A96BF2">
          <w:rPr>
            <w:rStyle w:val="Hyperlink"/>
          </w:rPr>
          <w:t>Microsoft Azure atbalsta plāni</w:t>
        </w:r>
        <w:r w:rsidR="003953FD">
          <w:tab/>
        </w:r>
        <w:r w:rsidR="003953FD">
          <w:fldChar w:fldCharType="begin"/>
        </w:r>
        <w:r w:rsidR="003953FD">
          <w:instrText xml:space="preserve"> PAGEREF _Toc483483023 \h </w:instrText>
        </w:r>
        <w:r w:rsidR="003953FD">
          <w:fldChar w:fldCharType="separate"/>
        </w:r>
        <w:r w:rsidR="003953FD">
          <w:t>57</w:t>
        </w:r>
        <w:r w:rsidR="003953FD">
          <w:fldChar w:fldCharType="end"/>
        </w:r>
      </w:hyperlink>
    </w:p>
    <w:p w:rsidR="003953FD" w:rsidRDefault="002F1F63">
      <w:pPr>
        <w:pStyle w:val="TOC3"/>
        <w:rPr>
          <w:rFonts w:eastAsiaTheme="minorEastAsia"/>
          <w:smallCaps w:val="0"/>
          <w:sz w:val="22"/>
        </w:rPr>
      </w:pPr>
      <w:hyperlink w:anchor="_Toc483483024" w:history="1">
        <w:r w:rsidR="003953FD" w:rsidRPr="00A96BF2">
          <w:rPr>
            <w:rStyle w:val="Hyperlink"/>
          </w:rPr>
          <w:t>Microsoft Azure lietotāju plāni</w:t>
        </w:r>
        <w:r w:rsidR="003953FD">
          <w:tab/>
        </w:r>
        <w:r w:rsidR="003953FD">
          <w:fldChar w:fldCharType="begin"/>
        </w:r>
        <w:r w:rsidR="003953FD">
          <w:instrText xml:space="preserve"> PAGEREF _Toc483483024 \h </w:instrText>
        </w:r>
        <w:r w:rsidR="003953FD">
          <w:fldChar w:fldCharType="separate"/>
        </w:r>
        <w:r w:rsidR="003953FD">
          <w:t>57</w:t>
        </w:r>
        <w:r w:rsidR="003953FD">
          <w:fldChar w:fldCharType="end"/>
        </w:r>
      </w:hyperlink>
    </w:p>
    <w:p w:rsidR="003953FD" w:rsidRDefault="002F1F63">
      <w:pPr>
        <w:pStyle w:val="TOC2"/>
        <w:rPr>
          <w:rFonts w:eastAsiaTheme="minorEastAsia"/>
          <w:smallCaps w:val="0"/>
          <w:sz w:val="22"/>
        </w:rPr>
      </w:pPr>
      <w:hyperlink w:anchor="_Toc483483025" w:history="1">
        <w:r w:rsidR="003953FD" w:rsidRPr="00A96BF2">
          <w:rPr>
            <w:rStyle w:val="Hyperlink"/>
          </w:rPr>
          <w:t>Secure Productive Enterprise</w:t>
        </w:r>
        <w:r w:rsidR="003953FD">
          <w:tab/>
        </w:r>
        <w:r w:rsidR="003953FD">
          <w:fldChar w:fldCharType="begin"/>
        </w:r>
        <w:r w:rsidR="003953FD">
          <w:instrText xml:space="preserve"> PAGEREF _Toc483483025 \h </w:instrText>
        </w:r>
        <w:r w:rsidR="003953FD">
          <w:fldChar w:fldCharType="separate"/>
        </w:r>
        <w:r w:rsidR="003953FD">
          <w:t>58</w:t>
        </w:r>
        <w:r w:rsidR="003953FD">
          <w:fldChar w:fldCharType="end"/>
        </w:r>
      </w:hyperlink>
    </w:p>
    <w:p w:rsidR="003953FD" w:rsidRDefault="002F1F63">
      <w:pPr>
        <w:pStyle w:val="TOC2"/>
        <w:rPr>
          <w:rFonts w:eastAsiaTheme="minorEastAsia"/>
          <w:smallCaps w:val="0"/>
          <w:sz w:val="22"/>
        </w:rPr>
      </w:pPr>
      <w:hyperlink w:anchor="_Toc483483026" w:history="1">
        <w:r w:rsidR="003953FD" w:rsidRPr="00A96BF2">
          <w:rPr>
            <w:rStyle w:val="Hyperlink"/>
          </w:rPr>
          <w:t>Enterprise Mobility + Security</w:t>
        </w:r>
        <w:r w:rsidR="003953FD">
          <w:tab/>
        </w:r>
        <w:r w:rsidR="003953FD">
          <w:fldChar w:fldCharType="begin"/>
        </w:r>
        <w:r w:rsidR="003953FD">
          <w:instrText xml:space="preserve"> PAGEREF _Toc483483026 \h </w:instrText>
        </w:r>
        <w:r w:rsidR="003953FD">
          <w:fldChar w:fldCharType="separate"/>
        </w:r>
        <w:r w:rsidR="003953FD">
          <w:t>59</w:t>
        </w:r>
        <w:r w:rsidR="003953FD">
          <w:fldChar w:fldCharType="end"/>
        </w:r>
      </w:hyperlink>
    </w:p>
    <w:p w:rsidR="003953FD" w:rsidRDefault="002F1F63">
      <w:pPr>
        <w:pStyle w:val="TOC2"/>
        <w:rPr>
          <w:rFonts w:eastAsiaTheme="minorEastAsia"/>
          <w:smallCaps w:val="0"/>
          <w:sz w:val="22"/>
        </w:rPr>
      </w:pPr>
      <w:hyperlink w:anchor="_Toc483483027" w:history="1">
        <w:r w:rsidR="003953FD" w:rsidRPr="00A96BF2">
          <w:rPr>
            <w:rStyle w:val="Hyperlink"/>
          </w:rPr>
          <w:t>Microsoft Dynamics 365 pakalpojumi</w:t>
        </w:r>
        <w:r w:rsidR="003953FD">
          <w:tab/>
        </w:r>
        <w:r w:rsidR="003953FD">
          <w:fldChar w:fldCharType="begin"/>
        </w:r>
        <w:r w:rsidR="003953FD">
          <w:instrText xml:space="preserve"> PAGEREF _Toc483483027 \h </w:instrText>
        </w:r>
        <w:r w:rsidR="003953FD">
          <w:fldChar w:fldCharType="separate"/>
        </w:r>
        <w:r w:rsidR="003953FD">
          <w:t>60</w:t>
        </w:r>
        <w:r w:rsidR="003953FD">
          <w:fldChar w:fldCharType="end"/>
        </w:r>
      </w:hyperlink>
    </w:p>
    <w:p w:rsidR="003953FD" w:rsidRDefault="002F1F63">
      <w:pPr>
        <w:pStyle w:val="TOC2"/>
        <w:rPr>
          <w:rFonts w:eastAsiaTheme="minorEastAsia"/>
          <w:smallCaps w:val="0"/>
          <w:sz w:val="22"/>
        </w:rPr>
      </w:pPr>
      <w:hyperlink w:anchor="_Toc483483028" w:history="1">
        <w:r w:rsidR="003953FD" w:rsidRPr="00A96BF2">
          <w:rPr>
            <w:rStyle w:val="Hyperlink"/>
          </w:rPr>
          <w:t>Office 365 pakalpojumi</w:t>
        </w:r>
        <w:r w:rsidR="003953FD">
          <w:tab/>
        </w:r>
        <w:r w:rsidR="003953FD">
          <w:fldChar w:fldCharType="begin"/>
        </w:r>
        <w:r w:rsidR="003953FD">
          <w:instrText xml:space="preserve"> PAGEREF _Toc483483028 \h </w:instrText>
        </w:r>
        <w:r w:rsidR="003953FD">
          <w:fldChar w:fldCharType="separate"/>
        </w:r>
        <w:r w:rsidR="003953FD">
          <w:t>62</w:t>
        </w:r>
        <w:r w:rsidR="003953FD">
          <w:fldChar w:fldCharType="end"/>
        </w:r>
      </w:hyperlink>
    </w:p>
    <w:p w:rsidR="003953FD" w:rsidRDefault="002F1F63">
      <w:pPr>
        <w:pStyle w:val="TOC3"/>
        <w:rPr>
          <w:rFonts w:eastAsiaTheme="minorEastAsia"/>
          <w:smallCaps w:val="0"/>
          <w:sz w:val="22"/>
        </w:rPr>
      </w:pPr>
      <w:hyperlink w:anchor="_Toc483483029" w:history="1">
        <w:r w:rsidR="003953FD" w:rsidRPr="00A96BF2">
          <w:rPr>
            <w:rStyle w:val="Hyperlink"/>
          </w:rPr>
          <w:t>Office 365 lietojumprogrammas</w:t>
        </w:r>
        <w:r w:rsidR="003953FD">
          <w:tab/>
        </w:r>
        <w:r w:rsidR="003953FD">
          <w:fldChar w:fldCharType="begin"/>
        </w:r>
        <w:r w:rsidR="003953FD">
          <w:instrText xml:space="preserve"> PAGEREF _Toc483483029 \h </w:instrText>
        </w:r>
        <w:r w:rsidR="003953FD">
          <w:fldChar w:fldCharType="separate"/>
        </w:r>
        <w:r w:rsidR="003953FD">
          <w:t>62</w:t>
        </w:r>
        <w:r w:rsidR="003953FD">
          <w:fldChar w:fldCharType="end"/>
        </w:r>
      </w:hyperlink>
    </w:p>
    <w:p w:rsidR="003953FD" w:rsidRDefault="002F1F63">
      <w:pPr>
        <w:pStyle w:val="TOC3"/>
        <w:rPr>
          <w:rFonts w:eastAsiaTheme="minorEastAsia"/>
          <w:smallCaps w:val="0"/>
          <w:sz w:val="22"/>
        </w:rPr>
      </w:pPr>
      <w:hyperlink w:anchor="_Toc483483030" w:history="1">
        <w:r w:rsidR="003953FD" w:rsidRPr="00A96BF2">
          <w:rPr>
            <w:rStyle w:val="Hyperlink"/>
          </w:rPr>
          <w:t>Office 365 komplekti</w:t>
        </w:r>
        <w:r w:rsidR="003953FD">
          <w:tab/>
        </w:r>
        <w:r w:rsidR="003953FD">
          <w:fldChar w:fldCharType="begin"/>
        </w:r>
        <w:r w:rsidR="003953FD">
          <w:instrText xml:space="preserve"> PAGEREF _Toc483483030 \h </w:instrText>
        </w:r>
        <w:r w:rsidR="003953FD">
          <w:fldChar w:fldCharType="separate"/>
        </w:r>
        <w:r w:rsidR="003953FD">
          <w:t>64</w:t>
        </w:r>
        <w:r w:rsidR="003953FD">
          <w:fldChar w:fldCharType="end"/>
        </w:r>
      </w:hyperlink>
    </w:p>
    <w:p w:rsidR="003953FD" w:rsidRDefault="002F1F63">
      <w:pPr>
        <w:pStyle w:val="TOC3"/>
        <w:rPr>
          <w:rFonts w:eastAsiaTheme="minorEastAsia"/>
          <w:smallCaps w:val="0"/>
          <w:sz w:val="22"/>
        </w:rPr>
      </w:pPr>
      <w:hyperlink w:anchor="_Toc483483031" w:history="1">
        <w:r w:rsidR="003953FD" w:rsidRPr="00A96BF2">
          <w:rPr>
            <w:rStyle w:val="Hyperlink"/>
          </w:rPr>
          <w:t>Office 365 uzlabotās drošības pārvaldība</w:t>
        </w:r>
        <w:r w:rsidR="003953FD">
          <w:tab/>
        </w:r>
        <w:r w:rsidR="003953FD">
          <w:fldChar w:fldCharType="begin"/>
        </w:r>
        <w:r w:rsidR="003953FD">
          <w:instrText xml:space="preserve"> PAGEREF _Toc483483031 \h </w:instrText>
        </w:r>
        <w:r w:rsidR="003953FD">
          <w:fldChar w:fldCharType="separate"/>
        </w:r>
        <w:r w:rsidR="003953FD">
          <w:t>66</w:t>
        </w:r>
        <w:r w:rsidR="003953FD">
          <w:fldChar w:fldCharType="end"/>
        </w:r>
      </w:hyperlink>
    </w:p>
    <w:p w:rsidR="003953FD" w:rsidRDefault="002F1F63">
      <w:pPr>
        <w:pStyle w:val="TOC3"/>
        <w:rPr>
          <w:rFonts w:eastAsiaTheme="minorEastAsia"/>
          <w:smallCaps w:val="0"/>
          <w:sz w:val="22"/>
        </w:rPr>
      </w:pPr>
      <w:hyperlink w:anchor="_Toc483483032" w:history="1">
        <w:r w:rsidR="003953FD" w:rsidRPr="00A96BF2">
          <w:rPr>
            <w:rStyle w:val="Hyperlink"/>
          </w:rPr>
          <w:t>Microsoft MyAnalytics</w:t>
        </w:r>
        <w:r w:rsidR="003953FD">
          <w:tab/>
        </w:r>
        <w:r w:rsidR="003953FD">
          <w:fldChar w:fldCharType="begin"/>
        </w:r>
        <w:r w:rsidR="003953FD">
          <w:instrText xml:space="preserve"> PAGEREF _Toc483483032 \h </w:instrText>
        </w:r>
        <w:r w:rsidR="003953FD">
          <w:fldChar w:fldCharType="separate"/>
        </w:r>
        <w:r w:rsidR="003953FD">
          <w:t>67</w:t>
        </w:r>
        <w:r w:rsidR="003953FD">
          <w:fldChar w:fldCharType="end"/>
        </w:r>
      </w:hyperlink>
    </w:p>
    <w:p w:rsidR="003953FD" w:rsidRDefault="002F1F63">
      <w:pPr>
        <w:pStyle w:val="TOC3"/>
        <w:rPr>
          <w:rFonts w:eastAsiaTheme="minorEastAsia"/>
          <w:smallCaps w:val="0"/>
          <w:sz w:val="22"/>
        </w:rPr>
      </w:pPr>
      <w:hyperlink w:anchor="_Toc483483033" w:history="1">
        <w:r w:rsidR="003953FD" w:rsidRPr="00A96BF2">
          <w:rPr>
            <w:rStyle w:val="Hyperlink"/>
          </w:rPr>
          <w:t>Office 365 uzlabotā atbilstības nodrošināšana</w:t>
        </w:r>
        <w:r w:rsidR="003953FD">
          <w:tab/>
        </w:r>
        <w:r w:rsidR="003953FD">
          <w:fldChar w:fldCharType="begin"/>
        </w:r>
        <w:r w:rsidR="003953FD">
          <w:instrText xml:space="preserve"> PAGEREF _Toc483483033 \h </w:instrText>
        </w:r>
        <w:r w:rsidR="003953FD">
          <w:fldChar w:fldCharType="separate"/>
        </w:r>
        <w:r w:rsidR="003953FD">
          <w:t>67</w:t>
        </w:r>
        <w:r w:rsidR="003953FD">
          <w:fldChar w:fldCharType="end"/>
        </w:r>
      </w:hyperlink>
    </w:p>
    <w:p w:rsidR="003953FD" w:rsidRDefault="002F1F63">
      <w:pPr>
        <w:pStyle w:val="TOC3"/>
        <w:rPr>
          <w:rFonts w:eastAsiaTheme="minorEastAsia"/>
          <w:smallCaps w:val="0"/>
          <w:sz w:val="22"/>
        </w:rPr>
      </w:pPr>
      <w:hyperlink w:anchor="_Toc483483034" w:history="1">
        <w:r w:rsidR="003953FD" w:rsidRPr="00A96BF2">
          <w:rPr>
            <w:rStyle w:val="Hyperlink"/>
          </w:rPr>
          <w:t>Exchange Online</w:t>
        </w:r>
        <w:r w:rsidR="003953FD">
          <w:tab/>
        </w:r>
        <w:r w:rsidR="003953FD">
          <w:fldChar w:fldCharType="begin"/>
        </w:r>
        <w:r w:rsidR="003953FD">
          <w:instrText xml:space="preserve"> PAGEREF _Toc483483034 \h </w:instrText>
        </w:r>
        <w:r w:rsidR="003953FD">
          <w:fldChar w:fldCharType="separate"/>
        </w:r>
        <w:r w:rsidR="003953FD">
          <w:t>67</w:t>
        </w:r>
        <w:r w:rsidR="003953FD">
          <w:fldChar w:fldCharType="end"/>
        </w:r>
      </w:hyperlink>
    </w:p>
    <w:p w:rsidR="003953FD" w:rsidRDefault="002F1F63">
      <w:pPr>
        <w:pStyle w:val="TOC3"/>
        <w:rPr>
          <w:rFonts w:eastAsiaTheme="minorEastAsia"/>
          <w:smallCaps w:val="0"/>
          <w:sz w:val="22"/>
        </w:rPr>
      </w:pPr>
      <w:hyperlink w:anchor="_Toc483483035" w:history="1">
        <w:r w:rsidR="003953FD" w:rsidRPr="00A96BF2">
          <w:rPr>
            <w:rStyle w:val="Hyperlink"/>
          </w:rPr>
          <w:t>OneDrive darbam</w:t>
        </w:r>
        <w:r w:rsidR="003953FD">
          <w:tab/>
        </w:r>
        <w:r w:rsidR="003953FD">
          <w:fldChar w:fldCharType="begin"/>
        </w:r>
        <w:r w:rsidR="003953FD">
          <w:instrText xml:space="preserve"> PAGEREF _Toc483483035 \h </w:instrText>
        </w:r>
        <w:r w:rsidR="003953FD">
          <w:fldChar w:fldCharType="separate"/>
        </w:r>
        <w:r w:rsidR="003953FD">
          <w:t>68</w:t>
        </w:r>
        <w:r w:rsidR="003953FD">
          <w:fldChar w:fldCharType="end"/>
        </w:r>
      </w:hyperlink>
    </w:p>
    <w:p w:rsidR="003953FD" w:rsidRDefault="002F1F63">
      <w:pPr>
        <w:pStyle w:val="TOC3"/>
        <w:rPr>
          <w:rFonts w:eastAsiaTheme="minorEastAsia"/>
          <w:smallCaps w:val="0"/>
          <w:sz w:val="22"/>
        </w:rPr>
      </w:pPr>
      <w:hyperlink w:anchor="_Toc483483036" w:history="1">
        <w:r w:rsidR="003953FD" w:rsidRPr="00A96BF2">
          <w:rPr>
            <w:rStyle w:val="Hyperlink"/>
          </w:rPr>
          <w:t>Project Online</w:t>
        </w:r>
        <w:r w:rsidR="003953FD">
          <w:tab/>
        </w:r>
        <w:r w:rsidR="003953FD">
          <w:fldChar w:fldCharType="begin"/>
        </w:r>
        <w:r w:rsidR="003953FD">
          <w:instrText xml:space="preserve"> PAGEREF _Toc483483036 \h </w:instrText>
        </w:r>
        <w:r w:rsidR="003953FD">
          <w:fldChar w:fldCharType="separate"/>
        </w:r>
        <w:r w:rsidR="003953FD">
          <w:t>68</w:t>
        </w:r>
        <w:r w:rsidR="003953FD">
          <w:fldChar w:fldCharType="end"/>
        </w:r>
      </w:hyperlink>
    </w:p>
    <w:p w:rsidR="003953FD" w:rsidRDefault="002F1F63">
      <w:pPr>
        <w:pStyle w:val="TOC3"/>
        <w:rPr>
          <w:rFonts w:eastAsiaTheme="minorEastAsia"/>
          <w:smallCaps w:val="0"/>
          <w:sz w:val="22"/>
        </w:rPr>
      </w:pPr>
      <w:hyperlink w:anchor="_Toc483483037" w:history="1">
        <w:r w:rsidR="003953FD" w:rsidRPr="00A96BF2">
          <w:rPr>
            <w:rStyle w:val="Hyperlink"/>
          </w:rPr>
          <w:t>SharePoint Online</w:t>
        </w:r>
        <w:r w:rsidR="003953FD">
          <w:tab/>
        </w:r>
        <w:r w:rsidR="003953FD">
          <w:fldChar w:fldCharType="begin"/>
        </w:r>
        <w:r w:rsidR="003953FD">
          <w:instrText xml:space="preserve"> PAGEREF _Toc483483037 \h </w:instrText>
        </w:r>
        <w:r w:rsidR="003953FD">
          <w:fldChar w:fldCharType="separate"/>
        </w:r>
        <w:r w:rsidR="003953FD">
          <w:t>69</w:t>
        </w:r>
        <w:r w:rsidR="003953FD">
          <w:fldChar w:fldCharType="end"/>
        </w:r>
      </w:hyperlink>
    </w:p>
    <w:p w:rsidR="003953FD" w:rsidRDefault="002F1F63">
      <w:pPr>
        <w:pStyle w:val="TOC3"/>
        <w:rPr>
          <w:rFonts w:eastAsiaTheme="minorEastAsia"/>
          <w:smallCaps w:val="0"/>
          <w:sz w:val="22"/>
        </w:rPr>
      </w:pPr>
      <w:hyperlink w:anchor="_Toc483483038" w:history="1">
        <w:r w:rsidR="003953FD" w:rsidRPr="00A96BF2">
          <w:rPr>
            <w:rStyle w:val="Hyperlink"/>
          </w:rPr>
          <w:t>Skype darbam Online</w:t>
        </w:r>
        <w:r w:rsidR="003953FD">
          <w:tab/>
        </w:r>
        <w:r w:rsidR="003953FD">
          <w:fldChar w:fldCharType="begin"/>
        </w:r>
        <w:r w:rsidR="003953FD">
          <w:instrText xml:space="preserve"> PAGEREF _Toc483483038 \h </w:instrText>
        </w:r>
        <w:r w:rsidR="003953FD">
          <w:fldChar w:fldCharType="separate"/>
        </w:r>
        <w:r w:rsidR="003953FD">
          <w:t>70</w:t>
        </w:r>
        <w:r w:rsidR="003953FD">
          <w:fldChar w:fldCharType="end"/>
        </w:r>
      </w:hyperlink>
    </w:p>
    <w:p w:rsidR="003953FD" w:rsidRDefault="002F1F63">
      <w:pPr>
        <w:pStyle w:val="TOC2"/>
        <w:rPr>
          <w:rFonts w:eastAsiaTheme="minorEastAsia"/>
          <w:smallCaps w:val="0"/>
          <w:sz w:val="22"/>
        </w:rPr>
      </w:pPr>
      <w:hyperlink w:anchor="_Toc483483039" w:history="1">
        <w:r w:rsidR="003953FD" w:rsidRPr="00A96BF2">
          <w:rPr>
            <w:rStyle w:val="Hyperlink"/>
          </w:rPr>
          <w:t>Citi tiešsaistes pakalpojumi</w:t>
        </w:r>
        <w:r w:rsidR="003953FD">
          <w:tab/>
        </w:r>
        <w:r w:rsidR="003953FD">
          <w:fldChar w:fldCharType="begin"/>
        </w:r>
        <w:r w:rsidR="003953FD">
          <w:instrText xml:space="preserve"> PAGEREF _Toc483483039 \h </w:instrText>
        </w:r>
        <w:r w:rsidR="003953FD">
          <w:fldChar w:fldCharType="separate"/>
        </w:r>
        <w:r w:rsidR="003953FD">
          <w:t>70</w:t>
        </w:r>
        <w:r w:rsidR="003953FD">
          <w:fldChar w:fldCharType="end"/>
        </w:r>
      </w:hyperlink>
    </w:p>
    <w:p w:rsidR="003953FD" w:rsidRDefault="002F1F63">
      <w:pPr>
        <w:pStyle w:val="TOC3"/>
        <w:rPr>
          <w:rFonts w:eastAsiaTheme="minorEastAsia"/>
          <w:smallCaps w:val="0"/>
          <w:sz w:val="22"/>
        </w:rPr>
      </w:pPr>
      <w:hyperlink w:anchor="_Toc483483040" w:history="1">
        <w:r w:rsidR="003953FD" w:rsidRPr="00A96BF2">
          <w:rPr>
            <w:rStyle w:val="Hyperlink"/>
          </w:rPr>
          <w:t>Bing kartes</w:t>
        </w:r>
        <w:r w:rsidR="003953FD">
          <w:tab/>
        </w:r>
        <w:r w:rsidR="003953FD">
          <w:fldChar w:fldCharType="begin"/>
        </w:r>
        <w:r w:rsidR="003953FD">
          <w:instrText xml:space="preserve"> PAGEREF _Toc483483040 \h </w:instrText>
        </w:r>
        <w:r w:rsidR="003953FD">
          <w:fldChar w:fldCharType="separate"/>
        </w:r>
        <w:r w:rsidR="003953FD">
          <w:t>70</w:t>
        </w:r>
        <w:r w:rsidR="003953FD">
          <w:fldChar w:fldCharType="end"/>
        </w:r>
      </w:hyperlink>
    </w:p>
    <w:p w:rsidR="003953FD" w:rsidRDefault="002F1F63">
      <w:pPr>
        <w:pStyle w:val="TOC3"/>
        <w:rPr>
          <w:rFonts w:eastAsiaTheme="minorEastAsia"/>
          <w:smallCaps w:val="0"/>
          <w:sz w:val="22"/>
        </w:rPr>
      </w:pPr>
      <w:hyperlink w:anchor="_Toc483483041" w:history="1">
        <w:r w:rsidR="003953FD" w:rsidRPr="00A96BF2">
          <w:rPr>
            <w:rStyle w:val="Hyperlink"/>
          </w:rPr>
          <w:t>Darba lietojumprogrammu platforma</w:t>
        </w:r>
        <w:r w:rsidR="003953FD">
          <w:tab/>
        </w:r>
        <w:r w:rsidR="003953FD">
          <w:fldChar w:fldCharType="begin"/>
        </w:r>
        <w:r w:rsidR="003953FD">
          <w:instrText xml:space="preserve"> PAGEREF _Toc483483041 \h </w:instrText>
        </w:r>
        <w:r w:rsidR="003953FD">
          <w:fldChar w:fldCharType="separate"/>
        </w:r>
        <w:r w:rsidR="003953FD">
          <w:t>71</w:t>
        </w:r>
        <w:r w:rsidR="003953FD">
          <w:fldChar w:fldCharType="end"/>
        </w:r>
      </w:hyperlink>
    </w:p>
    <w:p w:rsidR="003953FD" w:rsidRDefault="002F1F63">
      <w:pPr>
        <w:pStyle w:val="TOC3"/>
        <w:rPr>
          <w:rFonts w:eastAsiaTheme="minorEastAsia"/>
          <w:smallCaps w:val="0"/>
          <w:sz w:val="22"/>
        </w:rPr>
      </w:pPr>
      <w:hyperlink w:anchor="_Toc483483042" w:history="1">
        <w:r w:rsidR="003953FD" w:rsidRPr="00A96BF2">
          <w:rPr>
            <w:rStyle w:val="Hyperlink"/>
          </w:rPr>
          <w:t>Kaizala</w:t>
        </w:r>
        <w:r w:rsidR="003953FD">
          <w:tab/>
        </w:r>
        <w:r w:rsidR="003953FD">
          <w:fldChar w:fldCharType="begin"/>
        </w:r>
        <w:r w:rsidR="003953FD">
          <w:instrText xml:space="preserve"> PAGEREF _Toc483483042 \h </w:instrText>
        </w:r>
        <w:r w:rsidR="003953FD">
          <w:fldChar w:fldCharType="separate"/>
        </w:r>
        <w:r w:rsidR="003953FD">
          <w:t>72</w:t>
        </w:r>
        <w:r w:rsidR="003953FD">
          <w:fldChar w:fldCharType="end"/>
        </w:r>
      </w:hyperlink>
    </w:p>
    <w:p w:rsidR="003953FD" w:rsidRDefault="002F1F63">
      <w:pPr>
        <w:pStyle w:val="TOC3"/>
        <w:rPr>
          <w:rFonts w:eastAsiaTheme="minorEastAsia"/>
          <w:smallCaps w:val="0"/>
          <w:sz w:val="22"/>
        </w:rPr>
      </w:pPr>
      <w:hyperlink w:anchor="_Toc483483043" w:history="1">
        <w:r w:rsidR="003953FD" w:rsidRPr="00A96BF2">
          <w:rPr>
            <w:rStyle w:val="Hyperlink"/>
          </w:rPr>
          <w:t>Microsoft mākoņa lietojumprogrammu drošības programma</w:t>
        </w:r>
        <w:r w:rsidR="003953FD">
          <w:tab/>
        </w:r>
        <w:r w:rsidR="003953FD">
          <w:fldChar w:fldCharType="begin"/>
        </w:r>
        <w:r w:rsidR="003953FD">
          <w:instrText xml:space="preserve"> PAGEREF _Toc483483043 \h </w:instrText>
        </w:r>
        <w:r w:rsidR="003953FD">
          <w:fldChar w:fldCharType="separate"/>
        </w:r>
        <w:r w:rsidR="003953FD">
          <w:t>72</w:t>
        </w:r>
        <w:r w:rsidR="003953FD">
          <w:fldChar w:fldCharType="end"/>
        </w:r>
      </w:hyperlink>
    </w:p>
    <w:p w:rsidR="003953FD" w:rsidRDefault="002F1F63">
      <w:pPr>
        <w:pStyle w:val="TOC3"/>
        <w:rPr>
          <w:rFonts w:eastAsiaTheme="minorEastAsia"/>
          <w:smallCaps w:val="0"/>
          <w:sz w:val="22"/>
        </w:rPr>
      </w:pPr>
      <w:hyperlink w:anchor="_Toc483483044" w:history="1">
        <w:r w:rsidR="003953FD" w:rsidRPr="00A96BF2">
          <w:rPr>
            <w:rStyle w:val="Hyperlink"/>
          </w:rPr>
          <w:t>Microsoft Intune</w:t>
        </w:r>
        <w:r w:rsidR="003953FD">
          <w:tab/>
        </w:r>
        <w:r w:rsidR="003953FD">
          <w:fldChar w:fldCharType="begin"/>
        </w:r>
        <w:r w:rsidR="003953FD">
          <w:instrText xml:space="preserve"> PAGEREF _Toc483483044 \h </w:instrText>
        </w:r>
        <w:r w:rsidR="003953FD">
          <w:fldChar w:fldCharType="separate"/>
        </w:r>
        <w:r w:rsidR="003953FD">
          <w:t>72</w:t>
        </w:r>
        <w:r w:rsidR="003953FD">
          <w:fldChar w:fldCharType="end"/>
        </w:r>
      </w:hyperlink>
    </w:p>
    <w:p w:rsidR="003953FD" w:rsidRDefault="002F1F63">
      <w:pPr>
        <w:pStyle w:val="TOC3"/>
        <w:rPr>
          <w:rFonts w:eastAsiaTheme="minorEastAsia"/>
          <w:smallCaps w:val="0"/>
          <w:sz w:val="22"/>
        </w:rPr>
      </w:pPr>
      <w:hyperlink w:anchor="_Toc483483045" w:history="1">
        <w:r w:rsidR="003953FD" w:rsidRPr="00A96BF2">
          <w:rPr>
            <w:rStyle w:val="Hyperlink"/>
          </w:rPr>
          <w:t>Microsoft mācības</w:t>
        </w:r>
        <w:r w:rsidR="003953FD">
          <w:tab/>
        </w:r>
        <w:r w:rsidR="003953FD">
          <w:fldChar w:fldCharType="begin"/>
        </w:r>
        <w:r w:rsidR="003953FD">
          <w:instrText xml:space="preserve"> PAGEREF _Toc483483045 \h </w:instrText>
        </w:r>
        <w:r w:rsidR="003953FD">
          <w:fldChar w:fldCharType="separate"/>
        </w:r>
        <w:r w:rsidR="003953FD">
          <w:t>73</w:t>
        </w:r>
        <w:r w:rsidR="003953FD">
          <w:fldChar w:fldCharType="end"/>
        </w:r>
      </w:hyperlink>
    </w:p>
    <w:p w:rsidR="003953FD" w:rsidRDefault="002F1F63">
      <w:pPr>
        <w:pStyle w:val="TOC3"/>
        <w:rPr>
          <w:rFonts w:eastAsiaTheme="minorEastAsia"/>
          <w:smallCaps w:val="0"/>
          <w:sz w:val="22"/>
        </w:rPr>
      </w:pPr>
      <w:hyperlink w:anchor="_Toc483483046" w:history="1">
        <w:r w:rsidR="003953FD" w:rsidRPr="00A96BF2">
          <w:rPr>
            <w:rStyle w:val="Hyperlink"/>
          </w:rPr>
          <w:t>Minecraft: Education Edition</w:t>
        </w:r>
        <w:r w:rsidR="003953FD">
          <w:tab/>
        </w:r>
        <w:r w:rsidR="003953FD">
          <w:fldChar w:fldCharType="begin"/>
        </w:r>
        <w:r w:rsidR="003953FD">
          <w:instrText xml:space="preserve"> PAGEREF _Toc483483046 \h </w:instrText>
        </w:r>
        <w:r w:rsidR="003953FD">
          <w:fldChar w:fldCharType="separate"/>
        </w:r>
        <w:r w:rsidR="003953FD">
          <w:t>73</w:t>
        </w:r>
        <w:r w:rsidR="003953FD">
          <w:fldChar w:fldCharType="end"/>
        </w:r>
      </w:hyperlink>
    </w:p>
    <w:p w:rsidR="003953FD" w:rsidRDefault="002F1F63">
      <w:pPr>
        <w:pStyle w:val="TOC1"/>
        <w:rPr>
          <w:rFonts w:eastAsiaTheme="minorEastAsia"/>
          <w:b w:val="0"/>
          <w:caps w:val="0"/>
          <w:noProof/>
          <w:sz w:val="22"/>
          <w:szCs w:val="22"/>
        </w:rPr>
      </w:pPr>
      <w:hyperlink w:anchor="_Toc483483047" w:history="1">
        <w:r w:rsidR="003953FD" w:rsidRPr="00A96BF2">
          <w:rPr>
            <w:rStyle w:val="Hyperlink"/>
            <w:noProof/>
          </w:rPr>
          <w:t>Glosārijs</w:t>
        </w:r>
        <w:r w:rsidR="003953FD">
          <w:rPr>
            <w:noProof/>
          </w:rPr>
          <w:tab/>
        </w:r>
        <w:r w:rsidR="003953FD">
          <w:rPr>
            <w:noProof/>
          </w:rPr>
          <w:fldChar w:fldCharType="begin"/>
        </w:r>
        <w:r w:rsidR="003953FD">
          <w:rPr>
            <w:noProof/>
          </w:rPr>
          <w:instrText xml:space="preserve"> PAGEREF _Toc483483047 \h </w:instrText>
        </w:r>
        <w:r w:rsidR="003953FD">
          <w:rPr>
            <w:noProof/>
          </w:rPr>
        </w:r>
        <w:r w:rsidR="003953FD">
          <w:rPr>
            <w:noProof/>
          </w:rPr>
          <w:fldChar w:fldCharType="separate"/>
        </w:r>
        <w:r w:rsidR="003953FD">
          <w:rPr>
            <w:noProof/>
          </w:rPr>
          <w:t>75</w:t>
        </w:r>
        <w:r w:rsidR="003953FD">
          <w:rPr>
            <w:noProof/>
          </w:rPr>
          <w:fldChar w:fldCharType="end"/>
        </w:r>
      </w:hyperlink>
    </w:p>
    <w:p w:rsidR="003953FD" w:rsidRDefault="002F1F63">
      <w:pPr>
        <w:pStyle w:val="TOC2"/>
        <w:rPr>
          <w:rFonts w:eastAsiaTheme="minorEastAsia"/>
          <w:smallCaps w:val="0"/>
          <w:sz w:val="22"/>
        </w:rPr>
      </w:pPr>
      <w:hyperlink w:anchor="_Toc483483048" w:history="1">
        <w:r w:rsidR="003953FD" w:rsidRPr="00A96BF2">
          <w:rPr>
            <w:rStyle w:val="Hyperlink"/>
          </w:rPr>
          <w:t>Atribūti</w:t>
        </w:r>
        <w:r w:rsidR="003953FD">
          <w:tab/>
        </w:r>
        <w:r w:rsidR="003953FD">
          <w:fldChar w:fldCharType="begin"/>
        </w:r>
        <w:r w:rsidR="003953FD">
          <w:instrText xml:space="preserve"> PAGEREF _Toc483483048 \h </w:instrText>
        </w:r>
        <w:r w:rsidR="003953FD">
          <w:fldChar w:fldCharType="separate"/>
        </w:r>
        <w:r w:rsidR="003953FD">
          <w:t>75</w:t>
        </w:r>
        <w:r w:rsidR="003953FD">
          <w:fldChar w:fldCharType="end"/>
        </w:r>
      </w:hyperlink>
    </w:p>
    <w:p w:rsidR="003953FD" w:rsidRDefault="002F1F63">
      <w:pPr>
        <w:pStyle w:val="TOC2"/>
        <w:rPr>
          <w:rFonts w:eastAsiaTheme="minorEastAsia"/>
          <w:smallCaps w:val="0"/>
          <w:sz w:val="22"/>
        </w:rPr>
      </w:pPr>
      <w:hyperlink w:anchor="_Toc483483049" w:history="1">
        <w:r w:rsidR="003953FD" w:rsidRPr="00A96BF2">
          <w:rPr>
            <w:rStyle w:val="Hyperlink"/>
          </w:rPr>
          <w:t>Šūnu vērtības</w:t>
        </w:r>
        <w:r w:rsidR="003953FD">
          <w:tab/>
        </w:r>
        <w:r w:rsidR="003953FD">
          <w:fldChar w:fldCharType="begin"/>
        </w:r>
        <w:r w:rsidR="003953FD">
          <w:instrText xml:space="preserve"> PAGEREF _Toc483483049 \h </w:instrText>
        </w:r>
        <w:r w:rsidR="003953FD">
          <w:fldChar w:fldCharType="separate"/>
        </w:r>
        <w:r w:rsidR="003953FD">
          <w:t>76</w:t>
        </w:r>
        <w:r w:rsidR="003953FD">
          <w:fldChar w:fldCharType="end"/>
        </w:r>
      </w:hyperlink>
    </w:p>
    <w:p w:rsidR="003953FD" w:rsidRDefault="002F1F63">
      <w:pPr>
        <w:pStyle w:val="TOC2"/>
        <w:rPr>
          <w:rFonts w:eastAsiaTheme="minorEastAsia"/>
          <w:smallCaps w:val="0"/>
          <w:sz w:val="22"/>
        </w:rPr>
      </w:pPr>
      <w:hyperlink w:anchor="_Toc483483050" w:history="1">
        <w:r w:rsidR="003953FD" w:rsidRPr="00A96BF2">
          <w:rPr>
            <w:rStyle w:val="Hyperlink"/>
          </w:rPr>
          <w:t>Kolonnu virsraksti</w:t>
        </w:r>
        <w:r w:rsidR="003953FD">
          <w:tab/>
        </w:r>
        <w:r w:rsidR="003953FD">
          <w:fldChar w:fldCharType="begin"/>
        </w:r>
        <w:r w:rsidR="003953FD">
          <w:instrText xml:space="preserve"> PAGEREF _Toc483483050 \h </w:instrText>
        </w:r>
        <w:r w:rsidR="003953FD">
          <w:fldChar w:fldCharType="separate"/>
        </w:r>
        <w:r w:rsidR="003953FD">
          <w:t>76</w:t>
        </w:r>
        <w:r w:rsidR="003953FD">
          <w:fldChar w:fldCharType="end"/>
        </w:r>
      </w:hyperlink>
    </w:p>
    <w:p w:rsidR="003953FD" w:rsidRDefault="002F1F63">
      <w:pPr>
        <w:pStyle w:val="TOC2"/>
        <w:rPr>
          <w:rFonts w:eastAsiaTheme="minorEastAsia"/>
          <w:smallCaps w:val="0"/>
          <w:sz w:val="22"/>
        </w:rPr>
      </w:pPr>
      <w:hyperlink w:anchor="_Toc483483051" w:history="1">
        <w:r w:rsidR="003953FD" w:rsidRPr="00A96BF2">
          <w:rPr>
            <w:rStyle w:val="Hyperlink"/>
          </w:rPr>
          <w:t>Definīcijas</w:t>
        </w:r>
        <w:r w:rsidR="003953FD">
          <w:tab/>
        </w:r>
        <w:r w:rsidR="003953FD">
          <w:fldChar w:fldCharType="begin"/>
        </w:r>
        <w:r w:rsidR="003953FD">
          <w:instrText xml:space="preserve"> PAGEREF _Toc483483051 \h </w:instrText>
        </w:r>
        <w:r w:rsidR="003953FD">
          <w:fldChar w:fldCharType="separate"/>
        </w:r>
        <w:r w:rsidR="003953FD">
          <w:t>77</w:t>
        </w:r>
        <w:r w:rsidR="003953FD">
          <w:fldChar w:fldCharType="end"/>
        </w:r>
      </w:hyperlink>
    </w:p>
    <w:p w:rsidR="003953FD" w:rsidRDefault="002F1F63">
      <w:pPr>
        <w:pStyle w:val="TOC1"/>
        <w:rPr>
          <w:rFonts w:eastAsiaTheme="minorEastAsia"/>
          <w:b w:val="0"/>
          <w:caps w:val="0"/>
          <w:noProof/>
          <w:sz w:val="22"/>
          <w:szCs w:val="22"/>
        </w:rPr>
      </w:pPr>
      <w:hyperlink w:anchor="_Toc483483052" w:history="1">
        <w:r w:rsidR="003953FD" w:rsidRPr="00A96BF2">
          <w:rPr>
            <w:rStyle w:val="Hyperlink"/>
            <w:noProof/>
          </w:rPr>
          <w:t>Pielikums A. CAL/ML ekvivalentas licences</w:t>
        </w:r>
        <w:r w:rsidR="003953FD">
          <w:rPr>
            <w:noProof/>
          </w:rPr>
          <w:tab/>
        </w:r>
        <w:r w:rsidR="003953FD">
          <w:rPr>
            <w:noProof/>
          </w:rPr>
          <w:fldChar w:fldCharType="begin"/>
        </w:r>
        <w:r w:rsidR="003953FD">
          <w:rPr>
            <w:noProof/>
          </w:rPr>
          <w:instrText xml:space="preserve"> PAGEREF _Toc483483052 \h </w:instrText>
        </w:r>
        <w:r w:rsidR="003953FD">
          <w:rPr>
            <w:noProof/>
          </w:rPr>
        </w:r>
        <w:r w:rsidR="003953FD">
          <w:rPr>
            <w:noProof/>
          </w:rPr>
          <w:fldChar w:fldCharType="separate"/>
        </w:r>
        <w:r w:rsidR="003953FD">
          <w:rPr>
            <w:noProof/>
          </w:rPr>
          <w:t>80</w:t>
        </w:r>
        <w:r w:rsidR="003953FD">
          <w:rPr>
            <w:noProof/>
          </w:rPr>
          <w:fldChar w:fldCharType="end"/>
        </w:r>
      </w:hyperlink>
    </w:p>
    <w:p w:rsidR="003953FD" w:rsidRDefault="002F1F63">
      <w:pPr>
        <w:pStyle w:val="TOC1"/>
        <w:rPr>
          <w:rFonts w:eastAsiaTheme="minorEastAsia"/>
          <w:b w:val="0"/>
          <w:caps w:val="0"/>
          <w:noProof/>
          <w:sz w:val="22"/>
          <w:szCs w:val="22"/>
        </w:rPr>
      </w:pPr>
      <w:hyperlink w:anchor="_Toc483483053" w:history="1">
        <w:r w:rsidR="003953FD" w:rsidRPr="00A96BF2">
          <w:rPr>
            <w:rStyle w:val="Hyperlink"/>
            <w:noProof/>
          </w:rPr>
          <w:t>Pielikums B. Software Assurance</w:t>
        </w:r>
        <w:r w:rsidR="003953FD">
          <w:rPr>
            <w:noProof/>
          </w:rPr>
          <w:tab/>
        </w:r>
        <w:r w:rsidR="003953FD">
          <w:rPr>
            <w:noProof/>
          </w:rPr>
          <w:fldChar w:fldCharType="begin"/>
        </w:r>
        <w:r w:rsidR="003953FD">
          <w:rPr>
            <w:noProof/>
          </w:rPr>
          <w:instrText xml:space="preserve"> PAGEREF _Toc483483053 \h </w:instrText>
        </w:r>
        <w:r w:rsidR="003953FD">
          <w:rPr>
            <w:noProof/>
          </w:rPr>
        </w:r>
        <w:r w:rsidR="003953FD">
          <w:rPr>
            <w:noProof/>
          </w:rPr>
          <w:fldChar w:fldCharType="separate"/>
        </w:r>
        <w:r w:rsidR="003953FD">
          <w:rPr>
            <w:noProof/>
          </w:rPr>
          <w:t>82</w:t>
        </w:r>
        <w:r w:rsidR="003953FD">
          <w:rPr>
            <w:noProof/>
          </w:rPr>
          <w:fldChar w:fldCharType="end"/>
        </w:r>
      </w:hyperlink>
    </w:p>
    <w:p w:rsidR="003953FD" w:rsidRDefault="002F1F63">
      <w:pPr>
        <w:pStyle w:val="TOC2"/>
        <w:rPr>
          <w:rFonts w:eastAsiaTheme="minorEastAsia"/>
          <w:smallCaps w:val="0"/>
          <w:sz w:val="22"/>
        </w:rPr>
      </w:pPr>
      <w:hyperlink w:anchor="_Toc483483054" w:history="1">
        <w:r w:rsidR="003953FD" w:rsidRPr="00A96BF2">
          <w:rPr>
            <w:rStyle w:val="Hyperlink"/>
          </w:rPr>
          <w:t>Software Assurance iegāde</w:t>
        </w:r>
        <w:r w:rsidR="003953FD">
          <w:tab/>
        </w:r>
        <w:r w:rsidR="003953FD">
          <w:fldChar w:fldCharType="begin"/>
        </w:r>
        <w:r w:rsidR="003953FD">
          <w:instrText xml:space="preserve"> PAGEREF _Toc483483054 \h </w:instrText>
        </w:r>
        <w:r w:rsidR="003953FD">
          <w:fldChar w:fldCharType="separate"/>
        </w:r>
        <w:r w:rsidR="003953FD">
          <w:t>82</w:t>
        </w:r>
        <w:r w:rsidR="003953FD">
          <w:fldChar w:fldCharType="end"/>
        </w:r>
      </w:hyperlink>
    </w:p>
    <w:p w:rsidR="003953FD" w:rsidRDefault="002F1F63">
      <w:pPr>
        <w:pStyle w:val="TOC2"/>
        <w:rPr>
          <w:rFonts w:eastAsiaTheme="minorEastAsia"/>
          <w:smallCaps w:val="0"/>
          <w:sz w:val="22"/>
        </w:rPr>
      </w:pPr>
      <w:hyperlink w:anchor="_Toc483483055" w:history="1">
        <w:r w:rsidR="003953FD" w:rsidRPr="00A96BF2">
          <w:rPr>
            <w:rStyle w:val="Hyperlink"/>
          </w:rPr>
          <w:t>Software Assurance atjaunošana</w:t>
        </w:r>
        <w:r w:rsidR="003953FD">
          <w:tab/>
        </w:r>
        <w:r w:rsidR="003953FD">
          <w:fldChar w:fldCharType="begin"/>
        </w:r>
        <w:r w:rsidR="003953FD">
          <w:instrText xml:space="preserve"> PAGEREF _Toc483483055 \h </w:instrText>
        </w:r>
        <w:r w:rsidR="003953FD">
          <w:fldChar w:fldCharType="separate"/>
        </w:r>
        <w:r w:rsidR="003953FD">
          <w:t>82</w:t>
        </w:r>
        <w:r w:rsidR="003953FD">
          <w:fldChar w:fldCharType="end"/>
        </w:r>
      </w:hyperlink>
    </w:p>
    <w:p w:rsidR="003953FD" w:rsidRDefault="002F1F63">
      <w:pPr>
        <w:pStyle w:val="TOC2"/>
        <w:rPr>
          <w:rFonts w:eastAsiaTheme="minorEastAsia"/>
          <w:smallCaps w:val="0"/>
          <w:sz w:val="22"/>
        </w:rPr>
      </w:pPr>
      <w:hyperlink w:anchor="_Toc483483056" w:history="1">
        <w:r w:rsidR="003953FD" w:rsidRPr="00A96BF2">
          <w:rPr>
            <w:rStyle w:val="Hyperlink"/>
          </w:rPr>
          <w:t>Licences migrēšana pārtrauktiem produktiem vai produktiem, kam beidzas darbmūžs</w:t>
        </w:r>
        <w:r w:rsidR="003953FD">
          <w:tab/>
        </w:r>
        <w:r w:rsidR="003953FD">
          <w:fldChar w:fldCharType="begin"/>
        </w:r>
        <w:r w:rsidR="003953FD">
          <w:instrText xml:space="preserve"> PAGEREF _Toc483483056 \h </w:instrText>
        </w:r>
        <w:r w:rsidR="003953FD">
          <w:fldChar w:fldCharType="separate"/>
        </w:r>
        <w:r w:rsidR="003953FD">
          <w:t>83</w:t>
        </w:r>
        <w:r w:rsidR="003953FD">
          <w:fldChar w:fldCharType="end"/>
        </w:r>
      </w:hyperlink>
    </w:p>
    <w:p w:rsidR="003953FD" w:rsidRDefault="002F1F63">
      <w:pPr>
        <w:pStyle w:val="TOC2"/>
        <w:rPr>
          <w:rFonts w:eastAsiaTheme="minorEastAsia"/>
          <w:smallCaps w:val="0"/>
          <w:sz w:val="22"/>
        </w:rPr>
      </w:pPr>
      <w:hyperlink w:anchor="_Toc483483057" w:history="1">
        <w:r w:rsidR="003953FD" w:rsidRPr="00A96BF2">
          <w:rPr>
            <w:rStyle w:val="Hyperlink"/>
          </w:rPr>
          <w:t>Software Assurance priekšrocības</w:t>
        </w:r>
        <w:r w:rsidR="003953FD">
          <w:tab/>
        </w:r>
        <w:r w:rsidR="003953FD">
          <w:fldChar w:fldCharType="begin"/>
        </w:r>
        <w:r w:rsidR="003953FD">
          <w:instrText xml:space="preserve"> PAGEREF _Toc483483057 \h </w:instrText>
        </w:r>
        <w:r w:rsidR="003953FD">
          <w:fldChar w:fldCharType="separate"/>
        </w:r>
        <w:r w:rsidR="003953FD">
          <w:t>83</w:t>
        </w:r>
        <w:r w:rsidR="003953FD">
          <w:fldChar w:fldCharType="end"/>
        </w:r>
      </w:hyperlink>
    </w:p>
    <w:p w:rsidR="003953FD" w:rsidRDefault="002F1F63">
      <w:pPr>
        <w:pStyle w:val="TOC1"/>
        <w:rPr>
          <w:rFonts w:eastAsiaTheme="minorEastAsia"/>
          <w:b w:val="0"/>
          <w:caps w:val="0"/>
          <w:noProof/>
          <w:sz w:val="22"/>
          <w:szCs w:val="22"/>
        </w:rPr>
      </w:pPr>
      <w:hyperlink w:anchor="_Toc483483058" w:history="1">
        <w:r w:rsidR="003953FD" w:rsidRPr="00A96BF2">
          <w:rPr>
            <w:rStyle w:val="Hyperlink"/>
            <w:noProof/>
          </w:rPr>
          <w:t>Pielikums C. Profesionālie pakalpojumi</w:t>
        </w:r>
        <w:r w:rsidR="003953FD">
          <w:rPr>
            <w:noProof/>
          </w:rPr>
          <w:tab/>
        </w:r>
        <w:r w:rsidR="003953FD">
          <w:rPr>
            <w:noProof/>
          </w:rPr>
          <w:fldChar w:fldCharType="begin"/>
        </w:r>
        <w:r w:rsidR="003953FD">
          <w:rPr>
            <w:noProof/>
          </w:rPr>
          <w:instrText xml:space="preserve"> PAGEREF _Toc483483058 \h </w:instrText>
        </w:r>
        <w:r w:rsidR="003953FD">
          <w:rPr>
            <w:noProof/>
          </w:rPr>
        </w:r>
        <w:r w:rsidR="003953FD">
          <w:rPr>
            <w:noProof/>
          </w:rPr>
          <w:fldChar w:fldCharType="separate"/>
        </w:r>
        <w:r w:rsidR="003953FD">
          <w:rPr>
            <w:noProof/>
          </w:rPr>
          <w:t>94</w:t>
        </w:r>
        <w:r w:rsidR="003953FD">
          <w:rPr>
            <w:noProof/>
          </w:rPr>
          <w:fldChar w:fldCharType="end"/>
        </w:r>
      </w:hyperlink>
    </w:p>
    <w:p w:rsidR="003953FD" w:rsidRDefault="002F1F63">
      <w:pPr>
        <w:pStyle w:val="TOC2"/>
        <w:rPr>
          <w:rFonts w:eastAsiaTheme="minorEastAsia"/>
          <w:smallCaps w:val="0"/>
          <w:sz w:val="22"/>
        </w:rPr>
      </w:pPr>
      <w:hyperlink w:anchor="_Toc483483059" w:history="1">
        <w:r w:rsidR="003953FD" w:rsidRPr="00A96BF2">
          <w:rPr>
            <w:rStyle w:val="Hyperlink"/>
          </w:rPr>
          <w:t>Microsoft Premier atbalsta piedāvājumi</w:t>
        </w:r>
        <w:r w:rsidR="003953FD">
          <w:tab/>
        </w:r>
        <w:r w:rsidR="003953FD">
          <w:fldChar w:fldCharType="begin"/>
        </w:r>
        <w:r w:rsidR="003953FD">
          <w:instrText xml:space="preserve"> PAGEREF _Toc483483059 \h </w:instrText>
        </w:r>
        <w:r w:rsidR="003953FD">
          <w:fldChar w:fldCharType="separate"/>
        </w:r>
        <w:r w:rsidR="003953FD">
          <w:t>94</w:t>
        </w:r>
        <w:r w:rsidR="003953FD">
          <w:fldChar w:fldCharType="end"/>
        </w:r>
      </w:hyperlink>
    </w:p>
    <w:p w:rsidR="003953FD" w:rsidRDefault="002F1F63">
      <w:pPr>
        <w:pStyle w:val="TOC2"/>
        <w:rPr>
          <w:rFonts w:eastAsiaTheme="minorEastAsia"/>
          <w:smallCaps w:val="0"/>
          <w:sz w:val="22"/>
        </w:rPr>
      </w:pPr>
      <w:hyperlink w:anchor="_Toc483483060" w:history="1">
        <w:r w:rsidR="003953FD" w:rsidRPr="00A96BF2">
          <w:rPr>
            <w:rStyle w:val="Hyperlink"/>
          </w:rPr>
          <w:t>Microsoft digitālo konsultantu pakalpojumu piedāvājumi</w:t>
        </w:r>
        <w:r w:rsidR="003953FD">
          <w:tab/>
        </w:r>
        <w:r w:rsidR="003953FD">
          <w:fldChar w:fldCharType="begin"/>
        </w:r>
        <w:r w:rsidR="003953FD">
          <w:instrText xml:space="preserve"> PAGEREF _Toc483483060 \h </w:instrText>
        </w:r>
        <w:r w:rsidR="003953FD">
          <w:fldChar w:fldCharType="separate"/>
        </w:r>
        <w:r w:rsidR="003953FD">
          <w:t>94</w:t>
        </w:r>
        <w:r w:rsidR="003953FD">
          <w:fldChar w:fldCharType="end"/>
        </w:r>
      </w:hyperlink>
    </w:p>
    <w:p w:rsidR="003953FD" w:rsidRDefault="002F1F63">
      <w:pPr>
        <w:pStyle w:val="TOC2"/>
        <w:rPr>
          <w:rFonts w:eastAsiaTheme="minorEastAsia"/>
          <w:smallCaps w:val="0"/>
          <w:sz w:val="22"/>
        </w:rPr>
      </w:pPr>
      <w:hyperlink w:anchor="_Toc483483061" w:history="1">
        <w:r w:rsidR="003953FD" w:rsidRPr="00A96BF2">
          <w:rPr>
            <w:rStyle w:val="Hyperlink"/>
          </w:rPr>
          <w:t>Pārdošanas produktivitātes paātrinātāja piedāvājumi</w:t>
        </w:r>
        <w:r w:rsidR="003953FD">
          <w:tab/>
        </w:r>
        <w:r w:rsidR="003953FD">
          <w:fldChar w:fldCharType="begin"/>
        </w:r>
        <w:r w:rsidR="003953FD">
          <w:instrText xml:space="preserve"> PAGEREF _Toc483483061 \h </w:instrText>
        </w:r>
        <w:r w:rsidR="003953FD">
          <w:fldChar w:fldCharType="separate"/>
        </w:r>
        <w:r w:rsidR="003953FD">
          <w:t>95</w:t>
        </w:r>
        <w:r w:rsidR="003953FD">
          <w:fldChar w:fldCharType="end"/>
        </w:r>
      </w:hyperlink>
    </w:p>
    <w:p w:rsidR="003953FD" w:rsidRDefault="002F1F63">
      <w:pPr>
        <w:pStyle w:val="TOC1"/>
        <w:rPr>
          <w:rFonts w:eastAsiaTheme="minorEastAsia"/>
          <w:b w:val="0"/>
          <w:caps w:val="0"/>
          <w:noProof/>
          <w:sz w:val="22"/>
          <w:szCs w:val="22"/>
        </w:rPr>
      </w:pPr>
      <w:hyperlink w:anchor="_Toc483483062" w:history="1">
        <w:r w:rsidR="003953FD" w:rsidRPr="00A96BF2">
          <w:rPr>
            <w:rStyle w:val="Hyperlink"/>
            <w:noProof/>
          </w:rPr>
          <w:t>Pielikums D. Programmas līguma papildu nosacījumi</w:t>
        </w:r>
        <w:r w:rsidR="003953FD">
          <w:rPr>
            <w:noProof/>
          </w:rPr>
          <w:tab/>
        </w:r>
        <w:r w:rsidR="003953FD">
          <w:rPr>
            <w:noProof/>
          </w:rPr>
          <w:fldChar w:fldCharType="begin"/>
        </w:r>
        <w:r w:rsidR="003953FD">
          <w:rPr>
            <w:noProof/>
          </w:rPr>
          <w:instrText xml:space="preserve"> PAGEREF _Toc483483062 \h </w:instrText>
        </w:r>
        <w:r w:rsidR="003953FD">
          <w:rPr>
            <w:noProof/>
          </w:rPr>
        </w:r>
        <w:r w:rsidR="003953FD">
          <w:rPr>
            <w:noProof/>
          </w:rPr>
          <w:fldChar w:fldCharType="separate"/>
        </w:r>
        <w:r w:rsidR="003953FD">
          <w:rPr>
            <w:noProof/>
          </w:rPr>
          <w:t>97</w:t>
        </w:r>
        <w:r w:rsidR="003953FD">
          <w:rPr>
            <w:noProof/>
          </w:rPr>
          <w:fldChar w:fldCharType="end"/>
        </w:r>
      </w:hyperlink>
    </w:p>
    <w:p w:rsidR="003953FD" w:rsidRDefault="002F1F63">
      <w:pPr>
        <w:pStyle w:val="TOC2"/>
        <w:rPr>
          <w:rFonts w:eastAsiaTheme="minorEastAsia"/>
          <w:smallCaps w:val="0"/>
          <w:sz w:val="22"/>
        </w:rPr>
      </w:pPr>
      <w:hyperlink w:anchor="_Toc483483063" w:history="1">
        <w:r w:rsidR="003953FD" w:rsidRPr="00A96BF2">
          <w:rPr>
            <w:rStyle w:val="Hyperlink"/>
          </w:rPr>
          <w:t>Programmas Select Plus papildu nosacījumi</w:t>
        </w:r>
        <w:r w:rsidR="003953FD">
          <w:tab/>
        </w:r>
        <w:r w:rsidR="003953FD">
          <w:fldChar w:fldCharType="begin"/>
        </w:r>
        <w:r w:rsidR="003953FD">
          <w:instrText xml:space="preserve"> PAGEREF _Toc483483063 \h </w:instrText>
        </w:r>
        <w:r w:rsidR="003953FD">
          <w:fldChar w:fldCharType="separate"/>
        </w:r>
        <w:r w:rsidR="003953FD">
          <w:t>97</w:t>
        </w:r>
        <w:r w:rsidR="003953FD">
          <w:fldChar w:fldCharType="end"/>
        </w:r>
      </w:hyperlink>
    </w:p>
    <w:p w:rsidR="003953FD" w:rsidRDefault="002F1F63">
      <w:pPr>
        <w:pStyle w:val="TOC2"/>
        <w:rPr>
          <w:rFonts w:eastAsiaTheme="minorEastAsia"/>
          <w:smallCaps w:val="0"/>
          <w:sz w:val="22"/>
        </w:rPr>
      </w:pPr>
      <w:hyperlink w:anchor="_Toc483483064" w:history="1">
        <w:r w:rsidR="003953FD" w:rsidRPr="00A96BF2">
          <w:rPr>
            <w:rStyle w:val="Hyperlink"/>
          </w:rPr>
          <w:t>Kvalificēto ierīču pārvaldības definīcija</w:t>
        </w:r>
        <w:r w:rsidR="003953FD">
          <w:tab/>
        </w:r>
        <w:r w:rsidR="003953FD">
          <w:fldChar w:fldCharType="begin"/>
        </w:r>
        <w:r w:rsidR="003953FD">
          <w:instrText xml:space="preserve"> PAGEREF _Toc483483064 \h </w:instrText>
        </w:r>
        <w:r w:rsidR="003953FD">
          <w:fldChar w:fldCharType="separate"/>
        </w:r>
        <w:r w:rsidR="003953FD">
          <w:t>97</w:t>
        </w:r>
        <w:r w:rsidR="003953FD">
          <w:fldChar w:fldCharType="end"/>
        </w:r>
      </w:hyperlink>
    </w:p>
    <w:p w:rsidR="003953FD" w:rsidRDefault="002F1F63">
      <w:pPr>
        <w:pStyle w:val="TOC2"/>
        <w:rPr>
          <w:rFonts w:eastAsiaTheme="minorEastAsia"/>
          <w:smallCaps w:val="0"/>
          <w:sz w:val="22"/>
        </w:rPr>
      </w:pPr>
      <w:hyperlink w:anchor="_Toc483483065" w:history="1">
        <w:r w:rsidR="003953FD" w:rsidRPr="00A96BF2">
          <w:rPr>
            <w:rStyle w:val="Hyperlink"/>
          </w:rPr>
          <w:t>Tiešsaistes pakalpojumi Open programmās</w:t>
        </w:r>
        <w:r w:rsidR="003953FD">
          <w:tab/>
        </w:r>
        <w:r w:rsidR="003953FD">
          <w:fldChar w:fldCharType="begin"/>
        </w:r>
        <w:r w:rsidR="003953FD">
          <w:instrText xml:space="preserve"> PAGEREF _Toc483483065 \h </w:instrText>
        </w:r>
        <w:r w:rsidR="003953FD">
          <w:fldChar w:fldCharType="separate"/>
        </w:r>
        <w:r w:rsidR="003953FD">
          <w:t>97</w:t>
        </w:r>
        <w:r w:rsidR="003953FD">
          <w:fldChar w:fldCharType="end"/>
        </w:r>
      </w:hyperlink>
    </w:p>
    <w:p w:rsidR="003953FD" w:rsidRDefault="002F1F63">
      <w:pPr>
        <w:pStyle w:val="TOC2"/>
        <w:rPr>
          <w:rFonts w:eastAsiaTheme="minorEastAsia"/>
          <w:smallCaps w:val="0"/>
          <w:sz w:val="22"/>
        </w:rPr>
      </w:pPr>
      <w:hyperlink w:anchor="_Toc483483066" w:history="1">
        <w:r w:rsidR="003953FD" w:rsidRPr="00A96BF2">
          <w:rPr>
            <w:rStyle w:val="Hyperlink"/>
          </w:rPr>
          <w:t>Profesionālo pakalpojumu papildu nosacījumi — mantotie līgumi</w:t>
        </w:r>
        <w:r w:rsidR="003953FD">
          <w:tab/>
        </w:r>
        <w:r w:rsidR="003953FD">
          <w:fldChar w:fldCharType="begin"/>
        </w:r>
        <w:r w:rsidR="003953FD">
          <w:instrText xml:space="preserve"> PAGEREF _Toc483483066 \h </w:instrText>
        </w:r>
        <w:r w:rsidR="003953FD">
          <w:fldChar w:fldCharType="separate"/>
        </w:r>
        <w:r w:rsidR="003953FD">
          <w:t>97</w:t>
        </w:r>
        <w:r w:rsidR="003953FD">
          <w:fldChar w:fldCharType="end"/>
        </w:r>
      </w:hyperlink>
    </w:p>
    <w:p w:rsidR="003953FD" w:rsidRDefault="002F1F63">
      <w:pPr>
        <w:pStyle w:val="TOC1"/>
        <w:rPr>
          <w:rFonts w:eastAsiaTheme="minorEastAsia"/>
          <w:b w:val="0"/>
          <w:caps w:val="0"/>
          <w:noProof/>
          <w:sz w:val="22"/>
          <w:szCs w:val="22"/>
        </w:rPr>
      </w:pPr>
      <w:hyperlink w:anchor="_Toc483483067" w:history="1">
        <w:r w:rsidR="003953FD" w:rsidRPr="00A96BF2">
          <w:rPr>
            <w:rStyle w:val="Hyperlink"/>
            <w:noProof/>
          </w:rPr>
          <w:t>Pielikums E. Reklāmas piedāvājumi</w:t>
        </w:r>
        <w:r w:rsidR="003953FD">
          <w:rPr>
            <w:noProof/>
          </w:rPr>
          <w:tab/>
        </w:r>
        <w:r w:rsidR="003953FD">
          <w:rPr>
            <w:noProof/>
          </w:rPr>
          <w:fldChar w:fldCharType="begin"/>
        </w:r>
        <w:r w:rsidR="003953FD">
          <w:rPr>
            <w:noProof/>
          </w:rPr>
          <w:instrText xml:space="preserve"> PAGEREF _Toc483483067 \h </w:instrText>
        </w:r>
        <w:r w:rsidR="003953FD">
          <w:rPr>
            <w:noProof/>
          </w:rPr>
        </w:r>
        <w:r w:rsidR="003953FD">
          <w:rPr>
            <w:noProof/>
          </w:rPr>
          <w:fldChar w:fldCharType="separate"/>
        </w:r>
        <w:r w:rsidR="003953FD">
          <w:rPr>
            <w:noProof/>
          </w:rPr>
          <w:t>99</w:t>
        </w:r>
        <w:r w:rsidR="003953FD">
          <w:rPr>
            <w:noProof/>
          </w:rPr>
          <w:fldChar w:fldCharType="end"/>
        </w:r>
      </w:hyperlink>
    </w:p>
    <w:p w:rsidR="003953FD" w:rsidRDefault="002F1F63">
      <w:pPr>
        <w:pStyle w:val="TOC2"/>
        <w:rPr>
          <w:rFonts w:eastAsiaTheme="minorEastAsia"/>
          <w:smallCaps w:val="0"/>
          <w:sz w:val="22"/>
        </w:rPr>
      </w:pPr>
      <w:hyperlink w:anchor="_Toc483483068" w:history="1">
        <w:r w:rsidR="003953FD" w:rsidRPr="00A96BF2">
          <w:rPr>
            <w:rStyle w:val="Hyperlink"/>
          </w:rPr>
          <w:t>Azure Compute Capacity reklāmas piedāvājums</w:t>
        </w:r>
        <w:r w:rsidR="003953FD">
          <w:tab/>
        </w:r>
        <w:r w:rsidR="003953FD">
          <w:fldChar w:fldCharType="begin"/>
        </w:r>
        <w:r w:rsidR="003953FD">
          <w:instrText xml:space="preserve"> PAGEREF _Toc483483068 \h </w:instrText>
        </w:r>
        <w:r w:rsidR="003953FD">
          <w:fldChar w:fldCharType="separate"/>
        </w:r>
        <w:r w:rsidR="003953FD">
          <w:t>99</w:t>
        </w:r>
        <w:r w:rsidR="003953FD">
          <w:fldChar w:fldCharType="end"/>
        </w:r>
      </w:hyperlink>
    </w:p>
    <w:p w:rsidR="003953FD" w:rsidRDefault="002F1F63">
      <w:pPr>
        <w:pStyle w:val="TOC2"/>
        <w:rPr>
          <w:rFonts w:eastAsiaTheme="minorEastAsia"/>
          <w:smallCaps w:val="0"/>
          <w:sz w:val="22"/>
        </w:rPr>
      </w:pPr>
      <w:hyperlink w:anchor="_Toc483483069" w:history="1">
        <w:r w:rsidR="003953FD" w:rsidRPr="00A96BF2">
          <w:rPr>
            <w:rStyle w:val="Hyperlink"/>
          </w:rPr>
          <w:t>Azure Monetāro saistību piedāvājums jauniem klientiem</w:t>
        </w:r>
        <w:r w:rsidR="003953FD">
          <w:tab/>
        </w:r>
        <w:r w:rsidR="003953FD">
          <w:fldChar w:fldCharType="begin"/>
        </w:r>
        <w:r w:rsidR="003953FD">
          <w:instrText xml:space="preserve"> PAGEREF _Toc483483069 \h </w:instrText>
        </w:r>
        <w:r w:rsidR="003953FD">
          <w:fldChar w:fldCharType="separate"/>
        </w:r>
        <w:r w:rsidR="003953FD">
          <w:t>99</w:t>
        </w:r>
        <w:r w:rsidR="003953FD">
          <w:fldChar w:fldCharType="end"/>
        </w:r>
      </w:hyperlink>
    </w:p>
    <w:p w:rsidR="003953FD" w:rsidRDefault="002F1F63">
      <w:pPr>
        <w:pStyle w:val="TOC1"/>
        <w:rPr>
          <w:rFonts w:eastAsiaTheme="minorEastAsia"/>
          <w:b w:val="0"/>
          <w:caps w:val="0"/>
          <w:noProof/>
          <w:sz w:val="22"/>
          <w:szCs w:val="22"/>
        </w:rPr>
      </w:pPr>
      <w:hyperlink w:anchor="_Toc483483070" w:history="1">
        <w:r w:rsidR="003953FD" w:rsidRPr="00A96BF2">
          <w:rPr>
            <w:rStyle w:val="Hyperlink"/>
            <w:noProof/>
          </w:rPr>
          <w:t>Pielikums F — Krātuves masīva nosacījumi</w:t>
        </w:r>
        <w:r w:rsidR="003953FD">
          <w:rPr>
            <w:noProof/>
          </w:rPr>
          <w:tab/>
        </w:r>
        <w:r w:rsidR="003953FD">
          <w:rPr>
            <w:noProof/>
          </w:rPr>
          <w:fldChar w:fldCharType="begin"/>
        </w:r>
        <w:r w:rsidR="003953FD">
          <w:rPr>
            <w:noProof/>
          </w:rPr>
          <w:instrText xml:space="preserve"> PAGEREF _Toc483483070 \h </w:instrText>
        </w:r>
        <w:r w:rsidR="003953FD">
          <w:rPr>
            <w:noProof/>
          </w:rPr>
        </w:r>
        <w:r w:rsidR="003953FD">
          <w:rPr>
            <w:noProof/>
          </w:rPr>
          <w:fldChar w:fldCharType="separate"/>
        </w:r>
        <w:r w:rsidR="003953FD">
          <w:rPr>
            <w:noProof/>
          </w:rPr>
          <w:t>100</w:t>
        </w:r>
        <w:r w:rsidR="003953FD">
          <w:rPr>
            <w:noProof/>
          </w:rPr>
          <w:fldChar w:fldCharType="end"/>
        </w:r>
      </w:hyperlink>
    </w:p>
    <w:p w:rsidR="003953FD" w:rsidRDefault="002F1F63">
      <w:pPr>
        <w:pStyle w:val="TOC2"/>
        <w:rPr>
          <w:rFonts w:eastAsiaTheme="minorEastAsia"/>
          <w:smallCaps w:val="0"/>
          <w:sz w:val="22"/>
        </w:rPr>
      </w:pPr>
      <w:hyperlink w:anchor="_Toc483483071" w:history="1">
        <w:r w:rsidR="003953FD" w:rsidRPr="00A96BF2">
          <w:rPr>
            <w:rStyle w:val="Hyperlink"/>
          </w:rPr>
          <w:t>Pieejamība</w:t>
        </w:r>
        <w:r w:rsidR="003953FD">
          <w:tab/>
        </w:r>
        <w:r w:rsidR="003953FD">
          <w:fldChar w:fldCharType="begin"/>
        </w:r>
        <w:r w:rsidR="003953FD">
          <w:instrText xml:space="preserve"> PAGEREF _Toc483483071 \h </w:instrText>
        </w:r>
        <w:r w:rsidR="003953FD">
          <w:fldChar w:fldCharType="separate"/>
        </w:r>
        <w:r w:rsidR="003953FD">
          <w:t>100</w:t>
        </w:r>
        <w:r w:rsidR="003953FD">
          <w:fldChar w:fldCharType="end"/>
        </w:r>
      </w:hyperlink>
    </w:p>
    <w:p w:rsidR="003953FD" w:rsidRDefault="002F1F63">
      <w:pPr>
        <w:pStyle w:val="TOC2"/>
        <w:rPr>
          <w:rFonts w:eastAsiaTheme="minorEastAsia"/>
          <w:smallCaps w:val="0"/>
          <w:sz w:val="22"/>
        </w:rPr>
      </w:pPr>
      <w:hyperlink w:anchor="_Toc483483072" w:history="1">
        <w:r w:rsidR="003953FD" w:rsidRPr="00A96BF2">
          <w:rPr>
            <w:rStyle w:val="Hyperlink"/>
          </w:rPr>
          <w:t>Nosūtīšana un īpašuma tiesības</w:t>
        </w:r>
        <w:r w:rsidR="003953FD">
          <w:tab/>
        </w:r>
        <w:r w:rsidR="003953FD">
          <w:fldChar w:fldCharType="begin"/>
        </w:r>
        <w:r w:rsidR="003953FD">
          <w:instrText xml:space="preserve"> PAGEREF _Toc483483072 \h </w:instrText>
        </w:r>
        <w:r w:rsidR="003953FD">
          <w:fldChar w:fldCharType="separate"/>
        </w:r>
        <w:r w:rsidR="003953FD">
          <w:t>100</w:t>
        </w:r>
        <w:r w:rsidR="003953FD">
          <w:fldChar w:fldCharType="end"/>
        </w:r>
      </w:hyperlink>
    </w:p>
    <w:p w:rsidR="003953FD" w:rsidRDefault="002F1F63">
      <w:pPr>
        <w:pStyle w:val="TOC2"/>
        <w:rPr>
          <w:rFonts w:eastAsiaTheme="minorEastAsia"/>
          <w:smallCaps w:val="0"/>
          <w:sz w:val="22"/>
        </w:rPr>
      </w:pPr>
      <w:hyperlink w:anchor="_Toc483483073" w:history="1">
        <w:r w:rsidR="003953FD" w:rsidRPr="00A96BF2">
          <w:rPr>
            <w:rStyle w:val="Hyperlink"/>
          </w:rPr>
          <w:t>Krātuves masīva programmatūra</w:t>
        </w:r>
        <w:r w:rsidR="003953FD">
          <w:tab/>
        </w:r>
        <w:r w:rsidR="003953FD">
          <w:fldChar w:fldCharType="begin"/>
        </w:r>
        <w:r w:rsidR="003953FD">
          <w:instrText xml:space="preserve"> PAGEREF _Toc483483073 \h </w:instrText>
        </w:r>
        <w:r w:rsidR="003953FD">
          <w:fldChar w:fldCharType="separate"/>
        </w:r>
        <w:r w:rsidR="003953FD">
          <w:t>100</w:t>
        </w:r>
        <w:r w:rsidR="003953FD">
          <w:fldChar w:fldCharType="end"/>
        </w:r>
      </w:hyperlink>
    </w:p>
    <w:p w:rsidR="003953FD" w:rsidRDefault="002F1F63">
      <w:pPr>
        <w:pStyle w:val="TOC2"/>
        <w:rPr>
          <w:rFonts w:eastAsiaTheme="minorEastAsia"/>
          <w:smallCaps w:val="0"/>
          <w:sz w:val="22"/>
        </w:rPr>
      </w:pPr>
      <w:hyperlink w:anchor="_Toc483483074" w:history="1">
        <w:r w:rsidR="003953FD" w:rsidRPr="00A96BF2">
          <w:rPr>
            <w:rStyle w:val="Hyperlink"/>
          </w:rPr>
          <w:t>Ierobežotā aparatūras garantija</w:t>
        </w:r>
        <w:r w:rsidR="003953FD">
          <w:tab/>
        </w:r>
        <w:r w:rsidR="003953FD">
          <w:fldChar w:fldCharType="begin"/>
        </w:r>
        <w:r w:rsidR="003953FD">
          <w:instrText xml:space="preserve"> PAGEREF _Toc483483074 \h </w:instrText>
        </w:r>
        <w:r w:rsidR="003953FD">
          <w:fldChar w:fldCharType="separate"/>
        </w:r>
        <w:r w:rsidR="003953FD">
          <w:t>100</w:t>
        </w:r>
        <w:r w:rsidR="003953FD">
          <w:fldChar w:fldCharType="end"/>
        </w:r>
      </w:hyperlink>
    </w:p>
    <w:p w:rsidR="003953FD" w:rsidRDefault="002F1F63">
      <w:pPr>
        <w:pStyle w:val="TOC2"/>
        <w:rPr>
          <w:rFonts w:eastAsiaTheme="minorEastAsia"/>
          <w:smallCaps w:val="0"/>
          <w:sz w:val="22"/>
        </w:rPr>
      </w:pPr>
      <w:hyperlink w:anchor="_Toc483483075" w:history="1">
        <w:r w:rsidR="003953FD" w:rsidRPr="00A96BF2">
          <w:rPr>
            <w:rStyle w:val="Hyperlink"/>
          </w:rPr>
          <w:t>Kompensācijas. Aizstāvība pret trešo personu prasībām</w:t>
        </w:r>
        <w:r w:rsidR="003953FD">
          <w:tab/>
        </w:r>
        <w:r w:rsidR="003953FD">
          <w:fldChar w:fldCharType="begin"/>
        </w:r>
        <w:r w:rsidR="003953FD">
          <w:instrText xml:space="preserve"> PAGEREF _Toc483483075 \h </w:instrText>
        </w:r>
        <w:r w:rsidR="003953FD">
          <w:fldChar w:fldCharType="separate"/>
        </w:r>
        <w:r w:rsidR="003953FD">
          <w:t>101</w:t>
        </w:r>
        <w:r w:rsidR="003953FD">
          <w:fldChar w:fldCharType="end"/>
        </w:r>
      </w:hyperlink>
    </w:p>
    <w:p w:rsidR="003953FD" w:rsidRDefault="002F1F63">
      <w:pPr>
        <w:pStyle w:val="TOC2"/>
        <w:rPr>
          <w:rFonts w:eastAsiaTheme="minorEastAsia"/>
          <w:smallCaps w:val="0"/>
          <w:sz w:val="22"/>
        </w:rPr>
      </w:pPr>
      <w:hyperlink w:anchor="_Toc483483076" w:history="1">
        <w:r w:rsidR="003953FD" w:rsidRPr="00A96BF2">
          <w:rPr>
            <w:rStyle w:val="Hyperlink"/>
          </w:rPr>
          <w:t>Atbildības ierobežojums</w:t>
        </w:r>
        <w:r w:rsidR="003953FD">
          <w:tab/>
        </w:r>
        <w:r w:rsidR="003953FD">
          <w:fldChar w:fldCharType="begin"/>
        </w:r>
        <w:r w:rsidR="003953FD">
          <w:instrText xml:space="preserve"> PAGEREF _Toc483483076 \h </w:instrText>
        </w:r>
        <w:r w:rsidR="003953FD">
          <w:fldChar w:fldCharType="separate"/>
        </w:r>
        <w:r w:rsidR="003953FD">
          <w:t>101</w:t>
        </w:r>
        <w:r w:rsidR="003953FD">
          <w:fldChar w:fldCharType="end"/>
        </w:r>
      </w:hyperlink>
    </w:p>
    <w:p w:rsidR="003953FD" w:rsidRDefault="002F1F63">
      <w:pPr>
        <w:pStyle w:val="TOC2"/>
        <w:rPr>
          <w:rFonts w:eastAsiaTheme="minorEastAsia"/>
          <w:smallCaps w:val="0"/>
          <w:sz w:val="22"/>
        </w:rPr>
      </w:pPr>
      <w:hyperlink w:anchor="_Toc483483077" w:history="1">
        <w:r w:rsidR="003953FD" w:rsidRPr="00A96BF2">
          <w:rPr>
            <w:rStyle w:val="Hyperlink"/>
          </w:rPr>
          <w:t>ASV. eksporta kontroles likumi</w:t>
        </w:r>
        <w:r w:rsidR="003953FD">
          <w:tab/>
        </w:r>
        <w:r w:rsidR="003953FD">
          <w:fldChar w:fldCharType="begin"/>
        </w:r>
        <w:r w:rsidR="003953FD">
          <w:instrText xml:space="preserve"> PAGEREF _Toc483483077 \h </w:instrText>
        </w:r>
        <w:r w:rsidR="003953FD">
          <w:fldChar w:fldCharType="separate"/>
        </w:r>
        <w:r w:rsidR="003953FD">
          <w:t>101</w:t>
        </w:r>
        <w:r w:rsidR="003953FD">
          <w:fldChar w:fldCharType="end"/>
        </w:r>
      </w:hyperlink>
    </w:p>
    <w:p w:rsidR="003953FD" w:rsidRDefault="002F1F63">
      <w:pPr>
        <w:pStyle w:val="TOC2"/>
        <w:rPr>
          <w:rFonts w:eastAsiaTheme="minorEastAsia"/>
          <w:smallCaps w:val="0"/>
          <w:sz w:val="22"/>
        </w:rPr>
      </w:pPr>
      <w:hyperlink w:anchor="_Toc483483078" w:history="1">
        <w:r w:rsidR="003953FD" w:rsidRPr="00A96BF2">
          <w:rPr>
            <w:rStyle w:val="Hyperlink"/>
          </w:rPr>
          <w:t>Diagnostikas informācijas apkopošana</w:t>
        </w:r>
        <w:r w:rsidR="003953FD">
          <w:tab/>
        </w:r>
        <w:r w:rsidR="003953FD">
          <w:fldChar w:fldCharType="begin"/>
        </w:r>
        <w:r w:rsidR="003953FD">
          <w:instrText xml:space="preserve"> PAGEREF _Toc483483078 \h </w:instrText>
        </w:r>
        <w:r w:rsidR="003953FD">
          <w:fldChar w:fldCharType="separate"/>
        </w:r>
        <w:r w:rsidR="003953FD">
          <w:t>101</w:t>
        </w:r>
        <w:r w:rsidR="003953FD">
          <w:fldChar w:fldCharType="end"/>
        </w:r>
      </w:hyperlink>
    </w:p>
    <w:p w:rsidR="003953FD" w:rsidRDefault="002F1F63">
      <w:pPr>
        <w:pStyle w:val="TOC2"/>
        <w:rPr>
          <w:rFonts w:eastAsiaTheme="minorEastAsia"/>
          <w:smallCaps w:val="0"/>
          <w:sz w:val="22"/>
        </w:rPr>
      </w:pPr>
      <w:hyperlink w:anchor="_Toc483483079" w:history="1">
        <w:r w:rsidR="003953FD" w:rsidRPr="00A96BF2">
          <w:rPr>
            <w:rStyle w:val="Hyperlink"/>
          </w:rPr>
          <w:t>Lietošana valsts iestādēs</w:t>
        </w:r>
        <w:r w:rsidR="003953FD">
          <w:tab/>
        </w:r>
        <w:r w:rsidR="003953FD">
          <w:fldChar w:fldCharType="begin"/>
        </w:r>
        <w:r w:rsidR="003953FD">
          <w:instrText xml:space="preserve"> PAGEREF _Toc483483079 \h </w:instrText>
        </w:r>
        <w:r w:rsidR="003953FD">
          <w:fldChar w:fldCharType="separate"/>
        </w:r>
        <w:r w:rsidR="003953FD">
          <w:t>101</w:t>
        </w:r>
        <w:r w:rsidR="003953FD">
          <w:fldChar w:fldCharType="end"/>
        </w:r>
      </w:hyperlink>
    </w:p>
    <w:p w:rsidR="003953FD" w:rsidRDefault="002F1F63">
      <w:pPr>
        <w:pStyle w:val="TOC1"/>
        <w:rPr>
          <w:rFonts w:eastAsiaTheme="minorEastAsia"/>
          <w:b w:val="0"/>
          <w:caps w:val="0"/>
          <w:noProof/>
          <w:sz w:val="22"/>
          <w:szCs w:val="22"/>
        </w:rPr>
      </w:pPr>
      <w:hyperlink w:anchor="_Toc483483080" w:history="1">
        <w:r w:rsidR="003953FD" w:rsidRPr="00A96BF2">
          <w:rPr>
            <w:rStyle w:val="Hyperlink"/>
            <w:noProof/>
          </w:rPr>
          <w:t>Pielikums G - Premium Assurance</w:t>
        </w:r>
        <w:r w:rsidR="003953FD">
          <w:rPr>
            <w:noProof/>
          </w:rPr>
          <w:tab/>
        </w:r>
        <w:r w:rsidR="003953FD">
          <w:rPr>
            <w:noProof/>
          </w:rPr>
          <w:fldChar w:fldCharType="begin"/>
        </w:r>
        <w:r w:rsidR="003953FD">
          <w:rPr>
            <w:noProof/>
          </w:rPr>
          <w:instrText xml:space="preserve"> PAGEREF _Toc483483080 \h </w:instrText>
        </w:r>
        <w:r w:rsidR="003953FD">
          <w:rPr>
            <w:noProof/>
          </w:rPr>
        </w:r>
        <w:r w:rsidR="003953FD">
          <w:rPr>
            <w:noProof/>
          </w:rPr>
          <w:fldChar w:fldCharType="separate"/>
        </w:r>
        <w:r w:rsidR="003953FD">
          <w:rPr>
            <w:noProof/>
          </w:rPr>
          <w:t>102</w:t>
        </w:r>
        <w:r w:rsidR="003953FD">
          <w:rPr>
            <w:noProof/>
          </w:rPr>
          <w:fldChar w:fldCharType="end"/>
        </w:r>
      </w:hyperlink>
    </w:p>
    <w:p w:rsidR="003953FD" w:rsidRDefault="002F1F63">
      <w:pPr>
        <w:pStyle w:val="TOC1"/>
        <w:rPr>
          <w:rFonts w:eastAsiaTheme="minorEastAsia"/>
          <w:b w:val="0"/>
          <w:caps w:val="0"/>
          <w:noProof/>
          <w:sz w:val="22"/>
          <w:szCs w:val="22"/>
        </w:rPr>
      </w:pPr>
      <w:hyperlink w:anchor="_Toc483483081" w:history="1">
        <w:r w:rsidR="003953FD" w:rsidRPr="00A96BF2">
          <w:rPr>
            <w:rStyle w:val="Hyperlink"/>
            <w:noProof/>
          </w:rPr>
          <w:t>Indekss</w:t>
        </w:r>
        <w:r w:rsidR="003953FD">
          <w:rPr>
            <w:noProof/>
          </w:rPr>
          <w:tab/>
        </w:r>
        <w:r w:rsidR="003953FD">
          <w:rPr>
            <w:noProof/>
          </w:rPr>
          <w:fldChar w:fldCharType="begin"/>
        </w:r>
        <w:r w:rsidR="003953FD">
          <w:rPr>
            <w:noProof/>
          </w:rPr>
          <w:instrText xml:space="preserve"> PAGEREF _Toc483483081 \h </w:instrText>
        </w:r>
        <w:r w:rsidR="003953FD">
          <w:rPr>
            <w:noProof/>
          </w:rPr>
        </w:r>
        <w:r w:rsidR="003953FD">
          <w:rPr>
            <w:noProof/>
          </w:rPr>
          <w:fldChar w:fldCharType="separate"/>
        </w:r>
        <w:r w:rsidR="003953FD">
          <w:rPr>
            <w:noProof/>
          </w:rPr>
          <w:t>104</w:t>
        </w:r>
        <w:r w:rsidR="003953FD">
          <w:rPr>
            <w:noProof/>
          </w:rPr>
          <w:fldChar w:fldCharType="end"/>
        </w:r>
      </w:hyperlink>
    </w:p>
    <w:p w:rsidR="009270C1" w:rsidRDefault="003953FD">
      <w:pPr>
        <w:pStyle w:val="ProductList-Body"/>
        <w:sectPr w:rsidR="009270C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9270C1" w:rsidRDefault="009270C1">
      <w:pPr>
        <w:pStyle w:val="ProductList-Body"/>
      </w:pPr>
    </w:p>
    <w:p w:rsidR="009270C1" w:rsidRDefault="009270C1">
      <w:pPr>
        <w:sectPr w:rsidR="009270C1">
          <w:headerReference w:type="default" r:id="rId23"/>
          <w:footerReference w:type="default" r:id="rId24"/>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1" w:name="_Sec531"/>
      <w:bookmarkEnd w:id="0"/>
      <w:r>
        <w:t>Ievads</w:t>
      </w:r>
      <w:r>
        <w:fldChar w:fldCharType="begin"/>
      </w:r>
      <w:r>
        <w:instrText xml:space="preserve"> TC "</w:instrText>
      </w:r>
      <w:bookmarkStart w:id="2" w:name="_Toc483482963"/>
      <w:r>
        <w:instrText>Ievads</w:instrText>
      </w:r>
      <w:bookmarkEnd w:id="2"/>
      <w:r>
        <w:instrText>" \l 1</w:instrText>
      </w:r>
      <w:r>
        <w:fldChar w:fldCharType="end"/>
      </w:r>
    </w:p>
    <w:p w:rsidR="009270C1" w:rsidRDefault="009270C1">
      <w:pPr>
        <w:pStyle w:val="ProductList-Body"/>
      </w:pPr>
    </w:p>
    <w:p w:rsidR="009270C1" w:rsidRDefault="003953FD">
      <w:pPr>
        <w:pStyle w:val="ProductList-Offering1Heading"/>
        <w:outlineLvl w:val="1"/>
      </w:pPr>
      <w:bookmarkStart w:id="3" w:name="_Sec532"/>
      <w:r>
        <w:t>Par šo dokumentu</w:t>
      </w:r>
      <w:bookmarkEnd w:id="3"/>
      <w:r>
        <w:fldChar w:fldCharType="begin"/>
      </w:r>
      <w:r>
        <w:instrText xml:space="preserve"> TC "</w:instrText>
      </w:r>
      <w:bookmarkStart w:id="4" w:name="_Toc483482964"/>
      <w:r>
        <w:instrText>Par šo dokumentu</w:instrText>
      </w:r>
      <w:bookmarkEnd w:id="4"/>
      <w:r>
        <w:instrText>" \l 2</w:instrText>
      </w:r>
      <w:r>
        <w:fldChar w:fldCharType="end"/>
      </w:r>
    </w:p>
    <w:p w:rsidR="009270C1" w:rsidRDefault="003953FD">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5">
        <w:r>
          <w:rPr>
            <w:color w:val="00467F"/>
            <w:u w:val="single"/>
          </w:rPr>
          <w:t>http://go.microsoft.com/?linkid=9840733</w:t>
        </w:r>
      </w:hyperlink>
      <w:r>
        <w:t>.</w:t>
      </w:r>
    </w:p>
    <w:p w:rsidR="009270C1" w:rsidRDefault="009270C1">
      <w:pPr>
        <w:pStyle w:val="ProductList-Body"/>
      </w:pPr>
    </w:p>
    <w:p w:rsidR="009270C1" w:rsidRDefault="003953FD">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6">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7">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9270C1" w:rsidRDefault="003953FD">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83482965"/>
      <w:r>
        <w:instrText>Šajā dokumentā ietvertā informācija</w:instrText>
      </w:r>
      <w:bookmarkEnd w:id="6"/>
      <w:r>
        <w:instrText>" \l 2</w:instrText>
      </w:r>
      <w:r>
        <w:fldChar w:fldCharType="end"/>
      </w:r>
    </w:p>
    <w:p w:rsidR="009270C1" w:rsidRDefault="003953FD">
      <w:pPr>
        <w:pStyle w:val="ProductList-Body"/>
      </w:pPr>
      <w:r>
        <w:t xml:space="preserve">Produktu nosacījumi ietver tālāk minētās sadaļas. </w:t>
      </w:r>
    </w:p>
    <w:p w:rsidR="009270C1" w:rsidRDefault="002F1F63" w:rsidP="003953FD">
      <w:pPr>
        <w:pStyle w:val="ProductList-Bullet"/>
        <w:numPr>
          <w:ilvl w:val="0"/>
          <w:numId w:val="3"/>
        </w:numPr>
      </w:pPr>
      <w:hyperlink w:anchor="_Sec531">
        <w:r w:rsidR="003953FD">
          <w:rPr>
            <w:color w:val="00467F"/>
            <w:u w:val="single"/>
          </w:rPr>
          <w:t>Ievads</w:t>
        </w:r>
      </w:hyperlink>
      <w:r w:rsidR="003953FD">
        <w:t xml:space="preserve"> — ietver sarakstu ar jaunākajām izmaiņām. </w:t>
      </w:r>
    </w:p>
    <w:p w:rsidR="009270C1" w:rsidRDefault="002F1F63" w:rsidP="003953FD">
      <w:pPr>
        <w:pStyle w:val="ProductList-Bullet"/>
        <w:numPr>
          <w:ilvl w:val="0"/>
          <w:numId w:val="3"/>
        </w:numPr>
      </w:pPr>
      <w:hyperlink w:anchor="_Sec536">
        <w:r w:rsidR="003953FD">
          <w:rPr>
            <w:color w:val="00467F"/>
            <w:u w:val="single"/>
          </w:rPr>
          <w:t>Licences nosacījumi</w:t>
        </w:r>
      </w:hyperlink>
      <w:r w:rsidR="003953FD">
        <w:t xml:space="preserve"> — ietver Universālos licences nosacījumus un Licences modeļa nosacījumus, kas attiecas uz Programmatūras produktiem. </w:t>
      </w:r>
    </w:p>
    <w:p w:rsidR="009270C1" w:rsidRDefault="002F1F63" w:rsidP="003953FD">
      <w:pPr>
        <w:pStyle w:val="ProductList-Bullet"/>
        <w:numPr>
          <w:ilvl w:val="0"/>
          <w:numId w:val="3"/>
        </w:numPr>
      </w:pPr>
      <w:hyperlink w:anchor="_Sec547">
        <w:r w:rsidR="003953FD">
          <w:rPr>
            <w:color w:val="00467F"/>
            <w:u w:val="single"/>
          </w:rPr>
          <w:t>Programmatūras produkti</w:t>
        </w:r>
      </w:hyperlink>
      <w:r w:rsidR="003953FD">
        <w:t xml:space="preserve"> — ietver visus Programmatūras produktu ierakstus. </w:t>
      </w:r>
    </w:p>
    <w:p w:rsidR="009270C1" w:rsidRDefault="002F1F63" w:rsidP="003953FD">
      <w:pPr>
        <w:pStyle w:val="ProductList-Bullet"/>
        <w:numPr>
          <w:ilvl w:val="0"/>
          <w:numId w:val="3"/>
        </w:numPr>
      </w:pPr>
      <w:hyperlink w:anchor="_Sec548">
        <w:r w:rsidR="003953FD">
          <w:rPr>
            <w:color w:val="00467F"/>
            <w:u w:val="single"/>
          </w:rPr>
          <w:t>Tiešsaistes pakalpojumu produkti</w:t>
        </w:r>
      </w:hyperlink>
      <w:r w:rsidR="003953FD">
        <w:t xml:space="preserve"> — ietver visus Tiešsaistes pakalpojumu produktu ierakstus. </w:t>
      </w:r>
    </w:p>
    <w:p w:rsidR="009270C1" w:rsidRDefault="002F1F63" w:rsidP="003953FD">
      <w:pPr>
        <w:pStyle w:val="ProductList-Bullet"/>
        <w:numPr>
          <w:ilvl w:val="0"/>
          <w:numId w:val="3"/>
        </w:numPr>
      </w:pPr>
      <w:hyperlink w:anchor="_Sec549">
        <w:r w:rsidR="003953FD">
          <w:rPr>
            <w:color w:val="00467F"/>
            <w:u w:val="single"/>
          </w:rPr>
          <w:t>Glosārijs</w:t>
        </w:r>
      </w:hyperlink>
      <w:r w:rsidR="003953FD">
        <w:t xml:space="preserve"> — definē terminus “Atribūti”, “Šūnu vērtības”, “Kolonnu virsraksti” un citus terminus ar lielo sākumburtu, kas tiek lietoti Produktu nosacījumos. </w:t>
      </w:r>
    </w:p>
    <w:p w:rsidR="009270C1" w:rsidRDefault="003953FD" w:rsidP="003953FD">
      <w:pPr>
        <w:pStyle w:val="ProductList-Bullet"/>
        <w:numPr>
          <w:ilvl w:val="0"/>
          <w:numId w:val="3"/>
        </w:numPr>
      </w:pPr>
      <w:r>
        <w:t xml:space="preserve">Šādi pielikumi: </w:t>
      </w:r>
    </w:p>
    <w:p w:rsidR="009270C1" w:rsidRDefault="002F1F63" w:rsidP="003953FD">
      <w:pPr>
        <w:pStyle w:val="ProductList-Bullet"/>
        <w:numPr>
          <w:ilvl w:val="1"/>
          <w:numId w:val="3"/>
        </w:numPr>
      </w:pPr>
      <w:hyperlink w:anchor="_Sec591">
        <w:r w:rsidR="003953FD">
          <w:rPr>
            <w:color w:val="00467F"/>
            <w:u w:val="single"/>
          </w:rPr>
          <w:t>Pielikums A — Tabula “CAL/PL ekvivalentas licences”</w:t>
        </w:r>
      </w:hyperlink>
      <w:r w:rsidR="003953FD">
        <w:t xml:space="preserve"> — norāda pieejamos CAL komplektus un Tiešsaistes pakalpojumu abonēšanas Licences, kas nodrošina piekļuvi Servera produktiem. </w:t>
      </w:r>
    </w:p>
    <w:p w:rsidR="009270C1" w:rsidRDefault="002F1F63" w:rsidP="003953FD">
      <w:pPr>
        <w:pStyle w:val="ProductList-Bullet"/>
        <w:numPr>
          <w:ilvl w:val="1"/>
          <w:numId w:val="3"/>
        </w:numPr>
      </w:pPr>
      <w:hyperlink w:anchor="_Sec564">
        <w:r w:rsidR="003953FD">
          <w:rPr>
            <w:color w:val="00467F"/>
            <w:u w:val="single"/>
          </w:rPr>
          <w:t>Pielikums B — Software Assurance</w:t>
        </w:r>
      </w:hyperlink>
      <w:r w:rsidR="003953FD">
        <w:t xml:space="preserve"> — aprakstīti noteikumi par SA iegādi un SA klientiem pieejamās papildu priekšrocības. </w:t>
      </w:r>
    </w:p>
    <w:p w:rsidR="009270C1" w:rsidRDefault="002F1F63" w:rsidP="003953FD">
      <w:pPr>
        <w:pStyle w:val="ProductList-Bullet"/>
        <w:numPr>
          <w:ilvl w:val="1"/>
          <w:numId w:val="3"/>
        </w:numPr>
      </w:pPr>
      <w:hyperlink w:anchor="_Sec562">
        <w:r w:rsidR="003953FD">
          <w:rPr>
            <w:color w:val="00467F"/>
            <w:u w:val="single"/>
          </w:rPr>
          <w:t>Pielikums C — Profesionālie pakalpojumi</w:t>
        </w:r>
      </w:hyperlink>
      <w:r w:rsidR="003953FD">
        <w:t xml:space="preserve"> — norāda Microsoft lielapjoma licencēšanā piedāvātos Profesionālos pakalpojumus. </w:t>
      </w:r>
    </w:p>
    <w:p w:rsidR="009270C1" w:rsidRDefault="002F1F63" w:rsidP="003953FD">
      <w:pPr>
        <w:pStyle w:val="ProductList-Bullet"/>
        <w:numPr>
          <w:ilvl w:val="1"/>
          <w:numId w:val="3"/>
        </w:numPr>
      </w:pPr>
      <w:hyperlink w:anchor="_Sec563">
        <w:r w:rsidR="003953FD">
          <w:rPr>
            <w:color w:val="00467F"/>
            <w:u w:val="single"/>
          </w:rPr>
          <w:t>Pielikums D — Programmas līguma papildu nosacījumi</w:t>
        </w:r>
      </w:hyperlink>
      <w:r w:rsidR="003953FD">
        <w:t xml:space="preserve"> — sniedz papildu nosacījumus Microsoft lielapjoma licencēšanas programmas līgumiem. </w:t>
      </w:r>
    </w:p>
    <w:p w:rsidR="009270C1" w:rsidRDefault="002F1F63" w:rsidP="003953FD">
      <w:pPr>
        <w:pStyle w:val="ProductList-Bullet"/>
        <w:numPr>
          <w:ilvl w:val="1"/>
          <w:numId w:val="3"/>
        </w:numPr>
      </w:pPr>
      <w:hyperlink w:anchor="_Sec572">
        <w:r w:rsidR="003953FD">
          <w:rPr>
            <w:color w:val="00467F"/>
            <w:u w:val="single"/>
          </w:rPr>
          <w:t>Pielikums E — Produktu reklāmas piedāvājumi</w:t>
        </w:r>
      </w:hyperlink>
      <w:r w:rsidR="003953FD">
        <w:t xml:space="preserve"> — norādīti Produktu reklāmas piedāvājumi, kas citādi nav norādīti Cenu sarakstā. </w:t>
      </w:r>
    </w:p>
    <w:p w:rsidR="009270C1" w:rsidRDefault="002F1F63" w:rsidP="003953FD">
      <w:pPr>
        <w:pStyle w:val="ProductList-Bullet"/>
        <w:numPr>
          <w:ilvl w:val="1"/>
          <w:numId w:val="3"/>
        </w:numPr>
      </w:pPr>
      <w:hyperlink w:anchor="_Sec899">
        <w:r w:rsidR="003953FD">
          <w:rPr>
            <w:color w:val="00467F"/>
            <w:u w:val="single"/>
          </w:rPr>
          <w:t>Pielikums F — Krātuves masīva nosacījumi</w:t>
        </w:r>
      </w:hyperlink>
      <w:r w:rsidR="003953FD">
        <w:t xml:space="preserve">, kas nodrošināja papildu nosacījumus attiecībā uz Krātuves masīva ierīcēm. </w:t>
      </w:r>
    </w:p>
    <w:p w:rsidR="009270C1" w:rsidRDefault="002F1F63" w:rsidP="003953FD">
      <w:pPr>
        <w:pStyle w:val="ProductList-Bullet"/>
        <w:numPr>
          <w:ilvl w:val="1"/>
          <w:numId w:val="3"/>
        </w:numPr>
      </w:pPr>
      <w:hyperlink w:anchor="_Sec1205">
        <w:r w:rsidR="003953FD">
          <w:rPr>
            <w:color w:val="00467F"/>
            <w:u w:val="single"/>
          </w:rPr>
          <w:t>Pielikums G — Premium Assurance</w:t>
        </w:r>
      </w:hyperlink>
      <w:r w:rsidR="003953FD">
        <w:t>, kurā ir aprakstīti noteikumi par Premium Assurance un citu Premium Assurance klientiem pieejamo priekšrocību iegādi.</w:t>
      </w:r>
    </w:p>
    <w:p w:rsidR="009270C1" w:rsidRDefault="002F1F63" w:rsidP="003953FD">
      <w:pPr>
        <w:pStyle w:val="ProductList-Bullet"/>
        <w:numPr>
          <w:ilvl w:val="0"/>
          <w:numId w:val="3"/>
        </w:numPr>
      </w:pPr>
      <w:hyperlink w:anchor="_Sec844">
        <w:r w:rsidR="003953FD">
          <w:rPr>
            <w:color w:val="00467F"/>
            <w:u w:val="single"/>
          </w:rPr>
          <w:t>Indekss</w:t>
        </w:r>
      </w:hyperlink>
      <w:r w:rsidR="003953FD">
        <w:t xml:space="preserve"> — norādīti visi Produkti, uz kuriem ir atsauces Produktu nosacījumos, kā arī vietas, kurās tie ir atrodami.</w:t>
      </w:r>
    </w:p>
    <w:p w:rsidR="009270C1" w:rsidRDefault="003953FD">
      <w:pPr>
        <w:pStyle w:val="ProductList-Offering1Heading"/>
        <w:outlineLvl w:val="1"/>
      </w:pPr>
      <w:bookmarkStart w:id="7" w:name="_Sec534"/>
      <w:r>
        <w:t>Pārvietošanās Produkta ierakstā</w:t>
      </w:r>
      <w:bookmarkEnd w:id="7"/>
      <w:r>
        <w:fldChar w:fldCharType="begin"/>
      </w:r>
      <w:r>
        <w:instrText xml:space="preserve"> TC "</w:instrText>
      </w:r>
      <w:bookmarkStart w:id="8" w:name="_Toc483482966"/>
      <w:r>
        <w:instrText>Pārvietošanās Produkta ierakstā</w:instrText>
      </w:r>
      <w:bookmarkEnd w:id="8"/>
      <w:r>
        <w:instrText>" \l 2</w:instrText>
      </w:r>
      <w:r>
        <w:fldChar w:fldCharType="end"/>
      </w:r>
    </w:p>
    <w:p w:rsidR="009270C1" w:rsidRDefault="003953FD">
      <w:pPr>
        <w:pStyle w:val="ProductList-Body"/>
      </w:pPr>
      <w:r>
        <w:t>Katrs Programmatūras produkta ieraksts ietver četras sadaļas. Programmas pieejamība, Produktu nosacījumi, Lietošanas noteikumi un Software Assurance.</w:t>
      </w:r>
    </w:p>
    <w:p w:rsidR="009270C1" w:rsidRDefault="003953FD">
      <w:pPr>
        <w:pStyle w:val="ProductList-Body"/>
      </w:pPr>
      <w:r>
        <w:t xml:space="preserve">Katrs Tiešsaistes pakalpojumu produkta ieraksts ietver divas sadaļas. Programmas pieejamība un Produktu nosacījumi. </w:t>
      </w:r>
    </w:p>
    <w:p w:rsidR="009270C1" w:rsidRDefault="009270C1">
      <w:pPr>
        <w:pStyle w:val="ProductList-Body"/>
      </w:pPr>
    </w:p>
    <w:p w:rsidR="009270C1" w:rsidRDefault="003953FD">
      <w:pPr>
        <w:pStyle w:val="ProductList-Body"/>
      </w:pPr>
      <w:r>
        <w:rPr>
          <w:b/>
          <w:color w:val="00188F"/>
        </w:rPr>
        <w:t xml:space="preserve">1. Programmu pieejamība </w:t>
      </w:r>
      <w:r>
        <w:t>katram Produktam norāda piedāvājuma tipu, punktu skaitu (ja piemērojams) un pieejamību lielapjoma licencēšanas programmās.</w:t>
      </w:r>
    </w:p>
    <w:p w:rsidR="009270C1" w:rsidRDefault="003953F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9270C1" w:rsidRDefault="009270C1">
      <w:pPr>
        <w:pStyle w:val="ProductList-Body"/>
      </w:pPr>
    </w:p>
    <w:p w:rsidR="009270C1" w:rsidRDefault="003953FD">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9270C1" w:rsidRDefault="003953F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9270C1" w:rsidRDefault="009270C1">
      <w:pPr>
        <w:pStyle w:val="ProductList-Body"/>
      </w:pPr>
    </w:p>
    <w:p w:rsidR="009270C1" w:rsidRDefault="003953FD">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9270C1" w:rsidRDefault="003953F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9270C1" w:rsidRDefault="009270C1">
      <w:pPr>
        <w:pStyle w:val="ProductList-Body"/>
      </w:pPr>
    </w:p>
    <w:p w:rsidR="009270C1" w:rsidRDefault="003953FD">
      <w:pPr>
        <w:pStyle w:val="ProductList-Body"/>
      </w:pPr>
      <w:r>
        <w:rPr>
          <w:b/>
          <w:color w:val="00188F"/>
        </w:rPr>
        <w:t xml:space="preserve">4. Software Assurance </w:t>
      </w:r>
      <w:r>
        <w:t>norāda noteikumus un nosacījumus saistībā ar SA segumu.</w:t>
      </w:r>
    </w:p>
    <w:p w:rsidR="009270C1" w:rsidRDefault="003953F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9270C1" w:rsidRDefault="003953FD">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83482967"/>
      <w:r>
        <w:instrText>Skaidrojumi un šī dokumenta izmaiņu kopsavilkums</w:instrText>
      </w:r>
      <w:bookmarkEnd w:id="10"/>
      <w:r>
        <w:instrText>" \l 2</w:instrText>
      </w:r>
      <w:r>
        <w:fldChar w:fldCharType="end"/>
      </w:r>
    </w:p>
    <w:p w:rsidR="009270C1" w:rsidRDefault="003953FD">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2"/>
        <w:gridCol w:w="5378"/>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Svītrojumi</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Microsoft Dynamics 365 for Operations ierīces lokālā CAL </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Commerce Server Core (2 kodola licenču pakotnes)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Intune izglītības iestādēm (ierīces SL)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Intune papildinājums izglītības iestādēm (lietotāja SL)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2"/>
      </w:pPr>
      <w:r>
        <w:t>Programmatūra</w:t>
      </w:r>
    </w:p>
    <w:p w:rsidR="009270C1" w:rsidRDefault="002F1F63">
      <w:pPr>
        <w:pStyle w:val="ProductList-Body"/>
      </w:pPr>
      <w:hyperlink w:anchor="_Sec602">
        <w:r w:rsidR="003953FD">
          <w:rPr>
            <w:color w:val="00467F"/>
            <w:u w:val="single"/>
          </w:rPr>
          <w:t>Core Infrastructure Suite</w:t>
        </w:r>
      </w:hyperlink>
      <w:r w:rsidR="003953FD">
        <w:t>. Mēs paplašinām migrēšanas tiesības procesoram kodola pārejai uz Core Infrastructure komplektu, lai iekļautu laika posmā no 2016. gada oktobra līdz decembrim parakstītās vai atjaunotās reģistrācijas.</w:t>
      </w:r>
    </w:p>
    <w:p w:rsidR="009270C1" w:rsidRDefault="002F1F63">
      <w:pPr>
        <w:pStyle w:val="ProductList-Body"/>
      </w:pPr>
      <w:hyperlink w:anchor="_Sec610">
        <w:r w:rsidR="003953FD">
          <w:rPr>
            <w:color w:val="00467F"/>
            <w:u w:val="single"/>
          </w:rPr>
          <w:t>Microsoft Dynamics 365 (lokāli)</w:t>
        </w:r>
      </w:hyperlink>
      <w:r w:rsidR="003953FD">
        <w:t xml:space="preserve"> Palaižot Microsoft Dynamics 365 for Operations, informācija par migrēšanu no Microsoft Dynamics AX uz Microsoft Dynamics 365 for Operations tika iekļauta </w:t>
      </w:r>
      <w:hyperlink w:anchor="_Sec818">
        <w:r w:rsidR="003953FD">
          <w:rPr>
            <w:color w:val="00467F"/>
            <w:u w:val="single"/>
          </w:rPr>
          <w:t>4.6. sadaļā “Microsoft Dynamics AX Software Assurance migrēšanas licences”</w:t>
        </w:r>
      </w:hyperlink>
      <w:r w:rsidR="003953FD">
        <w:t>.</w:t>
      </w:r>
    </w:p>
    <w:p w:rsidR="009270C1" w:rsidRDefault="002F1F63">
      <w:pPr>
        <w:pStyle w:val="ProductList-Body"/>
      </w:pPr>
      <w:hyperlink w:anchor="_Sec680">
        <w:r w:rsidR="003953FD">
          <w:rPr>
            <w:color w:val="00467F"/>
            <w:u w:val="single"/>
          </w:rPr>
          <w:t>Office for Mac</w:t>
        </w:r>
      </w:hyperlink>
      <w:r w:rsidR="003953FD">
        <w:t xml:space="preserve"> Klientiem, kuri programmas Office 2016 for Mac Standard licences iegādājas pirms 2016. gada 1. maija, ir tiesības lietot rediģēšanas funkcionalitāti, kā aprakstīts šo licenču </w:t>
      </w:r>
      <w:hyperlink w:anchor="_Sec579">
        <w:r w:rsidR="003953FD">
          <w:rPr>
            <w:color w:val="00467F"/>
            <w:u w:val="single"/>
          </w:rPr>
          <w:t>Office Online sadaļas Pielikumā B</w:t>
        </w:r>
      </w:hyperlink>
      <w:r w:rsidR="003953FD">
        <w:t>. Šīs tiesības beidzas 2019. gada 1. augustā.</w:t>
      </w:r>
    </w:p>
    <w:p w:rsidR="009270C1" w:rsidRDefault="002F1F63">
      <w:pPr>
        <w:pStyle w:val="ProductList-Body"/>
      </w:pPr>
      <w:hyperlink w:anchor="_Sec614">
        <w:r w:rsidR="003953FD">
          <w:rPr>
            <w:color w:val="00467F"/>
            <w:u w:val="single"/>
          </w:rPr>
          <w:t>SQL Server</w:t>
        </w:r>
      </w:hyperlink>
      <w:r w:rsidR="003953FD">
        <w:t>: Klientiem ar aktīvu SA segumu attiecībā uz SQL Server Licencēm ir tiesības instalēt un lietot Power BI atskaišu serveri.</w:t>
      </w:r>
    </w:p>
    <w:p w:rsidR="009270C1" w:rsidRDefault="002F1F63">
      <w:pPr>
        <w:pStyle w:val="ProductList-Body"/>
      </w:pPr>
      <w:hyperlink w:anchor="_Sec642">
        <w:r w:rsidR="003953FD">
          <w:rPr>
            <w:color w:val="00467F"/>
            <w:u w:val="single"/>
          </w:rPr>
          <w:t>System Center Server</w:t>
        </w:r>
      </w:hyperlink>
      <w:r w:rsidR="003953FD">
        <w:t xml:space="preserve"> Mēs paplašinām migrēšanas tiesības procesoram saistībā ar kodola pāreju uz System Center Server, lai iekļautu laika posmā no 2016. gada oktobra līdz decembrim parakstītās vai atjaunotās reģistrācijas.</w:t>
      </w:r>
    </w:p>
    <w:p w:rsidR="009270C1" w:rsidRDefault="002F1F63">
      <w:pPr>
        <w:pStyle w:val="ProductList-Body"/>
      </w:pPr>
      <w:hyperlink w:anchor="_Sec643">
        <w:r w:rsidR="003953FD">
          <w:rPr>
            <w:color w:val="00467F"/>
            <w:u w:val="single"/>
          </w:rPr>
          <w:t>System Center Data Protection Manager</w:t>
        </w:r>
      </w:hyperlink>
      <w:r w:rsidR="003953FD">
        <w:t xml:space="preserve"> Klientiem ar aktīvu SA segumu attiecībā uz System Center Data Protection Manager ir tiesības instalēt un lietot System Center Data Protection Manager Current Branch opciju.</w:t>
      </w:r>
    </w:p>
    <w:p w:rsidR="009270C1" w:rsidRDefault="002F1F63">
      <w:pPr>
        <w:pStyle w:val="ProductList-Body"/>
      </w:pPr>
      <w:hyperlink w:anchor="_Sec891">
        <w:r w:rsidR="003953FD">
          <w:rPr>
            <w:color w:val="00467F"/>
            <w:u w:val="single"/>
          </w:rPr>
          <w:t>System Center Endpoint Protection</w:t>
        </w:r>
      </w:hyperlink>
      <w:r w:rsidR="003953FD">
        <w:t>. Klientiem ar aktīvu SA segumu attiecībā uz System Center Endpoint Protection ir tiesības instalēt un lietot System Center Endpoint Protection Current Branch opciju.</w:t>
      </w:r>
    </w:p>
    <w:p w:rsidR="009270C1" w:rsidRDefault="002F1F63">
      <w:pPr>
        <w:pStyle w:val="ProductList-Body"/>
      </w:pPr>
      <w:hyperlink w:anchor="_Sec1180">
        <w:r w:rsidR="003953FD">
          <w:rPr>
            <w:color w:val="00467F"/>
            <w:u w:val="single"/>
          </w:rPr>
          <w:t>System Center Operations Manager</w:t>
        </w:r>
      </w:hyperlink>
      <w:r w:rsidR="003953FD">
        <w:t xml:space="preserve"> Klientiem ar aktīvu SA segumu attiecībā uz System Center Operations Manager ir tiesības instalēt un lietot System Center Operations Manager Current Branch opciju.</w:t>
      </w:r>
    </w:p>
    <w:p w:rsidR="009270C1" w:rsidRDefault="002F1F63">
      <w:pPr>
        <w:pStyle w:val="ProductList-Body"/>
      </w:pPr>
      <w:hyperlink r:id="rId32">
        <w:r w:rsidR="003953FD">
          <w:rPr>
            <w:color w:val="00467F"/>
            <w:u w:val="single"/>
          </w:rPr>
          <w:t>System Center Service Manager</w:t>
        </w:r>
      </w:hyperlink>
      <w:r w:rsidR="003953FD">
        <w:t xml:space="preserve"> Klientiem ar aktīvu SA segumu attiecībā uz System Center Service Manager ir tiesības instalēt un lietot System Center Service Manager Current Branch opciju.</w:t>
      </w:r>
    </w:p>
    <w:p w:rsidR="009270C1" w:rsidRDefault="002F1F63">
      <w:pPr>
        <w:pStyle w:val="ProductList-Body"/>
      </w:pPr>
      <w:hyperlink w:anchor="_Sec650">
        <w:r w:rsidR="003953FD">
          <w:rPr>
            <w:color w:val="00467F"/>
            <w:u w:val="single"/>
          </w:rPr>
          <w:t>Visual Studio Team Foundation Server</w:t>
        </w:r>
      </w:hyperlink>
      <w:r w:rsidR="003953FD">
        <w:t>. Vienlaicīgi ar katru Visual Studio Team Foundation Server licenci ne vairāk par pieciem lietotājiem vai ierīcēm ir tiesības lietot līdzekli Pakotņu pārvaldība.</w:t>
      </w:r>
    </w:p>
    <w:p w:rsidR="009270C1" w:rsidRDefault="002F1F63">
      <w:pPr>
        <w:pStyle w:val="ProductList-Body"/>
      </w:pPr>
      <w:hyperlink w:anchor="_Sec655">
        <w:r w:rsidR="003953FD">
          <w:rPr>
            <w:color w:val="00467F"/>
            <w:u w:val="single"/>
          </w:rPr>
          <w:t>Windows Server</w:t>
        </w:r>
      </w:hyperlink>
      <w:r w:rsidR="003953FD">
        <w:t>. Mēs paplašinām migrēšanas tiesības procesoram saistībā ar kodola pāreju uz Windows Server, lai iekļautu laika posmā no 2016. gada oktobra līdz decembrim parakstītās vai atjaunotās reģistrācijas.</w:t>
      </w:r>
    </w:p>
    <w:p w:rsidR="009270C1" w:rsidRDefault="009270C1">
      <w:pPr>
        <w:pStyle w:val="ProductList-Body"/>
      </w:pPr>
    </w:p>
    <w:p w:rsidR="009270C1" w:rsidRDefault="003953FD">
      <w:pPr>
        <w:pStyle w:val="ProductList-ClauseHeading"/>
        <w:outlineLvl w:val="2"/>
      </w:pPr>
      <w:r>
        <w:t>Tiešsaistes pakalpojumu nosacījumi</w:t>
      </w:r>
    </w:p>
    <w:p w:rsidR="009270C1" w:rsidRDefault="002F1F63">
      <w:pPr>
        <w:pStyle w:val="ProductList-Body"/>
      </w:pPr>
      <w:hyperlink w:anchor="_Sec1197">
        <w:r w:rsidR="003953FD">
          <w:rPr>
            <w:color w:val="00467F"/>
            <w:u w:val="single"/>
          </w:rPr>
          <w:t>Microsoft Azure infrastruktūras plāni</w:t>
        </w:r>
      </w:hyperlink>
      <w:r w:rsidR="003953FD">
        <w:t xml:space="preserve"> Plāns Microsoft Azure StorSimple 8100 un 8600 ir </w:t>
      </w:r>
      <w:r w:rsidR="003953FD">
        <w:fldChar w:fldCharType="begin"/>
      </w:r>
      <w:r w:rsidR="003953FD">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rsidR="003953FD">
        <w:fldChar w:fldCharType="separate"/>
      </w:r>
      <w:r w:rsidR="003953FD">
        <w:rPr>
          <w:color w:val="0563C1"/>
        </w:rPr>
        <w:t>piemērots samazināšanai</w:t>
      </w:r>
      <w:r w:rsidR="003953FD">
        <w:fldChar w:fldCharType="end"/>
      </w:r>
      <w:r w:rsidR="003953FD">
        <w:t xml:space="preserve"> nākamajā gadadienā, ja plāns tika lietots nepārtraukti 12 mēnešus.</w:t>
      </w:r>
    </w:p>
    <w:p w:rsidR="009270C1" w:rsidRDefault="002F1F63">
      <w:pPr>
        <w:pStyle w:val="ProductList-Body"/>
      </w:pPr>
      <w:hyperlink w:anchor="_Sec674">
        <w:r w:rsidR="003953FD">
          <w:rPr>
            <w:color w:val="00467F"/>
            <w:u w:val="single"/>
          </w:rPr>
          <w:t>Darba lietojumprogrammu platforma</w:t>
        </w:r>
      </w:hyperlink>
      <w:r w:rsidR="003953FD">
        <w:t xml:space="preserve"> Attiecībā uz Power BI Premium abonentiem, kuros ir ietverts Power BI atskaišu serveris, lietotājiem ir tiesības darbināt </w:t>
      </w:r>
      <w:r w:rsidR="003953FD">
        <w:fldChar w:fldCharType="begin"/>
      </w:r>
      <w:r w:rsidR="003953FD">
        <w:instrText xml:space="preserve"> AutoTextList   \s NoStyle \t "OSE ir visa operētājsistēmas Instance vai tās daļa vai visa virtuālās (vai citādi emulētās) operētājsistēmas Instance vai tās daļa... (Pilnīgu definīciju skatiet Glosārijā)." </w:instrText>
      </w:r>
      <w:r w:rsidR="003953FD">
        <w:fldChar w:fldCharType="separate"/>
      </w:r>
      <w:r w:rsidR="003953FD">
        <w:rPr>
          <w:color w:val="0563C1"/>
        </w:rPr>
        <w:t>OSE</w:t>
      </w:r>
      <w:r w:rsidR="003953FD">
        <w:fldChar w:fldCharType="end"/>
      </w:r>
      <w:r w:rsidR="003953FD">
        <w:t xml:space="preserve"> neierobežotu skaitu Power BI atskaišu servera </w:t>
      </w:r>
      <w:r w:rsidR="003953FD">
        <w:fldChar w:fldCharType="begin"/>
      </w:r>
      <w:r w:rsidR="003953FD">
        <w:instrText xml:space="preserve"> AutoTextList   \s NoStyle \t "Instance ir programmatūras attēls, kas tiek izveidots, izpildot programmatūras iestatīšanas vai instalēšanas procedūru vai dublējot jau esošu instanci." </w:instrText>
      </w:r>
      <w:r w:rsidR="003953FD">
        <w:fldChar w:fldCharType="separate"/>
      </w:r>
      <w:r w:rsidR="003953FD">
        <w:rPr>
          <w:color w:val="0563C1"/>
        </w:rPr>
        <w:t>instanču</w:t>
      </w:r>
      <w:r w:rsidR="003953FD">
        <w:fldChar w:fldCharType="end"/>
      </w:r>
      <w:r w:rsidR="003953FD">
        <w:t xml:space="preserve">, bet nepārsniedzot Power BI Premium plānā nodrošināto kodolu skaitu. Lai publicētu koplietojamas Power BI atskaites, izmantojot Power BI atskaišu serveri, nepieciešama Power BI Pro lietotāja SL. Klientam ir tiesības darbināt vienā OSE neierobežotu skaitu jebkādu Power BI atskaišu serverī iekļauto SQL Server datu bāzes programmatūras </w:t>
      </w:r>
      <w:r w:rsidR="003953FD">
        <w:fldChar w:fldCharType="begin"/>
      </w:r>
      <w:r w:rsidR="003953FD">
        <w:instrText xml:space="preserve"> AutoTextList   \s NoStyle \t "Instance ir programmatūras attēls, kas tiek izveidots, izpildot programmatūras iestatīšanas vai instalēšanas procedūru vai dublējot jau esošu instanci." </w:instrText>
      </w:r>
      <w:r w:rsidR="003953FD">
        <w:fldChar w:fldCharType="separate"/>
      </w:r>
      <w:r w:rsidR="003953FD">
        <w:rPr>
          <w:color w:val="0563C1"/>
        </w:rPr>
        <w:t>instanču</w:t>
      </w:r>
      <w:r w:rsidR="003953FD">
        <w:fldChar w:fldCharType="end"/>
      </w:r>
      <w:r w:rsidR="003953FD">
        <w:t>, bet vienīgi tādēļ, lai atbalstītu attiecīgo Power BI atskaišu serveri un jebkuru citu produktu, kurā ir iekļauta SQL Server datu bāzes programmatūra.</w:t>
      </w:r>
    </w:p>
    <w:p w:rsidR="009270C1" w:rsidRDefault="009270C1">
      <w:pPr>
        <w:pStyle w:val="ProductList-Body"/>
      </w:pPr>
    </w:p>
    <w:p w:rsidR="009270C1" w:rsidRDefault="003953FD">
      <w:pPr>
        <w:pStyle w:val="ProductList-ClauseHeading"/>
        <w:outlineLvl w:val="2"/>
      </w:pPr>
      <w:r>
        <w:t>Pielikumi</w:t>
      </w:r>
    </w:p>
    <w:p w:rsidR="009270C1" w:rsidRDefault="002F1F63">
      <w:pPr>
        <w:pStyle w:val="ProductList-Body"/>
      </w:pPr>
      <w:hyperlink w:anchor="_Sec899">
        <w:r w:rsidR="003953FD">
          <w:rPr>
            <w:color w:val="00467F"/>
            <w:u w:val="single"/>
          </w:rPr>
          <w:t>Pielikums F — Krātuves masīva nosacījumi</w:t>
        </w:r>
      </w:hyperlink>
      <w:r w:rsidR="003953FD">
        <w:t>: To ģeogrāfisko vietu sarakstam, uz kurām var piegādāt Krātuves masīvu, tika pievienota Lihtenšteina.</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9270C1">
      <w:pPr>
        <w:sectPr w:rsidR="009270C1">
          <w:headerReference w:type="default" r:id="rId33"/>
          <w:footerReference w:type="default" r:id="rId34"/>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11" w:name="_Sec536"/>
      <w:bookmarkEnd w:id="1"/>
      <w:r>
        <w:t>Licences nosacījumi</w:t>
      </w:r>
      <w:r>
        <w:fldChar w:fldCharType="begin"/>
      </w:r>
      <w:r>
        <w:instrText xml:space="preserve"> TC "</w:instrText>
      </w:r>
      <w:bookmarkStart w:id="12" w:name="_Toc483482968"/>
      <w:r>
        <w:instrText>Licences nosacījumi</w:instrText>
      </w:r>
      <w:bookmarkEnd w:id="12"/>
      <w:r>
        <w:instrText>" \l 1</w:instrText>
      </w:r>
      <w:r>
        <w:fldChar w:fldCharType="end"/>
      </w:r>
    </w:p>
    <w:p w:rsidR="009270C1" w:rsidRDefault="003953FD">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9270C1" w:rsidRDefault="009270C1">
      <w:pPr>
        <w:pStyle w:val="ProductList-Body"/>
      </w:pPr>
    </w:p>
    <w:p w:rsidR="009270C1" w:rsidRDefault="003953FD">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9270C1" w:rsidRDefault="003953FD">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83482969"/>
      <w:r>
        <w:instrText>Universālie licences nosacījumi</w:instrText>
      </w:r>
      <w:bookmarkEnd w:id="14"/>
      <w:r>
        <w:instrText>" \l 2</w:instrText>
      </w:r>
      <w:r>
        <w:fldChar w:fldCharType="end"/>
      </w:r>
    </w:p>
    <w:p w:rsidR="009270C1" w:rsidRDefault="003953FD">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9270C1" w:rsidRDefault="009270C1">
      <w:pPr>
        <w:pStyle w:val="ProductList-Body"/>
      </w:pPr>
    </w:p>
    <w:p w:rsidR="009270C1" w:rsidRDefault="003953FD">
      <w:pPr>
        <w:pStyle w:val="ProductList-ClauseHeading"/>
        <w:outlineLvl w:val="2"/>
      </w:pPr>
      <w:r>
        <w:t>1. Definīcijas</w:t>
      </w:r>
    </w:p>
    <w:p w:rsidR="009270C1" w:rsidRDefault="003953FD">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9270C1" w:rsidRDefault="009270C1">
      <w:pPr>
        <w:pStyle w:val="ProductList-Body"/>
      </w:pPr>
    </w:p>
    <w:p w:rsidR="009270C1" w:rsidRDefault="003953FD">
      <w:pPr>
        <w:pStyle w:val="ProductList-ClauseHeading"/>
        <w:outlineLvl w:val="2"/>
      </w:pPr>
      <w:r>
        <w:t>2. Klienta lietošanas tiesības</w:t>
      </w:r>
    </w:p>
    <w:p w:rsidR="009270C1" w:rsidRDefault="003953FD">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9270C1" w:rsidRDefault="009270C1">
      <w:pPr>
        <w:pStyle w:val="ProductList-Body"/>
      </w:pPr>
    </w:p>
    <w:p w:rsidR="009270C1" w:rsidRDefault="003953FD">
      <w:pPr>
        <w:pStyle w:val="ProductList-ClauseHeading"/>
        <w:outlineLvl w:val="2"/>
      </w:pPr>
      <w:r>
        <w:t>3. Tiesības lietot citas versijas un vecākus izdevumus</w:t>
      </w:r>
    </w:p>
    <w:p w:rsidR="009270C1" w:rsidRDefault="003953FD">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9270C1" w:rsidRDefault="009270C1">
      <w:pPr>
        <w:pStyle w:val="ProductList-Body"/>
      </w:pPr>
    </w:p>
    <w:p w:rsidR="009270C1" w:rsidRDefault="003953FD">
      <w:pPr>
        <w:pStyle w:val="ProductList-ClauseHeading"/>
        <w:outlineLvl w:val="2"/>
      </w:pPr>
      <w:r>
        <w:t>4. Trešās personas programmatūra</w:t>
      </w:r>
    </w:p>
    <w:p w:rsidR="009270C1" w:rsidRDefault="003953FD">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9270C1" w:rsidRDefault="009270C1">
      <w:pPr>
        <w:pStyle w:val="ProductList-Body"/>
      </w:pPr>
    </w:p>
    <w:p w:rsidR="009270C1" w:rsidRDefault="003953FD">
      <w:pPr>
        <w:pStyle w:val="ProductList-ClauseHeading"/>
        <w:outlineLvl w:val="2"/>
      </w:pPr>
      <w:r>
        <w:t>5. Pirmsizlaides kods, atjauninājumi vai papildinājumi, papildu funkcionalitāte</w:t>
      </w:r>
    </w:p>
    <w:p w:rsidR="009270C1" w:rsidRDefault="003953FD">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9270C1" w:rsidRDefault="009270C1">
      <w:pPr>
        <w:pStyle w:val="ProductList-Body"/>
      </w:pPr>
    </w:p>
    <w:p w:rsidR="009270C1" w:rsidRDefault="003953FD">
      <w:pPr>
        <w:pStyle w:val="ProductList-ClauseHeading"/>
        <w:outlineLvl w:val="2"/>
      </w:pPr>
      <w:r>
        <w:t>6. Ierobežojumi</w:t>
      </w:r>
    </w:p>
    <w:p w:rsidR="009270C1" w:rsidRDefault="003953FD">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9270C1" w:rsidRDefault="009270C1">
      <w:pPr>
        <w:pStyle w:val="ProductList-Body"/>
      </w:pPr>
    </w:p>
    <w:p w:rsidR="009270C1" w:rsidRDefault="003953FD">
      <w:pPr>
        <w:pStyle w:val="ProductList-ClauseHeading"/>
        <w:outlineLvl w:val="2"/>
      </w:pPr>
      <w:r>
        <w:t>7. Software Assurance</w:t>
      </w:r>
    </w:p>
    <w:p w:rsidR="009270C1" w:rsidRDefault="003953FD">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9270C1" w:rsidRDefault="009270C1">
      <w:pPr>
        <w:pStyle w:val="ProductList-Body"/>
      </w:pPr>
    </w:p>
    <w:p w:rsidR="009270C1" w:rsidRDefault="003953FD">
      <w:pPr>
        <w:pStyle w:val="ProductList-ClauseHeading"/>
        <w:outlineLvl w:val="2"/>
      </w:pPr>
      <w:r>
        <w:t>8. Programmatūras pārvaldības ārpakalpojumu izmantošana</w:t>
      </w:r>
    </w:p>
    <w:p w:rsidR="009270C1" w:rsidRDefault="003953FD">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9270C1" w:rsidRDefault="009270C1">
      <w:pPr>
        <w:pStyle w:val="ProductList-Body"/>
      </w:pPr>
    </w:p>
    <w:p w:rsidR="009270C1" w:rsidRDefault="003953FD">
      <w:pPr>
        <w:pStyle w:val="ProductList-ClauseHeading"/>
        <w:outlineLvl w:val="2"/>
      </w:pPr>
      <w:r>
        <w:t>9. Licences piešķiršana un piešķires maiņa</w:t>
      </w:r>
    </w:p>
    <w:p w:rsidR="009270C1" w:rsidRDefault="003953FD">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9270C1" w:rsidRDefault="009270C1">
      <w:pPr>
        <w:pStyle w:val="ProductList-Body"/>
      </w:pPr>
    </w:p>
    <w:p w:rsidR="009270C1" w:rsidRDefault="003953FD">
      <w:pPr>
        <w:pStyle w:val="ProductList-ClauseHeading"/>
        <w:outlineLvl w:val="2"/>
      </w:pPr>
      <w:r>
        <w:t>10. Tehniskie drošības pasākumi</w:t>
      </w:r>
    </w:p>
    <w:p w:rsidR="009270C1" w:rsidRDefault="003953FD">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9270C1" w:rsidRDefault="009270C1">
      <w:pPr>
        <w:pStyle w:val="ProductList-Body"/>
      </w:pPr>
    </w:p>
    <w:p w:rsidR="009270C1" w:rsidRDefault="003953FD">
      <w:pPr>
        <w:pStyle w:val="ProductList-SubClauseHeading"/>
        <w:outlineLvl w:val="3"/>
      </w:pPr>
      <w:r>
        <w:t>10.1. Aktivizēšana un validēšana</w:t>
      </w:r>
    </w:p>
    <w:p w:rsidR="009270C1" w:rsidRDefault="003953FD">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AAD balstīta Aktivizēšana. Klientam nav tiesību apiet aktivizēšanu vai validēšanu.</w:t>
      </w:r>
    </w:p>
    <w:p w:rsidR="009270C1" w:rsidRDefault="009270C1">
      <w:pPr>
        <w:pStyle w:val="ProductList-BodyIndented"/>
      </w:pPr>
    </w:p>
    <w:p w:rsidR="009270C1" w:rsidRDefault="003953FD">
      <w:pPr>
        <w:pStyle w:val="ProductList-SubClauseHeading"/>
        <w:outlineLvl w:val="3"/>
      </w:pPr>
      <w:r>
        <w:t>10.2. Produktu atslēgas</w:t>
      </w:r>
    </w:p>
    <w:p w:rsidR="009270C1" w:rsidRDefault="003953FD">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9270C1" w:rsidRDefault="009270C1">
      <w:pPr>
        <w:pStyle w:val="ProductList-BodyIndented"/>
      </w:pPr>
    </w:p>
    <w:p w:rsidR="009270C1" w:rsidRDefault="003953FD">
      <w:pPr>
        <w:pStyle w:val="ProductList-ClauseHeading"/>
        <w:outlineLvl w:val="2"/>
      </w:pPr>
      <w:r>
        <w:t>11. paziņojumi</w:t>
      </w:r>
    </w:p>
    <w:p w:rsidR="009270C1" w:rsidRDefault="003953FD">
      <w:pPr>
        <w:pStyle w:val="ProductList-Body"/>
      </w:pPr>
      <w:r>
        <w:t>Ja norādīts katra Produkta ieraksta sadaļā Lietošanas tiesības, ir spēkā tālāk uzskaitītie paziņojumi.</w:t>
      </w:r>
    </w:p>
    <w:p w:rsidR="009270C1" w:rsidRDefault="009270C1">
      <w:pPr>
        <w:pStyle w:val="ProductList-Body"/>
      </w:pPr>
    </w:p>
    <w:p w:rsidR="009270C1" w:rsidRDefault="003953FD">
      <w:pPr>
        <w:pStyle w:val="ProductList-SubClauseHeading"/>
        <w:outlineLvl w:val="3"/>
      </w:pPr>
      <w:r>
        <w:t>11. 1. Internetā pieejamie līdzekļi</w:t>
      </w:r>
    </w:p>
    <w:p w:rsidR="009270C1" w:rsidRDefault="003953FD">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9270C1" w:rsidRDefault="009270C1">
      <w:pPr>
        <w:pStyle w:val="ProductList-BodyIndented"/>
      </w:pPr>
    </w:p>
    <w:p w:rsidR="009270C1" w:rsidRDefault="003953FD">
      <w:pPr>
        <w:pStyle w:val="ProductList-SubClauseHeading"/>
        <w:outlineLvl w:val="3"/>
      </w:pPr>
      <w:r>
        <w:t>11.2. Bing kartes</w:t>
      </w:r>
    </w:p>
    <w:p w:rsidR="009270C1" w:rsidRDefault="003953FD">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5">
        <w:r>
          <w:rPr>
            <w:color w:val="00467F"/>
            <w:u w:val="single"/>
          </w:rPr>
          <w:t>http://go.microsoft.com/?linkid=9710837</w:t>
        </w:r>
      </w:hyperlink>
      <w:r>
        <w:t xml:space="preserve">, un pakalpojuma Bing kartes personas datu aizsardzības paziņojumā, kas ir pieejams vietnē </w:t>
      </w:r>
      <w:hyperlink r:id="rId36">
        <w:r>
          <w:rPr>
            <w:color w:val="00467F"/>
            <w:u w:val="single"/>
          </w:rPr>
          <w:t>http://go.microsoft.com/fwlink/?LinkID=248686</w:t>
        </w:r>
      </w:hyperlink>
      <w:r>
        <w:t>.</w:t>
      </w:r>
    </w:p>
    <w:p w:rsidR="009270C1" w:rsidRDefault="009270C1">
      <w:pPr>
        <w:pStyle w:val="ProductList-BodyIndented"/>
      </w:pPr>
    </w:p>
    <w:p w:rsidR="009270C1" w:rsidRDefault="003953FD">
      <w:pPr>
        <w:pStyle w:val="ProductList-SubClauseHeading"/>
        <w:outlineLvl w:val="3"/>
      </w:pPr>
      <w:r>
        <w:t>11.3. H.264/AVC vizuālais standarts, VC-1 video standarts un MPEG-4 Part 2 vizuālais standarts</w:t>
      </w:r>
    </w:p>
    <w:p w:rsidR="009270C1" w:rsidRDefault="003953FD">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7">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9270C1" w:rsidRDefault="009270C1">
      <w:pPr>
        <w:pStyle w:val="ProductList-BodyIndented"/>
      </w:pPr>
    </w:p>
    <w:p w:rsidR="009270C1" w:rsidRDefault="003953FD">
      <w:pPr>
        <w:pStyle w:val="ProductList-ClauseHeading"/>
        <w:outlineLvl w:val="2"/>
      </w:pPr>
      <w:r>
        <w:t>12. Fontu komponenti, attēli un skaņas</w:t>
      </w:r>
    </w:p>
    <w:p w:rsidR="009270C1" w:rsidRDefault="003953FD">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9270C1" w:rsidRDefault="009270C1">
      <w:pPr>
        <w:pStyle w:val="ProductList-Body"/>
      </w:pPr>
    </w:p>
    <w:p w:rsidR="009270C1" w:rsidRDefault="003953FD">
      <w:pPr>
        <w:pStyle w:val="ProductList-ClauseHeading"/>
        <w:outlineLvl w:val="2"/>
      </w:pPr>
      <w:r>
        <w:t>13. Iekļautās tehnoloģijas</w:t>
      </w:r>
    </w:p>
    <w:p w:rsidR="009270C1" w:rsidRDefault="003953FD">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9270C1" w:rsidRDefault="009270C1">
      <w:pPr>
        <w:pStyle w:val="ProductList-Body"/>
      </w:pPr>
    </w:p>
    <w:p w:rsidR="009270C1" w:rsidRDefault="003953FD">
      <w:pPr>
        <w:pStyle w:val="ProductList-ClauseHeading"/>
        <w:outlineLvl w:val="2"/>
      </w:pPr>
      <w:r>
        <w:t>14. Salīdzinošā testēšana</w:t>
      </w:r>
    </w:p>
    <w:p w:rsidR="009270C1" w:rsidRDefault="003953FD">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9270C1" w:rsidRDefault="009270C1">
      <w:pPr>
        <w:pStyle w:val="ProductList-Body"/>
      </w:pPr>
    </w:p>
    <w:p w:rsidR="009270C1" w:rsidRDefault="003953FD">
      <w:pPr>
        <w:pStyle w:val="ProductList-ClauseHeading"/>
        <w:outlineLvl w:val="2"/>
      </w:pPr>
      <w:r>
        <w:t>15. Multipleksēšana</w:t>
      </w:r>
    </w:p>
    <w:p w:rsidR="009270C1" w:rsidRDefault="003953FD">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9270C1" w:rsidRDefault="009270C1">
      <w:pPr>
        <w:pStyle w:val="ProductList-Body"/>
      </w:pPr>
    </w:p>
    <w:p w:rsidR="009270C1" w:rsidRDefault="003953FD">
      <w:pPr>
        <w:pStyle w:val="ProductList-ClauseHeading"/>
        <w:outlineLvl w:val="2"/>
      </w:pPr>
      <w:r>
        <w:t>16. Administratīvās un atbalsta tiesības</w:t>
      </w:r>
    </w:p>
    <w:p w:rsidR="009270C1" w:rsidRDefault="003953FD">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9270C1" w:rsidRDefault="009270C1">
      <w:pPr>
        <w:pStyle w:val="ProductList-Body"/>
      </w:pPr>
    </w:p>
    <w:p w:rsidR="009270C1" w:rsidRDefault="003953FD">
      <w:pPr>
        <w:pStyle w:val="ProductList-ClauseHeading"/>
        <w:outlineLvl w:val="2"/>
      </w:pPr>
      <w:r>
        <w:t>17. Izplatāms kods</w:t>
      </w:r>
    </w:p>
    <w:p w:rsidR="009270C1" w:rsidRDefault="003953FD">
      <w:pPr>
        <w:pStyle w:val="ProductList-Body"/>
      </w:pPr>
      <w:r>
        <w:t xml:space="preserve">Programmatūra var iekļaut kodu, ko Klientam ir atļauts izplatīt Klienta izstrādātās programmās, ja Klients ievēro tālāk aprakstītos nosacījumus. </w:t>
      </w:r>
    </w:p>
    <w:p w:rsidR="009270C1" w:rsidRDefault="009270C1">
      <w:pPr>
        <w:pStyle w:val="ProductList-Body"/>
      </w:pPr>
    </w:p>
    <w:p w:rsidR="009270C1" w:rsidRDefault="003953FD">
      <w:pPr>
        <w:pStyle w:val="ProductList-SubClauseHeading"/>
        <w:outlineLvl w:val="3"/>
      </w:pPr>
      <w:r>
        <w:t>17.1. Lietošanas un izplatīšanas tiesības</w:t>
      </w:r>
    </w:p>
    <w:p w:rsidR="009270C1" w:rsidRDefault="003953FD">
      <w:pPr>
        <w:pStyle w:val="ProductList-BodyIndented"/>
      </w:pPr>
      <w:r>
        <w:t xml:space="preserve">Šeit norādītais kods un teksta faili ir “izplatāms kods”: </w:t>
      </w:r>
    </w:p>
    <w:p w:rsidR="009270C1" w:rsidRDefault="003953FD" w:rsidP="003953FD">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9270C1" w:rsidRDefault="003953FD" w:rsidP="003953FD">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9270C1" w:rsidRDefault="003953FD" w:rsidP="003953FD">
      <w:pPr>
        <w:pStyle w:val="ProductList-Bullet"/>
        <w:numPr>
          <w:ilvl w:val="1"/>
          <w:numId w:val="4"/>
        </w:numPr>
      </w:pPr>
      <w:r>
        <w:t>Izplatīšana trešajām personām. Klients drīkst atļaut savu programmu izplatītājiem kopēt un izplatīt Izplatāmo kodu kā šo programmu daļu.</w:t>
      </w:r>
    </w:p>
    <w:p w:rsidR="009270C1" w:rsidRDefault="003953FD" w:rsidP="003953FD">
      <w:pPr>
        <w:pStyle w:val="ProductList-Bullet"/>
        <w:numPr>
          <w:ilvl w:val="1"/>
          <w:numId w:val="4"/>
        </w:numPr>
      </w:pPr>
      <w:r>
        <w:t>Attēlu bibliotēka. Klients drīkst kopēt un izplatīt Attēlu bibliotēkā pieejamos attēlus, grafikas un animācijas, kā aprakstīts programmatūras dokumentācijā.</w:t>
      </w:r>
    </w:p>
    <w:p w:rsidR="009270C1" w:rsidRDefault="009270C1">
      <w:pPr>
        <w:pStyle w:val="ProductList-BodyIndented"/>
      </w:pPr>
    </w:p>
    <w:p w:rsidR="009270C1" w:rsidRDefault="003953FD">
      <w:pPr>
        <w:pStyle w:val="ProductList-SubClauseHeading"/>
        <w:outlineLvl w:val="3"/>
      </w:pPr>
      <w:r>
        <w:t>17.2. Izplatīšanas prasības</w:t>
      </w:r>
    </w:p>
    <w:p w:rsidR="009270C1" w:rsidRDefault="003953FD">
      <w:pPr>
        <w:pStyle w:val="ProductList-BodyIndented"/>
      </w:pPr>
      <w:r>
        <w:t>Ja Klients izplata jebkādu Izplatāmo kodu. Klientam ir pienākums:</w:t>
      </w:r>
    </w:p>
    <w:p w:rsidR="009270C1" w:rsidRDefault="003953FD" w:rsidP="003953FD">
      <w:pPr>
        <w:pStyle w:val="ProductList-Bullet"/>
        <w:numPr>
          <w:ilvl w:val="1"/>
          <w:numId w:val="5"/>
        </w:numPr>
      </w:pPr>
      <w:r>
        <w:t>izplatīt vienīgi kopā ar Klienta programmām, kur Klienta programmas Izplatāmajam kodam piešķir būtisku primāro funkcionalitāti;</w:t>
      </w:r>
    </w:p>
    <w:p w:rsidR="009270C1" w:rsidRDefault="003953FD" w:rsidP="003953FD">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9270C1" w:rsidRDefault="003953FD" w:rsidP="003953FD">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9270C1" w:rsidRDefault="009270C1">
      <w:pPr>
        <w:pStyle w:val="ProductList-BodyIndented"/>
      </w:pPr>
    </w:p>
    <w:p w:rsidR="009270C1" w:rsidRDefault="003953FD">
      <w:pPr>
        <w:pStyle w:val="ProductList-SubClauseHeading"/>
        <w:outlineLvl w:val="3"/>
      </w:pPr>
      <w:r>
        <w:t>17.3. Izplatīšanas ierobežojumi</w:t>
      </w:r>
    </w:p>
    <w:p w:rsidR="009270C1" w:rsidRDefault="003953FD">
      <w:pPr>
        <w:pStyle w:val="ProductList-BodyIndented"/>
      </w:pPr>
      <w:r>
        <w:t>Klients nedrīkst:</w:t>
      </w:r>
    </w:p>
    <w:p w:rsidR="009270C1" w:rsidRDefault="003953FD" w:rsidP="003953FD">
      <w:pPr>
        <w:pStyle w:val="ProductList-Bullet"/>
        <w:numPr>
          <w:ilvl w:val="1"/>
          <w:numId w:val="6"/>
        </w:numPr>
      </w:pPr>
      <w:r>
        <w:t>mainīt izplatāmajā kodā informāciju par autortiesībām, preču zīmēm vai patentiem;</w:t>
      </w:r>
    </w:p>
    <w:p w:rsidR="009270C1" w:rsidRDefault="003953FD" w:rsidP="003953FD">
      <w:pPr>
        <w:pStyle w:val="ProductList-Bullet"/>
        <w:numPr>
          <w:ilvl w:val="1"/>
          <w:numId w:val="6"/>
        </w:numPr>
      </w:pPr>
      <w:r>
        <w:t>izmantot Microsoft preču zīmes Klienta programmu nosaukumos vai veidā, kas liek domāt, ka tā programmas korporācija Microsoft nodrošina vai apstiprina;</w:t>
      </w:r>
    </w:p>
    <w:p w:rsidR="009270C1" w:rsidRDefault="003953FD" w:rsidP="003953FD">
      <w:pPr>
        <w:pStyle w:val="ProductList-Bullet"/>
        <w:numPr>
          <w:ilvl w:val="1"/>
          <w:numId w:val="6"/>
        </w:numPr>
      </w:pPr>
      <w:r>
        <w:t>Izplatāmo kodu izplatīt ļaunprātīgās vai maldinošās programmās vai kopā ar tādām, vai izplatīt to nelikumīgi;</w:t>
      </w:r>
    </w:p>
    <w:p w:rsidR="009270C1" w:rsidRDefault="003953FD" w:rsidP="003953FD">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9270C1" w:rsidRDefault="009270C1">
      <w:pPr>
        <w:pStyle w:val="ProductList-BodyIndented"/>
      </w:pPr>
    </w:p>
    <w:p w:rsidR="009270C1" w:rsidRDefault="003953FD">
      <w:pPr>
        <w:pStyle w:val="ProductList-ClauseHeading"/>
        <w:outlineLvl w:val="2"/>
      </w:pPr>
      <w:r>
        <w:t>18. Programmatūra un pakalpojumi</w:t>
      </w:r>
    </w:p>
    <w:p w:rsidR="009270C1" w:rsidRDefault="003953FD">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15" w:name="_Sec538"/>
      <w:r>
        <w:t>Licences modeļa nosacījumi</w:t>
      </w:r>
      <w:bookmarkEnd w:id="15"/>
      <w:r>
        <w:fldChar w:fldCharType="begin"/>
      </w:r>
      <w:r>
        <w:instrText xml:space="preserve"> TC "</w:instrText>
      </w:r>
      <w:bookmarkStart w:id="16" w:name="_Toc483482970"/>
      <w:r>
        <w:instrText>Licences modeļa nosacījumi</w:instrText>
      </w:r>
      <w:bookmarkEnd w:id="16"/>
      <w:r>
        <w:instrText>" \l 2</w:instrText>
      </w:r>
      <w:r>
        <w:fldChar w:fldCharType="end"/>
      </w:r>
    </w:p>
    <w:p w:rsidR="009270C1" w:rsidRDefault="003953FD">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9270C1" w:rsidRDefault="003953FD">
      <w:pPr>
        <w:pStyle w:val="ProductList-Offering2Heading"/>
        <w:outlineLvl w:val="2"/>
      </w:pPr>
      <w:bookmarkStart w:id="17" w:name="_Sec539"/>
      <w:r>
        <w:t>Darbstaciju lietojumprogrammas</w:t>
      </w:r>
      <w:bookmarkEnd w:id="17"/>
      <w:r>
        <w:fldChar w:fldCharType="begin"/>
      </w:r>
      <w:r>
        <w:instrText xml:space="preserve"> TC "</w:instrText>
      </w:r>
      <w:bookmarkStart w:id="18" w:name="_Toc483482971"/>
      <w:r>
        <w:instrText>Darbstaciju lietojumprogrammas</w:instrText>
      </w:r>
      <w:bookmarkEnd w:id="18"/>
      <w:r>
        <w:instrText>" \l 3</w:instrText>
      </w:r>
      <w:r>
        <w:fldChar w:fldCharType="end"/>
      </w:r>
    </w:p>
    <w:p w:rsidR="009270C1" w:rsidRDefault="003953FD">
      <w:pPr>
        <w:pStyle w:val="ProductList-ClauseHeading"/>
        <w:outlineLvl w:val="3"/>
      </w:pPr>
      <w:r>
        <w:t>Ierīces licence</w:t>
      </w:r>
    </w:p>
    <w:p w:rsidR="009270C1" w:rsidRDefault="003953FD" w:rsidP="003953FD">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9270C1" w:rsidRDefault="003953FD" w:rsidP="003953FD">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9270C1" w:rsidRDefault="003953FD" w:rsidP="003953FD">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9270C1" w:rsidRDefault="003953FD" w:rsidP="003953FD">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9270C1" w:rsidRDefault="003953FD" w:rsidP="003953FD">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9270C1" w:rsidRDefault="009270C1">
      <w:pPr>
        <w:pStyle w:val="ProductList-Body"/>
      </w:pPr>
    </w:p>
    <w:p w:rsidR="009270C1" w:rsidRDefault="003953FD">
      <w:pPr>
        <w:pStyle w:val="ProductList-ClauseHeading"/>
        <w:outlineLvl w:val="3"/>
      </w:pPr>
      <w:r>
        <w:t>Multivides elementi un veidnes</w:t>
      </w:r>
    </w:p>
    <w:p w:rsidR="009270C1" w:rsidRDefault="003953FD">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9270C1" w:rsidRDefault="003953FD">
      <w:pPr>
        <w:pStyle w:val="ProductList-Offering2Heading"/>
        <w:outlineLvl w:val="2"/>
      </w:pPr>
      <w:bookmarkStart w:id="19" w:name="_Sec540"/>
      <w:r>
        <w:t>Darbstaciju operētājsistēmas</w:t>
      </w:r>
      <w:bookmarkEnd w:id="19"/>
      <w:r>
        <w:fldChar w:fldCharType="begin"/>
      </w:r>
      <w:r>
        <w:instrText xml:space="preserve"> TC "</w:instrText>
      </w:r>
      <w:bookmarkStart w:id="20" w:name="_Toc483482972"/>
      <w:r>
        <w:instrText>Darbstaciju operētājsistēmas</w:instrText>
      </w:r>
      <w:bookmarkEnd w:id="20"/>
      <w:r>
        <w:instrText>" \l 3</w:instrText>
      </w:r>
      <w:r>
        <w:fldChar w:fldCharType="end"/>
      </w:r>
    </w:p>
    <w:p w:rsidR="009270C1" w:rsidRDefault="003953FD">
      <w:pPr>
        <w:pStyle w:val="ProductList-ClauseHeading"/>
        <w:outlineLvl w:val="3"/>
      </w:pPr>
      <w:r>
        <w:t>Ierīces licence</w:t>
      </w:r>
    </w:p>
    <w:p w:rsidR="009270C1" w:rsidRDefault="003953FD" w:rsidP="003953F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9270C1" w:rsidRDefault="003953FD" w:rsidP="003953FD">
      <w:pPr>
        <w:pStyle w:val="ProductList-Bullet"/>
        <w:numPr>
          <w:ilvl w:val="0"/>
          <w:numId w:val="8"/>
        </w:numPr>
      </w:pPr>
      <w:r>
        <w:t>Klients drīkst programmatūru izmantot ne vairāk kā divos procesoros.</w:t>
      </w:r>
    </w:p>
    <w:p w:rsidR="009270C1" w:rsidRDefault="003953FD" w:rsidP="003953FD">
      <w:pPr>
        <w:pStyle w:val="ProductList-Bullet"/>
        <w:numPr>
          <w:ilvl w:val="0"/>
          <w:numId w:val="8"/>
        </w:numPr>
      </w:pPr>
      <w:r>
        <w:t>Jebkurš lietotājs drīkst lietot programmatūru lokālā datorā.</w:t>
      </w:r>
    </w:p>
    <w:p w:rsidR="009270C1" w:rsidRDefault="003953FD" w:rsidP="003953FD">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9270C1" w:rsidRDefault="003953FD" w:rsidP="003953FD">
      <w:pPr>
        <w:pStyle w:val="ProductList-Bullet"/>
        <w:numPr>
          <w:ilvl w:val="0"/>
          <w:numId w:val="8"/>
        </w:numPr>
      </w:pPr>
      <w:r>
        <w:t>Tikai viens lietotājs vienlaicīgi drīkst piekļūt programmatūrai un lietot to.</w:t>
      </w:r>
    </w:p>
    <w:p w:rsidR="009270C1" w:rsidRDefault="003953FD" w:rsidP="003953F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9270C1" w:rsidRDefault="003953FD" w:rsidP="003953FD">
      <w:pPr>
        <w:pStyle w:val="ProductList-Bullet"/>
        <w:numPr>
          <w:ilvl w:val="0"/>
          <w:numId w:val="8"/>
        </w:numPr>
      </w:pPr>
      <w:r>
        <w:t>Ja izmantojat KMS aktivizāciju vai līdzīgu tehnoloģiju, izveidojamo savienojumu skaits nav ierobežots.</w:t>
      </w:r>
    </w:p>
    <w:p w:rsidR="009270C1" w:rsidRDefault="009270C1">
      <w:pPr>
        <w:pStyle w:val="ProductList-Body"/>
      </w:pPr>
    </w:p>
    <w:p w:rsidR="009270C1" w:rsidRDefault="003953FD">
      <w:pPr>
        <w:pStyle w:val="ProductList-ClauseHeading"/>
        <w:outlineLvl w:val="3"/>
      </w:pPr>
      <w:r>
        <w:t>Adobe Flash Player</w:t>
      </w:r>
    </w:p>
    <w:p w:rsidR="009270C1" w:rsidRDefault="003953FD">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8">
        <w:r>
          <w:rPr>
            <w:color w:val="00467F"/>
            <w:u w:val="single"/>
          </w:rPr>
          <w:t>http://go.microsoft.com/fwlink/?linkid=248532</w:t>
        </w:r>
      </w:hyperlink>
      <w:r>
        <w:t>. Adobe un Flash ir Adobe Systems Incorporated reģistrētas preču zīmes vai preču zīmes Amerikas Savienotajās Valstīs un/vai citās valstīs.</w:t>
      </w:r>
    </w:p>
    <w:p w:rsidR="009270C1" w:rsidRDefault="003953FD">
      <w:pPr>
        <w:pStyle w:val="ProductList-Offering2Heading"/>
        <w:outlineLvl w:val="2"/>
      </w:pPr>
      <w:bookmarkStart w:id="21" w:name="_Sec541"/>
      <w:r>
        <w:t>Pēc kodola/CAL</w:t>
      </w:r>
      <w:bookmarkEnd w:id="21"/>
      <w:r>
        <w:fldChar w:fldCharType="begin"/>
      </w:r>
      <w:r>
        <w:instrText xml:space="preserve"> TC "</w:instrText>
      </w:r>
      <w:bookmarkStart w:id="22" w:name="_Toc483482973"/>
      <w:r>
        <w:instrText>Pēc kodola/CAL</w:instrText>
      </w:r>
      <w:bookmarkEnd w:id="22"/>
      <w:r>
        <w:instrText>" \l 3</w:instrText>
      </w:r>
      <w:r>
        <w:fldChar w:fldCharType="end"/>
      </w:r>
    </w:p>
    <w:p w:rsidR="009270C1" w:rsidRDefault="003953FD">
      <w:pPr>
        <w:pStyle w:val="ProductList-ClauseHeading"/>
        <w:outlineLvl w:val="3"/>
      </w:pPr>
      <w:r>
        <w:t>Servera licences (katram kodolam)</w:t>
      </w:r>
    </w:p>
    <w:p w:rsidR="009270C1" w:rsidRDefault="003953FD" w:rsidP="003953FD">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9270C1" w:rsidRDefault="003953FD" w:rsidP="003953FD">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270C1" w:rsidRDefault="003953FD" w:rsidP="003953FD">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3953FD" w:rsidP="003953FD">
      <w:pPr>
        <w:pStyle w:val="ProductList-Bullet"/>
        <w:numPr>
          <w:ilvl w:val="0"/>
          <w:numId w:val="9"/>
        </w:numPr>
      </w:pPr>
      <w:r>
        <w:t>Izdevums Standard.</w:t>
      </w:r>
    </w:p>
    <w:p w:rsidR="009270C1" w:rsidRDefault="003953FD" w:rsidP="003953FD">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9270C1" w:rsidRDefault="003953FD" w:rsidP="003953FD">
      <w:pPr>
        <w:pStyle w:val="ProductList-Bullet"/>
        <w:numPr>
          <w:ilvl w:val="1"/>
          <w:numId w:val="9"/>
        </w:numPr>
      </w:pPr>
      <w:r>
        <w:t xml:space="preserve">Izdevumā Standard var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9270C1" w:rsidRDefault="003953FD" w:rsidP="003953FD">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3953FD" w:rsidP="003953FD">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9270C1" w:rsidRDefault="003953FD" w:rsidP="003953FD">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9270C1" w:rsidRDefault="009270C1">
      <w:pPr>
        <w:pStyle w:val="ProductList-Body"/>
      </w:pPr>
    </w:p>
    <w:p w:rsidR="009270C1" w:rsidRDefault="003953FD">
      <w:pPr>
        <w:pStyle w:val="ProductList-ClauseHeading"/>
        <w:outlineLvl w:val="3"/>
      </w:pPr>
      <w:r>
        <w:t>Piekļuves licences</w:t>
      </w:r>
    </w:p>
    <w:p w:rsidR="009270C1" w:rsidRDefault="003953FD" w:rsidP="003953FD">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9270C1" w:rsidRDefault="003953FD" w:rsidP="003953F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9270C1" w:rsidRDefault="003953FD" w:rsidP="003953F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9270C1" w:rsidRDefault="003953FD" w:rsidP="003953F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9270C1" w:rsidRDefault="003953FD">
      <w:pPr>
        <w:pStyle w:val="ProductList-Offering2Heading"/>
        <w:outlineLvl w:val="2"/>
      </w:pPr>
      <w:bookmarkStart w:id="23" w:name="_Sec542"/>
      <w:r>
        <w:t>Serveris/CAL</w:t>
      </w:r>
      <w:bookmarkEnd w:id="23"/>
      <w:r>
        <w:fldChar w:fldCharType="begin"/>
      </w:r>
      <w:r>
        <w:instrText xml:space="preserve"> TC "</w:instrText>
      </w:r>
      <w:bookmarkStart w:id="24" w:name="_Toc483482974"/>
      <w:r>
        <w:instrText>Serveris/CAL</w:instrText>
      </w:r>
      <w:bookmarkEnd w:id="24"/>
      <w:r>
        <w:instrText>" \l 3</w:instrText>
      </w:r>
      <w:r>
        <w:fldChar w:fldCharType="end"/>
      </w:r>
    </w:p>
    <w:p w:rsidR="009270C1" w:rsidRDefault="003953FD">
      <w:pPr>
        <w:pStyle w:val="ProductList-ClauseHeading"/>
        <w:outlineLvl w:val="3"/>
      </w:pPr>
      <w:r>
        <w:t>Servera licences (katrai Instancei)</w:t>
      </w:r>
    </w:p>
    <w:p w:rsidR="009270C1" w:rsidRDefault="003953FD">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9270C1" w:rsidRDefault="009270C1">
      <w:pPr>
        <w:pStyle w:val="ProductList-Body"/>
      </w:pPr>
    </w:p>
    <w:p w:rsidR="009270C1" w:rsidRDefault="003953FD">
      <w:pPr>
        <w:pStyle w:val="ProductList-ClauseHeading"/>
        <w:outlineLvl w:val="3"/>
      </w:pPr>
      <w:r>
        <w:t>Piekļuves licences</w:t>
      </w:r>
    </w:p>
    <w:p w:rsidR="009270C1" w:rsidRDefault="003953FD" w:rsidP="003953FD">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9270C1" w:rsidRDefault="003953FD" w:rsidP="003953FD">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9270C1" w:rsidRDefault="003953FD">
      <w:pPr>
        <w:pStyle w:val="ProductList-Offering2Heading"/>
        <w:outlineLvl w:val="2"/>
      </w:pPr>
      <w:bookmarkStart w:id="25" w:name="_Sec543"/>
      <w:r>
        <w:t>Licencēts kodolam</w:t>
      </w:r>
      <w:bookmarkEnd w:id="25"/>
      <w:r>
        <w:fldChar w:fldCharType="begin"/>
      </w:r>
      <w:r>
        <w:instrText xml:space="preserve"> TC "</w:instrText>
      </w:r>
      <w:bookmarkStart w:id="26" w:name="_Toc483482975"/>
      <w:r>
        <w:instrText>Licencēts kodolam</w:instrText>
      </w:r>
      <w:bookmarkEnd w:id="26"/>
      <w:r>
        <w:instrText>" \l 3</w:instrText>
      </w:r>
      <w:r>
        <w:fldChar w:fldCharType="end"/>
      </w:r>
    </w:p>
    <w:p w:rsidR="009270C1" w:rsidRDefault="003953FD">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9270C1" w:rsidRDefault="009270C1">
      <w:pPr>
        <w:pStyle w:val="ProductList-Body"/>
      </w:pPr>
    </w:p>
    <w:p w:rsidR="009270C1" w:rsidRDefault="003953FD">
      <w:pPr>
        <w:pStyle w:val="ProductList-ClauseHeading"/>
        <w:outlineLvl w:val="3"/>
      </w:pPr>
      <w:r>
        <w:t>Servera licences (licencēts kodolam) — Licencēšana atbilstoši servera fiziskajam kodolam</w:t>
      </w:r>
    </w:p>
    <w:p w:rsidR="009270C1" w:rsidRDefault="003953FD" w:rsidP="003953FD">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9270C1" w:rsidRDefault="003953FD" w:rsidP="003953FD">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9270C1" w:rsidRDefault="003953FD" w:rsidP="003953FD">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9270C1" w:rsidRDefault="003953FD" w:rsidP="003953FD">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9270C1" w:rsidRDefault="003953FD" w:rsidP="003953FD">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9270C1" w:rsidRDefault="009270C1">
      <w:pPr>
        <w:pStyle w:val="ProductList-Body"/>
      </w:pPr>
    </w:p>
    <w:p w:rsidR="009270C1" w:rsidRDefault="003953FD">
      <w:pPr>
        <w:pStyle w:val="ProductList-ClauseHeading"/>
        <w:outlineLvl w:val="3"/>
      </w:pPr>
      <w:r>
        <w:t>Servera licences (licencēts kodolam) — Licencēšana atbilstoši atsevišķai virtuālai OSE</w:t>
      </w:r>
    </w:p>
    <w:p w:rsidR="009270C1" w:rsidRDefault="003953FD" w:rsidP="003953FD">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9270C1" w:rsidRDefault="003953FD" w:rsidP="003953FD">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9270C1" w:rsidRDefault="003953FD" w:rsidP="003953FD">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9270C1" w:rsidRDefault="003953FD">
      <w:pPr>
        <w:pStyle w:val="ProductList-Offering2Heading"/>
        <w:outlineLvl w:val="2"/>
      </w:pPr>
      <w:bookmarkStart w:id="27" w:name="_Sec544"/>
      <w:r>
        <w:t>Pārvaldības serveri</w:t>
      </w:r>
      <w:bookmarkEnd w:id="27"/>
      <w:r>
        <w:fldChar w:fldCharType="begin"/>
      </w:r>
      <w:r>
        <w:instrText xml:space="preserve"> TC "</w:instrText>
      </w:r>
      <w:bookmarkStart w:id="28" w:name="_Toc483482976"/>
      <w:r>
        <w:instrText>Pārvaldības serveri</w:instrText>
      </w:r>
      <w:bookmarkEnd w:id="28"/>
      <w:r>
        <w:instrText>" \l 3</w:instrText>
      </w:r>
      <w:r>
        <w:fldChar w:fldCharType="end"/>
      </w:r>
    </w:p>
    <w:p w:rsidR="009270C1" w:rsidRDefault="003953FD">
      <w:pPr>
        <w:pStyle w:val="ProductList-ClauseHeading"/>
        <w:outlineLvl w:val="3"/>
      </w:pPr>
      <w:r>
        <w:t>Pārvaldības licences</w:t>
      </w:r>
    </w:p>
    <w:p w:rsidR="009270C1" w:rsidRDefault="003953FD">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9270C1" w:rsidRDefault="009270C1">
      <w:pPr>
        <w:pStyle w:val="ProductList-Body"/>
      </w:pPr>
    </w:p>
    <w:p w:rsidR="009270C1" w:rsidRDefault="003953FD">
      <w:pPr>
        <w:pStyle w:val="ProductList-ClauseHeading"/>
        <w:outlineLvl w:val="3"/>
      </w:pPr>
      <w:r>
        <w:t>Servera pārvaldības licences (pēc kodola)</w:t>
      </w:r>
    </w:p>
    <w:p w:rsidR="009270C1" w:rsidRDefault="003953FD" w:rsidP="003953FD">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9270C1" w:rsidRDefault="003953FD" w:rsidP="003953FD">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270C1" w:rsidRDefault="003953FD" w:rsidP="003953FD">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3953FD" w:rsidP="003953FD">
      <w:pPr>
        <w:pStyle w:val="ProductList-Bullet"/>
        <w:numPr>
          <w:ilvl w:val="0"/>
          <w:numId w:val="14"/>
        </w:numPr>
      </w:pPr>
      <w:r>
        <w:t>Izdevums Standard.</w:t>
      </w:r>
    </w:p>
    <w:p w:rsidR="009270C1" w:rsidRDefault="003953FD" w:rsidP="003953FD">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3953FD" w:rsidP="003953FD">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9270C1" w:rsidRDefault="003953FD" w:rsidP="003953FD">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9270C1" w:rsidRDefault="003953FD" w:rsidP="003953FD">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 xml:space="preserve">. </w:t>
      </w:r>
    </w:p>
    <w:p w:rsidR="009270C1" w:rsidRDefault="009270C1">
      <w:pPr>
        <w:pStyle w:val="ProductList-Body"/>
      </w:pPr>
    </w:p>
    <w:p w:rsidR="009270C1" w:rsidRDefault="003953FD">
      <w:pPr>
        <w:pStyle w:val="ProductList-ClauseHeading"/>
        <w:outlineLvl w:val="3"/>
      </w:pPr>
      <w:r>
        <w:t>Klienta pārvaldības licences (katrai OSE vai lietotājam)</w:t>
      </w:r>
    </w:p>
    <w:p w:rsidR="009270C1" w:rsidRDefault="003953FD" w:rsidP="003953FD">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9270C1" w:rsidRDefault="003953FD" w:rsidP="003953FD">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9270C1" w:rsidRDefault="003953FD" w:rsidP="003953FD">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9270C1" w:rsidRDefault="003953FD" w:rsidP="003953FD">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9270C1" w:rsidRDefault="009270C1">
      <w:pPr>
        <w:pStyle w:val="ProductList-Body"/>
      </w:pPr>
    </w:p>
    <w:p w:rsidR="009270C1" w:rsidRDefault="003953FD">
      <w:pPr>
        <w:pStyle w:val="ProductList-ClauseHeading"/>
        <w:outlineLvl w:val="3"/>
      </w:pPr>
      <w:r>
        <w:t>Pārvaldības licences nav nepieciešamas</w:t>
      </w:r>
    </w:p>
    <w:p w:rsidR="009270C1" w:rsidRDefault="003953FD" w:rsidP="003953F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9270C1" w:rsidRDefault="003953FD" w:rsidP="003953FD">
      <w:pPr>
        <w:pStyle w:val="ProductList-Bullet"/>
        <w:numPr>
          <w:ilvl w:val="0"/>
          <w:numId w:val="16"/>
        </w:numPr>
      </w:pPr>
      <w:r>
        <w:t>Jebkura no Klienta tīkla infrastruktūras ierīcēm, kas darbojas tikai tīkla datu pārsūtīšanas nolūkos un nedarbina Windows Server programmatūru.</w:t>
      </w:r>
    </w:p>
    <w:p w:rsidR="009270C1" w:rsidRDefault="003953FD" w:rsidP="003953F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9270C1" w:rsidRDefault="003953FD" w:rsidP="003953FD">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9270C1" w:rsidRDefault="009270C1">
      <w:pPr>
        <w:pStyle w:val="ProductList-Body"/>
      </w:pPr>
    </w:p>
    <w:p w:rsidR="009270C1" w:rsidRDefault="003953FD">
      <w:pPr>
        <w:pStyle w:val="ProductList-ClauseHeading"/>
        <w:outlineLvl w:val="3"/>
      </w:pPr>
      <w:r>
        <w:t>Datu kopas</w:t>
      </w:r>
    </w:p>
    <w:p w:rsidR="009270C1" w:rsidRDefault="003953FD">
      <w:pPr>
        <w:pStyle w:val="ProductList-Body"/>
      </w:pPr>
      <w:r>
        <w:t>Klients nedrīkst kopēt vai izplatīt nevienu programmatūrā iekļauto datu kopu (vai jebkuru datu kopas daļu).</w:t>
      </w:r>
    </w:p>
    <w:p w:rsidR="009270C1" w:rsidRDefault="003953FD">
      <w:pPr>
        <w:pStyle w:val="ProductList-Offering2Heading"/>
        <w:outlineLvl w:val="2"/>
      </w:pPr>
      <w:bookmarkStart w:id="29" w:name="_Sec545"/>
      <w:r>
        <w:t>Specializētie serveri</w:t>
      </w:r>
      <w:bookmarkEnd w:id="29"/>
      <w:r>
        <w:fldChar w:fldCharType="begin"/>
      </w:r>
      <w:r>
        <w:instrText xml:space="preserve"> TC "</w:instrText>
      </w:r>
      <w:bookmarkStart w:id="30" w:name="_Toc483482977"/>
      <w:r>
        <w:instrText>Specializētie serveri</w:instrText>
      </w:r>
      <w:bookmarkEnd w:id="30"/>
      <w:r>
        <w:instrText>" \l 3</w:instrText>
      </w:r>
      <w:r>
        <w:fldChar w:fldCharType="end"/>
      </w:r>
    </w:p>
    <w:p w:rsidR="009270C1" w:rsidRDefault="003953FD">
      <w:pPr>
        <w:pStyle w:val="ProductList-ClauseHeading"/>
        <w:outlineLvl w:val="3"/>
      </w:pPr>
      <w:r>
        <w:t>Servera licences (katrai Instancei)</w:t>
      </w:r>
    </w:p>
    <w:p w:rsidR="009270C1" w:rsidRDefault="003953FD">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9270C1" w:rsidRDefault="003953FD">
      <w:pPr>
        <w:pStyle w:val="ProductList-Offering2Heading"/>
        <w:outlineLvl w:val="2"/>
      </w:pPr>
      <w:bookmarkStart w:id="31" w:name="_Sec546"/>
      <w:r>
        <w:t>Izstrādātāju rīki</w:t>
      </w:r>
      <w:bookmarkEnd w:id="31"/>
      <w:r>
        <w:fldChar w:fldCharType="begin"/>
      </w:r>
      <w:r>
        <w:instrText xml:space="preserve"> TC "</w:instrText>
      </w:r>
      <w:bookmarkStart w:id="32" w:name="_Toc483482978"/>
      <w:r>
        <w:instrText>Izstrādātāju rīki</w:instrText>
      </w:r>
      <w:bookmarkEnd w:id="32"/>
      <w:r>
        <w:instrText>" \l 3</w:instrText>
      </w:r>
      <w:r>
        <w:fldChar w:fldCharType="end"/>
      </w:r>
    </w:p>
    <w:p w:rsidR="009270C1" w:rsidRDefault="003953FD">
      <w:pPr>
        <w:pStyle w:val="ProductList-ClauseHeading"/>
        <w:outlineLvl w:val="3"/>
      </w:pPr>
      <w:r>
        <w:t>Lietotāja licences</w:t>
      </w:r>
    </w:p>
    <w:p w:rsidR="009270C1" w:rsidRDefault="003953FD" w:rsidP="003953FD">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9270C1" w:rsidRDefault="003953FD" w:rsidP="003953FD">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9270C1" w:rsidRDefault="003953FD" w:rsidP="003953FD">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9270C1" w:rsidRDefault="009270C1">
      <w:pPr>
        <w:pStyle w:val="ProductList-Body"/>
      </w:pPr>
    </w:p>
    <w:p w:rsidR="009270C1" w:rsidRDefault="003953FD">
      <w:pPr>
        <w:pStyle w:val="ProductList-ClauseHeading"/>
        <w:outlineLvl w:val="3"/>
      </w:pPr>
      <w:r>
        <w:t>Visual Studio abonementu papildu licences nosacījumi</w:t>
      </w:r>
    </w:p>
    <w:p w:rsidR="009270C1" w:rsidRDefault="003953FD">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9270C1" w:rsidRDefault="009270C1">
      <w:pPr>
        <w:pStyle w:val="ProductList-Body"/>
      </w:pPr>
    </w:p>
    <w:p w:rsidR="009270C1" w:rsidRDefault="003953FD">
      <w:pPr>
        <w:pStyle w:val="ProductList-SubClauseHeading"/>
        <w:outlineLvl w:val="4"/>
      </w:pPr>
      <w:r>
        <w:t>Programmatūras lietošana Microsoft Azure platformas pakalpojumos</w:t>
      </w:r>
    </w:p>
    <w:p w:rsidR="009270C1" w:rsidRDefault="003953FD" w:rsidP="003953FD">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termiņa ietvaros drīkst darbināt Programmatūru Microsoft Azure platformas pakalpojumos. </w:t>
      </w:r>
    </w:p>
    <w:p w:rsidR="009270C1" w:rsidRDefault="003953FD" w:rsidP="003953FD">
      <w:pPr>
        <w:pStyle w:val="ProductList-Bullet"/>
        <w:numPr>
          <w:ilvl w:val="1"/>
          <w:numId w:val="18"/>
        </w:numPr>
      </w:pPr>
      <w:r>
        <w:t>Uz Programmatūras lietošanu ir attiecināmi Klienta lielapjoma licencēšanas līguma noteikumi un nosacījumi, kā arī visi nosacījumi, kas attiecas uz Programmatūru.</w:t>
      </w:r>
    </w:p>
    <w:p w:rsidR="009270C1" w:rsidRDefault="003953FD" w:rsidP="003953FD">
      <w:pPr>
        <w:pStyle w:val="ProductList-Bullet"/>
        <w:numPr>
          <w:ilvl w:val="1"/>
          <w:numId w:val="18"/>
        </w:numPr>
      </w:pPr>
      <w: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9270C1" w:rsidRDefault="009270C1">
      <w:pPr>
        <w:pStyle w:val="ProductList-BodyIndented"/>
      </w:pPr>
    </w:p>
    <w:p w:rsidR="009270C1" w:rsidRDefault="003953FD">
      <w:pPr>
        <w:pStyle w:val="ProductList-SubClauseHeading"/>
        <w:outlineLvl w:val="4"/>
      </w:pPr>
      <w:r>
        <w:t>Papildu prasības</w:t>
      </w:r>
    </w:p>
    <w:p w:rsidR="009270C1" w:rsidRDefault="003953FD">
      <w:pPr>
        <w:pStyle w:val="ProductList-BodyIndented"/>
      </w:pPr>
      <w:r>
        <w:t>Lai Microsoft Azure platformas pakalpojumos darbinātu Programmatūru, Klientam ir jāaktivizē savs Visual Studio abonements, saistot savu Microsoft kontu ar Visual Studio abonementu.</w:t>
      </w:r>
    </w:p>
    <w:p w:rsidR="009270C1" w:rsidRDefault="009270C1">
      <w:pPr>
        <w:pStyle w:val="ProductList-BodyIndented"/>
      </w:pPr>
    </w:p>
    <w:p w:rsidR="009270C1" w:rsidRDefault="003953FD">
      <w:pPr>
        <w:pStyle w:val="ProductList-SubClauseHeading"/>
        <w:outlineLvl w:val="4"/>
      </w:pPr>
      <w:r>
        <w:t>Akcepttesti un atsauksmes</w:t>
      </w:r>
    </w:p>
    <w:p w:rsidR="009270C1" w:rsidRDefault="003953FD">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9270C1" w:rsidRDefault="009270C1">
      <w:pPr>
        <w:pStyle w:val="ProductList-BodyIndented"/>
      </w:pPr>
    </w:p>
    <w:p w:rsidR="009270C1" w:rsidRDefault="003953FD">
      <w:pPr>
        <w:pStyle w:val="ProductList-SubClauseHeading"/>
        <w:outlineLvl w:val="4"/>
      </w:pPr>
      <w:r>
        <w:t>Windows Server 2016 attālās darbvirsmas pakalpojumi</w:t>
      </w:r>
    </w:p>
    <w:p w:rsidR="009270C1" w:rsidRDefault="003953FD">
      <w:pPr>
        <w:pStyle w:val="ProductList-BodyIndented"/>
      </w:pPr>
      <w:r>
        <w:t>Windows Server programmatūras līdzekli Remote Desktop Services jebkurā laikā drīkst izmantot ne vairāk kā 200 anonīmu lietotāju, lai piekļūtu Klienta programmu demonstrācijām tiešsaistē.</w:t>
      </w:r>
    </w:p>
    <w:p w:rsidR="009270C1" w:rsidRDefault="009270C1">
      <w:pPr>
        <w:pStyle w:val="ProductList-BodyIndented"/>
      </w:pPr>
    </w:p>
    <w:p w:rsidR="009270C1" w:rsidRDefault="003953FD">
      <w:pPr>
        <w:pStyle w:val="ProductList-SubClauseHeading"/>
        <w:outlineLvl w:val="4"/>
      </w:pPr>
      <w:r>
        <w:t>Windows iegultais produkts</w:t>
      </w:r>
    </w:p>
    <w:p w:rsidR="009270C1" w:rsidRDefault="003953FD">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9270C1" w:rsidRDefault="009270C1">
      <w:pPr>
        <w:pStyle w:val="ProductList-BodyIndented"/>
        <w:jc w:val="right"/>
      </w:pPr>
    </w:p>
    <w:tbl>
      <w:tblPr>
        <w:tblStyle w:val="PURTable0"/>
        <w:tblW w:w="0" w:type="dxa"/>
        <w:tblLook w:val="04A0" w:firstRow="1" w:lastRow="0" w:firstColumn="1" w:lastColumn="0" w:noHBand="0" w:noVBand="1"/>
      </w:tblPr>
      <w:tblGrid>
        <w:gridCol w:w="1044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Indented"/>
      </w:pPr>
    </w:p>
    <w:p w:rsidR="009270C1" w:rsidRDefault="009270C1">
      <w:pPr>
        <w:sectPr w:rsidR="009270C1">
          <w:headerReference w:type="default" r:id="rId39"/>
          <w:footerReference w:type="default" r:id="rId40"/>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33" w:name="_Sec547"/>
      <w:bookmarkEnd w:id="11"/>
      <w:r>
        <w:t>Programmatūra</w:t>
      </w:r>
      <w:r>
        <w:fldChar w:fldCharType="begin"/>
      </w:r>
      <w:r>
        <w:instrText xml:space="preserve"> TC "</w:instrText>
      </w:r>
      <w:bookmarkStart w:id="34" w:name="_Toc483482979"/>
      <w:r>
        <w:instrText>Programmatūra</w:instrText>
      </w:r>
      <w:bookmarkEnd w:id="34"/>
      <w:r>
        <w:instrText>" \l 1</w:instrText>
      </w:r>
      <w:r>
        <w:fldChar w:fldCharType="end"/>
      </w:r>
    </w:p>
    <w:p w:rsidR="009270C1" w:rsidRDefault="003953F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82980"/>
      <w:r>
        <w:instrText>Advanced Threat Analytics</w:instrText>
      </w:r>
      <w:bookmarkEnd w:id="36"/>
      <w:r>
        <w:instrText>" \l 2</w:instrText>
      </w:r>
      <w:r>
        <w:fldChar w:fldCharType="end"/>
      </w:r>
    </w:p>
    <w:p w:rsidR="009270C1" w:rsidRDefault="003953FD">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41">
              <w:r>
                <w:rPr>
                  <w:color w:val="000000"/>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Valstu ierobežojumi</w:t>
      </w:r>
    </w:p>
    <w:p w:rsidR="009270C1" w:rsidRDefault="003953FD">
      <w:pPr>
        <w:pStyle w:val="ProductList-Body"/>
      </w:pPr>
      <w:r>
        <w:t>Klientam nav tiesību lejupielādēt produktu Advanced Threat Analytics 2016, kas paredzēts lietošanai vai izplatīšanai Ķīnas Tautas Republikā.</w:t>
      </w:r>
    </w:p>
    <w:p w:rsidR="009270C1" w:rsidRDefault="003953FD">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 xml:space="preserve">Pārvaldības licencei ekvivalenta licence (skatiet </w:t>
            </w:r>
            <w:hyperlink w:anchor="_Sec591">
              <w:r>
                <w:rPr>
                  <w:color w:val="00467F"/>
                  <w:u w:val="single"/>
                </w:rPr>
                <w:t>Pielikumu A</w:t>
              </w:r>
            </w:hyperlink>
            <w:r>
              <w:t>)</w:t>
            </w:r>
          </w:p>
        </w:tc>
      </w:tr>
    </w:tbl>
    <w:p w:rsidR="009270C1" w:rsidRDefault="009270C1">
      <w:pPr>
        <w:pStyle w:val="ProductList-Body"/>
      </w:pPr>
    </w:p>
    <w:p w:rsidR="009270C1" w:rsidRDefault="003953FD">
      <w:pPr>
        <w:pStyle w:val="ProductList-ClauseHeading"/>
        <w:outlineLvl w:val="3"/>
      </w:pPr>
      <w:r>
        <w:t>3.2. Lietošana, kam nepieciešama pārvaldības licence</w:t>
      </w:r>
    </w:p>
    <w:p w:rsidR="009270C1" w:rsidRDefault="003953F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9270C1" w:rsidRDefault="009270C1">
      <w:pPr>
        <w:pStyle w:val="ProductList-Body"/>
      </w:pPr>
    </w:p>
    <w:p w:rsidR="009270C1" w:rsidRDefault="003953FD">
      <w:pPr>
        <w:pStyle w:val="ProductList-ClauseHeading"/>
        <w:outlineLvl w:val="3"/>
      </w:pPr>
      <w:r>
        <w:t>3.3. Bibliotēkas, kas licencētas ar GNU atviegloto vispārīgo publisko licenci</w:t>
      </w:r>
    </w:p>
    <w:p w:rsidR="009270C1" w:rsidRDefault="003953F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9270C1" w:rsidRDefault="003953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41" w:name="_Sec592"/>
      <w:r>
        <w:t>BizTalk</w:t>
      </w:r>
      <w:bookmarkEnd w:id="41"/>
      <w:r>
        <w:fldChar w:fldCharType="begin"/>
      </w:r>
      <w:r>
        <w:instrText xml:space="preserve"> TC "</w:instrText>
      </w:r>
      <w:bookmarkStart w:id="42" w:name="_Toc483482981"/>
      <w:r>
        <w:instrText>BizTalk</w:instrText>
      </w:r>
      <w:bookmarkEnd w:id="42"/>
      <w:r>
        <w:instrText>" \l 2</w:instrText>
      </w:r>
      <w:r>
        <w:fldChar w:fldCharType="end"/>
      </w:r>
    </w:p>
    <w:p w:rsidR="009270C1" w:rsidRDefault="003953FD">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270C1" w:rsidRDefault="00395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1" w:rsidRDefault="003953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70C1" w:rsidRDefault="00395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6E6E6E"/>
              <w:right w:val="none" w:sz="4" w:space="0" w:color="6E6E6E"/>
            </w:tcBorders>
          </w:tcPr>
          <w:p w:rsidR="009270C1" w:rsidRDefault="003953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1" w:rsidRDefault="009270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70C1" w:rsidRDefault="009270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BizTalk Server Branch un Standard izdevums</w:t>
      </w:r>
    </w:p>
    <w:p w:rsidR="009270C1" w:rsidRDefault="003953FD">
      <w:pPr>
        <w:pStyle w:val="ProductList-SubClauseHeading"/>
        <w:outlineLvl w:val="4"/>
      </w:pPr>
      <w:r>
        <w:t>3.1.1. Lietošanas ierobežojumi</w:t>
      </w:r>
    </w:p>
    <w:p w:rsidR="009270C1" w:rsidRDefault="003953FD">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9270C1" w:rsidRDefault="009270C1">
      <w:pPr>
        <w:pStyle w:val="ProductList-BodyIndented"/>
      </w:pPr>
    </w:p>
    <w:p w:rsidR="009270C1" w:rsidRDefault="003953FD">
      <w:pPr>
        <w:pStyle w:val="ProductList-SubClauseHeading"/>
        <w:outlineLvl w:val="4"/>
      </w:pPr>
      <w:r>
        <w:t>3.1.2. Office tīmekļa komponents</w:t>
      </w:r>
    </w:p>
    <w:p w:rsidR="009270C1" w:rsidRDefault="003953FD">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9270C1" w:rsidRDefault="009270C1">
      <w:pPr>
        <w:pStyle w:val="ProductList-BodyIndented"/>
      </w:pPr>
    </w:p>
    <w:p w:rsidR="009270C1" w:rsidRDefault="003953FD">
      <w:pPr>
        <w:pStyle w:val="ProductList-ClauseHeading"/>
        <w:outlineLvl w:val="3"/>
      </w:pPr>
      <w:r>
        <w:t>3.2 BizTalk Server Branch Edition</w:t>
      </w:r>
    </w:p>
    <w:p w:rsidR="009270C1" w:rsidRDefault="003953FD">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9270C1" w:rsidRDefault="003953FD" w:rsidP="003953FD">
      <w:pPr>
        <w:pStyle w:val="ProductList-Bullet"/>
        <w:numPr>
          <w:ilvl w:val="0"/>
          <w:numId w:val="19"/>
        </w:numPr>
      </w:pPr>
      <w:r>
        <w:t xml:space="preserve">kalpot par centrālo mezglu “hub and spoke” tīkla modelī, </w:t>
      </w:r>
    </w:p>
    <w:p w:rsidR="009270C1" w:rsidRDefault="003953FD" w:rsidP="003953FD">
      <w:pPr>
        <w:pStyle w:val="ProductList-Bullet"/>
        <w:numPr>
          <w:ilvl w:val="0"/>
          <w:numId w:val="19"/>
        </w:numPr>
      </w:pPr>
      <w:r>
        <w:t xml:space="preserve">centralizēt uzņēmuma mēroga saziņu ar citiem Serveriem vai ierīcēm, </w:t>
      </w:r>
    </w:p>
    <w:p w:rsidR="009270C1" w:rsidRDefault="003953FD" w:rsidP="003953FD">
      <w:pPr>
        <w:pStyle w:val="ProductList-Bullet"/>
        <w:numPr>
          <w:ilvl w:val="0"/>
          <w:numId w:val="19"/>
        </w:numPr>
      </w:pPr>
      <w:r>
        <w:t>automatizēt biznesa procesus dažādās nodaļās, uzņēmuma struktūrvienībās vai filiālēs.</w:t>
      </w:r>
    </w:p>
    <w:p w:rsidR="009270C1" w:rsidRDefault="009270C1">
      <w:pPr>
        <w:pStyle w:val="ProductList-Body"/>
      </w:pPr>
    </w:p>
    <w:p w:rsidR="009270C1" w:rsidRDefault="003953FD">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Shēmas un veidnes, kas ir saistītas ar BizTalk Server</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BAM Event APIs un Interceptors un Administration Tools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Development Tools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MQHelper.dll</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SOAP Receive Adapter</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UDDI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2"/>
      </w:pPr>
      <w:bookmarkStart w:id="46" w:name="_Sec596"/>
      <w:r>
        <w:t>4. Software Assurance</w:t>
      </w:r>
      <w:bookmarkEnd w:id="46"/>
    </w:p>
    <w:p w:rsidR="009270C1" w:rsidRDefault="009270C1">
      <w:pPr>
        <w:pStyle w:val="ProductList-Body"/>
      </w:pPr>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4.1 Biz Talk Server 2013 R2 Enterprise — Neierobežota virtualizācija</w:t>
      </w:r>
    </w:p>
    <w:p w:rsidR="009270C1" w:rsidRDefault="003953FD">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47" w:name="_Sec597"/>
      <w:r>
        <w:t>CAL Suite</w:t>
      </w:r>
      <w:bookmarkEnd w:id="47"/>
      <w:r>
        <w:fldChar w:fldCharType="begin"/>
      </w:r>
      <w:r>
        <w:instrText xml:space="preserve"> TC "</w:instrText>
      </w:r>
      <w:bookmarkStart w:id="48" w:name="_Toc483482982"/>
      <w:r>
        <w:instrText>CAL Suite</w:instrText>
      </w:r>
      <w:bookmarkEnd w:id="48"/>
      <w:r>
        <w:instrText>" \l 2</w:instrText>
      </w:r>
      <w:r>
        <w:fldChar w:fldCharType="end"/>
      </w:r>
    </w:p>
    <w:p w:rsidR="009270C1" w:rsidRDefault="003953FD">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Pamata CAL Suite Bridge for Enterprise Mobility + Security</w:t>
            </w:r>
            <w:r>
              <w:fldChar w:fldCharType="begin"/>
            </w:r>
            <w:r>
              <w:instrText xml:space="preserve"> XE "Pamata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9270C1">
      <w:pPr>
        <w:pStyle w:val="ProductList-Body"/>
      </w:pPr>
    </w:p>
    <w:p w:rsidR="009270C1" w:rsidRDefault="003953FD">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CAL Suite piemērojamo lietošanas noteikumu noteikšanas process</w:t>
      </w:r>
    </w:p>
    <w:p w:rsidR="009270C1" w:rsidRDefault="003953FD">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9270C1" w:rsidRDefault="009270C1">
      <w:pPr>
        <w:pStyle w:val="ProductList-Body"/>
      </w:pPr>
    </w:p>
    <w:p w:rsidR="009270C1" w:rsidRDefault="003953FD">
      <w:pPr>
        <w:pStyle w:val="ProductList-ClauseHeading"/>
        <w:outlineLvl w:val="3"/>
      </w:pPr>
      <w:r>
        <w:t>2.2. CAL Suite komponenti</w:t>
      </w:r>
    </w:p>
    <w:p w:rsidR="009270C1" w:rsidRDefault="003953FD">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9270C1" w:rsidRDefault="009270C1">
      <w:pPr>
        <w:pStyle w:val="ProductList-Body"/>
      </w:pPr>
    </w:p>
    <w:p w:rsidR="009270C1" w:rsidRDefault="003953FD">
      <w:pPr>
        <w:pStyle w:val="ProductList-ClauseHeading"/>
        <w:outlineLvl w:val="3"/>
      </w:pPr>
      <w:r>
        <w:t>2.3. Tiešsaistes pakalpojumi, kas ietverti komplektā Enterprise CAL Suite</w:t>
      </w:r>
    </w:p>
    <w:p w:rsidR="009270C1" w:rsidRDefault="003953FD">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3">
        <w:r>
          <w:rPr>
            <w:color w:val="00467F"/>
            <w:u w:val="single"/>
          </w:rPr>
          <w:t>http://go.microsoft.com/?linkid=9839207</w:t>
        </w:r>
      </w:hyperlink>
      <w:r>
        <w:t>.</w:t>
      </w:r>
    </w:p>
    <w:p w:rsidR="009270C1" w:rsidRDefault="009270C1">
      <w:pPr>
        <w:pStyle w:val="ProductList-Body"/>
      </w:pPr>
    </w:p>
    <w:p w:rsidR="009270C1" w:rsidRDefault="003953FD">
      <w:pPr>
        <w:pStyle w:val="ProductList-ClauseHeading"/>
        <w:outlineLvl w:val="3"/>
      </w:pPr>
      <w:r>
        <w:t>2.4. CAL Suite Bridge pakalpojumam O365, pakalpojumam O365 un Intune, un pakalpojumam Intune</w:t>
      </w:r>
    </w:p>
    <w:p w:rsidR="009270C1" w:rsidRDefault="003953FD">
      <w:pPr>
        <w:pStyle w:val="ProductList-SubClauseHeading"/>
        <w:outlineLvl w:val="4"/>
      </w:pPr>
      <w:r>
        <w:t>2.4.1. CAL Suite Bridge prasības</w:t>
      </w:r>
    </w:p>
    <w:p w:rsidR="009270C1" w:rsidRDefault="003953FD">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9270C1" w:rsidRDefault="009270C1">
      <w:pPr>
        <w:pStyle w:val="ProductList-BodyIndented"/>
      </w:pPr>
    </w:p>
    <w:p w:rsidR="009270C1" w:rsidRDefault="003953FD">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Kvalificētie tiešsaistes pakalpojumi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9270C1" w:rsidRDefault="003953FD">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9270C1" w:rsidRDefault="003953FD">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Intune</w:t>
            </w:r>
            <w:r>
              <w:fldChar w:fldCharType="begin"/>
            </w:r>
            <w:r>
              <w:instrText xml:space="preserve"> XE "Microsoft Intune"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Pamata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Mobility + Security E3</w:t>
            </w:r>
            <w:r>
              <w:fldChar w:fldCharType="begin"/>
            </w:r>
            <w:r>
              <w:instrText xml:space="preserve"> XE "Enterprise Mobility + Security E3" </w:instrText>
            </w:r>
            <w:r>
              <w:fldChar w:fldCharType="end"/>
            </w:r>
            <w:r>
              <w:t xml:space="preserve"> vai</w:t>
            </w:r>
          </w:p>
          <w:p w:rsidR="009270C1" w:rsidRDefault="003953FD">
            <w:pPr>
              <w:pStyle w:val="ProductList-TableBody"/>
            </w:pPr>
            <w:r>
              <w:t>Enterprise Mobility + Security E5</w:t>
            </w:r>
            <w:r>
              <w:fldChar w:fldCharType="begin"/>
            </w:r>
            <w:r>
              <w:instrText xml:space="preserve"> XE "Enterprise Mobility + Security E5"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E3</w:t>
            </w:r>
            <w:r>
              <w:fldChar w:fldCharType="begin"/>
            </w:r>
            <w:r>
              <w:instrText xml:space="preserve"> XE "Office 365 Enterprise E3" </w:instrText>
            </w:r>
            <w:r>
              <w:fldChar w:fldCharType="end"/>
            </w:r>
            <w:r>
              <w:t xml:space="preserve"> vai</w:t>
            </w:r>
          </w:p>
          <w:p w:rsidR="009270C1" w:rsidRDefault="003953FD">
            <w:pPr>
              <w:pStyle w:val="ProductList-TableBody"/>
            </w:pPr>
            <w:r>
              <w:t>Office 365 Enterprise E5</w:t>
            </w:r>
            <w:r>
              <w:fldChar w:fldCharType="begin"/>
            </w:r>
            <w:r>
              <w:instrText xml:space="preserve"> XE "Office 365 Enterprise E5"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9270C1" w:rsidRDefault="003953FD">
            <w:pPr>
              <w:pStyle w:val="ProductList-TableBody"/>
            </w:pPr>
            <w:r>
              <w:t>Office 365 Enterprise E5 un Microsoft Intune</w:t>
            </w:r>
            <w:r>
              <w:fldChar w:fldCharType="begin"/>
            </w:r>
            <w:r>
              <w:instrText xml:space="preserve"> XE "Office 365 Enterprise E5 un Microsoft Intune"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Intune</w:t>
            </w:r>
            <w:r>
              <w:fldChar w:fldCharType="begin"/>
            </w:r>
            <w:r>
              <w:instrText xml:space="preserve"> XE "Microsoft Intune" </w:instrText>
            </w:r>
            <w:r>
              <w:fldChar w:fldCharType="end"/>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Mobility + Security E3</w:t>
            </w:r>
            <w:r>
              <w:fldChar w:fldCharType="begin"/>
            </w:r>
            <w:r>
              <w:instrText xml:space="preserve"> XE "Enterprise Mobility + Security E3" </w:instrText>
            </w:r>
            <w:r>
              <w:fldChar w:fldCharType="end"/>
            </w:r>
            <w:r>
              <w:t xml:space="preserve"> vai</w:t>
            </w:r>
          </w:p>
          <w:p w:rsidR="009270C1" w:rsidRDefault="003953FD">
            <w:pPr>
              <w:pStyle w:val="ProductList-TableBody"/>
            </w:pPr>
            <w:r>
              <w:t>Enterprise Mobility + Security E5</w:t>
            </w:r>
            <w:r>
              <w:fldChar w:fldCharType="begin"/>
            </w:r>
            <w:r>
              <w:instrText xml:space="preserve"> XE "Enterprise Mobility + Security E5" </w:instrText>
            </w:r>
            <w:r>
              <w:fldChar w:fldCharType="end"/>
            </w:r>
          </w:p>
        </w:tc>
      </w:tr>
    </w:tbl>
    <w:p w:rsidR="009270C1" w:rsidRDefault="003953FD">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9270C1" w:rsidRDefault="009270C1">
      <w:pPr>
        <w:pStyle w:val="ProductList-BodyIndented"/>
      </w:pPr>
    </w:p>
    <w:p w:rsidR="009270C1" w:rsidRDefault="003953FD">
      <w:pPr>
        <w:pStyle w:val="ProductList-SubClauseHeading"/>
        <w:outlineLvl w:val="4"/>
      </w:pPr>
      <w:r>
        <w:t>2.4.2. Studenta CAL (licence Academic Open un Academic Select)</w:t>
      </w:r>
    </w:p>
    <w:p w:rsidR="009270C1" w:rsidRDefault="003953FD">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9270C1" w:rsidRDefault="003953FD">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590"/>
        <w:gridCol w:w="3576"/>
        <w:gridCol w:w="362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p w:rsidR="009270C1" w:rsidRDefault="003953FD">
      <w:pPr>
        <w:pStyle w:val="ProductList-ClauseHeading"/>
        <w:outlineLvl w:val="3"/>
      </w:pPr>
      <w:r>
        <w:t>4.1. Secure Productive Enterprise klientu Paplašinātās lietošanas tiesības</w:t>
      </w:r>
    </w:p>
    <w:p w:rsidR="009270C1" w:rsidRDefault="003953FD">
      <w:pPr>
        <w:pStyle w:val="ProductList-Body"/>
      </w:pPr>
      <w:r>
        <w:t>Kvalificētajiem klientiem pakalpojums Secure Productive Enterprise vai Office 365 kopā ar komplektu Enterprise Mobility + Security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9270C1" w:rsidRDefault="009270C1">
      <w:pPr>
        <w:pStyle w:val="ProductList-Body"/>
      </w:pPr>
    </w:p>
    <w:p w:rsidR="009270C1" w:rsidRDefault="003953FD">
      <w:pPr>
        <w:pStyle w:val="ProductList-Body"/>
      </w:pPr>
      <w:r>
        <w:t>Kvalificētajiem klientiem, kam ir licence, lai izmantotu pakalpojumu Secure Productive Enterprise vai Office 365 kopā ar komplektu Enterprise Mobility + Security, ir tāda pati piekļuve pakalpojuma Exchange Online arhivēšana darbam ar Exchange Server, kādu nodrošina Enterprise CAL Suite.</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82983"/>
      <w:r>
        <w:instrText>Core Infrastructure Server (CIS) Suite</w:instrText>
      </w:r>
      <w:bookmarkEnd w:id="54"/>
      <w:r>
        <w:instrText>" \l 2</w:instrText>
      </w:r>
      <w:r>
        <w:fldChar w:fldCharType="end"/>
      </w:r>
    </w:p>
    <w:p w:rsidR="009270C1" w:rsidRDefault="003953FD">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Windows Server Standard Premium Assurance papildlicence (dubultās pakotnes Kodola licence)</w:t>
            </w:r>
            <w:r>
              <w:fldChar w:fldCharType="begin"/>
            </w:r>
            <w:r>
              <w:instrText xml:space="preserve"> XE "Windows Server Standard Premium Assurance papildlicence (dubultās pakotnes Kodola licence)"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Windows Server Datacenter Premium Assurance papildlicence (dubultās pakotnes Kodola licence)</w:t>
            </w:r>
            <w:r>
              <w:fldChar w:fldCharType="begin"/>
            </w:r>
            <w:r>
              <w:instrText xml:space="preserve"> XE "Windows Server Datacenter Premium Assurance papildlicence (dubultās pakotnes Kodola licence)"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bl>
    <w:p w:rsidR="009270C1" w:rsidRDefault="003953FD">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CIS Suite Standard komplektā ietvertā programmatūra</w:t>
      </w:r>
    </w:p>
    <w:p w:rsidR="009270C1" w:rsidRDefault="003953FD">
      <w:pPr>
        <w:pStyle w:val="ProductList-Body"/>
      </w:pPr>
      <w:r>
        <w:t>CIS Suite Standard ietver jaunākās Windows Server Standard un System Center Standard versijas, kas ir pieejamas Klienta SA seguma ietvaros.</w:t>
      </w:r>
    </w:p>
    <w:p w:rsidR="009270C1" w:rsidRDefault="009270C1">
      <w:pPr>
        <w:pStyle w:val="ProductList-Body"/>
      </w:pPr>
    </w:p>
    <w:p w:rsidR="009270C1" w:rsidRDefault="003953FD">
      <w:pPr>
        <w:pStyle w:val="ProductList-ClauseHeading"/>
        <w:outlineLvl w:val="3"/>
      </w:pPr>
      <w:r>
        <w:t>2.2. CIS Suite Datacenter komplektā ietvertā programmatūra</w:t>
      </w:r>
    </w:p>
    <w:p w:rsidR="009270C1" w:rsidRDefault="003953FD">
      <w:pPr>
        <w:pStyle w:val="ProductList-Body"/>
      </w:pPr>
      <w:r>
        <w:t>CIS Suite Datacenter ietver jaunākās Windows Server Datacenter un System Center Datacenter versijas, kas ir pieejamas Klienta SA seguma ietvaros.</w:t>
      </w:r>
    </w:p>
    <w:p w:rsidR="009270C1" w:rsidRDefault="003953FD">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Piemērojamie lietošanas noteikumi</w:t>
      </w:r>
    </w:p>
    <w:p w:rsidR="009270C1" w:rsidRDefault="003953FD">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9270C1">
      <w:pPr>
        <w:pStyle w:val="ProductList-Body"/>
      </w:pPr>
    </w:p>
    <w:p w:rsidR="009270C1" w:rsidRDefault="003953FD">
      <w:pPr>
        <w:pStyle w:val="ProductList-ClauseHeading"/>
        <w:outlineLvl w:val="3"/>
      </w:pPr>
      <w:r>
        <w:t>3.2. Servera licences un Pārvaldības licences piešķiršana</w:t>
      </w:r>
    </w:p>
    <w:p w:rsidR="009270C1" w:rsidRDefault="003953FD">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270C1" w:rsidRDefault="009270C1">
      <w:pPr>
        <w:pStyle w:val="ProductList-Body"/>
      </w:pPr>
    </w:p>
    <w:p w:rsidR="009270C1" w:rsidRDefault="003953FD">
      <w:pPr>
        <w:pStyle w:val="ProductList-ClauseHeading"/>
        <w:outlineLvl w:val="3"/>
      </w:pPr>
      <w:r>
        <w:t>3.3. Papildu nosacījumi</w:t>
      </w:r>
    </w:p>
    <w:p w:rsidR="009270C1" w:rsidRDefault="003953FD">
      <w:pPr>
        <w:pStyle w:val="ProductList-Body"/>
      </w:pPr>
      <w:r>
        <w:t>Klientam ir tiesības darbināt jebkura atsevišķa komplektā CIS Suite ietverta Produkta vecāku versiju vai iepriekšēju izdevumu, kā Produktu nosacījumos ir atļauts attiecīgā Produkta licences nosacījumos.</w:t>
      </w:r>
    </w:p>
    <w:p w:rsidR="009270C1" w:rsidRDefault="009270C1">
      <w:pPr>
        <w:pStyle w:val="ProductList-Body"/>
      </w:pPr>
    </w:p>
    <w:p w:rsidR="009270C1" w:rsidRDefault="003953FD">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9270C1" w:rsidRDefault="003953F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4"/>
        <w:gridCol w:w="3600"/>
        <w:gridCol w:w="360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marts</w:t>
              </w:r>
            </w:hyperlink>
            <w:r>
              <w:t xml:space="preserve"> un </w:t>
            </w:r>
            <w:hyperlink r:id="rId4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4.1. Microsoft Azure hibrīdlietošanas priekšrocības</w:t>
      </w:r>
    </w:p>
    <w:p w:rsidR="009270C1" w:rsidRDefault="003953FD">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9270C1" w:rsidRDefault="009270C1">
      <w:pPr>
        <w:pStyle w:val="ProductList-Body"/>
      </w:pPr>
    </w:p>
    <w:p w:rsidR="009270C1" w:rsidRDefault="003953FD">
      <w:pPr>
        <w:pStyle w:val="ProductList-ClauseHeading"/>
        <w:outlineLvl w:val="3"/>
      </w:pPr>
      <w:r>
        <w:t>4.2. Nano Server</w:t>
      </w:r>
    </w:p>
    <w:p w:rsidR="009270C1" w:rsidRDefault="003953FD">
      <w:pPr>
        <w:pStyle w:val="ProductList-Body"/>
      </w:pPr>
      <w:r>
        <w:t xml:space="preserve">Klientiem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lietot un Pārvaldīt Nano Server.</w:t>
      </w:r>
    </w:p>
    <w:p w:rsidR="009270C1" w:rsidRDefault="009270C1">
      <w:pPr>
        <w:pStyle w:val="ProductList-Body"/>
      </w:pPr>
    </w:p>
    <w:p w:rsidR="009270C1" w:rsidRDefault="003953FD">
      <w:pPr>
        <w:pStyle w:val="ProductList-ClauseHeading"/>
        <w:outlineLvl w:val="3"/>
      </w:pPr>
      <w:r>
        <w:t>4.3. System Center Configuration Manager Current Branch tiesības</w:t>
      </w:r>
    </w:p>
    <w:p w:rsidR="009270C1" w:rsidRDefault="003953FD">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9270C1" w:rsidRDefault="009270C1">
      <w:pPr>
        <w:pStyle w:val="ProductList-Body"/>
      </w:pPr>
    </w:p>
    <w:p w:rsidR="009270C1" w:rsidRDefault="003953FD">
      <w:pPr>
        <w:pStyle w:val="ProductList-ClauseHeading"/>
        <w:outlineLvl w:val="3"/>
      </w:pPr>
      <w:r>
        <w:t>4.4. Software Assurance tiesības un priekšrocības attiecībā uz abonēšanas licencēm</w:t>
      </w:r>
    </w:p>
    <w:p w:rsidR="009270C1" w:rsidRDefault="003953FD">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9270C1" w:rsidRDefault="009270C1">
      <w:pPr>
        <w:pStyle w:val="ProductList-Body"/>
      </w:pPr>
    </w:p>
    <w:p w:rsidR="009270C1" w:rsidRDefault="003953FD">
      <w:pPr>
        <w:pStyle w:val="ProductList-ClauseHeading"/>
        <w:outlineLvl w:val="3"/>
      </w:pPr>
      <w:r>
        <w:t>4.5. Reģistrācija Server and Cloud (SCE) — Tiesības pārvaldīt OSE platformā Microsoft Azure saskaņā ar CIS Suite Licencēm</w:t>
      </w:r>
    </w:p>
    <w:p w:rsidR="009270C1" w:rsidRDefault="003953FD">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9270C1" w:rsidRDefault="003953FD">
      <w:pPr>
        <w:pStyle w:val="ProductList-Body"/>
        <w:ind w:left="720"/>
      </w:pPr>
      <w:r>
        <w:t>• Windows Server virtuālo mašīnu instances (tostarp tās Instances, kas izvietotas saskaņā ar Azure hibrīdlietošanas priekšrocībām);</w:t>
      </w:r>
    </w:p>
    <w:p w:rsidR="009270C1" w:rsidRDefault="003953FD">
      <w:pPr>
        <w:pStyle w:val="ProductList-Body"/>
        <w:ind w:left="720"/>
      </w:pPr>
      <w:r>
        <w:t>• mākoņpakalpojumu instances (Tīmekļa loma un Darbinieka loma);</w:t>
      </w:r>
    </w:p>
    <w:p w:rsidR="009270C1" w:rsidRDefault="003953FD">
      <w:pPr>
        <w:pStyle w:val="ProductList-Body"/>
        <w:ind w:left="720"/>
      </w:pPr>
      <w:r>
        <w:t>• krātuvju konti;</w:t>
      </w:r>
    </w:p>
    <w:p w:rsidR="009270C1" w:rsidRDefault="003953FD">
      <w:pPr>
        <w:pStyle w:val="ProductList-Body"/>
        <w:ind w:left="720"/>
      </w:pPr>
      <w:r>
        <w:t>• SQL datu bāzes;</w:t>
      </w:r>
    </w:p>
    <w:p w:rsidR="009270C1" w:rsidRDefault="003953FD">
      <w:pPr>
        <w:pStyle w:val="ProductList-Body"/>
        <w:ind w:left="720"/>
      </w:pPr>
      <w:r>
        <w:t>• tīmekļa vietņu instances.</w:t>
      </w:r>
    </w:p>
    <w:p w:rsidR="009270C1" w:rsidRDefault="009270C1">
      <w:pPr>
        <w:pStyle w:val="ProductList-Body"/>
      </w:pPr>
    </w:p>
    <w:p w:rsidR="009270C1" w:rsidRDefault="003953FD">
      <w:pPr>
        <w:pStyle w:val="ProductList-ClauseHeading"/>
        <w:outlineLvl w:val="3"/>
      </w:pPr>
      <w:r>
        <w:t>4.6. Software Assurance atjaunošanas piedāvājums operētājsistēmai Windows Server un System Center</w:t>
      </w:r>
    </w:p>
    <w:p w:rsidR="009270C1" w:rsidRDefault="003953FD">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B kolonna</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Infrastructure Server Suite Standard (2 Kodola licenču pakotnes)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Infrastructure Server Suite Datacenter (2 Kodola licenču pakotnes)</w:t>
            </w:r>
          </w:p>
        </w:tc>
      </w:tr>
    </w:tbl>
    <w:p w:rsidR="009270C1" w:rsidRDefault="003953FD">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9270C1" w:rsidRDefault="009270C1">
      <w:pPr>
        <w:pStyle w:val="ProductList-Body"/>
      </w:pPr>
    </w:p>
    <w:p w:rsidR="009270C1" w:rsidRDefault="003953FD">
      <w:pPr>
        <w:pStyle w:val="ProductList-ClauseHeading"/>
        <w:outlineLvl w:val="3"/>
      </w:pPr>
      <w:r>
        <w:t>4.7. Lietošanas tiesības un licenču piešķiršana, kas saistītas ar izmaiņām licencēšanas modelī — derīga licence</w:t>
      </w:r>
    </w:p>
    <w:p w:rsidR="009270C1" w:rsidRDefault="003953FD">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no 2016. gada 31. decembra, kopā ar jaunu reģistrāciju vai esošas reģistrācijas atjaunošanu un kuru spēkā stāšanās datums ir laika posmā no 2016. gada 1. oktobra līdz 2016. gada 31. decembrim.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59" w:name="_Sec862"/>
      <w:r>
        <w:t>Forefront</w:t>
      </w:r>
      <w:bookmarkEnd w:id="59"/>
      <w:r>
        <w:fldChar w:fldCharType="begin"/>
      </w:r>
      <w:r>
        <w:instrText xml:space="preserve"> TC "</w:instrText>
      </w:r>
      <w:bookmarkStart w:id="60" w:name="_Toc483482984"/>
      <w:r>
        <w:instrText>Forefront</w:instrText>
      </w:r>
      <w:bookmarkEnd w:id="60"/>
      <w:r>
        <w:instrText>" \l 2</w:instrText>
      </w:r>
      <w:r>
        <w:fldChar w:fldCharType="end"/>
      </w:r>
    </w:p>
    <w:p w:rsidR="009270C1" w:rsidRDefault="003953FD">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BFBFBF"/>
              <w:bottom w:val="none" w:sz="4" w:space="0" w:color="BFBFBF"/>
              <w:right w:val="none" w:sz="4" w:space="0" w:color="6E6E6E"/>
            </w:tcBorders>
          </w:tcPr>
          <w:p w:rsidR="009270C1" w:rsidRDefault="003953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270C1" w:rsidRDefault="00395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Forefront Identity Manager 2010 — Windows Live Edition</w:t>
      </w:r>
    </w:p>
    <w:p w:rsidR="009270C1" w:rsidRDefault="003953FD">
      <w:pPr>
        <w:pStyle w:val="ProductList-Body"/>
      </w:pPr>
      <w:r>
        <w:t>Programmatūra Forefront Identity Manager 2010 – Windows Live Edition ir Identity Lifecycle Manager 2007 – Windows Live Edition nākamā versija.</w:t>
      </w:r>
    </w:p>
    <w:p w:rsidR="009270C1" w:rsidRDefault="003953FD">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7">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Identitātes datu importēšana: Forefront Identity Manager 2010 R2 Windows Live Edition</w:t>
      </w:r>
    </w:p>
    <w:p w:rsidR="009270C1" w:rsidRDefault="003953FD">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9270C1" w:rsidRDefault="009270C1">
      <w:pPr>
        <w:pStyle w:val="ProductList-Body"/>
      </w:pPr>
    </w:p>
    <w:p w:rsidR="009270C1" w:rsidRDefault="003953FD">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65" w:name="_Sec608"/>
      <w:r>
        <w:t>Microsoft Dynamics</w:t>
      </w:r>
      <w:bookmarkEnd w:id="65"/>
      <w:r>
        <w:fldChar w:fldCharType="begin"/>
      </w:r>
      <w:r>
        <w:instrText xml:space="preserve"> TC "</w:instrText>
      </w:r>
      <w:bookmarkStart w:id="66" w:name="_Toc483482985"/>
      <w:r>
        <w:instrText>Microsoft Dynamics</w:instrText>
      </w:r>
      <w:bookmarkEnd w:id="66"/>
      <w:r>
        <w:instrText>" \l 2</w:instrText>
      </w:r>
      <w:r>
        <w:fldChar w:fldCharType="end"/>
      </w:r>
    </w:p>
    <w:p w:rsidR="009270C1" w:rsidRDefault="003953FD">
      <w:pPr>
        <w:pStyle w:val="ProductList-Offering2HeadingNoBorder"/>
        <w:outlineLvl w:val="2"/>
      </w:pPr>
      <w:bookmarkStart w:id="67" w:name="_Sec610"/>
      <w:r>
        <w:t>Lokālais Microsoft Dynamics 365</w:t>
      </w:r>
      <w:bookmarkEnd w:id="67"/>
      <w:r>
        <w:fldChar w:fldCharType="begin"/>
      </w:r>
      <w:r>
        <w:instrText xml:space="preserve"> TC "</w:instrText>
      </w:r>
      <w:bookmarkStart w:id="68" w:name="_Toc483482986"/>
      <w:r>
        <w:instrText>Lokālais Microsoft Dynamics 365</w:instrText>
      </w:r>
      <w:bookmarkEnd w:id="68"/>
      <w:r>
        <w:instrText>" \l 3</w:instrText>
      </w:r>
      <w:r>
        <w:fldChar w:fldCharType="end"/>
      </w:r>
    </w:p>
    <w:p w:rsidR="009270C1" w:rsidRDefault="003953FD">
      <w:pPr>
        <w:pStyle w:val="ProductList-Offering1SubSection"/>
        <w:outlineLvl w:val="3"/>
      </w:pPr>
      <w:bookmarkStart w:id="69" w:name="_Sec679"/>
      <w:r>
        <w:t>1. Programmas pieejamība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Microsoft Dynamics 365 klientu apkalpošanai lokālā CAL </w:t>
            </w:r>
            <w:r>
              <w:fldChar w:fldCharType="begin"/>
            </w:r>
            <w:r>
              <w:instrText xml:space="preserve"> XE "Microsoft Dynamics 365 klientu apkalpošanai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9F9F9F"/>
              <w:right w:val="none" w:sz="4" w:space="0" w:color="6E6E6E"/>
            </w:tcBorders>
          </w:tcPr>
          <w:p w:rsidR="009270C1" w:rsidRDefault="003953FD">
            <w:pPr>
              <w:pStyle w:val="ProductList-TableBody"/>
            </w:pPr>
            <w:r>
              <w:t>Microsoft Dynamics 365 pārdošanai lokālā CAL</w:t>
            </w:r>
            <w:r>
              <w:fldChar w:fldCharType="begin"/>
            </w:r>
            <w:r>
              <w:instrText xml:space="preserve"> XE "Microsoft Dynamics 365 pārdošanai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9F9F9F"/>
              <w:left w:val="none" w:sz="4" w:space="0" w:color="6E6E6E"/>
              <w:bottom w:val="dashed" w:sz="4" w:space="0" w:color="BFBFBF"/>
              <w:right w:val="none" w:sz="4" w:space="0" w:color="6E6E6E"/>
            </w:tcBorders>
          </w:tcPr>
          <w:p w:rsidR="009270C1" w:rsidRDefault="003953FD">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kodola licenču pakotnes)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70" w:name="_Sec735"/>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71" w:name="_Sec790"/>
      <w:r>
        <w:t>3. Lietošanas tiesības</w:t>
      </w:r>
      <w:bookmarkEnd w:id="71"/>
    </w:p>
    <w:tbl>
      <w:tblPr>
        <w:tblStyle w:val="PURTable"/>
        <w:tblW w:w="0" w:type="dxa"/>
        <w:tblLook w:val="04A0" w:firstRow="1" w:lastRow="0" w:firstColumn="1" w:lastColumn="0" w:noHBand="0" w:noVBand="1"/>
      </w:tblPr>
      <w:tblGrid>
        <w:gridCol w:w="3571"/>
        <w:gridCol w:w="3612"/>
        <w:gridCol w:w="360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3">
              <w:r>
                <w:rPr>
                  <w:color w:val="00467F"/>
                  <w:u w:val="single"/>
                </w:rPr>
                <w:t>licencēts kodolam</w:t>
              </w:r>
            </w:hyperlink>
            <w:r>
              <w:t xml:space="preserve"> (tikai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Microsoft Dynamics 365 darba grupas dalībniekiem lokālā CAL piekļuve servera programmatūrai</w:t>
      </w:r>
    </w:p>
    <w:p w:rsidR="009270C1" w:rsidRDefault="003953FD">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74"/>
        <w:gridCol w:w="3605"/>
        <w:gridCol w:w="361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Microsoft Dynamics 365 darba grupas dalībniekiem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9270C1" w:rsidRDefault="009270C1">
      <w:pPr>
        <w:pStyle w:val="ProductList-Body"/>
      </w:pPr>
    </w:p>
    <w:p w:rsidR="009270C1" w:rsidRDefault="003953FD">
      <w:pPr>
        <w:pStyle w:val="ProductList-ClauseHeading"/>
        <w:outlineLvl w:val="4"/>
      </w:pPr>
      <w:r>
        <w:t>3.2. Microsoft Dynamics 365 pārdošanai lokālā CAL piekļuve servera programmatūrai</w:t>
      </w:r>
    </w:p>
    <w:p w:rsidR="009270C1" w:rsidRDefault="003953FD">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3"/>
        <w:gridCol w:w="3602"/>
        <w:gridCol w:w="360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 xml:space="preserve"> Microsoft Dynamics 365 pārdošanai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365 pārdošanai, izdevums Enterprise</w:t>
            </w:r>
            <w:r>
              <w:fldChar w:fldCharType="begin"/>
            </w:r>
            <w:r>
              <w:instrText xml:space="preserve"> XE "Microsoft Dynamics 365 pārdošanai, izdevums Enterprise"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3.3. Microsoft Dynamics 365 klientu apkalpošanai lokālā CAL piekļuve servera programmatūrai</w:t>
      </w:r>
    </w:p>
    <w:p w:rsidR="009270C1" w:rsidRDefault="003953FD">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72"/>
        <w:gridCol w:w="3606"/>
        <w:gridCol w:w="361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 xml:space="preserve"> Microsoft Dynamics 365 klientu apkalpošanai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365 klientu apkalpošanai, izdevums Enterprise</w:t>
            </w:r>
            <w:r>
              <w:fldChar w:fldCharType="begin"/>
            </w:r>
            <w:r>
              <w:instrText xml:space="preserve"> XE "Microsoft Dynamics 365 klientu apkalpošanai, izdevums Enterprise"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3.4. Microsoft Dynamics 365 for Operations lokālā CAL piekļuve servera programmatūrai</w:t>
      </w:r>
    </w:p>
    <w:p w:rsidR="009270C1" w:rsidRDefault="003953FD">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4"/>
        <w:gridCol w:w="3601"/>
        <w:gridCol w:w="360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Microsoft Dynamics 365 for Operations lokālā CAL (lietotājs)</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3.5. Microsoft Dynamics 365 for Operations Activity lokālā CAL piekļuve servera programmatūrai</w:t>
      </w:r>
    </w:p>
    <w:p w:rsidR="009270C1" w:rsidRDefault="003953FD">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Microsoft Dynamics 365 for Operations Activity, izdevums Enterprise</w:t>
            </w:r>
            <w:r>
              <w:fldChar w:fldCharType="begin"/>
            </w:r>
            <w:r>
              <w:instrText xml:space="preserve"> XE "Microsoft Dynamics 365 for Operations Activity, izdevums Enterprise" </w:instrText>
            </w:r>
            <w:r>
              <w:fldChar w:fldCharType="end"/>
            </w:r>
            <w:r>
              <w:t xml:space="preserve"> (lietotāja SL)</w:t>
            </w:r>
          </w:p>
        </w:tc>
      </w:tr>
    </w:tbl>
    <w:p w:rsidR="009270C1" w:rsidRDefault="009270C1">
      <w:pPr>
        <w:pStyle w:val="ProductList-Body"/>
      </w:pPr>
    </w:p>
    <w:p w:rsidR="009270C1" w:rsidRDefault="003953FD">
      <w:pPr>
        <w:pStyle w:val="ProductList-ClauseHeading"/>
        <w:outlineLvl w:val="4"/>
      </w:pPr>
      <w:r>
        <w:t>3.6. Microsoft Dynamics 365 for Operations ierīces lokālā CAL piekļuve servera programmatūrai</w:t>
      </w:r>
    </w:p>
    <w:p w:rsidR="009270C1" w:rsidRDefault="003953FD">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Microsoft Dynamics 365 for Operations ierīce, izdevums Enterprise</w:t>
            </w:r>
            <w:r>
              <w:fldChar w:fldCharType="begin"/>
            </w:r>
            <w:r>
              <w:instrText xml:space="preserve"> XE "Microsoft Dynamics 365 for Operations ierīce, izdevums Enterprise" </w:instrText>
            </w:r>
            <w:r>
              <w:fldChar w:fldCharType="end"/>
            </w:r>
            <w:r>
              <w:t xml:space="preserve"> (lietotāja SL)</w:t>
            </w:r>
          </w:p>
        </w:tc>
      </w:tr>
    </w:tbl>
    <w:p w:rsidR="009270C1" w:rsidRDefault="009270C1">
      <w:pPr>
        <w:pStyle w:val="ProductList-ClauseHeading"/>
        <w:outlineLvl w:val="4"/>
      </w:pPr>
    </w:p>
    <w:p w:rsidR="009270C1" w:rsidRDefault="003953FD">
      <w:pPr>
        <w:pStyle w:val="ProductList-ClauseHeading"/>
        <w:outlineLvl w:val="4"/>
      </w:pPr>
      <w:r>
        <w:t>3.7. Dynamics 365 for Operations Servers lietošanas tiesības</w:t>
      </w:r>
    </w:p>
    <w:p w:rsidR="009270C1" w:rsidRDefault="003953FD">
      <w:pPr>
        <w:pStyle w:val="ProductList-Body"/>
      </w:pPr>
      <w:r>
        <w:rPr>
          <w:color w:val="000000"/>
        </w:rP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9270C1" w:rsidRDefault="009270C1">
      <w:pPr>
        <w:pStyle w:val="ProductList-Body"/>
      </w:pPr>
    </w:p>
    <w:p w:rsidR="009270C1" w:rsidRDefault="003953FD">
      <w:pPr>
        <w:pStyle w:val="ProductList-ClauseHeading"/>
        <w:outlineLvl w:val="4"/>
      </w:pPr>
      <w:r>
        <w:t>3.8. Lokālā Microsoft Dynamics 365 lietošanas tiesības</w:t>
      </w:r>
    </w:p>
    <w:p w:rsidR="009270C1" w:rsidRDefault="003953FD">
      <w:pPr>
        <w:pStyle w:val="ProductList-SubClauseHeading"/>
        <w:outlineLvl w:val="5"/>
      </w:pPr>
      <w:r>
        <w:t>3.8.1. Servera lietošanas noteikumi attiecībā uz Dynamics 365 CAL</w:t>
      </w:r>
    </w:p>
    <w:p w:rsidR="009270C1" w:rsidRDefault="003953FD">
      <w:pPr>
        <w:pStyle w:val="ProductList-BodyIndented"/>
      </w:pPr>
      <w:r>
        <w:t>Klientiem ar Microsoft Dynamics 365 CAL ir tiesības serverī instalēt un lietot neierobežotu skaitu programmatūras Microsoft Dynamics 365 Server kopiju. Iepriekš minētās tiesības neattiecas uz Microsoft Dynamics 365 for Operations Server.</w:t>
      </w:r>
    </w:p>
    <w:p w:rsidR="009270C1" w:rsidRDefault="009270C1">
      <w:pPr>
        <w:pStyle w:val="ProductList-BodyIndented"/>
      </w:pPr>
    </w:p>
    <w:p w:rsidR="009270C1" w:rsidRDefault="003953FD">
      <w:pPr>
        <w:pStyle w:val="ProductList-SubClauseHeading"/>
        <w:outlineLvl w:val="5"/>
      </w:pPr>
      <w:r>
        <w:t>3.8.2. Piemērotība kvalifikācijas piedāvājumiem</w:t>
      </w:r>
    </w:p>
    <w:p w:rsidR="009270C1" w:rsidRDefault="003953FD">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9270C1" w:rsidRDefault="009270C1">
      <w:pPr>
        <w:pStyle w:val="ProductList-BodyIndented"/>
      </w:pPr>
    </w:p>
    <w:p w:rsidR="009270C1" w:rsidRDefault="003953FD">
      <w:pPr>
        <w:pStyle w:val="ProductList-ClauseHeading"/>
        <w:outlineLvl w:val="4"/>
      </w:pPr>
      <w:r>
        <w:t>3.6. Papildu programmatūra</w:t>
      </w:r>
    </w:p>
    <w:tbl>
      <w:tblPr>
        <w:tblStyle w:val="PURTable"/>
        <w:tblW w:w="0" w:type="dxa"/>
        <w:tblLook w:val="04A0" w:firstRow="1" w:lastRow="0" w:firstColumn="1" w:lastColumn="0" w:noHBand="0" w:noVBand="1"/>
      </w:tblPr>
      <w:tblGrid>
        <w:gridCol w:w="3615"/>
        <w:gridCol w:w="3592"/>
        <w:gridCol w:w="358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Microsoft Dynamics CRM 2016 Microsoft Office Outlook</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Reporting Extensions for Microsoft Dynamics CRM 2016</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Marketing Connector for Microsoft Dynamics CRM (nav Workgroup Server)</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 un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Operations Server un Operations Commerce Server Core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 un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2014. gada novembris un 2015. gada jūnijs</w:t>
              </w:r>
            </w:hyperlink>
            <w:r>
              <w:t xml:space="preserve">; </w:t>
            </w:r>
            <w:hyperlink r:id="rId49">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 un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Servera lietošanas noteikumi</w:t>
      </w:r>
    </w:p>
    <w:p w:rsidR="009270C1" w:rsidRDefault="003953FD">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vai Commerce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9270C1" w:rsidRDefault="009270C1">
      <w:pPr>
        <w:pStyle w:val="ProductList-Body"/>
      </w:pPr>
    </w:p>
    <w:p w:rsidR="009270C1" w:rsidRDefault="003953FD">
      <w:pPr>
        <w:pStyle w:val="ProductList-ClauseHeading"/>
        <w:outlineLvl w:val="4"/>
      </w:pPr>
      <w:r>
        <w:t>4.2. Dynamics 365 for Operations Server lietošanas tiesības</w:t>
      </w:r>
    </w:p>
    <w:p w:rsidR="009270C1" w:rsidRDefault="003953FD">
      <w:pPr>
        <w:pStyle w:val="ProductList-Body"/>
      </w:pPr>
      <w:r>
        <w:t xml:space="preserve">Dynamics 365 for Operations Server un Commerce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9270C1" w:rsidRDefault="009270C1">
      <w:pPr>
        <w:pStyle w:val="ProductList-Body"/>
      </w:pPr>
    </w:p>
    <w:p w:rsidR="009270C1" w:rsidRDefault="003953FD">
      <w:pPr>
        <w:pStyle w:val="ProductList-ClauseHeading"/>
        <w:outlineLvl w:val="4"/>
      </w:pPr>
      <w:r>
        <w:t>4.3. Lokalizācija un atjauninājumi</w:t>
      </w:r>
    </w:p>
    <w:p w:rsidR="009270C1" w:rsidRDefault="003953FD">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9270C1" w:rsidRDefault="009270C1">
      <w:pPr>
        <w:pStyle w:val="ProductList-Body"/>
      </w:pPr>
    </w:p>
    <w:p w:rsidR="009270C1" w:rsidRDefault="003953FD">
      <w:pPr>
        <w:pStyle w:val="ProductList-ClauseHeading"/>
        <w:outlineLvl w:val="4"/>
      </w:pPr>
      <w:r>
        <w:t>4.4 Vienotais atbalsta dienests (USD)</w:t>
      </w:r>
    </w:p>
    <w:p w:rsidR="009270C1" w:rsidRDefault="003953FD">
      <w:pPr>
        <w:pStyle w:val="ProductList-Body"/>
      </w:pPr>
      <w:r>
        <w:t xml:space="preserve">Katrai Microsoft Dynamics 365 pārdošanai lokālajai CAL vai Dynamics 365 klientu apkalpošanai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9270C1" w:rsidRDefault="009270C1">
      <w:pPr>
        <w:pStyle w:val="ProductList-Body"/>
      </w:pPr>
    </w:p>
    <w:p w:rsidR="009270C1" w:rsidRDefault="003953FD">
      <w:pPr>
        <w:pStyle w:val="ProductList-ClauseHeading"/>
        <w:outlineLvl w:val="4"/>
      </w:pPr>
      <w:r>
        <w:t>4.5. Microsoft Dynamics CustomerSource</w:t>
      </w:r>
    </w:p>
    <w:p w:rsidR="009270C1" w:rsidRDefault="003953FD">
      <w:pPr>
        <w:pStyle w:val="ProductList-Body"/>
      </w:pPr>
      <w:r>
        <w:t xml:space="preserve">Microsoft Dynamics 365 lokālās CAL klientiem, kuriem ir aktīvs SA, būs piekļuve pakalpojumiem CustomerSource. </w:t>
      </w:r>
    </w:p>
    <w:p w:rsidR="009270C1" w:rsidRDefault="009270C1">
      <w:pPr>
        <w:pStyle w:val="ProductList-Body"/>
      </w:pPr>
    </w:p>
    <w:p w:rsidR="009270C1" w:rsidRDefault="003953FD">
      <w:pPr>
        <w:pStyle w:val="ProductList-ClauseHeading"/>
        <w:outlineLvl w:val="4"/>
      </w:pPr>
      <w:r>
        <w:t>4.6. Microsoft Dynamics AX Software Assurance migrēšanas licences</w:t>
      </w:r>
    </w:p>
    <w:p w:rsidR="009270C1" w:rsidRDefault="003953FD">
      <w:pPr>
        <w:pStyle w:val="ProductList-Body"/>
      </w:pPr>
      <w:r>
        <w:t xml:space="preserve">Klientiem, kas iegādājās tālāk tabulās norādītās Iegūtās licences un kam šajās </w:t>
      </w:r>
      <w:r>
        <w:fldChar w:fldCharType="begin"/>
      </w:r>
      <w:r>
        <w:instrText xml:space="preserve"> AutoTextList   \s NoStyle \t "Licence ir tiesības lejupielādēt, instalēt un lietot Produktu, kā arī piekļūt tam." </w:instrText>
      </w:r>
      <w:r>
        <w:fldChar w:fldCharType="separate"/>
      </w:r>
      <w:r>
        <w:rPr>
          <w:color w:val="0563C1"/>
        </w:rPr>
        <w:t>Licencēs</w:t>
      </w:r>
      <w:r>
        <w:fldChar w:fldCharType="end"/>
      </w:r>
      <w:r>
        <w:t xml:space="preserve"> ir aktīvs SA segums, sākot ar 2017. gada 1. jūniju vai vēlāk, ir tiesības jaunināt uz programmatūru un lietot to saskaņā ar attiecīgo Migrēšanas licenču nosacījumiem.</w:t>
      </w:r>
    </w:p>
    <w:p w:rsidR="009270C1" w:rsidRDefault="009270C1">
      <w:pPr>
        <w:pStyle w:val="ProductList-Body"/>
      </w:pPr>
    </w:p>
    <w:p w:rsidR="009270C1" w:rsidRDefault="003953FD">
      <w:pPr>
        <w:pStyle w:val="ProductList-SubClauseHeading"/>
        <w:outlineLvl w:val="5"/>
      </w:pPr>
      <w:r>
        <w:t>4.6.1. Iegūtās licences, kas iegādātas pirms 2017. gada 31. marta</w:t>
      </w:r>
    </w:p>
    <w:p w:rsidR="009270C1" w:rsidRDefault="003953FD">
      <w:pPr>
        <w:pStyle w:val="ProductList-BodyIndented"/>
      </w:pPr>
      <w:r>
        <w:t xml:space="preserve">Klientiem, kas Iegūtās licences iegādājās pirms 2017. gada 31. marta, ir tiesības jaunināt uz tālāk norādīto Migrēšanas licenci un lietot to. </w:t>
      </w:r>
    </w:p>
    <w:tbl>
      <w:tblPr>
        <w:tblStyle w:val="PURTable0"/>
        <w:tblW w:w="0" w:type="dxa"/>
        <w:tblLook w:val="04A0" w:firstRow="1" w:lastRow="0" w:firstColumn="1" w:lastColumn="0" w:noHBand="0" w:noVBand="1"/>
      </w:tblPr>
      <w:tblGrid>
        <w:gridCol w:w="5256"/>
        <w:gridCol w:w="5174"/>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Migrēšanas licences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Enterprise CAL</w:t>
            </w:r>
            <w:r>
              <w:fldChar w:fldCharType="begin"/>
            </w:r>
            <w:r>
              <w:instrText xml:space="preserve"> XE "Microsoft Dynamics AX Enterprise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Enterprise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ierīces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funkcionālās lietošanas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ierīces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uzdevuma pildīšanas CAL</w:t>
            </w:r>
            <w:r>
              <w:fldChar w:fldCharType="begin"/>
            </w:r>
            <w:r>
              <w:instrText xml:space="preserve"> XE "Microsoft Dynamics AX uzdevuma pildīšanas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 vai</w:t>
            </w:r>
          </w:p>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 vai</w:t>
            </w:r>
          </w:p>
          <w:p w:rsidR="009270C1" w:rsidRDefault="003953FD">
            <w:pPr>
              <w:pStyle w:val="ProductList-TableBody"/>
            </w:pPr>
            <w:r>
              <w:t>Microsoft Dynamics 365 for Operations ierīces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pašadministrēšanas CAL</w:t>
            </w:r>
            <w:r>
              <w:fldChar w:fldCharType="begin"/>
            </w:r>
            <w:r>
              <w:instrText xml:space="preserve"> XE "Microsoft Dynamics AX pašadministrēšanas CAL" </w:instrText>
            </w:r>
            <w:r>
              <w:fldChar w:fldCharType="end"/>
            </w:r>
            <w:r>
              <w:t xml:space="preserve">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pašadministrēšanas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Server</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Commerce Server</w:t>
            </w:r>
            <w:r>
              <w:fldChar w:fldCharType="begin"/>
            </w:r>
            <w:r>
              <w:instrText xml:space="preserve"> XE "Microsoft Dynamics AX Commerce Server" </w:instrText>
            </w:r>
            <w:r>
              <w:fldChar w:fldCharType="end"/>
            </w:r>
            <w:r>
              <w:t xml:space="preserve"> (vienam kodolam)</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Commerce Server (vienam kodolam)</w:t>
            </w:r>
          </w:p>
        </w:tc>
      </w:tr>
    </w:tbl>
    <w:p w:rsidR="009270C1" w:rsidRDefault="009270C1">
      <w:pPr>
        <w:pStyle w:val="ProductList-SubClauseHeading"/>
        <w:outlineLvl w:val="5"/>
      </w:pPr>
    </w:p>
    <w:p w:rsidR="009270C1" w:rsidRDefault="003953FD">
      <w:pPr>
        <w:pStyle w:val="ProductList-SubClauseHeading"/>
        <w:outlineLvl w:val="5"/>
      </w:pPr>
      <w:r>
        <w:t>4.6.2. Iegūtās licences, kas iegādātas pēc 2017. gada 1. aprīļa</w:t>
      </w:r>
    </w:p>
    <w:p w:rsidR="009270C1" w:rsidRDefault="003953FD">
      <w:pPr>
        <w:pStyle w:val="ProductList-BodyIndented"/>
      </w:pPr>
      <w:r>
        <w:t xml:space="preserve">Klientiem, kas Iegūtās licences iegādājās pirms 2017. gada 1. aprīļa, ir tiesības jaunināt uz tālāk norādīto Migrēšanas licenci un lietot to. </w:t>
      </w:r>
    </w:p>
    <w:tbl>
      <w:tblPr>
        <w:tblStyle w:val="PURTable0"/>
        <w:tblW w:w="0" w:type="dxa"/>
        <w:tblLook w:val="04A0" w:firstRow="1" w:lastRow="0" w:firstColumn="1" w:lastColumn="0" w:noHBand="0" w:noVBand="1"/>
      </w:tblPr>
      <w:tblGrid>
        <w:gridCol w:w="5256"/>
        <w:gridCol w:w="5174"/>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Migrēšanas licences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Enterprise CAL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Enterprise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 vai</w:t>
            </w:r>
          </w:p>
          <w:p w:rsidR="009270C1" w:rsidRDefault="003953FD">
            <w:pPr>
              <w:pStyle w:val="ProductList-TableBody"/>
            </w:pPr>
            <w:r>
              <w:t>Microsoft Dynamics 365 for Operations ierīces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funkcionālās lietošanas CAL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 vai</w:t>
            </w:r>
          </w:p>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funkcionālās lietošanas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uzdevuma pildīšanas CAL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 Microsoft Dynamics AX uzdevuma pildīšanas CAL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Microsoft Dynamics 365 for Operations Activity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 Microsoft Dynamics AX uzdevuma pildīšanas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Microsoft Dynamics 365 for Operations ierīces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pašadministrēšanas CAL (lietotājs)</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pašadministrēšanas CAL (ierīce)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Server</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Commerce Server (vienam kodolam)</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Commerce Server (vienam kodolam)</w:t>
            </w:r>
          </w:p>
        </w:tc>
      </w:tr>
    </w:tbl>
    <w:p w:rsidR="009270C1" w:rsidRDefault="009270C1">
      <w:pPr>
        <w:pStyle w:val="ProductList-BodyIndented"/>
      </w:pPr>
    </w:p>
    <w:p w:rsidR="009270C1" w:rsidRDefault="009270C1">
      <w:pPr>
        <w:pStyle w:val="PURBreadcrumb"/>
      </w:pPr>
    </w:p>
    <w:tbl>
      <w:tblPr>
        <w:tblStyle w:val="PURTable0"/>
        <w:tblW w:w="0" w:type="dxa"/>
        <w:tblLook w:val="04A0" w:firstRow="1" w:lastRow="0" w:firstColumn="1" w:lastColumn="0" w:noHBand="0" w:noVBand="1"/>
      </w:tblPr>
      <w:tblGrid>
        <w:gridCol w:w="1044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Indented"/>
      </w:pPr>
    </w:p>
    <w:p w:rsidR="009270C1" w:rsidRDefault="003953FD">
      <w:pPr>
        <w:pStyle w:val="ProductList-Offering2HeadingNoBorder"/>
        <w:outlineLvl w:val="2"/>
      </w:pPr>
      <w:bookmarkStart w:id="73" w:name="_Sec609"/>
      <w:r>
        <w:t>Microsoft Dynamics AX</w:t>
      </w:r>
      <w:bookmarkEnd w:id="73"/>
      <w:r>
        <w:fldChar w:fldCharType="begin"/>
      </w:r>
      <w:r>
        <w:instrText xml:space="preserve"> TC "</w:instrText>
      </w:r>
      <w:bookmarkStart w:id="74" w:name="_Toc483482987"/>
      <w:r>
        <w:instrText>Microsoft Dynamics AX</w:instrText>
      </w:r>
      <w:bookmarkEnd w:id="74"/>
      <w:r>
        <w:instrText>" \l 3</w:instrText>
      </w:r>
      <w:r>
        <w:fldChar w:fldCharType="end"/>
      </w:r>
    </w:p>
    <w:p w:rsidR="009270C1" w:rsidRDefault="003953FD">
      <w:pPr>
        <w:pStyle w:val="ProductList-Offering1SubSection"/>
        <w:outlineLvl w:val="3"/>
      </w:pPr>
      <w:bookmarkStart w:id="75" w:name="_Sec678"/>
      <w:r>
        <w:t>1. Programmas pieejamība</w:t>
      </w:r>
      <w:bookmarkEnd w:id="75"/>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76" w:name="_Sec734"/>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77" w:name="_Sec789"/>
      <w:r>
        <w:t>3. Lietošanas tiesības</w:t>
      </w:r>
      <w:bookmarkEnd w:id="77"/>
    </w:p>
    <w:tbl>
      <w:tblPr>
        <w:tblStyle w:val="PURTable"/>
        <w:tblW w:w="0" w:type="dxa"/>
        <w:tblLook w:val="04A0" w:firstRow="1" w:lastRow="0" w:firstColumn="1" w:lastColumn="0" w:noHBand="0" w:noVBand="1"/>
      </w:tblPr>
      <w:tblGrid>
        <w:gridCol w:w="3586"/>
        <w:gridCol w:w="3578"/>
        <w:gridCol w:w="362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p w:rsidR="009270C1" w:rsidRDefault="003953FD">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51"/>
        <w:gridCol w:w="3649"/>
        <w:gridCol w:w="359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Microsoft Dynamics 365 darba grupas dalībniekiem, izdevums Enterprise</w:t>
            </w:r>
            <w:r>
              <w:fldChar w:fldCharType="begin"/>
            </w:r>
            <w:r>
              <w:instrText xml:space="preserve"> XE "Microsoft Dynamics 365 darba grupas dalībniekiem, izdevums Enterprise" </w:instrText>
            </w:r>
            <w:r>
              <w:fldChar w:fldCharType="end"/>
            </w:r>
            <w:r>
              <w:t xml:space="preserve"> (Lietotāja SL)</w:t>
            </w:r>
          </w:p>
        </w:tc>
      </w:tr>
    </w:tbl>
    <w:p w:rsidR="009270C1" w:rsidRDefault="009270C1">
      <w:pPr>
        <w:pStyle w:val="ProductList-Body"/>
      </w:pPr>
    </w:p>
    <w:p w:rsidR="009270C1" w:rsidRDefault="003953FD">
      <w:pPr>
        <w:pStyle w:val="ProductList-SubClauseHeading"/>
        <w:outlineLvl w:val="5"/>
      </w:pPr>
      <w:r>
        <w:t>3.1.1. Papildu funkcionalitāte saistībā ar Microsoft Dynamics AX 2012 R3 uzdevumu pildīšanas CAL</w:t>
      </w:r>
    </w:p>
    <w:p w:rsidR="009270C1" w:rsidRDefault="003953FD">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52"/>
        <w:gridCol w:w="3480"/>
        <w:gridCol w:w="349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AX 2012 R3 uzdevuma pildīšanas papildu CAL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Microsoft Dynamics 365 darba grupas dalībniekiem, izdevums Enterprise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SubClauseHeading"/>
        <w:outlineLvl w:val="5"/>
      </w:pPr>
      <w:r>
        <w:t>3.1.2. Papildu funkcionalitāte saistībā ar Microsoft Dynamics AX 2012 R3 funkcionālo CAL</w:t>
      </w:r>
    </w:p>
    <w:p w:rsidR="009270C1" w:rsidRDefault="003953FD">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AX 2012 R3 funkcionālās lietošanas papildu CAL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r>
    </w:tbl>
    <w:p w:rsidR="009270C1" w:rsidRDefault="009270C1">
      <w:pPr>
        <w:pStyle w:val="ProductList-BodyIndented"/>
      </w:pPr>
    </w:p>
    <w:p w:rsidR="009270C1" w:rsidRDefault="003953FD">
      <w:pPr>
        <w:pStyle w:val="ProductList-SubClauseHeading"/>
        <w:outlineLvl w:val="5"/>
      </w:pPr>
      <w:r>
        <w:t>3.1.3. Papildu funkcionalitāte saistībā ar Microsoft Dynamics AX 2012 R3 Enterprise CAL</w:t>
      </w:r>
    </w:p>
    <w:p w:rsidR="009270C1" w:rsidRDefault="003953FD">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60"/>
        <w:gridCol w:w="3488"/>
        <w:gridCol w:w="348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Microsoft Dynamics AX 2012 R3 Enterprise papildu CAL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Microsoft Dynamics 365 operācijām, izdevums Enterprise (Lietotāja SL)</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 xml:space="preserve">CAL ekvivalenta licence (skatīt </w:t>
            </w:r>
            <w:hyperlink w:anchor="_Sec591">
              <w:r>
                <w:rPr>
                  <w:color w:val="00467F"/>
                  <w:u w:val="single"/>
                </w:rPr>
                <w:t>pielikumu A</w:t>
              </w:r>
            </w:hyperlink>
            <w:r>
              <w:t>)</w:t>
            </w:r>
          </w:p>
        </w:tc>
      </w:tr>
    </w:tbl>
    <w:p w:rsidR="009270C1" w:rsidRDefault="009270C1">
      <w:pPr>
        <w:pStyle w:val="ProductList-BodyIndented"/>
      </w:pPr>
    </w:p>
    <w:p w:rsidR="009270C1" w:rsidRDefault="003953FD">
      <w:pPr>
        <w:pStyle w:val="ProductList-ClauseHeading"/>
        <w:outlineLvl w:val="4"/>
      </w:pPr>
      <w:r>
        <w:t>3.2. Pārveidošanas tiesības</w:t>
      </w:r>
    </w:p>
    <w:p w:rsidR="009270C1" w:rsidRDefault="003953FD">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9270C1" w:rsidRDefault="009270C1">
      <w:pPr>
        <w:pStyle w:val="ProductList-Body"/>
      </w:pPr>
    </w:p>
    <w:p w:rsidR="009270C1" w:rsidRDefault="003953FD">
      <w:pPr>
        <w:pStyle w:val="ProductList-ClauseHeading"/>
        <w:outlineLvl w:val="4"/>
      </w:pPr>
      <w:r>
        <w:t>3.3. Dynamics AX Standard Commerce Server Core — Kodolu koeficients</w:t>
      </w:r>
    </w:p>
    <w:p w:rsidR="009270C1" w:rsidRDefault="003953FD">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50">
        <w:r>
          <w:rPr>
            <w:color w:val="00467F"/>
            <w:u w:val="single"/>
          </w:rPr>
          <w:t>http://go.microsoft.com/fwlink/?LinkID=229882</w:t>
        </w:r>
      </w:hyperlink>
      <w:r>
        <w:t>.</w:t>
      </w:r>
    </w:p>
    <w:p w:rsidR="009270C1" w:rsidRDefault="009270C1">
      <w:pPr>
        <w:pStyle w:val="ProductList-Body"/>
      </w:pPr>
    </w:p>
    <w:p w:rsidR="009270C1" w:rsidRDefault="003953FD">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Lokalizācija un atjauninājumi</w:t>
      </w:r>
    </w:p>
    <w:p w:rsidR="009270C1" w:rsidRDefault="003953FD">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82988"/>
      <w:r>
        <w:instrText>Microsoft Identity Manager</w:instrText>
      </w:r>
      <w:bookmarkEnd w:id="80"/>
      <w:r>
        <w:instrText>" \l 2</w:instrText>
      </w:r>
      <w:r>
        <w:fldChar w:fldCharType="end"/>
      </w:r>
    </w:p>
    <w:p w:rsidR="009270C1" w:rsidRDefault="003953FD">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BFBFBF"/>
              <w:bottom w:val="dashed" w:sz="4" w:space="0" w:color="BFBFBF"/>
              <w:right w:val="none" w:sz="4" w:space="0" w:color="6E6E6E"/>
            </w:tcBorders>
          </w:tcPr>
          <w:p w:rsidR="009270C1" w:rsidRDefault="003953FD">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BFBFBF"/>
              <w:bottom w:val="none" w:sz="4" w:space="0" w:color="BFBFBF"/>
              <w:right w:val="none" w:sz="4" w:space="0" w:color="6E6E6E"/>
            </w:tcBorders>
          </w:tcPr>
          <w:p w:rsidR="009270C1" w:rsidRDefault="003953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70C1" w:rsidRDefault="009270C1">
            <w:pPr>
              <w:pStyle w:val="ProductList-TableBody"/>
            </w:pPr>
          </w:p>
        </w:tc>
      </w:tr>
    </w:tbl>
    <w:p w:rsidR="009270C1" w:rsidRDefault="003953F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85" w:name="_Sec611"/>
      <w:r>
        <w:t>Office lietojumprogrammas</w:t>
      </w:r>
      <w:bookmarkEnd w:id="85"/>
      <w:r>
        <w:fldChar w:fldCharType="begin"/>
      </w:r>
      <w:r>
        <w:instrText xml:space="preserve"> TC "</w:instrText>
      </w:r>
      <w:bookmarkStart w:id="86" w:name="_Toc483482989"/>
      <w:r>
        <w:instrText>Office lietojumprogrammas</w:instrText>
      </w:r>
      <w:bookmarkEnd w:id="86"/>
      <w:r>
        <w:instrText>" \l 2</w:instrText>
      </w:r>
      <w:r>
        <w:fldChar w:fldCharType="end"/>
      </w:r>
    </w:p>
    <w:p w:rsidR="009270C1" w:rsidRDefault="003953FD">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83482990"/>
      <w:r>
        <w:instrText>Office darbstaciju lietojumprogrammas</w:instrText>
      </w:r>
      <w:bookmarkEnd w:id="88"/>
      <w:r>
        <w:instrText>" \l 3</w:instrText>
      </w:r>
      <w:r>
        <w:fldChar w:fldCharType="end"/>
      </w:r>
    </w:p>
    <w:p w:rsidR="009270C1" w:rsidRDefault="003953FD">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000000"/>
              <w:bottom w:val="dashed" w:sz="4" w:space="0" w:color="BFBFBF"/>
              <w:right w:val="single" w:sz="6" w:space="0" w:color="FFFFFF"/>
            </w:tcBorders>
          </w:tcPr>
          <w:p w:rsidR="009270C1" w:rsidRDefault="003953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dashed" w:sz="4" w:space="0" w:color="BFBFBF"/>
              <w:right w:val="single" w:sz="6" w:space="0" w:color="FFFFFF"/>
            </w:tcBorders>
          </w:tcPr>
          <w:p w:rsidR="009270C1" w:rsidRDefault="003953FD">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70C1" w:rsidRDefault="009270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000000"/>
              <w:bottom w:val="none" w:sz="4" w:space="0" w:color="BFBFBF"/>
              <w:right w:val="single" w:sz="6" w:space="0" w:color="FFFFFF"/>
            </w:tcBorders>
          </w:tcPr>
          <w:p w:rsidR="009270C1" w:rsidRDefault="003953FD">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270C1" w:rsidRDefault="003953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270C1" w:rsidRDefault="009270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Project Professional 2016</w:t>
      </w:r>
    </w:p>
    <w:p w:rsidR="009270C1" w:rsidRDefault="003953FD">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9270C1" w:rsidRDefault="009270C1">
      <w:pPr>
        <w:pStyle w:val="ProductList-Body"/>
      </w:pPr>
    </w:p>
    <w:p w:rsidR="009270C1" w:rsidRDefault="003953FD">
      <w:pPr>
        <w:pStyle w:val="ProductList-ClauseHeading"/>
        <w:outlineLvl w:val="4"/>
      </w:pPr>
      <w:r>
        <w:t>2.2. Licence darbam mājās</w:t>
      </w:r>
    </w:p>
    <w:p w:rsidR="009270C1" w:rsidRDefault="003953FD">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9270C1" w:rsidRDefault="009270C1">
      <w:pPr>
        <w:pStyle w:val="ProductList-Body"/>
      </w:pPr>
    </w:p>
    <w:p w:rsidR="009270C1" w:rsidRDefault="003953FD">
      <w:pPr>
        <w:pStyle w:val="ProductList-ClauseHeading"/>
        <w:outlineLvl w:val="4"/>
      </w:pPr>
      <w:r>
        <w:t>2.3. Neatkarīga no platformas</w:t>
      </w:r>
    </w:p>
    <w:p w:rsidR="009270C1" w:rsidRDefault="003953FD">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9270C1" w:rsidRDefault="009270C1">
      <w:pPr>
        <w:pStyle w:val="ProductList-Body"/>
      </w:pPr>
    </w:p>
    <w:p w:rsidR="009270C1" w:rsidRDefault="003953FD">
      <w:pPr>
        <w:pStyle w:val="ProductList-ClauseHeading"/>
        <w:outlineLvl w:val="4"/>
      </w:pPr>
      <w:r>
        <w:t>2.4. Pēctecīgās versijas</w:t>
      </w:r>
    </w:p>
    <w:p w:rsidR="009270C1" w:rsidRDefault="003953FD">
      <w:pPr>
        <w:pStyle w:val="ProductList-Body"/>
      </w:pPr>
      <w:r>
        <w:t>Skype darbam 2016 ir Lync 2013 pēctecīgā versija.</w:t>
      </w:r>
    </w:p>
    <w:p w:rsidR="009270C1" w:rsidRDefault="009270C1">
      <w:pPr>
        <w:pStyle w:val="ProductList-Body"/>
      </w:pPr>
    </w:p>
    <w:p w:rsidR="009270C1" w:rsidRDefault="003953FD">
      <w:pPr>
        <w:pStyle w:val="ProductList-ClauseHeading"/>
        <w:outlineLvl w:val="4"/>
      </w:pPr>
      <w:r>
        <w:t>2.5. Office Online Server</w:t>
      </w:r>
    </w:p>
    <w:p w:rsidR="009270C1" w:rsidRDefault="003953FD">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9270C1" w:rsidRDefault="003953FD">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Office Home &amp; Student 2013 RT komerciālās lietošanas noteikumi</w:t>
      </w:r>
    </w:p>
    <w:p w:rsidR="009270C1" w:rsidRDefault="003953FD">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9270C1" w:rsidRDefault="009270C1">
      <w:pPr>
        <w:pStyle w:val="ProductList-Body"/>
      </w:pPr>
    </w:p>
    <w:p w:rsidR="009270C1" w:rsidRDefault="003953FD">
      <w:pPr>
        <w:pStyle w:val="ProductList-ClauseHeading"/>
        <w:outlineLvl w:val="4"/>
      </w:pPr>
      <w:r>
        <w:t>3.2. Office Professional Plus 2016 un Office Standard 2016 — Office Home &amp; Student 2013 RT komerciālā lietošana</w:t>
      </w:r>
    </w:p>
    <w:p w:rsidR="009270C1" w:rsidRDefault="003953FD">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9270C1" w:rsidRDefault="003953F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Project Professional 2016</w:t>
      </w:r>
    </w:p>
    <w:p w:rsidR="009270C1" w:rsidRDefault="003953FD">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93" w:name="_Sec680"/>
      <w:r>
        <w:t>Office for Mac</w:t>
      </w:r>
      <w:bookmarkEnd w:id="93"/>
      <w:r>
        <w:fldChar w:fldCharType="begin"/>
      </w:r>
      <w:r>
        <w:instrText xml:space="preserve"> TC "</w:instrText>
      </w:r>
      <w:bookmarkStart w:id="94" w:name="_Toc483482991"/>
      <w:r>
        <w:instrText>Office for Mac</w:instrText>
      </w:r>
      <w:bookmarkEnd w:id="94"/>
      <w:r>
        <w:instrText>" \l 3</w:instrText>
      </w:r>
      <w:r>
        <w:fldChar w:fldCharType="end"/>
      </w:r>
    </w:p>
    <w:p w:rsidR="009270C1" w:rsidRDefault="003953FD">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Pēctecīgās versijas</w:t>
      </w:r>
    </w:p>
    <w:p w:rsidR="009270C1" w:rsidRDefault="003953FD">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9270C1" w:rsidRDefault="009270C1">
      <w:pPr>
        <w:pStyle w:val="ProductList-Body"/>
      </w:pPr>
    </w:p>
    <w:p w:rsidR="009270C1" w:rsidRDefault="003953FD">
      <w:pPr>
        <w:pStyle w:val="ProductList-ClauseHeading"/>
        <w:outlineLvl w:val="4"/>
      </w:pPr>
      <w:r>
        <w:t>2.2. Licence darbam mājās</w:t>
      </w:r>
    </w:p>
    <w:p w:rsidR="009270C1" w:rsidRDefault="003953FD">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9270C1" w:rsidRDefault="009270C1">
      <w:pPr>
        <w:pStyle w:val="ProductList-Body"/>
      </w:pPr>
    </w:p>
    <w:p w:rsidR="009270C1" w:rsidRDefault="003953FD">
      <w:pPr>
        <w:pStyle w:val="ProductList-ClauseHeading"/>
        <w:outlineLvl w:val="4"/>
      </w:pPr>
      <w:r>
        <w:t>2.3. Neatkarīga no platformas</w:t>
      </w:r>
    </w:p>
    <w:p w:rsidR="009270C1" w:rsidRDefault="003953FD">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9270C1" w:rsidRDefault="009270C1">
      <w:pPr>
        <w:pStyle w:val="ProductList-Body"/>
      </w:pPr>
    </w:p>
    <w:p w:rsidR="009270C1" w:rsidRDefault="003953FD">
      <w:pPr>
        <w:pStyle w:val="ProductList-ClauseHeading"/>
        <w:outlineLvl w:val="4"/>
      </w:pPr>
      <w:r>
        <w:t>2.4. Office Online Server</w:t>
      </w:r>
    </w:p>
    <w:p w:rsidR="009270C1" w:rsidRDefault="003953FD">
      <w:pPr>
        <w:pStyle w:val="ProductList-Body"/>
      </w:pPr>
      <w:r>
        <w:t xml:space="preserve">Klientiem, kuri programmas Office 2016 for Mac Standard licences iegādājas pirms 2016. gada 1. maija, ir tiesības lietot rediģēšanas funkcionalitāti, kā aprakstīts šo licenču </w:t>
      </w:r>
      <w:hyperlink r:id="rId53">
        <w:r>
          <w:rPr>
            <w:color w:val="00467F"/>
            <w:u w:val="single"/>
          </w:rPr>
          <w:t>Office Online sadaļas Pielikumā B</w:t>
        </w:r>
      </w:hyperlink>
      <w:r>
        <w:t>. Šīs tiesības beidzas 2019. gada 1. augustā.</w:t>
      </w:r>
    </w:p>
    <w:p w:rsidR="009270C1" w:rsidRDefault="003953FD">
      <w:pPr>
        <w:pStyle w:val="ProductList-Offering1SubSection"/>
        <w:outlineLvl w:val="3"/>
      </w:pPr>
      <w:bookmarkStart w:id="97" w:name="_Sec792"/>
      <w:r>
        <w:t>3. Lietošanas tiesības</w:t>
      </w:r>
      <w:bookmarkEnd w:id="97"/>
    </w:p>
    <w:tbl>
      <w:tblPr>
        <w:tblStyle w:val="PURTable"/>
        <w:tblW w:w="0" w:type="dxa"/>
        <w:tblLook w:val="04A0" w:firstRow="1" w:lastRow="0" w:firstColumn="1" w:lastColumn="0" w:noHBand="0" w:noVBand="1"/>
      </w:tblPr>
      <w:tblGrid>
        <w:gridCol w:w="3643"/>
        <w:gridCol w:w="3548"/>
        <w:gridCol w:w="359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Office Home &amp; Student 2013 RT komerciāla lietošana</w:t>
      </w:r>
    </w:p>
    <w:p w:rsidR="009270C1" w:rsidRDefault="003953FD">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9270C1" w:rsidRDefault="003953F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99" w:name="_Sec612"/>
      <w:r>
        <w:t>Office serveri</w:t>
      </w:r>
      <w:bookmarkEnd w:id="99"/>
      <w:r>
        <w:fldChar w:fldCharType="begin"/>
      </w:r>
      <w:r>
        <w:instrText xml:space="preserve"> TC "</w:instrText>
      </w:r>
      <w:bookmarkStart w:id="100" w:name="_Toc483482992"/>
      <w:r>
        <w:instrText>Office serveri</w:instrText>
      </w:r>
      <w:bookmarkEnd w:id="100"/>
      <w:r>
        <w:instrText>" \l 2</w:instrText>
      </w:r>
      <w:r>
        <w:fldChar w:fldCharType="end"/>
      </w:r>
    </w:p>
    <w:p w:rsidR="009270C1" w:rsidRDefault="003953FD">
      <w:pPr>
        <w:pStyle w:val="ProductList-Offering2HeadingNoBorder"/>
        <w:outlineLvl w:val="2"/>
      </w:pPr>
      <w:bookmarkStart w:id="101" w:name="_Sec638"/>
      <w:r>
        <w:t>Exchange Server</w:t>
      </w:r>
      <w:bookmarkEnd w:id="101"/>
      <w:r>
        <w:fldChar w:fldCharType="begin"/>
      </w:r>
      <w:r>
        <w:instrText xml:space="preserve"> TC "</w:instrText>
      </w:r>
      <w:bookmarkStart w:id="102" w:name="_Toc483482993"/>
      <w:r>
        <w:instrText>Exchange Server</w:instrText>
      </w:r>
      <w:bookmarkEnd w:id="102"/>
      <w:r>
        <w:instrText>" \l 3</w:instrText>
      </w:r>
      <w:r>
        <w:fldChar w:fldCharType="end"/>
      </w:r>
    </w:p>
    <w:p w:rsidR="009270C1" w:rsidRDefault="003953FD">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70C1" w:rsidRDefault="003953F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Exchange Online Plan 1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Exchange Online Plan 2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Exchange Online Plan 2G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SubClauseHeading"/>
        <w:outlineLvl w:val="5"/>
      </w:pPr>
      <w:r>
        <w:t>3.1.1. Papildu funkcionalitāte saistībā ar Exchange Enterprise CAL</w:t>
      </w:r>
    </w:p>
    <w:p w:rsidR="009270C1" w:rsidRDefault="003953FD">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Exchange Online Plan 2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Exchange Online Plan 2G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Exchange Enterprise CAL with Services 2016 papildu noteikumi un nosacījumi</w:t>
      </w:r>
    </w:p>
    <w:p w:rsidR="009270C1" w:rsidRDefault="003953FD">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6">
        <w:r>
          <w:rPr>
            <w:color w:val="00467F"/>
            <w:u w:val="single"/>
          </w:rPr>
          <w:t>http://go.microsoft.com/?linkid=9839207</w:t>
        </w:r>
      </w:hyperlink>
      <w:r>
        <w:t>.</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07" w:name="_Sec639"/>
      <w:r>
        <w:t>Project Server</w:t>
      </w:r>
      <w:bookmarkEnd w:id="107"/>
      <w:r>
        <w:fldChar w:fldCharType="begin"/>
      </w:r>
      <w:r>
        <w:instrText xml:space="preserve"> TC "</w:instrText>
      </w:r>
      <w:bookmarkStart w:id="108" w:name="_Toc483482994"/>
      <w:r>
        <w:instrText>Project Server</w:instrText>
      </w:r>
      <w:bookmarkEnd w:id="108"/>
      <w:r>
        <w:instrText>" \l 3</w:instrText>
      </w:r>
      <w:r>
        <w:fldChar w:fldCharType="end"/>
      </w:r>
    </w:p>
    <w:p w:rsidR="009270C1" w:rsidRDefault="003953FD">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270C1" w:rsidRDefault="003953FD">
            <w:pPr>
              <w:pStyle w:val="ProductList-TableBody"/>
            </w:pPr>
            <w:r>
              <w:t>Project Online Essentials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Project Online Premium lietotāja SL</w:t>
            </w:r>
          </w:p>
        </w:tc>
      </w:tr>
    </w:tbl>
    <w:p w:rsidR="009270C1" w:rsidRDefault="009270C1">
      <w:pPr>
        <w:pStyle w:val="ProductList-Body"/>
      </w:pPr>
    </w:p>
    <w:p w:rsidR="009270C1" w:rsidRDefault="003953FD">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13" w:name="_Sec640"/>
      <w:r>
        <w:t>SharePoint Server</w:t>
      </w:r>
      <w:bookmarkEnd w:id="113"/>
      <w:r>
        <w:fldChar w:fldCharType="begin"/>
      </w:r>
      <w:r>
        <w:instrText xml:space="preserve"> TC "</w:instrText>
      </w:r>
      <w:bookmarkStart w:id="114" w:name="_Toc483482995"/>
      <w:r>
        <w:instrText>SharePoint Server</w:instrText>
      </w:r>
      <w:bookmarkEnd w:id="114"/>
      <w:r>
        <w:instrText>" \l 3</w:instrText>
      </w:r>
      <w:r>
        <w:fldChar w:fldCharType="end"/>
      </w:r>
    </w:p>
    <w:p w:rsidR="009270C1" w:rsidRDefault="003953FD">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SharePoint Online Plan 2 Lietotāja SL</w:t>
            </w:r>
          </w:p>
        </w:tc>
      </w:tr>
    </w:tbl>
    <w:p w:rsidR="009270C1" w:rsidRDefault="009270C1">
      <w:pPr>
        <w:pStyle w:val="ProductList-Body"/>
      </w:pPr>
    </w:p>
    <w:p w:rsidR="009270C1" w:rsidRDefault="003953FD">
      <w:pPr>
        <w:pStyle w:val="ProductList-SubClauseHeading"/>
        <w:outlineLvl w:val="5"/>
      </w:pPr>
      <w:r>
        <w:t>3.2.1. Papildu SharePoint Server funkcionalitāte saistībā ar SharePoint Enterprise CAL</w:t>
      </w:r>
    </w:p>
    <w:p w:rsidR="009270C1" w:rsidRDefault="003953FD">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SharePoint Online Plan 2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ClauseHeading"/>
        <w:outlineLvl w:val="4"/>
      </w:pPr>
      <w:r>
        <w:t>3.3. CAL atruna lietotājiem, kuri piekļūst Publiski pieejamam saturam</w:t>
      </w:r>
    </w:p>
    <w:p w:rsidR="009270C1" w:rsidRDefault="003953F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9270C1" w:rsidRDefault="009270C1">
      <w:pPr>
        <w:pStyle w:val="ProductList-Body"/>
      </w:pPr>
    </w:p>
    <w:p w:rsidR="009270C1" w:rsidRDefault="003953FD">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19" w:name="_Sec641"/>
      <w:r>
        <w:t>Skype darbam Server</w:t>
      </w:r>
      <w:bookmarkEnd w:id="119"/>
      <w:r>
        <w:fldChar w:fldCharType="begin"/>
      </w:r>
      <w:r>
        <w:instrText xml:space="preserve"> TC "</w:instrText>
      </w:r>
      <w:bookmarkStart w:id="120" w:name="_Toc483482996"/>
      <w:r>
        <w:instrText>Skype darbam Server</w:instrText>
      </w:r>
      <w:bookmarkEnd w:id="120"/>
      <w:r>
        <w:instrText>" \l 3</w:instrText>
      </w:r>
      <w:r>
        <w:fldChar w:fldCharType="end"/>
      </w:r>
    </w:p>
    <w:p w:rsidR="009270C1" w:rsidRDefault="003953FD">
      <w:pPr>
        <w:pStyle w:val="ProductList-Offering1SubSection"/>
        <w:outlineLvl w:val="3"/>
      </w:pPr>
      <w:bookmarkStart w:id="121" w:name="_Sec686"/>
      <w:r>
        <w:t>1. Programmas pieejamība</w:t>
      </w:r>
      <w:bookmarkEnd w:id="121"/>
    </w:p>
    <w:p w:rsidR="009270C1" w:rsidRDefault="009270C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FFFFFF"/>
              <w:right w:val="none" w:sz="4" w:space="0" w:color="6E6E6E"/>
            </w:tcBorders>
          </w:tcPr>
          <w:p w:rsidR="009270C1" w:rsidRDefault="003953FD">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Skype darbam Online Plan 1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Skype darbam Online Plan 2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Skype darbam Online Plan 2G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SubClauseHeading"/>
        <w:outlineLvl w:val="5"/>
      </w:pPr>
      <w:r>
        <w:t>3.1.1. Papildu funkcionalitāte saistībā ar Skype darbam Server Enterprise CAL</w:t>
      </w:r>
    </w:p>
    <w:p w:rsidR="009270C1" w:rsidRDefault="003953FD">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Skype darbam Online Plan 2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Skype darbam Online Plan 2G Lietotāja SL</w:t>
            </w:r>
          </w:p>
        </w:tc>
      </w:tr>
      <w:tr w:rsidR="009270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70C1" w:rsidRDefault="003953FD">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9270C1" w:rsidRDefault="003953FD">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SubClauseHeading"/>
        <w:outlineLvl w:val="5"/>
      </w:pPr>
      <w:r>
        <w:t>3.1.2. Papildu funkcionalitāte saistībā ar Skype darbam Server Plus CAL</w:t>
      </w:r>
    </w:p>
    <w:p w:rsidR="009270C1" w:rsidRDefault="003953FD">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Skype darbam Plus CAL lietotāja SL</w:t>
            </w:r>
          </w:p>
        </w:tc>
      </w:tr>
    </w:tbl>
    <w:p w:rsidR="009270C1" w:rsidRDefault="009270C1">
      <w:pPr>
        <w:pStyle w:val="ProductList-BodyIndented"/>
      </w:pPr>
    </w:p>
    <w:p w:rsidR="009270C1" w:rsidRDefault="003953FD">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Audio/Video Conferencing Server Role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Director Role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Mediation Server Role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Lync Server 2013 Group Chat Administration Tool</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PowerShell papildprogramma</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Survivable Branch Appliance Role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Video Interop Server Role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125" w:name="_Sec883"/>
      <w:r>
        <w:t>R Server</w:t>
      </w:r>
      <w:bookmarkEnd w:id="125"/>
      <w:r>
        <w:fldChar w:fldCharType="begin"/>
      </w:r>
      <w:r>
        <w:instrText xml:space="preserve"> TC "</w:instrText>
      </w:r>
      <w:bookmarkStart w:id="126" w:name="_Toc483482997"/>
      <w:r>
        <w:instrText>R Server</w:instrText>
      </w:r>
      <w:bookmarkEnd w:id="126"/>
      <w:r>
        <w:instrText>" \l 2</w:instrText>
      </w:r>
      <w:r>
        <w:fldChar w:fldCharType="end"/>
      </w:r>
    </w:p>
    <w:p w:rsidR="009270C1" w:rsidRDefault="003953FD">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270C1" w:rsidRDefault="003953FD">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none" w:sz="4" w:space="0" w:color="FFFFFF"/>
              <w:left w:val="none" w:sz="4" w:space="0" w:color="FFFFFF"/>
              <w:bottom w:val="dashed" w:sz="4" w:space="0" w:color="BFBFBF"/>
              <w:right w:val="none" w:sz="4" w:space="0" w:color="FFFFFF"/>
            </w:tcBorders>
          </w:tcPr>
          <w:p w:rsidR="009270C1" w:rsidRDefault="003953F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270C1" w:rsidRDefault="003953F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270C1" w:rsidRDefault="009270C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270C1" w:rsidRDefault="009270C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270C1" w:rsidRDefault="009270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FFFFFF"/>
              <w:bottom w:val="dashed" w:sz="4" w:space="0" w:color="BFBFBF"/>
              <w:right w:val="none" w:sz="4" w:space="0" w:color="FFFFFF"/>
            </w:tcBorders>
          </w:tcPr>
          <w:p w:rsidR="009270C1" w:rsidRDefault="003953FD">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270C1" w:rsidRDefault="003953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270C1" w:rsidRDefault="009270C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270C1" w:rsidRDefault="009270C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270C1" w:rsidRDefault="009270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FFFFFF"/>
              <w:bottom w:val="none" w:sz="4" w:space="0" w:color="BFBFBF"/>
              <w:right w:val="none" w:sz="4" w:space="0" w:color="FFFFFF"/>
            </w:tcBorders>
          </w:tcPr>
          <w:p w:rsidR="009270C1" w:rsidRDefault="003953F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270C1" w:rsidRDefault="003953F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270C1" w:rsidRDefault="009270C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270C1" w:rsidRDefault="009270C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270C1" w:rsidRDefault="009270C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Bibliotēkas, kas licencētas ar GNU atviegloto vispārīgo publisko licenci</w:t>
      </w:r>
    </w:p>
    <w:p w:rsidR="009270C1" w:rsidRDefault="003953F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9270C1" w:rsidRDefault="003953F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4"/>
        <w:gridCol w:w="3600"/>
        <w:gridCol w:w="360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4.1 R Server for Hadoop, R Server for Linux un R Server for Teradata DB</w:t>
      </w:r>
    </w:p>
    <w:p w:rsidR="009270C1" w:rsidRDefault="003953FD">
      <w:pPr>
        <w:pStyle w:val="ProductList-Body"/>
      </w:pPr>
      <w:r>
        <w:t>Klientiem, kuriem ir licencēti serveri ar SA segumu, ir tiesības lietot R Server atjauninājumus, kas tika padarīti pieejami pēc 2016. gada decembra, atbilstoši R Server lietošanas tiesībām.</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131" w:name="_Sec614"/>
      <w:r>
        <w:t>SQL Server</w:t>
      </w:r>
      <w:bookmarkEnd w:id="131"/>
      <w:r>
        <w:fldChar w:fldCharType="begin"/>
      </w:r>
      <w:r>
        <w:instrText xml:space="preserve"> TC "</w:instrText>
      </w:r>
      <w:bookmarkStart w:id="132" w:name="_Toc483482998"/>
      <w:r>
        <w:instrText>SQL Server</w:instrText>
      </w:r>
      <w:bookmarkEnd w:id="132"/>
      <w:r>
        <w:instrText>" \l 2</w:instrText>
      </w:r>
      <w:r>
        <w:fldChar w:fldCharType="end"/>
      </w:r>
    </w:p>
    <w:p w:rsidR="009270C1" w:rsidRDefault="003953FD">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SQL Server 2016 Standard Core</w:t>
            </w:r>
            <w:r>
              <w:fldChar w:fldCharType="begin"/>
            </w:r>
            <w:r>
              <w:instrText xml:space="preserve"> XE "SQL Server 2016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SQL Server 2016 Enterprise Core</w:t>
            </w:r>
            <w:r>
              <w:fldChar w:fldCharType="begin"/>
            </w:r>
            <w:r>
              <w:instrText xml:space="preserve"> XE "SQL Server 2016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2B2B2"/>
              <w:left w:val="none" w:sz="4" w:space="0" w:color="6E6E6E"/>
              <w:bottom w:val="dashed" w:sz="4" w:space="0" w:color="BFBFBF"/>
              <w:right w:val="none" w:sz="4" w:space="0" w:color="6E6E6E"/>
            </w:tcBorders>
          </w:tcPr>
          <w:p w:rsidR="009270C1" w:rsidRDefault="003953FD">
            <w:pPr>
              <w:pStyle w:val="ProductList-TableBody"/>
            </w:pPr>
            <w:r>
              <w:t>SQL Server Standard Premium Assurance papildinājums</w:t>
            </w:r>
            <w:r>
              <w:fldChar w:fldCharType="begin"/>
            </w:r>
            <w:r>
              <w:instrText xml:space="preserve"> XE "SQL Server Standard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270C1" w:rsidRDefault="003953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pPr>
            <w:r>
              <w:t>SQL Server Standard Core Premium Assurance Add-on (2 Kodola licenču pakotnes)</w:t>
            </w:r>
          </w:p>
        </w:tc>
        <w:tc>
          <w:tcPr>
            <w:tcW w:w="620" w:type="dxa"/>
            <w:tcBorders>
              <w:top w:val="dashed" w:sz="4" w:space="0" w:color="BFBFBF"/>
              <w:left w:val="none" w:sz="4" w:space="0" w:color="6E6E6E"/>
              <w:bottom w:val="dashed" w:sz="4" w:space="0" w:color="B2B2B2"/>
              <w:right w:val="none" w:sz="4" w:space="0" w:color="6E6E6E"/>
            </w:tcBorders>
          </w:tcPr>
          <w:p w:rsidR="009270C1" w:rsidRDefault="003953F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2B2B2"/>
              <w:left w:val="none" w:sz="4" w:space="0" w:color="6E6E6E"/>
              <w:bottom w:val="dashed" w:sz="4" w:space="0" w:color="BFBFBF"/>
              <w:right w:val="none" w:sz="4" w:space="0" w:color="6E6E6E"/>
            </w:tcBorders>
          </w:tcPr>
          <w:p w:rsidR="009270C1" w:rsidRDefault="003953FD">
            <w:pPr>
              <w:pStyle w:val="ProductList-TableBody"/>
            </w:pPr>
            <w:r>
              <w:t>SQL Server Enterprise Premium Assurance papildinājums</w:t>
            </w:r>
            <w:r>
              <w:fldChar w:fldCharType="begin"/>
            </w:r>
            <w:r>
              <w:instrText xml:space="preserve"> XE "SQL Server Enterprise Premium Assurance papildinājums"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270C1" w:rsidRDefault="003953F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SQL Server Enterprise Core Premium Assurance Add-on (2 Kodola licenču pakotnes)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bl>
    <w:p w:rsidR="009270C1" w:rsidRDefault="003953FD">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SQL Server 2016 Enterprise</w:t>
      </w:r>
    </w:p>
    <w:p w:rsidR="009270C1" w:rsidRDefault="003953FD">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9">
        <w:r>
          <w:rPr>
            <w:color w:val="00467F"/>
            <w:u w:val="single"/>
          </w:rPr>
          <w:t>2016. gada jūnija Produktu nosacījumos</w:t>
        </w:r>
      </w:hyperlink>
      <w:r>
        <w:t>.</w:t>
      </w:r>
    </w:p>
    <w:p w:rsidR="009270C1" w:rsidRDefault="009270C1">
      <w:pPr>
        <w:pStyle w:val="ProductList-Body"/>
      </w:pPr>
    </w:p>
    <w:p w:rsidR="009270C1" w:rsidRDefault="003953FD">
      <w:pPr>
        <w:pStyle w:val="ProductList-ClauseHeading"/>
        <w:outlineLvl w:val="3"/>
      </w:pPr>
      <w:r>
        <w:t>2.2. SQL Server paralēlā datu noliktava</w:t>
      </w:r>
    </w:p>
    <w:p w:rsidR="009270C1" w:rsidRDefault="003953FD">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9270C1" w:rsidRDefault="009270C1">
      <w:pPr>
        <w:pStyle w:val="ProductList-Body"/>
      </w:pPr>
    </w:p>
    <w:p w:rsidR="009270C1" w:rsidRDefault="003953FD">
      <w:pPr>
        <w:pStyle w:val="ProductList-ClauseHeading"/>
        <w:outlineLvl w:val="3"/>
      </w:pPr>
      <w:r>
        <w:t>2.3. SQL Server paralēlās datu noliktavas papildu būvējums bez Oracle Java</w:t>
      </w:r>
    </w:p>
    <w:p w:rsidR="009270C1" w:rsidRDefault="003953FD">
      <w:pPr>
        <w:pStyle w:val="ProductList-Body"/>
      </w:pPr>
      <w:r>
        <w:t xml:space="preserve">Produkta būvējumu Klientiem ir tiesības iegūt ar Oracle Java vai — pēc pieprasījuma — bez Oracle Java. Plašāku informāciju skatiet vietnē </w:t>
      </w:r>
      <w:hyperlink r:id="rId60">
        <w:r>
          <w:rPr>
            <w:color w:val="00467F"/>
            <w:u w:val="single"/>
          </w:rPr>
          <w:t>http://www.microsoft.com/en-us/sqlserver/solutions-technologies/data-warehousing/pdw.aspx</w:t>
        </w:r>
      </w:hyperlink>
      <w:r>
        <w:t>.</w:t>
      </w:r>
    </w:p>
    <w:p w:rsidR="009270C1" w:rsidRDefault="003953FD">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4"/>
        <w:gridCol w:w="3581"/>
        <w:gridCol w:w="362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70C1" w:rsidRDefault="003953F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3.2. Automātiskie atjauninājumi SQL Server iepriekšējām versijām</w:t>
      </w:r>
    </w:p>
    <w:p w:rsidR="009270C1" w:rsidRDefault="003953FD">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9270C1" w:rsidRDefault="009270C1">
      <w:pPr>
        <w:pStyle w:val="ProductList-Body"/>
      </w:pPr>
    </w:p>
    <w:p w:rsidR="009270C1" w:rsidRDefault="003953FD">
      <w:pPr>
        <w:pStyle w:val="ProductList-ClauseHeading"/>
        <w:outlineLvl w:val="3"/>
      </w:pPr>
      <w:r>
        <w:t>3.3. Standard Edition instanču darbināšana</w:t>
      </w:r>
    </w:p>
    <w:p w:rsidR="009270C1" w:rsidRDefault="003953FD">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9270C1" w:rsidRDefault="009270C1">
      <w:pPr>
        <w:pStyle w:val="ProductList-Body"/>
      </w:pPr>
    </w:p>
    <w:p w:rsidR="009270C1" w:rsidRDefault="003953FD">
      <w:pPr>
        <w:pStyle w:val="ProductList-ClauseHeading"/>
        <w:outlineLvl w:val="3"/>
      </w:pPr>
      <w:r>
        <w:t>3.4. Paralēlās datu noliktavas (PDW) aizvietotājserveri</w:t>
      </w:r>
    </w:p>
    <w:p w:rsidR="009270C1" w:rsidRDefault="003953FD">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9270C1" w:rsidRDefault="009270C1">
      <w:pPr>
        <w:pStyle w:val="ProductList-Body"/>
      </w:pPr>
    </w:p>
    <w:p w:rsidR="009270C1" w:rsidRDefault="003953FD">
      <w:pPr>
        <w:pStyle w:val="ProductList-ClauseHeading"/>
        <w:outlineLvl w:val="3"/>
      </w:pPr>
      <w:r>
        <w:t>3.5. Power BI atskaišu servera lietošana — izdevums SQL Server Enterprise</w:t>
      </w:r>
    </w:p>
    <w:p w:rsidR="009270C1" w:rsidRDefault="003953FD">
      <w:pPr>
        <w:pStyle w:val="ProductList-Body"/>
      </w:pPr>
      <w:r>
        <w:t xml:space="preserve">Klientam ir tiesības darbināt Power BI atskaišu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9270C1" w:rsidRDefault="009270C1">
      <w:pPr>
        <w:pStyle w:val="ProductList-Body"/>
      </w:pPr>
    </w:p>
    <w:p w:rsidR="009270C1" w:rsidRDefault="003953FD">
      <w:pPr>
        <w:pStyle w:val="ProductList-ClauseHeading"/>
        <w:outlineLvl w:val="3"/>
      </w:pPr>
      <w:r>
        <w:t>3.6. Papildu programmatūra</w:t>
      </w:r>
    </w:p>
    <w:p w:rsidR="009270C1" w:rsidRDefault="003953FD">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Client Tools Connectivity</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Distributed Replay Client</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Management Tools - Complete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4"/>
        <w:gridCol w:w="3600"/>
        <w:gridCol w:w="360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61">
              <w:r>
                <w:rPr>
                  <w:color w:val="00467F"/>
                  <w:u w:val="single"/>
                </w:rPr>
                <w:t>produktu nosacījumi — 2016. gada jūnijs</w:t>
              </w:r>
            </w:hyperlink>
          </w:p>
          <w:p w:rsidR="009270C1" w:rsidRDefault="002F1F63">
            <w:pPr>
              <w:pStyle w:val="ProductList-TableBody"/>
            </w:pPr>
            <w:hyperlink r:id="rId62">
              <w:r w:rsidR="003953FD">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URBreadcrumb"/>
      </w:pPr>
    </w:p>
    <w:p w:rsidR="009270C1" w:rsidRDefault="003953FD">
      <w:pPr>
        <w:pStyle w:val="ProductList-ClauseHeading"/>
        <w:outlineLvl w:val="3"/>
      </w:pPr>
      <w:r>
        <w:t>4.1. SQL Server 2016 Enterprise Core — Neierobežota virtualizācija</w:t>
      </w:r>
    </w:p>
    <w:p w:rsidR="009270C1" w:rsidRDefault="003953FD">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9270C1" w:rsidRDefault="009270C1">
      <w:pPr>
        <w:pStyle w:val="ProductList-Body"/>
      </w:pPr>
    </w:p>
    <w:p w:rsidR="009270C1" w:rsidRDefault="003953FD">
      <w:pPr>
        <w:pStyle w:val="ProductList-ClauseHeading"/>
        <w:outlineLvl w:val="3"/>
      </w:pPr>
      <w:r>
        <w:t>4.2. SQL Server 2016 Enterprise Core — Paralēlās datu noliktavas līdzekļu atjauninājumi</w:t>
      </w:r>
    </w:p>
    <w:p w:rsidR="009270C1" w:rsidRDefault="003953FD">
      <w:pPr>
        <w:pStyle w:val="ProductList-Body"/>
      </w:pPr>
      <w:r>
        <w:t>Klienti ar SA segumu ir tiesīgi starp nozīmīgiem produktu laidieniem saņemt Paralēlās datu noliktavas līdzekļu laidienus (piemēram, šaurierīču atjauninājumus).</w:t>
      </w:r>
    </w:p>
    <w:p w:rsidR="009270C1" w:rsidRDefault="009270C1">
      <w:pPr>
        <w:pStyle w:val="ProductList-Body"/>
      </w:pPr>
    </w:p>
    <w:p w:rsidR="009270C1" w:rsidRDefault="003953FD">
      <w:pPr>
        <w:pStyle w:val="ProductList-ClauseHeading"/>
        <w:outlineLvl w:val="3"/>
      </w:pPr>
      <w:r>
        <w:t>4.3. SQL Server izpirkšanas iespēja saskaņā ar reģistrāciju Enrollment for Application Platform EAP</w:t>
      </w:r>
    </w:p>
    <w:p w:rsidR="009270C1" w:rsidRDefault="003953FD">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9270C1" w:rsidRDefault="009270C1">
      <w:pPr>
        <w:pStyle w:val="ProductList-Body"/>
      </w:pPr>
    </w:p>
    <w:p w:rsidR="009270C1" w:rsidRDefault="003953FD">
      <w:pPr>
        <w:pStyle w:val="ProductList-ClauseHeading"/>
        <w:outlineLvl w:val="3"/>
      </w:pPr>
      <w:r>
        <w:t>4.4 R Server operētājsistēmai Windows — SQL Server Enterprise Core un SQL Server Enterprise</w:t>
      </w:r>
    </w:p>
    <w:p w:rsidR="009270C1" w:rsidRDefault="003953FD">
      <w:pPr>
        <w:pStyle w:val="ProductList-Body"/>
      </w:pPr>
      <w:r>
        <w:t>Tikai tiem klientiem, kuru serveri ir licencēti, lai darbinātu SQL Server Enterprise Core ar SA vai SQL Server Enterprise ar SA, ir tiesības lietot operētājsistēmai Windows paredzētos R Server atjauninājumus, kas tika padarīti pieejami pēc 2016. gada jūnija. Klientiem ir tiesības lietot šos atjauninājumus Licencētajos serveros saskaņā ar (attiecīgi) SQL Server Enterprise Core un SQL Server Enterprise lietošanas noteikumiem. Lai iegūtu šo priekšrocību, Klientiem, kuri licencē SQL Server Enterprise saskaņā ar Servera/CAL licencēšanas modeli, ir nepieciešams arī SA segums to atbilstošajām CAL. Klientu tiesības lietot minētos atjauninājumus beidzas, kad beidzas to SA derīgums.</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137" w:name="_Sec615"/>
      <w:r>
        <w:t>System Center</w:t>
      </w:r>
      <w:bookmarkEnd w:id="137"/>
      <w:r>
        <w:fldChar w:fldCharType="begin"/>
      </w:r>
      <w:r>
        <w:instrText xml:space="preserve"> TC "</w:instrText>
      </w:r>
      <w:bookmarkStart w:id="138" w:name="_Toc483482999"/>
      <w:r>
        <w:instrText>System Center</w:instrText>
      </w:r>
      <w:bookmarkEnd w:id="138"/>
      <w:r>
        <w:instrText>" \l 2</w:instrText>
      </w:r>
      <w:r>
        <w:fldChar w:fldCharType="end"/>
      </w:r>
    </w:p>
    <w:p w:rsidR="009270C1" w:rsidRDefault="003953FD">
      <w:pPr>
        <w:pStyle w:val="ProductList-Offering2HeadingNoBorder"/>
        <w:outlineLvl w:val="2"/>
      </w:pPr>
      <w:bookmarkStart w:id="139" w:name="_Sec642"/>
      <w:r>
        <w:t>System Center Server</w:t>
      </w:r>
      <w:bookmarkEnd w:id="139"/>
      <w:r>
        <w:fldChar w:fldCharType="begin"/>
      </w:r>
      <w:r>
        <w:instrText xml:space="preserve"> TC "</w:instrText>
      </w:r>
      <w:bookmarkStart w:id="140" w:name="_Toc483483000"/>
      <w:r>
        <w:instrText>System Center Server</w:instrText>
      </w:r>
      <w:bookmarkEnd w:id="140"/>
      <w:r>
        <w:instrText>" \l 3</w:instrText>
      </w:r>
      <w:r>
        <w:fldChar w:fldCharType="end"/>
      </w:r>
    </w:p>
    <w:p w:rsidR="009270C1" w:rsidRDefault="003953FD">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System Center 2016 Standard Server Management License (2 Kodola licenču pakotnes)</w:t>
            </w:r>
            <w:r>
              <w:fldChar w:fldCharType="begin"/>
            </w:r>
            <w:r>
              <w:instrText xml:space="preserve"> XE "System Center 2016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Offering1SubSection"/>
        <w:outlineLvl w:val="3"/>
      </w:pPr>
      <w:bookmarkStart w:id="143" w:name="_Sec797"/>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3.3.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9270C1">
      <w:pPr>
        <w:pStyle w:val="ProductList-Body"/>
      </w:pPr>
    </w:p>
    <w:p w:rsidR="009270C1" w:rsidRDefault="003953FD">
      <w:pPr>
        <w:pStyle w:val="ProductList-ClauseHeading"/>
        <w:outlineLvl w:val="4"/>
      </w:pPr>
      <w:r>
        <w:t>3.4. Windows Server konteineri</w:t>
      </w:r>
    </w:p>
    <w:p w:rsidR="009270C1" w:rsidRDefault="003953FD">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3953F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un </w:t>
            </w:r>
            <w:hyperlink r:id="rId64">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Nano Server</w:t>
      </w:r>
    </w:p>
    <w:p w:rsidR="009270C1" w:rsidRDefault="003953FD">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Pārvaldīt Nano Server. </w:t>
      </w:r>
    </w:p>
    <w:p w:rsidR="009270C1" w:rsidRDefault="009270C1">
      <w:pPr>
        <w:pStyle w:val="ProductList-Body"/>
      </w:pPr>
    </w:p>
    <w:p w:rsidR="009270C1" w:rsidRDefault="003953FD">
      <w:pPr>
        <w:pStyle w:val="ProductList-ClauseHeading"/>
        <w:outlineLvl w:val="4"/>
      </w:pPr>
      <w:r>
        <w:t>4.2. System Center Current Branch lietošanas tiesības (ja piemērojamas)</w:t>
      </w:r>
    </w:p>
    <w:p w:rsidR="009270C1" w:rsidRDefault="003953FD">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9270C1" w:rsidRDefault="009270C1">
      <w:pPr>
        <w:pStyle w:val="ProductList-ClauseHeading"/>
        <w:outlineLvl w:val="4"/>
      </w:pPr>
    </w:p>
    <w:p w:rsidR="009270C1" w:rsidRDefault="003953FD">
      <w:pPr>
        <w:pStyle w:val="ProductList-ClauseHeading"/>
        <w:outlineLvl w:val="4"/>
      </w:pPr>
      <w:r>
        <w:t>4.3. System Center Global Service Monitor</w:t>
      </w:r>
    </w:p>
    <w:p w:rsidR="009270C1" w:rsidRDefault="003953FD">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9270C1" w:rsidRDefault="009270C1">
      <w:pPr>
        <w:pStyle w:val="ProductList-Body"/>
      </w:pPr>
    </w:p>
    <w:p w:rsidR="009270C1" w:rsidRDefault="003953FD">
      <w:pPr>
        <w:pStyle w:val="ProductList-ClauseHeading"/>
        <w:outlineLvl w:val="4"/>
      </w:pPr>
      <w:r>
        <w:t>4.4. Lietošanas tiesības un licenču piešķiršana, kas saistītas ar izmaiņām licencēšanas modelī — derīga licence</w:t>
      </w:r>
    </w:p>
    <w:p w:rsidR="009270C1" w:rsidRDefault="003953FD">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83001"/>
      <w:r>
        <w:instrText>System Center Configuration Manager</w:instrText>
      </w:r>
      <w:bookmarkEnd w:id="146"/>
      <w:r>
        <w:instrText>" \l 3</w:instrText>
      </w:r>
      <w:r>
        <w:fldChar w:fldCharType="end"/>
      </w:r>
    </w:p>
    <w:p w:rsidR="009270C1" w:rsidRDefault="003953FD">
      <w:pPr>
        <w:pStyle w:val="ProductList-Offering1SubSection"/>
        <w:outlineLvl w:val="3"/>
      </w:pPr>
      <w:bookmarkStart w:id="147" w:name="_Sec691"/>
      <w:r>
        <w:t>1. Programmas pieejamība</w:t>
      </w:r>
      <w:bookmarkEnd w:id="147"/>
    </w:p>
    <w:p w:rsidR="009270C1" w:rsidRDefault="009270C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148" w:name="_Sec746"/>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49" w:name="_Sec802"/>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 xml:space="preserve">Pārvaldības licencei ekvivalenta licence (skatiet </w:t>
            </w:r>
            <w:hyperlink w:anchor="_Sec591">
              <w:r>
                <w:rPr>
                  <w:color w:val="00467F"/>
                  <w:u w:val="single"/>
                </w:rPr>
                <w:t>Pielikumu A</w:t>
              </w:r>
            </w:hyperlink>
            <w:r>
              <w:t>)</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3953FD">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System Center Configuration Manager — VDI tiesības</w:t>
      </w:r>
    </w:p>
    <w:p w:rsidR="009270C1" w:rsidRDefault="003953FD">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9270C1" w:rsidRDefault="009270C1">
      <w:pPr>
        <w:pStyle w:val="ProductList-Body"/>
      </w:pPr>
    </w:p>
    <w:p w:rsidR="009270C1" w:rsidRDefault="003953FD">
      <w:pPr>
        <w:pStyle w:val="ProductList-ClauseHeading"/>
        <w:outlineLvl w:val="4"/>
      </w:pPr>
      <w:r>
        <w:t>4.2. System Center Configuration Manager Current Branch tiesības</w:t>
      </w:r>
    </w:p>
    <w:p w:rsidR="009270C1" w:rsidRDefault="003953FD">
      <w:pPr>
        <w:pStyle w:val="ProductList-Body"/>
      </w:pPr>
      <w:r>
        <w:t>Klientiem ar aktīvām SA System Center Configuration Manager licencēm vai ar ML ekvivalentām licencēm ir tiesības instalēt un lietot System Center Configuration Manager Current Branch opciju.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83002"/>
      <w:r>
        <w:instrText>System Center Data Protection Manager</w:instrText>
      </w:r>
      <w:bookmarkEnd w:id="152"/>
      <w:r>
        <w:instrText>" \l 3</w:instrText>
      </w:r>
      <w:r>
        <w:fldChar w:fldCharType="end"/>
      </w:r>
    </w:p>
    <w:p w:rsidR="009270C1" w:rsidRDefault="003953FD">
      <w:pPr>
        <w:pStyle w:val="ProductList-Offering1SubSection"/>
        <w:outlineLvl w:val="3"/>
      </w:pPr>
      <w:bookmarkStart w:id="153" w:name="_Sec690"/>
      <w:r>
        <w:t>1. Programmas pieejamība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154" w:name="_Sec745"/>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55" w:name="_Sec801"/>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3953FD">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un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System Center Data Protection Manager Current Branch lietošanas tiesības</w:t>
      </w:r>
    </w:p>
    <w:p w:rsidR="009270C1" w:rsidRDefault="003953FD">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83003"/>
      <w:r>
        <w:instrText>System Center Endpoint Protection</w:instrText>
      </w:r>
      <w:bookmarkEnd w:id="158"/>
      <w:r>
        <w:instrText>" \l 3</w:instrText>
      </w:r>
      <w:r>
        <w:fldChar w:fldCharType="end"/>
      </w:r>
    </w:p>
    <w:p w:rsidR="009270C1" w:rsidRDefault="003953FD">
      <w:pPr>
        <w:pStyle w:val="ProductList-Offering1SubSection"/>
        <w:outlineLvl w:val="3"/>
      </w:pPr>
      <w:bookmarkStart w:id="159" w:name="_Sec892"/>
      <w:r>
        <w:t>1. Programmas pieejamība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160" w:name="_Sec893"/>
      <w:r>
        <w:t>2. Produktu nosacījumi</w:t>
      </w:r>
      <w:bookmarkEnd w:id="160"/>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(SA):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61" w:name="_Sec894"/>
      <w:r>
        <w:t>3. Lietošanas tiesības</w:t>
      </w:r>
      <w:bookmarkEnd w:id="161"/>
    </w:p>
    <w:tbl>
      <w:tblPr>
        <w:tblStyle w:val="PURTable"/>
        <w:tblW w:w="0" w:type="dxa"/>
        <w:tblLook w:val="04A0" w:firstRow="1" w:lastRow="0" w:firstColumn="1" w:lastColumn="0" w:noHBand="0" w:noVBand="1"/>
      </w:tblPr>
      <w:tblGrid>
        <w:gridCol w:w="3582"/>
        <w:gridCol w:w="3580"/>
        <w:gridCol w:w="362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Ierīces un Lietotāja SL</w:t>
      </w:r>
    </w:p>
    <w:p w:rsidR="009270C1" w:rsidRDefault="003953FD">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9270C1" w:rsidRDefault="009270C1">
      <w:pPr>
        <w:pStyle w:val="ProductList-Body"/>
      </w:pPr>
    </w:p>
    <w:p w:rsidR="009270C1" w:rsidRDefault="003953FD">
      <w:pPr>
        <w:pStyle w:val="ProductList-ClauseHeading"/>
        <w:outlineLvl w:val="4"/>
      </w:pPr>
      <w:r>
        <w:t>3.2. Servera pārvaldības licences</w:t>
      </w:r>
    </w:p>
    <w:p w:rsidR="009270C1" w:rsidRDefault="003953FD">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9270C1" w:rsidRDefault="009270C1">
      <w:pPr>
        <w:pStyle w:val="ProductList-Body"/>
      </w:pPr>
    </w:p>
    <w:p w:rsidR="009270C1" w:rsidRDefault="003953FD">
      <w:pPr>
        <w:pStyle w:val="ProductList-ClauseHeading"/>
        <w:outlineLvl w:val="4"/>
      </w:pPr>
      <w:r>
        <w:t>3.3. Skenēšanas programmu aizstāšana</w:t>
      </w:r>
    </w:p>
    <w:p w:rsidR="009270C1" w:rsidRDefault="003953FD">
      <w:pPr>
        <w:pStyle w:val="ProductList-Body"/>
      </w:pPr>
      <w:r>
        <w:t>Korporācija Microsoft drīkst Tiešsaistes pakalpojumos aizstāt šādu programmatūru un failus ar līdzīgu programmatūru vai failiem:</w:t>
      </w:r>
    </w:p>
    <w:p w:rsidR="009270C1" w:rsidRDefault="003953FD" w:rsidP="003953FD">
      <w:pPr>
        <w:pStyle w:val="ProductList-Bullet"/>
        <w:numPr>
          <w:ilvl w:val="0"/>
          <w:numId w:val="20"/>
        </w:numPr>
      </w:pPr>
      <w:r>
        <w:t>pretvīrusu un pretsurogātpasta programmatūru;</w:t>
      </w:r>
    </w:p>
    <w:p w:rsidR="009270C1" w:rsidRDefault="003953FD" w:rsidP="003953FD">
      <w:pPr>
        <w:pStyle w:val="ProductList-Bullet"/>
        <w:numPr>
          <w:ilvl w:val="0"/>
          <w:numId w:val="20"/>
        </w:numPr>
      </w:pPr>
      <w:r>
        <w:t>paraksta failus un satura filtrēšanas datu failus.</w:t>
      </w:r>
    </w:p>
    <w:p w:rsidR="009270C1" w:rsidRDefault="003953FD">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System Center Endpoint Protection Current Branch lietošanas tiesības</w:t>
      </w:r>
    </w:p>
    <w:p w:rsidR="009270C1" w:rsidRDefault="003953FD">
      <w:pPr>
        <w:pStyle w:val="ProductList-Body"/>
      </w:pPr>
      <w:r>
        <w:t>Klientiem ar aktīvu SA segumu attiecībā uz System Center Endpoint Protection licencēm vai licenci, kas ir līdzvērtīga ML, ir tiesības instalēt un lietot System Center Endpoint Protection Current Branch opciju.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83004"/>
      <w:r>
        <w:instrText>System Center Operations Manager</w:instrText>
      </w:r>
      <w:bookmarkEnd w:id="164"/>
      <w:r>
        <w:instrText>" \l 3</w:instrText>
      </w:r>
      <w:r>
        <w:fldChar w:fldCharType="end"/>
      </w:r>
    </w:p>
    <w:p w:rsidR="009270C1" w:rsidRDefault="003953FD">
      <w:pPr>
        <w:pStyle w:val="ProductList-Offering1SubSection"/>
        <w:outlineLvl w:val="3"/>
      </w:pPr>
      <w:bookmarkStart w:id="165" w:name="_Sec1181"/>
      <w:r>
        <w:t>1. Programmas pieejamība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166" w:name="_Sec1182"/>
      <w:r>
        <w:t>2. Produktu nosacījumi</w:t>
      </w:r>
      <w:bookmarkEnd w:id="166"/>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67" w:name="_Sec1183"/>
      <w:r>
        <w:t>3. Lietošanas tiesības</w:t>
      </w:r>
      <w:bookmarkEnd w:id="167"/>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3953FD">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System Center Operations Manager Current Branch tiesības</w:t>
      </w:r>
    </w:p>
    <w:p w:rsidR="009270C1" w:rsidRDefault="003953FD">
      <w:pPr>
        <w:pStyle w:val="ProductList-Body"/>
      </w:pPr>
      <w:r>
        <w:t>Klientiem ar aktīvu SA segumu attiecībā uz System Center Operations Manager licencēm vai licenci, kas ir līdzvērtīga ML, ir tiesības instalēt un lietot System Center Operations Manager Current Branch opciju.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83005"/>
      <w:r>
        <w:instrText>System Center Orchestrator</w:instrText>
      </w:r>
      <w:bookmarkEnd w:id="170"/>
      <w:r>
        <w:instrText>" \l 3</w:instrText>
      </w:r>
      <w:r>
        <w:fldChar w:fldCharType="end"/>
      </w:r>
    </w:p>
    <w:p w:rsidR="009270C1" w:rsidRDefault="003953FD">
      <w:pPr>
        <w:pStyle w:val="ProductList-Offering1SubSection"/>
        <w:outlineLvl w:val="3"/>
      </w:pPr>
      <w:bookmarkStart w:id="171" w:name="_Sec1186"/>
      <w:r>
        <w:t>1. Programmas pieejamība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172" w:name="_Sec1187"/>
      <w:r>
        <w:t>2. Produktu nosacījumi</w:t>
      </w:r>
      <w:bookmarkEnd w:id="17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73" w:name="_Sec1188"/>
      <w:r>
        <w:t>3. Lietošanas tiesības</w:t>
      </w:r>
      <w:bookmarkEnd w:id="173"/>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3953FD">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83006"/>
      <w:r>
        <w:instrText>System Center Service Manager</w:instrText>
      </w:r>
      <w:bookmarkEnd w:id="176"/>
      <w:r>
        <w:instrText>" \l 3</w:instrText>
      </w:r>
      <w:r>
        <w:fldChar w:fldCharType="end"/>
      </w:r>
    </w:p>
    <w:p w:rsidR="009270C1" w:rsidRDefault="003953FD">
      <w:pPr>
        <w:pStyle w:val="ProductList-Offering1SubSection"/>
        <w:outlineLvl w:val="3"/>
      </w:pPr>
      <w:bookmarkStart w:id="177" w:name="_Sec1191"/>
      <w:r>
        <w:t>1. Programmas pieejamība</w:t>
      </w:r>
      <w:bookmarkEnd w:id="177"/>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178" w:name="_Sec1192"/>
      <w:r>
        <w:t>2. Produktu nosacījumi</w:t>
      </w:r>
      <w:bookmarkEnd w:id="178"/>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83">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79" w:name="_Sec1193"/>
      <w:r>
        <w:t>3. Lietošanas tiesības</w:t>
      </w:r>
      <w:bookmarkEnd w:id="179"/>
    </w:p>
    <w:tbl>
      <w:tblPr>
        <w:tblStyle w:val="PURTable"/>
        <w:tblW w:w="0" w:type="dxa"/>
        <w:tblLook w:val="04A0" w:firstRow="1" w:lastRow="0" w:firstColumn="1" w:lastColumn="0" w:noHBand="0" w:noVBand="1"/>
      </w:tblPr>
      <w:tblGrid>
        <w:gridCol w:w="3581"/>
        <w:gridCol w:w="3579"/>
        <w:gridCol w:w="363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4">
              <w:r>
                <w:rPr>
                  <w:color w:val="00467F"/>
                  <w:u w:val="single"/>
                </w:rPr>
                <w:t>Universālie</w:t>
              </w:r>
            </w:hyperlink>
            <w:r>
              <w:t xml:space="preserve">; </w:t>
            </w:r>
            <w:hyperlink r:id="rId8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6">
              <w:r>
                <w:rPr>
                  <w:color w:val="00467F"/>
                  <w:u w:val="single"/>
                </w:rPr>
                <w:t>Internetā pieejamie līdzekļi</w:t>
              </w:r>
            </w:hyperlink>
            <w:r>
              <w:t xml:space="preserve">, </w:t>
            </w:r>
            <w:hyperlink r:id="rId8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17"/>
        <w:gridCol w:w="354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System Center 2016 Service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3.2.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9270C1" w:rsidRDefault="003953FD">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2013. gada oktobris</w:t>
              </w:r>
            </w:hyperlink>
            <w:r>
              <w:t xml:space="preserve">; </w:t>
            </w:r>
            <w:hyperlink r:id="rId8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System Center Service Manager Current Branch tiesības</w:t>
      </w:r>
    </w:p>
    <w:p w:rsidR="009270C1" w:rsidRDefault="003953FD">
      <w:pPr>
        <w:pStyle w:val="ProductList-Body"/>
      </w:pPr>
      <w:r>
        <w:t>Klientiem ar aktīvu SA segumu attiecībā uz System Center Service Manager licencēm vai licenci, kas ir līdzvērtīga ML, ir tiesības instalēt un lietot System Center Service Manager Current Branch opciju.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83007"/>
      <w:r>
        <w:instrText>Virtual Desktop Infrastructure (VDI) Suite</w:instrText>
      </w:r>
      <w:bookmarkEnd w:id="182"/>
      <w:r>
        <w:instrText>" \l 2</w:instrText>
      </w:r>
      <w:r>
        <w:fldChar w:fldCharType="end"/>
      </w:r>
    </w:p>
    <w:p w:rsidR="009270C1" w:rsidRDefault="003953FD">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90">
        <w:r>
          <w:rPr>
            <w:color w:val="00467F"/>
            <w:u w:val="single"/>
          </w:rPr>
          <w:t>http://go.microsoft.com/?linkid=9839206</w:t>
        </w:r>
      </w:hyperlink>
      <w:r>
        <w:t xml:space="preserve"> un 2015. gada jūnija Produktu sarakstu </w:t>
      </w:r>
      <w:hyperlink r:id="rId91">
        <w:r>
          <w:rPr>
            <w:color w:val="00467F"/>
            <w:u w:val="single"/>
          </w:rPr>
          <w:t>http://go.microsoft.com/?linkid=9839207</w:t>
        </w:r>
      </w:hyperlink>
      <w:r>
        <w:t>.</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183" w:name="_Sec617"/>
      <w:r>
        <w:t>Visual Studio</w:t>
      </w:r>
      <w:bookmarkEnd w:id="183"/>
      <w:r>
        <w:fldChar w:fldCharType="begin"/>
      </w:r>
      <w:r>
        <w:instrText xml:space="preserve"> TC "</w:instrText>
      </w:r>
      <w:bookmarkStart w:id="184" w:name="_Toc483483008"/>
      <w:r>
        <w:instrText>Visual Studio</w:instrText>
      </w:r>
      <w:bookmarkEnd w:id="184"/>
      <w:r>
        <w:instrText>" \l 2</w:instrText>
      </w:r>
      <w:r>
        <w:fldChar w:fldCharType="end"/>
      </w:r>
    </w:p>
    <w:p w:rsidR="009270C1" w:rsidRDefault="003953FD">
      <w:pPr>
        <w:pStyle w:val="ProductList-Offering2HeadingNoBorder"/>
        <w:outlineLvl w:val="2"/>
      </w:pPr>
      <w:bookmarkStart w:id="185" w:name="_Sec649"/>
      <w:r>
        <w:t>Visual Studio</w:t>
      </w:r>
      <w:bookmarkEnd w:id="185"/>
      <w:r>
        <w:fldChar w:fldCharType="begin"/>
      </w:r>
      <w:r>
        <w:instrText xml:space="preserve"> TC "</w:instrText>
      </w:r>
      <w:bookmarkStart w:id="186" w:name="_Toc483483009"/>
      <w:r>
        <w:instrText>Visual Studio</w:instrText>
      </w:r>
      <w:bookmarkEnd w:id="186"/>
      <w:r>
        <w:instrText>" \l 3</w:instrText>
      </w:r>
      <w:r>
        <w:fldChar w:fldCharType="end"/>
      </w:r>
    </w:p>
    <w:p w:rsidR="009270C1" w:rsidRDefault="003953FD">
      <w:pPr>
        <w:pStyle w:val="ProductList-Offering1SubSection"/>
        <w:outlineLvl w:val="3"/>
      </w:pPr>
      <w:bookmarkStart w:id="187" w:name="_Sec697"/>
      <w:r>
        <w:t>1. Programmas pieejamība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188" w:name="_Sec752"/>
      <w:r>
        <w:t>2. Produktu nosacījumi</w:t>
      </w:r>
      <w:bookmarkEnd w:id="188"/>
    </w:p>
    <w:tbl>
      <w:tblPr>
        <w:tblStyle w:val="PURTable"/>
        <w:tblW w:w="0" w:type="dxa"/>
        <w:tblLook w:val="04A0" w:firstRow="1" w:lastRow="0" w:firstColumn="1" w:lastColumn="0" w:noHBand="0" w:noVBand="1"/>
      </w:tblPr>
      <w:tblGrid>
        <w:gridCol w:w="3566"/>
        <w:gridCol w:w="3632"/>
        <w:gridCol w:w="359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SQL Server Paralēlās datu noliktavas Developer licences piešķiršana</w:t>
      </w:r>
    </w:p>
    <w:p w:rsidR="009270C1" w:rsidRDefault="003953FD">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9270C1" w:rsidRDefault="009270C1">
      <w:pPr>
        <w:pStyle w:val="ProductList-Body"/>
      </w:pPr>
    </w:p>
    <w:p w:rsidR="009270C1" w:rsidRDefault="003953FD">
      <w:pPr>
        <w:pStyle w:val="ProductList-ClauseHeading"/>
        <w:outlineLvl w:val="4"/>
      </w:pPr>
      <w:r>
        <w:t>2.2. Visual Studio Team Foundation Server 2017 licences piešķiršana</w:t>
      </w:r>
    </w:p>
    <w:p w:rsidR="009270C1" w:rsidRDefault="003953FD">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2017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9270C1" w:rsidRDefault="009270C1">
      <w:pPr>
        <w:pStyle w:val="ProductList-Body"/>
      </w:pPr>
    </w:p>
    <w:p w:rsidR="009270C1" w:rsidRDefault="003953FD">
      <w:pPr>
        <w:pStyle w:val="ProductList-ClauseHeading"/>
        <w:outlineLvl w:val="4"/>
      </w:pPr>
      <w:r>
        <w:t>2.3. Microsoft Azure platformas pakalpojumi</w:t>
      </w:r>
    </w:p>
    <w:p w:rsidR="009270C1" w:rsidRDefault="003953FD">
      <w:pPr>
        <w:pStyle w:val="ProductList-Body"/>
      </w:pPr>
      <w:r>
        <w:t>Dažādu Visual Studio abonementu vai MSDN platformu Microsoft Azure priekšrocības nevar apvienot vienā Microsoft Azure kontā.</w:t>
      </w:r>
    </w:p>
    <w:p w:rsidR="009270C1" w:rsidRDefault="003953FD">
      <w:pPr>
        <w:pStyle w:val="ProductList-Offering1SubSection"/>
        <w:outlineLvl w:val="3"/>
      </w:pPr>
      <w:bookmarkStart w:id="189" w:name="_Sec810"/>
      <w:r>
        <w:t>3. Lietošanas tiesības</w:t>
      </w:r>
      <w:bookmarkEnd w:id="189"/>
    </w:p>
    <w:tbl>
      <w:tblPr>
        <w:tblStyle w:val="PURTable"/>
        <w:tblW w:w="0" w:type="dxa"/>
        <w:tblLook w:val="04A0" w:firstRow="1" w:lastRow="0" w:firstColumn="1" w:lastColumn="0" w:noHBand="0" w:noVBand="1"/>
      </w:tblPr>
      <w:tblGrid>
        <w:gridCol w:w="3594"/>
        <w:gridCol w:w="3572"/>
        <w:gridCol w:w="362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Fails BUILDSERVER.TXT</w:t>
      </w:r>
    </w:p>
    <w:p w:rsidR="009270C1" w:rsidRDefault="003953FD">
      <w:pPr>
        <w:pStyle w:val="ProductList-Body"/>
      </w:pPr>
      <w:r>
        <w:t xml:space="preserve">Klientam ir tiesības savās veidošanas iekārtās instalēt kopijas no failiem BuildServer sarakstos, kuri atrodas vietnē </w:t>
      </w:r>
      <w:hyperlink r:id="rId92">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9270C1" w:rsidRDefault="009270C1">
      <w:pPr>
        <w:pStyle w:val="ProductList-Body"/>
      </w:pPr>
    </w:p>
    <w:p w:rsidR="009270C1" w:rsidRDefault="003953FD">
      <w:pPr>
        <w:pStyle w:val="ProductList-ClauseHeading"/>
        <w:outlineLvl w:val="4"/>
      </w:pPr>
      <w:r>
        <w:t>3.2. Utilītas</w:t>
      </w:r>
    </w:p>
    <w:p w:rsidR="009270C1" w:rsidRDefault="003953FD">
      <w:pPr>
        <w:pStyle w:val="ProductList-Body"/>
      </w:pPr>
      <w:r>
        <w:t xml:space="preserve">Klientam ir tiesības Klienta citās trešo personu iekārtās kopēt un instalēt kopā ar programmatūru saņemtās Utilītas, kuras ir uzskaitītas vietnē </w:t>
      </w:r>
      <w:hyperlink r:id="rId93">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9270C1" w:rsidRDefault="009270C1">
      <w:pPr>
        <w:pStyle w:val="ProductList-Body"/>
      </w:pPr>
    </w:p>
    <w:p w:rsidR="009270C1" w:rsidRDefault="003953FD">
      <w:pPr>
        <w:pStyle w:val="ProductList-ClauseHeading"/>
        <w:outlineLvl w:val="4"/>
      </w:pPr>
      <w:r>
        <w:t>3.3. System Center — Virtual Machine Manager (SCVMM) — Visual Studio Enterprise abonements un Visual Studio Test Professional abonements</w:t>
      </w:r>
    </w:p>
    <w:p w:rsidR="009270C1" w:rsidRDefault="003953FD">
      <w:pPr>
        <w:pStyle w:val="ProductList-Body"/>
      </w:pPr>
      <w:r>
        <w:t>Katram Visual Studio Enterprise abonementam vai Visual Studio Test Professional abonementam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9270C1" w:rsidRDefault="009270C1">
      <w:pPr>
        <w:pStyle w:val="ProductList-Body"/>
      </w:pPr>
    </w:p>
    <w:p w:rsidR="009270C1" w:rsidRDefault="003953FD">
      <w:pPr>
        <w:pStyle w:val="ProductList-ClauseHeading"/>
        <w:outlineLvl w:val="4"/>
      </w:pPr>
      <w:r>
        <w:t>3.4. Office Professional Plus 2016 — Visual Studio Enterprise abonements</w:t>
      </w:r>
    </w:p>
    <w:p w:rsidR="009270C1" w:rsidRDefault="003953FD">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9270C1" w:rsidRDefault="009270C1">
      <w:pPr>
        <w:pStyle w:val="ProductList-Body"/>
      </w:pPr>
    </w:p>
    <w:p w:rsidR="009270C1" w:rsidRDefault="003953FD">
      <w:pPr>
        <w:pStyle w:val="ProductList-ClauseHeading"/>
        <w:outlineLvl w:val="4"/>
      </w:pPr>
      <w:r>
        <w:t>3.5. Bibliotēkas, kas licencētas ar GNU atviegloto vispārīgo publisko licenci</w:t>
      </w:r>
    </w:p>
    <w:p w:rsidR="009270C1" w:rsidRDefault="003953F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9270C1" w:rsidRDefault="003953FD">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32"/>
        <w:gridCol w:w="3576"/>
        <w:gridCol w:w="358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4">
              <w:r>
                <w:rPr>
                  <w:color w:val="00467F"/>
                  <w:u w:val="single"/>
                </w:rPr>
                <w:t>Produktu saraksts — 2014. gada marts</w:t>
              </w:r>
            </w:hyperlink>
            <w:r>
              <w:t xml:space="preserve"> un </w:t>
            </w:r>
            <w:hyperlink r:id="rId95">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Piemērotība Software Assurance segumam</w:t>
      </w:r>
    </w:p>
    <w:p w:rsidR="009270C1" w:rsidRDefault="003953FD">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9270C1" w:rsidRDefault="009270C1">
      <w:pPr>
        <w:pStyle w:val="ProductList-Body"/>
      </w:pPr>
    </w:p>
    <w:p w:rsidR="009270C1" w:rsidRDefault="003953FD">
      <w:pPr>
        <w:pStyle w:val="ProductList-ClauseHeading"/>
        <w:outlineLvl w:val="4"/>
      </w:pPr>
      <w:r>
        <w:t>4.2. Visual Studio abonementa Pastāvīgās tiesības</w:t>
      </w:r>
    </w:p>
    <w:p w:rsidR="009270C1" w:rsidRDefault="003953FD">
      <w:pPr>
        <w:pStyle w:val="ProductList-Body"/>
      </w:pPr>
      <w:r>
        <w:t>Klienta tiesības lietot jebkādu programmatūru, kas licencēta, izmantojot Visual Studio abonementu, kļūst pastāvīgas, kad kļūst pastāvīgas Klienta tiesības lietot Visual Studio.</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83010"/>
      <w:r>
        <w:instrText>Visual Studio Team Foundation Server</w:instrText>
      </w:r>
      <w:bookmarkEnd w:id="192"/>
      <w:r>
        <w:instrText>" \l 3</w:instrText>
      </w:r>
      <w:r>
        <w:fldChar w:fldCharType="end"/>
      </w:r>
    </w:p>
    <w:p w:rsidR="009270C1" w:rsidRDefault="003953FD">
      <w:pPr>
        <w:pStyle w:val="ProductList-Offering1SubSection"/>
        <w:outlineLvl w:val="3"/>
      </w:pPr>
      <w:bookmarkStart w:id="193" w:name="_Sec698"/>
      <w:r>
        <w:t>1. Programmas pieejamība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Visual Studio Team Foundation Server 2017 ar SQL Server 2016 Technology</w:t>
            </w:r>
            <w:r>
              <w:fldChar w:fldCharType="begin"/>
            </w:r>
            <w:r>
              <w:instrText xml:space="preserve"> XE "Visual Studio Team Foundation Server 2017 ar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270C1" w:rsidRDefault="009270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270C1" w:rsidRDefault="009270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194" w:name="_Sec753"/>
      <w:r>
        <w:t>2. Produktu nosacījumi</w:t>
      </w:r>
      <w:bookmarkEnd w:id="194"/>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195" w:name="_Sec811"/>
      <w:r>
        <w:t>3. Lietošanas tiesības</w:t>
      </w:r>
      <w:bookmarkEnd w:id="195"/>
    </w:p>
    <w:tbl>
      <w:tblPr>
        <w:tblStyle w:val="PURTable"/>
        <w:tblW w:w="0" w:type="dxa"/>
        <w:tblLook w:val="04A0" w:firstRow="1" w:lastRow="0" w:firstColumn="1" w:lastColumn="0" w:noHBand="0" w:noVBand="1"/>
      </w:tblPr>
      <w:tblGrid>
        <w:gridCol w:w="3587"/>
        <w:gridCol w:w="3576"/>
        <w:gridCol w:w="362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Visual Studio Team Services maksas lietotājs</w:t>
            </w:r>
          </w:p>
        </w:tc>
      </w:tr>
    </w:tbl>
    <w:p w:rsidR="009270C1" w:rsidRDefault="009270C1">
      <w:pPr>
        <w:pStyle w:val="ProductList-Body"/>
      </w:pPr>
    </w:p>
    <w:p w:rsidR="009270C1" w:rsidRDefault="003953FD">
      <w:pPr>
        <w:pStyle w:val="ProductList-SubClauseHeading"/>
        <w:outlineLvl w:val="5"/>
      </w:pPr>
      <w:r>
        <w:t>3.1.1. Papildu funkcionalitāte</w:t>
      </w:r>
    </w:p>
    <w:p w:rsidR="009270C1" w:rsidRDefault="003953FD">
      <w:pPr>
        <w:pStyle w:val="ProductList-BodyIndented"/>
      </w:pPr>
      <w:r>
        <w:t>Testēšanas pārvaldība</w:t>
      </w:r>
    </w:p>
    <w:tbl>
      <w:tblPr>
        <w:tblStyle w:val="PURTable0"/>
        <w:tblW w:w="0" w:type="dxa"/>
        <w:tblLook w:val="04A0" w:firstRow="1" w:lastRow="0" w:firstColumn="1" w:lastColumn="0" w:noHBand="0" w:noVBand="1"/>
      </w:tblPr>
      <w:tblGrid>
        <w:gridCol w:w="3452"/>
        <w:gridCol w:w="3489"/>
        <w:gridCol w:w="34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Visual Studio Test Professional 2017 abonements</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Visual Studio Enterprise 2017 abonements</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Visual Studio Team Services Test Manager Extension</w:t>
            </w:r>
          </w:p>
        </w:tc>
      </w:tr>
    </w:tbl>
    <w:p w:rsidR="009270C1" w:rsidRDefault="009270C1">
      <w:pPr>
        <w:pStyle w:val="ProductList-BodyIndented"/>
      </w:pPr>
    </w:p>
    <w:p w:rsidR="009270C1" w:rsidRDefault="003953FD">
      <w:pPr>
        <w:pStyle w:val="ProductList-SubClauseHeading"/>
        <w:outlineLvl w:val="5"/>
      </w:pPr>
      <w:r>
        <w:t>3.1.2. Papildu funkcionalitāte</w:t>
      </w:r>
    </w:p>
    <w:p w:rsidR="009270C1" w:rsidRDefault="003953FD">
      <w:pPr>
        <w:pStyle w:val="ProductList-BodyIndented"/>
      </w:pPr>
      <w:r>
        <w:t>Pakotņu pārvaldība</w:t>
      </w:r>
    </w:p>
    <w:tbl>
      <w:tblPr>
        <w:tblStyle w:val="PURTable0"/>
        <w:tblW w:w="0" w:type="dxa"/>
        <w:tblLook w:val="04A0" w:firstRow="1" w:lastRow="0" w:firstColumn="1" w:lastColumn="0" w:noHBand="0" w:noVBand="1"/>
      </w:tblPr>
      <w:tblGrid>
        <w:gridCol w:w="3448"/>
        <w:gridCol w:w="3486"/>
        <w:gridCol w:w="349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Visual Studio Enterprise 2017 abonements</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Visual Studio Team Services Package Management Extension</w:t>
            </w:r>
          </w:p>
        </w:tc>
      </w:tr>
    </w:tbl>
    <w:p w:rsidR="009270C1" w:rsidRDefault="009270C1">
      <w:pPr>
        <w:pStyle w:val="ProductList-BodyIndented"/>
      </w:pPr>
    </w:p>
    <w:p w:rsidR="009270C1" w:rsidRDefault="003953FD">
      <w:pPr>
        <w:pStyle w:val="ProductList-ClauseHeading"/>
        <w:outlineLvl w:val="4"/>
      </w:pPr>
      <w:r>
        <w:t>3.2. Lietošana, kam nav nepieciešamas CAL</w:t>
      </w:r>
    </w:p>
    <w:p w:rsidR="009270C1" w:rsidRDefault="003953F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2017 starpniekserveri; sniegt atļaujas posmiem kā daļu no izlaides pārvaldības nodrošināšanas sistēmas; un piekļūt Visual Studio Team Foundation Server, izmantojot pūla savienojumu no citas integrētas programmas vai pakalpojuma.</w:t>
      </w:r>
    </w:p>
    <w:p w:rsidR="009270C1" w:rsidRDefault="009270C1">
      <w:pPr>
        <w:pStyle w:val="ProductList-Body"/>
      </w:pPr>
    </w:p>
    <w:p w:rsidR="009270C1" w:rsidRDefault="003953FD">
      <w:pPr>
        <w:pStyle w:val="ProductList-ClauseHeading"/>
        <w:outlineLvl w:val="4"/>
      </w:pPr>
      <w:r>
        <w:t>3.3. SQL Server Technology</w:t>
      </w:r>
    </w:p>
    <w:p w:rsidR="009270C1" w:rsidRDefault="003953F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9270C1" w:rsidRDefault="009270C1">
      <w:pPr>
        <w:pStyle w:val="ProductList-Body"/>
      </w:pPr>
    </w:p>
    <w:p w:rsidR="009270C1" w:rsidRDefault="003953FD">
      <w:pPr>
        <w:pStyle w:val="ProductList-ClauseHeading"/>
        <w:outlineLvl w:val="4"/>
      </w:pPr>
      <w:r>
        <w:t>3.4. Bibliotēkas, kas licencētas ar GNU atviegloto vispārīgo publisko licenci</w:t>
      </w:r>
    </w:p>
    <w:p w:rsidR="009270C1" w:rsidRDefault="003953F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9270C1" w:rsidRDefault="009270C1">
      <w:pPr>
        <w:pStyle w:val="ProductList-Body"/>
      </w:pPr>
    </w:p>
    <w:p w:rsidR="009270C1" w:rsidRDefault="003953FD">
      <w:pPr>
        <w:pStyle w:val="ProductList-ClauseHeading"/>
        <w:outlineLvl w:val="4"/>
      </w:pPr>
      <w:r>
        <w:t>3.5. Visual Studio Team Foundation Server Build Services</w:t>
      </w:r>
    </w:p>
    <w:p w:rsidR="009270C1" w:rsidRDefault="003953FD">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2017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2017 Build Services.</w:t>
      </w:r>
    </w:p>
    <w:p w:rsidR="009270C1" w:rsidRDefault="009270C1">
      <w:pPr>
        <w:pStyle w:val="ProductList-Body"/>
      </w:pPr>
    </w:p>
    <w:p w:rsidR="009270C1" w:rsidRDefault="003953FD">
      <w:pPr>
        <w:pStyle w:val="ProductList-ClauseHeading"/>
        <w:outlineLvl w:val="4"/>
      </w:pPr>
      <w:r>
        <w:t>3.6. Izlaides pārvaldība</w:t>
      </w:r>
    </w:p>
    <w:p w:rsidR="009270C1" w:rsidRDefault="003953FD">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9270C1" w:rsidRDefault="003953FD" w:rsidP="003953FD">
      <w:pPr>
        <w:pStyle w:val="ProductList-Bullet"/>
        <w:numPr>
          <w:ilvl w:val="0"/>
          <w:numId w:val="21"/>
        </w:numPr>
      </w:pPr>
      <w:r>
        <w:t>Visual Studio Enterprise 2017 abonements</w:t>
      </w:r>
    </w:p>
    <w:p w:rsidR="009270C1" w:rsidRDefault="003953FD" w:rsidP="003953FD">
      <w:pPr>
        <w:pStyle w:val="ProductList-Bullet"/>
        <w:numPr>
          <w:ilvl w:val="0"/>
          <w:numId w:val="21"/>
        </w:numPr>
      </w:pPr>
      <w:r>
        <w:t>Visual Studio Enterprise (mēneša vai gada abonements)</w:t>
      </w:r>
    </w:p>
    <w:p w:rsidR="009270C1" w:rsidRDefault="003953FD" w:rsidP="003953FD">
      <w:pPr>
        <w:pStyle w:val="ProductList-Bullet"/>
        <w:numPr>
          <w:ilvl w:val="0"/>
          <w:numId w:val="21"/>
        </w:numPr>
      </w:pPr>
      <w:r>
        <w:t>Team Services būvējuma un izvietošanas privātais konveijers (maksas instance)</w:t>
      </w:r>
    </w:p>
    <w:p w:rsidR="009270C1" w:rsidRDefault="009270C1">
      <w:pPr>
        <w:pStyle w:val="ProductList-Body"/>
      </w:pPr>
    </w:p>
    <w:p w:rsidR="009270C1" w:rsidRDefault="003953FD">
      <w:pPr>
        <w:pStyle w:val="ProductList-ClauseHeading"/>
        <w:outlineLvl w:val="4"/>
      </w:pPr>
      <w:r>
        <w:t>3.7. Pakotņu pārvaldība</w:t>
      </w:r>
    </w:p>
    <w:p w:rsidR="009270C1" w:rsidRDefault="003953FD">
      <w:pPr>
        <w:pStyle w:val="ProductList-Body"/>
      </w:pPr>
      <w:r>
        <w:t>Vienlaicīgi ar katru Visual Studio Team Foundation Server licenci ne vairāk par pieciem lietotājiem vai ierīcēm ir tiesības lietot līdzekli Pakotņu pārvaldība.</w:t>
      </w:r>
    </w:p>
    <w:p w:rsidR="009270C1" w:rsidRDefault="009270C1">
      <w:pPr>
        <w:pStyle w:val="ProductList-Body"/>
      </w:pPr>
    </w:p>
    <w:p w:rsidR="009270C1" w:rsidRDefault="003953FD">
      <w:pPr>
        <w:pStyle w:val="ProductList-ClauseHeading"/>
        <w:outlineLvl w:val="4"/>
      </w:pPr>
      <w:r>
        <w:t>3.8. Papildu programmatūra</w:t>
      </w:r>
    </w:p>
    <w:tbl>
      <w:tblPr>
        <w:tblStyle w:val="PURTable"/>
        <w:tblW w:w="0" w:type="dxa"/>
        <w:tblLook w:val="04A0" w:firstRow="1" w:lastRow="0" w:firstColumn="1" w:lastColumn="0" w:noHBand="0" w:noVBand="1"/>
      </w:tblPr>
      <w:tblGrid>
        <w:gridCol w:w="3628"/>
        <w:gridCol w:w="3628"/>
        <w:gridCol w:w="353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576"/>
        <w:gridCol w:w="3480"/>
        <w:gridCol w:w="3646"/>
        <w:gridCol w:w="88"/>
      </w:tblGrid>
      <w:tr w:rsidR="009270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r w:rsidR="009270C1">
        <w:tc>
          <w:tcPr>
            <w:tcW w:w="12240" w:type="dxa"/>
            <w:gridSpan w:val="4"/>
            <w:tcBorders>
              <w:top w:val="none" w:sz="4" w:space="0" w:color="6E6E6E"/>
              <w:left w:val="none" w:sz="4" w:space="0" w:color="6E6E6E"/>
              <w:bottom w:val="none" w:sz="4" w:space="0" w:color="6E6E6E"/>
              <w:right w:val="none" w:sz="4" w:space="0" w:color="6E6E6E"/>
            </w:tcBorders>
          </w:tcPr>
          <w:p w:rsidR="009270C1" w:rsidRDefault="009270C1">
            <w:pPr>
              <w:pStyle w:val="PURBreadcrumb"/>
            </w:pPr>
          </w:p>
          <w:tbl>
            <w:tblPr>
              <w:tblW w:w="0" w:type="dxa"/>
              <w:tblLook w:val="04A0" w:firstRow="1" w:lastRow="0" w:firstColumn="1" w:lastColumn="0" w:noHBand="0" w:noVBand="1"/>
            </w:tblPr>
            <w:tblGrid>
              <w:gridCol w:w="10674"/>
            </w:tblGrid>
            <w:tr w:rsidR="009270C1">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TableBody"/>
            </w:pPr>
          </w:p>
        </w:tc>
      </w:tr>
    </w:tbl>
    <w:p w:rsidR="009270C1" w:rsidRDefault="009270C1">
      <w:pPr>
        <w:pStyle w:val="ProductList-Body"/>
      </w:pPr>
    </w:p>
    <w:p w:rsidR="009270C1" w:rsidRDefault="003953FD">
      <w:pPr>
        <w:pStyle w:val="ProductList-OfferingGroupHeading"/>
        <w:outlineLvl w:val="1"/>
      </w:pPr>
      <w:bookmarkStart w:id="197" w:name="_Sec618"/>
      <w:r>
        <w:t>Windows</w:t>
      </w:r>
      <w:bookmarkEnd w:id="197"/>
      <w:r>
        <w:fldChar w:fldCharType="begin"/>
      </w:r>
      <w:r>
        <w:instrText xml:space="preserve"> TC "</w:instrText>
      </w:r>
      <w:bookmarkStart w:id="198" w:name="_Toc483483011"/>
      <w:r>
        <w:instrText>Windows</w:instrText>
      </w:r>
      <w:bookmarkEnd w:id="198"/>
      <w:r>
        <w:instrText>" \l 2</w:instrText>
      </w:r>
      <w:r>
        <w:fldChar w:fldCharType="end"/>
      </w:r>
    </w:p>
    <w:p w:rsidR="009270C1" w:rsidRDefault="003953FD">
      <w:pPr>
        <w:pStyle w:val="ProductList-Offering2HeadingNoBorder"/>
        <w:outlineLvl w:val="2"/>
      </w:pPr>
      <w:bookmarkStart w:id="199" w:name="_Sec652"/>
      <w:r>
        <w:t>Windows darbstacijas operētājsistēma</w:t>
      </w:r>
      <w:bookmarkEnd w:id="199"/>
      <w:r>
        <w:fldChar w:fldCharType="begin"/>
      </w:r>
      <w:r>
        <w:instrText xml:space="preserve"> TC "</w:instrText>
      </w:r>
      <w:bookmarkStart w:id="200" w:name="_Toc483483012"/>
      <w:r>
        <w:instrText>Windows darbstacijas operētājsistēma</w:instrText>
      </w:r>
      <w:bookmarkEnd w:id="200"/>
      <w:r>
        <w:instrText>" \l 3</w:instrText>
      </w:r>
      <w:r>
        <w:fldChar w:fldCharType="end"/>
      </w:r>
    </w:p>
    <w:p w:rsidR="009270C1" w:rsidRDefault="003953FD">
      <w:pPr>
        <w:pStyle w:val="ProductList-Offering1SubSection"/>
        <w:outlineLvl w:val="3"/>
      </w:pPr>
      <w:bookmarkStart w:id="201" w:name="_Sec700"/>
      <w:r>
        <w:t>1. Programmas pieejamība</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10 Enterprise LTSB 2016 jauninājums (katrai Ierīcei)</w:t>
            </w:r>
            <w:r>
              <w:fldChar w:fldCharType="begin"/>
            </w:r>
            <w:r>
              <w:instrText xml:space="preserve"> XE "Windows 10 Enterprise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10 Enterprise E3 un LTSB 2016 jauninājums (katrai Ierīcei)</w:t>
            </w:r>
            <w:r>
              <w:fldChar w:fldCharType="begin"/>
            </w:r>
            <w:r>
              <w:instrText xml:space="preserve"> XE "Windows 10 Enterprise E3 un LTSB 2016 jauninājums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 xml:space="preserve">Windows Virtual Desktop Access E3 Ierīcei </w:t>
            </w:r>
            <w:r>
              <w:fldChar w:fldCharType="begin"/>
            </w:r>
            <w:r>
              <w:instrText xml:space="preserve"> XE "Windows Virtual Desktop Access E3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 xml:space="preserve">Windows Virtual Desktop Access E3 Lietotājam </w:t>
            </w:r>
            <w:r>
              <w:fldChar w:fldCharType="begin"/>
            </w:r>
            <w:r>
              <w:instrText xml:space="preserve"> XE "Windows Virtual Desktop Access E3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 xml:space="preserve">Windows Virtual Desktop Access E5 Ierīcei </w:t>
            </w:r>
            <w:r>
              <w:fldChar w:fldCharType="begin"/>
            </w:r>
            <w:r>
              <w:instrText xml:space="preserve"> XE "Windows Virtual Desktop Access E5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Virtual Desktop Access E5 Lietotājam</w:t>
            </w:r>
            <w:r>
              <w:fldChar w:fldCharType="begin"/>
            </w:r>
            <w:r>
              <w:instrText xml:space="preserve"> XE "Windows Virtual Desktop Access 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10 Home uz Pro Tiesību licencēšana</w:t>
            </w:r>
            <w:r>
              <w:fldChar w:fldCharType="begin"/>
            </w:r>
            <w:r>
              <w:instrText xml:space="preserve"> XE "Windows 10 Home uz Pro Tiesību licencēšana" </w:instrText>
            </w:r>
            <w:r>
              <w:fldChar w:fldCharType="end"/>
            </w:r>
            <w:r>
              <w:t xml:space="preserve"> (katrai ierīcei)</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r w:rsidR="009270C1">
        <w:tc>
          <w:tcPr>
            <w:tcW w:w="4160" w:type="dxa"/>
            <w:tcBorders>
              <w:top w:val="dashed" w:sz="4" w:space="0" w:color="BFBFBF"/>
              <w:left w:val="single" w:sz="9" w:space="0" w:color="FFFFFF"/>
              <w:bottom w:val="none" w:sz="4" w:space="0" w:color="BFBFBF"/>
              <w:right w:val="single" w:sz="9" w:space="0" w:color="FFFFFF"/>
            </w:tcBorders>
          </w:tcPr>
          <w:p w:rsidR="009270C1" w:rsidRDefault="003953FD">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02" w:name="_Sec755"/>
      <w:r>
        <w:t>2. Produktu nosacījumi</w:t>
      </w:r>
      <w:bookmarkEnd w:id="202"/>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Kvalificētās operētājsistēmas (OS)</w:t>
      </w:r>
    </w:p>
    <w:p w:rsidR="009270C1" w:rsidRDefault="003953FD">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9270C1" w:rsidRDefault="009270C1">
      <w:pPr>
        <w:pStyle w:val="ProductList-Body"/>
      </w:pPr>
    </w:p>
    <w:p w:rsidR="009270C1" w:rsidRDefault="003953FD">
      <w:pPr>
        <w:pStyle w:val="ProductList-SubClauseHeading"/>
        <w:outlineLvl w:val="5"/>
      </w:pPr>
      <w:r>
        <w:t>2.1.1. Kvalificēto operētājsistēmu (OS) diagramma</w:t>
      </w:r>
    </w:p>
    <w:p w:rsidR="009270C1" w:rsidRDefault="003953FD">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Esošais līgums Enterprise (EA)/Open Value visam uzņēmumam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Līgums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Academic un Charity</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8 un Windows 8.1</w:t>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70C1" w:rsidRDefault="009270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jc w:val="center"/>
            </w:pP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bl>
    <w:p w:rsidR="009270C1" w:rsidRDefault="003953FD">
      <w:pPr>
        <w:pStyle w:val="ProductList-BodyIndented"/>
      </w:pPr>
      <w:r>
        <w:rPr>
          <w:i/>
          <w:vertAlign w:val="superscript"/>
        </w:rPr>
        <w:t>1</w:t>
      </w:r>
      <w:r>
        <w:rPr>
          <w:i/>
        </w:rPr>
        <w:t xml:space="preserve">Piemērojams arī Kvalificētajām ierīcēm, kas iegūtas apvienošanas vai iegādes rezultātā </w:t>
      </w:r>
    </w:p>
    <w:p w:rsidR="009270C1" w:rsidRDefault="003953FD">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9270C1" w:rsidRDefault="003953FD">
      <w:pPr>
        <w:pStyle w:val="ProductList-BodyIndented"/>
      </w:pPr>
      <w:r>
        <w:rPr>
          <w:i/>
          <w:vertAlign w:val="superscript"/>
        </w:rPr>
        <w:t>3</w:t>
      </w:r>
      <w:r>
        <w:rPr>
          <w:i/>
        </w:rPr>
        <w:t>Neattiecas uz versiju Academic, Charity un OV-CW.</w:t>
      </w:r>
    </w:p>
    <w:p w:rsidR="009270C1" w:rsidRDefault="003953FD">
      <w:pPr>
        <w:pStyle w:val="ProductList-BodyIndented"/>
      </w:pPr>
      <w:r>
        <w:rPr>
          <w:i/>
          <w:vertAlign w:val="superscript"/>
        </w:rPr>
        <w:t>4</w:t>
      </w:r>
      <w:r>
        <w:rPr>
          <w:i/>
        </w:rPr>
        <w:t>N, K un KN ir specializēti izdevumi, kas ir pieejami noteiktos reģionos.</w:t>
      </w:r>
    </w:p>
    <w:p w:rsidR="009270C1" w:rsidRDefault="003953FD">
      <w:pPr>
        <w:pStyle w:val="ProductList-BodyIndented"/>
      </w:pPr>
      <w:r>
        <w:rPr>
          <w:i/>
          <w:vertAlign w:val="superscript"/>
        </w:rPr>
        <w:t>5</w:t>
      </w:r>
      <w:r>
        <w:rPr>
          <w:i/>
        </w:rPr>
        <w:t>Nav iekļauta operētājsistēma Windows 10 Pro ar režīmu S (Windows 10S), izņemot izdevumu Academic un Charity.</w:t>
      </w:r>
    </w:p>
    <w:p w:rsidR="009270C1" w:rsidRDefault="003953FD">
      <w:pPr>
        <w:pStyle w:val="ProductList-BodyIndented"/>
      </w:pPr>
      <w:r>
        <w:rPr>
          <w:i/>
          <w:vertAlign w:val="superscript"/>
        </w:rPr>
        <w:t>6</w:t>
      </w:r>
      <w:r>
        <w:rPr>
          <w:i/>
        </w:rPr>
        <w:t>Lietošanas ierobežojumus skatiet tālākajā 2.1.2.1. sadaļā</w:t>
      </w:r>
    </w:p>
    <w:p w:rsidR="009270C1" w:rsidRDefault="009270C1">
      <w:pPr>
        <w:pStyle w:val="ProductList-BodyIndented"/>
      </w:pPr>
    </w:p>
    <w:p w:rsidR="009270C1" w:rsidRDefault="003953FD">
      <w:pPr>
        <w:pStyle w:val="ProductList-SubClauseHeading"/>
        <w:outlineLvl w:val="5"/>
      </w:pPr>
      <w:r>
        <w:t>2.1.2. Kvalificēto operētājsistēmu (OS), kuru lietošana ir ierobežota, diagramma</w:t>
      </w:r>
    </w:p>
    <w:p w:rsidR="009270C1" w:rsidRDefault="003953FD">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11"/>
        <w:gridCol w:w="1638"/>
        <w:gridCol w:w="1638"/>
        <w:gridCol w:w="1655"/>
        <w:gridCol w:w="1588"/>
      </w:tblGrid>
      <w:tr w:rsidR="009270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Līgums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Academic un Charity</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6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bl>
    <w:p w:rsidR="009270C1" w:rsidRDefault="003953FD">
      <w:pPr>
        <w:pStyle w:val="ProductList-BodyIndented"/>
      </w:pPr>
      <w:r>
        <w:rPr>
          <w:i/>
          <w:vertAlign w:val="superscript"/>
        </w:rPr>
        <w:t>1</w:t>
      </w:r>
      <w:r>
        <w:rPr>
          <w:i/>
        </w:rPr>
        <w:t xml:space="preserve">Piemērojams arī Kvalificētajām ierīcēm, kas iegūtas apvienošanas vai iegādes rezultātā </w:t>
      </w:r>
    </w:p>
    <w:p w:rsidR="009270C1" w:rsidRDefault="003953FD">
      <w:pPr>
        <w:pStyle w:val="ProductList-BodyIndented"/>
      </w:pPr>
      <w:r>
        <w:rPr>
          <w:i/>
          <w:vertAlign w:val="superscript"/>
        </w:rPr>
        <w:t>2</w:t>
      </w:r>
      <w:r>
        <w:rPr>
          <w:i/>
        </w:rPr>
        <w:t>Šī kolonna tiek arī izmantota, lai norādītu pieņemamās kvalificētās OS lietotāja primārajai ierīcei, ja lietotājam ir veikta licencēšana Windows SA lietotājam.</w:t>
      </w:r>
    </w:p>
    <w:p w:rsidR="009270C1" w:rsidRDefault="003953FD">
      <w:pPr>
        <w:pStyle w:val="ProductList-BodyIndented"/>
      </w:pPr>
      <w:r>
        <w:rPr>
          <w:i/>
          <w:vertAlign w:val="superscript"/>
        </w:rPr>
        <w:t>3</w:t>
      </w:r>
      <w:r>
        <w:t>Šī kolonna tiek arī izmantota, lai norādītu pieņemamās kvalificētās operētājsistēmas lietotāja primārajai ierīcei, ja lietotājam ir veikta licencēšana Windows SA lietotājam.</w:t>
      </w:r>
    </w:p>
    <w:p w:rsidR="009270C1" w:rsidRDefault="003953FD">
      <w:pPr>
        <w:pStyle w:val="ProductList-BodyIndented"/>
      </w:pPr>
      <w:r>
        <w:rPr>
          <w:i/>
          <w:vertAlign w:val="superscript"/>
        </w:rPr>
        <w:t>4</w:t>
      </w:r>
      <w:r>
        <w:t>N, K un KN ir specializēti izdevumi, kas ir pieejami noteiktos reģionos.</w:t>
      </w:r>
    </w:p>
    <w:p w:rsidR="009270C1" w:rsidRDefault="003953FD">
      <w:pPr>
        <w:pStyle w:val="ProductList-BodyIndented"/>
      </w:pPr>
      <w:r>
        <w:rPr>
          <w:i/>
          <w:vertAlign w:val="superscript"/>
        </w:rPr>
        <w:t>5</w:t>
      </w:r>
      <w:r>
        <w:rPr>
          <w:i/>
        </w:rPr>
        <w:t>Sadaļa 2.1.2.2 neattiecas uz Windows 10 IoT Enterprise Mazumtirdzniecībai vai Vienkāršotajiem klientiem</w:t>
      </w:r>
    </w:p>
    <w:p w:rsidR="009270C1" w:rsidRDefault="009270C1">
      <w:pPr>
        <w:pStyle w:val="ProductList-BodyIndented"/>
      </w:pPr>
    </w:p>
    <w:p w:rsidR="009270C1" w:rsidRDefault="003953FD">
      <w:pPr>
        <w:pStyle w:val="ProductList-BodyIndented"/>
      </w:pPr>
      <w:r>
        <w:rPr>
          <w:b/>
        </w:rPr>
        <w:t>2.1.2.1. Lietošanas ierobežojumi, kas attiecas uz Nosacījuma kvalificētām operētājsistēmām</w:t>
      </w:r>
    </w:p>
    <w:p w:rsidR="009270C1" w:rsidRDefault="003953FD">
      <w:pPr>
        <w:pStyle w:val="ProductList-BodyIndented"/>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9270C1" w:rsidRDefault="003953FD" w:rsidP="003953FD">
      <w:pPr>
        <w:pStyle w:val="ProductList-Bullet"/>
        <w:numPr>
          <w:ilvl w:val="1"/>
          <w:numId w:val="22"/>
        </w:numPr>
      </w:pPr>
      <w:r>
        <w:t xml:space="preserve">Konkrēti lietošanas noteikumi. Klienta Licencētā ierīce ir paredzēta konkrētam lietošanas veidam. Klients drīkst izmantot programmatūru tikai šādā veidā. </w:t>
      </w:r>
    </w:p>
    <w:p w:rsidR="009270C1" w:rsidRDefault="003953FD" w:rsidP="003953FD">
      <w:pPr>
        <w:pStyle w:val="ProductList-Bullet"/>
        <w:numPr>
          <w:ilvl w:val="1"/>
          <w:numId w:val="22"/>
        </w:numPr>
      </w:pPr>
      <w:r>
        <w:t xml:space="preserve">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 </w:t>
      </w:r>
    </w:p>
    <w:p w:rsidR="009270C1" w:rsidRDefault="003953FD" w:rsidP="003953FD">
      <w:pPr>
        <w:pStyle w:val="ProductList-Bullet"/>
        <w:numPr>
          <w:ilvl w:val="1"/>
          <w:numId w:val="22"/>
        </w:numPr>
      </w:pPr>
      <w:r>
        <w:t>Jauninot no jebkādas tādas Windows Embedded programmatūras versijas, kam iepriekš norādītajā tabulā ir piešķirts apzīmējums “Pārdošanas punkts”, “POS” vai “Mazumtirdzniecība”, Klientam ir jālieto jauninātā programmatūra ar POS lietojumprogrammu un POS lietojumprogrammai ir jābūt galvenajam katra lietotāja programmatūras lietošanas veidam.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9270C1" w:rsidRDefault="009270C1">
      <w:pPr>
        <w:pStyle w:val="ProductList-BodyIndented"/>
      </w:pPr>
    </w:p>
    <w:p w:rsidR="009270C1" w:rsidRDefault="003953FD">
      <w:pPr>
        <w:pStyle w:val="ProductList-BodyIndented"/>
      </w:pPr>
      <w:r>
        <w:rPr>
          <w:b/>
        </w:rPr>
        <w:t>2.1.2.2. Software Assurance Iegādes ierobežojums, kas attiecas uz Nosacījuma kvalificētām operētājsistēmām</w:t>
      </w:r>
    </w:p>
    <w:p w:rsidR="009270C1" w:rsidRDefault="003953FD">
      <w:pPr>
        <w:pStyle w:val="ProductList-BodyIndented"/>
      </w:pPr>
      <w:r>
        <w:t>Neņemot vērā jebkādu pretrunīgu jēdzienu 4.1. sadaļā, SA nevar iegādāties ierīcēm, kas ir licencētas ar Nosacījuma kvalificētām operētājsistēmām. Šis ierobežojums neattiecas uz ierīcēm, kas ir licencētas ar operētājsistēmu Windows 10 IoT Enterprise mazumtirdzniecības vai vienkāršotiem klientiem.</w:t>
      </w:r>
    </w:p>
    <w:p w:rsidR="009270C1" w:rsidRDefault="009270C1">
      <w:pPr>
        <w:pStyle w:val="ProductList-SubClauseHeading"/>
        <w:outlineLvl w:val="5"/>
      </w:pPr>
    </w:p>
    <w:p w:rsidR="009270C1" w:rsidRDefault="003953FD">
      <w:pPr>
        <w:pStyle w:val="ProductList-SubClauseHeading"/>
        <w:outlineLvl w:val="5"/>
      </w:pPr>
      <w:r>
        <w:t>2.1.3. Kvalificēto OS noteikumi Windows VL jaunināšanas licencēm</w:t>
      </w:r>
    </w:p>
    <w:p w:rsidR="009270C1" w:rsidRDefault="003953FD" w:rsidP="003953FD">
      <w:pPr>
        <w:pStyle w:val="ProductList-Bullet"/>
        <w:numPr>
          <w:ilvl w:val="1"/>
          <w:numId w:val="23"/>
        </w:numPr>
      </w:pPr>
      <w:r>
        <w:t>Kvalificētajai OS ir jābūt instalētai ierīcē, kam paredzēts piešķirt VL jaunināšanas licenci.</w:t>
      </w:r>
    </w:p>
    <w:p w:rsidR="009270C1" w:rsidRDefault="003953FD" w:rsidP="003953FD">
      <w:pPr>
        <w:pStyle w:val="ProductList-Bullet"/>
        <w:numPr>
          <w:ilvl w:val="1"/>
          <w:numId w:val="23"/>
        </w:numPr>
      </w:pPr>
      <w:r>
        <w:t>Apple Macintosh ir kvalificētā OS tikai tad, ja pirms ierīces pirmās pārdošanas reizes to ir sākotnēji instalējis pilnvarotais ražotājs.</w:t>
      </w:r>
    </w:p>
    <w:p w:rsidR="009270C1" w:rsidRDefault="003953FD" w:rsidP="003953FD">
      <w:pPr>
        <w:pStyle w:val="ProductList-Bullet"/>
        <w:numPr>
          <w:ilvl w:val="1"/>
          <w:numId w:val="23"/>
        </w:numPr>
      </w:pPr>
      <w:r>
        <w:t xml:space="preserve">Lai izvietotu VL jaunināšanas licenci, Klientiem no ierīces ir jānoņem kvalificētā OS, izņemot gadījumus, kad Klientiem ir arī SA segums attiecīgajai VL jaunināšanas licencei. </w:t>
      </w:r>
    </w:p>
    <w:p w:rsidR="009270C1" w:rsidRDefault="003953FD" w:rsidP="003953FD">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9270C1" w:rsidRDefault="009270C1">
      <w:pPr>
        <w:pStyle w:val="ProductList-BodyIndented"/>
      </w:pPr>
    </w:p>
    <w:p w:rsidR="009270C1" w:rsidRDefault="003953FD">
      <w:pPr>
        <w:pStyle w:val="ProductList-ClauseHeading"/>
        <w:outlineLvl w:val="4"/>
      </w:pPr>
      <w:r>
        <w:t>2.2. Windows Enterprise jauninājums (bez versijas) un Windows Professional jauninājums (bez versijas)</w:t>
      </w:r>
    </w:p>
    <w:p w:rsidR="009270C1" w:rsidRDefault="003953FD">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9270C1" w:rsidRDefault="009270C1">
      <w:pPr>
        <w:pStyle w:val="ProductList-Body"/>
      </w:pPr>
    </w:p>
    <w:p w:rsidR="009270C1" w:rsidRDefault="003953FD">
      <w:pPr>
        <w:pStyle w:val="ProductList-ClauseHeading"/>
        <w:outlineLvl w:val="4"/>
      </w:pPr>
      <w:r>
        <w:t>2.3. Windows 10 sistēmas kopiju izveide</w:t>
      </w:r>
    </w:p>
    <w:p w:rsidR="009270C1" w:rsidRDefault="003953FD">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9270C1" w:rsidRDefault="009270C1">
      <w:pPr>
        <w:pStyle w:val="ProductList-Body"/>
      </w:pPr>
    </w:p>
    <w:p w:rsidR="009270C1" w:rsidRDefault="003953FD">
      <w:pPr>
        <w:pStyle w:val="ProductList-ClauseHeading"/>
        <w:outlineLvl w:val="4"/>
      </w:pPr>
      <w:r>
        <w:t>2.4. Reģionālās piegādes opcijas</w:t>
      </w:r>
    </w:p>
    <w:p w:rsidR="009270C1" w:rsidRDefault="003953FD">
      <w:pPr>
        <w:pStyle w:val="ProductList-SubClauseHeading"/>
        <w:outlineLvl w:val="5"/>
      </w:pPr>
      <w:r>
        <w:t>2.4.1. Microsoft Windows XP Professional, Vista Business un 7 Professional N versijas (bez Windows Media Player)</w:t>
      </w:r>
    </w:p>
    <w:p w:rsidR="009270C1" w:rsidRDefault="003953FD">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97">
        <w:r>
          <w:rPr>
            <w:color w:val="00467F"/>
            <w:u w:val="single"/>
          </w:rPr>
          <w:t>http://go.microsoft.com/?linkid=9839207</w:t>
        </w:r>
      </w:hyperlink>
      <w:r>
        <w:t>.</w:t>
      </w:r>
    </w:p>
    <w:p w:rsidR="009270C1" w:rsidRDefault="009270C1">
      <w:pPr>
        <w:pStyle w:val="ProductList-BodyIndented"/>
      </w:pPr>
    </w:p>
    <w:p w:rsidR="009270C1" w:rsidRDefault="003953FD">
      <w:pPr>
        <w:pStyle w:val="ProductList-SubClauseHeading"/>
        <w:outlineLvl w:val="5"/>
      </w:pPr>
      <w:r>
        <w:t>2.4.2. Windows XP Professional, Vista Business un 7 Professional K un KN versijas</w:t>
      </w:r>
    </w:p>
    <w:p w:rsidR="009270C1" w:rsidRDefault="003953FD">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98">
        <w:r>
          <w:rPr>
            <w:color w:val="00467F"/>
            <w:u w:val="single"/>
          </w:rPr>
          <w:t>http://go.microsoft.com/?linkid=9839207</w:t>
        </w:r>
      </w:hyperlink>
      <w:r>
        <w:t>.</w:t>
      </w:r>
    </w:p>
    <w:p w:rsidR="009270C1" w:rsidRDefault="009270C1">
      <w:pPr>
        <w:pStyle w:val="ProductList-BodyIndented"/>
      </w:pPr>
    </w:p>
    <w:p w:rsidR="009270C1" w:rsidRDefault="003953FD">
      <w:pPr>
        <w:pStyle w:val="ProductList-SubClauseHeading"/>
        <w:outlineLvl w:val="5"/>
      </w:pPr>
      <w:r>
        <w:t>2.4.3. Windows 8/8.1 Pro KN un Windows 10 Pro KN</w:t>
      </w:r>
    </w:p>
    <w:p w:rsidR="009270C1" w:rsidRDefault="003953FD">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9270C1" w:rsidRDefault="009270C1">
      <w:pPr>
        <w:pStyle w:val="ProductList-BodyIndented"/>
      </w:pPr>
    </w:p>
    <w:p w:rsidR="009270C1" w:rsidRDefault="003953FD">
      <w:pPr>
        <w:pStyle w:val="ProductList-SubClauseHeading"/>
        <w:outlineLvl w:val="5"/>
      </w:pPr>
      <w:r>
        <w:t>2.4.4. Windows 8/8.1 Pro N un Windows 10 Pro N (bez Windows Media Player)</w:t>
      </w:r>
    </w:p>
    <w:p w:rsidR="009270C1" w:rsidRDefault="003953FD">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9270C1" w:rsidRDefault="009270C1">
      <w:pPr>
        <w:pStyle w:val="ProductList-BodyIndented"/>
      </w:pPr>
    </w:p>
    <w:p w:rsidR="009270C1" w:rsidRDefault="003953FD">
      <w:pPr>
        <w:pStyle w:val="ProductList-ClauseHeading"/>
        <w:outlineLvl w:val="4"/>
      </w:pPr>
      <w:r>
        <w:t>2.5. Windows Embedded 8 Standard Enterprise komplekts</w:t>
      </w:r>
    </w:p>
    <w:p w:rsidR="009270C1" w:rsidRDefault="003953FD">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9270C1" w:rsidRDefault="009270C1">
      <w:pPr>
        <w:pStyle w:val="ProductList-Body"/>
      </w:pPr>
    </w:p>
    <w:p w:rsidR="009270C1" w:rsidRDefault="003953FD">
      <w:pPr>
        <w:pStyle w:val="ProductList-ClauseHeading"/>
        <w:outlineLvl w:val="4"/>
      </w:pPr>
      <w:r>
        <w:t>2.6. Instalēšanas un lietošanas tiesības</w:t>
      </w:r>
    </w:p>
    <w:p w:rsidR="009270C1" w:rsidRDefault="003953FD">
      <w:pPr>
        <w:pStyle w:val="ProductList-Body"/>
      </w:pPr>
      <w:r>
        <w:t>Klientiem, kas licencēti saskaņā ar Līgumu Microsoft Cloud:</w:t>
      </w:r>
    </w:p>
    <w:p w:rsidR="009270C1" w:rsidRDefault="003953FD" w:rsidP="003953FD">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un</w:t>
      </w:r>
    </w:p>
    <w:p w:rsidR="009270C1" w:rsidRDefault="003953FD" w:rsidP="003953FD">
      <w:pPr>
        <w:pStyle w:val="ProductList-Bullet"/>
        <w:numPr>
          <w:ilvl w:val="0"/>
          <w:numId w:val="24"/>
        </w:numPr>
      </w:pPr>
      <w:r>
        <w:t xml:space="preserve">nav spēkā tālāk esošā 4. sadaļa. </w:t>
      </w:r>
    </w:p>
    <w:p w:rsidR="009270C1" w:rsidRDefault="009270C1">
      <w:pPr>
        <w:pStyle w:val="ProductList-Body"/>
      </w:pPr>
    </w:p>
    <w:p w:rsidR="009270C1" w:rsidRDefault="003953FD">
      <w:pPr>
        <w:pStyle w:val="ProductList-ClauseHeading"/>
        <w:outlineLvl w:val="4"/>
      </w:pPr>
      <w:r>
        <w:t>2.7. Piemērotība Windows 10 Home uz Pro Tiesību licencēšanas (E3/E5) iegādei</w:t>
      </w:r>
    </w:p>
    <w:p w:rsidR="009270C1" w:rsidRDefault="003953FD">
      <w:pPr>
        <w:pStyle w:val="ProductList-SubClauseHeading"/>
        <w:outlineLvl w:val="5"/>
      </w:pPr>
      <w:r>
        <w:t>2.7.1. Priekšnosacījumi</w:t>
      </w:r>
    </w:p>
    <w:p w:rsidR="009270C1" w:rsidRDefault="003953FD">
      <w:pPr>
        <w:pStyle w:val="ProductList-BodyIndented"/>
      </w:pPr>
      <w:r>
        <w:t>Neatkarīgi no 2.1.1.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9270C1" w:rsidRDefault="003953FD" w:rsidP="003953FD">
      <w:pPr>
        <w:pStyle w:val="ProductList-Bullet"/>
        <w:numPr>
          <w:ilvl w:val="1"/>
          <w:numId w:val="25"/>
        </w:numPr>
      </w:pPr>
      <w:r>
        <w:t xml:space="preserve">Windows 10 Enterprise E3 katrai Ierīcei ar aktīvu SA </w:t>
      </w:r>
    </w:p>
    <w:p w:rsidR="009270C1" w:rsidRDefault="003953FD" w:rsidP="003953FD">
      <w:pPr>
        <w:pStyle w:val="ProductList-Bullet"/>
        <w:numPr>
          <w:ilvl w:val="1"/>
          <w:numId w:val="25"/>
        </w:numPr>
      </w:pPr>
      <w:r>
        <w:t xml:space="preserve">Windows 10 Enterprise E3/E5 katrai Lietotāja SL </w:t>
      </w:r>
    </w:p>
    <w:p w:rsidR="009270C1" w:rsidRDefault="003953FD" w:rsidP="003953FD">
      <w:pPr>
        <w:pStyle w:val="ProductList-Bullet"/>
        <w:numPr>
          <w:ilvl w:val="1"/>
          <w:numId w:val="25"/>
        </w:numPr>
      </w:pPr>
      <w:r>
        <w:t>Windows 10 Enterprise E5 katrai Ierīces SL</w:t>
      </w:r>
    </w:p>
    <w:p w:rsidR="009270C1" w:rsidRDefault="009270C1">
      <w:pPr>
        <w:pStyle w:val="ProductList-BodyIndented"/>
      </w:pPr>
    </w:p>
    <w:p w:rsidR="009270C1" w:rsidRDefault="003953FD">
      <w:pPr>
        <w:pStyle w:val="ProductList-SubClauseHeading"/>
        <w:outlineLvl w:val="5"/>
      </w:pPr>
      <w:r>
        <w:t>2.7.2. Iegādes prasības</w:t>
      </w:r>
    </w:p>
    <w:p w:rsidR="009270C1" w:rsidRDefault="003953FD">
      <w:pPr>
        <w:pStyle w:val="ProductList-BodyIndented"/>
      </w:pPr>
      <w:r>
        <w:t>Windows 10 Home uz Pro Tiesību licences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9270C1" w:rsidRDefault="003953FD" w:rsidP="003953FD">
      <w:pPr>
        <w:pStyle w:val="ProductList-Bullet"/>
        <w:numPr>
          <w:ilvl w:val="1"/>
          <w:numId w:val="26"/>
        </w:numPr>
      </w:pPr>
      <w:r>
        <w:t xml:space="preserve">Ierīcē ir licencēta operētājsistēma Windows 10 Enterprise E3/E5 katrai ierīcei vai </w:t>
      </w:r>
    </w:p>
    <w:p w:rsidR="009270C1" w:rsidRDefault="003953FD" w:rsidP="003953FD">
      <w:pPr>
        <w:pStyle w:val="ProductList-Bullet"/>
        <w:numPr>
          <w:ilvl w:val="1"/>
          <w:numId w:val="26"/>
        </w:numPr>
      </w:pPr>
      <w:r>
        <w:t>ierīcē ir instalēta versija Pro vai Enterprise un ierīci izmanto Windows 10 Enterprise E3/E5 Licencēts lietotājs.</w:t>
      </w:r>
    </w:p>
    <w:p w:rsidR="009270C1" w:rsidRDefault="009270C1">
      <w:pPr>
        <w:pStyle w:val="ProductList-BodyIndented"/>
      </w:pPr>
    </w:p>
    <w:p w:rsidR="009270C1" w:rsidRDefault="003953FD">
      <w:pPr>
        <w:pStyle w:val="ProductList-SubClauseHeading"/>
        <w:outlineLvl w:val="5"/>
      </w:pPr>
      <w:r>
        <w:t>2.7.3. Licences ierobežojumi</w:t>
      </w:r>
    </w:p>
    <w:p w:rsidR="009270C1" w:rsidRDefault="003953FD">
      <w:pPr>
        <w:pStyle w:val="ProductList-BodyIndented"/>
      </w:pPr>
      <w:r>
        <w:t>Licence neietver tiesības instalēt vai darbināt jebkuras iepriekšējas Windows 10 Pro versijas Instanci. 4.3. sadaļā aprakstītās atkārtotas piešķiršanas tiesības attiecas tikai uz nomaiņas ierīci ar Pro vai Enterprise kvalificētu operētājsistēmu.</w:t>
      </w:r>
    </w:p>
    <w:p w:rsidR="009270C1" w:rsidRDefault="003953FD">
      <w:pPr>
        <w:pStyle w:val="ProductList-Offering1SubSection"/>
        <w:outlineLvl w:val="3"/>
      </w:pPr>
      <w:bookmarkStart w:id="203" w:name="_Sec813"/>
      <w:r>
        <w:t>3. Lietošanas tiesības</w:t>
      </w:r>
      <w:bookmarkEnd w:id="203"/>
    </w:p>
    <w:tbl>
      <w:tblPr>
        <w:tblStyle w:val="PURTable"/>
        <w:tblW w:w="0" w:type="dxa"/>
        <w:tblLook w:val="04A0" w:firstRow="1" w:lastRow="0" w:firstColumn="1" w:lastColumn="0" w:noHBand="0" w:noVBand="1"/>
      </w:tblPr>
      <w:tblGrid>
        <w:gridCol w:w="3621"/>
        <w:gridCol w:w="3559"/>
        <w:gridCol w:w="3610"/>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9">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Papildu programmatūra: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Licences piešķiršana</w:t>
      </w:r>
    </w:p>
    <w:p w:rsidR="009270C1" w:rsidRDefault="003953F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9270C1" w:rsidRDefault="009270C1">
      <w:pPr>
        <w:pStyle w:val="ProductList-Body"/>
      </w:pPr>
    </w:p>
    <w:p w:rsidR="009270C1" w:rsidRDefault="003953FD">
      <w:pPr>
        <w:pStyle w:val="ProductList-ClauseHeading"/>
        <w:outlineLvl w:val="4"/>
      </w:pPr>
      <w:r>
        <w:t>3.2. Windows lietojumprogrammas</w:t>
      </w:r>
    </w:p>
    <w:p w:rsidR="009270C1" w:rsidRDefault="003953FD">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100">
        <w:r>
          <w:rPr>
            <w:color w:val="00467F"/>
            <w:u w:val="single"/>
          </w:rPr>
          <w:t>http://go.microsoft.com/fwlink/?linkid=246338</w:t>
        </w:r>
      </w:hyperlink>
      <w:r>
        <w:t xml:space="preserve">, vai — Windows lietojumprogrammām, kas piekļūst Xbox pakalpojumiem — Xbox.com lietošanas nosacījumi, kuri ir pieejami vietnē </w:t>
      </w:r>
      <w:hyperlink r:id="rId101">
        <w:r>
          <w:rPr>
            <w:color w:val="00467F"/>
            <w:u w:val="single"/>
          </w:rPr>
          <w:t>http://xbox.com/legal/livetou</w:t>
        </w:r>
      </w:hyperlink>
      <w:r>
        <w:t>.</w:t>
      </w:r>
    </w:p>
    <w:p w:rsidR="009270C1" w:rsidRDefault="009270C1">
      <w:pPr>
        <w:pStyle w:val="ProductList-Body"/>
      </w:pPr>
    </w:p>
    <w:p w:rsidR="009270C1" w:rsidRDefault="003953FD">
      <w:pPr>
        <w:pStyle w:val="ProductList-ClauseHeading"/>
        <w:outlineLvl w:val="4"/>
      </w:pPr>
      <w:r>
        <w:t>3.2. Windows 10 Mobile Enterprise</w:t>
      </w:r>
    </w:p>
    <w:p w:rsidR="009270C1" w:rsidRDefault="003953FD">
      <w:pPr>
        <w:pStyle w:val="ProductList-Body"/>
      </w:pPr>
      <w:r>
        <w:t>Klientiem ar līgumu Enterprise, līgumu Microsoft Products and Services vai līgumu Select Plus sava līguma darbības laikā ir tiesības instalēt un lietot Windows 10 Mobile Enterprise.</w:t>
      </w:r>
    </w:p>
    <w:p w:rsidR="009270C1" w:rsidRDefault="003953FD">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91"/>
        <w:gridCol w:w="3587"/>
        <w:gridCol w:w="361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103">
              <w:r>
                <w:rPr>
                  <w:color w:val="00467F"/>
                  <w:u w:val="single"/>
                </w:rPr>
                <w:t>2016. gada februārī — Produktu nosacījumi</w:t>
              </w:r>
            </w:hyperlink>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4.1. Windows 10 Enterprise E3/E5 (Lietotājam un Ierīcei) un Windows Virtual Desktop Access (VDA) E3/E5 (Lietotājam un Ierīcei) papildu lietošanas tiesības, kas tiek piešķirtas ar SA</w:t>
      </w:r>
    </w:p>
    <w:p w:rsidR="009270C1" w:rsidRDefault="003953FD">
      <w:pPr>
        <w:pStyle w:val="ProductList-Body"/>
      </w:pPr>
      <w:r>
        <w:t>“</w:t>
      </w:r>
      <w:r>
        <w:rPr>
          <w:b/>
          <w:color w:val="00188F"/>
        </w:rPr>
        <w:t>Programmatūra</w:t>
      </w:r>
      <w:r>
        <w:t xml:space="preserve">” šī dokumenta izpratnē ir Windows 10 Enterprise Current Branch vai Windows Enterprise LTSB. </w:t>
      </w:r>
    </w:p>
    <w:p w:rsidR="009270C1" w:rsidRDefault="003953FD">
      <w:pPr>
        <w:pStyle w:val="ProductList-Body"/>
      </w:pPr>
      <w:r>
        <w:t>“</w:t>
      </w:r>
      <w:r>
        <w:rPr>
          <w:b/>
          <w:color w:val="00188F"/>
        </w:rPr>
        <w:t>Licencētā ierīce</w:t>
      </w:r>
      <w:r>
        <w:t>” šī dokumenta izpratnē ir ierīce, kam Klients piešķir aktīvu segumu.</w:t>
      </w:r>
    </w:p>
    <w:p w:rsidR="009270C1" w:rsidRDefault="003953FD">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9270C1" w:rsidRDefault="003953FD" w:rsidP="003953FD">
      <w:pPr>
        <w:pStyle w:val="ProductList-Bullet"/>
        <w:numPr>
          <w:ilvl w:val="0"/>
          <w:numId w:val="27"/>
        </w:numPr>
      </w:pPr>
      <w:r>
        <w:t>Jebkurš Licencētas ierīces lietotājs vai jebkura ierīce, kuru izmanto Licencēts lietotājs; drīkst attāli piekļūt līdz četrām tādas Programmatūras Instancēm, kas Darbojas Virtuālajās OSE, vai vienai tādai Programmatūras Instancei, kas darbojas vienā Fiziskajā OSE Klienta lietošanai paredzētās ierīcēs.</w:t>
      </w:r>
    </w:p>
    <w:p w:rsidR="009270C1" w:rsidRDefault="003953FD" w:rsidP="003953FD">
      <w:pPr>
        <w:pStyle w:val="ProductList-Bullet"/>
        <w:numPr>
          <w:ilvl w:val="0"/>
          <w:numId w:val="27"/>
        </w:numPr>
      </w:pPr>
      <w:r>
        <w:t>Nosacījuma kvalificēto operētājsistēmu lietošanas ierobežojumus skatiet 2.1.2.1. un 2.1.2.2. sadaļā.</w:t>
      </w:r>
    </w:p>
    <w:p w:rsidR="009270C1" w:rsidRDefault="003953FD" w:rsidP="003953FD">
      <w:pPr>
        <w:pStyle w:val="ProductList-Bullet"/>
        <w:numPr>
          <w:ilvl w:val="0"/>
          <w:numId w:val="27"/>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9270C1" w:rsidRDefault="003953FD" w:rsidP="003953FD">
      <w:pPr>
        <w:pStyle w:val="ProductList-Bullet"/>
        <w:numPr>
          <w:ilvl w:val="0"/>
          <w:numId w:val="27"/>
        </w:numPr>
      </w:pPr>
      <w:r>
        <w:t>Jebkuras šajā sadaļā atļautās Instances vietā Klientam ir tiesības darbināt programmatūru Windows 10 Pro vai jebkuru iepriekšējo Programmatūras versiju.</w:t>
      </w:r>
    </w:p>
    <w:p w:rsidR="009270C1" w:rsidRDefault="003953FD" w:rsidP="003953FD">
      <w:pPr>
        <w:pStyle w:val="ProductList-Bullet"/>
        <w:numPr>
          <w:ilvl w:val="0"/>
          <w:numId w:val="27"/>
        </w:numPr>
      </w:pPr>
      <w:r>
        <w:t>Klientam nav nepieciešama Licence, lai piekļūtu savām atļautajām Instancēm vienīgi ar mērķi administrēt Programmatūru.</w:t>
      </w:r>
    </w:p>
    <w:p w:rsidR="009270C1" w:rsidRDefault="009270C1">
      <w:pPr>
        <w:pStyle w:val="ProductList-Body"/>
      </w:pPr>
    </w:p>
    <w:p w:rsidR="009270C1" w:rsidRDefault="003953FD">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9270C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270C1" w:rsidRDefault="009270C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70C1" w:rsidRDefault="003953F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70C1" w:rsidRDefault="003953FD">
            <w:pPr>
              <w:pStyle w:val="ProductList-TableBody"/>
              <w:jc w:val="center"/>
            </w:pPr>
            <w:r>
              <w:rPr>
                <w:color w:val="FFFFFF"/>
              </w:rPr>
              <w:t>Windows VDA</w:t>
            </w:r>
            <w:r>
              <w:rPr>
                <w:color w:val="FFFFFF"/>
              </w:rPr>
              <w:br/>
              <w:t>E3/E5</w:t>
            </w:r>
          </w:p>
        </w:tc>
      </w:tr>
      <w:tr w:rsidR="009270C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270C1" w:rsidRDefault="009270C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Lietotājs</w:t>
            </w:r>
          </w:p>
        </w:tc>
      </w:tr>
      <w:tr w:rsidR="009270C1">
        <w:tc>
          <w:tcPr>
            <w:tcW w:w="80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80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80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bl>
    <w:p w:rsidR="009270C1" w:rsidRDefault="009270C1">
      <w:pPr>
        <w:pStyle w:val="ProductList-Body"/>
      </w:pPr>
    </w:p>
    <w:p w:rsidR="009270C1" w:rsidRDefault="003953FD">
      <w:pPr>
        <w:pStyle w:val="ProductList-SubClauseHeading"/>
        <w:outlineLvl w:val="5"/>
      </w:pPr>
      <w:r>
        <w:t>4.1.1. Windows 10 Enterprise Current Branch lietošanas tiesības</w:t>
      </w:r>
    </w:p>
    <w:p w:rsidR="009270C1" w:rsidRDefault="003953FD">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9270C1" w:rsidRDefault="009270C1">
      <w:pPr>
        <w:pStyle w:val="ProductList-BodyIndented"/>
      </w:pPr>
    </w:p>
    <w:p w:rsidR="009270C1" w:rsidRDefault="003953FD">
      <w:pPr>
        <w:pStyle w:val="ProductList-ClauseHeading"/>
        <w:outlineLvl w:val="4"/>
      </w:pPr>
      <w:r>
        <w:t>4.2. Kvalificētās operētājsistēmas (OS)</w:t>
      </w:r>
    </w:p>
    <w:p w:rsidR="009270C1" w:rsidRDefault="003953FD">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9270C1" w:rsidRDefault="003953FD" w:rsidP="003953FD">
      <w:pPr>
        <w:pStyle w:val="ProductList-Bullet"/>
        <w:numPr>
          <w:ilvl w:val="0"/>
          <w:numId w:val="28"/>
        </w:numPr>
      </w:pPr>
      <w:r>
        <w:t>Klientiem, kas iepriekš ir iegādājušies SA segumu operētājsistēmai Windows Pro, ir tiesības atjaunot SA savām segtajām ierīcēm bez nepieciešamības iegādāties Windows Enterprise jaunināšanas licenci.</w:t>
      </w:r>
    </w:p>
    <w:p w:rsidR="009270C1" w:rsidRDefault="003953FD" w:rsidP="003953FD">
      <w:pPr>
        <w:pStyle w:val="ProductList-Bullet"/>
        <w:numPr>
          <w:ilvl w:val="0"/>
          <w:numId w:val="28"/>
        </w:numPr>
      </w:pPr>
      <w:r>
        <w:t>Klientiem, kurš iepriekš ir iegādājies Windows Pro jauninājumu + SA, ir tiesības iegādāties Pro jauninājumu + SA, līdz beidzas šī klienta reģistrācijas vai līguma darbība.</w:t>
      </w:r>
    </w:p>
    <w:p w:rsidR="009270C1" w:rsidRDefault="009270C1">
      <w:pPr>
        <w:pStyle w:val="ProductList-Body"/>
      </w:pPr>
    </w:p>
    <w:p w:rsidR="009270C1" w:rsidRDefault="003953FD">
      <w:pPr>
        <w:pStyle w:val="ProductList-ClauseHeading"/>
        <w:outlineLvl w:val="4"/>
      </w:pPr>
      <w:r>
        <w:t>4.3. Windows Software Assurance piešķires maiņa katrai ierīcei</w:t>
      </w:r>
    </w:p>
    <w:p w:rsidR="009270C1" w:rsidRDefault="003953FD">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9270C1" w:rsidRDefault="009270C1">
      <w:pPr>
        <w:pStyle w:val="ProductList-Body"/>
      </w:pPr>
    </w:p>
    <w:p w:rsidR="009270C1" w:rsidRDefault="003953FD">
      <w:pPr>
        <w:pStyle w:val="ProductList-ClauseHeading"/>
        <w:outlineLvl w:val="4"/>
      </w:pPr>
      <w:r>
        <w:t>4.4. Licences Windows 10 Enterprise katram lietotājam piešķiršanas noteikumi</w:t>
      </w:r>
    </w:p>
    <w:p w:rsidR="009270C1" w:rsidRDefault="003953FD">
      <w:pPr>
        <w:pStyle w:val="ProductList-SubClauseHeading"/>
        <w:outlineLvl w:val="5"/>
      </w:pPr>
      <w:r>
        <w:t>4.4.1. Windows 10 Enterprise E3/E5 lietotāja SL</w:t>
      </w:r>
    </w:p>
    <w:p w:rsidR="009270C1" w:rsidRDefault="003953F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9270C1" w:rsidRDefault="009270C1">
      <w:pPr>
        <w:pStyle w:val="ProductList-BodyIndented"/>
      </w:pPr>
    </w:p>
    <w:p w:rsidR="009270C1" w:rsidRDefault="003953FD">
      <w:pPr>
        <w:pStyle w:val="ProductList-SubClauseHeading"/>
        <w:outlineLvl w:val="5"/>
      </w:pPr>
      <w:r>
        <w:t>4.4.2. Windows 10 Enterprise E3/E5 un VDA lietotāja papildlicences</w:t>
      </w:r>
    </w:p>
    <w:p w:rsidR="009270C1" w:rsidRDefault="003953F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9270C1" w:rsidRDefault="009270C1">
      <w:pPr>
        <w:pStyle w:val="ProductList-BodyIndented"/>
      </w:pPr>
    </w:p>
    <w:p w:rsidR="009270C1" w:rsidRDefault="003953FD">
      <w:pPr>
        <w:pStyle w:val="ProductList-ClauseHeading"/>
        <w:outlineLvl w:val="4"/>
      </w:pPr>
      <w:r>
        <w:t>4.5. Windows 10 Enterprise un Windows VDS E3/E5, Papildinājumi un Paaugstināšanas</w:t>
      </w:r>
    </w:p>
    <w:p w:rsidR="009270C1" w:rsidRDefault="003953FD">
      <w:pPr>
        <w:pStyle w:val="ProductList-Body"/>
      </w:pPr>
      <w:r>
        <w:t>Windows 10 Enterprise un Windows VDA E3/E5, Papildinājumi un Paaugstināšanas ir Abonēšanas licences, kuras</w:t>
      </w:r>
    </w:p>
    <w:p w:rsidR="009270C1" w:rsidRDefault="003953FD" w:rsidP="003953FD">
      <w:pPr>
        <w:pStyle w:val="ProductList-Bullet"/>
        <w:numPr>
          <w:ilvl w:val="0"/>
          <w:numId w:val="29"/>
        </w:numPr>
      </w:pPr>
      <w:r>
        <w:t xml:space="preserve">tiek iegādātas papildus (un ir saistītas ar ierīci vai lietotāju, kam tās ir licencētas) Windows darbvirsmas operētājsistēmai ar SA segumu (turpmāk tekstā — “Kvalificētais segums”), Windows E3 lietotājam vai VDA E3 ierīcei vai lietotājam (“Iegūtā licence”) un </w:t>
      </w:r>
    </w:p>
    <w:p w:rsidR="009270C1" w:rsidRDefault="003953FD" w:rsidP="003953FD">
      <w:pPr>
        <w:pStyle w:val="ProductList-Bullet"/>
        <w:numPr>
          <w:ilvl w:val="0"/>
          <w:numId w:val="29"/>
        </w:numPr>
      </w:pPr>
      <w:r>
        <w:t>beidzas, kad beidzas Kvalificētā seguma vai Iegūtās licences termiņš.</w:t>
      </w:r>
    </w:p>
    <w:p w:rsidR="009270C1" w:rsidRDefault="003953FD">
      <w:pPr>
        <w:pStyle w:val="ProductList-Body"/>
      </w:pPr>
      <w:r>
        <w:t>Attiecībā uz Windows 10 Enterprise un Windows VDA E3/E5 Lietotājam Papildinājumi un Paaugstināšanas papildus iepriekš minētajām</w:t>
      </w:r>
    </w:p>
    <w:p w:rsidR="009270C1" w:rsidRDefault="003953FD" w:rsidP="003953FD">
      <w:pPr>
        <w:pStyle w:val="ProductList-Bullet"/>
        <w:numPr>
          <w:ilvl w:val="0"/>
          <w:numId w:val="30"/>
        </w:numPr>
      </w:pPr>
      <w:r>
        <w:t>Klientam ir jāpiešķir licence Licencētās ierīces Primārajam lietotājam (šai ierīcei jābūt arī Primārā lietotāja primārajai darba ierīcei), un</w:t>
      </w:r>
    </w:p>
    <w:p w:rsidR="009270C1" w:rsidRDefault="003953FD" w:rsidP="003953FD">
      <w:pPr>
        <w:pStyle w:val="ProductList-Bullet"/>
        <w:numPr>
          <w:ilvl w:val="0"/>
          <w:numId w:val="30"/>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9270C1" w:rsidRDefault="003953FD">
      <w:pPr>
        <w:pStyle w:val="ProductList-Body"/>
      </w:pPr>
      <w:r>
        <w:t>Neraugoties uz vispārējām Licences atkārtotas piešķiršanas tiesībām, šīs Papildinājuma un Paaugstināšanas licences atkārtoti drīkst piešķirt tikai citu ierīču Primārajiem lietotājiem ar Kvalificēto segumu vai Iegūtajām licencēm. Attiecībā uz Windows 10 Enterprise vai Windows VDA E3/E5 drīkst iegādāties jebkādu daudzumu Papildinājumu vai Paaugstināšanu, nepārsniedzot kvalificēto SA, Windows 10 Enterprise E3 licencēto lietotāju vai Windows VDA E3 licencēto ierīču vai lietotāju kopējo skaitu.</w:t>
      </w:r>
    </w:p>
    <w:p w:rsidR="009270C1" w:rsidRDefault="009270C1">
      <w:pPr>
        <w:pStyle w:val="ProductList-Body"/>
      </w:pPr>
    </w:p>
    <w:p w:rsidR="009270C1" w:rsidRDefault="003953FD">
      <w:pPr>
        <w:pStyle w:val="ProductList-ClauseHeading"/>
        <w:outlineLvl w:val="4"/>
      </w:pPr>
      <w:r>
        <w:t>4.6. Reģistrācijas Enterprise ar Windows SA vai VDA segumu kombināciju Windows lietotājam un ierīcei</w:t>
      </w:r>
    </w:p>
    <w:p w:rsidR="009270C1" w:rsidRDefault="003953FD">
      <w:pPr>
        <w:pStyle w:val="ProductList-Body"/>
      </w:pPr>
      <w:r>
        <w:t>Klienti, kas vēlas jaukti lietot licencēšanu Windows SA katrai ierīcei un Windows SA katram lietotājam, to var darīt, ja tiek ievēroti šādi nosacījumi:</w:t>
      </w:r>
    </w:p>
    <w:p w:rsidR="009270C1" w:rsidRDefault="003953FD" w:rsidP="003953FD">
      <w:pPr>
        <w:pStyle w:val="ProductList-Bullet"/>
        <w:numPr>
          <w:ilvl w:val="0"/>
          <w:numId w:val="31"/>
        </w:numPr>
      </w:pPr>
      <w:r>
        <w:t>Visi lietotāji, kas lieto nelicencētas Kvalificētas ierīces, ir licencēti, izmantojot Windows SA katram lietotājam (Lietotāja SL vai Papildinājuma lietotāja SL), un</w:t>
      </w:r>
    </w:p>
    <w:p w:rsidR="009270C1" w:rsidRDefault="003953FD" w:rsidP="003953FD">
      <w:pPr>
        <w:pStyle w:val="ProductList-Bullet"/>
        <w:numPr>
          <w:ilvl w:val="0"/>
          <w:numId w:val="31"/>
        </w:numPr>
      </w:pPr>
      <w:r>
        <w:t>visas nelicencēto lietotāju izmantotās Kvalificētās ierīces ir licencētas, izmantojot Windows SA katrai ierīcei.</w:t>
      </w:r>
    </w:p>
    <w:p w:rsidR="009270C1" w:rsidRDefault="009270C1">
      <w:pPr>
        <w:pStyle w:val="ProductList-Body"/>
      </w:pPr>
    </w:p>
    <w:p w:rsidR="009270C1" w:rsidRDefault="003953FD">
      <w:pPr>
        <w:pStyle w:val="ProductList-ClauseHeading"/>
        <w:outlineLvl w:val="4"/>
      </w:pPr>
      <w:r>
        <w:t>4.7. Piemērotība Windows 10 Enterprise No SA lietotāja SL iegādei</w:t>
      </w:r>
    </w:p>
    <w:p w:rsidR="009270C1" w:rsidRDefault="003953FD">
      <w:pPr>
        <w:pStyle w:val="ProductList-SubClauseHeading"/>
        <w:outlineLvl w:val="5"/>
      </w:pPr>
      <w:r>
        <w:t>4.7.1. Līgumi Enterprise</w:t>
      </w:r>
    </w:p>
    <w:p w:rsidR="009270C1" w:rsidRDefault="003953FD">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Atbilstošā no SA lietotāja SL</w:t>
            </w:r>
          </w:p>
        </w:tc>
      </w:tr>
      <w:tr w:rsidR="009270C1">
        <w:tc>
          <w:tcPr>
            <w:tcW w:w="6120" w:type="dxa"/>
            <w:tcBorders>
              <w:top w:val="single" w:sz="4" w:space="0" w:color="000000"/>
              <w:left w:val="single" w:sz="4" w:space="0" w:color="000000"/>
              <w:bottom w:val="none" w:sz="4" w:space="0" w:color="000000"/>
              <w:right w:val="single" w:sz="4" w:space="0" w:color="000000"/>
            </w:tcBorders>
          </w:tcPr>
          <w:p w:rsidR="009270C1" w:rsidRDefault="003953FD">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10 Enterprise E3 katram lietotājam no SA (SL)</w:t>
            </w:r>
            <w:r>
              <w:rPr>
                <w:vertAlign w:val="superscript"/>
              </w:rPr>
              <w:t>1</w:t>
            </w:r>
          </w:p>
        </w:tc>
      </w:tr>
      <w:tr w:rsidR="009270C1">
        <w:tc>
          <w:tcPr>
            <w:tcW w:w="6120" w:type="dxa"/>
            <w:tcBorders>
              <w:top w:val="non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10 Enterprise E5 katram lietotājam no SA</w:t>
            </w:r>
            <w:r>
              <w:rPr>
                <w:vertAlign w:val="superscript"/>
              </w:rPr>
              <w:t>1</w:t>
            </w:r>
          </w:p>
        </w:tc>
      </w:tr>
    </w:tbl>
    <w:p w:rsidR="009270C1" w:rsidRDefault="003953FD">
      <w:pPr>
        <w:pStyle w:val="ProductList-BodyIndented"/>
      </w:pPr>
      <w:r>
        <w:rPr>
          <w:i/>
          <w:vertAlign w:val="superscript"/>
        </w:rPr>
        <w:t>1</w:t>
      </w:r>
      <w:r>
        <w:rPr>
          <w:i/>
        </w:rPr>
        <w:t>Pieejama iegādei vienīgi reģistrācijas gadadienā vai jauna reģistrācijas perioda sākumā.</w:t>
      </w:r>
    </w:p>
    <w:p w:rsidR="009270C1" w:rsidRDefault="009270C1">
      <w:pPr>
        <w:pStyle w:val="ProductList-BodyIndented"/>
      </w:pPr>
    </w:p>
    <w:p w:rsidR="009270C1" w:rsidRDefault="003953FD">
      <w:pPr>
        <w:pStyle w:val="ProductList-SubClauseHeading"/>
        <w:outlineLvl w:val="5"/>
      </w:pPr>
      <w:r>
        <w:t>4.7.2. Līgumi Enterprise Subscription</w:t>
      </w:r>
    </w:p>
    <w:p w:rsidR="009270C1" w:rsidRDefault="003953FD">
      <w:pPr>
        <w:pStyle w:val="ProductList-BodyIndented"/>
      </w:pPr>
      <w:r>
        <w:t>Windows darbstacijas operētājsistēmai paredzēta Software Assurance seguma Abonēšanas licences var iegādāties Klienta reģistrācijas gadadienā vai jauna reģistrācijas perioda sākumā ar Secure Productive Enterprise E3/E5 No SA lietotāja SL. Abonēšanas licence ir jāiegādājas vismaz trīs gadus pirms No SA Lietotāja SL iegādes.</w:t>
      </w:r>
    </w:p>
    <w:p w:rsidR="009270C1" w:rsidRDefault="009270C1">
      <w:pPr>
        <w:pStyle w:val="ProductList-BodyIndented"/>
      </w:pPr>
    </w:p>
    <w:p w:rsidR="009270C1" w:rsidRDefault="003953FD">
      <w:pPr>
        <w:pStyle w:val="ProductList-ClauseHeading"/>
        <w:outlineLvl w:val="4"/>
      </w:pPr>
      <w:r>
        <w:t>4.8. Microsoft Desktop Optimization Pack (MDOP)</w:t>
      </w:r>
    </w:p>
    <w:p w:rsidR="009270C1" w:rsidRDefault="003953FD">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9270C1" w:rsidRDefault="009270C1">
      <w:pPr>
        <w:pStyle w:val="ProductList-Body"/>
      </w:pPr>
    </w:p>
    <w:p w:rsidR="009270C1" w:rsidRDefault="003953FD">
      <w:pPr>
        <w:pStyle w:val="ProductList-SubClauseHeading"/>
        <w:outlineLvl w:val="5"/>
      </w:pPr>
      <w:r>
        <w:t>4.8.1. Piemērotība reģistrācijai MDOP</w:t>
      </w:r>
    </w:p>
    <w:p w:rsidR="009270C1" w:rsidRDefault="003953FD">
      <w:pPr>
        <w:pStyle w:val="ProductList-BodyIndented"/>
      </w:pPr>
      <w:r>
        <w:t>Klientiem ar tālāk norādītajām licencēm vai līgumiem ir tiesības lietot MDOP un nav jāiegādājas MDOP atsevišķi.</w:t>
      </w:r>
    </w:p>
    <w:p w:rsidR="009270C1" w:rsidRDefault="003953FD" w:rsidP="003953FD">
      <w:pPr>
        <w:pStyle w:val="ProductList-Bullet"/>
        <w:numPr>
          <w:ilvl w:val="1"/>
          <w:numId w:val="32"/>
        </w:numPr>
      </w:pPr>
      <w:r>
        <w:t>Windows Enterprise 10 E3/E5 katram lietotājam SL;</w:t>
      </w:r>
    </w:p>
    <w:p w:rsidR="009270C1" w:rsidRDefault="003953FD" w:rsidP="003953FD">
      <w:pPr>
        <w:pStyle w:val="ProductList-Bullet"/>
        <w:numPr>
          <w:ilvl w:val="1"/>
          <w:numId w:val="32"/>
        </w:numPr>
      </w:pPr>
      <w:r>
        <w:t>Windows 10 Enterprise E5 ierīcei SL;</w:t>
      </w:r>
    </w:p>
    <w:p w:rsidR="009270C1" w:rsidRDefault="003953FD" w:rsidP="003953FD">
      <w:pPr>
        <w:pStyle w:val="ProductList-Bullet"/>
        <w:numPr>
          <w:ilvl w:val="1"/>
          <w:numId w:val="32"/>
        </w:numPr>
      </w:pPr>
      <w:r>
        <w:t xml:space="preserve">Windows 10 Enterprise VDA lietotāja SL vai </w:t>
      </w:r>
    </w:p>
    <w:p w:rsidR="009270C1" w:rsidRDefault="003953FD" w:rsidP="003953FD">
      <w:pPr>
        <w:pStyle w:val="ProductList-Bullet"/>
        <w:numPr>
          <w:ilvl w:val="1"/>
          <w:numId w:val="32"/>
        </w:numPr>
      </w:pPr>
      <w:r>
        <w:t>līgums, kura spēkā stāšanās datums ir 2015. gada 1. augusts vai vēlāks datums, un VDA ierīcei vai Windows 10 Enterprise E3 ierīcei.</w:t>
      </w:r>
    </w:p>
    <w:p w:rsidR="009270C1" w:rsidRDefault="009270C1">
      <w:pPr>
        <w:pStyle w:val="ProductList-BodyIndented"/>
      </w:pPr>
    </w:p>
    <w:p w:rsidR="009270C1" w:rsidRDefault="003953FD">
      <w:pPr>
        <w:pStyle w:val="ProductList-ClauseHeading"/>
        <w:outlineLvl w:val="4"/>
      </w:pPr>
      <w:r>
        <w:t>4.9. Izglītības iestāžu programmas</w:t>
      </w:r>
    </w:p>
    <w:p w:rsidR="009270C1" w:rsidRDefault="003953FD">
      <w:pPr>
        <w:pStyle w:val="ProductList-Body"/>
      </w:pPr>
      <w:r>
        <w:t>Turpmākā informācija attiecas uz klientiem, kuri izmanto jebkādas Lielapjoma licencēšanas programmas izglītības iestādēm.</w:t>
      </w:r>
    </w:p>
    <w:p w:rsidR="009270C1" w:rsidRDefault="003953FD">
      <w:pPr>
        <w:pStyle w:val="ProductList-SubClauseHeading"/>
        <w:outlineLvl w:val="5"/>
      </w:pPr>
      <w:r>
        <w:t>4.9.1. Windows Enterprise LTSB lietošanas tiesības</w:t>
      </w:r>
    </w:p>
    <w:p w:rsidR="009270C1" w:rsidRDefault="003953FD">
      <w:pPr>
        <w:pStyle w:val="ProductList-BodyIndented"/>
      </w:pPr>
      <w:r>
        <w:t>Izglītības iestādes, kurām ir Windows 10 Enterprise E3/E5 vai Windows 10 Education E3/E5, jebkuras atļautās pastāvīgās instances vietā drīkst instalēt Windows 10 Enterprise LTSB.</w:t>
      </w:r>
    </w:p>
    <w:p w:rsidR="009270C1" w:rsidRDefault="009270C1">
      <w:pPr>
        <w:pStyle w:val="ProductList-BodyIndented"/>
      </w:pPr>
    </w:p>
    <w:p w:rsidR="009270C1" w:rsidRDefault="003953FD">
      <w:pPr>
        <w:pStyle w:val="ProductList-SubClauseHeading"/>
        <w:outlineLvl w:val="5"/>
      </w:pPr>
      <w:r>
        <w:t>4.9.2. Tiesības uz operētājsistēmu Windows 10 Enterprise, Windows 10 Education Edition vai Windows 10 Pro Education</w:t>
      </w:r>
    </w:p>
    <w:p w:rsidR="009270C1" w:rsidRDefault="003953FD">
      <w:pPr>
        <w:pStyle w:val="ProductList-BodyIndented"/>
      </w:pPr>
      <w:r>
        <w:t>Izglītības iestādēm, kurām ir Software Assurance attiecībā uz Windows Enterprise vai Windows Education, ir tiesības instalēt un lietot operētājsistēmu Windows 10 Enterprise, Windows 10 Education vai Windows 10 Pro Education.</w:t>
      </w:r>
    </w:p>
    <w:p w:rsidR="009270C1" w:rsidRDefault="009270C1">
      <w:pPr>
        <w:pStyle w:val="ProductList-BodyIndented"/>
      </w:pPr>
    </w:p>
    <w:p w:rsidR="009270C1" w:rsidRDefault="003953FD">
      <w:pPr>
        <w:pStyle w:val="ProductList-SubClauseHeading"/>
        <w:outlineLvl w:val="5"/>
      </w:pPr>
      <w:r>
        <w:t>4.9.3. Pazemināšanas tiesības</w:t>
      </w:r>
    </w:p>
    <w:p w:rsidR="009270C1" w:rsidRDefault="003953FD">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9270C1" w:rsidRDefault="009270C1">
      <w:pPr>
        <w:pStyle w:val="ProductList-BodyIndented"/>
      </w:pPr>
    </w:p>
    <w:p w:rsidR="009270C1" w:rsidRDefault="003953FD">
      <w:pPr>
        <w:pStyle w:val="ProductList-SubClauseHeading"/>
        <w:outlineLvl w:val="5"/>
      </w:pPr>
      <w:r>
        <w:t>4.9.4. Piemērotība reģistrācijai MDOP</w:t>
      </w:r>
    </w:p>
    <w:p w:rsidR="009270C1" w:rsidRDefault="003953FD">
      <w:pPr>
        <w:pStyle w:val="ProductList-BodyIndented"/>
      </w:pPr>
      <w:r>
        <w:t>Izglītības iestādēm, kurām ir Software Assurance attiecībā uz Windows Enterprise vai Windows Education, ir tiesības instalēt un lietot MDOP.</w:t>
      </w:r>
    </w:p>
    <w:p w:rsidR="009270C1" w:rsidRDefault="009270C1">
      <w:pPr>
        <w:pStyle w:val="ProductList-BodyIndented"/>
      </w:pPr>
    </w:p>
    <w:p w:rsidR="009270C1" w:rsidRDefault="003953FD">
      <w:pPr>
        <w:pStyle w:val="ProductList-SubClauseHeading"/>
        <w:outlineLvl w:val="5"/>
      </w:pPr>
      <w:r>
        <w:t>4.9.5. Windows To Go studentu opcija</w:t>
      </w:r>
    </w:p>
    <w:p w:rsidR="009270C1" w:rsidRDefault="003953FD">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9270C1" w:rsidRDefault="009270C1">
      <w:pPr>
        <w:pStyle w:val="ProductList-BodyIndented"/>
      </w:pPr>
    </w:p>
    <w:p w:rsidR="009270C1" w:rsidRDefault="003953FD">
      <w:pPr>
        <w:pStyle w:val="ProductList-ClauseHeading"/>
        <w:outlineLvl w:val="4"/>
      </w:pPr>
      <w:r>
        <w:t>4.10. Windows darbstacijas operētājsistēma. Tiesības darbināt “klasteros apvienotas HPC lietojumprogrammas”</w:t>
      </w:r>
    </w:p>
    <w:p w:rsidR="009270C1" w:rsidRDefault="003953FD">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9270C1" w:rsidRDefault="009270C1">
      <w:pPr>
        <w:pStyle w:val="ProductList-Body"/>
      </w:pPr>
    </w:p>
    <w:p w:rsidR="009270C1" w:rsidRDefault="003953FD">
      <w:pPr>
        <w:pStyle w:val="ProductList-ClauseHeading"/>
        <w:outlineLvl w:val="4"/>
      </w:pPr>
      <w:r>
        <w:t>4.11. Windows darbstacijas operētājsistēma. Windows Thin PC</w:t>
      </w:r>
    </w:p>
    <w:p w:rsidR="009270C1" w:rsidRDefault="003953FD">
      <w:pPr>
        <w:pStyle w:val="ProductList-Body"/>
      </w:pPr>
      <w:r>
        <w:t>Klientam ir tiesības Windows darbstacijas operētājsistēmas programmatūras vietā lietot Windows Thin PC programmatūru, bet vienīgi, lai darbinātu tālāk uzskaitīto tipu lietojumprogrammas.</w:t>
      </w:r>
    </w:p>
    <w:p w:rsidR="009270C1" w:rsidRDefault="003953FD" w:rsidP="003953FD">
      <w:pPr>
        <w:pStyle w:val="ProductList-Bullet"/>
        <w:numPr>
          <w:ilvl w:val="0"/>
          <w:numId w:val="33"/>
        </w:numPr>
      </w:pPr>
      <w:r>
        <w:t xml:space="preserve">drošības; </w:t>
      </w:r>
    </w:p>
    <w:p w:rsidR="009270C1" w:rsidRDefault="003953FD" w:rsidP="003953FD">
      <w:pPr>
        <w:pStyle w:val="ProductList-Bullet"/>
        <w:numPr>
          <w:ilvl w:val="0"/>
          <w:numId w:val="33"/>
        </w:numPr>
      </w:pPr>
      <w:r>
        <w:t xml:space="preserve">pārvaldības; </w:t>
      </w:r>
    </w:p>
    <w:p w:rsidR="009270C1" w:rsidRDefault="003953FD" w:rsidP="003953FD">
      <w:pPr>
        <w:pStyle w:val="ProductList-Bullet"/>
        <w:numPr>
          <w:ilvl w:val="0"/>
          <w:numId w:val="33"/>
        </w:numPr>
      </w:pPr>
      <w:r>
        <w:t xml:space="preserve">termināļa emulācijas; </w:t>
      </w:r>
    </w:p>
    <w:p w:rsidR="009270C1" w:rsidRDefault="003953FD" w:rsidP="003953FD">
      <w:pPr>
        <w:pStyle w:val="ProductList-Bullet"/>
        <w:numPr>
          <w:ilvl w:val="0"/>
          <w:numId w:val="33"/>
        </w:numPr>
      </w:pPr>
      <w:r>
        <w:t xml:space="preserve">attālās darbvirsmas un līdzīgu tehnoloģiju; </w:t>
      </w:r>
    </w:p>
    <w:p w:rsidR="009270C1" w:rsidRDefault="003953FD" w:rsidP="003953FD">
      <w:pPr>
        <w:pStyle w:val="ProductList-Bullet"/>
        <w:numPr>
          <w:ilvl w:val="0"/>
          <w:numId w:val="33"/>
        </w:numPr>
      </w:pPr>
      <w:r>
        <w:t xml:space="preserve">Web pārlūkam; </w:t>
      </w:r>
    </w:p>
    <w:p w:rsidR="009270C1" w:rsidRDefault="003953FD" w:rsidP="003953FD">
      <w:pPr>
        <w:pStyle w:val="ProductList-Bullet"/>
        <w:numPr>
          <w:ilvl w:val="0"/>
          <w:numId w:val="33"/>
        </w:numPr>
      </w:pPr>
      <w:r>
        <w:t xml:space="preserve">multivides atskaņotājam; </w:t>
      </w:r>
    </w:p>
    <w:p w:rsidR="009270C1" w:rsidRDefault="003953FD" w:rsidP="003953FD">
      <w:pPr>
        <w:pStyle w:val="ProductList-Bullet"/>
        <w:numPr>
          <w:ilvl w:val="0"/>
          <w:numId w:val="33"/>
        </w:numPr>
      </w:pPr>
      <w:r>
        <w:t xml:space="preserve">tūlītējās ziņapmaiņas klientam; </w:t>
      </w:r>
    </w:p>
    <w:p w:rsidR="009270C1" w:rsidRDefault="003953FD" w:rsidP="003953FD">
      <w:pPr>
        <w:pStyle w:val="ProductList-Bullet"/>
        <w:numPr>
          <w:ilvl w:val="0"/>
          <w:numId w:val="33"/>
        </w:numPr>
      </w:pPr>
      <w:r>
        <w:t xml:space="preserve">dokumentu skatītājiem; </w:t>
      </w:r>
    </w:p>
    <w:p w:rsidR="009270C1" w:rsidRDefault="003953FD" w:rsidP="003953FD">
      <w:pPr>
        <w:pStyle w:val="ProductList-Bullet"/>
        <w:numPr>
          <w:ilvl w:val="0"/>
          <w:numId w:val="33"/>
        </w:numPr>
      </w:pPr>
      <w:r>
        <w:t>.NET Framework un Java Virtual Machine.</w:t>
      </w:r>
    </w:p>
    <w:p w:rsidR="009270C1" w:rsidRDefault="003953FD">
      <w:pPr>
        <w:pStyle w:val="ProductList-Body"/>
      </w:pPr>
      <w:r>
        <w:t>Klientam ir tiesības šo programmatūru lietot ierīcē, kur tā netika instalēta vispirms, ja atbilstošo Software Assurance segumu Klients pārceļ uz šo citu ierīci.</w:t>
      </w:r>
    </w:p>
    <w:p w:rsidR="009270C1" w:rsidRDefault="009270C1">
      <w:pPr>
        <w:pStyle w:val="ProductList-Body"/>
      </w:pPr>
    </w:p>
    <w:p w:rsidR="009270C1" w:rsidRDefault="003953FD">
      <w:pPr>
        <w:pStyle w:val="ProductList-ClauseHeading"/>
        <w:outlineLvl w:val="4"/>
      </w:pPr>
      <w:r>
        <w:t>4.12. Windows Embedded Industry Enterprise paredzēts Software Assurance segums</w:t>
      </w:r>
    </w:p>
    <w:p w:rsidR="009270C1" w:rsidRDefault="003953FD">
      <w:pPr>
        <w:pStyle w:val="ProductList-Body"/>
      </w:pPr>
      <w:r>
        <w:t xml:space="preserve">Klientiem, kuriem ir Windows Embedded Industry Enterprise paredzēts Software Assurance segums, ir tādas pašas tiesības un ierobežojumi, kādi attiecas uz Windows Software Assurance. </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205" w:name="_Sec619"/>
      <w:r>
        <w:t>Windows Server</w:t>
      </w:r>
      <w:bookmarkEnd w:id="205"/>
      <w:r>
        <w:fldChar w:fldCharType="begin"/>
      </w:r>
      <w:r>
        <w:instrText xml:space="preserve"> TC "</w:instrText>
      </w:r>
      <w:bookmarkStart w:id="206" w:name="_Toc483483013"/>
      <w:r>
        <w:instrText>Windows Server</w:instrText>
      </w:r>
      <w:bookmarkEnd w:id="206"/>
      <w:r>
        <w:instrText>" \l 2</w:instrText>
      </w:r>
      <w:r>
        <w:fldChar w:fldCharType="end"/>
      </w:r>
    </w:p>
    <w:p w:rsidR="009270C1" w:rsidRDefault="003953FD">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83014"/>
      <w:r>
        <w:instrText>Windows MultiPoint Server</w:instrText>
      </w:r>
      <w:bookmarkEnd w:id="208"/>
      <w:r>
        <w:instrText>" \l 3</w:instrText>
      </w:r>
      <w:r>
        <w:fldChar w:fldCharType="end"/>
      </w:r>
    </w:p>
    <w:p w:rsidR="009270C1" w:rsidRDefault="003953FD">
      <w:pPr>
        <w:pStyle w:val="ProductList-Offering1SubSection"/>
        <w:outlineLvl w:val="3"/>
      </w:pPr>
      <w:bookmarkStart w:id="209" w:name="_Sec702"/>
      <w:r>
        <w:t>1. Programmas pieejamība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9" w:space="0" w:color="FFFFFF"/>
              <w:left w:val="single" w:sz="9" w:space="0" w:color="FFFFFF"/>
              <w:bottom w:val="none" w:sz="4" w:space="0" w:color="BFBFBF"/>
              <w:right w:val="single" w:sz="9" w:space="0" w:color="FFFFFF"/>
            </w:tcBorders>
          </w:tcPr>
          <w:p w:rsidR="009270C1" w:rsidRDefault="003953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210" w:name="_Sec757"/>
      <w:r>
        <w:t>2. Produktu nosacījumi</w:t>
      </w:r>
      <w:bookmarkEnd w:id="210"/>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Iepriekšējie izdevumi: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(SA):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211" w:name="_Sec800"/>
      <w:r>
        <w:t>3. Lietošanas tiesības</w:t>
      </w:r>
      <w:bookmarkEnd w:id="211"/>
    </w:p>
    <w:tbl>
      <w:tblPr>
        <w:tblStyle w:val="PURTable"/>
        <w:tblW w:w="0" w:type="dxa"/>
        <w:tblLook w:val="04A0" w:firstRow="1" w:lastRow="0" w:firstColumn="1" w:lastColumn="0" w:noHBand="0" w:noVBand="1"/>
      </w:tblPr>
      <w:tblGrid>
        <w:gridCol w:w="3595"/>
        <w:gridCol w:w="3573"/>
        <w:gridCol w:w="362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Windows Server 2016 attālās darbvirsmas pakalpojumu CAL un CAL ekvivalenta licence</w:t>
            </w:r>
          </w:p>
          <w:p w:rsidR="009270C1" w:rsidRDefault="003953FD">
            <w:pPr>
              <w:pStyle w:val="ProductList-TableBody"/>
            </w:pPr>
            <w:r>
              <w:t xml:space="preserve">(skatiet </w:t>
            </w:r>
            <w:hyperlink w:anchor="_Sec591">
              <w:r>
                <w:rPr>
                  <w:color w:val="00467F"/>
                  <w:u w:val="single"/>
                </w:rPr>
                <w:t>Pielikumu A</w:t>
              </w:r>
            </w:hyperlink>
            <w:r>
              <w:t>)</w:t>
            </w:r>
          </w:p>
        </w:tc>
      </w:tr>
    </w:tbl>
    <w:p w:rsidR="009270C1" w:rsidRDefault="009270C1">
      <w:pPr>
        <w:pStyle w:val="ProductList-Body"/>
      </w:pPr>
    </w:p>
    <w:p w:rsidR="009270C1" w:rsidRDefault="003953FD">
      <w:pPr>
        <w:pStyle w:val="ProductList-SubClauseHeading"/>
        <w:outlineLvl w:val="5"/>
      </w:pPr>
      <w:r>
        <w:t>3.1.1. Ar Windows Server 2016 Active Directory tiesību pārvaldības pakalpojumu CAL saistītā papildu funkcionalitāte</w:t>
      </w:r>
    </w:p>
    <w:p w:rsidR="009270C1" w:rsidRDefault="003953FD">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r>
    </w:tbl>
    <w:p w:rsidR="009270C1" w:rsidRDefault="009270C1">
      <w:pPr>
        <w:pStyle w:val="ProductList-BodyIndented"/>
      </w:pPr>
    </w:p>
    <w:p w:rsidR="009270C1" w:rsidRDefault="003953FD">
      <w:pPr>
        <w:pStyle w:val="ProductList-ClauseHeading"/>
        <w:outlineLvl w:val="4"/>
      </w:pPr>
      <w:r>
        <w:t>3.2. Programmatūras instanču darbināšana</w:t>
      </w:r>
    </w:p>
    <w:p w:rsidR="009270C1" w:rsidRDefault="003953FD">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9270C1" w:rsidRDefault="009270C1">
      <w:pPr>
        <w:pStyle w:val="ProductList-Body"/>
      </w:pPr>
    </w:p>
    <w:p w:rsidR="009270C1" w:rsidRDefault="003953FD">
      <w:pPr>
        <w:pStyle w:val="ProductList-ClauseHeading"/>
        <w:outlineLvl w:val="4"/>
      </w:pPr>
      <w:r>
        <w:t>3.3. Piekļuves licences</w:t>
      </w:r>
    </w:p>
    <w:p w:rsidR="009270C1" w:rsidRDefault="003953F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9270C1" w:rsidRDefault="009270C1">
      <w:pPr>
        <w:pStyle w:val="ProductList-Body"/>
      </w:pPr>
    </w:p>
    <w:p w:rsidR="009270C1" w:rsidRDefault="003953FD">
      <w:pPr>
        <w:pStyle w:val="ProductList-ClauseHeading"/>
        <w:outlineLvl w:val="4"/>
      </w:pPr>
      <w:r>
        <w:t>3.4. Windows MultiPoint Server 2016 Connector</w:t>
      </w:r>
    </w:p>
    <w:p w:rsidR="009270C1" w:rsidRDefault="003953FD">
      <w:pPr>
        <w:pStyle w:val="ProductList-Body"/>
      </w:pPr>
      <w:r>
        <w:t>Windows Server 2016 MultiPoint Connector programmatūru Klients drīkst instalēt un lietot jebkurā ierīcē, kas ir licencēta piekļūt operētājsistēmai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9270C1" w:rsidRDefault="009270C1">
      <w:pPr>
        <w:pStyle w:val="ProductList-Body"/>
      </w:pPr>
    </w:p>
    <w:p w:rsidR="009270C1" w:rsidRDefault="003953FD">
      <w:pPr>
        <w:pStyle w:val="ProductList-ClauseHeading"/>
        <w:outlineLvl w:val="4"/>
      </w:pPr>
      <w:r>
        <w:t>3.5. Instalēšanas tips</w:t>
      </w:r>
    </w:p>
    <w:p w:rsidR="009270C1" w:rsidRDefault="003953FD">
      <w:pPr>
        <w:pStyle w:val="ProductList-Body"/>
      </w:pPr>
      <w:r>
        <w:t>Klients drīkst instalēt tikai Attālās darbvirsmas pakalpojumus un izvietot un lietot MultiPoint Services lomu.</w:t>
      </w:r>
    </w:p>
    <w:p w:rsidR="009270C1" w:rsidRDefault="009270C1">
      <w:pPr>
        <w:pStyle w:val="ProductList-Body"/>
      </w:pPr>
    </w:p>
    <w:p w:rsidR="009270C1" w:rsidRDefault="003953FD">
      <w:pPr>
        <w:pStyle w:val="ProductList-ClauseHeading"/>
        <w:outlineLvl w:val="4"/>
      </w:pPr>
      <w:r>
        <w:t>3.6. Papildu programmatūra</w:t>
      </w:r>
    </w:p>
    <w:p w:rsidR="009270C1" w:rsidRDefault="003953FD">
      <w:pPr>
        <w:pStyle w:val="ProductList-Body"/>
      </w:pPr>
      <w:r>
        <w:t xml:space="preserve">Papildu programmatūras sarakstu skatiet vietnē </w:t>
      </w:r>
      <w:hyperlink r:id="rId104">
        <w:r>
          <w:rPr>
            <w:color w:val="00467F"/>
            <w:u w:val="single"/>
          </w:rPr>
          <w:t>http://go.microsoft.com/fwlink/?LinkId=245856</w:t>
        </w:r>
      </w:hyperlink>
      <w:r>
        <w:t>.</w:t>
      </w:r>
    </w:p>
    <w:p w:rsidR="009270C1" w:rsidRDefault="003953FD">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5"/>
        <w:gridCol w:w="3580"/>
        <w:gridCol w:w="361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05">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13" w:name="_Sec655"/>
      <w:r>
        <w:t>Windows Server</w:t>
      </w:r>
      <w:bookmarkEnd w:id="213"/>
      <w:r>
        <w:fldChar w:fldCharType="begin"/>
      </w:r>
      <w:r>
        <w:instrText xml:space="preserve"> TC "</w:instrText>
      </w:r>
      <w:bookmarkStart w:id="214" w:name="_Toc483483015"/>
      <w:r>
        <w:instrText>Windows Server</w:instrText>
      </w:r>
      <w:bookmarkEnd w:id="214"/>
      <w:r>
        <w:instrText>" \l 3</w:instrText>
      </w:r>
      <w:r>
        <w:fldChar w:fldCharType="end"/>
      </w:r>
    </w:p>
    <w:p w:rsidR="009270C1" w:rsidRDefault="003953FD">
      <w:pPr>
        <w:pStyle w:val="ProductList-Offering1SubSection"/>
        <w:outlineLvl w:val="3"/>
      </w:pPr>
      <w:bookmarkStart w:id="215" w:name="_Sec703"/>
      <w:r>
        <w:t>1. Programmas pieejamība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270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16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F32C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FBFBF"/>
              <w:left w:val="single" w:sz="9" w:space="0" w:color="FFFFFF"/>
              <w:bottom w:val="dashed" w:sz="4" w:space="0" w:color="B2B2B2"/>
              <w:right w:val="single" w:sz="9" w:space="0" w:color="FFFFFF"/>
            </w:tcBorders>
          </w:tcPr>
          <w:p w:rsidR="009270C1" w:rsidRDefault="003953F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270C1" w:rsidRDefault="003953F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270C1" w:rsidRDefault="003953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270C1" w:rsidRDefault="003953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270C1" w:rsidRDefault="003953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4160" w:type="dxa"/>
            <w:tcBorders>
              <w:top w:val="dashed" w:sz="4" w:space="0" w:color="B2B2B2"/>
              <w:left w:val="single" w:sz="9" w:space="0" w:color="FFFFFF"/>
              <w:bottom w:val="dashed" w:sz="4" w:space="0" w:color="BFBFBF"/>
              <w:right w:val="single" w:sz="9" w:space="0" w:color="FFFFFF"/>
            </w:tcBorders>
          </w:tcPr>
          <w:p w:rsidR="009270C1" w:rsidRDefault="003953FD">
            <w:pPr>
              <w:pStyle w:val="ProductList-TableBody"/>
            </w:pPr>
            <w:r>
              <w:t>Windows Server Datacenter Core Premium Assurance papildinājums (2 Kodola licences pakotnes)</w:t>
            </w:r>
            <w:r>
              <w:fldChar w:fldCharType="begin"/>
            </w:r>
            <w:r>
              <w:instrText xml:space="preserve"> XE "Windows Server Datacenter Core Premium Assurance papildinājums (2 Kodola licences pakotnes)"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Server Datacenter Core Premium Assurance papildinājums (16 Kodola licenču pakotnes)</w:t>
            </w:r>
            <w:r>
              <w:fldChar w:fldCharType="begin"/>
            </w:r>
            <w:r>
              <w:instrText xml:space="preserve"> XE "Windows Server Datacenter Core Premium Assurance papildinājums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pPr>
            <w:r>
              <w:t>Windows Server Standard Core Premium Assurance papildinājums (2 Kodola licenču pakotnes)</w:t>
            </w:r>
            <w:r>
              <w:fldChar w:fldCharType="begin"/>
            </w:r>
            <w:r>
              <w:instrText xml:space="preserve"> XE "Windows Server Standard Core Premium Assurance papildinājums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70C1" w:rsidRDefault="003953F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r>
      <w:tr w:rsidR="009270C1">
        <w:tc>
          <w:tcPr>
            <w:tcW w:w="4160" w:type="dxa"/>
            <w:tcBorders>
              <w:top w:val="dashed" w:sz="4" w:space="0" w:color="BFBFBF"/>
              <w:left w:val="single" w:sz="9" w:space="0" w:color="FFFFFF"/>
              <w:bottom w:val="none" w:sz="4" w:space="0" w:color="BFBFBF"/>
              <w:right w:val="single" w:sz="9" w:space="0" w:color="FFFFFF"/>
            </w:tcBorders>
          </w:tcPr>
          <w:p w:rsidR="009270C1" w:rsidRDefault="003953FD">
            <w:pPr>
              <w:pStyle w:val="ProductList-TableBody"/>
            </w:pPr>
            <w:r>
              <w:t>Windows Server Standard Core Premium Assurance papildinājums (16 Kodola licenču pakotnes)</w:t>
            </w:r>
            <w:r>
              <w:fldChar w:fldCharType="begin"/>
            </w:r>
            <w:r>
              <w:instrText xml:space="preserve"> XE "Windows Server Standard Core Premium Assurance papildinājums (16 Kodola licenču pakotnes)"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270C1" w:rsidRDefault="003953F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270C1" w:rsidRDefault="009270C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70C1" w:rsidRDefault="009270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70C1" w:rsidRDefault="009270C1">
            <w:pPr>
              <w:pStyle w:val="ProductList-TableBody"/>
              <w:jc w:val="center"/>
            </w:pPr>
          </w:p>
        </w:tc>
      </w:tr>
    </w:tbl>
    <w:p w:rsidR="009270C1" w:rsidRDefault="003953FD">
      <w:pPr>
        <w:pStyle w:val="ProductList-Offering1SubSection"/>
        <w:outlineLvl w:val="3"/>
      </w:pPr>
      <w:bookmarkStart w:id="217" w:name="_Sec758"/>
      <w:r>
        <w:t>2. Produktu nosacījumi</w:t>
      </w:r>
      <w:bookmarkEnd w:id="217"/>
    </w:p>
    <w:tbl>
      <w:tblPr>
        <w:tblStyle w:val="PURTable"/>
        <w:tblW w:w="0" w:type="dxa"/>
        <w:tblLook w:val="04A0" w:firstRow="1" w:lastRow="0" w:firstColumn="1" w:lastColumn="0" w:noHBand="0" w:noVBand="1"/>
      </w:tblPr>
      <w:tblGrid>
        <w:gridCol w:w="3577"/>
        <w:gridCol w:w="3610"/>
        <w:gridCol w:w="360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(SA):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rPr>
                <w:color w:val="404040"/>
              </w:rPr>
              <w:t>Piemērots samazināšanai: Papildinājumi, papildu produkti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3953FD">
      <w:pPr>
        <w:pStyle w:val="ProductList-Offering1SubSection"/>
        <w:outlineLvl w:val="3"/>
      </w:pPr>
      <w:bookmarkStart w:id="218" w:name="_Sec807"/>
      <w:r>
        <w:t>3. Lietošanas tiesības</w:t>
      </w:r>
      <w:bookmarkEnd w:id="218"/>
    </w:p>
    <w:tbl>
      <w:tblPr>
        <w:tblStyle w:val="PURTable"/>
        <w:tblW w:w="0" w:type="dxa"/>
        <w:tblLook w:val="04A0" w:firstRow="1" w:lastRow="0" w:firstColumn="1" w:lastColumn="0" w:noHBand="0" w:noVBand="1"/>
      </w:tblPr>
      <w:tblGrid>
        <w:gridCol w:w="3595"/>
        <w:gridCol w:w="3573"/>
        <w:gridCol w:w="362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Iekļautās tehnoloģijas.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r>
    </w:tbl>
    <w:p w:rsidR="009270C1" w:rsidRDefault="009270C1">
      <w:pPr>
        <w:pStyle w:val="ProductList-Body"/>
      </w:pPr>
    </w:p>
    <w:p w:rsidR="009270C1" w:rsidRDefault="003953FD">
      <w:pPr>
        <w:pStyle w:val="ProductList-SubClauseHeading"/>
        <w:outlineLvl w:val="5"/>
      </w:pPr>
      <w:r>
        <w:t>3.1.1. Ar Windows Server 2016 attālās darbvirsmas pakalpojumu CAL saistītā papildu funkcionalitāte</w:t>
      </w:r>
    </w:p>
    <w:p w:rsidR="009270C1" w:rsidRDefault="003953FD">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270C1" w:rsidRDefault="003953FD">
            <w:pPr>
              <w:pStyle w:val="ProductList-TableBody"/>
            </w:pPr>
            <w:r>
              <w:t>Windows Server 2016 Remote Desktop Services lietotāja SL</w:t>
            </w:r>
          </w:p>
        </w:tc>
      </w:tr>
    </w:tbl>
    <w:p w:rsidR="009270C1" w:rsidRDefault="003953FD">
      <w:pPr>
        <w:pStyle w:val="ProductList-BodyIndented"/>
      </w:pPr>
      <w:r>
        <w:t>*Nepieciešama arī Windows Server lietošanai, lai viesotu grafisko lietotāja interfeisu (izmantojot Windows Server 2016 attālās darbvirsmas pakalpojumu funkcionalitāti vai citu tehnoloģiju).</w:t>
      </w:r>
    </w:p>
    <w:p w:rsidR="009270C1" w:rsidRDefault="009270C1">
      <w:pPr>
        <w:pStyle w:val="ProductList-BodyIndented"/>
      </w:pPr>
    </w:p>
    <w:p w:rsidR="009270C1" w:rsidRDefault="003953FD">
      <w:pPr>
        <w:pStyle w:val="ProductList-SubClauseHeading"/>
        <w:outlineLvl w:val="5"/>
      </w:pPr>
      <w:r>
        <w:t>3.1.2. Ar Windows Server 2016 tiesību pārvaldības pakalpojumu CAL saistītā papildu funkcionalitāte</w:t>
      </w:r>
    </w:p>
    <w:p w:rsidR="009270C1" w:rsidRDefault="003953F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Azure Information Protection (P1 un P2)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9270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r>
    </w:tbl>
    <w:p w:rsidR="009270C1" w:rsidRDefault="009270C1">
      <w:pPr>
        <w:pStyle w:val="ProductList-BodyIndented"/>
      </w:pPr>
    </w:p>
    <w:p w:rsidR="009270C1" w:rsidRDefault="003953FD">
      <w:pPr>
        <w:pStyle w:val="ProductList-SubClauseHeading"/>
        <w:outlineLvl w:val="5"/>
      </w:pPr>
      <w:r>
        <w:t>3.1.3. Ar Microsoft Identity Manager lietotāja CAL saistītā papildu funkcionalitāte</w:t>
      </w:r>
    </w:p>
    <w:p w:rsidR="009270C1" w:rsidRDefault="003953F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9270C1" w:rsidRDefault="003953FD">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9270C1" w:rsidRDefault="003953FD">
            <w:pPr>
              <w:pStyle w:val="ProductList-TableBody"/>
            </w:pPr>
            <w:r>
              <w:t>Azure Active Directory Premium (P1 un P2) lietotāja SL</w:t>
            </w:r>
          </w:p>
        </w:tc>
      </w:tr>
      <w:tr w:rsidR="009270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70C1" w:rsidRDefault="009270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70C1" w:rsidRDefault="003953F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BodyIndented"/>
      </w:pPr>
      <w:r>
        <w:t xml:space="preserve">*Nepieciešama arī ikvienai personai, kam programmatūra izsniedz vai pārvalda identitātes informāciju. </w:t>
      </w:r>
    </w:p>
    <w:p w:rsidR="009270C1" w:rsidRDefault="009270C1">
      <w:pPr>
        <w:pStyle w:val="ProductList-BodyIndented"/>
      </w:pPr>
    </w:p>
    <w:p w:rsidR="009270C1" w:rsidRDefault="003953FD">
      <w:pPr>
        <w:pStyle w:val="ProductList-SubClauseHeading"/>
        <w:outlineLvl w:val="5"/>
      </w:pPr>
      <w:r>
        <w:t>3.1.4. Sinhronizēšanas pakalpojums</w:t>
      </w:r>
    </w:p>
    <w:p w:rsidR="009270C1" w:rsidRDefault="003953FD">
      <w:pPr>
        <w:pStyle w:val="ProductList-BodyIndented"/>
      </w:pPr>
      <w:r>
        <w:t>Microsoft Identity Manager 2016 CAL nav nepieciešamas lietotājiem, kas izmanto vienīgi Microsoft Identity Manager sinhronizēšanas pakalpojumu.</w:t>
      </w:r>
    </w:p>
    <w:p w:rsidR="009270C1" w:rsidRDefault="009270C1">
      <w:pPr>
        <w:pStyle w:val="ProductList-BodyIndented"/>
      </w:pPr>
    </w:p>
    <w:p w:rsidR="009270C1" w:rsidRDefault="003953FD">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SubClauseHeading"/>
        <w:outlineLvl w:val="5"/>
      </w:pPr>
      <w:r>
        <w:t>3.2.1. Ar Windows Server 2016 attālās darbvirsmas pakalpojumu ārējās piekļuves licenci saistītā papildu funkcionalitāte</w:t>
      </w:r>
    </w:p>
    <w:p w:rsidR="009270C1" w:rsidRDefault="003953FD">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BodyIndented"/>
      </w:pPr>
      <w:r>
        <w:rPr>
          <w:i/>
        </w:rPr>
        <w:t>*Nepieciešama arī Windows Server lietošanai, lai viesotu grafisko lietotāja interfeisu (izmantojot Windows Server 2016 attālās darbvirsmas pakalpojumu funkcionalitāti vai citu tehnoloģiju).</w:t>
      </w:r>
    </w:p>
    <w:p w:rsidR="009270C1" w:rsidRDefault="009270C1">
      <w:pPr>
        <w:pStyle w:val="ProductList-BodyIndented"/>
      </w:pPr>
    </w:p>
    <w:p w:rsidR="009270C1" w:rsidRDefault="003953FD">
      <w:pPr>
        <w:pStyle w:val="ProductList-SubClauseHeading"/>
        <w:outlineLvl w:val="5"/>
      </w:pPr>
      <w:r>
        <w:t>3.2.2. Ar Windows Server 2016 tiesību pārvaldības pakalpojumu ārējās piekļuves licenci saistītā papildu funkcionalitāte</w:t>
      </w:r>
    </w:p>
    <w:p w:rsidR="009270C1" w:rsidRDefault="003953FD">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Indented"/>
      </w:pPr>
    </w:p>
    <w:p w:rsidR="009270C1" w:rsidRDefault="003953FD">
      <w:pPr>
        <w:pStyle w:val="ProductList-SubClauseHeading"/>
        <w:outlineLvl w:val="5"/>
      </w:pPr>
      <w:r>
        <w:t>3.2.3. Ar Microsoft Identity Manager ārējās piekļuves licenci saistītā papildu funkcionalitāte</w:t>
      </w:r>
    </w:p>
    <w:p w:rsidR="009270C1" w:rsidRDefault="003953F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9270C1" w:rsidRDefault="003953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BodyIndented"/>
      </w:pPr>
      <w:r>
        <w:rPr>
          <w:i/>
        </w:rPr>
        <w:t>*Nepieciešama arī visiem Ārējiem lietotājiem, kuriem programmatūra izsniedz vai pārvalda identitātes informāciju (ja nav Microsoft Identity Manager 2016 CAL).</w:t>
      </w:r>
    </w:p>
    <w:p w:rsidR="009270C1" w:rsidRDefault="009270C1">
      <w:pPr>
        <w:pStyle w:val="ProductList-BodyIndented"/>
      </w:pPr>
    </w:p>
    <w:p w:rsidR="009270C1" w:rsidRDefault="003953FD">
      <w:pPr>
        <w:pStyle w:val="ProductList-ClauseHeading"/>
        <w:outlineLvl w:val="4"/>
      </w:pPr>
      <w:r>
        <w:t>3.3. Windows Server 2016 Essentials papildu nosacījumi</w:t>
      </w:r>
    </w:p>
    <w:p w:rsidR="009270C1" w:rsidRDefault="003953FD">
      <w:pPr>
        <w:pStyle w:val="ProductList-SubClauseHeading"/>
        <w:outlineLvl w:val="5"/>
      </w:pPr>
      <w:r>
        <w:t>3.3.1. Lietošanas ierobežojumi</w:t>
      </w:r>
    </w:p>
    <w:p w:rsidR="009270C1" w:rsidRDefault="003953FD" w:rsidP="003953FD">
      <w:pPr>
        <w:pStyle w:val="ProductList-Bullet"/>
        <w:numPr>
          <w:ilvl w:val="1"/>
          <w:numId w:val="34"/>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9270C1" w:rsidRDefault="003953FD" w:rsidP="003953FD">
      <w:pPr>
        <w:pStyle w:val="ProductList-Bullet"/>
        <w:numPr>
          <w:ilvl w:val="1"/>
          <w:numId w:val="34"/>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9270C1" w:rsidRDefault="009270C1">
      <w:pPr>
        <w:pStyle w:val="ProductList-BodyIndented"/>
      </w:pPr>
    </w:p>
    <w:p w:rsidR="009270C1" w:rsidRDefault="003953FD">
      <w:pPr>
        <w:pStyle w:val="ProductList-SubClauseHeading"/>
        <w:outlineLvl w:val="5"/>
      </w:pPr>
      <w:r>
        <w:t>3.3.2. Servera programmatūras lietošana</w:t>
      </w:r>
    </w:p>
    <w:p w:rsidR="009270C1" w:rsidRDefault="003953FD">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9270C1" w:rsidRDefault="009270C1">
      <w:pPr>
        <w:pStyle w:val="ProductList-BodyIndented"/>
      </w:pPr>
    </w:p>
    <w:p w:rsidR="009270C1" w:rsidRDefault="003953FD">
      <w:pPr>
        <w:pStyle w:val="ProductList-SubClauseHeading"/>
        <w:outlineLvl w:val="5"/>
      </w:pPr>
      <w:r>
        <w:t>3.3.3. Windows Server 2016 Essentials Connector</w:t>
      </w:r>
    </w:p>
    <w:p w:rsidR="009270C1" w:rsidRDefault="003953FD">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9270C1" w:rsidRDefault="009270C1">
      <w:pPr>
        <w:pStyle w:val="ProductList-BodyIndented"/>
      </w:pPr>
    </w:p>
    <w:p w:rsidR="009270C1" w:rsidRDefault="003953FD">
      <w:pPr>
        <w:pStyle w:val="ProductList-SubClauseHeading"/>
        <w:outlineLvl w:val="5"/>
      </w:pPr>
      <w:r>
        <w:t>3.3.4. Piekļuve Windows Server 2016 Active Directory tiesību pārvaldības pakalpojumiem</w:t>
      </w:r>
    </w:p>
    <w:p w:rsidR="009270C1" w:rsidRDefault="003953FD">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9270C1" w:rsidRDefault="009270C1">
      <w:pPr>
        <w:pStyle w:val="ProductList-BodyIndented"/>
      </w:pPr>
    </w:p>
    <w:p w:rsidR="009270C1" w:rsidRDefault="003953FD">
      <w:pPr>
        <w:pStyle w:val="ProductList-ClauseHeading"/>
        <w:outlineLvl w:val="4"/>
      </w:pPr>
      <w:r>
        <w:t>3.4. Windows Server konteineri ar operētājsistēmu Windows Server 2016 Standard un Datacenter</w:t>
      </w:r>
    </w:p>
    <w:p w:rsidR="009270C1" w:rsidRDefault="003953FD">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9270C1" w:rsidRDefault="009270C1">
      <w:pPr>
        <w:pStyle w:val="ProductList-Body"/>
      </w:pPr>
    </w:p>
    <w:p w:rsidR="009270C1" w:rsidRDefault="003953FD">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3953FD">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4"/>
        <w:gridCol w:w="3582"/>
        <w:gridCol w:w="361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270C1" w:rsidRDefault="003953FD">
            <w:pPr>
              <w:pStyle w:val="ProductList-TableBody"/>
            </w:pPr>
            <w:r>
              <w:rPr>
                <w:color w:val="404040"/>
              </w:rPr>
              <w:t>Aizvietošanas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dokumentus </w:t>
            </w:r>
            <w:hyperlink r:id="rId106">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Produktu saraksts — 2015. gada jūnijs</w:t>
              </w:r>
            </w:hyperlink>
            <w:r>
              <w:t xml:space="preserve"> (Forefront Identity Manager 2010 R2); </w:t>
            </w:r>
            <w:hyperlink r:id="rId108">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1" w:rsidRDefault="003953FD">
            <w:pPr>
              <w:pStyle w:val="ProductList-TableBody"/>
            </w:pPr>
            <w:r>
              <w:rPr>
                <w:color w:val="404040"/>
              </w:rPr>
              <w:t>Viesabonēšanas tiesības: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1" w:rsidRDefault="003953F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70C1" w:rsidRDefault="009270C1">
            <w:pPr>
              <w:pStyle w:val="ProductList-TableBody"/>
            </w:pPr>
          </w:p>
        </w:tc>
      </w:tr>
    </w:tbl>
    <w:p w:rsidR="009270C1" w:rsidRDefault="009270C1">
      <w:pPr>
        <w:pStyle w:val="ProductList-ClauseHeading"/>
        <w:outlineLvl w:val="4"/>
      </w:pPr>
    </w:p>
    <w:p w:rsidR="009270C1" w:rsidRDefault="003953FD">
      <w:pPr>
        <w:pStyle w:val="ProductList-ClauseHeading"/>
        <w:outlineLvl w:val="4"/>
      </w:pPr>
      <w:r>
        <w:t>4.1. Microsoft Azure hibrīdlietošanas priekšrocības</w:t>
      </w:r>
    </w:p>
    <w:p w:rsidR="009270C1" w:rsidRDefault="003953FD">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9270C1" w:rsidRDefault="009270C1">
      <w:pPr>
        <w:pStyle w:val="ProductList-Body"/>
      </w:pPr>
    </w:p>
    <w:p w:rsidR="009270C1" w:rsidRDefault="003953FD">
      <w:pPr>
        <w:pStyle w:val="ProductList-ClauseHeading"/>
        <w:outlineLvl w:val="4"/>
      </w:pPr>
      <w:r>
        <w:t>4.2. Nano Server</w:t>
      </w:r>
    </w:p>
    <w:p w:rsidR="009270C1" w:rsidRDefault="003953FD">
      <w:pPr>
        <w:pStyle w:val="ProductList-Body"/>
      </w:pPr>
      <w:r>
        <w:t xml:space="preserve">Klientiem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Nano Server. Aktīvs SA ir nepieciešams arī Pamata piekļuves licencei un Papildu piekļuves licencei.</w:t>
      </w:r>
    </w:p>
    <w:p w:rsidR="009270C1" w:rsidRDefault="009270C1">
      <w:pPr>
        <w:pStyle w:val="ProductList-ClauseHeading"/>
        <w:outlineLvl w:val="4"/>
      </w:pPr>
    </w:p>
    <w:p w:rsidR="009270C1" w:rsidRDefault="003953FD">
      <w:pPr>
        <w:pStyle w:val="ProductList-ClauseHeading"/>
        <w:outlineLvl w:val="4"/>
      </w:pPr>
      <w:r>
        <w:t>4.3. Attālās darbvirsmas pakalpojumu (“RDS”) lietotāja CAL un lietotāja SL (ar paplašinātajām tiesībām)</w:t>
      </w:r>
    </w:p>
    <w:p w:rsidR="009270C1" w:rsidRDefault="003953FD">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9270C1" w:rsidRDefault="009270C1">
      <w:pPr>
        <w:pStyle w:val="ProductList-Body"/>
      </w:pPr>
    </w:p>
    <w:p w:rsidR="009270C1" w:rsidRDefault="003953FD">
      <w:pPr>
        <w:pStyle w:val="ProductList-ClauseHeading"/>
        <w:outlineLvl w:val="4"/>
      </w:pPr>
      <w:r>
        <w:t>4.4. Lietošanas tiesības un licenču piešķiršana, kas saistītas ar izmaiņām licencēšanas modelī — derīga licence</w:t>
      </w:r>
    </w:p>
    <w:p w:rsidR="009270C1" w:rsidRDefault="003953FD">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9270C1" w:rsidRDefault="009270C1">
      <w:pPr>
        <w:pStyle w:val="PURBreadcrumb"/>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9270C1">
      <w:pPr>
        <w:sectPr w:rsidR="009270C1">
          <w:headerReference w:type="default" r:id="rId109"/>
          <w:footerReference w:type="default" r:id="rId110"/>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220" w:name="_Sec548"/>
      <w:bookmarkEnd w:id="33"/>
      <w:r>
        <w:t>Tiešsaistes pakalpojumi</w:t>
      </w:r>
      <w:r>
        <w:fldChar w:fldCharType="begin"/>
      </w:r>
      <w:r>
        <w:instrText xml:space="preserve"> TC "</w:instrText>
      </w:r>
      <w:bookmarkStart w:id="221" w:name="_Toc483483016"/>
      <w:r>
        <w:instrText>Tiešsaistes pakalpojumi</w:instrText>
      </w:r>
      <w:bookmarkEnd w:id="221"/>
      <w:r>
        <w:instrText>" \l 1</w:instrText>
      </w:r>
      <w:r>
        <w:fldChar w:fldCharType="end"/>
      </w:r>
    </w:p>
    <w:p w:rsidR="009270C1" w:rsidRDefault="003953FD">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1">
        <w:r>
          <w:rPr>
            <w:color w:val="00467F"/>
            <w:u w:val="single"/>
          </w:rPr>
          <w:t>http://go.microsoft.com/?linkid=9840733</w:t>
        </w:r>
      </w:hyperlink>
      <w:r>
        <w:t xml:space="preserve"> un kas ir iekļauti šeit ar atsauci.</w:t>
      </w:r>
    </w:p>
    <w:p w:rsidR="009270C1" w:rsidRDefault="003953FD">
      <w:pPr>
        <w:pStyle w:val="ProductList-Offering1Heading"/>
        <w:outlineLvl w:val="1"/>
      </w:pPr>
      <w:bookmarkStart w:id="222" w:name="_Sec620"/>
      <w:r>
        <w:t>Tiešsaistes pakalpojumu reģionālā pieejamība</w:t>
      </w:r>
      <w:bookmarkEnd w:id="222"/>
      <w:r>
        <w:fldChar w:fldCharType="begin"/>
      </w:r>
      <w:r>
        <w:instrText xml:space="preserve"> TC "</w:instrText>
      </w:r>
      <w:bookmarkStart w:id="223" w:name="_Toc483483017"/>
      <w:r>
        <w:instrText>Tiešsaistes pakalpojumu reģionālā pieejamība</w:instrText>
      </w:r>
      <w:bookmarkEnd w:id="223"/>
      <w:r>
        <w:instrText>" \l 2</w:instrText>
      </w:r>
      <w:r>
        <w:fldChar w:fldCharType="end"/>
      </w:r>
    </w:p>
    <w:p w:rsidR="009270C1" w:rsidRDefault="003953FD">
      <w:pPr>
        <w:pStyle w:val="ProductList-Body"/>
      </w:pPr>
      <w:r>
        <w:t xml:space="preserve">Lai skatītu to valstu un reģionu sarakstu, kuros šie Tiešsaistes pakalpojumi ir pieejami, apmeklējiet vietni </w:t>
      </w:r>
      <w:hyperlink r:id="rId112" w:anchor="international">
        <w:r>
          <w:rPr>
            <w:color w:val="00467F"/>
            <w:u w:val="single"/>
          </w:rPr>
          <w:t>http://www.microsoft.com/online/faq.aspx#international</w:t>
        </w:r>
      </w:hyperlink>
      <w:r>
        <w:t>.</w:t>
      </w:r>
    </w:p>
    <w:p w:rsidR="009270C1" w:rsidRDefault="003953FD">
      <w:pPr>
        <w:pStyle w:val="ProductList-Offering1Heading"/>
        <w:outlineLvl w:val="1"/>
      </w:pPr>
      <w:bookmarkStart w:id="224" w:name="_Sec621"/>
      <w:r>
        <w:t>Tiešsaistes pakalpojumu iegādes noteikumi</w:t>
      </w:r>
      <w:bookmarkEnd w:id="224"/>
      <w:r>
        <w:fldChar w:fldCharType="begin"/>
      </w:r>
      <w:r>
        <w:instrText xml:space="preserve"> TC "</w:instrText>
      </w:r>
      <w:bookmarkStart w:id="225" w:name="_Toc483483018"/>
      <w:r>
        <w:instrText>Tiešsaistes pakalpojumu iegādes noteikumi</w:instrText>
      </w:r>
      <w:bookmarkEnd w:id="225"/>
      <w:r>
        <w:instrText>" \l 2</w:instrText>
      </w:r>
      <w:r>
        <w:fldChar w:fldCharType="end"/>
      </w:r>
    </w:p>
    <w:p w:rsidR="009270C1" w:rsidRDefault="003953FD">
      <w:pPr>
        <w:pStyle w:val="ProductList-Body"/>
      </w:pPr>
      <w:r>
        <w:t>Uz Tiešsaistes pakalpojumu iegādi attiecas šādi iegādes noteikumi.</w:t>
      </w:r>
    </w:p>
    <w:p w:rsidR="009270C1" w:rsidRDefault="003953FD" w:rsidP="003953FD">
      <w:pPr>
        <w:pStyle w:val="ProductList-Bullet"/>
        <w:numPr>
          <w:ilvl w:val="0"/>
          <w:numId w:val="35"/>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9270C1" w:rsidRDefault="003953FD" w:rsidP="003953FD">
      <w:pPr>
        <w:pStyle w:val="ProductList-Bullet"/>
        <w:numPr>
          <w:ilvl w:val="0"/>
          <w:numId w:val="35"/>
        </w:numPr>
      </w:pPr>
      <w:r>
        <w:t>Ja Klients veic kāda Tiešsaistes pakalpojuma papildu iegādes, šīs papildu iegādes abonementa perioda beigas ir jāsaskaņo ar Klienta esošā abonementa periodu attiecībā uz to pašu Tiešsaistes pakalpojumu.</w:t>
      </w:r>
    </w:p>
    <w:p w:rsidR="009270C1" w:rsidRDefault="003953FD" w:rsidP="003953FD">
      <w:pPr>
        <w:pStyle w:val="ProductList-Bullet"/>
        <w:numPr>
          <w:ilvl w:val="0"/>
          <w:numId w:val="35"/>
        </w:numPr>
      </w:pPr>
      <w:r>
        <w:t>Tiešsaistes pakalpojumu abonementa periodā Klientam nav tiesību samazināt Tiešsaistes pakalpojumu abonementā iekļauto lietotāju vai ierīču skaitu, ja vien Klienta lielapjoma licencēšanas līgumā šāda samazināšana nav atļauta.</w:t>
      </w:r>
    </w:p>
    <w:p w:rsidR="009270C1" w:rsidRDefault="003953FD" w:rsidP="003953FD">
      <w:pPr>
        <w:pStyle w:val="ProductList-Bullet"/>
        <w:numPr>
          <w:ilvl w:val="0"/>
          <w:numId w:val="35"/>
        </w:numPr>
      </w:pPr>
      <w:r>
        <w:t>Nosacījumi pakalpojumam Microsoft Azure ir norādīti sadaļā “Microsoft Azure produkta ieraksts”.</w:t>
      </w:r>
    </w:p>
    <w:p w:rsidR="009270C1" w:rsidRDefault="003953FD" w:rsidP="003953FD">
      <w:pPr>
        <w:pStyle w:val="ProductList-Bullet"/>
        <w:numPr>
          <w:ilvl w:val="0"/>
          <w:numId w:val="35"/>
        </w:numPr>
      </w:pP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to)...(Pilnīgu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9270C1" w:rsidRDefault="003953FD">
      <w:pPr>
        <w:pStyle w:val="ProductList-Offering1Heading"/>
        <w:outlineLvl w:val="1"/>
      </w:pPr>
      <w:bookmarkStart w:id="226" w:name="_Sec623"/>
      <w:r>
        <w:t>Tiešsaistes pakalpojumu atjaunošana</w:t>
      </w:r>
      <w:bookmarkEnd w:id="226"/>
      <w:r>
        <w:fldChar w:fldCharType="begin"/>
      </w:r>
      <w:r>
        <w:instrText xml:space="preserve"> TC "</w:instrText>
      </w:r>
      <w:bookmarkStart w:id="227" w:name="_Toc483483019"/>
      <w:r>
        <w:instrText>Tiešsaistes pakalpojumu atjaunošana</w:instrText>
      </w:r>
      <w:bookmarkEnd w:id="227"/>
      <w:r>
        <w:instrText>" \l 2</w:instrText>
      </w:r>
      <w:r>
        <w:fldChar w:fldCharType="end"/>
      </w:r>
    </w:p>
    <w:p w:rsidR="009270C1" w:rsidRDefault="003953FD">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3">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228" w:name="_Sec624"/>
      <w:r>
        <w:t>Microsoft Azure pakalpojumi</w:t>
      </w:r>
      <w:bookmarkEnd w:id="228"/>
      <w:r>
        <w:fldChar w:fldCharType="begin"/>
      </w:r>
      <w:r>
        <w:instrText xml:space="preserve"> TC "</w:instrText>
      </w:r>
      <w:bookmarkStart w:id="229" w:name="_Toc483483020"/>
      <w:r>
        <w:instrText>Microsoft Azure pakalpojumi</w:instrText>
      </w:r>
      <w:bookmarkEnd w:id="229"/>
      <w:r>
        <w:instrText>" \l 2</w:instrText>
      </w:r>
      <w:r>
        <w:fldChar w:fldCharType="end"/>
      </w:r>
    </w:p>
    <w:p w:rsidR="009270C1" w:rsidRDefault="003953FD">
      <w:pPr>
        <w:pStyle w:val="ProductList-ClauseHeading"/>
        <w:outlineLvl w:val="2"/>
      </w:pPr>
      <w:r>
        <w:t>1. Definīcijas</w:t>
      </w:r>
    </w:p>
    <w:p w:rsidR="009270C1" w:rsidRDefault="003953FD">
      <w:pPr>
        <w:pStyle w:val="ProductList-Body"/>
      </w:pPr>
      <w:r>
        <w:rPr>
          <w:b/>
          <w:color w:val="00188F"/>
        </w:rPr>
        <w:t>Piešķirtās gada saistības</w:t>
      </w:r>
      <w:r>
        <w:t xml:space="preserve"> ir Monetāro saistību daļa, kas katru gadu tiek piešķirta ar Reģistrācijas periodu.</w:t>
      </w:r>
    </w:p>
    <w:p w:rsidR="009270C1" w:rsidRDefault="003953FD">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9270C1" w:rsidRDefault="003953FD">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9270C1" w:rsidRDefault="003953FD">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9270C1" w:rsidRDefault="003953FD">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9270C1" w:rsidRDefault="009270C1">
      <w:pPr>
        <w:pStyle w:val="ProductList-Body"/>
      </w:pPr>
    </w:p>
    <w:p w:rsidR="009270C1" w:rsidRDefault="003953FD">
      <w:pPr>
        <w:pStyle w:val="ProductList-ClauseHeading"/>
        <w:outlineLvl w:val="2"/>
      </w:pPr>
      <w:r>
        <w:t>2. Abonementa periods</w:t>
      </w:r>
    </w:p>
    <w:p w:rsidR="009270C1" w:rsidRDefault="003953FD">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9270C1" w:rsidRDefault="009270C1">
      <w:pPr>
        <w:pStyle w:val="ProductList-Body"/>
      </w:pPr>
    </w:p>
    <w:p w:rsidR="009270C1" w:rsidRDefault="003953FD">
      <w:pPr>
        <w:pStyle w:val="ProductList-ClauseHeading"/>
        <w:outlineLvl w:val="2"/>
      </w:pPr>
      <w:r>
        <w:t>3. Pakalpojumu iegāde</w:t>
      </w:r>
    </w:p>
    <w:p w:rsidR="009270C1" w:rsidRDefault="003953FD">
      <w:pPr>
        <w:pStyle w:val="ProductList-Body"/>
      </w:pPr>
      <w:r>
        <w:t>Microsoft Azure pakalpojumus drīkst iegādāties vienā no tālāk aprakstītajiem veidiem vai kā vairāku veidu kombināciju.</w:t>
      </w:r>
    </w:p>
    <w:p w:rsidR="009270C1" w:rsidRDefault="003953FD" w:rsidP="003953FD">
      <w:pPr>
        <w:pStyle w:val="ProductList-Bullet"/>
        <w:numPr>
          <w:ilvl w:val="0"/>
          <w:numId w:val="36"/>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9270C1" w:rsidRDefault="003953FD" w:rsidP="003953FD">
      <w:pPr>
        <w:pStyle w:val="ProductList-Bullet"/>
        <w:numPr>
          <w:ilvl w:val="1"/>
          <w:numId w:val="36"/>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9270C1" w:rsidRDefault="003953FD" w:rsidP="003953FD">
      <w:pPr>
        <w:pStyle w:val="ProductList-Bullet"/>
        <w:numPr>
          <w:ilvl w:val="1"/>
          <w:numId w:val="36"/>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9270C1" w:rsidRDefault="003953FD" w:rsidP="003953FD">
      <w:pPr>
        <w:pStyle w:val="ProductList-Bullet"/>
        <w:numPr>
          <w:ilvl w:val="0"/>
          <w:numId w:val="36"/>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9270C1" w:rsidRDefault="003953FD" w:rsidP="003953FD">
      <w:pPr>
        <w:pStyle w:val="ProductList-Bullet"/>
        <w:numPr>
          <w:ilvl w:val="0"/>
          <w:numId w:val="36"/>
        </w:numPr>
      </w:pPr>
      <w:r>
        <w:rPr>
          <w:b/>
          <w:color w:val="00188F"/>
        </w:rPr>
        <w:t>Microsoft Azure pakalpojumu plāns</w:t>
      </w:r>
      <w:r>
        <w:t>. Klientiem ir tiesības Microsoft Azure pakalpojumus abonēt kā Microsoft Azure pakalpojumu plānu.</w:t>
      </w:r>
    </w:p>
    <w:p w:rsidR="009270C1" w:rsidRDefault="003953FD" w:rsidP="003953FD">
      <w:pPr>
        <w:pStyle w:val="ProductList-Bullet"/>
        <w:numPr>
          <w:ilvl w:val="0"/>
          <w:numId w:val="36"/>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9270C1" w:rsidRDefault="009270C1">
      <w:pPr>
        <w:pStyle w:val="ProductList-Body"/>
      </w:pPr>
    </w:p>
    <w:p w:rsidR="009270C1" w:rsidRDefault="003953FD">
      <w:pPr>
        <w:pStyle w:val="ProductList-ClauseHeading"/>
        <w:outlineLvl w:val="2"/>
      </w:pPr>
      <w:r>
        <w:t>4. Izcenojums</w:t>
      </w:r>
    </w:p>
    <w:p w:rsidR="009270C1" w:rsidRDefault="003953FD">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9270C1" w:rsidRDefault="009270C1">
      <w:pPr>
        <w:pStyle w:val="ProductList-Body"/>
      </w:pPr>
    </w:p>
    <w:p w:rsidR="009270C1" w:rsidRDefault="003953FD">
      <w:pPr>
        <w:pStyle w:val="ProductList-ClauseHeading"/>
        <w:outlineLvl w:val="2"/>
      </w:pPr>
      <w:r>
        <w:t>5. Maksājums un maksas</w:t>
      </w:r>
    </w:p>
    <w:p w:rsidR="009270C1" w:rsidRDefault="003953FD">
      <w:pPr>
        <w:pStyle w:val="ProductList-Body"/>
      </w:pPr>
      <w:r>
        <w:t>Klientiem, kas Microsoft Azure pakalpojumus ir nodrošinājuši bez Monetārajām saistībām, reizi ceturksnī tiek izrakstīts rēķins atbilstoši Patēriņa likmēm.</w:t>
      </w:r>
    </w:p>
    <w:p w:rsidR="009270C1" w:rsidRDefault="009270C1">
      <w:pPr>
        <w:pStyle w:val="ProductList-Body"/>
      </w:pPr>
    </w:p>
    <w:p w:rsidR="009270C1" w:rsidRDefault="003953FD">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9270C1" w:rsidRDefault="009270C1">
      <w:pPr>
        <w:pStyle w:val="ProductList-Body"/>
      </w:pPr>
    </w:p>
    <w:p w:rsidR="009270C1" w:rsidRDefault="003953FD">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9270C1" w:rsidRDefault="009270C1">
      <w:pPr>
        <w:pStyle w:val="ProductList-Body"/>
      </w:pPr>
    </w:p>
    <w:p w:rsidR="009270C1" w:rsidRDefault="003953FD">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9270C1" w:rsidRDefault="009270C1">
      <w:pPr>
        <w:pStyle w:val="ProductList-Body"/>
      </w:pPr>
    </w:p>
    <w:p w:rsidR="009270C1" w:rsidRDefault="003953FD">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9270C1" w:rsidRDefault="009270C1">
      <w:pPr>
        <w:pStyle w:val="ProductList-Body"/>
      </w:pPr>
    </w:p>
    <w:p w:rsidR="009270C1" w:rsidRDefault="003953FD">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9270C1" w:rsidRDefault="009270C1">
      <w:pPr>
        <w:pStyle w:val="ProductList-Body"/>
      </w:pPr>
    </w:p>
    <w:p w:rsidR="009270C1" w:rsidRDefault="003953FD">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9270C1" w:rsidRDefault="009270C1">
      <w:pPr>
        <w:pStyle w:val="ProductList-Body"/>
      </w:pPr>
    </w:p>
    <w:p w:rsidR="009270C1" w:rsidRDefault="003953FD">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9270C1" w:rsidRDefault="009270C1">
      <w:pPr>
        <w:pStyle w:val="ProductList-Body"/>
      </w:pPr>
    </w:p>
    <w:p w:rsidR="009270C1" w:rsidRDefault="003953FD">
      <w:pPr>
        <w:pStyle w:val="ProductList-ClauseHeading"/>
        <w:outlineLvl w:val="2"/>
      </w:pPr>
      <w:r>
        <w:t>6. Programmas Open License, Open Value un Open Value Subscription</w:t>
      </w:r>
    </w:p>
    <w:p w:rsidR="009270C1" w:rsidRDefault="003953FD">
      <w:pPr>
        <w:pStyle w:val="ProductList-SubClauseHeading"/>
        <w:outlineLvl w:val="3"/>
      </w:pPr>
      <w:r>
        <w:t>6.1. Definīcijas</w:t>
      </w:r>
    </w:p>
    <w:p w:rsidR="009270C1" w:rsidRDefault="003953FD">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9270C1" w:rsidRDefault="003953FD">
      <w:pPr>
        <w:pStyle w:val="ProductList-BodyIndented"/>
      </w:pPr>
      <w:r>
        <w:rPr>
          <w:b/>
          <w:color w:val="00188F"/>
        </w:rPr>
        <w:t>Portāls</w:t>
      </w:r>
      <w:r>
        <w:t xml:space="preserve"> ir tiešsaistes portāls, ar kuru Klients administrē savu Abonementu.</w:t>
      </w:r>
    </w:p>
    <w:p w:rsidR="009270C1" w:rsidRDefault="003953FD">
      <w:pPr>
        <w:pStyle w:val="ProductList-BodyIndented"/>
      </w:pPr>
      <w:r>
        <w:rPr>
          <w:b/>
          <w:color w:val="00188F"/>
        </w:rPr>
        <w:t>Abonements</w:t>
      </w:r>
      <w:r>
        <w:t xml:space="preserve"> ir abonements, kura vērtība tiek noteikta pasūtīšanas laikā un kuru var mainīt pret noteiktu daudzumu Microsoft Azure pakalpojumu.</w:t>
      </w:r>
    </w:p>
    <w:p w:rsidR="009270C1" w:rsidRDefault="009270C1">
      <w:pPr>
        <w:pStyle w:val="ProductList-BodyIndented"/>
      </w:pPr>
    </w:p>
    <w:p w:rsidR="009270C1" w:rsidRDefault="003953FD">
      <w:pPr>
        <w:pStyle w:val="ProductList-SubClauseHeading"/>
        <w:outlineLvl w:val="3"/>
      </w:pPr>
      <w:r>
        <w:t>6.2. Abonementa termiņš</w:t>
      </w:r>
    </w:p>
    <w:p w:rsidR="009270C1" w:rsidRDefault="003953FD">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9270C1" w:rsidRDefault="009270C1">
      <w:pPr>
        <w:pStyle w:val="ProductList-BodyIndented"/>
      </w:pPr>
    </w:p>
    <w:p w:rsidR="009270C1" w:rsidRDefault="003953FD">
      <w:pPr>
        <w:pStyle w:val="ProductList-ClauseHeading"/>
        <w:outlineLvl w:val="2"/>
      </w:pPr>
      <w:r>
        <w:t>7. Microsoft Azure hibrīdlietošanas priekšrocības</w:t>
      </w:r>
    </w:p>
    <w:p w:rsidR="009270C1" w:rsidRDefault="003953FD">
      <w:pPr>
        <w:pStyle w:val="ProductList-Body"/>
      </w:pPr>
      <w:r>
        <w:t>Saskaņā ar Microsoft Azure hibrīdlietošanas priekšrocībām (“HUB”) klienti, kuru Windows Server licencēm ir SA segums, drīkst platformā Microsoft Azure augšupielādēt un lietot savu Windows Server attēlu.</w:t>
      </w:r>
    </w:p>
    <w:p w:rsidR="009270C1" w:rsidRDefault="009270C1">
      <w:pPr>
        <w:pStyle w:val="ProductList-Body"/>
      </w:pPr>
    </w:p>
    <w:p w:rsidR="009270C1" w:rsidRDefault="003953FD">
      <w:pPr>
        <w:pStyle w:val="ProductList-Body"/>
      </w:pPr>
      <w:r>
        <w:t xml:space="preserve">Azure HUB ļauj Klientiem lietot operētājsistēmu Windows Server platformā Microsoft Azure, izmantojot Azure virtuālās mašīnas (“Pamata instances”). HUB neietver Pamata instanču izmaksas, un Pamata instances neietver operētājsistēmu Windows Server.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w:t>
      </w:r>
    </w:p>
    <w:p w:rsidR="009270C1" w:rsidRDefault="009270C1">
      <w:pPr>
        <w:pStyle w:val="ProductList-Body"/>
      </w:pPr>
    </w:p>
    <w:p w:rsidR="009270C1" w:rsidRDefault="003953FD">
      <w:pPr>
        <w:pStyle w:val="ProductList-Body"/>
      </w:pPr>
      <w:r>
        <w:t xml:space="preserve">Konfigurējot pakalpojumā Azure augšupielādēto(-s) attēlu(-s), Klientam ir jānorāda, ka viņš saskaņā ar hibrīdlietošanas priekšrocībām izmanto Windows Server. Klients drīkst lietot savu(s) augšupielādēto(s) attēlu(s) atbilstoši </w:t>
      </w:r>
      <w:hyperlink r:id="rId114">
        <w:r>
          <w:rPr>
            <w:color w:val="00467F"/>
            <w:u w:val="single"/>
          </w:rPr>
          <w:t>Tiešsaistes pakalpojumu nosacījumiem</w:t>
        </w:r>
      </w:hyperlink>
      <w:r>
        <w:t>.</w:t>
      </w:r>
    </w:p>
    <w:p w:rsidR="009270C1" w:rsidRDefault="009270C1">
      <w:pPr>
        <w:pStyle w:val="ProductList-Body"/>
      </w:pPr>
    </w:p>
    <w:p w:rsidR="009270C1" w:rsidRDefault="003953FD">
      <w:pPr>
        <w:pStyle w:val="ProductList-Body"/>
      </w:pPr>
      <w:r>
        <w:t xml:space="preserve">HUB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“piešķirtām platformai Azure”, ja Klients izmanto operētājsistēmu Windows Server saskaņā ar HUB, un uz tām attiecas </w:t>
      </w:r>
      <w:r>
        <w:fldChar w:fldCharType="begin"/>
      </w:r>
      <w:r>
        <w:instrText xml:space="preserve"> AutoTextList   \s NoStyle \t "Licence ir tiesības lejupielādēt, instalēt un lietot Produktu, kā arī piekļūt tam." </w:instrText>
      </w:r>
      <w:r>
        <w:fldChar w:fldCharType="separate"/>
      </w:r>
      <w:r>
        <w:rPr>
          <w:color w:val="0563C1"/>
        </w:rPr>
        <w:t>Universālajos licences nosacījumos</w:t>
      </w:r>
      <w:r>
        <w:fldChar w:fldCharType="end"/>
      </w:r>
      <w:r>
        <w:t xml:space="preserve"> ietvertie </w:t>
      </w:r>
      <w:hyperlink w:anchor="_Sec537">
        <w:r>
          <w:rPr>
            <w:color w:val="00467F"/>
            <w:u w:val="single"/>
          </w:rPr>
          <w:t>Licences</w:t>
        </w:r>
      </w:hyperlink>
      <w:r>
        <w:t xml:space="preserve"> atkārtotas piešķiršanas ierobežojumi.</w:t>
      </w:r>
    </w:p>
    <w:p w:rsidR="009270C1" w:rsidRDefault="003953FD">
      <w:pPr>
        <w:pStyle w:val="ProductList-Offering2HeadingNoBorder"/>
        <w:outlineLvl w:val="2"/>
      </w:pPr>
      <w:bookmarkStart w:id="230" w:name="_Sec625"/>
      <w:r>
        <w:t>Microsoft Azure pakalpojumi</w:t>
      </w:r>
      <w:bookmarkEnd w:id="230"/>
      <w:r>
        <w:fldChar w:fldCharType="begin"/>
      </w:r>
      <w:r>
        <w:instrText xml:space="preserve"> TC "</w:instrText>
      </w:r>
      <w:bookmarkStart w:id="231" w:name="_Toc483483021"/>
      <w:r>
        <w:instrText>Microsoft Azure pakalpojumi</w:instrText>
      </w:r>
      <w:bookmarkEnd w:id="231"/>
      <w:r>
        <w:instrText>" \l 3</w:instrText>
      </w:r>
      <w:r>
        <w:fldChar w:fldCharType="end"/>
      </w:r>
    </w:p>
    <w:p w:rsidR="009270C1" w:rsidRDefault="003953FD">
      <w:pPr>
        <w:pStyle w:val="ProductList-Offering1SubSection"/>
        <w:outlineLvl w:val="3"/>
      </w:pPr>
      <w:bookmarkStart w:id="232" w:name="_Sec705"/>
      <w:r>
        <w:t>1. Programmas pieejamība</w:t>
      </w:r>
      <w:bookmarkEnd w:id="232"/>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2B2B2"/>
              <w:right w:val="none" w:sz="4" w:space="0" w:color="6E6E6E"/>
            </w:tcBorders>
          </w:tcPr>
          <w:p w:rsidR="009270C1" w:rsidRDefault="003953FD">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2B2B2"/>
              <w:left w:val="none" w:sz="4" w:space="0" w:color="6E6E6E"/>
              <w:bottom w:val="none" w:sz="4" w:space="0" w:color="BFBFBF"/>
              <w:right w:val="none" w:sz="4" w:space="0" w:color="6E6E6E"/>
            </w:tcBorders>
          </w:tcPr>
          <w:p w:rsidR="009270C1" w:rsidRDefault="003953F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33" w:name="_Sec760"/>
      <w:r>
        <w:t>2. Produktu nosacījumi</w:t>
      </w:r>
      <w:bookmarkEnd w:id="233"/>
    </w:p>
    <w:tbl>
      <w:tblPr>
        <w:tblStyle w:val="PURTable"/>
        <w:tblW w:w="0" w:type="dxa"/>
        <w:tblLook w:val="04A0" w:firstRow="1" w:lastRow="0" w:firstColumn="1" w:lastColumn="0" w:noHBand="0" w:noVBand="1"/>
      </w:tblPr>
      <w:tblGrid>
        <w:gridCol w:w="3576"/>
        <w:gridCol w:w="3618"/>
        <w:gridCol w:w="359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Microsoft Azure pakalpojumu plāni</w:t>
      </w:r>
    </w:p>
    <w:p w:rsidR="009270C1" w:rsidRDefault="003953FD">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70C1" w:rsidRDefault="009270C1">
            <w:pPr>
              <w:pStyle w:val="PURBreadcrumb"/>
            </w:pPr>
          </w:p>
          <w:tbl>
            <w:tblPr>
              <w:tblW w:w="0" w:type="dxa"/>
              <w:tblLook w:val="04A0" w:firstRow="1" w:lastRow="0" w:firstColumn="1" w:lastColumn="0" w:noHBand="0" w:noVBand="1"/>
            </w:tblPr>
            <w:tblGrid>
              <w:gridCol w:w="10684"/>
            </w:tblGrid>
            <w:tr w:rsidR="009270C1">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TableBody"/>
            </w:pPr>
          </w:p>
        </w:tc>
      </w:tr>
    </w:tbl>
    <w:p w:rsidR="009270C1" w:rsidRDefault="003953FD">
      <w:pPr>
        <w:pStyle w:val="ProductList-Offering2HeadingNoBorder"/>
        <w:outlineLvl w:val="2"/>
      </w:pPr>
      <w:bookmarkStart w:id="234" w:name="_Sec1197"/>
      <w:r>
        <w:t>Microsoft Azure infrastruktūras plāni</w:t>
      </w:r>
      <w:bookmarkEnd w:id="234"/>
      <w:r>
        <w:fldChar w:fldCharType="begin"/>
      </w:r>
      <w:r>
        <w:instrText xml:space="preserve"> TC "</w:instrText>
      </w:r>
      <w:bookmarkStart w:id="235" w:name="_Toc483483022"/>
      <w:r>
        <w:instrText>Microsoft Azure infrastruktūras plāni</w:instrText>
      </w:r>
      <w:bookmarkEnd w:id="235"/>
      <w:r>
        <w:instrText>" \l 3</w:instrText>
      </w:r>
      <w:r>
        <w:fldChar w:fldCharType="end"/>
      </w:r>
    </w:p>
    <w:p w:rsidR="009270C1" w:rsidRDefault="003953FD">
      <w:pPr>
        <w:pStyle w:val="ProductList-Offering1SubSection"/>
        <w:outlineLvl w:val="3"/>
      </w:pPr>
      <w:bookmarkStart w:id="236" w:name="_Sec706"/>
      <w:r>
        <w:t>1. Programmas pieejamība</w:t>
      </w:r>
      <w:bookmarkEnd w:id="236"/>
    </w:p>
    <w:tbl>
      <w:tblPr>
        <w:tblStyle w:val="PURTable"/>
        <w:tblW w:w="0" w:type="dxa"/>
        <w:tblLook w:val="04A0" w:firstRow="1" w:lastRow="0" w:firstColumn="1" w:lastColumn="0" w:noHBand="0" w:noVBand="1"/>
      </w:tblPr>
      <w:tblGrid>
        <w:gridCol w:w="4445"/>
        <w:gridCol w:w="807"/>
        <w:gridCol w:w="762"/>
        <w:gridCol w:w="781"/>
        <w:gridCol w:w="797"/>
        <w:gridCol w:w="821"/>
        <w:gridCol w:w="813"/>
        <w:gridCol w:w="786"/>
        <w:gridCol w:w="772"/>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E1 pievienojumprogramma</w:t>
            </w:r>
            <w:r>
              <w:fldChar w:fldCharType="begin"/>
            </w:r>
            <w:r>
              <w:instrText xml:space="preserve"> XE "Operations Management and Security E1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E2 pievienojumprogramma</w:t>
            </w:r>
            <w:r>
              <w:fldChar w:fldCharType="begin"/>
            </w:r>
            <w:r>
              <w:instrText xml:space="preserve"> XE "Operations Management and Security E2 pievienojumprogramma"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237" w:name="_Sec761"/>
      <w:r>
        <w:t>2. Produktu nosacījumi</w:t>
      </w:r>
      <w:bookmarkEnd w:id="237"/>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Operations Management and Security</w:t>
      </w:r>
    </w:p>
    <w:p w:rsidR="009270C1" w:rsidRDefault="003953FD">
      <w:pPr>
        <w:pStyle w:val="ProductList-SubClauseHeading"/>
        <w:outlineLvl w:val="5"/>
      </w:pPr>
      <w:r>
        <w:t>2.1.1. Add-on SL</w:t>
      </w:r>
    </w:p>
    <w:p w:rsidR="009270C1" w:rsidRDefault="003953FD">
      <w:pPr>
        <w:pStyle w:val="ProductList-BodyIndented"/>
      </w:pPr>
      <w:r>
        <w:t>Katrai Iegūtai licencei Klients var iegādāties Pievienojumprogrammu kombināciju, ja kopskaits nepārsniedz tālākajā tabulā norādīto Derīgo skaitu.</w:t>
      </w:r>
    </w:p>
    <w:tbl>
      <w:tblPr>
        <w:tblStyle w:val="PURTable0"/>
        <w:tblW w:w="0" w:type="dxa"/>
        <w:tblLook w:val="04A0" w:firstRow="1" w:lastRow="0" w:firstColumn="1" w:lastColumn="0" w:noHBand="0" w:noVBand="1"/>
      </w:tblPr>
      <w:tblGrid>
        <w:gridCol w:w="4394"/>
        <w:gridCol w:w="4611"/>
        <w:gridCol w:w="1425"/>
      </w:tblGrid>
      <w:tr w:rsidR="009270C1">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Iegūtā(s) licence(s)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Derīgais skaits</w:t>
            </w:r>
          </w:p>
        </w:tc>
      </w:tr>
      <w:tr w:rsidR="009270C1">
        <w:tc>
          <w:tcPr>
            <w:tcW w:w="514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 xml:space="preserve">Core Infrastructure Server Suite Standard (2 Kodola licenču pakotnes) </w:t>
            </w:r>
          </w:p>
          <w:p w:rsidR="009270C1" w:rsidRDefault="003953FD">
            <w:pPr>
              <w:pStyle w:val="ProductList-TableBody"/>
            </w:pPr>
            <w:r>
              <w:t>System Center Standard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1/4</w:t>
            </w:r>
            <w:r>
              <w:rPr>
                <w:i/>
                <w:vertAlign w:val="superscript"/>
              </w:rPr>
              <w:t>2</w:t>
            </w:r>
          </w:p>
        </w:tc>
      </w:tr>
      <w:tr w:rsidR="009270C1">
        <w:tc>
          <w:tcPr>
            <w:tcW w:w="514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 xml:space="preserve">Core Infrastructure Server Suite Datacenter (2 Kodola licenču pakotnes) </w:t>
            </w:r>
          </w:p>
          <w:p w:rsidR="009270C1" w:rsidRDefault="003953FD">
            <w:pPr>
              <w:pStyle w:val="ProductList-TableBody"/>
            </w:pPr>
            <w:r>
              <w:t>System Center Datacenter (2 Kodola licenču pakotnes)</w:t>
            </w:r>
          </w:p>
        </w:tc>
        <w:tc>
          <w:tcPr>
            <w:tcW w:w="52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pievienojumprogramma</w:t>
            </w:r>
            <w:r>
              <w:b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1</w:t>
            </w:r>
          </w:p>
        </w:tc>
      </w:tr>
      <w:tr w:rsidR="009270C1">
        <w:tc>
          <w:tcPr>
            <w:tcW w:w="514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Core Infrastructure Server Suite Standard (2 procesoru)</w:t>
            </w:r>
          </w:p>
          <w:p w:rsidR="009270C1" w:rsidRDefault="003953FD">
            <w:pPr>
              <w:pStyle w:val="ProductList-TableBody"/>
            </w:pPr>
            <w:r>
              <w:t>System Center Standard (2 procesoru)</w:t>
            </w:r>
          </w:p>
        </w:tc>
        <w:tc>
          <w:tcPr>
            <w:tcW w:w="52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pievienojumprogramma</w:t>
            </w:r>
          </w:p>
          <w:p w:rsidR="009270C1" w:rsidRDefault="003953FD">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2</w:t>
            </w:r>
          </w:p>
        </w:tc>
      </w:tr>
      <w:tr w:rsidR="009270C1">
        <w:tc>
          <w:tcPr>
            <w:tcW w:w="514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Core Infrastructure Server Suite Datacenter (2 procesoru)</w:t>
            </w:r>
          </w:p>
          <w:p w:rsidR="009270C1" w:rsidRDefault="003953FD">
            <w:pPr>
              <w:pStyle w:val="ProductList-TableBody"/>
            </w:pPr>
            <w:r>
              <w:t>System Center Datacenter (2 procesoru)</w:t>
            </w:r>
          </w:p>
        </w:tc>
        <w:tc>
          <w:tcPr>
            <w:tcW w:w="52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pievienojumprogramma</w:t>
            </w:r>
          </w:p>
          <w:p w:rsidR="009270C1" w:rsidRDefault="003953FD">
            <w:pPr>
              <w:pStyle w:val="ProductList-TableBody"/>
            </w:pPr>
            <w:r>
              <w:t>Operations Management and Security E2 pievienojumprogramma</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8</w:t>
            </w:r>
          </w:p>
        </w:tc>
      </w:tr>
    </w:tbl>
    <w:p w:rsidR="009270C1" w:rsidRDefault="003953FD">
      <w:pPr>
        <w:pStyle w:val="ProductList-BodyIndented"/>
      </w:pPr>
      <w:r>
        <w:rPr>
          <w:i/>
          <w:vertAlign w:val="superscript"/>
        </w:rPr>
        <w:t>1</w:t>
      </w:r>
      <w:r>
        <w:rPr>
          <w:i/>
        </w:rPr>
        <w:t>Katrai Iegūtajai licencei ir nepieciešams aktīvs SA</w:t>
      </w:r>
    </w:p>
    <w:p w:rsidR="009270C1" w:rsidRDefault="003953FD">
      <w:pPr>
        <w:pStyle w:val="ProductList-BodyIndented"/>
      </w:pPr>
      <w:r>
        <w:rPr>
          <w:i/>
          <w:vertAlign w:val="superscript"/>
        </w:rPr>
        <w:t>2</w:t>
      </w:r>
      <w:r>
        <w:rPr>
          <w:i/>
        </w:rPr>
        <w:t>Ir nepieciešamas vismaz četras Iegūtās licences</w:t>
      </w:r>
    </w:p>
    <w:p w:rsidR="009270C1" w:rsidRDefault="009270C1">
      <w:pPr>
        <w:pStyle w:val="ProductList-BodyIndented"/>
      </w:pPr>
    </w:p>
    <w:p w:rsidR="009270C1" w:rsidRDefault="003953FD">
      <w:pPr>
        <w:pStyle w:val="ProductList-SubClauseHeading"/>
        <w:outlineLvl w:val="5"/>
      </w:pPr>
      <w:r>
        <w:t>2.1.2. Papildinājuma SL licences, kas iegādātas saskaņā ar citu lielapjoma licencēšanas līgumu nekā Iegūtajai licencei</w:t>
      </w:r>
    </w:p>
    <w:p w:rsidR="009270C1" w:rsidRDefault="003953FD">
      <w:pPr>
        <w:pStyle w:val="ProductList-BodyIndented"/>
      </w:pPr>
      <w:r>
        <w:t>Operations Management and Security papildinājuma SL var tikt iegādātas saskaņā ar citu lielapjoma licencēšanas līgumu nekā tā Iegūtajai licencei. Ja SA segums attiecībā uz Iegūto licenci beidzas pirms Operations Management and Security papildinājuma SL, Operations Management and Security papildinājuma SL derīgums beidzas nākamajā reģistrācijas gadadienā.</w:t>
      </w:r>
    </w:p>
    <w:p w:rsidR="009270C1" w:rsidRDefault="009270C1">
      <w:pPr>
        <w:pStyle w:val="ProductList-BodyIndented"/>
      </w:pPr>
    </w:p>
    <w:p w:rsidR="009270C1" w:rsidRDefault="003953FD">
      <w:pPr>
        <w:pStyle w:val="ProductList-SubClauseHeading"/>
        <w:outlineLvl w:val="5"/>
      </w:pPr>
      <w:r>
        <w:t>2.1.3. Operations Management and Security E1/E2 komplektā ietvertā programmatūra</w:t>
      </w:r>
    </w:p>
    <w:p w:rsidR="009270C1" w:rsidRDefault="003953FD">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270C1" w:rsidRDefault="003953FD">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9270C1" w:rsidRDefault="003953FD">
            <w:pPr>
              <w:pStyle w:val="ProductList-TableBody"/>
            </w:pPr>
            <w:r>
              <w:rPr>
                <w:color w:val="FFFFFF"/>
              </w:rPr>
              <w:t>Ietvertā programmatūra</w:t>
            </w:r>
          </w:p>
        </w:tc>
      </w:tr>
      <w:tr w:rsidR="009270C1">
        <w:tc>
          <w:tcPr>
            <w:tcW w:w="6000" w:type="dxa"/>
            <w:tcBorders>
              <w:left w:val="single" w:sz="4" w:space="0" w:color="6E6E6E"/>
              <w:bottom w:val="single" w:sz="4" w:space="0" w:color="6E6E6E"/>
              <w:right w:val="single" w:sz="4" w:space="0" w:color="6E6E6E"/>
            </w:tcBorders>
          </w:tcPr>
          <w:p w:rsidR="009270C1" w:rsidRDefault="003953FD">
            <w:pPr>
              <w:pStyle w:val="ProductList-TableBody"/>
            </w:pPr>
            <w:r>
              <w:t>Operations Management and Security E1</w:t>
            </w:r>
          </w:p>
          <w:p w:rsidR="009270C1" w:rsidRDefault="003953FD">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9270C1" w:rsidRDefault="003953FD">
            <w:pPr>
              <w:pStyle w:val="ProductList-TableBody"/>
            </w:pPr>
            <w:r>
              <w:t>System Center Server Standard</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E2</w:t>
            </w:r>
          </w:p>
          <w:p w:rsidR="009270C1" w:rsidRDefault="003953FD">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System Center Server Standard</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System Center Operation Manager</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System Center Configuration Manager</w:t>
            </w:r>
          </w:p>
          <w:p w:rsidR="009270C1" w:rsidRDefault="003953FD">
            <w:pPr>
              <w:pStyle w:val="ProductList-TableBody"/>
            </w:pPr>
            <w:r>
              <w:t>System Center Orchestrator</w:t>
            </w:r>
          </w:p>
          <w:p w:rsidR="009270C1" w:rsidRDefault="003953FD">
            <w:pPr>
              <w:pStyle w:val="ProductList-TableBody"/>
            </w:pPr>
            <w:r>
              <w:t>System Center Service Manager</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System Center Data Protection Manager</w:t>
            </w:r>
          </w:p>
          <w:p w:rsidR="009270C1" w:rsidRDefault="003953FD">
            <w:pPr>
              <w:pStyle w:val="ProductList-TableBody"/>
            </w:pPr>
            <w:r>
              <w:t>System Center Virtual Machine Manager</w:t>
            </w:r>
          </w:p>
        </w:tc>
      </w:tr>
    </w:tbl>
    <w:p w:rsidR="009270C1" w:rsidRDefault="009270C1">
      <w:pPr>
        <w:pStyle w:val="ProductList-ClauseHeading"/>
        <w:outlineLvl w:val="4"/>
      </w:pPr>
    </w:p>
    <w:p w:rsidR="009270C1" w:rsidRDefault="003953FD">
      <w:pPr>
        <w:pStyle w:val="ProductList-SubClauseHeading"/>
        <w:outlineLvl w:val="5"/>
      </w:pPr>
      <w:r>
        <w:t>2.1.4. Piemērotībai iegādei no SA</w:t>
      </w:r>
    </w:p>
    <w:p w:rsidR="009270C1" w:rsidRDefault="003953FD">
      <w:pPr>
        <w:pStyle w:val="ProductList-BodyIndented"/>
      </w:pPr>
      <w:r>
        <w:t>No SA abonementa licences drīkst iegādāties SA vietā, lai tālākajā tabulā norādītajiem Kvalificētajiem produktiem iegūtu pilnībā apmaksātas pastāvīgās Licences ar aktīvu SA segumu. Katram Iegūtam produktam klients var iegādāties No SA SL kombināciju, ja kopskaits nepārsniedz tālākajā tabulā norādīto Derīgo skaitu.</w:t>
      </w:r>
    </w:p>
    <w:tbl>
      <w:tblPr>
        <w:tblStyle w:val="PURTable0"/>
        <w:tblW w:w="0" w:type="dxa"/>
        <w:tblLook w:val="04A0" w:firstRow="1" w:lastRow="0" w:firstColumn="1" w:lastColumn="0" w:noHBand="0" w:noVBand="1"/>
      </w:tblPr>
      <w:tblGrid>
        <w:gridCol w:w="4907"/>
        <w:gridCol w:w="3999"/>
        <w:gridCol w:w="1524"/>
      </w:tblGrid>
      <w:tr w:rsidR="009270C1">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270C1" w:rsidRDefault="003953FD">
            <w:pPr>
              <w:pStyle w:val="ProductList-TableBody"/>
            </w:pPr>
            <w:r>
              <w:rPr>
                <w:color w:val="FFFFFF"/>
              </w:rPr>
              <w:t>Kvalificētais produkts</w:t>
            </w:r>
          </w:p>
        </w:tc>
        <w:tc>
          <w:tcPr>
            <w:tcW w:w="4660" w:type="dxa"/>
            <w:tcBorders>
              <w:left w:val="single" w:sz="4" w:space="0" w:color="6E6E6E"/>
              <w:right w:val="single" w:sz="4" w:space="0" w:color="6E6E6E"/>
            </w:tcBorders>
            <w:shd w:val="clear" w:color="auto" w:fill="0072C6"/>
          </w:tcPr>
          <w:p w:rsidR="009270C1" w:rsidRDefault="003953FD">
            <w:pPr>
              <w:pStyle w:val="ProductList-TableBody"/>
            </w:pPr>
            <w:r>
              <w:rPr>
                <w:color w:val="FFFFFF"/>
              </w:rPr>
              <w:t>Atbilstošā No SA abonementa licence</w:t>
            </w:r>
          </w:p>
        </w:tc>
        <w:tc>
          <w:tcPr>
            <w:tcW w:w="1720" w:type="dxa"/>
            <w:tcBorders>
              <w:left w:val="single" w:sz="4" w:space="0" w:color="6E6E6E"/>
              <w:right w:val="single" w:sz="4" w:space="0" w:color="6E6E6E"/>
            </w:tcBorders>
            <w:shd w:val="clear" w:color="auto" w:fill="0072C6"/>
          </w:tcPr>
          <w:p w:rsidR="009270C1" w:rsidRDefault="003953FD">
            <w:pPr>
              <w:pStyle w:val="ProductList-TableBody"/>
            </w:pPr>
            <w:r>
              <w:rPr>
                <w:color w:val="FFFFFF"/>
              </w:rPr>
              <w:t>Derīgais skaits</w:t>
            </w:r>
          </w:p>
        </w:tc>
      </w:tr>
      <w:tr w:rsidR="009270C1">
        <w:tc>
          <w:tcPr>
            <w:tcW w:w="5760" w:type="dxa"/>
            <w:tcBorders>
              <w:left w:val="single" w:sz="4" w:space="0" w:color="6E6E6E"/>
              <w:bottom w:val="single" w:sz="4" w:space="0" w:color="6E6E6E"/>
              <w:right w:val="single" w:sz="4" w:space="0" w:color="6E6E6E"/>
            </w:tcBorders>
          </w:tcPr>
          <w:p w:rsidR="009270C1" w:rsidRDefault="003953FD">
            <w:pPr>
              <w:pStyle w:val="ProductList-TableBody"/>
            </w:pPr>
            <w:r>
              <w:t xml:space="preserve">Core Infrastructure Server Suite Standard (2 Kodola licenču pakotnes) </w:t>
            </w:r>
          </w:p>
          <w:p w:rsidR="009270C1" w:rsidRDefault="003953FD">
            <w:pPr>
              <w:pStyle w:val="ProductList-TableBody"/>
            </w:pPr>
            <w:r>
              <w:t xml:space="preserve">System Center Standard (2 Kodola licenču pakotnes) </w:t>
            </w:r>
          </w:p>
        </w:tc>
        <w:tc>
          <w:tcPr>
            <w:tcW w:w="4660" w:type="dxa"/>
            <w:tcBorders>
              <w:left w:val="single" w:sz="4" w:space="0" w:color="6E6E6E"/>
              <w:bottom w:val="single" w:sz="4" w:space="0" w:color="6E6E6E"/>
              <w:right w:val="single" w:sz="4" w:space="0" w:color="6E6E6E"/>
            </w:tcBorders>
          </w:tcPr>
          <w:p w:rsidR="009270C1" w:rsidRDefault="003953FD">
            <w:pPr>
              <w:pStyle w:val="ProductList-TableBody"/>
            </w:pPr>
            <w:r>
              <w:t>Operations Management and Security E1 no SA</w:t>
            </w:r>
          </w:p>
          <w:p w:rsidR="009270C1" w:rsidRDefault="003953FD">
            <w:pPr>
              <w:pStyle w:val="ProductList-TableBody"/>
            </w:pPr>
            <w:r>
              <w:t>Operations Management and Security E2 no SA</w:t>
            </w:r>
          </w:p>
        </w:tc>
        <w:tc>
          <w:tcPr>
            <w:tcW w:w="1720" w:type="dxa"/>
            <w:tcBorders>
              <w:left w:val="single" w:sz="4" w:space="0" w:color="6E6E6E"/>
              <w:bottom w:val="single" w:sz="4" w:space="0" w:color="6E6E6E"/>
              <w:right w:val="single" w:sz="4" w:space="0" w:color="6E6E6E"/>
            </w:tcBorders>
          </w:tcPr>
          <w:p w:rsidR="009270C1" w:rsidRDefault="003953FD">
            <w:pPr>
              <w:pStyle w:val="ProductList-TableBody"/>
              <w:jc w:val="center"/>
            </w:pPr>
            <w:r>
              <w:t>1/4</w:t>
            </w:r>
            <w:r>
              <w:rPr>
                <w:i/>
                <w:vertAlign w:val="superscript"/>
              </w:rPr>
              <w:t>1</w:t>
            </w:r>
          </w:p>
        </w:tc>
      </w:tr>
      <w:tr w:rsidR="009270C1">
        <w:tc>
          <w:tcPr>
            <w:tcW w:w="57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 xml:space="preserve">Core Infrastructure Server Suite Datacenter (2 Kodola licenču pakotnes) </w:t>
            </w:r>
          </w:p>
          <w:p w:rsidR="009270C1" w:rsidRDefault="003953FD">
            <w:pPr>
              <w:pStyle w:val="ProductList-TableBody"/>
            </w:pPr>
            <w:r>
              <w:t>System Center Datacenter (2 Kodola licenču pakotnes)</w:t>
            </w:r>
          </w:p>
        </w:tc>
        <w:tc>
          <w:tcPr>
            <w:tcW w:w="46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no SA</w:t>
            </w:r>
          </w:p>
          <w:p w:rsidR="009270C1" w:rsidRDefault="003953FD">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1</w:t>
            </w:r>
          </w:p>
        </w:tc>
      </w:tr>
      <w:tr w:rsidR="009270C1">
        <w:tc>
          <w:tcPr>
            <w:tcW w:w="57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Core Infrastructure Server Suite Standard (2 procesoru)</w:t>
            </w:r>
          </w:p>
          <w:p w:rsidR="009270C1" w:rsidRDefault="003953FD">
            <w:pPr>
              <w:pStyle w:val="ProductList-TableBody"/>
            </w:pPr>
            <w:r>
              <w:t>System Center Standard (2 procesoru)</w:t>
            </w:r>
          </w:p>
        </w:tc>
        <w:tc>
          <w:tcPr>
            <w:tcW w:w="46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no SA</w:t>
            </w:r>
          </w:p>
          <w:p w:rsidR="009270C1" w:rsidRDefault="003953FD">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2</w:t>
            </w:r>
          </w:p>
        </w:tc>
      </w:tr>
      <w:tr w:rsidR="009270C1">
        <w:tc>
          <w:tcPr>
            <w:tcW w:w="57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Core Infrastructure Server Suite Datacenter (2 procesoru)</w:t>
            </w:r>
          </w:p>
          <w:p w:rsidR="009270C1" w:rsidRDefault="003953FD">
            <w:pPr>
              <w:pStyle w:val="ProductList-TableBody"/>
            </w:pPr>
            <w:r>
              <w:t>System Center Datacenter (2 procesoru)</w:t>
            </w:r>
          </w:p>
        </w:tc>
        <w:tc>
          <w:tcPr>
            <w:tcW w:w="466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Operations Management and Security E1 no SA</w:t>
            </w:r>
          </w:p>
          <w:p w:rsidR="009270C1" w:rsidRDefault="003953FD">
            <w:pPr>
              <w:pStyle w:val="ProductList-TableBody"/>
            </w:pPr>
            <w:r>
              <w:t>Operations Management and Security E2 no SA</w:t>
            </w:r>
          </w:p>
        </w:tc>
        <w:tc>
          <w:tcPr>
            <w:tcW w:w="17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jc w:val="center"/>
            </w:pPr>
            <w:r>
              <w:t>8</w:t>
            </w:r>
          </w:p>
        </w:tc>
      </w:tr>
    </w:tbl>
    <w:p w:rsidR="009270C1" w:rsidRDefault="003953FD">
      <w:pPr>
        <w:pStyle w:val="ProductList-BodyIndented"/>
      </w:pPr>
      <w:r>
        <w:rPr>
          <w:i/>
          <w:vertAlign w:val="superscript"/>
        </w:rPr>
        <w:t>1</w:t>
      </w:r>
      <w:r>
        <w:rPr>
          <w:i/>
        </w:rPr>
        <w:t>Ir nepieciešamas vismaz četras Iegūtās licences</w:t>
      </w:r>
    </w:p>
    <w:p w:rsidR="009270C1" w:rsidRDefault="009270C1">
      <w:pPr>
        <w:pStyle w:val="ProductList-BodyIndented"/>
      </w:pPr>
    </w:p>
    <w:p w:rsidR="009270C1" w:rsidRDefault="003953FD">
      <w:pPr>
        <w:pStyle w:val="ProductList-ClauseHeading"/>
        <w:outlineLvl w:val="4"/>
      </w:pPr>
      <w:r>
        <w:t>2.2. Microsoft Azure StorSimple plāna piedāvājumi</w:t>
      </w:r>
    </w:p>
    <w:p w:rsidR="009270C1" w:rsidRDefault="003953FD">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F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38" w:name="_Sec1198"/>
      <w:r>
        <w:t>Microsoft Azure atbalsta plāni</w:t>
      </w:r>
      <w:bookmarkEnd w:id="238"/>
      <w:r>
        <w:fldChar w:fldCharType="begin"/>
      </w:r>
      <w:r>
        <w:instrText xml:space="preserve"> TC "</w:instrText>
      </w:r>
      <w:bookmarkStart w:id="239" w:name="_Toc483483023"/>
      <w:r>
        <w:instrText>Microsoft Azure atbalsta plāni</w:instrText>
      </w:r>
      <w:bookmarkEnd w:id="239"/>
      <w:r>
        <w:instrText>" \l 3</w:instrText>
      </w:r>
      <w:r>
        <w:fldChar w:fldCharType="end"/>
      </w:r>
    </w:p>
    <w:p w:rsidR="009270C1" w:rsidRDefault="003953FD">
      <w:pPr>
        <w:pStyle w:val="ProductList-Offering1SubSection"/>
        <w:outlineLvl w:val="3"/>
      </w:pPr>
      <w:bookmarkStart w:id="240" w:name="_Sec1200"/>
      <w:r>
        <w:t>1. Programmas pieejamība</w:t>
      </w:r>
      <w:bookmarkEnd w:id="240"/>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r>
    </w:tbl>
    <w:p w:rsidR="009270C1" w:rsidRDefault="009270C1">
      <w:pPr>
        <w:pStyle w:val="ProductList-Body"/>
      </w:pPr>
    </w:p>
    <w:p w:rsidR="009270C1" w:rsidRDefault="003953FD">
      <w:pPr>
        <w:pStyle w:val="ProductList-Offering1SubSection"/>
        <w:outlineLvl w:val="3"/>
      </w:pPr>
      <w:bookmarkStart w:id="241" w:name="_Sec1201"/>
      <w:r>
        <w:t>2. Produktu nosacījumi</w:t>
      </w:r>
      <w:bookmarkEnd w:id="241"/>
    </w:p>
    <w:tbl>
      <w:tblPr>
        <w:tblStyle w:val="PURTable"/>
        <w:tblW w:w="0" w:type="dxa"/>
        <w:tblLook w:val="04A0" w:firstRow="1" w:lastRow="0" w:firstColumn="1" w:lastColumn="0" w:noHBand="0" w:noVBand="1"/>
      </w:tblPr>
      <w:tblGrid>
        <w:gridCol w:w="3576"/>
        <w:gridCol w:w="3620"/>
        <w:gridCol w:w="3594"/>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42" w:name="_Sec1199"/>
      <w:r>
        <w:t>Microsoft Azure lietotāju plāni</w:t>
      </w:r>
      <w:bookmarkEnd w:id="242"/>
      <w:r>
        <w:fldChar w:fldCharType="begin"/>
      </w:r>
      <w:r>
        <w:instrText xml:space="preserve"> TC "</w:instrText>
      </w:r>
      <w:bookmarkStart w:id="243" w:name="_Toc483483024"/>
      <w:r>
        <w:instrText>Microsoft Azure lietotāju plāni</w:instrText>
      </w:r>
      <w:bookmarkEnd w:id="243"/>
      <w:r>
        <w:instrText>" \l 3</w:instrText>
      </w:r>
      <w:r>
        <w:fldChar w:fldCharType="end"/>
      </w:r>
    </w:p>
    <w:p w:rsidR="009270C1" w:rsidRDefault="003953FD">
      <w:pPr>
        <w:pStyle w:val="ProductList-Offering1SubSection"/>
        <w:outlineLvl w:val="3"/>
      </w:pPr>
      <w:bookmarkStart w:id="244" w:name="_Sec1202"/>
      <w:r>
        <w:t>1. Programmas pieejamība</w:t>
      </w:r>
      <w:bookmarkEnd w:id="244"/>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programmu pakalpojuma plāns</w:t>
            </w:r>
            <w:r>
              <w:fldChar w:fldCharType="begin"/>
            </w:r>
            <w:r>
              <w:instrText xml:space="preserve"> XE "Azure programmu pakalpojuma plāns"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Azure Information Protection Premium 1. plāna papildlicence </w:t>
            </w:r>
            <w:r>
              <w:fldChar w:fldCharType="begin"/>
            </w:r>
            <w:r>
              <w:instrText xml:space="preserve"> XE "Azure Information Protection Premium 1. plāna papildlicence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Azure Information Protection Premium Plan 2 pievienojumprogramma</w:t>
            </w:r>
            <w:r>
              <w:fldChar w:fldCharType="begin"/>
            </w:r>
            <w:r>
              <w:instrText xml:space="preserve"> XE "Azure Information Protection Premium Plan 2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245" w:name="_Sec1203"/>
      <w:r>
        <w:t>2. Produktu nosacījumi</w:t>
      </w:r>
      <w:bookmarkEnd w:id="245"/>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83025"/>
      <w:r>
        <w:instrText>Secure Productive Enterprise</w:instrText>
      </w:r>
      <w:bookmarkEnd w:id="247"/>
      <w:r>
        <w:instrText>" \l 2</w:instrText>
      </w:r>
      <w:r>
        <w:fldChar w:fldCharType="end"/>
      </w:r>
    </w:p>
    <w:p w:rsidR="009270C1" w:rsidRDefault="003953FD">
      <w:pPr>
        <w:pStyle w:val="ProductList-Offering1SubSection"/>
        <w:outlineLvl w:val="2"/>
      </w:pPr>
      <w:bookmarkStart w:id="248" w:name="_Sec713"/>
      <w:r>
        <w:t>1. Programmas pieejamība</w:t>
      </w:r>
      <w:bookmarkEnd w:id="248"/>
    </w:p>
    <w:tbl>
      <w:tblPr>
        <w:tblStyle w:val="PURTable"/>
        <w:tblW w:w="0" w:type="dxa"/>
        <w:tblLook w:val="04A0" w:firstRow="1" w:lastRow="0" w:firstColumn="1" w:lastColumn="0" w:noHBand="0" w:noVBand="1"/>
      </w:tblPr>
      <w:tblGrid>
        <w:gridCol w:w="4499"/>
        <w:gridCol w:w="811"/>
        <w:gridCol w:w="770"/>
        <w:gridCol w:w="788"/>
        <w:gridCol w:w="702"/>
        <w:gridCol w:w="825"/>
        <w:gridCol w:w="817"/>
        <w:gridCol w:w="793"/>
        <w:gridCol w:w="779"/>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Secure Productive Enterprise E3</w:t>
            </w:r>
            <w:r>
              <w:fldChar w:fldCharType="begin"/>
            </w:r>
            <w:r>
              <w:instrText xml:space="preserve"> XE "Secure Productive Enterprise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Secure Productive Enterprise E3 pievienojumprogramma</w:t>
            </w:r>
            <w:r>
              <w:fldChar w:fldCharType="begin"/>
            </w:r>
            <w:r>
              <w:instrText xml:space="preserve"> XE "Secure Productive Enterprise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Secure Productive Enterprise E3 no SA</w:t>
            </w:r>
            <w:r>
              <w:fldChar w:fldCharType="begin"/>
            </w:r>
            <w:r>
              <w:instrText xml:space="preserve"> XE "Secure Productive Enterprise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Secure Productive Enterprise E5</w:t>
            </w:r>
            <w:r>
              <w:fldChar w:fldCharType="begin"/>
            </w:r>
            <w:r>
              <w:instrText xml:space="preserve"> XE "Secure Productive Enterprise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270C1" w:rsidRDefault="009270C1">
            <w:pPr>
              <w:pStyle w:val="ProductList-TableBody"/>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Secure Productive Enterprise E5 pievienojumprogramma</w:t>
            </w:r>
            <w:r>
              <w:fldChar w:fldCharType="begin"/>
            </w:r>
            <w:r>
              <w:instrText xml:space="preserve"> XE "Secure Productive Enterprise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Secure Productive Enterprise E5 no SA </w:t>
            </w:r>
            <w:r>
              <w:fldChar w:fldCharType="begin"/>
            </w:r>
            <w:r>
              <w:instrText xml:space="preserve"> XE "Secure Productive Enterprise E5 no SA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Skype darbam Plus CAL pievienojumprogramma, kas paredzēta Secure Productive Enterprise E3</w:t>
            </w:r>
            <w:r>
              <w:fldChar w:fldCharType="begin"/>
            </w:r>
            <w:r>
              <w:instrText xml:space="preserve"> XE "Skype darbam Plus CAL pievienojumprogramma, kas paredzēta Secure Productive Enterprise E3"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2"/>
      </w:pPr>
      <w:bookmarkStart w:id="249" w:name="_Sec768"/>
      <w:r>
        <w:t>2. Produktu nosacījumi</w:t>
      </w:r>
      <w:bookmarkEnd w:id="249"/>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Secure Productive Enterprise no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Secure Productive Enterprise klientu Paplašinātās lietošanas tiesības</w:t>
      </w:r>
    </w:p>
    <w:p w:rsidR="009270C1" w:rsidRDefault="003953FD">
      <w:pPr>
        <w:pStyle w:val="ProductList-SubClauseHeading"/>
        <w:outlineLvl w:val="4"/>
      </w:pPr>
      <w:r>
        <w:t>2.1.1. Office serveri</w:t>
      </w:r>
    </w:p>
    <w:p w:rsidR="009270C1" w:rsidRDefault="003953FD">
      <w:pPr>
        <w:pStyle w:val="ProductList-BodyIndented"/>
      </w:pPr>
      <w:r>
        <w:t>Katram Licencētajam lietotājam, kuram piešķirta Secure Productive Enterprise Lietotāja SL, ir atļauts veikt tālāk norādītās darbības.</w:t>
      </w:r>
    </w:p>
    <w:p w:rsidR="009270C1" w:rsidRDefault="003953FD" w:rsidP="003953FD">
      <w:pPr>
        <w:pStyle w:val="ProductList-Bullet"/>
        <w:numPr>
          <w:ilvl w:val="1"/>
          <w:numId w:val="37"/>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9270C1" w:rsidRDefault="003953FD" w:rsidP="003953FD">
      <w:pPr>
        <w:pStyle w:val="ProductList-Bullet"/>
        <w:numPr>
          <w:ilvl w:val="1"/>
          <w:numId w:val="37"/>
        </w:numPr>
      </w:pPr>
      <w:r>
        <w:t>Piekļuve iepriekš norādītajai servera programmatūrai ir ekskluzīvi pieejama tiem lietotājiem, kuriem ir piešķirta Secure Productive Enterprise Lietotāja SL, un Ārējiem lietotājiem.</w:t>
      </w:r>
    </w:p>
    <w:p w:rsidR="009270C1" w:rsidRDefault="003953FD">
      <w:pPr>
        <w:pStyle w:val="ProductList-BodyIndented"/>
      </w:pPr>
      <w:r>
        <w:t>Šī nodrošināšana neattiecas uz klientiem, kuri licencē Secure Productive Enterprise atbilstoši līgumam Microsoft Cloud.</w:t>
      </w:r>
    </w:p>
    <w:p w:rsidR="009270C1" w:rsidRDefault="009270C1">
      <w:pPr>
        <w:pStyle w:val="ProductList-BodyIndented"/>
      </w:pPr>
    </w:p>
    <w:p w:rsidR="009270C1" w:rsidRDefault="003953FD">
      <w:pPr>
        <w:pStyle w:val="ProductList-SubClauseHeading"/>
        <w:outlineLvl w:val="4"/>
      </w:pPr>
      <w:r>
        <w:t>2.1.2. Office Professional Plus</w:t>
      </w:r>
    </w:p>
    <w:p w:rsidR="009270C1" w:rsidRDefault="003953FD">
      <w:pPr>
        <w:pStyle w:val="ProductList-SubSubClauseHeading"/>
        <w:outlineLvl w:val="5"/>
      </w:pPr>
      <w:r>
        <w:t>2.1.2.1. Secure Productive Enterprise no SA Lietotāja SL.</w:t>
      </w:r>
    </w:p>
    <w:p w:rsidR="009270C1" w:rsidRDefault="003953FD">
      <w:pPr>
        <w:pStyle w:val="ProductList-BodyIndented2"/>
      </w:pPr>
      <w:r>
        <w:t>Katram Licencētam lietotājam, kuram klients piešķir Secure Productive Enterprise no SA Lietotāja SL, Klients var instalēt:</w:t>
      </w:r>
    </w:p>
    <w:p w:rsidR="009270C1" w:rsidRDefault="003953FD" w:rsidP="003953FD">
      <w:pPr>
        <w:pStyle w:val="ProductList-Bullet"/>
        <w:numPr>
          <w:ilvl w:val="2"/>
          <w:numId w:val="38"/>
        </w:numPr>
      </w:pPr>
      <w:r>
        <w:t>vienu lokālu Office Professional Plus kopiju tikai Licencēta lietotāja lietošanai līdz abonementa ilguma beigām un</w:t>
      </w:r>
    </w:p>
    <w:p w:rsidR="009270C1" w:rsidRDefault="003953FD" w:rsidP="003953FD">
      <w:pPr>
        <w:pStyle w:val="ProductList-Bullet"/>
        <w:numPr>
          <w:ilvl w:val="2"/>
          <w:numId w:val="38"/>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9270C1" w:rsidRDefault="003953FD">
      <w:pPr>
        <w:pStyle w:val="ProductList-BodyIndented2"/>
      </w:pPr>
      <w:r>
        <w:t>Šī nodrošināšana neattiecas uz klientiem, kuri licencē šo Produktu atbilstoši līgumam Microsoft Cloud.</w:t>
      </w:r>
    </w:p>
    <w:p w:rsidR="009270C1" w:rsidRDefault="009270C1">
      <w:pPr>
        <w:pStyle w:val="ProductList-BodyIndented2"/>
      </w:pPr>
    </w:p>
    <w:p w:rsidR="009270C1" w:rsidRDefault="003953FD">
      <w:pPr>
        <w:pStyle w:val="ProductList-SubSubClauseHeading"/>
        <w:outlineLvl w:val="5"/>
      </w:pPr>
      <w:r>
        <w:t>2.1.2.1. Secure Productive Enterprise Lietotāja SL, kas ir iegūtas MPSA.</w:t>
      </w:r>
    </w:p>
    <w:p w:rsidR="009270C1" w:rsidRDefault="003953FD">
      <w:pPr>
        <w:pStyle w:val="ProductList-BodyIndented2"/>
      </w:pPr>
      <w:r>
        <w:t>Katram Licencētam lietotājam ar ierīci, uz ko attiecas Software Assurance sistēmai Office Professional Plus, kuram Klients piešķir Secure Productive Enterprise Lietotāja SL, Klients var instalēt vienu lokālu Office Professional Plus kopiju tikai Licencēta lietotāja lietošanai līdz abonementa ilguma beigām.</w:t>
      </w:r>
    </w:p>
    <w:p w:rsidR="009270C1" w:rsidRDefault="009270C1">
      <w:pPr>
        <w:pStyle w:val="ProductList-BodyIndented2"/>
      </w:pPr>
    </w:p>
    <w:p w:rsidR="009270C1" w:rsidRDefault="003953FD">
      <w:pPr>
        <w:pStyle w:val="ProductList-ClauseHeading"/>
        <w:outlineLvl w:val="3"/>
      </w:pPr>
      <w:r>
        <w:t>2.2. Papildinājuma lietotāja SL un No SA Lietotāja SL</w:t>
      </w:r>
    </w:p>
    <w:p w:rsidR="009270C1" w:rsidRDefault="003953FD">
      <w:pPr>
        <w:pStyle w:val="ProductList-Body"/>
      </w:pPr>
      <w:r>
        <w:t xml:space="preserve">Lai iegūtu Secure Productive Enterprise pievienojumprogrammas Lietotāja SL vai Secure Productive Enterprise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Secure Productive Enterprise komponentu. Šīs prasības ir norādītas katra komponenta Produkta ierakstā. Komponenti ir šādi: Windows 10 Enterprise </w:t>
      </w:r>
      <w:r>
        <w:fldChar w:fldCharType="begin"/>
      </w:r>
      <w:r>
        <w:instrText xml:space="preserve"> XE "Windows 10 Enterprise " </w:instrText>
      </w:r>
      <w:r>
        <w:fldChar w:fldCharType="end"/>
      </w:r>
      <w:r>
        <w:t>E3/E5 katram Lietotājam, Enterprise Mobility + Security</w:t>
      </w:r>
      <w:r>
        <w:fldChar w:fldCharType="begin"/>
      </w:r>
      <w:r>
        <w:instrText xml:space="preserve"> XE "Enterprise Mobility + Security" </w:instrText>
      </w:r>
      <w:r>
        <w:fldChar w:fldCharType="end"/>
      </w:r>
      <w:r>
        <w:t xml:space="preserve"> E3/E5 un Office 365 Enterprise</w:t>
      </w:r>
      <w:r>
        <w:fldChar w:fldCharType="begin"/>
      </w:r>
      <w:r>
        <w:instrText xml:space="preserve"> XE "Office 365 Enterprise" </w:instrText>
      </w:r>
      <w:r>
        <w:fldChar w:fldCharType="end"/>
      </w:r>
      <w:r>
        <w:t xml:space="preserve"> E3/E5.</w:t>
      </w:r>
    </w:p>
    <w:p w:rsidR="009270C1" w:rsidRDefault="009270C1">
      <w:pPr>
        <w:pStyle w:val="ProductList-Body"/>
      </w:pPr>
    </w:p>
    <w:p w:rsidR="009270C1" w:rsidRDefault="003953FD">
      <w:pPr>
        <w:pStyle w:val="ProductList-ClauseHeading"/>
        <w:outlineLvl w:val="3"/>
      </w:pPr>
      <w:r>
        <w:t>2.3. No SA lietotāja SL iegāde</w:t>
      </w:r>
    </w:p>
    <w:p w:rsidR="009270C1" w:rsidRDefault="003953FD">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9270C1" w:rsidRDefault="009270C1">
      <w:pPr>
        <w:pStyle w:val="ProductList-Body"/>
      </w:pPr>
    </w:p>
    <w:p w:rsidR="009270C1" w:rsidRDefault="003953FD">
      <w:pPr>
        <w:pStyle w:val="ProductList-ClauseHeading"/>
        <w:outlineLvl w:val="3"/>
      </w:pPr>
      <w:r>
        <w:t>2.4. SA priekšrocības Secure Productive Enterprise No SA Lietotāju SL</w:t>
      </w:r>
    </w:p>
    <w:p w:rsidR="009270C1" w:rsidRDefault="003953FD">
      <w:pPr>
        <w:pStyle w:val="ProductList-Body"/>
      </w:pPr>
      <w:r>
        <w:t xml:space="preserve">Secure Productive Enterprise No SA Lietotāju SL nodrošina tādas pašas SA Priekšrocības, ko nodrošina Secure Productive Enterprise No SA Lietotāja SL SA komponenti (Office 365 Enterprise </w:t>
      </w:r>
      <w:r>
        <w:fldChar w:fldCharType="begin"/>
      </w:r>
      <w:r>
        <w:instrText xml:space="preserve"> XE "Office 365 Enterprise " </w:instrText>
      </w:r>
      <w:r>
        <w:fldChar w:fldCharType="end"/>
      </w:r>
      <w:r>
        <w:t>E3/E5 No SA, Enterprise Mobility + Security No SA</w:t>
      </w:r>
      <w:r>
        <w:fldChar w:fldCharType="begin"/>
      </w:r>
      <w:r>
        <w:instrText xml:space="preserve"> XE "Enterprise Mobility + Security No SA" </w:instrText>
      </w:r>
      <w:r>
        <w:fldChar w:fldCharType="end"/>
      </w:r>
      <w:r>
        <w:t xml:space="preserve"> un Windows 10 Enterprise </w:t>
      </w:r>
      <w:r>
        <w:fldChar w:fldCharType="begin"/>
      </w:r>
      <w:r>
        <w:instrText xml:space="preserve"> XE "Windows 10 Enterprise " </w:instrText>
      </w:r>
      <w:r>
        <w:fldChar w:fldCharType="end"/>
      </w:r>
      <w:r>
        <w:t>E3/E5 Katram lietotājam No SA).</w:t>
      </w:r>
    </w:p>
    <w:p w:rsidR="009270C1" w:rsidRDefault="009270C1">
      <w:pPr>
        <w:pStyle w:val="ProductList-Body"/>
      </w:pPr>
    </w:p>
    <w:p w:rsidR="009270C1" w:rsidRDefault="003953FD">
      <w:pPr>
        <w:pStyle w:val="ProductList-ClauseHeading"/>
        <w:outlineLvl w:val="3"/>
      </w:pPr>
      <w:r>
        <w:t>2.5. ASV valsts iestāžu kopienas mākoņpakalpojums</w:t>
      </w:r>
    </w:p>
    <w:p w:rsidR="009270C1" w:rsidRDefault="003953FD">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Secure Productive Enterprise komponenta Programmas pieejamības tabulu.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83026"/>
      <w:r>
        <w:instrText>Enterprise Mobility + Security</w:instrText>
      </w:r>
      <w:bookmarkEnd w:id="251"/>
      <w:r>
        <w:instrText>" \l 2</w:instrText>
      </w:r>
      <w:r>
        <w:fldChar w:fldCharType="end"/>
      </w:r>
    </w:p>
    <w:p w:rsidR="009270C1" w:rsidRDefault="003953FD">
      <w:pPr>
        <w:pStyle w:val="ProductList-Offering1SubSection"/>
        <w:outlineLvl w:val="2"/>
      </w:pPr>
      <w:bookmarkStart w:id="252" w:name="_Sec709"/>
      <w:r>
        <w:t>1. Programmas pieejamība</w:t>
      </w:r>
      <w:bookmarkEnd w:id="252"/>
    </w:p>
    <w:tbl>
      <w:tblPr>
        <w:tblStyle w:val="PURTable"/>
        <w:tblW w:w="0" w:type="dxa"/>
        <w:tblLook w:val="04A0" w:firstRow="1" w:lastRow="0" w:firstColumn="1" w:lastColumn="0" w:noHBand="0" w:noVBand="1"/>
      </w:tblPr>
      <w:tblGrid>
        <w:gridCol w:w="4434"/>
        <w:gridCol w:w="806"/>
        <w:gridCol w:w="772"/>
        <w:gridCol w:w="779"/>
        <w:gridCol w:w="796"/>
        <w:gridCol w:w="821"/>
        <w:gridCol w:w="812"/>
        <w:gridCol w:w="785"/>
        <w:gridCol w:w="779"/>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Mobility + Security E3 pievienojumprogramma</w:t>
            </w:r>
            <w:r>
              <w:fldChar w:fldCharType="begin"/>
            </w:r>
            <w:r>
              <w:instrText xml:space="preserve"> XE "Enterprise Mobility + Security E3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Enterprise Mobility + Security E5 pievienojumprogramma</w:t>
            </w:r>
            <w:r>
              <w:fldChar w:fldCharType="begin"/>
            </w:r>
            <w:r>
              <w:instrText xml:space="preserve"> XE "Enterprise Mobility + Security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2"/>
      </w:pPr>
      <w:bookmarkStart w:id="253" w:name="_Sec764"/>
      <w:r>
        <w:t>2. Produktu nosacījumi</w:t>
      </w:r>
      <w:bookmarkEnd w:id="253"/>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Piemērotība Papildinājuma lietotāja SL iegādei</w:t>
      </w:r>
    </w:p>
    <w:p w:rsidR="009270C1" w:rsidRDefault="003953FD">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9270C1" w:rsidRDefault="009270C1">
      <w:pPr>
        <w:pStyle w:val="ProductList-Body"/>
      </w:pPr>
    </w:p>
    <w:p w:rsidR="009270C1" w:rsidRDefault="003953FD">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Papildinājuma lietotāja SL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1" w:rsidRDefault="003953FD">
            <w:pPr>
              <w:pStyle w:val="ProductList-TableBody"/>
            </w:pPr>
            <w:r>
              <w:t>Enterprise Mobility + Security</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270C1" w:rsidRDefault="009270C1">
            <w:pPr>
              <w:pStyle w:val="ProductList-TableBody"/>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2.3. Papildinājuma lietotāja SL iegādes ierobežojumi</w:t>
      </w:r>
    </w:p>
    <w:p w:rsidR="009270C1" w:rsidRDefault="003953FD">
      <w:pPr>
        <w:pStyle w:val="ProductList-Body"/>
      </w:pPr>
      <w:r>
        <w:t>Katrai Iegūtajai licencei (vai Iegūto licenču kopai) drīkst iegādāties tikai vienu Papildinājuma lietotāja SL.</w:t>
      </w:r>
    </w:p>
    <w:p w:rsidR="009270C1" w:rsidRDefault="009270C1">
      <w:pPr>
        <w:pStyle w:val="ProductList-Body"/>
      </w:pPr>
    </w:p>
    <w:p w:rsidR="009270C1" w:rsidRDefault="003953FD">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9270C1" w:rsidRDefault="009270C1">
      <w:pPr>
        <w:pStyle w:val="ProductList-Body"/>
      </w:pPr>
    </w:p>
    <w:p w:rsidR="009270C1" w:rsidRDefault="003953FD">
      <w:pPr>
        <w:pStyle w:val="ProductList-Body"/>
      </w:pPr>
      <w:r>
        <w:t>Līguma Campus and School klientiem ir tiesības saviem Lietotājiem iegādāties atbilstošo Lietotāja abonēšanas licenci licencēm Enterprise Mobility + Security Lietotāja SL līdz daudzumam, kas ir vienāds ar viņu Piemēroto datoru skaitu, ja vien klientiem ir segums attiecībā uz šīm Iegūtajām licencēm.</w:t>
      </w:r>
    </w:p>
    <w:p w:rsidR="009270C1" w:rsidRDefault="009270C1">
      <w:pPr>
        <w:pStyle w:val="ProductList-Body"/>
      </w:pPr>
    </w:p>
    <w:p w:rsidR="009270C1" w:rsidRDefault="003953FD">
      <w:pPr>
        <w:pStyle w:val="ProductList-ClauseHeading"/>
        <w:outlineLvl w:val="3"/>
      </w:pPr>
      <w:r>
        <w:t>2.4. Piemērotība Enterprise Mobility Suite + Security No SA Lietotāja SL iegādei</w:t>
      </w:r>
    </w:p>
    <w:p w:rsidR="009270C1" w:rsidRDefault="003953FD">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Nepieciešamās licences CAL Suite Bridge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Pamata CAL Bridge for Enterprise Mobility + Security</w:t>
            </w:r>
            <w:r>
              <w:rPr>
                <w:vertAlign w:val="superscript"/>
              </w:rPr>
              <w:t>2,3</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Mobility + Security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Bridge for Enterprise Mobility + Security</w:t>
            </w:r>
            <w:r>
              <w:rPr>
                <w:vertAlign w:val="superscript"/>
              </w:rPr>
              <w:t>2,4</w:t>
            </w:r>
          </w:p>
        </w:tc>
      </w:tr>
    </w:tbl>
    <w:p w:rsidR="009270C1" w:rsidRDefault="003953FD">
      <w:pPr>
        <w:pStyle w:val="ProductList-Body"/>
      </w:pPr>
      <w:r>
        <w:rPr>
          <w:i/>
          <w:vertAlign w:val="superscript"/>
        </w:rPr>
        <w:t>1</w:t>
      </w:r>
      <w:r>
        <w:rPr>
          <w:i/>
        </w:rPr>
        <w:t>Pieejama iegādei vienīgi reģistrācijas gadadienā vai jauna reģistrācijas perioda sākumā.</w:t>
      </w:r>
    </w:p>
    <w:p w:rsidR="009270C1" w:rsidRDefault="003953FD">
      <w:pPr>
        <w:pStyle w:val="ProductList-Body"/>
      </w:pPr>
      <w:r>
        <w:rPr>
          <w:i/>
          <w:vertAlign w:val="superscript"/>
        </w:rPr>
        <w:t>2</w:t>
      </w:r>
      <w:r>
        <w:rPr>
          <w:i/>
        </w:rPr>
        <w:t>Nepieciešama vienīgi Iegādei reģistrācijas gadadienā.</w:t>
      </w:r>
    </w:p>
    <w:p w:rsidR="009270C1" w:rsidRDefault="003953FD">
      <w:pPr>
        <w:pStyle w:val="ProductList-Body"/>
      </w:pPr>
      <w:r>
        <w:rPr>
          <w:i/>
          <w:vertAlign w:val="superscript"/>
        </w:rPr>
        <w:t>3</w:t>
      </w:r>
      <w:r>
        <w:rPr>
          <w:i/>
        </w:rPr>
        <w:t xml:space="preserve">Iegāde nav nepieciešama lietotājiem, kuriem ir arī Office 365 licences (Enterprise un Government E1, E3, E5) </w:t>
      </w:r>
    </w:p>
    <w:p w:rsidR="009270C1" w:rsidRDefault="003953FD">
      <w:pPr>
        <w:pStyle w:val="ProductList-Body"/>
      </w:pPr>
      <w:r>
        <w:rPr>
          <w:i/>
          <w:vertAlign w:val="superscript"/>
        </w:rPr>
        <w:t>4</w:t>
      </w:r>
      <w:r>
        <w:rPr>
          <w:i/>
        </w:rPr>
        <w:t>Iegāde nav nepieciešama lietotājiem, kuriem ir arī Office 365 licences (Enterprise un Government E3, E5)</w:t>
      </w:r>
    </w:p>
    <w:p w:rsidR="009270C1" w:rsidRDefault="009270C1">
      <w:pPr>
        <w:pStyle w:val="ProductList-Body"/>
      </w:pPr>
    </w:p>
    <w:p w:rsidR="009270C1" w:rsidRDefault="003953FD">
      <w:pPr>
        <w:pStyle w:val="ProductList-ClauseHeading"/>
        <w:outlineLvl w:val="3"/>
      </w:pPr>
      <w:r>
        <w:t>2.5. No SA lietotāja SL iegāde</w:t>
      </w:r>
    </w:p>
    <w:p w:rsidR="009270C1" w:rsidRDefault="003953FD">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9270C1" w:rsidRDefault="009270C1">
      <w:pPr>
        <w:pStyle w:val="ProductList-Body"/>
      </w:pPr>
    </w:p>
    <w:p w:rsidR="009270C1" w:rsidRDefault="003953FD">
      <w:pPr>
        <w:pStyle w:val="ProductList-ClauseHeading"/>
        <w:outlineLvl w:val="3"/>
      </w:pPr>
      <w:r>
        <w:t>2.6. SA priekšrocības Enterprise Mobility + Security No SA Lietotāja SL</w:t>
      </w:r>
    </w:p>
    <w:p w:rsidR="009270C1" w:rsidRDefault="003953FD">
      <w:pPr>
        <w:pStyle w:val="ProductList-Body"/>
      </w:pPr>
      <w:r>
        <w:t>Enterprise Mobility + Security No SA Lietotāja SL Klientu kvalificē SA priekšrocību saņemšanai, pamatojoties uz 2.4. sadaļā minētajām Iegūtajām licencēm.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NoBorder"/>
        <w:outlineLvl w:val="1"/>
      </w:pPr>
      <w:bookmarkStart w:id="254" w:name="_Sec1151"/>
      <w:r>
        <w:t>Microsoft Dynamics 365 pakalpojumi</w:t>
      </w:r>
      <w:bookmarkEnd w:id="254"/>
      <w:r>
        <w:fldChar w:fldCharType="begin"/>
      </w:r>
      <w:r>
        <w:instrText xml:space="preserve"> TC "</w:instrText>
      </w:r>
      <w:bookmarkStart w:id="255" w:name="_Toc483483027"/>
      <w:r>
        <w:instrText>Microsoft Dynamics 365 pakalpojumi</w:instrText>
      </w:r>
      <w:bookmarkEnd w:id="255"/>
      <w:r>
        <w:instrText>" \l 2</w:instrText>
      </w:r>
      <w:r>
        <w:fldChar w:fldCharType="end"/>
      </w:r>
    </w:p>
    <w:p w:rsidR="009270C1" w:rsidRDefault="003953FD">
      <w:pPr>
        <w:pStyle w:val="ProductList-Offering1SubSection"/>
        <w:outlineLvl w:val="2"/>
      </w:pPr>
      <w:bookmarkStart w:id="256" w:name="_Sec1152"/>
      <w:r>
        <w:t>1. Programmas pieejamība</w:t>
      </w:r>
      <w:bookmarkEnd w:id="256"/>
    </w:p>
    <w:tbl>
      <w:tblPr>
        <w:tblStyle w:val="PURTable"/>
        <w:tblW w:w="0" w:type="dxa"/>
        <w:tblLook w:val="04A0" w:firstRow="1" w:lastRow="0" w:firstColumn="1" w:lastColumn="0" w:noHBand="0" w:noVBand="1"/>
      </w:tblPr>
      <w:tblGrid>
        <w:gridCol w:w="4462"/>
        <w:gridCol w:w="814"/>
        <w:gridCol w:w="776"/>
        <w:gridCol w:w="792"/>
        <w:gridCol w:w="704"/>
        <w:gridCol w:w="827"/>
        <w:gridCol w:w="820"/>
        <w:gridCol w:w="797"/>
        <w:gridCol w:w="792"/>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Microsoft Dynamics 365 1. plāns, izdevums Enterprise (Lietotāja SL)</w:t>
            </w:r>
            <w:r>
              <w:fldChar w:fldCharType="begin"/>
            </w:r>
            <w:r>
              <w:instrText xml:space="preserve"> XE "Microsoft Dynamics 365 1. plāns, izdevums Enterprise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1. plāns, izdevums Enterprise, papildlicence</w:t>
            </w:r>
            <w:r>
              <w:fldChar w:fldCharType="begin"/>
            </w:r>
            <w:r>
              <w:instrText xml:space="preserve"> XE "Microsoft Dynamics 365 1. plāns, izdevums Enterprise,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1. plāns, izdevums Enterprise no SA</w:t>
            </w:r>
            <w:r>
              <w:fldChar w:fldCharType="begin"/>
            </w:r>
            <w:r>
              <w:instrText xml:space="preserve"> XE "Microsoft Dynamics 365 1. plāns, izdevums Enterprise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2. plāns, izdevums Enterprise (Lietotāja SL)</w:t>
            </w:r>
            <w:r>
              <w:fldChar w:fldCharType="begin"/>
            </w:r>
            <w:r>
              <w:instrText xml:space="preserve"> XE "Microsoft Dynamics 365 2. plāns,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2. plāns, izdevums Enterprise, papildlicence (Lietotāja SL)</w:t>
            </w:r>
            <w:r>
              <w:fldChar w:fldCharType="begin"/>
            </w:r>
            <w:r>
              <w:instrText xml:space="preserve"> XE "Microsoft Dynamics 365 2. plāns,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2. plāns, izdevums Enterprise no SA (Lietotāja SL)</w:t>
            </w:r>
            <w:r>
              <w:fldChar w:fldCharType="begin"/>
            </w:r>
            <w:r>
              <w:instrText xml:space="preserve"> XE "Microsoft Dynamics 365 2. plāns,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klientu apkalpošanai, izdevums Enterprise (Lietotāja SL)</w:t>
            </w:r>
            <w:r>
              <w:fldChar w:fldCharType="begin"/>
            </w:r>
            <w:r>
              <w:instrText xml:space="preserve"> XE "Microsoft Dynamics 365 klientu apkalpošanai,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klientu apkalpošanai, izdevums Enterprise (Ierīces SL)</w:t>
            </w:r>
            <w:r>
              <w:fldChar w:fldCharType="begin"/>
            </w:r>
            <w:r>
              <w:instrText xml:space="preserve"> XE "Microsoft Dynamics 365 klientu apkalpošanai,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vietas pakalpojumiem, izdevums Enterprise (Lietotāja SL)</w:t>
            </w:r>
            <w:r>
              <w:fldChar w:fldCharType="begin"/>
            </w:r>
            <w:r>
              <w:instrText xml:space="preserve"> XE "Microsoft Dynamics 365 vietas pakalpojumiem,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vietas pakalpojumiem, izdevums Enterprise (Ierīces SL)</w:t>
            </w:r>
            <w:r>
              <w:fldChar w:fldCharType="begin"/>
            </w:r>
            <w:r>
              <w:instrText xml:space="preserve"> XE "Microsoft Dynamics 365 vietas pakalpojumiem, izdevums Enterprise (Ierīces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(Lietotāja SL)</w:t>
            </w:r>
            <w:r>
              <w:fldChar w:fldCharType="begin"/>
            </w:r>
            <w:r>
              <w:instrText xml:space="preserve"> XE "Microsoft Dynamics 365 operācijām,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w:t>
            </w:r>
            <w:r>
              <w:fldChar w:fldCharType="begin"/>
            </w:r>
            <w:r>
              <w:instrText xml:space="preserve"> XE "Microsoft Dynamics 365 operācijām, izdevums Enterprise"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papildlicence (Ierīces un Lietotāja SL)</w:t>
            </w:r>
            <w:r>
              <w:fldChar w:fldCharType="begin"/>
            </w:r>
            <w:r>
              <w:instrText xml:space="preserve"> XE "Microsoft Dynamics 365 operācijām, izdevums Enterprise, papildlicence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no SA (Ierīces un Lietotāja SL)</w:t>
            </w:r>
            <w:r>
              <w:fldChar w:fldCharType="begin"/>
            </w:r>
            <w:r>
              <w:instrText xml:space="preserve"> XE "Microsoft Dynamics 365 operācijām, izdevums Enterprise no SA (Ierīces un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projekta pakalpojumu automatizēšanai, izdevums Enterprise (Lietotāja SL)</w:t>
            </w:r>
            <w:r>
              <w:fldChar w:fldCharType="begin"/>
            </w:r>
            <w:r>
              <w:instrText xml:space="preserve"> XE "Microsoft Dynamics 365 projekta pakalpojumu automatizēšanai,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pārdošanai, izdevums Enterprise (Lietotāja SL)</w:t>
            </w:r>
            <w:r>
              <w:fldChar w:fldCharType="begin"/>
            </w:r>
            <w:r>
              <w:instrText xml:space="preserve"> XE "Microsoft Dynamics 365 pārdošanai,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 xml:space="preserve">Microsoft Dynamics 365 pārdošanai, izdevums Enterprise </w:t>
            </w:r>
            <w:r>
              <w:fldChar w:fldCharType="begin"/>
            </w:r>
            <w:r>
              <w:instrText xml:space="preserve"> XE "Microsoft Dynamics 365 pārdošanai, izdevums Enterprise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darba grupas dalībniekiem, izdevums Enterprise (Lietotāja SL)</w:t>
            </w:r>
            <w:r>
              <w:fldChar w:fldCharType="begin"/>
            </w:r>
            <w:r>
              <w:instrText xml:space="preserve"> XE "Microsoft Dynamics 365 darba grupas dalībniekiem, izdevums Enterprise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darba grupas dalībniekiem, izdevums Enterprise, papildlicence (Lietotāja SL)</w:t>
            </w:r>
            <w:r>
              <w:fldChar w:fldCharType="begin"/>
            </w:r>
            <w:r>
              <w:instrText xml:space="preserve"> XE "Microsoft Dynamics 365 darba grupas dalībniekiem, izdevums Enterprise, papildlicence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darba grupas dalībniekiem, izdevums Enterprise no SA (Lietotāja SL)</w:t>
            </w:r>
            <w:r>
              <w:fldChar w:fldCharType="begin"/>
            </w:r>
            <w:r>
              <w:instrText xml:space="preserve"> XE "Microsoft Dynamics 365 darba grupas dalībniekiem, izdevums Enterprise no SA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Portal</w:t>
            </w:r>
            <w:r>
              <w:fldChar w:fldCharType="begin"/>
            </w:r>
            <w:r>
              <w:instrText xml:space="preserve"> XE "Microsoft Dynamics 365, izdevums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Portal Page Views</w:t>
            </w:r>
            <w:r>
              <w:fldChar w:fldCharType="begin"/>
            </w:r>
            <w:r>
              <w:instrText xml:space="preserve"> XE "Microsoft Dynamics 365, izdevums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Production Instance</w:t>
            </w:r>
            <w:r>
              <w:fldChar w:fldCharType="begin"/>
            </w:r>
            <w:r>
              <w:instrText xml:space="preserve"> XE "Microsoft Dynamics 365, izdevums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Non-Production Instance</w:t>
            </w:r>
            <w:r>
              <w:fldChar w:fldCharType="begin"/>
            </w:r>
            <w:r>
              <w:instrText xml:space="preserve"> XE "Microsoft Dynamics 365, izdevums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datu bāzes krātuve</w:t>
            </w:r>
            <w:r>
              <w:fldChar w:fldCharType="begin"/>
            </w:r>
            <w:r>
              <w:instrText xml:space="preserve"> XE "Microsoft Dynamics 365, izdevums Enterprise — Additional Customer Engagement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izdevums Enterprise — Additional Customer Engagement sociālās ziņas</w:t>
            </w:r>
            <w:r>
              <w:fldChar w:fldCharType="begin"/>
            </w:r>
            <w:r>
              <w:instrText xml:space="preserve"> XE "Microsoft Dynamics 365, izdevums Enterprise — Additional Customer Engagement sociālās ziņas"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vietas pakalpojumiem, izdevums Enterprise — resursu plānošanas optimizācija</w:t>
            </w:r>
            <w:r>
              <w:fldChar w:fldCharType="begin"/>
            </w:r>
            <w:r>
              <w:instrText xml:space="preserve"> XE "Microsoft Dynamics 365 vietas pakalpojumiem, izdevums Enterprise — resursu plānošanas optimizācija"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papildu datu bāzes krātuve</w:t>
            </w:r>
            <w:r>
              <w:fldChar w:fldCharType="begin"/>
            </w:r>
            <w:r>
              <w:instrText xml:space="preserve"> XE "Microsoft Dynamics 365 operācijām, izdevums Enterprise — papildu datu bāzes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papildu failu krātuve</w:t>
            </w:r>
            <w:r>
              <w:fldChar w:fldCharType="begin"/>
            </w:r>
            <w:r>
              <w:instrText xml:space="preserve"> XE "Microsoft Dynamics 365 operācijām, izdevums Enterprise — papildu failu krātuve"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Sandbox 1. pakāpe: izstrādātāju un testa instance</w:t>
            </w:r>
            <w:r>
              <w:fldChar w:fldCharType="begin"/>
            </w:r>
            <w:r>
              <w:instrText xml:space="preserve"> XE "Microsoft Dynamics 365 operācijām, izdevums Enterprise — Sandbox 1. pakāpe: izstrādātāju un testa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Sandbox 2. pakāpe: Standarta akcepttesti</w:t>
            </w:r>
            <w:r>
              <w:fldChar w:fldCharType="begin"/>
            </w:r>
            <w:r>
              <w:instrText xml:space="preserve"> XE "Microsoft Dynamics 365 operācijām, izdevums Enterprise — Sandbox 2. pakāpe: Standarta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Sandbox 3. pakāpe: Premier akcepttesti</w:t>
            </w:r>
            <w:r>
              <w:fldChar w:fldCharType="begin"/>
            </w:r>
            <w:r>
              <w:instrText xml:space="preserve"> XE "Microsoft Dynamics 365 operācijām, izdevums Enterprise — Sandbox 3. pakāpe: Premier akcepttesti"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Sandbox 4. pakāpe: standarta veiktspējas testi</w:t>
            </w:r>
            <w:r>
              <w:fldChar w:fldCharType="begin"/>
            </w:r>
            <w:r>
              <w:instrText xml:space="preserve"> XE "Microsoft Dynamics 365 operācijām, izdevums Enterprise — Sandbox 4. pakāpe: standarta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operācijām, izdevums Enterprise — Sandbox 5. pakāpe: Premier veiktspējas testi</w:t>
            </w:r>
            <w:r>
              <w:fldChar w:fldCharType="begin"/>
            </w:r>
            <w:r>
              <w:instrText xml:space="preserve"> XE "Microsoft Dynamics 365 operācijām, izdevums Enterprise — Sandbox 5. pakāpe: Premier veiktspējas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2"/>
      </w:pPr>
      <w:bookmarkStart w:id="257" w:name="_Sec1153"/>
      <w:r>
        <w:t>2. Produktu nosacījumi</w:t>
      </w:r>
      <w:bookmarkEnd w:id="257"/>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3"/>
      </w:pPr>
      <w:r>
        <w:t>2.1. Piemērotība Dynamics 365 licenču No SA lietotāja SL iegādei</w:t>
      </w:r>
    </w:p>
    <w:p w:rsidR="009270C1" w:rsidRDefault="003953FD">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Licences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70"/>
        <w:gridCol w:w="5420"/>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Atbilstošā No SA lietotāja SL</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AX uzdevuma pildīšanas CAL,</w:t>
            </w:r>
            <w:r>
              <w:br/>
              <w:t>Microsoft Dynamics AX pašadministrēšanas CAL,</w:t>
            </w:r>
            <w:r>
              <w:br/>
              <w:t>Microsoft Dynamics CRM 2016 Essentials CAL vai</w:t>
            </w:r>
            <w:r>
              <w:br/>
              <w:t>Microsoft Dynamics 365 darba grupas dalībniekiem lokālā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darba grupas dalībniekiem, izdevums Enterprise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AX uzdevuma pildīšanas CAL (ierīce) vai</w:t>
            </w:r>
            <w:r>
              <w:br/>
              <w:t>Microsoft Dynamics 365 for Operations ierīces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operācijām, izdevums Enterprise no SA (Ierīce)</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for Operations Activity, izdevums Enterprise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AX funkcionālās lietošanas CAL,</w:t>
            </w:r>
            <w:r>
              <w:br/>
              <w:t>Microsoft Dynamics AX Enterprise CAL vai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izdevums Enterprise, 2. plāns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CRM pamatlietošanas CAL, vai</w:t>
            </w:r>
            <w:r>
              <w:br/>
              <w:t>Microsoft Dynamics 365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pārdošanai, izdevums Enterprise no SA</w:t>
            </w:r>
            <w:r>
              <w:br/>
              <w:t>Microsoft Dynamics 365 izdevums Enterprise, 1. plāns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CRM pamatlietošanas CAL, vai</w:t>
            </w:r>
            <w:r>
              <w:br/>
              <w:t>Microsoft Dynamics 365 klientu apkalpošanai lokālā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klientu apkalpošanai, izdevums Enterprise no SA</w:t>
            </w:r>
            <w:r>
              <w:br/>
              <w:t>Microsoft Dynamics 365 izdevums Enterprise, 1. plāns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pārdošanai lokālā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gadījumu pārvaldībai, izdevums Enterprise no SA</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CRM profesionālās lietošanas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izdevums Enterprise, 1. plāns no SA</w:t>
            </w:r>
          </w:p>
        </w:tc>
      </w:tr>
    </w:tbl>
    <w:p w:rsidR="009270C1" w:rsidRDefault="009270C1">
      <w:pPr>
        <w:pStyle w:val="ProductList-Body"/>
      </w:pPr>
    </w:p>
    <w:p w:rsidR="009270C1" w:rsidRDefault="003953FD">
      <w:pPr>
        <w:pStyle w:val="ProductList-ClauseHeading"/>
        <w:outlineLvl w:val="3"/>
      </w:pPr>
      <w:r>
        <w:t>2.2. Papildinājuma lietotāja SL iegūtās licences</w:t>
      </w:r>
    </w:p>
    <w:p w:rsidR="009270C1" w:rsidRDefault="003953FD">
      <w:pPr>
        <w:pStyle w:val="ProductList-Body"/>
      </w:pPr>
      <w:r>
        <w:t>Katrai Iegūtajai licencei ir nepieciešams aktīvs SA. Katrai Iegūtajai licencei (vai Iegūto licenču kopai) drīkst iegādāties tikai vienu Papildinājuma lietotāja SL.</w:t>
      </w:r>
    </w:p>
    <w:tbl>
      <w:tblPr>
        <w:tblStyle w:val="PURTable"/>
        <w:tblW w:w="0" w:type="dxa"/>
        <w:tblLook w:val="04A0" w:firstRow="1" w:lastRow="0" w:firstColumn="1" w:lastColumn="0" w:noHBand="0" w:noVBand="1"/>
      </w:tblPr>
      <w:tblGrid>
        <w:gridCol w:w="5421"/>
        <w:gridCol w:w="5369"/>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Papildinājuma lietotāja SL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uzdevuma pildīšanas CAL</w:t>
            </w:r>
            <w:r>
              <w:fldChar w:fldCharType="begin"/>
            </w:r>
            <w:r>
              <w:instrText xml:space="preserve"> XE "Microsoft Dynamics AX uzdevuma pildīšanas CAL" </w:instrText>
            </w:r>
            <w:r>
              <w:fldChar w:fldCharType="end"/>
            </w:r>
            <w:r>
              <w:t>,</w:t>
            </w:r>
            <w:r>
              <w:br/>
              <w:t>Microsoft Dynamics AX pašadministrēšanas CAL</w:t>
            </w:r>
            <w:r>
              <w:fldChar w:fldCharType="begin"/>
            </w:r>
            <w:r>
              <w:instrText xml:space="preserve"> XE "Microsoft Dynamics AX pašadministrēšanas CAL" </w:instrText>
            </w:r>
            <w:r>
              <w:fldChar w:fldCharType="end"/>
            </w:r>
            <w:r>
              <w:t xml:space="preserve">, </w:t>
            </w:r>
            <w:r>
              <w:br/>
              <w:t>Microsoft Dynamics CRM 2016 Essentials CAL vai</w:t>
            </w:r>
            <w:r>
              <w:b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izdevums Enterprise, papildlicence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uzdevuma pildīšanas CAL (ierīce) vai</w:t>
            </w:r>
            <w:r>
              <w:br/>
              <w:t>Microsoft Dynamics 365 for Operations ierīces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operācijām, izdevums Enterprise, papildlicence (Ierīce)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izdevuma Enterprise papildinājums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AX funkcionālās lietošanas CAL</w:t>
            </w:r>
            <w:r>
              <w:fldChar w:fldCharType="begin"/>
            </w:r>
            <w:r>
              <w:instrText xml:space="preserve"> XE "Microsoft Dynamics AX funkcionālās lietošanas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izdevums Enterprise, 2. plāns, papildlicence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pamatlietošanas CAL</w:t>
            </w:r>
            <w:r>
              <w:fldChar w:fldCharType="begin"/>
            </w:r>
            <w:r>
              <w:instrText xml:space="preserve"> XE "Microsoft Dynamics CRM pamatlietošanas CAL" </w:instrText>
            </w:r>
            <w:r>
              <w:fldChar w:fldCharType="end"/>
            </w:r>
            <w:r>
              <w:t>, vai</w:t>
            </w:r>
            <w:r>
              <w:b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pārdošanai, izdevums Enterprise, papildlicence</w:t>
            </w:r>
            <w:r>
              <w:br/>
              <w:t>Microsoft Dynamics 365 izdevuma Enterprise 1. plāns, papildlicence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pamatlietošanas CAL, vai</w:t>
            </w:r>
            <w:r>
              <w:br/>
              <w:t>Microsoft Dynamics 365 klientu apkalpošanai lokālā CAL</w:t>
            </w:r>
            <w:r>
              <w:fldChar w:fldCharType="begin"/>
            </w:r>
            <w:r>
              <w:instrText xml:space="preserve"> XE "Microsoft Dynamics 365 klientu apkalpošanai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klientu apkalpošanai, izdevums Enterprise, papildlicence</w:t>
            </w:r>
            <w:r>
              <w:br/>
              <w:t>Microsoft Dynamics 365 izdevuma Enterprise 1. plāns, papildlicence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pārdošanai lokālā CAL</w:t>
            </w:r>
            <w:r>
              <w:fldChar w:fldCharType="begin"/>
            </w:r>
            <w:r>
              <w:instrText xml:space="preserve"> XE "Microsoft Dynamics 365 pārdošanai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gadījumu pārvaldībai, izdevums Enterprise, papildlicence</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CRM profesionālās lietošanas CAL</w:t>
            </w:r>
            <w:r>
              <w:fldChar w:fldCharType="begin"/>
            </w:r>
            <w:r>
              <w:instrText xml:space="preserve"> XE "Microsoft Dynamics CRM profesionālās lietošanas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izdevuma Enterprise 1. plāns, papildlicence</w:t>
            </w:r>
          </w:p>
        </w:tc>
      </w:tr>
    </w:tbl>
    <w:p w:rsidR="009270C1" w:rsidRDefault="009270C1">
      <w:pPr>
        <w:pStyle w:val="ProductList-Body"/>
      </w:pPr>
    </w:p>
    <w:p w:rsidR="009270C1" w:rsidRDefault="003953FD">
      <w:pPr>
        <w:pStyle w:val="ProductList-ClauseHeading"/>
        <w:outlineLvl w:val="3"/>
      </w:pPr>
      <w:r>
        <w:t>2.3 Vienotais atbalsta dienests (USD)</w:t>
      </w:r>
    </w:p>
    <w:p w:rsidR="009270C1" w:rsidRDefault="003953FD">
      <w:pPr>
        <w:pStyle w:val="ProductList-Body"/>
      </w:pPr>
      <w:r>
        <w:t>Klientiem ar aktīviem Microsoft Dynamics 365 1. plāna vai 2. plāna, izdevuma Enterprise abonementiem, ir tiesības instalēt un lietot USD programmatūru katram lietotājam.</w:t>
      </w:r>
    </w:p>
    <w:p w:rsidR="009270C1" w:rsidRDefault="009270C1">
      <w:pPr>
        <w:pStyle w:val="ProductList-Body"/>
      </w:pPr>
    </w:p>
    <w:p w:rsidR="009270C1" w:rsidRDefault="003953FD">
      <w:pPr>
        <w:pStyle w:val="ProductList-ClauseHeading"/>
        <w:outlineLvl w:val="3"/>
      </w:pPr>
      <w:r>
        <w:t>2.4. Microsoft Dynamics CustomerSource</w:t>
      </w:r>
    </w:p>
    <w:p w:rsidR="009270C1" w:rsidRDefault="003953FD">
      <w:pPr>
        <w:pStyle w:val="ProductList-Body"/>
      </w:pPr>
      <w:r>
        <w:t xml:space="preserve">Klientiem, kuriem ir aktīvi Microsoft Dynamics 365 pakalpojumu abonementi, ir tiesības piekļūt pakalpojumam CustomerSource un to lietot. </w:t>
      </w:r>
    </w:p>
    <w:p w:rsidR="009270C1" w:rsidRDefault="009270C1">
      <w:pPr>
        <w:pStyle w:val="ProductList-Body"/>
      </w:pPr>
    </w:p>
    <w:p w:rsidR="009270C1" w:rsidRDefault="003953FD">
      <w:pPr>
        <w:pStyle w:val="ProductList-ClauseHeading"/>
        <w:outlineLvl w:val="3"/>
      </w:pPr>
      <w:r>
        <w:t>2.5. Piemērotība kvalifikācijas piedāvājumiem</w:t>
      </w:r>
    </w:p>
    <w:p w:rsidR="009270C1" w:rsidRDefault="003953FD">
      <w:pPr>
        <w:pStyle w:val="ProductList-Body"/>
      </w:pPr>
      <w:r>
        <w:t>Klientiem, kuri no 2016. gada 1. novembra atjauno līgumu ar tālāk sniegtajā tabulā norādītajiem Kvalificētajiem produktiem, līguma atjaunošanas ietvaros līdz 2019. gada 31. oktobrim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36"/>
        <w:gridCol w:w="5454"/>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Atbilstošais Microsoft Dynamics 365 Tiešsaistes pakalpojumu Kvalificētais piedāvājums</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CRM Online;</w:t>
            </w:r>
            <w:r>
              <w:br/>
              <w:t>Microsoft Dynamics AX (tiešsaistē);</w:t>
            </w:r>
            <w:r>
              <w:b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Enterprise izdevuma Kvalificētais piedāvājums</w:t>
            </w:r>
            <w:r>
              <w:br/>
              <w:t>Microsoft Dynamics 365 Enterprise izdevuma Kvalificētais piedāvājums No SA</w:t>
            </w:r>
            <w:r>
              <w:br/>
              <w:t>Microsoft Dynamics 365 Enterprise izdevuma Kvalificētā piedāvājuma Papildlicence</w:t>
            </w:r>
          </w:p>
        </w:tc>
      </w:tr>
      <w:tr w:rsidR="009270C1">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Business izdevuma Kvalificētais piedāvājums</w:t>
            </w:r>
            <w:r>
              <w:br/>
              <w:t>Microsoft Dynamics 365 Business izdevuma Kvalificētais piedāvājums No SA</w:t>
            </w:r>
            <w:r>
              <w:br/>
              <w:t>Microsoft Dynamics 365 Business izdevuma Kvalificētā piedāvājuma Papildlicence</w:t>
            </w:r>
          </w:p>
        </w:tc>
      </w:tr>
    </w:tbl>
    <w:p w:rsidR="009270C1" w:rsidRDefault="009270C1">
      <w:pPr>
        <w:pStyle w:val="ProductList-Body"/>
      </w:pPr>
    </w:p>
    <w:p w:rsidR="009270C1" w:rsidRDefault="003953FD">
      <w:pPr>
        <w:pStyle w:val="ProductList-ClauseHeading"/>
        <w:outlineLvl w:val="3"/>
      </w:pPr>
      <w:r>
        <w:t>2.6 Microsoft Dynamics Marketing un Parature</w:t>
      </w:r>
    </w:p>
    <w:p w:rsidR="009270C1" w:rsidRDefault="003953FD">
      <w:pPr>
        <w:pStyle w:val="ProductList-Body"/>
      </w:pPr>
      <w:r>
        <w:t>Līguma Enterprise un līguma Enterprise Subscription klientiem, kas pirms 2016. gada 1. novembra Microsoft abonementos ir licencējuši pakalpojumu Microsoft Dynamics Marketing un Parature, ir tiesības atjaunot abonementus jebkurā turpmākajā Reģistrācijā, kas tiek parakstīta pirms 2017. gada 1. jūlija.</w:t>
      </w:r>
    </w:p>
    <w:p w:rsidR="009270C1" w:rsidRDefault="009270C1">
      <w:pPr>
        <w:pStyle w:val="ProductList-Body"/>
      </w:pPr>
    </w:p>
    <w:p w:rsidR="009270C1" w:rsidRDefault="003953FD">
      <w:pPr>
        <w:pStyle w:val="ProductList-ClauseHeading"/>
        <w:outlineLvl w:val="3"/>
      </w:pPr>
      <w:r>
        <w:t>2.7 Microsoft Dynamics 365 2. plāns, izdevums Enterprise valsts iestādēm</w:t>
      </w:r>
    </w:p>
    <w:p w:rsidR="009270C1" w:rsidRDefault="003953FD">
      <w:pPr>
        <w:pStyle w:val="ProductList-Body"/>
      </w:pPr>
      <w:r>
        <w:t>Microsoft Dynamics 365 for Operations nav pieejams Microsoft 365 2. plānā, izdevumā Enterprise valsts iestādēm.</w:t>
      </w:r>
    </w:p>
    <w:p w:rsidR="009270C1" w:rsidRDefault="009270C1">
      <w:pPr>
        <w:pStyle w:val="ProductList-Body"/>
      </w:pPr>
    </w:p>
    <w:p w:rsidR="009270C1" w:rsidRDefault="003953FD">
      <w:pPr>
        <w:pStyle w:val="ProductList-ClauseHeading"/>
        <w:outlineLvl w:val="3"/>
      </w:pPr>
      <w:r>
        <w:t>2.8. Microsoft Dynamics 365 1. plāns un 1. plāna lietojumprogrammas, izdevums Enterprise valsts un izglītības iestādēm</w:t>
      </w:r>
    </w:p>
    <w:p w:rsidR="009270C1" w:rsidRDefault="003953FD">
      <w:pPr>
        <w:pStyle w:val="ProductList-Body"/>
      </w:pPr>
      <w:r>
        <w:t xml:space="preserve">Microsoft Dynamics 365 1. plāna izdevuma Enterprise un atsevišķas tajā iekļauto pakalpojumu definīcijas ir sniegtas dokumenta </w:t>
      </w:r>
      <w:hyperlink r:id="rId122">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258" w:name="_Sec632"/>
      <w:r>
        <w:t>Office 365 pakalpojumi</w:t>
      </w:r>
      <w:bookmarkEnd w:id="258"/>
      <w:r>
        <w:fldChar w:fldCharType="begin"/>
      </w:r>
      <w:r>
        <w:instrText xml:space="preserve"> TC "</w:instrText>
      </w:r>
      <w:bookmarkStart w:id="259" w:name="_Toc483483028"/>
      <w:r>
        <w:instrText>Office 365 pakalpojumi</w:instrText>
      </w:r>
      <w:bookmarkEnd w:id="259"/>
      <w:r>
        <w:instrText>" \l 2</w:instrText>
      </w:r>
      <w:r>
        <w:fldChar w:fldCharType="end"/>
      </w:r>
    </w:p>
    <w:p w:rsidR="009270C1" w:rsidRDefault="003953FD">
      <w:pPr>
        <w:pStyle w:val="ProductList-Offering2HeadingNoBorder"/>
        <w:outlineLvl w:val="2"/>
      </w:pPr>
      <w:bookmarkStart w:id="260" w:name="_Sec633"/>
      <w:r>
        <w:t>Office 365 lietojumprogrammas</w:t>
      </w:r>
      <w:bookmarkEnd w:id="260"/>
      <w:r>
        <w:fldChar w:fldCharType="begin"/>
      </w:r>
      <w:r>
        <w:instrText xml:space="preserve"> TC "</w:instrText>
      </w:r>
      <w:bookmarkStart w:id="261" w:name="_Toc483483029"/>
      <w:r>
        <w:instrText>Office 365 lietojumprogrammas</w:instrText>
      </w:r>
      <w:bookmarkEnd w:id="261"/>
      <w:r>
        <w:instrText>" \l 3</w:instrText>
      </w:r>
      <w:r>
        <w:fldChar w:fldCharType="end"/>
      </w:r>
    </w:p>
    <w:p w:rsidR="009270C1" w:rsidRDefault="003953FD">
      <w:pPr>
        <w:pStyle w:val="ProductList-Offering1SubSection"/>
        <w:outlineLvl w:val="3"/>
      </w:pPr>
      <w:bookmarkStart w:id="262" w:name="_Sec719"/>
      <w:r>
        <w:t>1. Programmas pieejamība</w:t>
      </w:r>
      <w:bookmarkEnd w:id="262"/>
    </w:p>
    <w:tbl>
      <w:tblPr>
        <w:tblStyle w:val="PURTable"/>
        <w:tblW w:w="0" w:type="dxa"/>
        <w:tblLook w:val="04A0" w:firstRow="1" w:lastRow="0" w:firstColumn="1" w:lastColumn="0" w:noHBand="0" w:noVBand="1"/>
      </w:tblPr>
      <w:tblGrid>
        <w:gridCol w:w="4433"/>
        <w:gridCol w:w="815"/>
        <w:gridCol w:w="787"/>
        <w:gridCol w:w="793"/>
        <w:gridCol w:w="705"/>
        <w:gridCol w:w="827"/>
        <w:gridCol w:w="820"/>
        <w:gridCol w:w="798"/>
        <w:gridCol w:w="806"/>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Visio Pro for Office 365 papildlicence</w:t>
            </w:r>
            <w:r>
              <w:fldChar w:fldCharType="begin"/>
            </w:r>
            <w:r>
              <w:instrText xml:space="preserve"> XE "Visio Pro for Office 365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Visio Pro for Office 365 From SA</w:t>
            </w:r>
            <w:r>
              <w:fldChar w:fldCharType="begin"/>
            </w:r>
            <w:r>
              <w:instrText xml:space="preserve"> XE "Visio Pro for Office 365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63" w:name="_Sec774"/>
      <w:r>
        <w:t>2. Produktu nosacījumi</w:t>
      </w:r>
      <w:bookmarkEnd w:id="263"/>
    </w:p>
    <w:tbl>
      <w:tblPr>
        <w:tblStyle w:val="PURTable"/>
        <w:tblW w:w="0" w:type="dxa"/>
        <w:tblLook w:val="04A0" w:firstRow="1" w:lastRow="0" w:firstColumn="1" w:lastColumn="0" w:noHBand="0" w:noVBand="1"/>
      </w:tblPr>
      <w:tblGrid>
        <w:gridCol w:w="3567"/>
        <w:gridCol w:w="3644"/>
        <w:gridCol w:w="357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Pro for Office 365</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Piemērotība Office 365 lietojumprogrammu iegādei no SA lietotāja SL</w:t>
      </w:r>
    </w:p>
    <w:p w:rsidR="009270C1" w:rsidRDefault="003953FD">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Atbilstošā no SA lietotāja SL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ProPlus no SA</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 for Office 365 From SA</w:t>
            </w:r>
          </w:p>
        </w:tc>
      </w:tr>
    </w:tbl>
    <w:p w:rsidR="009270C1" w:rsidRDefault="009270C1">
      <w:pPr>
        <w:pStyle w:val="ProductList-Body"/>
      </w:pPr>
    </w:p>
    <w:p w:rsidR="009270C1" w:rsidRDefault="003953FD">
      <w:pPr>
        <w:pStyle w:val="ProductList-ClauseHeading"/>
        <w:outlineLvl w:val="4"/>
      </w:pPr>
      <w:r>
        <w:t>2.2. Papildinājuma lietotāja SL iegūtās licences</w:t>
      </w:r>
    </w:p>
    <w:p w:rsidR="009270C1" w:rsidRDefault="003953FD">
      <w:pPr>
        <w:pStyle w:val="ProductList-Body"/>
      </w:pPr>
      <w:r>
        <w:t>Katrai Iegūtajai licencei ir nepieciešams aktīvs SA.</w:t>
      </w:r>
    </w:p>
    <w:tbl>
      <w:tblPr>
        <w:tblStyle w:val="PURTable"/>
        <w:tblW w:w="0" w:type="dxa"/>
        <w:tblLook w:val="04A0" w:firstRow="1" w:lastRow="0" w:firstColumn="1" w:lastColumn="0" w:noHBand="0" w:noVBand="1"/>
      </w:tblPr>
      <w:tblGrid>
        <w:gridCol w:w="5375"/>
        <w:gridCol w:w="5415"/>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Papildinājuma lietotāja SL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 for Office 365 papildlicence programmatūrai Visio Professional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 for Office 365 papildlicence programmatūrai Visio Standard</w:t>
            </w:r>
          </w:p>
        </w:tc>
      </w:tr>
    </w:tbl>
    <w:p w:rsidR="009270C1" w:rsidRDefault="009270C1">
      <w:pPr>
        <w:pStyle w:val="ProductList-Body"/>
      </w:pPr>
    </w:p>
    <w:p w:rsidR="009270C1" w:rsidRDefault="003953FD">
      <w:pPr>
        <w:pStyle w:val="ProductList-ClauseHeading"/>
        <w:outlineLvl w:val="4"/>
      </w:pPr>
      <w:r>
        <w:t>2.3. Datu nesēju piemērotība Office 365 Pro Plus ar Windows To Go tiesībām</w:t>
      </w:r>
    </w:p>
    <w:p w:rsidR="009270C1" w:rsidRDefault="003953FD">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9270C1" w:rsidRDefault="009270C1">
      <w:pPr>
        <w:pStyle w:val="ProductList-Body"/>
      </w:pPr>
    </w:p>
    <w:p w:rsidR="009270C1" w:rsidRDefault="003953FD">
      <w:pPr>
        <w:pStyle w:val="ProductList-ClauseHeading"/>
        <w:outlineLvl w:val="4"/>
      </w:pPr>
      <w:r>
        <w:t>2.4. Līgums Campus un School, reģistrācija Enrollment for Education Solutions un abonementi Open Value Subscription — Education Solutions</w:t>
      </w:r>
    </w:p>
    <w:p w:rsidR="009270C1" w:rsidRDefault="003953FD">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9270C1" w:rsidRDefault="009270C1">
      <w:pPr>
        <w:pStyle w:val="ProductList-Body"/>
      </w:pPr>
    </w:p>
    <w:p w:rsidR="009270C1" w:rsidRDefault="003953FD">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9270C1" w:rsidRDefault="009270C1">
      <w:pPr>
        <w:pStyle w:val="ProductList-Body"/>
      </w:pPr>
    </w:p>
    <w:p w:rsidR="009270C1" w:rsidRDefault="003953FD">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9270C1" w:rsidRDefault="009270C1">
      <w:pPr>
        <w:pStyle w:val="ProductList-Body"/>
      </w:pPr>
    </w:p>
    <w:p w:rsidR="009270C1" w:rsidRDefault="003953FD">
      <w:pPr>
        <w:pStyle w:val="ProductList-ClauseHeading"/>
        <w:outlineLvl w:val="4"/>
      </w:pPr>
      <w:r>
        <w:t>2.5. Office Multi Language Pack</w:t>
      </w:r>
    </w:p>
    <w:p w:rsidR="009270C1" w:rsidRDefault="003953FD">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9270C1" w:rsidRDefault="009270C1">
      <w:pPr>
        <w:pStyle w:val="ProductList-Body"/>
      </w:pPr>
    </w:p>
    <w:p w:rsidR="009270C1" w:rsidRDefault="003953FD">
      <w:pPr>
        <w:pStyle w:val="ProductList-ClauseHeading"/>
        <w:outlineLvl w:val="4"/>
      </w:pPr>
      <w:r>
        <w:t>2.6. Office Online</w:t>
      </w:r>
    </w:p>
    <w:p w:rsidR="009270C1" w:rsidRDefault="003953FD">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9270C1" w:rsidRDefault="009270C1">
      <w:pPr>
        <w:pStyle w:val="ProductList-Body"/>
      </w:pPr>
    </w:p>
    <w:p w:rsidR="009270C1" w:rsidRDefault="003953FD">
      <w:pPr>
        <w:pStyle w:val="ProductList-ClauseHeading"/>
        <w:outlineLvl w:val="4"/>
      </w:pPr>
      <w:r>
        <w:t>2.7. Open Value Subscription migrēšanas periods</w:t>
      </w:r>
    </w:p>
    <w:p w:rsidR="009270C1" w:rsidRDefault="003953FD">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9270C1" w:rsidRDefault="009270C1">
      <w:pPr>
        <w:pStyle w:val="ProductList-Body"/>
      </w:pPr>
    </w:p>
    <w:p w:rsidR="009270C1" w:rsidRDefault="003953FD">
      <w:pPr>
        <w:pStyle w:val="ProductList-ClauseHeading"/>
        <w:outlineLvl w:val="4"/>
      </w:pPr>
      <w:r>
        <w:t>2.8. Visio Professional 2016 izvietošanas tiesības</w:t>
      </w:r>
    </w:p>
    <w:p w:rsidR="009270C1" w:rsidRDefault="003953FD">
      <w:pPr>
        <w:pStyle w:val="ProductList-Body"/>
      </w:pPr>
      <w:r>
        <w:t>Katram Office 2016 lietotājam un katram lietotājam, kurš ir licencēts instalēt Office Professional Plus saskaņā ar sadaļu “Secure Productive Enterprise no SA Lietotāja SL” ar “Visio Pro pakalpojumam Office 365” abonementu, ir tiesības instalēt un lietot vienu programmatūras Visio Professional 2016 kopiju ierīcē, kurā ir instalēts programmatūras komplekts Office 2016.</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64" w:name="_Sec634"/>
      <w:r>
        <w:t>Office 365 komplekti</w:t>
      </w:r>
      <w:bookmarkEnd w:id="264"/>
      <w:r>
        <w:fldChar w:fldCharType="begin"/>
      </w:r>
      <w:r>
        <w:instrText xml:space="preserve"> TC "</w:instrText>
      </w:r>
      <w:bookmarkStart w:id="265" w:name="_Toc483483030"/>
      <w:r>
        <w:instrText>Office 365 komplekti</w:instrText>
      </w:r>
      <w:bookmarkEnd w:id="265"/>
      <w:r>
        <w:instrText>" \l 3</w:instrText>
      </w:r>
      <w:r>
        <w:fldChar w:fldCharType="end"/>
      </w:r>
    </w:p>
    <w:p w:rsidR="009270C1" w:rsidRDefault="003953FD">
      <w:pPr>
        <w:pStyle w:val="ProductList-Offering1SubSection"/>
        <w:outlineLvl w:val="3"/>
      </w:pPr>
      <w:bookmarkStart w:id="266" w:name="_Sec720"/>
      <w:r>
        <w:t>1. Programmas pieejamība</w:t>
      </w:r>
      <w:bookmarkEnd w:id="266"/>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67" w:name="_Sec775"/>
      <w:r>
        <w:t>2. Produktu nosacījumi</w:t>
      </w:r>
      <w:bookmarkEnd w:id="267"/>
    </w:p>
    <w:tbl>
      <w:tblPr>
        <w:tblStyle w:val="PURTable"/>
        <w:tblW w:w="0" w:type="dxa"/>
        <w:tblLook w:val="04A0" w:firstRow="1" w:lastRow="0" w:firstColumn="1" w:lastColumn="0" w:noHBand="0" w:noVBand="1"/>
      </w:tblPr>
      <w:tblGrid>
        <w:gridCol w:w="3566"/>
        <w:gridCol w:w="3647"/>
        <w:gridCol w:w="357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K1</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ASV valsts iestāžu kopienas mākoņpakalpojums</w:t>
      </w:r>
    </w:p>
    <w:p w:rsidR="009270C1" w:rsidRDefault="003953FD">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9270C1" w:rsidRDefault="009270C1">
      <w:pPr>
        <w:pStyle w:val="ProductList-Body"/>
      </w:pPr>
    </w:p>
    <w:p w:rsidR="009270C1" w:rsidRDefault="003953FD">
      <w:pPr>
        <w:pStyle w:val="ProductList-ClauseHeading"/>
        <w:outlineLvl w:val="4"/>
      </w:pPr>
      <w:r>
        <w:t>2.2. Campus un School iegādes</w:t>
      </w:r>
    </w:p>
    <w:p w:rsidR="009270C1" w:rsidRDefault="003953FD">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9270C1" w:rsidRDefault="009270C1">
      <w:pPr>
        <w:pStyle w:val="ProductList-Body"/>
      </w:pPr>
    </w:p>
    <w:p w:rsidR="009270C1" w:rsidRDefault="003953FD">
      <w:pPr>
        <w:pStyle w:val="ProductList-ClauseHeading"/>
        <w:outlineLvl w:val="4"/>
      </w:pPr>
      <w:r>
        <w:t>2.3. Bezmaksas Office 365 ProPlus studentu licencēšana atkarībā no mācībspēku/darbinieku seguma</w:t>
      </w:r>
    </w:p>
    <w:p w:rsidR="009270C1" w:rsidRDefault="003953FD">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9270C1" w:rsidRDefault="009270C1">
      <w:pPr>
        <w:pStyle w:val="ProductList-Body"/>
      </w:pPr>
    </w:p>
    <w:p w:rsidR="009270C1" w:rsidRDefault="003953FD">
      <w:pPr>
        <w:pStyle w:val="ProductList-ClauseHeading"/>
        <w:outlineLvl w:val="4"/>
      </w:pPr>
      <w:r>
        <w:t>2.4. Campus un School lietošana laboratorijā vai bibliotēkā</w:t>
      </w:r>
    </w:p>
    <w:p w:rsidR="009270C1" w:rsidRDefault="003953FD">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9270C1" w:rsidRDefault="009270C1">
      <w:pPr>
        <w:pStyle w:val="ProductList-Body"/>
      </w:pPr>
    </w:p>
    <w:p w:rsidR="009270C1" w:rsidRDefault="003953FD">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Papildinājuma lietotāja SL</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Office 365 Enterprise E1 Add-on</w:t>
            </w:r>
            <w:r>
              <w:rPr>
                <w:vertAlign w:val="superscript"/>
              </w:rPr>
              <w:t>2</w:t>
            </w:r>
          </w:p>
          <w:p w:rsidR="009270C1" w:rsidRDefault="003953FD">
            <w:pPr>
              <w:pStyle w:val="ProductList-TableBody"/>
            </w:pPr>
            <w:r>
              <w:t>- Office 365 Enterprise E1 w/Exchange Online Archiving Add-on</w:t>
            </w:r>
            <w:r>
              <w:rPr>
                <w:vertAlign w:val="superscript"/>
              </w:rPr>
              <w:t>2,3,4</w:t>
            </w:r>
          </w:p>
          <w:p w:rsidR="009270C1" w:rsidRDefault="003953FD">
            <w:pPr>
              <w:pStyle w:val="ProductList-TableBody"/>
            </w:pPr>
            <w:r>
              <w:t>- Office 365 Government E1 pievienojumprogramma</w:t>
            </w:r>
          </w:p>
          <w:p w:rsidR="009270C1" w:rsidRDefault="003953FD">
            <w:pPr>
              <w:pStyle w:val="ProductList-TableBody"/>
            </w:pPr>
            <w:r>
              <w:t>- Office 365 Enterprise un Government E3 bez ProPlus papildinājumiem</w:t>
            </w:r>
          </w:p>
          <w:p w:rsidR="009270C1" w:rsidRDefault="003953FD">
            <w:pPr>
              <w:pStyle w:val="ProductList-TableBody"/>
            </w:pPr>
            <w:r>
              <w:t>- Office 365 Government E4 bez ProPlus papildinājumiem</w:t>
            </w:r>
          </w:p>
          <w:p w:rsidR="009270C1" w:rsidRDefault="003953FD">
            <w:pPr>
              <w:pStyle w:val="ProductList-TableBody"/>
            </w:pPr>
            <w:r>
              <w:t>- Office 365 Education E5 pievienojumprogramma</w:t>
            </w:r>
          </w:p>
          <w:p w:rsidR="009270C1" w:rsidRDefault="003953FD">
            <w:pPr>
              <w:pStyle w:val="ProductList-TableBody"/>
            </w:pPr>
            <w:r>
              <w:t>- Exchange Online Plan 1 Add-on</w:t>
            </w:r>
            <w:r>
              <w:fldChar w:fldCharType="begin"/>
            </w:r>
            <w:r>
              <w:instrText xml:space="preserve"> XE "Exchange Online Plan 1 Add-on" </w:instrText>
            </w:r>
            <w:r>
              <w:fldChar w:fldCharType="end"/>
            </w:r>
          </w:p>
          <w:p w:rsidR="009270C1" w:rsidRDefault="003953FD">
            <w:pPr>
              <w:pStyle w:val="ProductList-TableBody"/>
            </w:pPr>
            <w:r>
              <w:t>- Skype darbam Online Plan 1 Add-on</w:t>
            </w:r>
            <w:r>
              <w:fldChar w:fldCharType="begin"/>
            </w:r>
            <w:r>
              <w:instrText xml:space="preserve"> XE "Skype darbam Online Plan 1 Add-on" </w:instrText>
            </w:r>
            <w:r>
              <w:fldChar w:fldCharType="end"/>
            </w:r>
          </w:p>
          <w:p w:rsidR="009270C1" w:rsidRDefault="003953FD">
            <w:pPr>
              <w:pStyle w:val="ProductList-TableBody"/>
            </w:pPr>
            <w:r>
              <w:t>- SharePoint Online Plan 1 Add-on</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Office 365 Enterprise E1 / Government E1 Add-on</w:t>
            </w:r>
          </w:p>
          <w:p w:rsidR="009270C1" w:rsidRDefault="003953FD">
            <w:pPr>
              <w:pStyle w:val="ProductList-TableBody"/>
            </w:pPr>
            <w:r>
              <w:t>- Office 365 Enterprise E3 pievienojumprogramma</w:t>
            </w:r>
            <w:r>
              <w:rPr>
                <w:vertAlign w:val="superscript"/>
              </w:rPr>
              <w:t>2</w:t>
            </w:r>
          </w:p>
          <w:p w:rsidR="009270C1" w:rsidRDefault="003953FD">
            <w:pPr>
              <w:pStyle w:val="ProductList-TableBody"/>
            </w:pPr>
            <w:r>
              <w:t>- Office 365 Government E3 Add-on</w:t>
            </w:r>
            <w:r>
              <w:rPr>
                <w:vertAlign w:val="superscript"/>
              </w:rPr>
              <w:t>4</w:t>
            </w:r>
          </w:p>
          <w:p w:rsidR="009270C1" w:rsidRDefault="003953FD">
            <w:pPr>
              <w:pStyle w:val="ProductList-TableBody"/>
            </w:pPr>
            <w:r>
              <w:t>- Office 365 Enterprise un Government E4, E5 papildinājumi</w:t>
            </w:r>
          </w:p>
          <w:p w:rsidR="009270C1" w:rsidRDefault="003953FD">
            <w:pPr>
              <w:pStyle w:val="ProductList-TableBody"/>
            </w:pPr>
            <w:r>
              <w:t>- Office 365 Enterprise un Government E3 bez ProPlus papildinājumiem</w:t>
            </w:r>
          </w:p>
          <w:p w:rsidR="009270C1" w:rsidRDefault="003953FD">
            <w:pPr>
              <w:pStyle w:val="ProductList-TableBody"/>
            </w:pPr>
            <w:r>
              <w:t>- Office 365 Government E4 bez ProPlus papildinājumiem</w:t>
            </w:r>
          </w:p>
          <w:p w:rsidR="009270C1" w:rsidRDefault="003953FD">
            <w:pPr>
              <w:pStyle w:val="ProductList-TableBody"/>
            </w:pPr>
            <w:r>
              <w:t>- Office 365 Education E5 pievienojumprogramma</w:t>
            </w:r>
          </w:p>
          <w:p w:rsidR="009270C1" w:rsidRDefault="003953F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270C1" w:rsidRDefault="003953FD">
            <w:pPr>
              <w:pStyle w:val="ProductList-TableBody"/>
            </w:pPr>
            <w:r>
              <w:t xml:space="preserve">- Exchange Online Plan 1 Add-on </w:t>
            </w:r>
          </w:p>
          <w:p w:rsidR="009270C1" w:rsidRDefault="003953FD">
            <w:pPr>
              <w:pStyle w:val="ProductList-TableBody"/>
            </w:pPr>
            <w:r>
              <w:t>- Skype darbam Online Plan 1 Add-on</w:t>
            </w:r>
          </w:p>
          <w:p w:rsidR="009270C1" w:rsidRDefault="003953FD">
            <w:pPr>
              <w:pStyle w:val="ProductList-TableBody"/>
            </w:pPr>
            <w:r>
              <w:t>- SharePoint Online Plan 1 Add-on</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Office 365 Enterprise un Government E3 bez ProPlus papildinājumiem</w:t>
            </w:r>
          </w:p>
          <w:p w:rsidR="009270C1" w:rsidRDefault="003953FD">
            <w:pPr>
              <w:pStyle w:val="ProductList-TableBody"/>
            </w:pPr>
            <w:r>
              <w:t>- Office 365 Enterprise un Government E4</w:t>
            </w:r>
            <w:r>
              <w:rPr>
                <w:vertAlign w:val="superscript"/>
              </w:rPr>
              <w:t>4</w:t>
            </w:r>
            <w:r>
              <w:t xml:space="preserve"> bez ProPlus papildinājumiem</w:t>
            </w:r>
          </w:p>
          <w:p w:rsidR="009270C1" w:rsidRDefault="003953FD">
            <w:pPr>
              <w:pStyle w:val="ProductList-TableBody"/>
            </w:pPr>
            <w:r>
              <w:t xml:space="preserve">- Office 365 Education E5 pievienojumprogramma </w:t>
            </w:r>
          </w:p>
          <w:p w:rsidR="009270C1" w:rsidRDefault="003953FD">
            <w:pPr>
              <w:pStyle w:val="ProductList-TableBody"/>
            </w:pPr>
            <w:r>
              <w:t>- Azure Information Protection Premium pievienojumprogramma</w:t>
            </w:r>
            <w:r>
              <w:fldChar w:fldCharType="begin"/>
            </w:r>
            <w:r>
              <w:instrText xml:space="preserve"> XE "Azure Information Protection Premium pievienojumprogramma" </w:instrText>
            </w:r>
            <w:r>
              <w:fldChar w:fldCharType="end"/>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Office 365 Enterprise &amp; Government E3</w:t>
            </w:r>
            <w:r>
              <w:rPr>
                <w:vertAlign w:val="superscript"/>
              </w:rPr>
              <w:t>2</w:t>
            </w:r>
            <w:r>
              <w:t>, E4</w:t>
            </w:r>
            <w:r>
              <w:rPr>
                <w:vertAlign w:val="superscript"/>
              </w:rPr>
              <w:t>4</w:t>
            </w:r>
            <w:r>
              <w:t xml:space="preserve"> vai E5 papildinājumi</w:t>
            </w:r>
          </w:p>
          <w:p w:rsidR="009270C1" w:rsidRDefault="003953FD">
            <w:pPr>
              <w:pStyle w:val="ProductList-TableBody"/>
            </w:pPr>
            <w:r>
              <w:t xml:space="preserve">- Office 365 Education E5 pievienojumprogramma </w:t>
            </w:r>
          </w:p>
          <w:p w:rsidR="009270C1" w:rsidRDefault="003953FD">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Office 365 Midsize Business Add-on</w:t>
            </w:r>
            <w:r>
              <w:rPr>
                <w:vertAlign w:val="superscript"/>
              </w:rPr>
              <w:t>2,3</w:t>
            </w:r>
          </w:p>
          <w:p w:rsidR="009270C1" w:rsidRDefault="003953FD">
            <w:pPr>
              <w:pStyle w:val="ProductList-TableBody"/>
            </w:pPr>
            <w:r>
              <w:t>- Office 365 Enterprise E3 Add-on</w:t>
            </w:r>
            <w:r>
              <w:rPr>
                <w:vertAlign w:val="superscript"/>
              </w:rPr>
              <w:t>2,3</w:t>
            </w:r>
          </w:p>
          <w:p w:rsidR="009270C1" w:rsidRDefault="003953FD">
            <w:pPr>
              <w:pStyle w:val="ProductList-TableBody"/>
            </w:pPr>
            <w:r>
              <w:t>- Office 365 Education E5 pievienojumprogramma</w:t>
            </w:r>
          </w:p>
        </w:tc>
      </w:tr>
    </w:tbl>
    <w:p w:rsidR="009270C1" w:rsidRDefault="003953FD">
      <w:pPr>
        <w:pStyle w:val="ProductList-Body"/>
      </w:pPr>
      <w:r>
        <w:rPr>
          <w:i/>
          <w:vertAlign w:val="superscript"/>
        </w:rPr>
        <w:t>1</w:t>
      </w:r>
      <w:r>
        <w:rPr>
          <w:i/>
        </w:rPr>
        <w:t>1Katrai Iegūtajai licencei ir nepieciešams aktīvs SA</w:t>
      </w:r>
    </w:p>
    <w:p w:rsidR="009270C1" w:rsidRDefault="003953FD">
      <w:pPr>
        <w:pStyle w:val="ProductList-Body"/>
      </w:pPr>
      <w:r>
        <w:rPr>
          <w:i/>
          <w:vertAlign w:val="superscript"/>
        </w:rPr>
        <w:t>2</w:t>
      </w:r>
      <w:r>
        <w:rPr>
          <w:i/>
        </w:rPr>
        <w:t>Šie piedāvājumi ir pieejami vienīgi Open Value un Open Value Subscription klientiem.</w:t>
      </w:r>
    </w:p>
    <w:p w:rsidR="009270C1" w:rsidRDefault="003953FD">
      <w:pPr>
        <w:pStyle w:val="ProductList-Body"/>
      </w:pPr>
      <w:r>
        <w:rPr>
          <w:i/>
          <w:vertAlign w:val="superscript"/>
        </w:rPr>
        <w:t>3</w:t>
      </w:r>
      <w:r>
        <w:rPr>
          <w:i/>
        </w:rPr>
        <w:t>Šo papildinājuma lietotāja SL var iegādāties vienīgi saskaņā ar līgumu Open Value (visai Organizācijai) vai līgumu Open Value Subscription.</w:t>
      </w:r>
    </w:p>
    <w:p w:rsidR="009270C1" w:rsidRDefault="003953FD">
      <w:pPr>
        <w:pStyle w:val="ProductList-Body"/>
      </w:pPr>
      <w:r>
        <w:rPr>
          <w:i/>
          <w:vertAlign w:val="superscript"/>
        </w:rPr>
        <w:t>4</w:t>
      </w:r>
      <w:r>
        <w:rPr>
          <w:i/>
        </w:rPr>
        <w:t>Vienīgi Valsts iestāžu klienti, kā norādīts Klienta lielapjoma licencēšanas līgumā, ir tiesīgi iegādāties šo papildinājuma lietotāja SL.</w:t>
      </w:r>
    </w:p>
    <w:p w:rsidR="009270C1" w:rsidRDefault="009270C1">
      <w:pPr>
        <w:pStyle w:val="ProductList-Body"/>
      </w:pPr>
    </w:p>
    <w:p w:rsidR="009270C1" w:rsidRDefault="003953FD">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9270C1" w:rsidRDefault="009270C1">
      <w:pPr>
        <w:pStyle w:val="ProductList-Body"/>
      </w:pPr>
    </w:p>
    <w:p w:rsidR="009270C1" w:rsidRDefault="003953FD">
      <w:pPr>
        <w:pStyle w:val="ProductList-ClauseHeading"/>
        <w:outlineLvl w:val="4"/>
      </w:pPr>
      <w:r>
        <w:t>2.6. Iegādes ierobežojumi</w:t>
      </w:r>
    </w:p>
    <w:p w:rsidR="009270C1" w:rsidRDefault="003953FD">
      <w:pPr>
        <w:pStyle w:val="ProductList-Body"/>
      </w:pPr>
      <w:r>
        <w:t xml:space="preserve">Katrai Iegūtajai licencei (vai Iegūto licenču kopai) drīkst iegādāties tikai vienu Papildinājuma lietotāja SL. </w:t>
      </w:r>
    </w:p>
    <w:p w:rsidR="009270C1" w:rsidRDefault="009270C1">
      <w:pPr>
        <w:pStyle w:val="ProductList-Body"/>
      </w:pPr>
    </w:p>
    <w:p w:rsidR="009270C1" w:rsidRDefault="003953FD">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9270C1" w:rsidRDefault="009270C1">
      <w:pPr>
        <w:pStyle w:val="ProductList-Body"/>
      </w:pPr>
    </w:p>
    <w:p w:rsidR="009270C1" w:rsidRDefault="003953FD">
      <w:pPr>
        <w:pStyle w:val="ProductList-ClauseHeading"/>
        <w:outlineLvl w:val="4"/>
      </w:pPr>
      <w:r>
        <w:t>2.7. Lielapjoma licencēšanas programmas nosacījumi</w:t>
      </w:r>
    </w:p>
    <w:p w:rsidR="009270C1" w:rsidRDefault="003953FD">
      <w:pPr>
        <w:pStyle w:val="ProductList-Body"/>
      </w:pPr>
      <w:r>
        <w:t xml:space="preserve">Programmas nosacījumi, kas attiecas uz atbilstošā Tiešsaistes pakalpojuma lietotāja SL, attiecas arī uz Papildinājuma lietotāja SL. </w:t>
      </w:r>
    </w:p>
    <w:p w:rsidR="009270C1" w:rsidRDefault="009270C1">
      <w:pPr>
        <w:pStyle w:val="ProductList-Body"/>
      </w:pPr>
    </w:p>
    <w:p w:rsidR="009270C1" w:rsidRDefault="003953FD">
      <w:pPr>
        <w:pStyle w:val="ProductList-ClauseHeading"/>
        <w:outlineLvl w:val="4"/>
      </w:pPr>
      <w:r>
        <w:t>2.8. Piemērotība Office 365 licenču No SA lietotāja SL iegādei</w:t>
      </w:r>
    </w:p>
    <w:p w:rsidR="009270C1" w:rsidRDefault="003953FD">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Nepieciešamās licences CAL Suite Bridge</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 Bridge for Office 365</w:t>
            </w:r>
            <w:r>
              <w:rPr>
                <w:vertAlign w:val="superscript"/>
              </w:rPr>
              <w:t>2,3</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270C1" w:rsidRDefault="003953FD">
      <w:pPr>
        <w:pStyle w:val="ProductList-Body"/>
      </w:pPr>
      <w:r>
        <w:rPr>
          <w:i/>
          <w:vertAlign w:val="superscript"/>
        </w:rPr>
        <w:t>1</w:t>
      </w:r>
      <w:r>
        <w:rPr>
          <w:i/>
        </w:rPr>
        <w:t>Pieejama iegādei vienīgi reģistrācijas gadadienā vai jauna reģistrācijas perioda sākumā.</w:t>
      </w:r>
    </w:p>
    <w:p w:rsidR="009270C1" w:rsidRDefault="003953FD">
      <w:pPr>
        <w:pStyle w:val="ProductList-Body"/>
      </w:pPr>
      <w:r>
        <w:rPr>
          <w:i/>
          <w:vertAlign w:val="superscript"/>
        </w:rPr>
        <w:t>2</w:t>
      </w:r>
      <w:r>
        <w:rPr>
          <w:i/>
        </w:rPr>
        <w:t>Nepieciešama vienīgi Iegādei reģistrācijas gadadienā.</w:t>
      </w:r>
    </w:p>
    <w:p w:rsidR="009270C1" w:rsidRDefault="003953FD">
      <w:pPr>
        <w:pStyle w:val="ProductList-Body"/>
      </w:pPr>
      <w:r>
        <w:rPr>
          <w:i/>
          <w:vertAlign w:val="superscript"/>
        </w:rPr>
        <w:t>3</w:t>
      </w:r>
      <w:r>
        <w:rPr>
          <w:i/>
        </w:rPr>
        <w:t>Iegāde nav nepieciešama lietotājiem, kuriem ir arī Enterprise Mobility + Security</w:t>
      </w:r>
      <w:r>
        <w:fldChar w:fldCharType="begin"/>
      </w:r>
      <w:r>
        <w:instrText xml:space="preserve"> XE "Enterprise Mobility + Security" </w:instrText>
      </w:r>
      <w:r>
        <w:fldChar w:fldCharType="end"/>
      </w:r>
      <w:r>
        <w:rPr>
          <w:i/>
        </w:rPr>
        <w:t xml:space="preserve"> licences.</w:t>
      </w:r>
    </w:p>
    <w:p w:rsidR="009270C1" w:rsidRDefault="009270C1">
      <w:pPr>
        <w:pStyle w:val="ProductList-Body"/>
      </w:pPr>
    </w:p>
    <w:p w:rsidR="009270C1" w:rsidRDefault="003953FD">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9270C1" w:rsidRDefault="009270C1">
      <w:pPr>
        <w:pStyle w:val="ProductList-Body"/>
      </w:pPr>
    </w:p>
    <w:p w:rsidR="009270C1" w:rsidRDefault="003953FD">
      <w:pPr>
        <w:pStyle w:val="ProductList-ClauseHeading"/>
        <w:outlineLvl w:val="4"/>
      </w:pPr>
      <w:r>
        <w:t>2.9. No SA lietotāja SL iegāde</w:t>
      </w:r>
    </w:p>
    <w:p w:rsidR="009270C1" w:rsidRDefault="003953FD">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9270C1" w:rsidRDefault="009270C1">
      <w:pPr>
        <w:pStyle w:val="ProductList-Body"/>
      </w:pPr>
    </w:p>
    <w:p w:rsidR="009270C1" w:rsidRDefault="003953FD">
      <w:pPr>
        <w:pStyle w:val="ProductList-ClauseHeading"/>
        <w:outlineLvl w:val="4"/>
      </w:pPr>
      <w:r>
        <w:t>2.10. SA priekšrocības Office 365 licencēm No SA lietotāja SL</w:t>
      </w:r>
    </w:p>
    <w:p w:rsidR="009270C1" w:rsidRDefault="003953FD">
      <w:pPr>
        <w:pStyle w:val="ProductList-Body"/>
      </w:pPr>
      <w:r>
        <w:t>Office 365 (Enterprise E1, E3, E5 un Government E1, E3, E4) no SA lietotāja SL nodrošina tādas pašas SA priekšrocības kā iepriekš 2.8. sadaļā minētie Kvalificētie produkti.</w:t>
      </w:r>
    </w:p>
    <w:p w:rsidR="009270C1" w:rsidRDefault="009270C1">
      <w:pPr>
        <w:pStyle w:val="ProductList-Body"/>
      </w:pPr>
    </w:p>
    <w:p w:rsidR="009270C1" w:rsidRDefault="003953FD">
      <w:pPr>
        <w:pStyle w:val="ProductList-ClauseHeading"/>
        <w:outlineLvl w:val="4"/>
      </w:pPr>
      <w:r>
        <w:t>2.11. Office 365 Enterprise K1</w:t>
      </w:r>
    </w:p>
    <w:p w:rsidR="009270C1" w:rsidRDefault="003953FD">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9270C1" w:rsidRDefault="009270C1">
      <w:pPr>
        <w:pStyle w:val="ProductList-Body"/>
      </w:pPr>
    </w:p>
    <w:p w:rsidR="009270C1" w:rsidRDefault="003953FD">
      <w:pPr>
        <w:pStyle w:val="ProductList-ClauseHeading"/>
        <w:outlineLvl w:val="4"/>
      </w:pPr>
      <w:r>
        <w:t>2.12. Office Multi Language Pack</w:t>
      </w:r>
    </w:p>
    <w:p w:rsidR="009270C1" w:rsidRDefault="003953FD">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9270C1" w:rsidRDefault="009270C1">
      <w:pPr>
        <w:pStyle w:val="ProductList-Body"/>
      </w:pPr>
    </w:p>
    <w:p w:rsidR="009270C1" w:rsidRDefault="003953FD">
      <w:pPr>
        <w:pStyle w:val="ProductList-ClauseHeading"/>
        <w:outlineLvl w:val="4"/>
      </w:pPr>
      <w:r>
        <w:t>2.13. Office 365 Midsize Business produkta atslēgas izmantošana</w:t>
      </w:r>
    </w:p>
    <w:p w:rsidR="009270C1" w:rsidRDefault="003953FD">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68" w:name="_Sec918"/>
      <w:r>
        <w:t>Office 365 uzlabotās drošības pārvaldība</w:t>
      </w:r>
      <w:bookmarkEnd w:id="268"/>
      <w:r>
        <w:fldChar w:fldCharType="begin"/>
      </w:r>
      <w:r>
        <w:instrText xml:space="preserve"> TC "</w:instrText>
      </w:r>
      <w:bookmarkStart w:id="269" w:name="_Toc483483031"/>
      <w:r>
        <w:instrText>Office 365 uzlabotās drošības pārvaldība</w:instrText>
      </w:r>
      <w:bookmarkEnd w:id="269"/>
      <w:r>
        <w:instrText>" \l 3</w:instrText>
      </w:r>
      <w:r>
        <w:fldChar w:fldCharType="end"/>
      </w:r>
    </w:p>
    <w:p w:rsidR="009270C1" w:rsidRDefault="003953FD">
      <w:pPr>
        <w:pStyle w:val="ProductList-Offering1SubSection"/>
        <w:outlineLvl w:val="3"/>
      </w:pPr>
      <w:bookmarkStart w:id="270" w:name="_Sec919"/>
      <w:r>
        <w:t>1. Programmas pieejamība</w:t>
      </w:r>
      <w:bookmarkEnd w:id="270"/>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none" w:sz="4" w:space="0" w:color="A5A5A5"/>
              <w:right w:val="none" w:sz="4" w:space="0" w:color="6E6E6E"/>
            </w:tcBorders>
          </w:tcPr>
          <w:p w:rsidR="009270C1" w:rsidRDefault="003953FD">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271" w:name="_Sec920"/>
      <w:r>
        <w:t>2. Produktu nosacījumi</w:t>
      </w:r>
      <w:bookmarkEnd w:id="271"/>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83032"/>
      <w:r>
        <w:instrText>Microsoft MyAnalytics</w:instrText>
      </w:r>
      <w:bookmarkEnd w:id="273"/>
      <w:r>
        <w:instrText>" \l 3</w:instrText>
      </w:r>
      <w:r>
        <w:fldChar w:fldCharType="end"/>
      </w:r>
    </w:p>
    <w:p w:rsidR="009270C1" w:rsidRDefault="003953FD">
      <w:pPr>
        <w:pStyle w:val="ProductList-Offering1SubSection"/>
        <w:outlineLvl w:val="3"/>
      </w:pPr>
      <w:bookmarkStart w:id="274" w:name="_Sec878"/>
      <w:r>
        <w:t>1. Programmas pieejamība</w:t>
      </w:r>
      <w:bookmarkEnd w:id="274"/>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pPr>
            <w:r>
              <w:t>Microsoft MyAnalytics</w:t>
            </w:r>
            <w:r>
              <w:fldChar w:fldCharType="begin"/>
            </w:r>
            <w:r>
              <w:instrText xml:space="preserve"> XE "Microsoft MyAnalytics"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275" w:name="_Sec879"/>
      <w:r>
        <w:t>2. Produktu nosacījumi</w:t>
      </w:r>
      <w:bookmarkEnd w:id="275"/>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76" w:name="_Sec880"/>
      <w:r>
        <w:t>Office 365 uzlabotā atbilstības nodrošināšana</w:t>
      </w:r>
      <w:bookmarkEnd w:id="276"/>
      <w:r>
        <w:fldChar w:fldCharType="begin"/>
      </w:r>
      <w:r>
        <w:instrText xml:space="preserve"> TC "</w:instrText>
      </w:r>
      <w:bookmarkStart w:id="277" w:name="_Toc483483033"/>
      <w:r>
        <w:instrText>Office 365 uzlabotā atbilstības nodrošināšana</w:instrText>
      </w:r>
      <w:bookmarkEnd w:id="277"/>
      <w:r>
        <w:instrText>" \l 3</w:instrText>
      </w:r>
      <w:r>
        <w:fldChar w:fldCharType="end"/>
      </w:r>
    </w:p>
    <w:p w:rsidR="009270C1" w:rsidRDefault="003953FD">
      <w:pPr>
        <w:pStyle w:val="ProductList-Offering1SubSection"/>
        <w:outlineLvl w:val="3"/>
      </w:pPr>
      <w:bookmarkStart w:id="278" w:name="_Sec881"/>
      <w:r>
        <w:t>1. Programmas pieejamība</w:t>
      </w:r>
      <w:bookmarkEnd w:id="278"/>
    </w:p>
    <w:tbl>
      <w:tblPr>
        <w:tblStyle w:val="PURTable"/>
        <w:tblW w:w="0" w:type="dxa"/>
        <w:tblLook w:val="04A0" w:firstRow="1" w:lastRow="0" w:firstColumn="1" w:lastColumn="0" w:noHBand="0" w:noVBand="1"/>
      </w:tblPr>
      <w:tblGrid>
        <w:gridCol w:w="4446"/>
        <w:gridCol w:w="815"/>
        <w:gridCol w:w="787"/>
        <w:gridCol w:w="793"/>
        <w:gridCol w:w="705"/>
        <w:gridCol w:w="827"/>
        <w:gridCol w:w="820"/>
        <w:gridCol w:w="798"/>
        <w:gridCol w:w="793"/>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279" w:name="_Sec882"/>
      <w:r>
        <w:t>2. Produktu nosacījumi</w:t>
      </w:r>
      <w:bookmarkEnd w:id="279"/>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80" w:name="_Sec665"/>
      <w:r>
        <w:t>Exchange Online</w:t>
      </w:r>
      <w:bookmarkEnd w:id="280"/>
      <w:r>
        <w:fldChar w:fldCharType="begin"/>
      </w:r>
      <w:r>
        <w:instrText xml:space="preserve"> TC "</w:instrText>
      </w:r>
      <w:bookmarkStart w:id="281" w:name="_Toc483483034"/>
      <w:r>
        <w:instrText>Exchange Online</w:instrText>
      </w:r>
      <w:bookmarkEnd w:id="281"/>
      <w:r>
        <w:instrText>" \l 3</w:instrText>
      </w:r>
      <w:r>
        <w:fldChar w:fldCharType="end"/>
      </w:r>
    </w:p>
    <w:p w:rsidR="009270C1" w:rsidRDefault="003953FD">
      <w:pPr>
        <w:pStyle w:val="ProductList-Offering1SubSection"/>
        <w:outlineLvl w:val="3"/>
      </w:pPr>
      <w:bookmarkStart w:id="282" w:name="_Sec721"/>
      <w:r>
        <w:t>1. Programmas pieejamība</w:t>
      </w:r>
      <w:bookmarkEnd w:id="282"/>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rPr>
                <w:u w:val="single"/>
              </w:rPr>
              <w:t>A,ST</w:t>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83" w:name="_Sec776"/>
      <w:r>
        <w:t>2. Produktu nosacījumi</w:t>
      </w:r>
      <w:bookmarkEnd w:id="283"/>
    </w:p>
    <w:tbl>
      <w:tblPr>
        <w:tblStyle w:val="PURTable"/>
        <w:tblW w:w="0" w:type="dxa"/>
        <w:tblLook w:val="04A0" w:firstRow="1" w:lastRow="0" w:firstColumn="1" w:lastColumn="0" w:noHBand="0" w:noVBand="1"/>
      </w:tblPr>
      <w:tblGrid>
        <w:gridCol w:w="3596"/>
        <w:gridCol w:w="3613"/>
        <w:gridCol w:w="358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Exchange Online Archiving for Exchange Server</w:t>
      </w:r>
    </w:p>
    <w:p w:rsidR="009270C1" w:rsidRDefault="003953FD">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9270C1" w:rsidRDefault="009270C1">
      <w:pPr>
        <w:pStyle w:val="ProductList-Body"/>
      </w:pPr>
    </w:p>
    <w:p w:rsidR="009270C1" w:rsidRDefault="003953FD">
      <w:pPr>
        <w:pStyle w:val="ProductList-ClauseHeading"/>
        <w:outlineLvl w:val="4"/>
      </w:pPr>
      <w:r>
        <w:t>2.2. Exchange Online Archiving for Exchange Server A</w:t>
      </w:r>
    </w:p>
    <w:p w:rsidR="009270C1" w:rsidRDefault="003953FD">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9270C1" w:rsidRDefault="009270C1">
      <w:pPr>
        <w:pStyle w:val="ProductList-Body"/>
      </w:pPr>
    </w:p>
    <w:p w:rsidR="009270C1" w:rsidRDefault="003953FD">
      <w:pPr>
        <w:pStyle w:val="ProductList-ClauseHeading"/>
        <w:outlineLvl w:val="4"/>
      </w:pPr>
      <w:r>
        <w:t>2.3. Priekšnosacījums: Papildinājuma lietotāja SL</w:t>
      </w:r>
    </w:p>
    <w:p w:rsidR="009270C1" w:rsidRDefault="003953F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84" w:name="_Sec666"/>
      <w:r>
        <w:t>OneDrive darbam</w:t>
      </w:r>
      <w:bookmarkEnd w:id="284"/>
      <w:r>
        <w:fldChar w:fldCharType="begin"/>
      </w:r>
      <w:r>
        <w:instrText xml:space="preserve"> TC "</w:instrText>
      </w:r>
      <w:bookmarkStart w:id="285" w:name="_Toc483483035"/>
      <w:r>
        <w:instrText>OneDrive darbam</w:instrText>
      </w:r>
      <w:bookmarkEnd w:id="285"/>
      <w:r>
        <w:instrText>" \l 3</w:instrText>
      </w:r>
      <w:r>
        <w:fldChar w:fldCharType="end"/>
      </w:r>
    </w:p>
    <w:p w:rsidR="009270C1" w:rsidRDefault="003953FD">
      <w:pPr>
        <w:pStyle w:val="ProductList-Offering1SubSection"/>
        <w:outlineLvl w:val="3"/>
      </w:pPr>
      <w:bookmarkStart w:id="286" w:name="_Sec722"/>
      <w:r>
        <w:t>1. Programmas pieejamība</w:t>
      </w:r>
      <w:bookmarkEnd w:id="286"/>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7F7F7F"/>
              <w:right w:val="none" w:sz="4" w:space="0" w:color="6E6E6E"/>
            </w:tcBorders>
          </w:tcPr>
          <w:p w:rsidR="009270C1" w:rsidRDefault="003953FD">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7F7F7F"/>
              <w:left w:val="none" w:sz="4" w:space="0" w:color="6E6E6E"/>
              <w:bottom w:val="none" w:sz="4" w:space="0" w:color="BFBFBF"/>
              <w:right w:val="none" w:sz="4" w:space="0" w:color="6E6E6E"/>
            </w:tcBorders>
          </w:tcPr>
          <w:p w:rsidR="009270C1" w:rsidRDefault="003953FD">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87" w:name="_Sec777"/>
      <w:r>
        <w:t>2. Produktu nosacījumi</w:t>
      </w:r>
      <w:bookmarkEnd w:id="287"/>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88" w:name="_Sec667"/>
      <w:r>
        <w:t>Project Online</w:t>
      </w:r>
      <w:bookmarkEnd w:id="288"/>
      <w:r>
        <w:fldChar w:fldCharType="begin"/>
      </w:r>
      <w:r>
        <w:instrText xml:space="preserve"> TC "</w:instrText>
      </w:r>
      <w:bookmarkStart w:id="289" w:name="_Toc483483036"/>
      <w:r>
        <w:instrText>Project Online</w:instrText>
      </w:r>
      <w:bookmarkEnd w:id="289"/>
      <w:r>
        <w:instrText>" \l 3</w:instrText>
      </w:r>
      <w:r>
        <w:fldChar w:fldCharType="end"/>
      </w:r>
    </w:p>
    <w:p w:rsidR="009270C1" w:rsidRDefault="003953FD">
      <w:pPr>
        <w:pStyle w:val="ProductList-Offering1SubSection"/>
        <w:outlineLvl w:val="3"/>
      </w:pPr>
      <w:bookmarkStart w:id="290" w:name="_Sec723"/>
      <w:r>
        <w:t>1. Programmas pieejamība</w:t>
      </w:r>
      <w:bookmarkEnd w:id="290"/>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291" w:name="_Sec778"/>
      <w:r>
        <w:t>2. Produktu nosacījumi</w:t>
      </w:r>
      <w:bookmarkEnd w:id="291"/>
    </w:p>
    <w:tbl>
      <w:tblPr>
        <w:tblStyle w:val="PURTable"/>
        <w:tblW w:w="0" w:type="dxa"/>
        <w:tblLook w:val="04A0" w:firstRow="1" w:lastRow="0" w:firstColumn="1" w:lastColumn="0" w:noHBand="0" w:noVBand="1"/>
      </w:tblPr>
      <w:tblGrid>
        <w:gridCol w:w="3566"/>
        <w:gridCol w:w="3647"/>
        <w:gridCol w:w="3577"/>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jc w:val="right"/>
      </w:pPr>
    </w:p>
    <w:p w:rsidR="009270C1" w:rsidRDefault="003953FD">
      <w:pPr>
        <w:pStyle w:val="ProductList-ClauseHeading"/>
        <w:outlineLvl w:val="4"/>
      </w:pPr>
      <w:r>
        <w:t>2.1. Piemērotība Project Online licenču No SA lietotāja SL iegādei</w:t>
      </w:r>
    </w:p>
    <w:p w:rsidR="009270C1" w:rsidRDefault="003953FD">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270C1" w:rsidRDefault="003953FD">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9270C1" w:rsidRDefault="003953FD">
            <w:pPr>
              <w:pStyle w:val="ProductList-TableBody"/>
            </w:pPr>
            <w:r>
              <w:rPr>
                <w:color w:val="FFFFFF"/>
              </w:rPr>
              <w:t>Atbilstošā no SA lietotāja SL</w:t>
            </w:r>
          </w:p>
        </w:tc>
      </w:tr>
      <w:tr w:rsidR="009270C1">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Online Professional no SA</w:t>
            </w:r>
          </w:p>
          <w:p w:rsidR="009270C1" w:rsidRDefault="003953FD">
            <w:pPr>
              <w:pStyle w:val="ProductList-TableBody"/>
            </w:pPr>
            <w:r>
              <w:t>Project Online Premium no SA</w:t>
            </w:r>
          </w:p>
        </w:tc>
      </w:tr>
      <w:tr w:rsidR="009270C1">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 xml:space="preserve">Project Online Professional no SA </w:t>
            </w:r>
          </w:p>
          <w:p w:rsidR="009270C1" w:rsidRDefault="003953FD">
            <w:pPr>
              <w:pStyle w:val="ProductList-TableBody"/>
            </w:pPr>
            <w:r>
              <w:t>Project Online Premium no SA</w:t>
            </w:r>
          </w:p>
        </w:tc>
      </w:tr>
    </w:tbl>
    <w:p w:rsidR="009270C1" w:rsidRDefault="009270C1">
      <w:pPr>
        <w:pStyle w:val="ProductList-Body"/>
      </w:pPr>
    </w:p>
    <w:p w:rsidR="009270C1" w:rsidRDefault="003953FD">
      <w:pPr>
        <w:pStyle w:val="ProductList-ClauseHeading"/>
        <w:outlineLvl w:val="4"/>
      </w:pPr>
      <w:r>
        <w:t>2.2. Papildinājuma lietotāja SL iegūtās licences</w:t>
      </w:r>
    </w:p>
    <w:p w:rsidR="009270C1" w:rsidRDefault="003953FD">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Papildinājuma lietotāja SL</w:t>
            </w:r>
          </w:p>
        </w:tc>
      </w:tr>
      <w:tr w:rsidR="009270C1">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Professional papildlicence Project Online Professional</w:t>
            </w:r>
          </w:p>
          <w:p w:rsidR="009270C1" w:rsidRDefault="003953FD">
            <w:pPr>
              <w:pStyle w:val="ProductList-TableBody"/>
            </w:pPr>
            <w:r>
              <w:t>Project Professional papildlicence Project Online Premium</w:t>
            </w:r>
          </w:p>
        </w:tc>
      </w:tr>
      <w:tr w:rsidR="009270C1">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Standard papildlicence Project Online Professional</w:t>
            </w:r>
          </w:p>
          <w:p w:rsidR="009270C1" w:rsidRDefault="003953FD">
            <w:pPr>
              <w:pStyle w:val="ProductList-TableBody"/>
            </w:pPr>
            <w:r>
              <w:t>Project Standard papildlicence Project Online Premium</w:t>
            </w:r>
          </w:p>
        </w:tc>
      </w:tr>
      <w:tr w:rsidR="009270C1">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Project CAL papildlicence Project Online Essentials</w:t>
            </w:r>
          </w:p>
          <w:p w:rsidR="009270C1" w:rsidRDefault="003953FD">
            <w:pPr>
              <w:pStyle w:val="ProductList-TableBody"/>
            </w:pPr>
            <w:r>
              <w:t>Project CAL papildlicence Project Online Professional</w:t>
            </w:r>
          </w:p>
          <w:p w:rsidR="009270C1" w:rsidRDefault="003953FD">
            <w:pPr>
              <w:pStyle w:val="ProductList-TableBody"/>
            </w:pPr>
            <w:r>
              <w:t>Project CAL papildlicence Project Online Premium</w:t>
            </w:r>
          </w:p>
        </w:tc>
      </w:tr>
    </w:tbl>
    <w:p w:rsidR="009270C1" w:rsidRDefault="009270C1">
      <w:pPr>
        <w:pStyle w:val="ProductList-Body"/>
      </w:pPr>
    </w:p>
    <w:p w:rsidR="009270C1" w:rsidRDefault="003953FD">
      <w:pPr>
        <w:pStyle w:val="ProductList-ClauseHeading"/>
        <w:outlineLvl w:val="4"/>
      </w:pPr>
      <w:r>
        <w:t>2.3. Office Multi Language Pack</w:t>
      </w:r>
    </w:p>
    <w:p w:rsidR="009270C1" w:rsidRDefault="003953FD">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9270C1" w:rsidRDefault="009270C1">
      <w:pPr>
        <w:pStyle w:val="ProductList-Body"/>
      </w:pPr>
    </w:p>
    <w:p w:rsidR="009270C1" w:rsidRDefault="003953FD">
      <w:pPr>
        <w:pStyle w:val="ProductList-ClauseHeading"/>
        <w:outlineLvl w:val="4"/>
      </w:pPr>
      <w:r>
        <w:t>2.4. Project Professional 2016 izvietošanas tiesības</w:t>
      </w:r>
    </w:p>
    <w:p w:rsidR="009270C1" w:rsidRDefault="003953FD">
      <w:pPr>
        <w:pStyle w:val="ProductList-Body"/>
      </w:pPr>
      <w:r>
        <w:t>Katram Office 2016 lietotājam un katram lietotājam, kurš ir licencēts instalēt sistēmu Office Professional Plus saskaņā ar sadaļu “Secure Productive Enterprise no SA Lietotāja SL” ar Project Online Professional vai Project Online Premium abonementu, ir tiesības instalēt un lietot vienu programmatūras Project Professional 2016 kopiju ierīcē, kurā ir instalēta sistēma Office.</w:t>
      </w:r>
    </w:p>
    <w:p w:rsidR="009270C1" w:rsidRDefault="009270C1">
      <w:pPr>
        <w:pStyle w:val="ProductList-Body"/>
      </w:pPr>
    </w:p>
    <w:p w:rsidR="009270C1" w:rsidRDefault="003953FD">
      <w:pPr>
        <w:pStyle w:val="ProductList-ClauseHeading"/>
        <w:outlineLvl w:val="4"/>
      </w:pPr>
      <w:r>
        <w:t>2.5. Project Online un Project Pro for Office 365 produkta atslēgas izmantošana</w:t>
      </w:r>
    </w:p>
    <w:p w:rsidR="009270C1" w:rsidRDefault="003953FD">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92" w:name="_Sec668"/>
      <w:r>
        <w:t>SharePoint Online</w:t>
      </w:r>
      <w:bookmarkEnd w:id="292"/>
      <w:r>
        <w:fldChar w:fldCharType="begin"/>
      </w:r>
      <w:r>
        <w:instrText xml:space="preserve"> TC "</w:instrText>
      </w:r>
      <w:bookmarkStart w:id="293" w:name="_Toc483483037"/>
      <w:r>
        <w:instrText>SharePoint Online</w:instrText>
      </w:r>
      <w:bookmarkEnd w:id="293"/>
      <w:r>
        <w:instrText>" \l 3</w:instrText>
      </w:r>
      <w:r>
        <w:fldChar w:fldCharType="end"/>
      </w:r>
    </w:p>
    <w:p w:rsidR="009270C1" w:rsidRDefault="003953FD">
      <w:pPr>
        <w:pStyle w:val="ProductList-Offering1SubSection"/>
        <w:outlineLvl w:val="3"/>
      </w:pPr>
      <w:bookmarkStart w:id="294" w:name="_Sec724"/>
      <w:r>
        <w:t>1. Programmas pieejamība</w:t>
      </w:r>
      <w:bookmarkEnd w:id="294"/>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7F7F7F"/>
              <w:right w:val="none" w:sz="4" w:space="0" w:color="6E6E6E"/>
            </w:tcBorders>
          </w:tcPr>
          <w:p w:rsidR="009270C1" w:rsidRDefault="003953FD">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7F7F7F"/>
              <w:left w:val="none" w:sz="4" w:space="0" w:color="6E6E6E"/>
              <w:bottom w:val="dashed" w:sz="4" w:space="0" w:color="7F7F7F"/>
              <w:right w:val="none" w:sz="4" w:space="0" w:color="6E6E6E"/>
            </w:tcBorders>
          </w:tcPr>
          <w:p w:rsidR="009270C1" w:rsidRDefault="003953FD">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7F7F7F"/>
              <w:left w:val="none" w:sz="4" w:space="0" w:color="6E6E6E"/>
              <w:bottom w:val="dashed" w:sz="4" w:space="0" w:color="7F7F7F"/>
              <w:right w:val="none" w:sz="4" w:space="0" w:color="6E6E6E"/>
            </w:tcBorders>
          </w:tcPr>
          <w:p w:rsidR="009270C1" w:rsidRDefault="003953FD">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7F7F7F"/>
              <w:left w:val="none" w:sz="4" w:space="0" w:color="6E6E6E"/>
              <w:bottom w:val="none" w:sz="4" w:space="0" w:color="BFBFBF"/>
              <w:right w:val="none" w:sz="4" w:space="0" w:color="6E6E6E"/>
            </w:tcBorders>
          </w:tcPr>
          <w:p w:rsidR="009270C1" w:rsidRDefault="003953FD">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295" w:name="_Sec779"/>
      <w:r>
        <w:t>2. Produktu nosacījumi</w:t>
      </w:r>
      <w:bookmarkEnd w:id="295"/>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Priekšnosacījums: Papildinājuma lietotāja SL</w:t>
      </w:r>
    </w:p>
    <w:p w:rsidR="009270C1" w:rsidRDefault="003953F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9270C1" w:rsidRDefault="009270C1">
      <w:pPr>
        <w:pStyle w:val="ProductList-Body"/>
      </w:pPr>
    </w:p>
    <w:p w:rsidR="009270C1" w:rsidRDefault="003953FD">
      <w:pPr>
        <w:pStyle w:val="ProductList-ClauseHeading"/>
        <w:outlineLvl w:val="4"/>
      </w:pPr>
      <w:r>
        <w:t>2.2. SharePoint Online (1. plāns) ar Yammer un SharePoint Online (2. plāns) ar Yammer — atslēgas izmantošana</w:t>
      </w:r>
    </w:p>
    <w:p w:rsidR="009270C1" w:rsidRDefault="003953FD">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296" w:name="_Sec669"/>
      <w:r>
        <w:t>Skype darbam Online</w:t>
      </w:r>
      <w:bookmarkEnd w:id="296"/>
      <w:r>
        <w:fldChar w:fldCharType="begin"/>
      </w:r>
      <w:r>
        <w:instrText xml:space="preserve"> TC "</w:instrText>
      </w:r>
      <w:bookmarkStart w:id="297" w:name="_Toc483483038"/>
      <w:r>
        <w:instrText>Skype darbam Online</w:instrText>
      </w:r>
      <w:bookmarkEnd w:id="297"/>
      <w:r>
        <w:instrText>" \l 3</w:instrText>
      </w:r>
      <w:r>
        <w:fldChar w:fldCharType="end"/>
      </w:r>
    </w:p>
    <w:p w:rsidR="009270C1" w:rsidRDefault="003953FD">
      <w:pPr>
        <w:pStyle w:val="ProductList-Offering1SubSection"/>
        <w:outlineLvl w:val="3"/>
      </w:pPr>
      <w:bookmarkStart w:id="298" w:name="_Sec725"/>
      <w:r>
        <w:t>1. Programmas pieejamība</w:t>
      </w:r>
      <w:bookmarkEnd w:id="298"/>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A5A5A5"/>
              <w:right w:val="none" w:sz="4" w:space="0" w:color="6E6E6E"/>
            </w:tcBorders>
          </w:tcPr>
          <w:p w:rsidR="009270C1" w:rsidRDefault="003953FD">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A5A5A5"/>
              <w:left w:val="none" w:sz="4" w:space="0" w:color="6E6E6E"/>
              <w:bottom w:val="dashed" w:sz="4" w:space="0" w:color="A5A5A5"/>
              <w:right w:val="none" w:sz="4" w:space="0" w:color="6E6E6E"/>
            </w:tcBorders>
          </w:tcPr>
          <w:p w:rsidR="009270C1" w:rsidRDefault="003953FD">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A5A5A5"/>
              <w:left w:val="none" w:sz="4" w:space="0" w:color="6E6E6E"/>
              <w:bottom w:val="dashed" w:sz="4" w:space="0" w:color="A5A5A5"/>
              <w:right w:val="none" w:sz="4" w:space="0" w:color="6E6E6E"/>
            </w:tcBorders>
          </w:tcPr>
          <w:p w:rsidR="009270C1" w:rsidRDefault="003953FD">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A5A5A5"/>
              <w:left w:val="none" w:sz="4" w:space="0" w:color="6E6E6E"/>
              <w:bottom w:val="dashed" w:sz="4" w:space="0" w:color="A5A5A5"/>
              <w:right w:val="none" w:sz="4" w:space="0" w:color="6E6E6E"/>
            </w:tcBorders>
          </w:tcPr>
          <w:p w:rsidR="009270C1" w:rsidRDefault="003953FD">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A5A5A5"/>
              <w:left w:val="none" w:sz="4" w:space="0" w:color="6E6E6E"/>
              <w:bottom w:val="dashed" w:sz="4" w:space="0" w:color="A5A5A5"/>
              <w:right w:val="none" w:sz="4" w:space="0" w:color="6E6E6E"/>
            </w:tcBorders>
          </w:tcPr>
          <w:p w:rsidR="009270C1" w:rsidRDefault="003953FD">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A5A5A5"/>
              <w:left w:val="none" w:sz="4" w:space="0" w:color="6E6E6E"/>
              <w:bottom w:val="dashed" w:sz="4" w:space="0" w:color="A5A5A5"/>
              <w:right w:val="none" w:sz="4" w:space="0" w:color="6E6E6E"/>
            </w:tcBorders>
          </w:tcPr>
          <w:p w:rsidR="009270C1" w:rsidRDefault="003953FD">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A5A5A5"/>
              <w:left w:val="none" w:sz="4" w:space="0" w:color="6E6E6E"/>
              <w:bottom w:val="none" w:sz="4" w:space="0" w:color="A5A5A5"/>
              <w:right w:val="none" w:sz="4" w:space="0" w:color="6E6E6E"/>
            </w:tcBorders>
          </w:tcPr>
          <w:p w:rsidR="009270C1" w:rsidRDefault="003953FD">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bl>
    <w:p w:rsidR="009270C1" w:rsidRDefault="003953FD">
      <w:pPr>
        <w:pStyle w:val="ProductList-Offering1SubSection"/>
        <w:outlineLvl w:val="3"/>
      </w:pPr>
      <w:bookmarkStart w:id="299" w:name="_Sec780"/>
      <w:r>
        <w:t>2. Produktu nosacījumi</w:t>
      </w:r>
      <w:bookmarkEnd w:id="299"/>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viss (izņemot Skype darbam PSTN patēriņu)</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Lync for Mac 2011</w:t>
      </w:r>
    </w:p>
    <w:p w:rsidR="009270C1" w:rsidRDefault="003953FD">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9270C1" w:rsidRDefault="009270C1">
      <w:pPr>
        <w:pStyle w:val="ProductList-Body"/>
      </w:pPr>
    </w:p>
    <w:p w:rsidR="009270C1" w:rsidRDefault="003953FD">
      <w:pPr>
        <w:pStyle w:val="ProductList-ClauseHeading"/>
        <w:outlineLvl w:val="4"/>
      </w:pPr>
      <w:r>
        <w:t>2.2. Priekšnosacījums: Papildinājuma lietotāja SL</w:t>
      </w:r>
    </w:p>
    <w:p w:rsidR="009270C1" w:rsidRDefault="003953F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9270C1" w:rsidRDefault="009270C1">
      <w:pPr>
        <w:pStyle w:val="ProductList-Body"/>
      </w:pPr>
    </w:p>
    <w:p w:rsidR="009270C1" w:rsidRDefault="003953FD">
      <w:pPr>
        <w:pStyle w:val="ProductList-ClauseHeading"/>
        <w:outlineLvl w:val="4"/>
      </w:pPr>
      <w:r>
        <w:t>2.3. Skype darbam PSTN patēriņš</w:t>
      </w:r>
    </w:p>
    <w:p w:rsidR="009270C1" w:rsidRDefault="003953FD">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9270C1" w:rsidRDefault="009270C1">
      <w:pPr>
        <w:pStyle w:val="ProductList-Body"/>
      </w:pPr>
    </w:p>
    <w:p w:rsidR="009270C1" w:rsidRDefault="003953FD">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483483039"/>
      <w:r>
        <w:instrText>Citi tiešsaistes pakalpojumi</w:instrText>
      </w:r>
      <w:bookmarkEnd w:id="301"/>
      <w:r>
        <w:instrText>" \l 2</w:instrText>
      </w:r>
      <w:r>
        <w:fldChar w:fldCharType="end"/>
      </w:r>
    </w:p>
    <w:p w:rsidR="009270C1" w:rsidRDefault="003953FD">
      <w:pPr>
        <w:pStyle w:val="ProductList-Offering2HeadingNoBorder"/>
        <w:outlineLvl w:val="2"/>
      </w:pPr>
      <w:bookmarkStart w:id="302" w:name="_Sec670"/>
      <w:r>
        <w:t>Bing kartes</w:t>
      </w:r>
      <w:bookmarkEnd w:id="302"/>
      <w:r>
        <w:fldChar w:fldCharType="begin"/>
      </w:r>
      <w:r>
        <w:instrText xml:space="preserve"> TC "</w:instrText>
      </w:r>
      <w:bookmarkStart w:id="303" w:name="_Toc483483040"/>
      <w:r>
        <w:instrText>Bing kartes</w:instrText>
      </w:r>
      <w:bookmarkEnd w:id="303"/>
      <w:r>
        <w:instrText>" \l 3</w:instrText>
      </w:r>
      <w:r>
        <w:fldChar w:fldCharType="end"/>
      </w:r>
    </w:p>
    <w:p w:rsidR="009270C1" w:rsidRDefault="003953FD">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448"/>
        <w:gridCol w:w="817"/>
        <w:gridCol w:w="780"/>
        <w:gridCol w:w="796"/>
        <w:gridCol w:w="706"/>
        <w:gridCol w:w="828"/>
        <w:gridCol w:w="821"/>
        <w:gridCol w:w="800"/>
        <w:gridCol w:w="788"/>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Mobilo aktīvu pārvaldības platformas mēneša abonements</w:t>
            </w:r>
            <w:r>
              <w:fldChar w:fldCharType="begin"/>
            </w:r>
            <w:r>
              <w:instrText xml:space="preserve"> XE "Mobilo aktīvu pārvaldības platformas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Mobilo aktīvu pārvaldības mēneša abonements katram aktīvam</w:t>
            </w:r>
            <w:r>
              <w:fldChar w:fldCharType="begin"/>
            </w:r>
            <w:r>
              <w:instrText xml:space="preserve"> XE "Mobilo aktīvu pārvaldības mēneša abonements katram aktīvam"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3953FD">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Apmaksājamie darījumi</w:t>
      </w:r>
    </w:p>
    <w:p w:rsidR="009270C1" w:rsidRDefault="003953FD">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306" w:name="_Sec674"/>
      <w:r>
        <w:t>Darba lietojumprogrammu platforma</w:t>
      </w:r>
      <w:bookmarkEnd w:id="306"/>
      <w:r>
        <w:fldChar w:fldCharType="begin"/>
      </w:r>
      <w:r>
        <w:instrText xml:space="preserve"> TC "</w:instrText>
      </w:r>
      <w:bookmarkStart w:id="307" w:name="_Toc483483041"/>
      <w:r>
        <w:instrText>Darba lietojumprogrammu platforma</w:instrText>
      </w:r>
      <w:bookmarkEnd w:id="307"/>
      <w:r>
        <w:instrText>" \l 3</w:instrText>
      </w:r>
      <w:r>
        <w:fldChar w:fldCharType="end"/>
      </w:r>
    </w:p>
    <w:p w:rsidR="009270C1" w:rsidRDefault="003953FD">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445"/>
        <w:gridCol w:w="815"/>
        <w:gridCol w:w="787"/>
        <w:gridCol w:w="794"/>
        <w:gridCol w:w="705"/>
        <w:gridCol w:w="827"/>
        <w:gridCol w:w="820"/>
        <w:gridCol w:w="798"/>
        <w:gridCol w:w="793"/>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2B2B2"/>
              <w:right w:val="none" w:sz="4" w:space="0" w:color="6E6E6E"/>
            </w:tcBorders>
          </w:tcPr>
          <w:p w:rsidR="009270C1" w:rsidRDefault="003953FD">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860" w:type="dxa"/>
            <w:tcBorders>
              <w:top w:val="single" w:sz="6" w:space="0" w:color="FFFFFF"/>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Stream 1. plāns</w:t>
            </w:r>
            <w:r>
              <w:fldChar w:fldCharType="begin"/>
            </w:r>
            <w:r>
              <w:instrText xml:space="preserve"> XE "Microsoft Stream 1.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Stream 2. plāns</w:t>
            </w:r>
            <w:r>
              <w:fldChar w:fldCharType="begin"/>
            </w:r>
            <w:r>
              <w:instrText xml:space="preserve"> XE "Microsoft Stream 2. plāns"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Stream 2. plāna papildinājums</w:t>
            </w:r>
            <w:r>
              <w:fldChar w:fldCharType="begin"/>
            </w:r>
            <w:r>
              <w:instrText xml:space="preserve"> XE "Microsoft Stream 2. plāna papildinājums"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2B2B2"/>
              <w:right w:val="none" w:sz="4" w:space="0" w:color="6E6E6E"/>
            </w:tcBorders>
          </w:tcPr>
          <w:p w:rsidR="009270C1" w:rsidRDefault="003953FD">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5020" w:type="dxa"/>
            <w:tcBorders>
              <w:top w:val="dashed" w:sz="4" w:space="0" w:color="B2B2B2"/>
              <w:left w:val="none" w:sz="4" w:space="0" w:color="6E6E6E"/>
              <w:bottom w:val="dashed" w:sz="4" w:space="0" w:color="BFBFBF"/>
              <w:right w:val="none" w:sz="4" w:space="0" w:color="6E6E6E"/>
            </w:tcBorders>
          </w:tcPr>
          <w:p w:rsidR="009270C1" w:rsidRDefault="003953F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Power BI atskaišu serveris — instanču darbināšana</w:t>
      </w:r>
    </w:p>
    <w:p w:rsidR="009270C1" w:rsidRDefault="003953FD">
      <w:pPr>
        <w:pStyle w:val="ProductList-Body"/>
      </w:pPr>
      <w:r>
        <w:t xml:space="preserve">Attiecībā uz katru Microsoft Power BI Premium abonementa licenci, kurā ir iekļauts Power BI atskaišu serveris, Klientam ir tiesības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vairākās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bet ne vairāk par attiecīgajā Power BI Premium plānā iekļauto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vai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un ne mazāk par četriem kodoliem katram </w:t>
      </w:r>
      <w:r>
        <w:fldChar w:fldCharType="begin"/>
      </w:r>
      <w:r>
        <w:instrText xml:space="preserve"> AutoTextList   \s NoStyle \t "Fizisks procesors ir fiziskas aparatūras sistēmas procesors." </w:instrText>
      </w:r>
      <w:r>
        <w:fldChar w:fldCharType="separate"/>
      </w:r>
      <w:r>
        <w:rPr>
          <w:color w:val="0563C1"/>
        </w:rPr>
        <w:t>Fiziskajam procesoram</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9270C1" w:rsidRDefault="009270C1">
      <w:pPr>
        <w:pStyle w:val="ProductList-Body"/>
      </w:pPr>
    </w:p>
    <w:p w:rsidR="009270C1" w:rsidRDefault="003953FD">
      <w:pPr>
        <w:pStyle w:val="ProductList-ClauseHeading"/>
        <w:outlineLvl w:val="4"/>
      </w:pPr>
      <w:r>
        <w:t>2.2. Power BI atskaišu serveris — satura koplietošana</w:t>
      </w:r>
    </w:p>
    <w:p w:rsidR="009270C1" w:rsidRDefault="003953FD">
      <w:pPr>
        <w:pStyle w:val="ProductList-Body"/>
      </w:pPr>
      <w:r>
        <w:t xml:space="preserve">Lai publicētu koplietojamas Power BI atskaites, izmantojot Power BI atskaišu serveri, nepieciešama Power BI Pro lietotāja SL.  </w:t>
      </w:r>
    </w:p>
    <w:p w:rsidR="009270C1" w:rsidRDefault="009270C1">
      <w:pPr>
        <w:pStyle w:val="ProductList-Body"/>
      </w:pPr>
    </w:p>
    <w:p w:rsidR="009270C1" w:rsidRDefault="003953FD">
      <w:pPr>
        <w:pStyle w:val="ProductList-ClauseHeading"/>
        <w:outlineLvl w:val="4"/>
      </w:pPr>
      <w:r>
        <w:t>2.3. SQL Server Technology</w:t>
      </w:r>
    </w:p>
    <w:p w:rsidR="009270C1" w:rsidRDefault="003953FD">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310" w:name="_Sec1209"/>
      <w:r>
        <w:t>Kaizala</w:t>
      </w:r>
      <w:bookmarkEnd w:id="310"/>
      <w:r>
        <w:fldChar w:fldCharType="begin"/>
      </w:r>
      <w:r>
        <w:instrText xml:space="preserve"> TC "</w:instrText>
      </w:r>
      <w:bookmarkStart w:id="311" w:name="_Toc483483042"/>
      <w:r>
        <w:instrText>Kaizala</w:instrText>
      </w:r>
      <w:bookmarkEnd w:id="311"/>
      <w:r>
        <w:instrText>" \l 3</w:instrText>
      </w:r>
      <w:r>
        <w:fldChar w:fldCharType="end"/>
      </w:r>
    </w:p>
    <w:p w:rsidR="009270C1" w:rsidRDefault="003953FD">
      <w:pPr>
        <w:pStyle w:val="ProductList-Offering1SubSection"/>
        <w:outlineLvl w:val="3"/>
      </w:pPr>
      <w:bookmarkStart w:id="312" w:name="_Sec1210"/>
      <w:r>
        <w:t>1. Programmas pieejamība</w:t>
      </w:r>
      <w:bookmarkEnd w:id="312"/>
    </w:p>
    <w:tbl>
      <w:tblPr>
        <w:tblStyle w:val="PURTable"/>
        <w:tblW w:w="0" w:type="dxa"/>
        <w:tblLook w:val="04A0" w:firstRow="1" w:lastRow="0" w:firstColumn="1" w:lastColumn="0" w:noHBand="0" w:noVBand="1"/>
      </w:tblPr>
      <w:tblGrid>
        <w:gridCol w:w="4339"/>
        <w:gridCol w:w="920"/>
        <w:gridCol w:w="780"/>
        <w:gridCol w:w="795"/>
        <w:gridCol w:w="706"/>
        <w:gridCol w:w="828"/>
        <w:gridCol w:w="821"/>
        <w:gridCol w:w="800"/>
        <w:gridCol w:w="795"/>
      </w:tblGrid>
      <w:tr w:rsidR="009270C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270C1" w:rsidRDefault="003953FD">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900" w:type="dxa"/>
            <w:tcBorders>
              <w:top w:val="none" w:sz="4" w:space="0" w:color="BFBFBF"/>
              <w:left w:val="none" w:sz="4" w:space="0" w:color="000000"/>
              <w:bottom w:val="none" w:sz="4" w:space="0" w:color="7F7F7F"/>
              <w:right w:val="none" w:sz="4" w:space="0" w:color="000000"/>
            </w:tcBorders>
          </w:tcPr>
          <w:p w:rsidR="009270C1" w:rsidRDefault="003953FD">
            <w:pPr>
              <w:pStyle w:val="ProductList-TableBody"/>
            </w:pPr>
            <w:r>
              <w:t>Kaizala</w:t>
            </w:r>
            <w:r>
              <w:fldChar w:fldCharType="begin"/>
            </w:r>
            <w:r>
              <w:instrText xml:space="preserve"> XE "Kaizala" </w:instrText>
            </w:r>
            <w:r>
              <w:fldChar w:fldCharType="end"/>
            </w:r>
            <w:r>
              <w:t xml:space="preserve"> (Lietotāja SL)</w:t>
            </w:r>
          </w:p>
        </w:tc>
        <w:tc>
          <w:tcPr>
            <w:tcW w:w="980" w:type="dxa"/>
            <w:tcBorders>
              <w:top w:val="single" w:sz="6" w:space="0" w:color="FFFFFF"/>
              <w:left w:val="none" w:sz="4" w:space="0" w:color="000000"/>
              <w:bottom w:val="none"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313" w:name="_Sec1211"/>
      <w:r>
        <w:t>2. Produktu nosacījumi</w:t>
      </w:r>
      <w:bookmarkEnd w:id="313"/>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Ģeogrāfiskā pieejamība</w:t>
      </w:r>
    </w:p>
    <w:p w:rsidR="009270C1" w:rsidRDefault="003953FD">
      <w:pPr>
        <w:pStyle w:val="ProductList-Body"/>
      </w:pPr>
      <w:r>
        <w:t>Programma Kaizala ir pieejama tikai Indijā.</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314" w:name="_Sec1206"/>
      <w:r>
        <w:t>Microsoft mākoņa lietojumprogrammu drošības programma</w:t>
      </w:r>
      <w:bookmarkEnd w:id="314"/>
      <w:r>
        <w:fldChar w:fldCharType="begin"/>
      </w:r>
      <w:r>
        <w:instrText xml:space="preserve"> TC "</w:instrText>
      </w:r>
      <w:bookmarkStart w:id="315" w:name="_Toc483483043"/>
      <w:r>
        <w:instrText>Microsoft mākoņa lietojumprogrammu drošības programma</w:instrText>
      </w:r>
      <w:bookmarkEnd w:id="315"/>
      <w:r>
        <w:instrText>" \l 3</w:instrText>
      </w:r>
      <w:r>
        <w:fldChar w:fldCharType="end"/>
      </w:r>
    </w:p>
    <w:p w:rsidR="009270C1" w:rsidRDefault="003953FD">
      <w:pPr>
        <w:pStyle w:val="ProductList-Offering1SubSection"/>
        <w:outlineLvl w:val="3"/>
      </w:pPr>
      <w:bookmarkStart w:id="316" w:name="_Sec1207"/>
      <w:r>
        <w:t>1. Programmas pieejamība</w:t>
      </w:r>
      <w:bookmarkEnd w:id="316"/>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9270C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270C1" w:rsidRDefault="003953FD">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900" w:type="dxa"/>
            <w:tcBorders>
              <w:top w:val="none" w:sz="4" w:space="0" w:color="BFBFBF"/>
              <w:left w:val="none" w:sz="4" w:space="0" w:color="000000"/>
              <w:bottom w:val="dashed" w:sz="4" w:space="0" w:color="7F7F7F"/>
              <w:right w:val="none" w:sz="4" w:space="0" w:color="000000"/>
            </w:tcBorders>
          </w:tcPr>
          <w:p w:rsidR="009270C1" w:rsidRDefault="003953FD">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900" w:type="dxa"/>
            <w:tcBorders>
              <w:top w:val="dashed" w:sz="4" w:space="0" w:color="7F7F7F"/>
              <w:left w:val="none" w:sz="4" w:space="0" w:color="6E6E6E"/>
              <w:bottom w:val="none" w:sz="4" w:space="0" w:color="7F7F7F"/>
              <w:right w:val="none" w:sz="4" w:space="0" w:color="6E6E6E"/>
            </w:tcBorders>
          </w:tcPr>
          <w:p w:rsidR="009270C1" w:rsidRDefault="003953FD">
            <w:pPr>
              <w:pStyle w:val="ProductList-TableBody"/>
            </w:pPr>
            <w:r>
              <w:t>Microsoft Cloud App Security K</w:t>
            </w:r>
            <w:r>
              <w:fldChar w:fldCharType="begin"/>
            </w:r>
            <w:r>
              <w:instrText xml:space="preserve"> XE "Microsoft Cloud App Security K" </w:instrText>
            </w:r>
            <w:r>
              <w:fldChar w:fldCharType="end"/>
            </w:r>
            <w:r>
              <w:t xml:space="preserve"> (Lietotāja SL)</w:t>
            </w:r>
          </w:p>
        </w:tc>
        <w:tc>
          <w:tcPr>
            <w:tcW w:w="980" w:type="dxa"/>
            <w:tcBorders>
              <w:top w:val="dashed" w:sz="4" w:space="0" w:color="7F7F7F"/>
              <w:left w:val="none" w:sz="4" w:space="0" w:color="6E6E6E"/>
              <w:bottom w:val="none"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bl>
    <w:p w:rsidR="009270C1" w:rsidRDefault="009270C1">
      <w:pPr>
        <w:pStyle w:val="ProductList-Body"/>
      </w:pPr>
    </w:p>
    <w:p w:rsidR="009270C1" w:rsidRDefault="003953FD">
      <w:pPr>
        <w:pStyle w:val="ProductList-Offering1SubSection"/>
        <w:outlineLvl w:val="3"/>
      </w:pPr>
      <w:bookmarkStart w:id="317" w:name="_Sec1208"/>
      <w:r>
        <w:t>2. Produktu nosacījumi</w:t>
      </w:r>
      <w:bookmarkEnd w:id="317"/>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70C1" w:rsidRDefault="009270C1">
            <w:pPr>
              <w:pStyle w:val="ProductList-TableBody"/>
            </w:pPr>
          </w:p>
        </w:tc>
      </w:tr>
    </w:tbl>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318" w:name="_Sec630"/>
      <w:r>
        <w:t>Microsoft Intune</w:t>
      </w:r>
      <w:bookmarkEnd w:id="318"/>
      <w:r>
        <w:fldChar w:fldCharType="begin"/>
      </w:r>
      <w:r>
        <w:instrText xml:space="preserve"> TC "</w:instrText>
      </w:r>
      <w:bookmarkStart w:id="319" w:name="_Toc483483044"/>
      <w:r>
        <w:instrText>Microsoft Intune</w:instrText>
      </w:r>
      <w:bookmarkEnd w:id="319"/>
      <w:r>
        <w:instrText>" \l 3</w:instrText>
      </w:r>
      <w:r>
        <w:fldChar w:fldCharType="end"/>
      </w:r>
    </w:p>
    <w:p w:rsidR="009270C1" w:rsidRDefault="003953FD">
      <w:pPr>
        <w:pStyle w:val="ProductList-Offering1SubSection"/>
        <w:outlineLvl w:val="3"/>
      </w:pPr>
      <w:bookmarkStart w:id="320" w:name="_Sec714"/>
      <w:r>
        <w:t>1. Programmas pieejamība</w:t>
      </w:r>
      <w:bookmarkEnd w:id="320"/>
    </w:p>
    <w:tbl>
      <w:tblPr>
        <w:tblStyle w:val="PURTable"/>
        <w:tblW w:w="0" w:type="dxa"/>
        <w:tblLook w:val="04A0" w:firstRow="1" w:lastRow="0" w:firstColumn="1" w:lastColumn="0" w:noHBand="0" w:noVBand="1"/>
      </w:tblPr>
      <w:tblGrid>
        <w:gridCol w:w="4342"/>
        <w:gridCol w:w="918"/>
        <w:gridCol w:w="787"/>
        <w:gridCol w:w="794"/>
        <w:gridCol w:w="705"/>
        <w:gridCol w:w="827"/>
        <w:gridCol w:w="820"/>
        <w:gridCol w:w="798"/>
        <w:gridCol w:w="793"/>
      </w:tblGrid>
      <w:tr w:rsidR="009270C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270C1" w:rsidRDefault="003953FD">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4900" w:type="dxa"/>
            <w:tcBorders>
              <w:top w:val="none" w:sz="4" w:space="0" w:color="BFBFBF"/>
              <w:left w:val="none" w:sz="4" w:space="0" w:color="000000"/>
              <w:bottom w:val="dashed" w:sz="4" w:space="0" w:color="7F7F7F"/>
              <w:right w:val="none" w:sz="4" w:space="0" w:color="000000"/>
            </w:tcBorders>
          </w:tcPr>
          <w:p w:rsidR="009270C1" w:rsidRDefault="003953FD">
            <w:pPr>
              <w:pStyle w:val="ProductList-TableBody"/>
            </w:pPr>
            <w:r>
              <w:t>Microsoft Intune</w:t>
            </w:r>
            <w:r>
              <w:fldChar w:fldCharType="begin"/>
            </w:r>
            <w:r>
              <w:instrText xml:space="preserve"> XE "Microsoft Intune" </w:instrText>
            </w:r>
            <w:r>
              <w:fldChar w:fldCharType="end"/>
            </w:r>
            <w:r>
              <w:t xml:space="preserve"> (lietotāja SL, ierīces SL)</w:t>
            </w:r>
          </w:p>
        </w:tc>
        <w:tc>
          <w:tcPr>
            <w:tcW w:w="980" w:type="dxa"/>
            <w:tcBorders>
              <w:top w:val="single" w:sz="6" w:space="0" w:color="FFFFFF"/>
              <w:left w:val="none" w:sz="4" w:space="0" w:color="000000"/>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900" w:type="dxa"/>
            <w:tcBorders>
              <w:top w:val="dashed" w:sz="4" w:space="0" w:color="7F7F7F"/>
              <w:left w:val="none" w:sz="4" w:space="0" w:color="6E6E6E"/>
              <w:bottom w:val="dashed" w:sz="4" w:space="0" w:color="7F7F7F"/>
              <w:right w:val="none" w:sz="4" w:space="0" w:color="6E6E6E"/>
            </w:tcBorders>
          </w:tcPr>
          <w:p w:rsidR="009270C1" w:rsidRDefault="003953FD">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900" w:type="dxa"/>
            <w:tcBorders>
              <w:top w:val="dashed" w:sz="4" w:space="0" w:color="7F7F7F"/>
              <w:left w:val="none" w:sz="4" w:space="0" w:color="6E6E6E"/>
              <w:bottom w:val="dashed" w:sz="4" w:space="0" w:color="949494"/>
              <w:right w:val="none" w:sz="4" w:space="0" w:color="6E6E6E"/>
            </w:tcBorders>
          </w:tcPr>
          <w:p w:rsidR="009270C1" w:rsidRDefault="003953F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900" w:type="dxa"/>
            <w:tcBorders>
              <w:top w:val="dashed" w:sz="4" w:space="0" w:color="949494"/>
              <w:left w:val="none" w:sz="4" w:space="0" w:color="6E6E6E"/>
              <w:bottom w:val="dashed" w:sz="4" w:space="0" w:color="949494"/>
              <w:right w:val="none" w:sz="4" w:space="0" w:color="6E6E6E"/>
            </w:tcBorders>
          </w:tcPr>
          <w:p w:rsidR="009270C1" w:rsidRDefault="003953FD">
            <w:pPr>
              <w:pStyle w:val="ProductList-TableBody"/>
            </w:pPr>
            <w:r>
              <w:t>Microsoft Intune izglītības iestādēm (Ierīces SL)</w:t>
            </w:r>
          </w:p>
        </w:tc>
        <w:tc>
          <w:tcPr>
            <w:tcW w:w="980" w:type="dxa"/>
            <w:tcBorders>
              <w:top w:val="dashed" w:sz="4" w:space="0" w:color="949494"/>
              <w:left w:val="none" w:sz="4" w:space="0" w:color="6E6E6E"/>
              <w:bottom w:val="dashed" w:sz="4" w:space="0" w:color="949494"/>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r>
      <w:tr w:rsidR="009270C1">
        <w:tc>
          <w:tcPr>
            <w:tcW w:w="4900" w:type="dxa"/>
            <w:tcBorders>
              <w:top w:val="dashed" w:sz="4" w:space="0" w:color="949494"/>
              <w:left w:val="none" w:sz="4" w:space="0" w:color="6E6E6E"/>
              <w:bottom w:val="dashed" w:sz="4" w:space="0" w:color="B7B7B7"/>
              <w:right w:val="none" w:sz="4" w:space="0" w:color="6E6E6E"/>
            </w:tcBorders>
          </w:tcPr>
          <w:p w:rsidR="009270C1" w:rsidRDefault="003953FD">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980" w:type="dxa"/>
            <w:tcBorders>
              <w:top w:val="dashed" w:sz="4" w:space="0" w:color="949494"/>
              <w:left w:val="none" w:sz="4" w:space="0" w:color="6E6E6E"/>
              <w:bottom w:val="dashed" w:sz="4" w:space="0" w:color="B7B7B7"/>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270C1">
        <w:tc>
          <w:tcPr>
            <w:tcW w:w="4900" w:type="dxa"/>
            <w:tcBorders>
              <w:top w:val="dashed" w:sz="4" w:space="0" w:color="B7B7B7"/>
              <w:left w:val="none" w:sz="4" w:space="0" w:color="6E6E6E"/>
              <w:bottom w:val="none" w:sz="4" w:space="0" w:color="BFBFBF"/>
              <w:right w:val="none" w:sz="4" w:space="0" w:color="6E6E6E"/>
            </w:tcBorders>
          </w:tcPr>
          <w:p w:rsidR="009270C1" w:rsidRDefault="003953FD">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980" w:type="dxa"/>
            <w:tcBorders>
              <w:top w:val="dashed" w:sz="4" w:space="0" w:color="B7B7B7"/>
              <w:left w:val="none" w:sz="4" w:space="0" w:color="6E6E6E"/>
              <w:bottom w:val="none" w:sz="4" w:space="0" w:color="BFBFBF"/>
              <w:right w:val="single" w:sz="6" w:space="0" w:color="FFFFFF"/>
            </w:tcBorders>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321" w:name="_Sec769"/>
      <w:r>
        <w:t>2. Produktu nosacījumi</w:t>
      </w:r>
      <w:bookmarkEnd w:id="321"/>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Piemērots samazināšanai (SCE): visi</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Microsoft Intune izglītības iestādēm (Ierīces SL)</w:t>
      </w:r>
    </w:p>
    <w:p w:rsidR="009270C1" w:rsidRDefault="003953FD">
      <w:pPr>
        <w:pStyle w:val="ProductList-SubClauseHeading"/>
        <w:outlineLvl w:val="5"/>
      </w:pPr>
      <w:r>
        <w:t>2.1.1. Pieejamība</w:t>
      </w:r>
    </w:p>
    <w:p w:rsidR="009270C1" w:rsidRDefault="003953FD">
      <w:pPr>
        <w:pStyle w:val="ProductList-BodyIndented"/>
      </w:pPr>
      <w:r>
        <w:t xml:space="preserve">Operētājsistēma Microsoft Intune izglītības iestādēm (Ierīces SL) ir pieejama arī Līgumā Microsoft Cloud (Microsoft Cloud Agreement — MCA). </w:t>
      </w:r>
    </w:p>
    <w:p w:rsidR="009270C1" w:rsidRDefault="009270C1">
      <w:pPr>
        <w:pStyle w:val="ProductList-BodyIndented"/>
      </w:pPr>
    </w:p>
    <w:p w:rsidR="009270C1" w:rsidRDefault="003953FD">
      <w:pPr>
        <w:pStyle w:val="ProductList-SubClauseHeading"/>
        <w:outlineLvl w:val="5"/>
      </w:pPr>
      <w:r>
        <w:t>2.1.2. Termiņš</w:t>
      </w:r>
    </w:p>
    <w:p w:rsidR="009270C1" w:rsidRDefault="003953FD">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9270C1" w:rsidRDefault="009270C1">
      <w:pPr>
        <w:pStyle w:val="ProductList-BodyIndented"/>
      </w:pPr>
    </w:p>
    <w:p w:rsidR="009270C1" w:rsidRDefault="003953FD">
      <w:pPr>
        <w:pStyle w:val="ProductList-SubClauseHeading"/>
        <w:outlineLvl w:val="5"/>
      </w:pPr>
      <w:r>
        <w:t>2.1.3. Atkārtota piešķiršana</w:t>
      </w:r>
    </w:p>
    <w:p w:rsidR="009270C1" w:rsidRDefault="003953FD">
      <w:pPr>
        <w:pStyle w:val="ProductList-BodyIndented"/>
      </w:pPr>
      <w:r>
        <w:t>Microsoft Intune izglītības iestādēm (Ierīces SL) abonementu var atkārtoti piešķirt jaunai ierīcei ar tādu pašu modeli (vai līdzvērtīgai ražotāja nodrošinātai nomaiņas ierīcei) tikai tad, ja ierīcē, kurai iepriekš bija piešķirta Intune Ierīces SL, radusies neatgriezeniska aparatūras kļūme.</w:t>
      </w:r>
    </w:p>
    <w:p w:rsidR="009270C1" w:rsidRDefault="009270C1">
      <w:pPr>
        <w:pStyle w:val="ProductList-BodyIndented"/>
        <w:jc w:val="right"/>
      </w:pPr>
    </w:p>
    <w:tbl>
      <w:tblPr>
        <w:tblStyle w:val="PURTable0"/>
        <w:tblW w:w="0" w:type="dxa"/>
        <w:tblLook w:val="04A0" w:firstRow="1" w:lastRow="0" w:firstColumn="1" w:lastColumn="0" w:noHBand="0" w:noVBand="1"/>
      </w:tblPr>
      <w:tblGrid>
        <w:gridCol w:w="1044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Indented"/>
      </w:pPr>
    </w:p>
    <w:p w:rsidR="009270C1" w:rsidRDefault="003953FD">
      <w:pPr>
        <w:pStyle w:val="ProductList-Offering2HeadingNoBorder"/>
        <w:outlineLvl w:val="2"/>
      </w:pPr>
      <w:bookmarkStart w:id="322" w:name="_Sec672"/>
      <w:r>
        <w:t>Microsoft mācības</w:t>
      </w:r>
      <w:bookmarkEnd w:id="322"/>
      <w:r>
        <w:fldChar w:fldCharType="begin"/>
      </w:r>
      <w:r>
        <w:instrText xml:space="preserve"> TC "</w:instrText>
      </w:r>
      <w:bookmarkStart w:id="323" w:name="_Toc483483045"/>
      <w:r>
        <w:instrText>Microsoft mācības</w:instrText>
      </w:r>
      <w:bookmarkEnd w:id="323"/>
      <w:r>
        <w:instrText>" \l 3</w:instrText>
      </w:r>
      <w:r>
        <w:fldChar w:fldCharType="end"/>
      </w:r>
    </w:p>
    <w:p w:rsidR="009270C1" w:rsidRDefault="003953FD">
      <w:pPr>
        <w:pStyle w:val="ProductList-Offering1SubSection"/>
        <w:outlineLvl w:val="3"/>
      </w:pPr>
      <w:bookmarkStart w:id="324" w:name="_Sec728"/>
      <w:r>
        <w:t>1. Programmas pieejamība</w:t>
      </w:r>
      <w:bookmarkEnd w:id="324"/>
    </w:p>
    <w:tbl>
      <w:tblPr>
        <w:tblStyle w:val="PURTable"/>
        <w:tblW w:w="0" w:type="dxa"/>
        <w:tblLook w:val="04A0" w:firstRow="1" w:lastRow="0" w:firstColumn="1" w:lastColumn="0" w:noHBand="0" w:noVBand="1"/>
      </w:tblPr>
      <w:tblGrid>
        <w:gridCol w:w="4455"/>
        <w:gridCol w:w="815"/>
        <w:gridCol w:w="787"/>
        <w:gridCol w:w="793"/>
        <w:gridCol w:w="704"/>
        <w:gridCol w:w="827"/>
        <w:gridCol w:w="820"/>
        <w:gridCol w:w="798"/>
        <w:gridCol w:w="785"/>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dashed" w:sz="4" w:space="0" w:color="BFBFBF"/>
              <w:right w:val="none" w:sz="4" w:space="0" w:color="6E6E6E"/>
            </w:tcBorders>
          </w:tcPr>
          <w:p w:rsidR="009270C1" w:rsidRDefault="003953F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dashed" w:sz="4" w:space="0" w:color="BFBFBF"/>
              <w:right w:val="none" w:sz="4" w:space="0" w:color="6E6E6E"/>
            </w:tcBorders>
          </w:tcPr>
          <w:p w:rsidR="009270C1" w:rsidRDefault="003953F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9270C1" w:rsidRDefault="00395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270C1">
        <w:tc>
          <w:tcPr>
            <w:tcW w:w="5020" w:type="dxa"/>
            <w:tcBorders>
              <w:top w:val="dashed" w:sz="4" w:space="0" w:color="BFBFBF"/>
              <w:left w:val="none" w:sz="4" w:space="0" w:color="6E6E6E"/>
              <w:bottom w:val="none" w:sz="4" w:space="0" w:color="BFBFBF"/>
              <w:right w:val="none" w:sz="4" w:space="0" w:color="6E6E6E"/>
            </w:tcBorders>
          </w:tcPr>
          <w:p w:rsidR="009270C1" w:rsidRDefault="003953F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9270C1" w:rsidRDefault="00395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9270C1" w:rsidRDefault="003953FD">
      <w:pPr>
        <w:pStyle w:val="ProductList-Offering1SubSection"/>
        <w:outlineLvl w:val="3"/>
      </w:pPr>
      <w:bookmarkStart w:id="325" w:name="_Sec783"/>
      <w:r>
        <w:t>2. Produktu nosacījumi</w:t>
      </w:r>
      <w:bookmarkEnd w:id="325"/>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Kuponi</w:t>
      </w:r>
    </w:p>
    <w:p w:rsidR="009270C1" w:rsidRDefault="003953FD">
      <w:pPr>
        <w:pStyle w:val="ProductList-Body"/>
      </w:pPr>
      <w:r>
        <w:t xml:space="preserve">Kuponi tiek nodrošināti līdz ar iegādāšanos, un to derīguma termiņš beidzas 12 mēnešus pēc iegādes datuma. </w:t>
      </w:r>
    </w:p>
    <w:p w:rsidR="009270C1" w:rsidRDefault="009270C1">
      <w:pPr>
        <w:pStyle w:val="ProductList-Body"/>
      </w:pPr>
    </w:p>
    <w:p w:rsidR="009270C1" w:rsidRDefault="003953FD">
      <w:pPr>
        <w:pStyle w:val="ProductList-ClauseHeading"/>
        <w:outlineLvl w:val="4"/>
      </w:pPr>
      <w:r>
        <w:t>2.2. Microsoft Office Specialist (MOS), Microsoft Technology Associate (MTA) un Microsoft Certification Educator (MCE) eksāmena vietas licence</w:t>
      </w:r>
    </w:p>
    <w:p w:rsidR="009270C1" w:rsidRDefault="003953FD">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83046"/>
      <w:r>
        <w:instrText>Minecraft: Education Edition</w:instrText>
      </w:r>
      <w:bookmarkEnd w:id="327"/>
      <w:r>
        <w:instrText>" \l 3</w:instrText>
      </w:r>
      <w:r>
        <w:fldChar w:fldCharType="end"/>
      </w:r>
    </w:p>
    <w:p w:rsidR="009270C1" w:rsidRDefault="003953FD">
      <w:pPr>
        <w:pStyle w:val="ProductList-Offering1SubSection"/>
        <w:outlineLvl w:val="3"/>
      </w:pPr>
      <w:bookmarkStart w:id="328" w:name="_Sec1149"/>
      <w:r>
        <w:t>1. Programmas pieejamība</w:t>
      </w:r>
      <w:bookmarkEnd w:id="328"/>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9270C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70C1" w:rsidRDefault="00395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270C1">
        <w:tc>
          <w:tcPr>
            <w:tcW w:w="5020" w:type="dxa"/>
            <w:tcBorders>
              <w:top w:val="single" w:sz="6" w:space="0" w:color="FFFFFF"/>
              <w:left w:val="none" w:sz="4" w:space="0" w:color="6E6E6E"/>
              <w:bottom w:val="none" w:sz="4" w:space="0" w:color="BFBFBF"/>
              <w:right w:val="none" w:sz="4" w:space="0" w:color="6E6E6E"/>
            </w:tcBorders>
          </w:tcPr>
          <w:p w:rsidR="009270C1" w:rsidRDefault="003953F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270C1" w:rsidRDefault="00395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70C1" w:rsidRDefault="003953F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9270C1" w:rsidRDefault="003953FD">
      <w:pPr>
        <w:pStyle w:val="ProductList-Offering1SubSection"/>
        <w:outlineLvl w:val="3"/>
      </w:pPr>
      <w:bookmarkStart w:id="329" w:name="_Sec1150"/>
      <w:r>
        <w:t>2. Produktu nosacījumi</w:t>
      </w:r>
      <w:bookmarkEnd w:id="329"/>
    </w:p>
    <w:tbl>
      <w:tblPr>
        <w:tblStyle w:val="PURTable"/>
        <w:tblW w:w="0" w:type="dxa"/>
        <w:tblLook w:val="04A0" w:firstRow="1" w:lastRow="0" w:firstColumn="1" w:lastColumn="0" w:noHBand="0" w:noVBand="1"/>
      </w:tblPr>
      <w:tblGrid>
        <w:gridCol w:w="3579"/>
        <w:gridCol w:w="3622"/>
        <w:gridCol w:w="358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70C1" w:rsidRDefault="003953F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pagarinātajam periodam: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Reklāmas piedāvājumi: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samazināšanai (SCE): nav</w:t>
            </w:r>
          </w:p>
        </w:tc>
      </w:tr>
      <w:tr w:rsidR="009270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3953F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4"/>
      </w:pPr>
      <w:r>
        <w:t>2.1. Piemērotība bezmaksas piedāvājumam studentiem</w:t>
      </w:r>
    </w:p>
    <w:p w:rsidR="009270C1" w:rsidRDefault="003953FD">
      <w:pPr>
        <w:pStyle w:val="ProductList-Body"/>
      </w:pPr>
      <w:r>
        <w:t>Iestādes var iegūt Licences programmai Minecraft: Education Edition, neprasot maksu no studentiem, ja iestāde ir iegādājusies Licences piedāvājumam Minecraft: Education Edition Faculty visiem saviem Mācībspēkiem un Darbiniekiem. Šādi iegūtas Licences nav derīgas jebkādu pasūtījumu prasību izpildei.</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9270C1">
      <w:pPr>
        <w:sectPr w:rsidR="009270C1">
          <w:headerReference w:type="default" r:id="rId141"/>
          <w:footerReference w:type="default" r:id="rId142"/>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330" w:name="_Sec549"/>
      <w:bookmarkEnd w:id="220"/>
      <w:r>
        <w:t>Glosārijs</w:t>
      </w:r>
      <w:r>
        <w:fldChar w:fldCharType="begin"/>
      </w:r>
      <w:r>
        <w:instrText xml:space="preserve"> TC "</w:instrText>
      </w:r>
      <w:bookmarkStart w:id="331" w:name="_Toc483483047"/>
      <w:r>
        <w:instrText>Glosārijs</w:instrText>
      </w:r>
      <w:bookmarkEnd w:id="331"/>
      <w:r>
        <w:instrText>" \l 1</w:instrText>
      </w:r>
      <w:r>
        <w:fldChar w:fldCharType="end"/>
      </w:r>
    </w:p>
    <w:p w:rsidR="009270C1" w:rsidRDefault="003953FD">
      <w:pPr>
        <w:pStyle w:val="ProductList-Offering1Heading"/>
        <w:outlineLvl w:val="1"/>
      </w:pPr>
      <w:bookmarkStart w:id="332" w:name="_Sec550"/>
      <w:r>
        <w:t>Atribūti</w:t>
      </w:r>
      <w:bookmarkEnd w:id="332"/>
      <w:r>
        <w:fldChar w:fldCharType="begin"/>
      </w:r>
      <w:r>
        <w:instrText xml:space="preserve"> TC "</w:instrText>
      </w:r>
      <w:bookmarkStart w:id="333" w:name="_Toc483483048"/>
      <w:r>
        <w:instrText>Atribūti</w:instrText>
      </w:r>
      <w:bookmarkEnd w:id="333"/>
      <w:r>
        <w:instrText>" \l 2</w:instrText>
      </w:r>
      <w:r>
        <w:fldChar w:fldCharType="end"/>
      </w:r>
    </w:p>
    <w:p w:rsidR="009270C1" w:rsidRDefault="003953FD">
      <w:pPr>
        <w:pStyle w:val="ProductList-BodySpaced"/>
      </w:pPr>
      <w:r>
        <w:t>Atribūti tiek norādīti katra Produkta ieraksta tabulās un norāda Produktiem piemērojamos noteikumus vai nosacījumus.</w:t>
      </w:r>
    </w:p>
    <w:p w:rsidR="009270C1" w:rsidRDefault="009270C1">
      <w:pPr>
        <w:pStyle w:val="ProductList-BodySpaced"/>
      </w:pPr>
    </w:p>
    <w:p w:rsidR="009270C1" w:rsidRDefault="003953FD">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9270C1" w:rsidRDefault="003953FD">
      <w:pPr>
        <w:pStyle w:val="ProductList-BodySpaced"/>
      </w:pPr>
      <w:r>
        <w:rPr>
          <w:b/>
          <w:color w:val="00188F"/>
        </w:rPr>
        <w:t>Klienta piekļuves prasība</w:t>
      </w:r>
      <w:r>
        <w:t>: norāda, vai Servera produktam ir nepieciešamas CAL, lai lietotājiem vai ierīcēm nodrošinātu piekļuvi.</w:t>
      </w:r>
    </w:p>
    <w:p w:rsidR="009270C1" w:rsidRDefault="003953FD">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9270C1" w:rsidRDefault="003953FD">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9270C1" w:rsidRDefault="003953FD">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9270C1" w:rsidRDefault="003953FD">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9270C1" w:rsidRDefault="003953FD">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9270C1" w:rsidRDefault="003953FD">
      <w:pPr>
        <w:pStyle w:val="ProductList-BodySpaced"/>
      </w:pPr>
      <w:r>
        <w:rPr>
          <w:b/>
          <w:color w:val="00188F"/>
        </w:rPr>
        <w:t>Valsts iestāžu kopienas mākonis (tikai ASV)</w:t>
      </w:r>
      <w:r>
        <w:t xml:space="preserve">: Tikai kopienai pieejamie Tiešsaistes pakalpojumi. Valsts iestāžu kopienas mākoņa pakalpojumu lietošanas tiesības ir vienādas ar standarta vairāku nomnieku līdzvērtīgām tiesībām,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9270C1" w:rsidRDefault="003953FD">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9270C1" w:rsidRDefault="003953FD">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9270C1" w:rsidRDefault="003953FD">
      <w:pPr>
        <w:pStyle w:val="ProductList-BodySpaced"/>
      </w:pPr>
      <w:r>
        <w:rPr>
          <w:b/>
          <w:color w:val="00188F"/>
        </w:rPr>
        <w:t>Licences nosacījumi</w:t>
      </w:r>
      <w:r>
        <w:t>: noteikumi un nosacījumi, kas attiecas uz Produkta izvietošanu un lietošanu.</w:t>
      </w:r>
    </w:p>
    <w:p w:rsidR="009270C1" w:rsidRDefault="003953FD">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9270C1" w:rsidRDefault="003953FD">
      <w:pPr>
        <w:pStyle w:val="ProductList-BodySpaced"/>
      </w:pPr>
      <w:r>
        <w:rPr>
          <w:b/>
          <w:color w:val="00188F"/>
        </w:rPr>
        <w:t>Priekšnosacījums</w:t>
      </w:r>
      <w:r>
        <w:t>: norāda, ka konkrēti papildu nosacījumi ir jāievēro, lai iegādātos Produkta licences.</w:t>
      </w:r>
    </w:p>
    <w:p w:rsidR="009270C1" w:rsidRDefault="003953FD">
      <w:pPr>
        <w:pStyle w:val="ProductList-BodySpaced"/>
      </w:pPr>
      <w:r>
        <w:rPr>
          <w:b/>
          <w:color w:val="00188F"/>
        </w:rPr>
        <w:t>Priekšnosacījums (SA)</w:t>
      </w:r>
      <w:r>
        <w:t>:norāda, ka konkrēti papildu nosacījumi ir jāievēro, lai Produktam iegādātos SA segumu.</w:t>
      </w:r>
    </w:p>
    <w:p w:rsidR="009270C1" w:rsidRDefault="003953FD">
      <w:pPr>
        <w:pStyle w:val="ProductList-BodySpaced"/>
      </w:pPr>
      <w:r>
        <w:rPr>
          <w:b/>
          <w:color w:val="00188F"/>
        </w:rPr>
        <w:t>Iepriekšējas versijas</w:t>
      </w:r>
      <w:r>
        <w:t>: vecākas Produkta versijas un to Pieejamības datums.</w:t>
      </w:r>
    </w:p>
    <w:p w:rsidR="009270C1" w:rsidRDefault="003953FD">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9270C1" w:rsidRDefault="003953FD">
      <w:pPr>
        <w:pStyle w:val="ProductList-BodySpaced"/>
      </w:pPr>
      <w:r>
        <w:rPr>
          <w:b/>
          <w:color w:val="00188F"/>
        </w:rPr>
        <w:t>Tiešsaistes abonēšanas programma (Online Subscription Program — OSP)</w:t>
      </w:r>
      <w:r>
        <w:t>: produkts ir pieejams Tiešsaistes abonēšanas programmā.</w:t>
      </w:r>
    </w:p>
    <w:p w:rsidR="009270C1" w:rsidRDefault="003953FD">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9270C1" w:rsidRDefault="003953FD">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9270C1" w:rsidRDefault="003953FD">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9270C1" w:rsidRDefault="003953FD">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9270C1" w:rsidRDefault="003953FD">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9270C1" w:rsidRDefault="003953FD">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9270C1" w:rsidRDefault="003953FD">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9270C1" w:rsidRDefault="003953FD">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9270C1" w:rsidRDefault="003953FD">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9270C1" w:rsidRDefault="003953FD">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9270C1" w:rsidRDefault="003953FD">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9270C1" w:rsidRDefault="003953FD">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9270C1" w:rsidRDefault="003953FD">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9270C1" w:rsidRDefault="003953FD">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9270C1" w:rsidRDefault="009270C1">
      <w:pPr>
        <w:pStyle w:val="ProductList-BodySpaced"/>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Spaced"/>
      </w:pPr>
    </w:p>
    <w:p w:rsidR="009270C1" w:rsidRDefault="003953FD">
      <w:pPr>
        <w:pStyle w:val="ProductList-Offering1Heading"/>
        <w:outlineLvl w:val="1"/>
      </w:pPr>
      <w:bookmarkStart w:id="334" w:name="_Sec551"/>
      <w:r>
        <w:t>Šūnu vērtības</w:t>
      </w:r>
      <w:bookmarkEnd w:id="334"/>
      <w:r>
        <w:fldChar w:fldCharType="begin"/>
      </w:r>
      <w:r>
        <w:instrText xml:space="preserve"> TC "</w:instrText>
      </w:r>
      <w:bookmarkStart w:id="335" w:name="_Toc483483049"/>
      <w:r>
        <w:instrText>Šūnu vērtības</w:instrText>
      </w:r>
      <w:bookmarkEnd w:id="335"/>
      <w:r>
        <w:instrText>" \l 2</w:instrText>
      </w:r>
      <w:r>
        <w:fldChar w:fldCharType="end"/>
      </w:r>
    </w:p>
    <w:p w:rsidR="009270C1" w:rsidRDefault="003953FD">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9270C1" w:rsidRDefault="009270C1">
      <w:pPr>
        <w:pStyle w:val="ProductList-BodySpaced"/>
      </w:pPr>
    </w:p>
    <w:p w:rsidR="009270C1" w:rsidRDefault="003953FD">
      <w:pPr>
        <w:pStyle w:val="ProductList-BodySpaced"/>
      </w:pPr>
      <w:r>
        <w:rPr>
          <w:b/>
          <w:color w:val="00188F"/>
        </w:rPr>
        <w:t>A</w:t>
      </w:r>
      <w:r>
        <w:t xml:space="preserve">= </w:t>
      </w:r>
      <w:r>
        <w:rPr>
          <w:color w:val="00188F"/>
        </w:rPr>
        <w:t>Papildu produkts</w:t>
      </w:r>
      <w:r>
        <w:t>: produkts tiek piedāvāts kā Papildu produkts.</w:t>
      </w:r>
    </w:p>
    <w:p w:rsidR="009270C1" w:rsidRDefault="003953FD">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9270C1" w:rsidRDefault="003953FD">
      <w:pPr>
        <w:pStyle w:val="ProductList-BodySpaced"/>
      </w:pPr>
      <w:r>
        <w:rPr>
          <w:b/>
          <w:color w:val="00188F"/>
        </w:rPr>
        <w:t>E</w:t>
      </w:r>
      <w:r>
        <w:t xml:space="preserve"> = </w:t>
      </w:r>
      <w:r>
        <w:rPr>
          <w:color w:val="00188F"/>
        </w:rPr>
        <w:t>Uzņēmuma produkts</w:t>
      </w:r>
      <w:r>
        <w:t>: produkts tiek piedāvāts kā uzņēmuma produkts, bet ne darbstacija.</w:t>
      </w:r>
    </w:p>
    <w:p w:rsidR="009270C1" w:rsidRDefault="003953FD">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9270C1" w:rsidRDefault="003953FD">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9270C1" w:rsidRDefault="003953FD">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9270C1" w:rsidRDefault="003953FD">
      <w:pPr>
        <w:pStyle w:val="ProductList-BodySpaced"/>
      </w:pPr>
      <w:r>
        <w:rPr>
          <w:b/>
          <w:color w:val="00188F"/>
        </w:rPr>
        <w:t>OW</w:t>
      </w:r>
      <w:r>
        <w:t xml:space="preserve"> = </w:t>
      </w:r>
      <w:r>
        <w:rPr>
          <w:color w:val="00188F"/>
        </w:rPr>
        <w:t>Visā organizācijā</w:t>
      </w:r>
      <w:r>
        <w:t>: pieejams, izmantojot visas organizācijas iespēju.</w:t>
      </w:r>
    </w:p>
    <w:p w:rsidR="009270C1" w:rsidRDefault="003953FD">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9270C1" w:rsidRDefault="003953FD">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9270C1" w:rsidRDefault="003953FD">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9270C1" w:rsidRDefault="003953FD">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9270C1" w:rsidRDefault="003953FD">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9270C1" w:rsidRDefault="009270C1">
      <w:pPr>
        <w:pStyle w:val="ProductList-BodySpaced"/>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Spaced"/>
      </w:pPr>
    </w:p>
    <w:p w:rsidR="009270C1" w:rsidRDefault="003953FD">
      <w:pPr>
        <w:pStyle w:val="ProductList-Offering1Heading"/>
        <w:outlineLvl w:val="1"/>
      </w:pPr>
      <w:bookmarkStart w:id="336" w:name="_Sec552"/>
      <w:r>
        <w:t>Kolonnu virsraksti</w:t>
      </w:r>
      <w:bookmarkEnd w:id="336"/>
      <w:r>
        <w:fldChar w:fldCharType="begin"/>
      </w:r>
      <w:r>
        <w:instrText xml:space="preserve"> TC "</w:instrText>
      </w:r>
      <w:bookmarkStart w:id="337" w:name="_Toc483483050"/>
      <w:r>
        <w:instrText>Kolonnu virsraksti</w:instrText>
      </w:r>
      <w:bookmarkEnd w:id="337"/>
      <w:r>
        <w:instrText>" \l 2</w:instrText>
      </w:r>
      <w:r>
        <w:fldChar w:fldCharType="end"/>
      </w:r>
    </w:p>
    <w:p w:rsidR="009270C1" w:rsidRDefault="003953FD">
      <w:pPr>
        <w:pStyle w:val="ProductList-BodySpaced"/>
      </w:pPr>
      <w:r>
        <w:t>Kolonnu virsraksti ir redzami tabulā “Programmu pieejamība” katram Produkta ierakstam, un tie organizē programmu pieejamības informāciju pēc programmas, piedāvājuma tipa, punktiem un pieejamības datumiem.</w:t>
      </w:r>
    </w:p>
    <w:p w:rsidR="009270C1" w:rsidRDefault="009270C1">
      <w:pPr>
        <w:pStyle w:val="ProductList-BodySpaced"/>
      </w:pPr>
    </w:p>
    <w:p w:rsidR="009270C1" w:rsidRDefault="003953FD">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9270C1" w:rsidRDefault="003953FD">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9270C1" w:rsidRDefault="003953FD">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9270C1" w:rsidRDefault="003953FD">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9270C1" w:rsidRDefault="003953FD">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9270C1" w:rsidRDefault="003953FD">
      <w:pPr>
        <w:pStyle w:val="ProductList-BodySpaced"/>
      </w:pPr>
      <w:r>
        <w:rPr>
          <w:b/>
          <w:color w:val="00188F"/>
        </w:rPr>
        <w:t>MPSA</w:t>
      </w:r>
      <w:r>
        <w:t xml:space="preserve"> = </w:t>
      </w:r>
      <w:r>
        <w:rPr>
          <w:color w:val="00188F"/>
        </w:rPr>
        <w:t>Līgums Microsoft Products and Services Agreement</w:t>
      </w:r>
      <w:r>
        <w:t>.</w:t>
      </w:r>
    </w:p>
    <w:p w:rsidR="009270C1" w:rsidRDefault="003953FD">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9270C1" w:rsidRDefault="003953FD">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9270C1" w:rsidRDefault="003953FD">
      <w:pPr>
        <w:pStyle w:val="ProductList-BodySpaced"/>
      </w:pPr>
      <w:r>
        <w:rPr>
          <w:b/>
          <w:color w:val="00188F"/>
        </w:rPr>
        <w:t>OVS-ES</w:t>
      </w:r>
      <w:r>
        <w:t xml:space="preserve"> = </w:t>
      </w:r>
      <w:r>
        <w:rPr>
          <w:color w:val="00188F"/>
        </w:rPr>
        <w:t>Open Value Subscription – Education Solutions</w:t>
      </w:r>
      <w:r>
        <w:t>.</w:t>
      </w:r>
    </w:p>
    <w:p w:rsidR="009270C1" w:rsidRDefault="003953FD">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9270C1" w:rsidRDefault="003953FD">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9270C1" w:rsidRDefault="003953FD">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9270C1" w:rsidRDefault="009270C1">
      <w:pPr>
        <w:pStyle w:val="ProductList-BodySpaced"/>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Spaced"/>
      </w:pPr>
    </w:p>
    <w:p w:rsidR="009270C1" w:rsidRDefault="003953FD">
      <w:pPr>
        <w:pStyle w:val="ProductList-Offering1Heading"/>
        <w:outlineLvl w:val="1"/>
      </w:pPr>
      <w:bookmarkStart w:id="338" w:name="_Sec553"/>
      <w:r>
        <w:t>Definīcijas</w:t>
      </w:r>
      <w:bookmarkEnd w:id="338"/>
      <w:r>
        <w:fldChar w:fldCharType="begin"/>
      </w:r>
      <w:r>
        <w:instrText xml:space="preserve"> TC "</w:instrText>
      </w:r>
      <w:bookmarkStart w:id="339" w:name="_Toc483483051"/>
      <w:r>
        <w:instrText>Definīcijas</w:instrText>
      </w:r>
      <w:bookmarkEnd w:id="339"/>
      <w:r>
        <w:instrText>" \l 2</w:instrText>
      </w:r>
      <w:r>
        <w:fldChar w:fldCharType="end"/>
      </w:r>
    </w:p>
    <w:p w:rsidR="009270C1" w:rsidRDefault="003953FD">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9270C1" w:rsidRDefault="003953FD">
      <w:pPr>
        <w:pStyle w:val="ProductList-BodySpaced"/>
      </w:pPr>
      <w:r>
        <w:rPr>
          <w:b/>
          <w:color w:val="00188F"/>
        </w:rPr>
        <w:t xml:space="preserve">Papildinājums </w:t>
      </w:r>
      <w:r>
        <w:t xml:space="preserve">ir licence, kas tiek iegādāta papildus iepriekš iegūtai Iegūtajai licencei (vai Iegūto licenču kopai) (un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9270C1" w:rsidRDefault="003953FD">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9270C1" w:rsidRDefault="003953FD">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9270C1" w:rsidRDefault="003953FD">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9270C1" w:rsidRDefault="003953FD">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9270C1" w:rsidRDefault="003953FD">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9270C1" w:rsidRDefault="003953FD">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9270C1" w:rsidRDefault="003953FD">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9270C1" w:rsidRDefault="003953FD">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9270C1" w:rsidRDefault="003953FD">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9270C1" w:rsidRDefault="003953FD">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9270C1" w:rsidRDefault="003953FD">
      <w:pPr>
        <w:pStyle w:val="ProductList-BodySpaced"/>
      </w:pPr>
      <w:r>
        <w:rPr>
          <w:b/>
          <w:color w:val="00188F"/>
        </w:rPr>
        <w:t>Ārējie lietotāji</w:t>
      </w:r>
      <w:r>
        <w:t xml:space="preserve"> ir lietotāji, kas nav ne Klienta, ne tā Saistīto uzņēmumu darbinieki, līgumdarbinieki vai aģenti.</w:t>
      </w:r>
    </w:p>
    <w:p w:rsidR="009270C1" w:rsidRDefault="003953FD">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9270C1" w:rsidRDefault="003953FD">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9270C1" w:rsidRDefault="003953FD">
      <w:pPr>
        <w:pStyle w:val="ProductList-BodySpaced"/>
      </w:pPr>
      <w:r>
        <w:rPr>
          <w:b/>
          <w:color w:val="00188F"/>
        </w:rPr>
        <w:t xml:space="preserve">Hyper-V Container </w:t>
      </w:r>
      <w:r>
        <w:t xml:space="preserve">ir Windows Server līdzeklis, kas izmanto virtuālu operētājsistēmas vidi. Katrs Hyper-V Container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w:t>
      </w:r>
    </w:p>
    <w:p w:rsidR="009270C1" w:rsidRDefault="003953FD">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9270C1" w:rsidRDefault="003953FD">
      <w:pPr>
        <w:pStyle w:val="ProductList-BodySpaced"/>
      </w:pPr>
      <w:r>
        <w:rPr>
          <w:b/>
          <w:color w:val="00188F"/>
        </w:rPr>
        <w:t xml:space="preserve">Licence </w:t>
      </w:r>
      <w:r>
        <w:t>ir tiesības lejupielādēt, instalēt un lietot Produktu, kā arī piekļūt tam.</w:t>
      </w:r>
    </w:p>
    <w:p w:rsidR="009270C1" w:rsidRDefault="003953FD">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9270C1" w:rsidRDefault="003953FD">
      <w:pPr>
        <w:pStyle w:val="ProductList-BodySpaced"/>
      </w:pPr>
      <w:r>
        <w:rPr>
          <w:b/>
          <w:color w:val="00188F"/>
        </w:rPr>
        <w:t xml:space="preserve">Licences mobilitātes, izmantojot Software Assurance, partneris </w:t>
      </w:r>
      <w:r>
        <w:t xml:space="preserve">ir vietnē </w:t>
      </w:r>
      <w:hyperlink r:id="rId14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9270C1" w:rsidRDefault="003953FD">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9270C1" w:rsidRDefault="003953FD">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9270C1" w:rsidRDefault="003953FD">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9270C1" w:rsidRDefault="003953FD">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9270C1" w:rsidRDefault="003953FD">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9270C1" w:rsidRDefault="003953FD">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9270C1" w:rsidRDefault="003953FD">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9270C1" w:rsidRDefault="003953FD">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9270C1" w:rsidRDefault="003953FD">
      <w:pPr>
        <w:pStyle w:val="ProductList-BodySpaced"/>
      </w:pPr>
      <w:r>
        <w:rPr>
          <w:b/>
          <w:color w:val="00188F"/>
        </w:rPr>
        <w:t xml:space="preserve">Fizisks procesors </w:t>
      </w:r>
      <w:r>
        <w:t>ir fiziskas aparatūras sistēmas procesors.</w:t>
      </w:r>
    </w:p>
    <w:p w:rsidR="009270C1" w:rsidRDefault="003953FD">
      <w:pPr>
        <w:pStyle w:val="ProductList-BodySpaced"/>
      </w:pPr>
      <w:r>
        <w:rPr>
          <w:b/>
          <w:color w:val="00188F"/>
        </w:rPr>
        <w:t xml:space="preserve">Premium Assurance </w:t>
      </w:r>
      <w:r>
        <w:t>ir noteiktu Produktu piedāvājums, kas ļauj piekļūt drošības atjauninājumiem un biļeteniem, kurus Microsoft padara pieejamus pēc tam, kad uz Produkta versiju vairs neattiecas Paplašinātais atbalsts.</w:t>
      </w:r>
    </w:p>
    <w:p w:rsidR="009270C1" w:rsidRDefault="003953FD">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9270C1" w:rsidRDefault="003953FD">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9270C1" w:rsidRDefault="003953FD">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9270C1" w:rsidRDefault="003953FD">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9270C1" w:rsidRDefault="003953FD">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9270C1" w:rsidRDefault="003953FD">
      <w:pPr>
        <w:pStyle w:val="ProductList-BodySpaced"/>
      </w:pPr>
      <w:r>
        <w:rPr>
          <w:b/>
          <w:color w:val="00188F"/>
        </w:rPr>
        <w:t>Serveris</w:t>
      </w:r>
      <w:r>
        <w:t xml:space="preserve"> ir fiziska aparatūras sistēma, kas spēj darbināt serveru programmatūru.</w:t>
      </w:r>
    </w:p>
    <w:p w:rsidR="009270C1" w:rsidRDefault="003953FD">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9270C1" w:rsidRDefault="003953FD">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9270C1" w:rsidRDefault="003953FD">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9270C1" w:rsidRDefault="003953FD">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9270C1" w:rsidRDefault="003953FD">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9270C1" w:rsidRDefault="003953FD">
      <w:pPr>
        <w:pStyle w:val="ProductList-BodySpaced"/>
      </w:pPr>
      <w:r>
        <w:t>Programmatūra interneta tīmekļa risinājumos tiek izmantota, lai darbinātu:</w:t>
      </w:r>
    </w:p>
    <w:p w:rsidR="009270C1" w:rsidRDefault="003953FD" w:rsidP="003953FD">
      <w:pPr>
        <w:pStyle w:val="ProductList-Bullet"/>
        <w:numPr>
          <w:ilvl w:val="0"/>
          <w:numId w:val="39"/>
        </w:numPr>
      </w:pPr>
      <w:r>
        <w:t>tīmekļa servera programmatūru (piemēram, Microsoft interneta informācijas pakalpojumus) un pārvaldības vai drošības aģentus (piemēram, System Center Operations Manager aģentu);</w:t>
      </w:r>
    </w:p>
    <w:p w:rsidR="009270C1" w:rsidRDefault="003953FD" w:rsidP="003953FD">
      <w:pPr>
        <w:pStyle w:val="ProductList-Bullet"/>
        <w:numPr>
          <w:ilvl w:val="0"/>
          <w:numId w:val="39"/>
        </w:numPr>
      </w:pPr>
      <w:r>
        <w:t>datu bāzes programmas programmatūru (piemēram, Microsoft SQL Server) vienīgi interneta tīmekļa risinājumu atbalstam; vai</w:t>
      </w:r>
    </w:p>
    <w:p w:rsidR="009270C1" w:rsidRDefault="003953FD" w:rsidP="003953FD">
      <w:pPr>
        <w:pStyle w:val="ProductList-Bullet"/>
        <w:numPr>
          <w:ilvl w:val="0"/>
          <w:numId w:val="39"/>
        </w:numPr>
      </w:pPr>
      <w:r>
        <w:t>domēnu nosaukumu sistēmas (DNS) pakalpojumu, lai atpazītu IP adreses kā interneta nosaukumus, ja vien tā nav programmatūras gadījuma vienīgā funkcija.</w:t>
      </w:r>
    </w:p>
    <w:p w:rsidR="009270C1" w:rsidRDefault="003953FD">
      <w:pPr>
        <w:pStyle w:val="ProductList-BodySpaced"/>
      </w:pPr>
      <w:r>
        <w:rPr>
          <w:b/>
          <w:color w:val="00188F"/>
        </w:rPr>
        <w:t xml:space="preserve">Windows Server Container </w:t>
      </w:r>
      <w:r>
        <w:t>ir Windows Server programmatūras līdzeklis.</w:t>
      </w:r>
    </w:p>
    <w:p w:rsidR="009270C1" w:rsidRDefault="003953FD">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9270C1" w:rsidRDefault="009270C1">
      <w:pPr>
        <w:pStyle w:val="ProductList-BodySpaced"/>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Spaced"/>
      </w:pPr>
    </w:p>
    <w:p w:rsidR="009270C1" w:rsidRDefault="009270C1">
      <w:pPr>
        <w:sectPr w:rsidR="009270C1">
          <w:headerReference w:type="default" r:id="rId144"/>
          <w:footerReference w:type="default" r:id="rId145"/>
          <w:type w:val="continuous"/>
          <w:pgSz w:w="12240" w:h="15840" w:code="1"/>
          <w:pgMar w:top="1170" w:right="720" w:bottom="720" w:left="720" w:header="432" w:footer="288" w:gutter="0"/>
          <w:cols w:space="360"/>
        </w:sectPr>
      </w:pPr>
    </w:p>
    <w:p w:rsidR="009270C1" w:rsidRDefault="003953FD">
      <w:pPr>
        <w:pStyle w:val="ProductList-SectionHeading"/>
        <w:pageBreakBefore/>
        <w:outlineLvl w:val="0"/>
      </w:pPr>
      <w:bookmarkStart w:id="340" w:name="_Sec591"/>
      <w:bookmarkEnd w:id="330"/>
      <w:r>
        <w:t>Pielikums A. CAL/ML ekvivalentas licences</w:t>
      </w:r>
      <w:r>
        <w:fldChar w:fldCharType="begin"/>
      </w:r>
      <w:r>
        <w:instrText xml:space="preserve"> TC "</w:instrText>
      </w:r>
      <w:bookmarkStart w:id="341" w:name="_Toc483483052"/>
      <w:r>
        <w:instrText>Pielikums A. CAL/ML ekvivalentas licences</w:instrText>
      </w:r>
      <w:bookmarkEnd w:id="341"/>
      <w:r>
        <w:instrText>" \l 1</w:instrText>
      </w:r>
      <w:r>
        <w:fldChar w:fldCharType="end"/>
      </w:r>
    </w:p>
    <w:p w:rsidR="009270C1" w:rsidRDefault="003953FD">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9270C1" w:rsidRDefault="009270C1">
      <w:pPr>
        <w:pStyle w:val="ProductList-Body"/>
      </w:pPr>
    </w:p>
    <w:tbl>
      <w:tblPr>
        <w:tblStyle w:val="PURTable"/>
        <w:tblW w:w="0" w:type="dxa"/>
        <w:tblLook w:val="04A0" w:firstRow="1" w:lastRow="0" w:firstColumn="1" w:lastColumn="0" w:noHBand="0" w:noVBand="1"/>
      </w:tblPr>
      <w:tblGrid>
        <w:gridCol w:w="880"/>
        <w:gridCol w:w="269"/>
        <w:gridCol w:w="269"/>
        <w:gridCol w:w="268"/>
        <w:gridCol w:w="268"/>
        <w:gridCol w:w="757"/>
        <w:gridCol w:w="510"/>
        <w:gridCol w:w="516"/>
        <w:gridCol w:w="922"/>
        <w:gridCol w:w="510"/>
        <w:gridCol w:w="757"/>
        <w:gridCol w:w="510"/>
        <w:gridCol w:w="516"/>
        <w:gridCol w:w="922"/>
        <w:gridCol w:w="510"/>
        <w:gridCol w:w="403"/>
        <w:gridCol w:w="350"/>
        <w:gridCol w:w="420"/>
        <w:gridCol w:w="359"/>
        <w:gridCol w:w="438"/>
        <w:gridCol w:w="438"/>
      </w:tblGrid>
      <w:tr w:rsidR="009270C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270C1" w:rsidRDefault="009270C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270C1" w:rsidRDefault="003953FD">
            <w:pPr>
              <w:pStyle w:val="ProductList-TableBody"/>
              <w:jc w:val="center"/>
            </w:pPr>
            <w:r>
              <w:rPr>
                <w:color w:val="FFFFFF"/>
              </w:rPr>
              <w:t>Dynamics 365 Enterprise</w:t>
            </w:r>
          </w:p>
        </w:tc>
      </w:tr>
      <w:tr w:rsidR="009270C1">
        <w:tc>
          <w:tcPr>
            <w:tcW w:w="480" w:type="dxa"/>
            <w:tcBorders>
              <w:top w:val="none" w:sz="4" w:space="0" w:color="BFBFBF"/>
              <w:left w:val="none" w:sz="24" w:space="0" w:color="808080"/>
              <w:bottom w:val="single" w:sz="4" w:space="0" w:color="FFFFFF"/>
              <w:right w:val="single" w:sz="6" w:space="0" w:color="FFFFFF"/>
            </w:tcBorders>
          </w:tcPr>
          <w:p w:rsidR="009270C1" w:rsidRDefault="003953FD">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1. plāns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270C1" w:rsidRDefault="003953FD">
            <w:pPr>
              <w:pStyle w:val="ProductList-TableBody"/>
              <w:jc w:val="center"/>
            </w:pPr>
            <w:r>
              <w:rPr>
                <w:color w:val="FFFFFF"/>
              </w:rPr>
              <w:t>2. plāns</w:t>
            </w: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3">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793">
              <w:r w:rsidR="003953F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3">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793">
              <w:r w:rsidR="003953F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8">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798">
              <w:r w:rsidR="003953F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798">
              <w:r w:rsidR="003953FD">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Skype darbam Server 2015</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9">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9">
              <w:r w:rsidR="003953FD">
                <w:rPr>
                  <w:color w:val="00467F"/>
                  <w:u w:val="single"/>
                </w:rPr>
                <w:t>Papildu</w:t>
              </w:r>
            </w:hyperlink>
            <w:r w:rsidR="003953F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799">
              <w:r w:rsidR="003953FD">
                <w:rPr>
                  <w:color w:val="00467F"/>
                  <w:u w:val="single"/>
                </w:rPr>
                <w:t>Papildu</w:t>
              </w:r>
            </w:hyperlink>
            <w:r w:rsidR="003953F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800">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800">
              <w:r w:rsidR="003953F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807">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807">
              <w:r w:rsidR="003953FD">
                <w:rPr>
                  <w:color w:val="00467F"/>
                  <w:u w:val="single"/>
                </w:rPr>
                <w:t>Papildu</w:t>
              </w:r>
            </w:hyperlink>
            <w:r w:rsidR="003953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807">
              <w:r w:rsidR="003953FD">
                <w:rPr>
                  <w:color w:val="00467F"/>
                  <w:u w:val="single"/>
                </w:rPr>
                <w:t>Papildu</w:t>
              </w:r>
            </w:hyperlink>
            <w:r w:rsidR="003953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single" w:sz="4" w:space="0" w:color="FFFFFF"/>
              <w:right w:val="single" w:sz="6" w:space="0" w:color="FFFFFF"/>
            </w:tcBorders>
          </w:tcPr>
          <w:p w:rsidR="009270C1" w:rsidRDefault="003953F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807">
              <w:r w:rsidR="003953F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807">
              <w:r w:rsidR="003953FD">
                <w:rPr>
                  <w:color w:val="00467F"/>
                  <w:u w:val="single"/>
                </w:rPr>
                <w:t>Papildu</w:t>
              </w:r>
            </w:hyperlink>
            <w:r w:rsidR="003953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tcBorders>
              <w:top w:val="dashed" w:sz="4" w:space="0" w:color="BFBFBF"/>
              <w:left w:val="none" w:sz="24" w:space="0" w:color="808080"/>
              <w:bottom w:val="single" w:sz="4" w:space="0" w:color="FFFFFF"/>
              <w:right w:val="single" w:sz="6" w:space="0" w:color="FFFFFF"/>
            </w:tcBorders>
          </w:tcPr>
          <w:p w:rsidR="009270C1" w:rsidRDefault="002F1F63">
            <w:pPr>
              <w:pStyle w:val="ProductList-TableBody"/>
            </w:pPr>
            <w:hyperlink w:anchor="_Sec807">
              <w:r w:rsidR="003953FD">
                <w:rPr>
                  <w:color w:val="00467F"/>
                  <w:u w:val="single"/>
                </w:rPr>
                <w:t>Papildu</w:t>
              </w:r>
            </w:hyperlink>
            <w:r w:rsidR="003953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none" w:sz="24" w:space="0" w:color="808080"/>
              <w:right w:val="single" w:sz="6" w:space="0" w:color="FFFFFF"/>
            </w:tcBorders>
          </w:tcPr>
          <w:p w:rsidR="009270C1" w:rsidRDefault="003953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none" w:sz="24" w:space="0" w:color="808080"/>
              <w:left w:val="none" w:sz="24" w:space="0" w:color="808080"/>
              <w:bottom w:val="single" w:sz="4" w:space="0" w:color="FFFFFF"/>
              <w:right w:val="single" w:sz="6" w:space="0" w:color="FFFFFF"/>
            </w:tcBorders>
          </w:tcPr>
          <w:p w:rsidR="009270C1" w:rsidRDefault="002F1F63">
            <w:pPr>
              <w:pStyle w:val="ProductList-TableBody"/>
            </w:pPr>
            <w:hyperlink w:anchor="_Sec801">
              <w:r w:rsidR="003953FD">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6"/>
            <w:tcBorders>
              <w:top w:val="single" w:sz="4" w:space="0" w:color="FFFFFF"/>
              <w:left w:val="single" w:sz="6" w:space="0" w:color="FFFFFF"/>
              <w:bottom w:val="none" w:sz="24" w:space="0" w:color="808080"/>
              <w:right w:val="single" w:sz="6" w:space="0" w:color="FFFFFF"/>
            </w:tcBorders>
          </w:tcPr>
          <w:p w:rsidR="009270C1" w:rsidRDefault="003953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270C1" w:rsidRDefault="009270C1">
            <w:pPr>
              <w:pStyle w:val="ProductList-TableBody"/>
            </w:pPr>
          </w:p>
        </w:tc>
      </w:tr>
      <w:tr w:rsidR="009270C1">
        <w:tc>
          <w:tcPr>
            <w:tcW w:w="480" w:type="dxa"/>
            <w:tcBorders>
              <w:top w:val="none" w:sz="24" w:space="0" w:color="808080"/>
              <w:left w:val="none" w:sz="24" w:space="0" w:color="808080"/>
              <w:bottom w:val="none" w:sz="4" w:space="0" w:color="6E6E6E"/>
              <w:right w:val="single" w:sz="6" w:space="0" w:color="FFFFFF"/>
            </w:tcBorders>
          </w:tcPr>
          <w:p w:rsidR="009270C1" w:rsidRDefault="002F1F63">
            <w:pPr>
              <w:pStyle w:val="ProductList-TableBody"/>
            </w:pPr>
            <w:hyperlink w:anchor="_Sec802">
              <w:r w:rsidR="003953FD">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270C1" w:rsidRDefault="009270C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r>
      <w:tr w:rsidR="009270C1">
        <w:tc>
          <w:tcPr>
            <w:tcW w:w="480" w:type="dxa"/>
            <w:gridSpan w:val="15"/>
            <w:tcBorders>
              <w:top w:val="none" w:sz="4" w:space="0" w:color="6E6E6E"/>
              <w:left w:val="none" w:sz="24" w:space="0" w:color="808080"/>
              <w:bottom w:val="none" w:sz="4" w:space="0" w:color="BFBFBF"/>
              <w:right w:val="single" w:sz="6" w:space="0" w:color="FFFFFF"/>
            </w:tcBorders>
          </w:tcPr>
          <w:p w:rsidR="009270C1" w:rsidRDefault="003953FD">
            <w:pPr>
              <w:pStyle w:val="ProductList-TableBody"/>
            </w:pPr>
            <w:r>
              <w:rPr>
                <w:b/>
              </w:rPr>
              <w:t>Microsoft Dynamics 365 (lokāli)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270C1" w:rsidRDefault="009270C1">
            <w:pPr>
              <w:pStyle w:val="ProductList-TableBody"/>
              <w:jc w:val="center"/>
            </w:pPr>
          </w:p>
        </w:tc>
      </w:tr>
      <w:tr w:rsidR="009270C1">
        <w:tc>
          <w:tcPr>
            <w:tcW w:w="480" w:type="dxa"/>
            <w:tcBorders>
              <w:top w:val="none" w:sz="4" w:space="0" w:color="BFBFBF"/>
              <w:left w:val="none" w:sz="24" w:space="0" w:color="808080"/>
              <w:bottom w:val="dashed" w:sz="4" w:space="0" w:color="BFBFBF"/>
              <w:right w:val="single" w:sz="6" w:space="0" w:color="FFFFFF"/>
            </w:tcBorders>
          </w:tcPr>
          <w:p w:rsidR="009270C1" w:rsidRDefault="002F1F63">
            <w:pPr>
              <w:pStyle w:val="ProductList-TableBody"/>
            </w:pPr>
            <w:hyperlink w:anchor="_Sec790">
              <w:r w:rsidR="003953FD">
                <w:rPr>
                  <w:color w:val="00467F"/>
                  <w:u w:val="single"/>
                </w:rPr>
                <w:t>Pārdošana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r w:rsidR="009270C1">
        <w:tc>
          <w:tcPr>
            <w:tcW w:w="480" w:type="dxa"/>
            <w:tcBorders>
              <w:top w:val="dashed" w:sz="4" w:space="0" w:color="BFBFBF"/>
              <w:left w:val="none" w:sz="24" w:space="0" w:color="808080"/>
              <w:bottom w:val="none" w:sz="4" w:space="0" w:color="6E6E6E"/>
              <w:right w:val="single" w:sz="6" w:space="0" w:color="FFFFFF"/>
            </w:tcBorders>
          </w:tcPr>
          <w:p w:rsidR="009270C1" w:rsidRDefault="002F1F63">
            <w:pPr>
              <w:pStyle w:val="ProductList-TableBody"/>
            </w:pPr>
            <w:hyperlink w:anchor="_Sec790">
              <w:r w:rsidR="003953FD">
                <w:rPr>
                  <w:color w:val="00467F"/>
                  <w:u w:val="single"/>
                </w:rPr>
                <w:t>Klientu apkalpošana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r w:rsidR="009270C1">
        <w:tc>
          <w:tcPr>
            <w:tcW w:w="480" w:type="dxa"/>
            <w:tcBorders>
              <w:top w:val="none" w:sz="4" w:space="0" w:color="6E6E6E"/>
              <w:left w:val="none" w:sz="24" w:space="0" w:color="808080"/>
              <w:bottom w:val="none" w:sz="4" w:space="0" w:color="6E6E6E"/>
              <w:right w:val="single" w:sz="6" w:space="0" w:color="FFFFFF"/>
            </w:tcBorders>
          </w:tcPr>
          <w:p w:rsidR="009270C1" w:rsidRDefault="002F1F63">
            <w:pPr>
              <w:pStyle w:val="ProductList-TableBody"/>
            </w:pPr>
            <w:hyperlink w:anchor="_Sec790">
              <w:r w:rsidR="003953FD">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r w:rsidR="009270C1">
        <w:tc>
          <w:tcPr>
            <w:tcW w:w="480" w:type="dxa"/>
            <w:tcBorders>
              <w:top w:val="none" w:sz="4" w:space="0" w:color="6E6E6E"/>
              <w:left w:val="none" w:sz="24" w:space="0" w:color="808080"/>
              <w:bottom w:val="none" w:sz="4" w:space="0" w:color="6E6E6E"/>
              <w:right w:val="single" w:sz="6" w:space="0" w:color="FFFFFF"/>
            </w:tcBorders>
          </w:tcPr>
          <w:p w:rsidR="009270C1" w:rsidRDefault="002F1F63">
            <w:pPr>
              <w:pStyle w:val="ProductList-TableBody"/>
            </w:pPr>
            <w:hyperlink w:anchor="_Sec790">
              <w:r w:rsidR="003953FD">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r w:rsidR="009270C1">
        <w:tc>
          <w:tcPr>
            <w:tcW w:w="480" w:type="dxa"/>
            <w:tcBorders>
              <w:top w:val="none" w:sz="4" w:space="0" w:color="6E6E6E"/>
              <w:left w:val="none" w:sz="24" w:space="0" w:color="808080"/>
              <w:bottom w:val="none" w:sz="4" w:space="0" w:color="6E6E6E"/>
              <w:right w:val="single" w:sz="6" w:space="0" w:color="FFFFFF"/>
            </w:tcBorders>
          </w:tcPr>
          <w:p w:rsidR="009270C1" w:rsidRDefault="002F1F63">
            <w:pPr>
              <w:pStyle w:val="ProductList-TableBody"/>
            </w:pPr>
            <w:hyperlink w:anchor="_Sec730">
              <w:r w:rsidR="003953FD">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r w:rsidR="009270C1">
        <w:tc>
          <w:tcPr>
            <w:tcW w:w="480" w:type="dxa"/>
            <w:tcBorders>
              <w:top w:val="none" w:sz="4" w:space="0" w:color="6E6E6E"/>
              <w:left w:val="none" w:sz="24" w:space="0" w:color="808080"/>
              <w:bottom w:val="none" w:sz="4" w:space="0" w:color="6E6E6E"/>
              <w:right w:val="single" w:sz="6" w:space="0" w:color="FFFFFF"/>
            </w:tcBorders>
          </w:tcPr>
          <w:p w:rsidR="009270C1" w:rsidRDefault="002F1F63">
            <w:pPr>
              <w:pStyle w:val="ProductList-TableBody"/>
            </w:pPr>
            <w:hyperlink w:anchor="_Sec790">
              <w:r w:rsidR="003953FD">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70C1" w:rsidRDefault="009270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270C1" w:rsidRDefault="009270C1">
            <w:pPr>
              <w:pStyle w:val="ProductList-TableBody"/>
              <w:jc w:val="center"/>
            </w:pPr>
          </w:p>
        </w:tc>
      </w:tr>
    </w:tbl>
    <w:p w:rsidR="009270C1" w:rsidRDefault="003953FD">
      <w:pPr>
        <w:pStyle w:val="ProductList-Body"/>
      </w:pPr>
      <w:r>
        <w:rPr>
          <w:b/>
          <w:i/>
        </w:rPr>
        <w:t>Piezīme</w:t>
      </w:r>
      <w:r>
        <w:rPr>
          <w:i/>
        </w:rPr>
        <w:t>. Office 365 Education E1 un Office 365 Nonprofit E1 neizpilda Licences prasības attiecībā uz piekļuvi šajā tabulā uzskaitītajiem Produktiem (un to pārvaldīšanai). Pamata CAL un Enterprise CAL Suite licence ar aktīvu SA segumu nodrošina tiesības, kas atbilst System Center Endpoint Protection 1606. Enterprise CAL Suite licence ar aktīvu SA segumu nodrošina tiesības, kas atbilst Datu zuduma novēršanai un Exchange Online Protection.</w:t>
      </w:r>
    </w:p>
    <w:p w:rsidR="009270C1" w:rsidRDefault="003953FD">
      <w:pPr>
        <w:pStyle w:val="ProductList-SectionHeading"/>
        <w:pageBreakBefore/>
        <w:outlineLvl w:val="0"/>
      </w:pPr>
      <w:bookmarkStart w:id="342" w:name="_Sec564"/>
      <w:bookmarkEnd w:id="340"/>
      <w:r>
        <w:t>Pielikums B. Software Assurance</w:t>
      </w:r>
      <w:r>
        <w:fldChar w:fldCharType="begin"/>
      </w:r>
      <w:r>
        <w:instrText xml:space="preserve"> TC "</w:instrText>
      </w:r>
      <w:bookmarkStart w:id="343" w:name="_Toc483483053"/>
      <w:r>
        <w:instrText>Pielikums B. Software Assurance</w:instrText>
      </w:r>
      <w:bookmarkEnd w:id="343"/>
      <w:r>
        <w:instrText>" \l 1</w:instrText>
      </w:r>
      <w:r>
        <w:fldChar w:fldCharType="end"/>
      </w:r>
    </w:p>
    <w:p w:rsidR="009270C1" w:rsidRDefault="003953FD">
      <w:pPr>
        <w:pStyle w:val="ProductList-Offering1Heading"/>
        <w:outlineLvl w:val="1"/>
      </w:pPr>
      <w:bookmarkStart w:id="344" w:name="_Sec573"/>
      <w:r>
        <w:t>Software Assurance iegāde</w:t>
      </w:r>
      <w:bookmarkEnd w:id="344"/>
      <w:r>
        <w:fldChar w:fldCharType="begin"/>
      </w:r>
      <w:r>
        <w:instrText xml:space="preserve"> TC "</w:instrText>
      </w:r>
      <w:bookmarkStart w:id="345" w:name="_Toc483483054"/>
      <w:r>
        <w:instrText>Software Assurance iegāde</w:instrText>
      </w:r>
      <w:bookmarkEnd w:id="345"/>
      <w:r>
        <w:instrText>" \l 2</w:instrText>
      </w:r>
      <w:r>
        <w:fldChar w:fldCharType="end"/>
      </w:r>
    </w:p>
    <w:p w:rsidR="009270C1" w:rsidRDefault="003953FD">
      <w:pPr>
        <w:pStyle w:val="ProductList-Body"/>
      </w:pPr>
      <w:r>
        <w:t xml:space="preserve">Iegādājoties SA, Klients drīkst izvēlēties vienu no trīs saistību līmeņiem, kuri dažādām programmām var atšķirties. Klients var izvēlēties no tālāk aprakstītajām iespējām. </w:t>
      </w:r>
    </w:p>
    <w:p w:rsidR="009270C1" w:rsidRDefault="003953FD" w:rsidP="003953FD">
      <w:pPr>
        <w:pStyle w:val="ProductList-Bullet"/>
        <w:numPr>
          <w:ilvl w:val="0"/>
          <w:numId w:val="40"/>
        </w:numPr>
      </w:pPr>
      <w:r>
        <w:t xml:space="preserve">Apņemties pievienot SA visiem platformas produktiem. </w:t>
      </w:r>
    </w:p>
    <w:p w:rsidR="009270C1" w:rsidRDefault="003953FD" w:rsidP="003953FD">
      <w:pPr>
        <w:pStyle w:val="ProductList-Bullet"/>
        <w:numPr>
          <w:ilvl w:val="0"/>
          <w:numId w:val="40"/>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9270C1" w:rsidRDefault="003953FD" w:rsidP="003953FD">
      <w:pPr>
        <w:pStyle w:val="ProductList-Bullet"/>
        <w:numPr>
          <w:ilvl w:val="0"/>
          <w:numId w:val="40"/>
        </w:numPr>
      </w:pPr>
      <w:r>
        <w:t>Iegādāties SA atsevišķiem produktiem, nesniedzot nekādas saistības attiecībā uz SA paplašināšanu citiem produktiem.</w:t>
      </w:r>
    </w:p>
    <w:p w:rsidR="009270C1" w:rsidRDefault="009270C1">
      <w:pPr>
        <w:pStyle w:val="ProductList-Body"/>
      </w:pPr>
    </w:p>
    <w:p w:rsidR="009270C1" w:rsidRDefault="003953FD">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9270C1" w:rsidRDefault="009270C1">
      <w:pPr>
        <w:pStyle w:val="ProductList-Body"/>
      </w:pPr>
    </w:p>
    <w:p w:rsidR="009270C1" w:rsidRDefault="003953FD">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9270C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270C1" w:rsidRDefault="003953FD">
            <w:pPr>
              <w:pStyle w:val="ProductList-TableBody"/>
              <w:jc w:val="center"/>
            </w:pPr>
            <w:r>
              <w:rPr>
                <w:color w:val="FFFFFF"/>
              </w:rPr>
              <w:t>Programmas</w:t>
            </w:r>
          </w:p>
        </w:tc>
      </w:tr>
      <w:tr w:rsidR="009270C1">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9270C1" w:rsidRDefault="003953FD">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9270C1">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 pieejams</w:t>
            </w:r>
          </w:p>
        </w:tc>
        <w:tc>
          <w:tcPr>
            <w:tcW w:w="0" w:type="auto"/>
            <w:vMerge/>
          </w:tcPr>
          <w:p w:rsidR="009270C1" w:rsidRDefault="009270C1"/>
        </w:tc>
      </w:tr>
    </w:tbl>
    <w:p w:rsidR="009270C1" w:rsidRDefault="009270C1">
      <w:pPr>
        <w:pStyle w:val="ProductList-Body"/>
      </w:pPr>
    </w:p>
    <w:p w:rsidR="009270C1" w:rsidRDefault="003953FD">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9270C1" w:rsidRDefault="009270C1">
      <w:pPr>
        <w:pStyle w:val="ProductList-Body"/>
      </w:pPr>
    </w:p>
    <w:p w:rsidR="009270C1" w:rsidRDefault="003953FD">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
        <w:outlineLvl w:val="1"/>
      </w:pPr>
      <w:bookmarkStart w:id="346" w:name="_Sec574"/>
      <w:r>
        <w:t>Software Assurance atjaunošana</w:t>
      </w:r>
      <w:bookmarkEnd w:id="346"/>
      <w:r>
        <w:fldChar w:fldCharType="begin"/>
      </w:r>
      <w:r>
        <w:instrText xml:space="preserve"> TC "</w:instrText>
      </w:r>
      <w:bookmarkStart w:id="347" w:name="_Toc483483055"/>
      <w:r>
        <w:instrText>Software Assurance atjaunošana</w:instrText>
      </w:r>
      <w:bookmarkEnd w:id="347"/>
      <w:r>
        <w:instrText>" \l 2</w:instrText>
      </w:r>
      <w:r>
        <w:fldChar w:fldCharType="end"/>
      </w:r>
    </w:p>
    <w:p w:rsidR="009270C1" w:rsidRDefault="003953FD">
      <w:pPr>
        <w:pStyle w:val="ProductList-ClauseHeading"/>
        <w:outlineLvl w:val="2"/>
      </w:pPr>
      <w:r>
        <w:t>Seguma atjaunošana saskaņā ar to pašu līgumu</w:t>
      </w:r>
    </w:p>
    <w:p w:rsidR="009270C1" w:rsidRDefault="003953FD">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9270C1" w:rsidRDefault="009270C1">
      <w:pPr>
        <w:pStyle w:val="ProductList-Body"/>
      </w:pPr>
    </w:p>
    <w:p w:rsidR="009270C1" w:rsidRDefault="003953FD">
      <w:pPr>
        <w:pStyle w:val="ProductList-SubClauseHeading"/>
        <w:outlineLvl w:val="3"/>
      </w:pPr>
      <w:r>
        <w:t>Open License</w:t>
      </w:r>
    </w:p>
    <w:p w:rsidR="009270C1" w:rsidRDefault="003953FD">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9270C1" w:rsidRDefault="009270C1">
      <w:pPr>
        <w:pStyle w:val="ProductList-BodyIndented"/>
      </w:pPr>
    </w:p>
    <w:p w:rsidR="009270C1" w:rsidRDefault="003953FD">
      <w:pPr>
        <w:pStyle w:val="ProductList-SubClauseHeading"/>
        <w:outlineLvl w:val="3"/>
      </w:pPr>
      <w:r>
        <w:t>Līgums Enterprise</w:t>
      </w:r>
    </w:p>
    <w:p w:rsidR="009270C1" w:rsidRDefault="003953FD">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9270C1" w:rsidRDefault="009270C1">
      <w:pPr>
        <w:pStyle w:val="ProductList-BodyIndented"/>
      </w:pPr>
    </w:p>
    <w:p w:rsidR="009270C1" w:rsidRDefault="003953FD">
      <w:pPr>
        <w:pStyle w:val="ProductList-SubClauseHeading"/>
        <w:outlineLvl w:val="3"/>
      </w:pPr>
      <w:r>
        <w:t>Enrollment for Application Platform</w:t>
      </w:r>
    </w:p>
    <w:p w:rsidR="009270C1" w:rsidRDefault="003953FD">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9270C1" w:rsidRDefault="009270C1">
      <w:pPr>
        <w:pStyle w:val="ProductList-BodyIndented"/>
      </w:pPr>
    </w:p>
    <w:p w:rsidR="009270C1" w:rsidRDefault="003953FD">
      <w:pPr>
        <w:pStyle w:val="ProductList-ClauseHeading"/>
        <w:outlineLvl w:val="2"/>
      </w:pPr>
      <w:r>
        <w:t>Seguma atjaunošana no cita līguma</w:t>
      </w:r>
    </w:p>
    <w:p w:rsidR="009270C1" w:rsidRDefault="003953FD">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9270C1" w:rsidRDefault="009270C1">
      <w:pPr>
        <w:pStyle w:val="ProductList-Body"/>
      </w:pPr>
    </w:p>
    <w:p w:rsidR="009270C1" w:rsidRDefault="003953FD">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9270C1" w:rsidRDefault="009270C1">
      <w:pPr>
        <w:pStyle w:val="ProductList-Body"/>
      </w:pPr>
    </w:p>
    <w:p w:rsidR="009270C1" w:rsidRDefault="003953FD">
      <w:pPr>
        <w:pStyle w:val="ProductList-ClauseHeading"/>
        <w:outlineLvl w:val="2"/>
      </w:pPr>
      <w:r>
        <w:t>Software Assurance seguma atjaunošana Klienta piekļuves licencēm (CAL) un Klienta pārvaldības licencēm (ML)</w:t>
      </w:r>
    </w:p>
    <w:p w:rsidR="009270C1" w:rsidRDefault="003953FD">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9270C1" w:rsidRDefault="003953FD">
      <w:pPr>
        <w:pStyle w:val="ProductList-Body"/>
      </w:pPr>
      <w:r>
        <w:rPr>
          <w:b/>
          <w:color w:val="00188F"/>
        </w:rPr>
        <w:t>Pāriešana no Lietotāju uz OSE klienta ML vai pretēji</w:t>
      </w:r>
      <w:r>
        <w:t>: klienti, kas atjauno SA segumu klienta ML, var pārslēgties starp Lietotāja un OSE licenci.</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
        <w:outlineLvl w:val="1"/>
      </w:pPr>
      <w:bookmarkStart w:id="348" w:name="_Sec575"/>
      <w:r>
        <w:t>Licences migrēšana pārtrauktiem produktiem vai produktiem, kam beidzas darbmūžs</w:t>
      </w:r>
      <w:bookmarkEnd w:id="348"/>
      <w:r>
        <w:fldChar w:fldCharType="begin"/>
      </w:r>
      <w:r>
        <w:instrText xml:space="preserve"> TC "</w:instrText>
      </w:r>
      <w:bookmarkStart w:id="349" w:name="_Toc483483056"/>
      <w:r>
        <w:instrText>Licences migrēšana pārtrauktiem produktiem vai produktiem, kam beidzas darbmūžs</w:instrText>
      </w:r>
      <w:bookmarkEnd w:id="349"/>
      <w:r>
        <w:instrText>" \l 2</w:instrText>
      </w:r>
      <w:r>
        <w:fldChar w:fldCharType="end"/>
      </w:r>
    </w:p>
    <w:p w:rsidR="009270C1" w:rsidRDefault="003953FD">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9270C1" w:rsidRDefault="003953FD">
      <w:pPr>
        <w:pStyle w:val="ProductList-Body"/>
      </w:pPr>
      <w:r>
        <w:t>Šeit izmantotais termins “</w:t>
      </w:r>
      <w:r>
        <w:rPr>
          <w:b/>
          <w:color w:val="00188F"/>
        </w:rPr>
        <w:t>Migrēšanas licence</w:t>
      </w:r>
      <w:r>
        <w:t>” attiecas uz tiesībām, kuras tiek piešķirtas ar Produkta ierakstu, kur ir atsauce uz šo sadaļu.</w:t>
      </w:r>
    </w:p>
    <w:p w:rsidR="009270C1" w:rsidRDefault="009270C1">
      <w:pPr>
        <w:pStyle w:val="ProductList-Body"/>
      </w:pPr>
    </w:p>
    <w:p w:rsidR="009270C1" w:rsidRDefault="003953FD">
      <w:pPr>
        <w:pStyle w:val="ProductList-Body"/>
      </w:pPr>
      <w:r>
        <w:t>Ja vien Produkta ierakstā nav norādīts citādi, ir spēkā tālāk sniegtie nosacījumi.</w:t>
      </w:r>
    </w:p>
    <w:p w:rsidR="009270C1" w:rsidRDefault="003953FD" w:rsidP="003953FD">
      <w:pPr>
        <w:pStyle w:val="ProductList-Bullet"/>
        <w:numPr>
          <w:ilvl w:val="0"/>
          <w:numId w:val="41"/>
        </w:numPr>
      </w:pPr>
      <w:r>
        <w:t>Klientam ir tiesības ar Iegūto licenci segtās programmatūras vietā jaunināt uz un lietot programmatūru, kas atbilst Migrēšanas licencei. Klientam nav tiesību vienlaicīgi lietot abu licenču programmatūru.</w:t>
      </w:r>
    </w:p>
    <w:p w:rsidR="009270C1" w:rsidRDefault="003953FD" w:rsidP="003953FD">
      <w:pPr>
        <w:pStyle w:val="ProductList-Bullet"/>
        <w:numPr>
          <w:ilvl w:val="0"/>
          <w:numId w:val="41"/>
        </w:numPr>
      </w:pPr>
      <w:r>
        <w:t>Migrēšanas licences tiek piešķirtas attiecībā 1:1 par katru Klienta iegūto licenci.</w:t>
      </w:r>
    </w:p>
    <w:p w:rsidR="009270C1" w:rsidRDefault="003953FD" w:rsidP="003953FD">
      <w:pPr>
        <w:pStyle w:val="ProductList-Bullet"/>
        <w:numPr>
          <w:ilvl w:val="0"/>
          <w:numId w:val="41"/>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9270C1" w:rsidRDefault="003953FD" w:rsidP="003953FD">
      <w:pPr>
        <w:pStyle w:val="ProductList-Bullet"/>
        <w:numPr>
          <w:ilvl w:val="0"/>
          <w:numId w:val="41"/>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9270C1" w:rsidRDefault="003953FD" w:rsidP="003953FD">
      <w:pPr>
        <w:pStyle w:val="ProductList-Bullet"/>
        <w:numPr>
          <w:ilvl w:val="0"/>
          <w:numId w:val="41"/>
        </w:numPr>
      </w:pPr>
      <w:r>
        <w:t>Klientam nav tiesību Migrēšanas licences nodot atsevišķi no Iegūtajām licencēm.</w:t>
      </w:r>
    </w:p>
    <w:p w:rsidR="009270C1" w:rsidRDefault="003953FD" w:rsidP="003953FD">
      <w:pPr>
        <w:pStyle w:val="ProductList-Bullet"/>
        <w:numPr>
          <w:ilvl w:val="0"/>
          <w:numId w:val="41"/>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Offering1Heading"/>
        <w:outlineLvl w:val="1"/>
      </w:pPr>
      <w:bookmarkStart w:id="350" w:name="_Sec576"/>
      <w:r>
        <w:t>Software Assurance priekšrocības</w:t>
      </w:r>
      <w:bookmarkEnd w:id="350"/>
      <w:r>
        <w:fldChar w:fldCharType="begin"/>
      </w:r>
      <w:r>
        <w:instrText xml:space="preserve"> TC "</w:instrText>
      </w:r>
      <w:bookmarkStart w:id="351" w:name="_Toc483483057"/>
      <w:r>
        <w:instrText>Software Assurance priekšrocības</w:instrText>
      </w:r>
      <w:bookmarkEnd w:id="351"/>
      <w:r>
        <w:instrText>" \l 2</w:instrText>
      </w:r>
      <w:r>
        <w:fldChar w:fldCharType="end"/>
      </w:r>
    </w:p>
    <w:p w:rsidR="009270C1" w:rsidRDefault="003953FD">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Serveru pūls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77">
              <w:r w:rsidR="003953FD">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79">
              <w:r w:rsidR="003953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0">
              <w:r w:rsidR="003953FD">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1">
              <w:r w:rsidR="003953FD">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755">
              <w:r w:rsidR="003953FD">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41">
              <w:r w:rsidR="003953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651">
              <w:r w:rsidR="003953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41">
              <w:r w:rsidR="003953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2">
              <w:r w:rsidR="003953FD">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3">
              <w:r w:rsidR="003953FD">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4">
              <w:r w:rsidR="003953FD">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5">
              <w:r w:rsidR="003953FD">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6">
              <w:r w:rsidR="003953FD">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18">
              <w:r w:rsidR="003953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7">
              <w:r w:rsidR="003953FD">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38">
              <w:r w:rsidR="003953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8">
              <w:r w:rsidR="003953FD">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89">
              <w:r w:rsidR="003953FD">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590">
              <w:r w:rsidR="003953FD">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41">
              <w:r w:rsidR="003953FD">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841">
              <w:r w:rsidR="003953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2F1F63">
            <w:pPr>
              <w:pStyle w:val="ProductList-TableBody"/>
            </w:pPr>
            <w:hyperlink w:anchor="_Sec652">
              <w:r w:rsidR="003953FD">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jc w:val="center"/>
            </w:pPr>
          </w:p>
        </w:tc>
      </w:tr>
    </w:tbl>
    <w:p w:rsidR="009270C1" w:rsidRDefault="009270C1">
      <w:pPr>
        <w:pStyle w:val="ProductList-Body"/>
      </w:pPr>
    </w:p>
    <w:p w:rsidR="009270C1" w:rsidRDefault="003953FD">
      <w:pPr>
        <w:pStyle w:val="ProductList-ClauseHeading"/>
        <w:outlineLvl w:val="2"/>
      </w:pPr>
      <w:bookmarkStart w:id="352" w:name="_Sec577"/>
      <w:r>
        <w:t>Jaunas versijas tiesības</w:t>
      </w:r>
      <w:bookmarkEnd w:id="352"/>
    </w:p>
    <w:p w:rsidR="009270C1" w:rsidRDefault="003953FD">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9270C1" w:rsidRDefault="009270C1">
      <w:pPr>
        <w:pStyle w:val="ProductList-Body"/>
      </w:pPr>
    </w:p>
    <w:p w:rsidR="009270C1" w:rsidRDefault="003953FD">
      <w:pPr>
        <w:pStyle w:val="ProductList-ClauseHeading"/>
        <w:outlineLvl w:val="2"/>
      </w:pPr>
      <w:bookmarkStart w:id="353" w:name="_Sec931"/>
      <w:r>
        <w:t>Software Assurance priekšrocību punktu aprēķināšana</w:t>
      </w:r>
      <w:bookmarkEnd w:id="353"/>
    </w:p>
    <w:p w:rsidR="009270C1" w:rsidRDefault="003953FD">
      <w:pPr>
        <w:pStyle w:val="ProductList-Body"/>
      </w:pPr>
      <w:r>
        <w:t>Tālāk norādīto priekšrocību izmantošanas tiesības nosaka pēc punktu aprēķināšanas sistēmas.</w:t>
      </w:r>
    </w:p>
    <w:p w:rsidR="009270C1" w:rsidRDefault="003953FD" w:rsidP="003953FD">
      <w:pPr>
        <w:pStyle w:val="ProductList-Bullet"/>
        <w:numPr>
          <w:ilvl w:val="0"/>
          <w:numId w:val="42"/>
        </w:numPr>
      </w:pPr>
      <w:r>
        <w:t>Plānošanas pakalpojumi</w:t>
      </w:r>
    </w:p>
    <w:p w:rsidR="009270C1" w:rsidRDefault="003953FD" w:rsidP="003953FD">
      <w:pPr>
        <w:pStyle w:val="ProductList-Bullet"/>
        <w:numPr>
          <w:ilvl w:val="0"/>
          <w:numId w:val="42"/>
        </w:numPr>
      </w:pPr>
      <w:r>
        <w:t>Apmācības kuponi</w:t>
      </w:r>
    </w:p>
    <w:p w:rsidR="009270C1" w:rsidRDefault="003953FD" w:rsidP="003953FD">
      <w:pPr>
        <w:pStyle w:val="ProductList-Bullet"/>
        <w:numPr>
          <w:ilvl w:val="0"/>
          <w:numId w:val="42"/>
        </w:numPr>
      </w:pPr>
      <w:r>
        <w:t>24x7 problēmu risināšanas atbalsts (pa tālruni) tikai MPSA</w:t>
      </w:r>
    </w:p>
    <w:p w:rsidR="009270C1" w:rsidRDefault="003953FD">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9270C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270C1" w:rsidRDefault="003953FD">
            <w:pPr>
              <w:pStyle w:val="ProductList-TableBody"/>
            </w:pPr>
            <w:r>
              <w:rPr>
                <w:color w:val="FFFFFF"/>
              </w:rPr>
              <w:t>Punkti</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1</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Microsoft Dynamics 365 klientu apkalpošanai CAL, Microsoft Dynamics 365 pārdošanai CAL, Dynamics 365 for Operations Server, Microsoft Dynamics 365 for Operations Activity CAL, Microsoft Dynamics AX funkcionālās lietošanas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2</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5</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10</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25</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Enterprise izdevums, SQL Server Business Intelligence, Windows Server Enterprise izdevums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50</w:t>
            </w:r>
          </w:p>
        </w:tc>
      </w:tr>
      <w:tr w:rsidR="009270C1">
        <w:tc>
          <w:tcPr>
            <w:tcW w:w="105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75</w:t>
            </w:r>
          </w:p>
        </w:tc>
      </w:tr>
    </w:tbl>
    <w:p w:rsidR="009270C1" w:rsidRDefault="003953FD">
      <w:pPr>
        <w:pStyle w:val="ProductList-Body"/>
      </w:pPr>
      <w:r>
        <w:rPr>
          <w:b/>
          <w:i/>
        </w:rPr>
        <w:t>Piezīme.</w:t>
      </w:r>
      <w:r>
        <w:rPr>
          <w:i/>
        </w:rPr>
        <w:t xml:space="preserve"> Lai iegūtu informāciju par SQL CAL, skatiet tabulu “CAL Suite” šajā sadaļā</w:t>
      </w:r>
    </w:p>
    <w:p w:rsidR="009270C1" w:rsidRDefault="009270C1">
      <w:pPr>
        <w:pStyle w:val="ProductList-Body"/>
      </w:pPr>
    </w:p>
    <w:p w:rsidR="009270C1" w:rsidRDefault="003953FD">
      <w:pPr>
        <w:pStyle w:val="ProductList-ClauseHeading"/>
        <w:outlineLvl w:val="2"/>
      </w:pPr>
      <w:bookmarkStart w:id="354" w:name="_Sec579"/>
      <w:r>
        <w:t>Office Online pakalpojumi un Office Online Server</w:t>
      </w:r>
      <w:bookmarkEnd w:id="354"/>
    </w:p>
    <w:p w:rsidR="009270C1" w:rsidRDefault="003953FD">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Office Online tiesības</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Standard</w:t>
            </w:r>
            <w:r>
              <w:fldChar w:fldCharType="begin"/>
            </w:r>
            <w:r>
              <w:instrText xml:space="preserve"> XE "Office Standard" </w:instrText>
            </w:r>
            <w:r>
              <w:fldChar w:fldCharType="end"/>
            </w:r>
          </w:p>
          <w:p w:rsidR="009270C1" w:rsidRDefault="003953FD">
            <w:pPr>
              <w:pStyle w:val="ProductList-TableBody"/>
            </w:pPr>
            <w:r>
              <w:t>Office Professional Plus</w:t>
            </w:r>
            <w:r>
              <w:fldChar w:fldCharType="begin"/>
            </w:r>
            <w:r>
              <w:instrText xml:space="preserve"> XE "Office Professional Plus" </w:instrText>
            </w:r>
            <w:r>
              <w:fldChar w:fldCharType="end"/>
            </w:r>
          </w:p>
          <w:p w:rsidR="009270C1" w:rsidRDefault="003953F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9270C1" w:rsidRDefault="003953FD">
            <w:pPr>
              <w:pStyle w:val="ProductList-TableBody"/>
            </w:pPr>
            <w:r>
              <w:t>Office Online Server</w:t>
            </w:r>
          </w:p>
        </w:tc>
      </w:tr>
    </w:tbl>
    <w:p w:rsidR="009270C1" w:rsidRDefault="003953FD">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9270C1" w:rsidRDefault="009270C1">
      <w:pPr>
        <w:pStyle w:val="ProductList-Body"/>
      </w:pPr>
    </w:p>
    <w:p w:rsidR="009270C1" w:rsidRDefault="003953FD">
      <w:pPr>
        <w:pStyle w:val="ProductList-ClauseHeading"/>
        <w:outlineLvl w:val="2"/>
      </w:pPr>
      <w:bookmarkStart w:id="355" w:name="_Sec580"/>
      <w:r>
        <w:t>Plānošanas pakalpojumi</w:t>
      </w:r>
      <w:bookmarkEnd w:id="355"/>
    </w:p>
    <w:p w:rsidR="009270C1" w:rsidRDefault="003953FD">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9270C1" w:rsidRDefault="009270C1">
      <w:pPr>
        <w:pStyle w:val="ProductList-Body"/>
      </w:pPr>
    </w:p>
    <w:p w:rsidR="009270C1" w:rsidRDefault="003953FD">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9270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Punkti</w:t>
            </w:r>
          </w:p>
        </w:tc>
      </w:tr>
      <w:tr w:rsidR="009270C1">
        <w:tc>
          <w:tcPr>
            <w:tcW w:w="101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1</w:t>
            </w:r>
          </w:p>
        </w:tc>
      </w:tr>
      <w:tr w:rsidR="009270C1">
        <w:tc>
          <w:tcPr>
            <w:tcW w:w="101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klientu apkalpošanai CAL</w:t>
            </w:r>
            <w:r>
              <w:fldChar w:fldCharType="begin"/>
            </w:r>
            <w:r>
              <w:instrText xml:space="preserve"> XE "Microsoft Dynamics 365 klientu apkalpošanai CAL" </w:instrText>
            </w:r>
            <w:r>
              <w:fldChar w:fldCharType="end"/>
            </w:r>
            <w:r>
              <w:t>, Microsoft Dynamics 365 pārdošanai CAL</w:t>
            </w:r>
            <w:r>
              <w:fldChar w:fldCharType="begin"/>
            </w:r>
            <w:r>
              <w:instrText xml:space="preserve"> XE "Microsoft Dynamics 365 pārdošanai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funkcionālās lietošanas CAL</w:t>
            </w:r>
            <w:r>
              <w:fldChar w:fldCharType="begin"/>
            </w:r>
            <w:r>
              <w:instrText xml:space="preserve"> XE "Microsoft Dynamics AX funkcionālās lietošanas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2</w:t>
            </w:r>
          </w:p>
        </w:tc>
      </w:tr>
      <w:tr w:rsidR="009270C1">
        <w:tc>
          <w:tcPr>
            <w:tcW w:w="101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25</w:t>
            </w:r>
          </w:p>
        </w:tc>
      </w:tr>
      <w:tr w:rsidR="009270C1">
        <w:tc>
          <w:tcPr>
            <w:tcW w:w="101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Server Enterprise</w:t>
            </w:r>
            <w:r>
              <w:fldChar w:fldCharType="begin"/>
            </w:r>
            <w:r>
              <w:instrText xml:space="preserve"> XE "SQL Server Enterprise" </w:instrText>
            </w:r>
            <w:r>
              <w:fldChar w:fldCharType="end"/>
            </w:r>
            <w:r>
              <w:t xml:space="preserve"> izdevums,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izdevums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50</w:t>
            </w:r>
          </w:p>
        </w:tc>
      </w:tr>
      <w:tr w:rsidR="009270C1">
        <w:tc>
          <w:tcPr>
            <w:tcW w:w="101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Izdevums SQL Server Data Center</w:t>
            </w:r>
            <w:r>
              <w:fldChar w:fldCharType="begin"/>
            </w:r>
            <w:r>
              <w:instrText xml:space="preserve"> XE "SQL Server Data Center" </w:instrText>
            </w:r>
            <w:r>
              <w:fldChar w:fldCharType="end"/>
            </w:r>
            <w:r>
              <w:t>, izdevums SQL Parallel Data Warehouse</w:t>
            </w:r>
            <w:r>
              <w:fldChar w:fldCharType="begin"/>
            </w:r>
            <w:r>
              <w:instrText xml:space="preserve"> XE "SQL Parallel Data Warehouse" </w:instrText>
            </w:r>
            <w:r>
              <w:fldChar w:fldCharType="end"/>
            </w:r>
            <w:r>
              <w:t>, izdevums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75</w:t>
            </w:r>
          </w:p>
        </w:tc>
      </w:tr>
    </w:tbl>
    <w:p w:rsidR="009270C1" w:rsidRDefault="003953FD">
      <w:pPr>
        <w:pStyle w:val="ProductList-Body"/>
      </w:pPr>
      <w:r>
        <w:rPr>
          <w:b/>
          <w:i/>
        </w:rPr>
        <w:t>Piezīme.</w:t>
      </w:r>
      <w:r>
        <w:rPr>
          <w:i/>
        </w:rPr>
        <w:t xml:space="preserve"> Lai iegūtu informāciju par SQL CAL, skatiet tabulu “CAL Suite” šajā sadaļā</w:t>
      </w:r>
    </w:p>
    <w:p w:rsidR="009270C1" w:rsidRDefault="009270C1">
      <w:pPr>
        <w:pStyle w:val="ProductList-Body"/>
      </w:pPr>
    </w:p>
    <w:p w:rsidR="009270C1" w:rsidRDefault="003953FD">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9270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600,000+</w:t>
            </w:r>
          </w:p>
        </w:tc>
      </w:tr>
      <w:tr w:rsidR="009270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70C1" w:rsidRDefault="003953FD">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75</w:t>
            </w:r>
          </w:p>
        </w:tc>
      </w:tr>
    </w:tbl>
    <w:p w:rsidR="009270C1" w:rsidRDefault="009270C1">
      <w:pPr>
        <w:pStyle w:val="ProductList-Body"/>
      </w:pPr>
    </w:p>
    <w:p w:rsidR="009270C1" w:rsidRDefault="003953FD">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9270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70C1" w:rsidRDefault="003953F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270C1" w:rsidRDefault="003953FD">
            <w:pPr>
              <w:pStyle w:val="ProductList-TableBody"/>
            </w:pPr>
            <w:r>
              <w:t>→600,000+</w:t>
            </w:r>
          </w:p>
        </w:tc>
      </w:tr>
      <w:tr w:rsidR="009270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70C1" w:rsidRDefault="003953FD">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12</w:t>
            </w:r>
          </w:p>
        </w:tc>
      </w:tr>
    </w:tbl>
    <w:p w:rsidR="009270C1" w:rsidRDefault="003953FD">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6">
        <w:r>
          <w:rPr>
            <w:color w:val="00467F"/>
            <w:u w:val="single"/>
          </w:rPr>
          <w:t>http://www.microsoft.com/licensing/software-assurance/planning-services-overview.aspx</w:t>
        </w:r>
      </w:hyperlink>
      <w:r>
        <w:t xml:space="preserve">. </w:t>
      </w:r>
    </w:p>
    <w:p w:rsidR="009270C1" w:rsidRDefault="009270C1">
      <w:pPr>
        <w:pStyle w:val="ProductList-Body"/>
      </w:pPr>
    </w:p>
    <w:p w:rsidR="009270C1" w:rsidRDefault="003953FD">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9270C1" w:rsidRDefault="003953FD" w:rsidP="003953FD">
      <w:pPr>
        <w:pStyle w:val="ProductList-Bullet"/>
        <w:numPr>
          <w:ilvl w:val="0"/>
          <w:numId w:val="43"/>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7">
        <w:r>
          <w:rPr>
            <w:color w:val="00467F"/>
            <w:u w:val="single"/>
          </w:rPr>
          <w:t>http://directory.partners.extranet.microsoft.com/psbproviders</w:t>
        </w:r>
      </w:hyperlink>
    </w:p>
    <w:p w:rsidR="009270C1" w:rsidRDefault="003953FD" w:rsidP="003953FD">
      <w:pPr>
        <w:pStyle w:val="ProductList-Bullet"/>
        <w:numPr>
          <w:ilvl w:val="0"/>
          <w:numId w:val="43"/>
        </w:numPr>
      </w:pPr>
      <w:r>
        <w:t xml:space="preserve">Plānošanas pakalpojumu saistības nodrošina pakalpojumus, kas sedz iepriekš noteiktu darbu apjomu, iegūstot augstāka līmeņa izvietojuma plānu; nevar iekļaut programmatūras faktisko izstrādi. </w:t>
      </w:r>
    </w:p>
    <w:p w:rsidR="009270C1" w:rsidRDefault="003953FD" w:rsidP="003953FD">
      <w:pPr>
        <w:pStyle w:val="ProductList-Bullet"/>
        <w:numPr>
          <w:ilvl w:val="0"/>
          <w:numId w:val="43"/>
        </w:numPr>
      </w:pPr>
      <w:r>
        <w:t xml:space="preserve">Plānošanas pakalpojumu kuponu izpirkšanu ir tiesības veikt tikai tādam klientam, kas ir kvalificēts šīs priekšrocības saņemšanai. </w:t>
      </w:r>
    </w:p>
    <w:p w:rsidR="009270C1" w:rsidRDefault="003953FD" w:rsidP="003953FD">
      <w:pPr>
        <w:pStyle w:val="ProductList-Bullet"/>
        <w:numPr>
          <w:ilvl w:val="0"/>
          <w:numId w:val="43"/>
        </w:numPr>
      </w:pPr>
      <w:r>
        <w:t xml:space="preserve">Plānošanas pakalpojumu kuponus nedrīkst mainīt pret skaidru naudu, naudas līdzekļiem vai citām vērtībām. </w:t>
      </w:r>
    </w:p>
    <w:p w:rsidR="009270C1" w:rsidRDefault="003953FD" w:rsidP="003953FD">
      <w:pPr>
        <w:pStyle w:val="ProductList-Bullet"/>
        <w:numPr>
          <w:ilvl w:val="0"/>
          <w:numId w:val="43"/>
        </w:numPr>
      </w:pPr>
      <w:r>
        <w:t xml:space="preserve">Kvalificētā SA seguma samazināšana, ko izraisījusi atgriešana un citi norēķinu regulējumi, ja atļauts, var samazināt Klienta Plānošanas pakalpojumu pilnvaru dienu skaitu. </w:t>
      </w:r>
    </w:p>
    <w:p w:rsidR="009270C1" w:rsidRDefault="003953FD" w:rsidP="003953FD">
      <w:pPr>
        <w:pStyle w:val="ProductList-Bullet"/>
        <w:numPr>
          <w:ilvl w:val="0"/>
          <w:numId w:val="43"/>
        </w:numPr>
      </w:pPr>
      <w:r>
        <w:t xml:space="preserve">Kuponu tipus nav atļauts kombinēt. Plānošanas pakalpojumu saistības nedrīkst pārsniegt maksimālo norādīto laika posmu katram saistību tipam. </w:t>
      </w:r>
    </w:p>
    <w:p w:rsidR="009270C1" w:rsidRDefault="003953FD" w:rsidP="003953FD">
      <w:pPr>
        <w:pStyle w:val="ProductList-Bullet"/>
        <w:numPr>
          <w:ilvl w:val="0"/>
          <w:numId w:val="43"/>
        </w:numPr>
      </w:pPr>
      <w:r>
        <w:t xml:space="preserve">Kuponi ir derīgi izmantošanai tikai pie kvalificētajiem Pakalpojumu sniedzējiem un par konkrēto pakalpojumu tipu, kuram šis kupons tiek izpirkts. </w:t>
      </w:r>
    </w:p>
    <w:p w:rsidR="009270C1" w:rsidRDefault="003953FD" w:rsidP="003953FD">
      <w:pPr>
        <w:pStyle w:val="ProductList-Bullet"/>
        <w:numPr>
          <w:ilvl w:val="0"/>
          <w:numId w:val="43"/>
        </w:numPr>
      </w:pPr>
      <w:r>
        <w:t xml:space="preserve">Kuponi ir jāpiešķir SA seguma perioda laikā. </w:t>
      </w:r>
    </w:p>
    <w:p w:rsidR="009270C1" w:rsidRDefault="003953FD" w:rsidP="003953FD">
      <w:pPr>
        <w:pStyle w:val="ProductList-Bullet"/>
        <w:numPr>
          <w:ilvl w:val="0"/>
          <w:numId w:val="43"/>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9270C1" w:rsidRDefault="009270C1">
      <w:pPr>
        <w:pStyle w:val="ProductList-Body"/>
      </w:pPr>
    </w:p>
    <w:p w:rsidR="009270C1" w:rsidRDefault="003953FD">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9270C1" w:rsidRDefault="009270C1">
      <w:pPr>
        <w:pStyle w:val="ProductList-Body"/>
      </w:pPr>
    </w:p>
    <w:p w:rsidR="009270C1" w:rsidRDefault="003953FD">
      <w:pPr>
        <w:pStyle w:val="ProductList-ClauseHeading"/>
        <w:outlineLvl w:val="2"/>
      </w:pPr>
      <w:bookmarkStart w:id="356" w:name="_Sec581"/>
      <w:r>
        <w:t>Avota koda licencēšanas programma uzņēmumiem</w:t>
      </w:r>
      <w:bookmarkEnd w:id="356"/>
    </w:p>
    <w:p w:rsidR="009270C1" w:rsidRDefault="003953FD">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9270C1" w:rsidRDefault="009270C1">
      <w:pPr>
        <w:pStyle w:val="ProductList-Body"/>
      </w:pPr>
    </w:p>
    <w:p w:rsidR="009270C1" w:rsidRDefault="003953FD">
      <w:pPr>
        <w:pStyle w:val="ProductList-ClauseHeading"/>
        <w:outlineLvl w:val="2"/>
      </w:pPr>
      <w:bookmarkStart w:id="357" w:name="_Sec582"/>
      <w:r>
        <w:t>Apmācības kuponi</w:t>
      </w:r>
      <w:bookmarkEnd w:id="357"/>
    </w:p>
    <w:p w:rsidR="009270C1" w:rsidRDefault="003953FD">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Sistēmu pūls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diena 50 licencēm (maks. 10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diena 50 licencēm vai punktiem</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 dienas piemērotai reģistrācijai vai Iegādes kontam</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15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55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80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125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200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300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400 dienas*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700 dienas*</w:t>
            </w:r>
          </w:p>
        </w:tc>
      </w:tr>
    </w:tbl>
    <w:p w:rsidR="009270C1" w:rsidRDefault="003953FD">
      <w:pPr>
        <w:pStyle w:val="ProductList-Body"/>
      </w:pPr>
      <w:r>
        <w:t>*</w:t>
      </w:r>
      <w:r>
        <w:rPr>
          <w:i/>
        </w:rPr>
        <w:t>Dienu skaits piemērotai reģistrācijai, līgumam vai Iegādes kontam</w:t>
      </w:r>
    </w:p>
    <w:p w:rsidR="009270C1" w:rsidRDefault="009270C1">
      <w:pPr>
        <w:pStyle w:val="ProductList-Body"/>
      </w:pPr>
    </w:p>
    <w:p w:rsidR="009270C1" w:rsidRDefault="003953FD" w:rsidP="003953FD">
      <w:pPr>
        <w:pStyle w:val="ProductList-Bullet"/>
        <w:numPr>
          <w:ilvl w:val="0"/>
          <w:numId w:val="44"/>
        </w:numPr>
      </w:pPr>
      <w:r>
        <w:t xml:space="preserve">Saskaņā ar kuponiem nodrošinātie pakalpojumi tiek nodrošināti atbilstoši līgumam, ko noslēdz Klients un kvalificētais Microsoft mācību partneris. </w:t>
      </w:r>
    </w:p>
    <w:p w:rsidR="009270C1" w:rsidRDefault="003953FD" w:rsidP="003953FD">
      <w:pPr>
        <w:pStyle w:val="ProductList-Bullet"/>
        <w:numPr>
          <w:ilvl w:val="0"/>
          <w:numId w:val="44"/>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9270C1" w:rsidRDefault="003953FD" w:rsidP="003953FD">
      <w:pPr>
        <w:pStyle w:val="ProductList-Bullet"/>
        <w:numPr>
          <w:ilvl w:val="0"/>
          <w:numId w:val="44"/>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9270C1" w:rsidRDefault="003953FD" w:rsidP="003953FD">
      <w:pPr>
        <w:pStyle w:val="ProductList-Bullet"/>
        <w:numPr>
          <w:ilvl w:val="0"/>
          <w:numId w:val="44"/>
        </w:numPr>
      </w:pPr>
      <w:r>
        <w:t>Kuponus nevar izmantot, lai segtu jebkādas maksas saistībā ar klientu, kurš neierodas uz rezervētu kursu.</w:t>
      </w:r>
    </w:p>
    <w:p w:rsidR="009270C1" w:rsidRDefault="003953FD" w:rsidP="003953FD">
      <w:pPr>
        <w:pStyle w:val="ProductList-Bullet"/>
        <w:numPr>
          <w:ilvl w:val="0"/>
          <w:numId w:val="44"/>
        </w:numPr>
      </w:pPr>
      <w:r>
        <w:t>Kuponus drīkst izmantot tikai persona, ko klients ir apstiprinājis kupona lietošanai.</w:t>
      </w:r>
    </w:p>
    <w:p w:rsidR="009270C1" w:rsidRDefault="003953FD" w:rsidP="003953FD">
      <w:pPr>
        <w:pStyle w:val="ProductList-Bullet"/>
        <w:numPr>
          <w:ilvl w:val="0"/>
          <w:numId w:val="44"/>
        </w:numPr>
      </w:pPr>
      <w:r>
        <w:t xml:space="preserve">Kuponus nedrīkst mainīt pret skaidru naudu, naudas līdzekļiem vai citām vērtībām. </w:t>
      </w:r>
    </w:p>
    <w:p w:rsidR="009270C1" w:rsidRDefault="003953FD" w:rsidP="003953FD">
      <w:pPr>
        <w:pStyle w:val="ProductList-Bullet"/>
        <w:numPr>
          <w:ilvl w:val="0"/>
          <w:numId w:val="44"/>
        </w:numPr>
      </w:pPr>
      <w:r>
        <w:t xml:space="preserve">Kuponi ir jāpiešķir SA seguma perioda laikā. </w:t>
      </w:r>
    </w:p>
    <w:p w:rsidR="009270C1" w:rsidRDefault="003953FD" w:rsidP="003953FD">
      <w:pPr>
        <w:pStyle w:val="ProductList-Bullet"/>
        <w:numPr>
          <w:ilvl w:val="0"/>
          <w:numId w:val="44"/>
        </w:numPr>
      </w:pPr>
      <w:r>
        <w:t xml:space="preserve">Kuponu darbība beidzas 180 dienas pēc kupona piešķiršanas datuma. Kuponi, kuru darbība beidzas pirms SA seguma darbības beigām, tiek atgriezti pieejamo Apmācības kuponu dienu pūlā. </w:t>
      </w:r>
    </w:p>
    <w:p w:rsidR="009270C1" w:rsidRDefault="003953FD" w:rsidP="003953FD">
      <w:pPr>
        <w:pStyle w:val="ProductList-Bullet"/>
        <w:numPr>
          <w:ilvl w:val="0"/>
          <w:numId w:val="44"/>
        </w:numPr>
      </w:pPr>
      <w:r>
        <w:t xml:space="preserve">Viena Apmācības kupona diena ir līdzvērtīga vienai mācību sesijas dienai. </w:t>
      </w:r>
    </w:p>
    <w:p w:rsidR="009270C1" w:rsidRDefault="003953FD" w:rsidP="003953FD">
      <w:pPr>
        <w:pStyle w:val="ProductList-Bullet"/>
        <w:numPr>
          <w:ilvl w:val="0"/>
          <w:numId w:val="44"/>
        </w:numPr>
      </w:pPr>
      <w:r>
        <w:t xml:space="preserve">Kuponus drīkst izmantot, lai vienlaicīgi rezervētu apmācības tikai pie viena kvalificētā Microsoft mācību partnera. </w:t>
      </w:r>
    </w:p>
    <w:p w:rsidR="009270C1" w:rsidRDefault="003953FD" w:rsidP="003953FD">
      <w:pPr>
        <w:pStyle w:val="ProductList-Bullet"/>
        <w:numPr>
          <w:ilvl w:val="0"/>
          <w:numId w:val="44"/>
        </w:numPr>
      </w:pPr>
      <w:r>
        <w:t xml:space="preserve">SA segto iegūto kvalificēto licenču skaita mazināšanās, ko izraisījusi atgriešana un citi norēķinu regulējumi, ja atļauts, var samazināt Klienta piemērotību apmācības kuponu pakalpojuma līmenim. </w:t>
      </w:r>
    </w:p>
    <w:p w:rsidR="009270C1" w:rsidRDefault="003953FD" w:rsidP="003953FD">
      <w:pPr>
        <w:pStyle w:val="ProductList-Bullet"/>
        <w:numPr>
          <w:ilvl w:val="0"/>
          <w:numId w:val="44"/>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9270C1" w:rsidRDefault="009270C1">
      <w:pPr>
        <w:pStyle w:val="ProductList-Body"/>
      </w:pPr>
    </w:p>
    <w:p w:rsidR="009270C1" w:rsidRDefault="003953FD">
      <w:pPr>
        <w:pStyle w:val="ProductList-ClauseHeading"/>
        <w:outlineLvl w:val="2"/>
      </w:pPr>
      <w:bookmarkStart w:id="358" w:name="_Sec583"/>
      <w:r>
        <w:t>E-mācības</w:t>
      </w:r>
      <w:bookmarkEnd w:id="358"/>
    </w:p>
    <w:p w:rsidR="009270C1" w:rsidRDefault="003953FD">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9270C1" w:rsidRDefault="009270C1">
      <w:pPr>
        <w:pStyle w:val="ProductList-Body"/>
      </w:pPr>
    </w:p>
    <w:p w:rsidR="009270C1" w:rsidRDefault="003953FD">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9270C1" w:rsidRDefault="009270C1">
      <w:pPr>
        <w:pStyle w:val="ProductList-Body"/>
      </w:pPr>
    </w:p>
    <w:p w:rsidR="009270C1" w:rsidRDefault="003953FD">
      <w:pPr>
        <w:pStyle w:val="ProductList-ClauseHeading"/>
        <w:outlineLvl w:val="2"/>
      </w:pPr>
      <w:bookmarkStart w:id="359" w:name="_Sec584"/>
      <w:r>
        <w:t>Programma lietošanai mājās</w:t>
      </w:r>
      <w:bookmarkEnd w:id="359"/>
    </w:p>
    <w:p w:rsidR="009270C1" w:rsidRDefault="003953FD">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9270C1" w:rsidRDefault="009270C1">
      <w:pPr>
        <w:pStyle w:val="ProductList-Body"/>
      </w:pPr>
    </w:p>
    <w:p w:rsidR="009270C1" w:rsidRDefault="003953FD">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9270C1" w:rsidRDefault="009270C1">
      <w:pPr>
        <w:pStyle w:val="ProductList-Body"/>
      </w:pPr>
    </w:p>
    <w:p w:rsidR="009270C1" w:rsidRDefault="003953FD">
      <w:pPr>
        <w:pStyle w:val="ProductList-Body"/>
      </w:pPr>
      <w:r>
        <w:t>Tādas programmatūras lietošanas nosacījumi, uz kuru attiecas Programma lietošanai mājās, nosaka Microsoft un Klienta darbinieka attiecības, un tiem var piekļūt, izmantojot Programmas lietošanai mājās vietni.</w:t>
      </w:r>
    </w:p>
    <w:p w:rsidR="009270C1" w:rsidRDefault="009270C1">
      <w:pPr>
        <w:pStyle w:val="ProductList-Body"/>
      </w:pPr>
    </w:p>
    <w:p w:rsidR="009270C1" w:rsidRDefault="003953FD">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Atbilstoša programmas Lietošanai mājās licence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Standard 2010/2013/2016</w:t>
            </w:r>
          </w:p>
          <w:p w:rsidR="009270C1" w:rsidRDefault="003953FD">
            <w:pPr>
              <w:pStyle w:val="ProductList-TableBody"/>
            </w:pPr>
            <w:r>
              <w:t xml:space="preserve">Office Professional Plus 2010/2013/2016 </w:t>
            </w:r>
          </w:p>
          <w:p w:rsidR="009270C1" w:rsidRDefault="003953F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 2016 HUP un Office 2016 for Mac Home &amp; Business with Lync DL HUP</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Access 2010/2013/2016</w:t>
            </w:r>
          </w:p>
          <w:p w:rsidR="009270C1" w:rsidRDefault="003953FD">
            <w:pPr>
              <w:pStyle w:val="ProductList-TableBody"/>
            </w:pPr>
            <w:r>
              <w:t>Excel 2010/2013/2016</w:t>
            </w:r>
          </w:p>
          <w:p w:rsidR="009270C1" w:rsidRDefault="003953FD">
            <w:pPr>
              <w:pStyle w:val="ProductList-TableBody"/>
            </w:pPr>
            <w:r>
              <w:t>PowerPoint 2010/2013/2016</w:t>
            </w:r>
          </w:p>
          <w:p w:rsidR="009270C1" w:rsidRDefault="003953FD">
            <w:pPr>
              <w:pStyle w:val="ProductList-TableBody"/>
            </w:pPr>
            <w:r>
              <w:t>InfoPath 2010/2013/2016</w:t>
            </w:r>
          </w:p>
          <w:p w:rsidR="009270C1" w:rsidRDefault="003953FD">
            <w:pPr>
              <w:pStyle w:val="ProductList-TableBody"/>
            </w:pPr>
            <w:r>
              <w:t>Lync 2010/2013/2015</w:t>
            </w:r>
          </w:p>
          <w:p w:rsidR="009270C1" w:rsidRDefault="003953FD">
            <w:pPr>
              <w:pStyle w:val="ProductList-TableBody"/>
            </w:pPr>
            <w:r>
              <w:t>OneNote 2010/2013/2016</w:t>
            </w:r>
          </w:p>
          <w:p w:rsidR="009270C1" w:rsidRDefault="003953FD">
            <w:pPr>
              <w:pStyle w:val="ProductList-TableBody"/>
            </w:pPr>
            <w:r>
              <w:t>Outlook 2010/2013/2016</w:t>
            </w:r>
          </w:p>
          <w:p w:rsidR="009270C1" w:rsidRDefault="003953FD">
            <w:pPr>
              <w:pStyle w:val="ProductList-TableBody"/>
            </w:pPr>
            <w:r>
              <w:t>Publisher 2010/2013/2016</w:t>
            </w:r>
          </w:p>
          <w:p w:rsidR="009270C1" w:rsidRDefault="003953FD">
            <w:pPr>
              <w:pStyle w:val="ProductList-TableBody"/>
            </w:pPr>
            <w:r>
              <w:t>Skype darbam 2015</w:t>
            </w:r>
          </w:p>
          <w:p w:rsidR="009270C1" w:rsidRDefault="003953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Office Professional Plus 2016 HUP un Office 2016 for Mac Home &amp; Business with Lync DL HUP </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Visio Standard 2010/2013 /2016 </w:t>
            </w:r>
          </w:p>
          <w:p w:rsidR="009270C1" w:rsidRDefault="003953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Professional 2016 HUP</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Project Standard 2010/2013/2016</w:t>
            </w:r>
          </w:p>
          <w:p w:rsidR="009270C1" w:rsidRDefault="003953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Project Professional 2016 HUP</w:t>
            </w:r>
          </w:p>
        </w:tc>
      </w:tr>
    </w:tbl>
    <w:p w:rsidR="009270C1" w:rsidRDefault="003953FD">
      <w:pPr>
        <w:pStyle w:val="ProductList-Body"/>
      </w:pPr>
      <w:r>
        <w:rPr>
          <w:i/>
        </w:rPr>
        <w:t xml:space="preserve">Papildinformāciju, tostarp saistībā ar turpmāku papildu Programmas lietošanai mājās programmatūras pieejamību, lūdzu, skatiet vietnē </w:t>
      </w:r>
      <w:hyperlink r:id="rId148">
        <w:r>
          <w:rPr>
            <w:i/>
            <w:color w:val="00467F"/>
            <w:u w:val="single"/>
          </w:rPr>
          <w:t>http://www.microsoft.com/licensing</w:t>
        </w:r>
      </w:hyperlink>
      <w:r>
        <w:rPr>
          <w:i/>
        </w:rPr>
        <w:t>.</w:t>
      </w:r>
    </w:p>
    <w:p w:rsidR="009270C1" w:rsidRDefault="009270C1">
      <w:pPr>
        <w:pStyle w:val="ProductList-Body"/>
      </w:pPr>
    </w:p>
    <w:p w:rsidR="009270C1" w:rsidRDefault="003953FD">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9270C1" w:rsidRDefault="009270C1">
      <w:pPr>
        <w:pStyle w:val="ProductList-Body"/>
        <w:jc w:val="right"/>
      </w:pPr>
    </w:p>
    <w:p w:rsidR="009270C1" w:rsidRDefault="003953FD">
      <w:pPr>
        <w:pStyle w:val="ProductList-ClauseHeading"/>
        <w:outlineLvl w:val="2"/>
      </w:pPr>
      <w:bookmarkStart w:id="360" w:name="_Sec585"/>
      <w:r>
        <w:t>24x7 problēmu risināšanas atbalsts</w:t>
      </w:r>
      <w:bookmarkEnd w:id="360"/>
    </w:p>
    <w:p w:rsidR="009270C1" w:rsidRDefault="003953FD">
      <w:pPr>
        <w:pStyle w:val="ProductList-Body"/>
      </w:pPr>
      <w:r>
        <w:t>24x7 problēmu risināšanas atbalsta saņemšanai ir piemēroti klienti (kas neveic iegādi, izmantojot Izglītības iestāžu programmas), kuriem ir SA segums.</w:t>
      </w:r>
    </w:p>
    <w:p w:rsidR="009270C1" w:rsidRDefault="009270C1">
      <w:pPr>
        <w:pStyle w:val="ProductList-Body"/>
      </w:pPr>
    </w:p>
    <w:p w:rsidR="009270C1" w:rsidRDefault="003953FD">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9270C1" w:rsidRDefault="009270C1">
      <w:pPr>
        <w:pStyle w:val="ProductList-Body"/>
      </w:pPr>
    </w:p>
    <w:p w:rsidR="009270C1" w:rsidRDefault="003953FD">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9270C1" w:rsidRDefault="009270C1">
      <w:pPr>
        <w:pStyle w:val="ProductList-Body"/>
      </w:pPr>
    </w:p>
    <w:p w:rsidR="009270C1" w:rsidRDefault="003953FD">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9270C1" w:rsidRDefault="009270C1">
      <w:pPr>
        <w:pStyle w:val="ProductList-Body"/>
      </w:pPr>
    </w:p>
    <w:p w:rsidR="009270C1" w:rsidRDefault="003953FD">
      <w:pPr>
        <w:pStyle w:val="ProductList-SubClauseHeading"/>
        <w:outlineLvl w:val="3"/>
      </w:pPr>
      <w:r>
        <w:t>Pa tālruni nodrošinātā atbalsta gadījumu piešķiršana visām programmām, izņemot MPSA</w:t>
      </w:r>
    </w:p>
    <w:p w:rsidR="009270C1" w:rsidRDefault="003953FD">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9270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IW/Klients — Gadījumu piešķiršanas inkrementi</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$200,000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300,000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270,000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Š. fr. 330,000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1 650 000 CRC</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 1 600 000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215,000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£135,000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24 000 000 JPY</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240 000 000 KWD</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 1 650 000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350,000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 2 000 000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NTD 7 000 000</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10 000 000 INR</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6 600 000 RUB</w:t>
            </w:r>
          </w:p>
        </w:tc>
      </w:tr>
    </w:tbl>
    <w:p w:rsidR="009270C1" w:rsidRDefault="009270C1">
      <w:pPr>
        <w:pStyle w:val="ProductList-BodyIndented"/>
        <w:ind w:left="720"/>
      </w:pPr>
    </w:p>
    <w:p w:rsidR="009270C1" w:rsidRDefault="003953FD">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9270C1" w:rsidRDefault="009270C1">
      <w:pPr>
        <w:pStyle w:val="ProductList-BodyIndented"/>
      </w:pPr>
    </w:p>
    <w:p w:rsidR="009270C1" w:rsidRDefault="003953FD">
      <w:pPr>
        <w:pStyle w:val="ProductList-BodyIndented"/>
      </w:pPr>
      <w:r>
        <w:t xml:space="preserve">Piekļuve vietējam atbalstam pa tālruni ir pieejama darba laikā, kas norādīts vietnē </w:t>
      </w:r>
      <w:hyperlink r:id="rId14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9270C1" w:rsidRDefault="009270C1">
      <w:pPr>
        <w:pStyle w:val="ProductList-BodyIndented"/>
      </w:pPr>
    </w:p>
    <w:p w:rsidR="009270C1" w:rsidRDefault="003953FD">
      <w:pPr>
        <w:pStyle w:val="ProductList-SubClauseHeading"/>
        <w:outlineLvl w:val="3"/>
      </w:pPr>
      <w:r>
        <w:t>Pa tālruni nodrošinātā atbalsta gadījumu piešķiršana (MPSA)</w:t>
      </w:r>
    </w:p>
    <w:p w:rsidR="009270C1" w:rsidRDefault="003953FD">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9270C1" w:rsidRDefault="003953FD">
            <w:pPr>
              <w:pStyle w:val="ProductList-TableBody"/>
            </w:pPr>
            <w:r>
              <w:rPr>
                <w:color w:val="FFFFFF"/>
              </w:rPr>
              <w:t>Nopelnītie punkti, ņemot vērā pa tālruni nodrošinātos atbalsta gadījumus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Lietojumprogrammas un sistēmas (apvienots)</w:t>
            </w:r>
          </w:p>
        </w:tc>
        <w:tc>
          <w:tcPr>
            <w:tcW w:w="6000" w:type="dxa"/>
            <w:tcBorders>
              <w:left w:val="single" w:sz="4" w:space="0" w:color="000000"/>
              <w:right w:val="single" w:sz="4" w:space="0" w:color="000000"/>
            </w:tcBorders>
          </w:tcPr>
          <w:p w:rsidR="009270C1" w:rsidRDefault="003953FD">
            <w:pPr>
              <w:pStyle w:val="ProductList-TableBody"/>
            </w:pPr>
            <w:r>
              <w:t>2,000</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Servera</w:t>
            </w:r>
          </w:p>
        </w:tc>
        <w:tc>
          <w:tcPr>
            <w:tcW w:w="6000" w:type="dxa"/>
            <w:tcBorders>
              <w:left w:val="single" w:sz="4" w:space="0" w:color="000000"/>
              <w:right w:val="single" w:sz="4" w:space="0" w:color="000000"/>
            </w:tcBorders>
          </w:tcPr>
          <w:p w:rsidR="009270C1" w:rsidRDefault="003953FD">
            <w:pPr>
              <w:pStyle w:val="ProductList-TableBody"/>
            </w:pPr>
            <w:r>
              <w:t>400</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CAL</w:t>
            </w:r>
          </w:p>
        </w:tc>
        <w:tc>
          <w:tcPr>
            <w:tcW w:w="6000" w:type="dxa"/>
            <w:tcBorders>
              <w:left w:val="single" w:sz="4" w:space="0" w:color="000000"/>
              <w:right w:val="single" w:sz="4" w:space="0" w:color="000000"/>
            </w:tcBorders>
          </w:tcPr>
          <w:p w:rsidR="009270C1" w:rsidRDefault="003953FD">
            <w:pPr>
              <w:pStyle w:val="ProductList-TableBody"/>
            </w:pPr>
            <w:r>
              <w:t>400</w:t>
            </w:r>
          </w:p>
        </w:tc>
      </w:tr>
    </w:tbl>
    <w:p w:rsidR="009270C1" w:rsidRDefault="009270C1">
      <w:pPr>
        <w:pStyle w:val="ProductList-BodyIndented"/>
      </w:pPr>
    </w:p>
    <w:p w:rsidR="009270C1" w:rsidRDefault="003953FD">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9270C1" w:rsidRDefault="009270C1">
      <w:pPr>
        <w:pStyle w:val="ProductList-BodyIndented"/>
      </w:pPr>
    </w:p>
    <w:p w:rsidR="009270C1" w:rsidRDefault="003953FD">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9270C1" w:rsidRDefault="009270C1">
      <w:pPr>
        <w:pStyle w:val="ProductList-SubClauseHeading"/>
        <w:outlineLvl w:val="3"/>
      </w:pPr>
    </w:p>
    <w:p w:rsidR="009270C1" w:rsidRDefault="003953FD">
      <w:pPr>
        <w:pStyle w:val="ProductList-SubClauseHeading"/>
        <w:outlineLvl w:val="3"/>
      </w:pPr>
      <w:r>
        <w:t>Gadījumi atbalsta saņemšanai tīmeklī</w:t>
      </w:r>
    </w:p>
    <w:p w:rsidR="009270C1" w:rsidRDefault="003953FD">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9270C1" w:rsidRDefault="009270C1">
      <w:pPr>
        <w:pStyle w:val="ProductList-BodyIndented"/>
      </w:pPr>
    </w:p>
    <w:p w:rsidR="009270C1" w:rsidRDefault="003953FD">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9270C1" w:rsidRDefault="009270C1">
      <w:pPr>
        <w:pStyle w:val="ProductList-BodyIndented"/>
        <w:ind w:left="720"/>
      </w:pPr>
    </w:p>
    <w:p w:rsidR="009270C1" w:rsidRDefault="003953FD">
      <w:pPr>
        <w:pStyle w:val="ProductList-SubClauseHeading"/>
        <w:outlineLvl w:val="3"/>
      </w:pPr>
      <w:r>
        <w:t>Atbalsta kontaktpersonas</w:t>
      </w:r>
    </w:p>
    <w:p w:rsidR="009270C1" w:rsidRDefault="003953FD">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9270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S/S+: EA līmenis D</w:t>
            </w:r>
          </w:p>
        </w:tc>
      </w:tr>
      <w:tr w:rsidR="009270C1">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nepieciešamības</w:t>
            </w:r>
          </w:p>
        </w:tc>
      </w:tr>
      <w:tr w:rsidR="009270C1">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16</w:t>
            </w:r>
          </w:p>
        </w:tc>
      </w:tr>
    </w:tbl>
    <w:p w:rsidR="009270C1" w:rsidRDefault="009270C1">
      <w:pPr>
        <w:pStyle w:val="ProductList-BodyIndented"/>
      </w:pPr>
    </w:p>
    <w:p w:rsidR="009270C1" w:rsidRDefault="003953FD">
      <w:pPr>
        <w:pStyle w:val="ProductList-SubClauseHeading"/>
        <w:outlineLvl w:val="3"/>
      </w:pPr>
      <w:r>
        <w:t>Pakalpojumu līmenis Software Assurance klientiem</w:t>
      </w:r>
    </w:p>
    <w:p w:rsidR="009270C1" w:rsidRDefault="003953FD">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9270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Klienta sagaidāmā rīcība</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Kritiska ietekme uz komercdarbību: </w:t>
            </w:r>
          </w:p>
          <w:p w:rsidR="009270C1" w:rsidRDefault="003953FD">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pirmo ziņojumu divu stundu laikā vai ātrāk, pamatojoties uz atbalsta piedāvājumu</w:t>
            </w:r>
          </w:p>
          <w:p w:rsidR="009270C1" w:rsidRDefault="003953FD">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Piemērotu resursu piešķiršana, lai turpinātu nepārtrauktu darbu pēc 24x7 principa2</w:t>
            </w:r>
          </w:p>
          <w:p w:rsidR="009270C1" w:rsidRDefault="003953FD">
            <w:pPr>
              <w:pStyle w:val="ProductList-TableBody"/>
            </w:pPr>
            <w:r>
              <w:t>Ātra piekļuve un atbilde no izmaiņu vadības iestādes</w:t>
            </w:r>
          </w:p>
          <w:p w:rsidR="009270C1" w:rsidRDefault="003953FD">
            <w:pPr>
              <w:pStyle w:val="ProductList-TableBody"/>
            </w:pPr>
            <w:r>
              <w:t>Vadības informēšana</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Vidēja ietekme uz komercdarbību: </w:t>
            </w:r>
          </w:p>
          <w:p w:rsidR="009270C1" w:rsidRDefault="003953FD">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pirmo ziņojumu četru stundu laikā vai ātrāk, pamatojoties uz atbalsta piedāvājumu</w:t>
            </w:r>
          </w:p>
          <w:p w:rsidR="009270C1" w:rsidRDefault="003953F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Piemērotu resursu piešķiršana, lai turpinātu nepārtrauktu darbu darbalaikā</w:t>
            </w:r>
          </w:p>
          <w:p w:rsidR="009270C1" w:rsidRDefault="003953FD">
            <w:pPr>
              <w:pStyle w:val="ProductList-TableBody"/>
            </w:pPr>
            <w:r>
              <w:t>Piekļuve un atbilde no izmaiņu vadības iestādes 4 stundu laikā (darbalaikā)</w:t>
            </w:r>
          </w:p>
        </w:tc>
      </w:tr>
      <w:tr w:rsidR="009270C1">
        <w:tc>
          <w:tcPr>
            <w:tcW w:w="29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Minimāla ietekme uz komercdarbību: </w:t>
            </w:r>
          </w:p>
          <w:p w:rsidR="009270C1" w:rsidRDefault="003953FD">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pirmo ziņojumu vienas darba dienas laikā vai ātrāk, pamatojoties uz atbalsta piedāvājumu</w:t>
            </w:r>
          </w:p>
          <w:p w:rsidR="009270C1" w:rsidRDefault="003953F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Precīza pieteicēja kontaktinformācija</w:t>
            </w:r>
          </w:p>
          <w:p w:rsidR="009270C1" w:rsidRDefault="003953FD">
            <w:pPr>
              <w:pStyle w:val="ProductList-TableBody"/>
            </w:pPr>
            <w:r>
              <w:t>Atbilde vienas darba dienas laikā.</w:t>
            </w:r>
          </w:p>
        </w:tc>
      </w:tr>
    </w:tbl>
    <w:p w:rsidR="009270C1" w:rsidRDefault="003953FD">
      <w:pPr>
        <w:pStyle w:val="ProductList-BodyIndented"/>
      </w:pPr>
      <w:r>
        <w:rPr>
          <w:i/>
        </w:rPr>
        <w:t>1 Sazinieties ar Microsoft pārstāvi, kas ir pieejams saskaņā ar vietējo darbalaiku.</w:t>
      </w:r>
    </w:p>
    <w:p w:rsidR="009270C1" w:rsidRDefault="003953FD">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9270C1" w:rsidRDefault="009270C1">
      <w:pPr>
        <w:pStyle w:val="ProductList-BodyIndented"/>
        <w:ind w:left="720"/>
      </w:pPr>
    </w:p>
    <w:p w:rsidR="009270C1" w:rsidRDefault="003953FD">
      <w:pPr>
        <w:pStyle w:val="ProductList-SubClauseHeading"/>
        <w:outlineLvl w:val="3"/>
      </w:pPr>
      <w:r>
        <w:t>Software Assurance 24x7 problēmu risināšanas atbalsta gadījumu konvertēšana par Premier atbalsta pakalpojumiem</w:t>
      </w:r>
    </w:p>
    <w:p w:rsidR="009270C1" w:rsidRDefault="003953FD">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9270C1" w:rsidRDefault="009270C1">
      <w:pPr>
        <w:pStyle w:val="ProductList-BodyIndented"/>
      </w:pPr>
    </w:p>
    <w:p w:rsidR="009270C1" w:rsidRDefault="003953FD">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9270C1" w:rsidRDefault="009270C1">
      <w:pPr>
        <w:pStyle w:val="ProductList-BodyIndented"/>
        <w:ind w:left="720"/>
      </w:pPr>
    </w:p>
    <w:p w:rsidR="009270C1" w:rsidRDefault="003953FD">
      <w:pPr>
        <w:pStyle w:val="ProductList-SubClauseHeading"/>
        <w:outlineLvl w:val="3"/>
      </w:pPr>
      <w:r>
        <w:t>Papildu nosacījumi uzņēmumiem</w:t>
      </w:r>
    </w:p>
    <w:p w:rsidR="009270C1" w:rsidRDefault="003953FD">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9270C1" w:rsidRDefault="009270C1">
      <w:pPr>
        <w:pStyle w:val="ProductList-BodyIndented"/>
      </w:pPr>
    </w:p>
    <w:p w:rsidR="009270C1" w:rsidRDefault="003953FD">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9270C1" w:rsidRDefault="009270C1">
      <w:pPr>
        <w:pStyle w:val="ProductList-BodyIndented"/>
      </w:pPr>
    </w:p>
    <w:p w:rsidR="009270C1" w:rsidRDefault="003953FD">
      <w:pPr>
        <w:pStyle w:val="ProductList-SubClauseHeading"/>
        <w:outlineLvl w:val="3"/>
      </w:pPr>
      <w:r>
        <w:t>Piemērotība reģistrācijai SCE</w:t>
      </w:r>
    </w:p>
    <w:p w:rsidR="009270C1" w:rsidRDefault="003953FD">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9270C1" w:rsidRDefault="009270C1">
      <w:pPr>
        <w:pStyle w:val="ProductList-BodyIndented"/>
      </w:pPr>
    </w:p>
    <w:p w:rsidR="009270C1" w:rsidRDefault="003953FD">
      <w:pPr>
        <w:pStyle w:val="ProductList-BodyIndented"/>
      </w:pPr>
      <w:r>
        <w:t>Kvalificētie lietojumprogrammu platformas produkti ir:</w:t>
      </w:r>
    </w:p>
    <w:p w:rsidR="009270C1" w:rsidRDefault="003953FD" w:rsidP="003953F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9270C1" w:rsidRDefault="003953FD" w:rsidP="003953FD">
      <w:pPr>
        <w:pStyle w:val="ProductList-Bullet"/>
        <w:numPr>
          <w:ilvl w:val="1"/>
          <w:numId w:val="45"/>
        </w:numPr>
      </w:pPr>
      <w:r>
        <w:t>BizTalk Server</w:t>
      </w:r>
      <w:r>
        <w:fldChar w:fldCharType="begin"/>
      </w:r>
      <w:r>
        <w:instrText xml:space="preserve"> XE "BizTalk Server" </w:instrText>
      </w:r>
      <w:r>
        <w:fldChar w:fldCharType="end"/>
      </w:r>
      <w:r>
        <w:t xml:space="preserve"> (Standard, Enterprise un Branch) </w:t>
      </w:r>
    </w:p>
    <w:p w:rsidR="009270C1" w:rsidRDefault="003953FD" w:rsidP="003953FD">
      <w:pPr>
        <w:pStyle w:val="ProductList-Bullet"/>
        <w:numPr>
          <w:ilvl w:val="1"/>
          <w:numId w:val="45"/>
        </w:numPr>
      </w:pPr>
      <w:r>
        <w:t>Office SharePoint Server</w:t>
      </w:r>
      <w:r>
        <w:fldChar w:fldCharType="begin"/>
      </w:r>
      <w:r>
        <w:instrText xml:space="preserve"> XE "SharePoint Server" </w:instrText>
      </w:r>
      <w:r>
        <w:fldChar w:fldCharType="end"/>
      </w:r>
    </w:p>
    <w:p w:rsidR="009270C1" w:rsidRDefault="003953FD">
      <w:pPr>
        <w:pStyle w:val="ProductList-BodyIndented"/>
      </w:pPr>
      <w:r>
        <w:t>Kvalificētie Core Infrastructure komponentu produkti ir:</w:t>
      </w:r>
    </w:p>
    <w:p w:rsidR="009270C1" w:rsidRDefault="003953FD" w:rsidP="003953F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9270C1" w:rsidRDefault="003953FD" w:rsidP="003953F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9270C1" w:rsidRDefault="009270C1">
      <w:pPr>
        <w:pStyle w:val="ProductList-BodyIndented"/>
      </w:pPr>
    </w:p>
    <w:p w:rsidR="009270C1" w:rsidRDefault="003953FD">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Minimālie vidējie SA gada tēriņi, lai kvalificētos Neierobežotajam 24x7 problēmu risināšanas atbalstam (PRS)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375,000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337,500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412,500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2,062,500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2,000,000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268,750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168,750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30,000,000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300,000,000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2,062,500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437,500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2,500,000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8,750,000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12,500,000</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8,250,000</w:t>
            </w:r>
          </w:p>
        </w:tc>
      </w:tr>
    </w:tbl>
    <w:p w:rsidR="009270C1" w:rsidRDefault="009270C1">
      <w:pPr>
        <w:pStyle w:val="ProductList-BodyIndented"/>
        <w:ind w:left="720"/>
      </w:pPr>
    </w:p>
    <w:p w:rsidR="009270C1" w:rsidRDefault="003953FD">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9270C1" w:rsidRDefault="009270C1">
      <w:pPr>
        <w:pStyle w:val="ProductList-BodyIndented"/>
        <w:ind w:left="720"/>
      </w:pPr>
    </w:p>
    <w:p w:rsidR="009270C1" w:rsidRDefault="003953FD">
      <w:pPr>
        <w:pStyle w:val="ProductList-SubClauseHeading"/>
        <w:outlineLvl w:val="3"/>
      </w:pPr>
      <w:r>
        <w:t>Piemērotība sistēmai Parallel Data Warehouse</w:t>
      </w:r>
    </w:p>
    <w:p w:rsidR="009270C1" w:rsidRDefault="003953FD">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9270C1" w:rsidRDefault="009270C1">
      <w:pPr>
        <w:pStyle w:val="ProductList-BodyIndented"/>
      </w:pPr>
    </w:p>
    <w:p w:rsidR="009270C1" w:rsidRDefault="003953FD">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9270C1" w:rsidRDefault="009270C1">
      <w:pPr>
        <w:pStyle w:val="ProductList-BodyIndented"/>
      </w:pPr>
    </w:p>
    <w:p w:rsidR="009270C1" w:rsidRDefault="003953FD">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Atļautās atbalsta kontaktpersonas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6</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7</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w:t>
            </w:r>
          </w:p>
        </w:tc>
      </w:tr>
    </w:tbl>
    <w:p w:rsidR="009270C1" w:rsidRDefault="009270C1">
      <w:pPr>
        <w:pStyle w:val="ProductList-BodyIndented"/>
      </w:pPr>
    </w:p>
    <w:p w:rsidR="009270C1" w:rsidRDefault="003953FD">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9270C1" w:rsidRDefault="003953FD">
      <w:pPr>
        <w:pStyle w:val="ProductList-BodyIndented"/>
      </w:pPr>
      <w:r>
        <w:t xml:space="preserve">Piezīme. Klienti, kas pašlaik ir licencēti attiecībā uz PDW, patur šīs priekšrocības, kā norādīts </w:t>
      </w:r>
      <w:hyperlink r:id="rId150">
        <w:r>
          <w:rPr>
            <w:color w:val="00467F"/>
            <w:u w:val="single"/>
          </w:rPr>
          <w:t>2016. gada jūnija Produktu nosacījumos</w:t>
        </w:r>
      </w:hyperlink>
      <w:r>
        <w:t>.</w:t>
      </w:r>
    </w:p>
    <w:p w:rsidR="009270C1" w:rsidRDefault="009270C1">
      <w:pPr>
        <w:pStyle w:val="ProductList-BodyIndented"/>
      </w:pPr>
    </w:p>
    <w:p w:rsidR="009270C1" w:rsidRDefault="003953FD">
      <w:pPr>
        <w:pStyle w:val="ProductList-ClauseHeading"/>
        <w:outlineLvl w:val="2"/>
      </w:pPr>
      <w:bookmarkStart w:id="361" w:name="_Sec586"/>
      <w:r>
        <w:t>Paplašinātais labojumfailu atbalsts</w:t>
      </w:r>
      <w:bookmarkEnd w:id="361"/>
    </w:p>
    <w:p w:rsidR="009270C1" w:rsidRDefault="003953FD">
      <w:pPr>
        <w:pStyle w:val="ProductList-Body"/>
      </w:pPr>
      <w:r>
        <w:t>Paplašinātais labojumfailu atbalsts ir pieejams klientiem, kuri ir parakstījuši Premier vai Essential atbalsta līgumu un ir iegādājušies SA šādu programmu ietvaros:</w:t>
      </w:r>
    </w:p>
    <w:p w:rsidR="009270C1" w:rsidRDefault="003953FD" w:rsidP="003953FD">
      <w:pPr>
        <w:pStyle w:val="ProductList-Bullet"/>
        <w:numPr>
          <w:ilvl w:val="0"/>
          <w:numId w:val="47"/>
        </w:numPr>
      </w:pPr>
      <w:r>
        <w:t xml:space="preserve">Klienti (kas neveic iegādi, izmantojot Izglītības iestāžu programmas) ar SAM segumu Lietojumprogrammu pūlam kvalificējas Paplašinātajam labojumfailu atbalstam attiecībā uz Lietojumprogrammu pūla produktiem. </w:t>
      </w:r>
    </w:p>
    <w:p w:rsidR="009270C1" w:rsidRDefault="003953FD" w:rsidP="003953FD">
      <w:pPr>
        <w:pStyle w:val="ProductList-Bullet"/>
        <w:numPr>
          <w:ilvl w:val="0"/>
          <w:numId w:val="47"/>
        </w:numPr>
      </w:pPr>
      <w:r>
        <w:t xml:space="preserve">Klienti (kas neveic iegādi, izmantojot Izglītības iestāžu programmas) ar SAM segumu Sistēmu pūlam kvalificējas Paplašinātajam labojumfailu atbalstam, kas paredzēts Windows darbstacijas operētājsistēmai un/vai operētājsistēmai Windows Embedded (ar SAM segumu Windows Iegultajā produktā). </w:t>
      </w:r>
    </w:p>
    <w:p w:rsidR="009270C1" w:rsidRDefault="003953FD" w:rsidP="003953FD">
      <w:pPr>
        <w:pStyle w:val="ProductList-Bullet"/>
        <w:numPr>
          <w:ilvl w:val="0"/>
          <w:numId w:val="47"/>
        </w:numPr>
      </w:pPr>
      <w:r>
        <w:t>klienti (kas neveic iegādi, izmantojot Izglītības iestāžu programmas) ar SA vismaz vienā servera produktā kvalificējas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un Windows Server</w:t>
      </w:r>
      <w:r>
        <w:fldChar w:fldCharType="begin"/>
      </w:r>
      <w:r>
        <w:instrText xml:space="preserve"> XE "Windows Server" </w:instrText>
      </w:r>
      <w:r>
        <w:fldChar w:fldCharType="end"/>
      </w:r>
      <w:r>
        <w:t>.</w:t>
      </w:r>
    </w:p>
    <w:p w:rsidR="009270C1" w:rsidRDefault="009270C1">
      <w:pPr>
        <w:pStyle w:val="ProductList-Body"/>
      </w:pPr>
    </w:p>
    <w:p w:rsidR="009270C1" w:rsidRDefault="003953FD">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9270C1" w:rsidRDefault="009270C1">
      <w:pPr>
        <w:pStyle w:val="PURBreadcrumb"/>
      </w:pPr>
    </w:p>
    <w:p w:rsidR="009270C1" w:rsidRDefault="003953FD">
      <w:pPr>
        <w:pStyle w:val="ProductList-ClauseHeading"/>
        <w:outlineLvl w:val="2"/>
      </w:pPr>
      <w:bookmarkStart w:id="362" w:name="_Sec587"/>
      <w:r>
        <w:t>Paaugstinošās licences pieejamība</w:t>
      </w:r>
      <w:bookmarkEnd w:id="362"/>
    </w:p>
    <w:p w:rsidR="009270C1" w:rsidRDefault="003953FD">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270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Paaugstināšana uz</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Standard</w:t>
            </w:r>
            <w:r>
              <w:fldChar w:fldCharType="begin"/>
            </w:r>
            <w:r>
              <w:instrText xml:space="preserve"> XE "BizTalk Server Standard"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Enterprise</w:t>
            </w:r>
            <w:r>
              <w:fldChar w:fldCharType="begin"/>
            </w:r>
            <w:r>
              <w:instrText xml:space="preserve"> XE "BizTalk Server Enterprise"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BizTalk Server Enterprise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CAL</w:t>
            </w:r>
            <w:r>
              <w:fldChar w:fldCharType="begin"/>
            </w:r>
            <w:r>
              <w:instrText xml:space="preserve"> XE "Enterprise CAL" </w:instrText>
            </w:r>
            <w:r>
              <w:fldChar w:fldCharType="end"/>
            </w:r>
            <w:r>
              <w:t xml:space="preserve"> Suite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Core Infrastructure Server Suite Datacenter</w:t>
            </w:r>
            <w:r>
              <w:fldChar w:fldCharType="begin"/>
            </w:r>
            <w:r>
              <w:instrText xml:space="preserve"> XE "Core Infrastructure Server Suite Datacenter"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Izglītības iestādes darbstacija ar Enterprise CAL Suite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Skolas darbstacija ar Enterprise CAL Suite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Exchange Server Enterprise</w:t>
            </w:r>
            <w:r>
              <w:fldChar w:fldCharType="begin"/>
            </w:r>
            <w:r>
              <w:instrText xml:space="preserve"> XE "Exchange Server Enterprise"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Forefront TMG Enterprise</w:t>
            </w:r>
            <w:r>
              <w:fldChar w:fldCharType="begin"/>
            </w:r>
            <w:r>
              <w:instrText xml:space="preserve"> XE "Forefront TMG Enterprise"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r>
              <w:fldChar w:fldCharType="begin"/>
            </w:r>
            <w:r>
              <w:instrText xml:space="preserve"> XE "Microsoft Dynamics 365 darba grupas dalībniekiem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pārdošanai lokālā CAL</w:t>
            </w:r>
            <w:r>
              <w:fldChar w:fldCharType="begin"/>
            </w:r>
            <w:r>
              <w:instrText xml:space="preserve"> XE "Microsoft Dynamics 365 pārdošanai lokālā CAL"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klientu apkalpošanai lokālā CAL</w:t>
            </w:r>
            <w:r>
              <w:fldChar w:fldCharType="begin"/>
            </w:r>
            <w:r>
              <w:instrText xml:space="preserve"> XE "Microsoft Dynamics 365 klientu apkalpošanai lokālā CAL"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darba grupas dalībniekiem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Office Professional Plus</w:t>
            </w:r>
            <w:r>
              <w:fldChar w:fldCharType="begin"/>
            </w:r>
            <w:r>
              <w:instrText xml:space="preserve"> XE "Office Professional Plus"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Enterprise darbstacija</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Project Professional</w:t>
            </w:r>
            <w:r>
              <w:fldChar w:fldCharType="begin"/>
            </w:r>
            <w:r>
              <w:instrText xml:space="preserve"> XE "Project Professional"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Server Enterprise Core</w:t>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Server Business Intelligence;</w:t>
            </w:r>
            <w:r>
              <w:fldChar w:fldCharType="begin"/>
            </w:r>
            <w:r>
              <w:instrText xml:space="preserve"> XE "SQL Server Business Intelligence;"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Datacenter</w:t>
            </w:r>
            <w:r>
              <w:fldChar w:fldCharType="begin"/>
            </w:r>
            <w:r>
              <w:instrText xml:space="preserve"> XE "System Center Datacenter"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Visio Professional</w:t>
            </w:r>
            <w:r>
              <w:fldChar w:fldCharType="begin"/>
            </w:r>
            <w:r>
              <w:instrText xml:space="preserve"> XE "Visio Professional"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Visual Studio Enterprise abonements</w:t>
            </w:r>
            <w:r>
              <w:fldChar w:fldCharType="begin"/>
            </w:r>
            <w:r>
              <w:instrText xml:space="preserve"> XE "Visual Studio Enterprise abonements"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Visual Studio Test Professional abonements</w:t>
            </w:r>
            <w:r>
              <w:fldChar w:fldCharType="begin"/>
            </w:r>
            <w:r>
              <w:instrText xml:space="preserve"> XE "Visual Studio Test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Visual Studio Enterprise abonements</w:t>
            </w:r>
            <w:r>
              <w:fldChar w:fldCharType="begin"/>
            </w:r>
            <w:r>
              <w:instrText xml:space="preserve"> XE "Visual Studio Enterprise abonements" </w:instrText>
            </w:r>
            <w:r>
              <w:fldChar w:fldCharType="end"/>
            </w:r>
          </w:p>
        </w:tc>
      </w:tr>
      <w:tr w:rsidR="009270C1">
        <w:tc>
          <w:tcPr>
            <w:tcW w:w="600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Windows Server Datacenter</w:t>
            </w:r>
            <w:r>
              <w:fldChar w:fldCharType="begin"/>
            </w:r>
            <w:r>
              <w:instrText xml:space="preserve"> XE "Windows Server Datacenter" </w:instrText>
            </w:r>
            <w:r>
              <w:fldChar w:fldCharType="end"/>
            </w:r>
          </w:p>
        </w:tc>
      </w:tr>
    </w:tbl>
    <w:p w:rsidR="009270C1" w:rsidRDefault="009270C1">
      <w:pPr>
        <w:pStyle w:val="ProductList-Body"/>
      </w:pPr>
    </w:p>
    <w:p w:rsidR="009270C1" w:rsidRDefault="003953FD">
      <w:pPr>
        <w:pStyle w:val="ProductList-ClauseHeading"/>
        <w:outlineLvl w:val="2"/>
      </w:pPr>
      <w:bookmarkStart w:id="363" w:name="_Sec588"/>
      <w:r>
        <w:t>Serveri — Ārkārtas atkopšanas tiesības</w:t>
      </w:r>
      <w:bookmarkEnd w:id="363"/>
    </w:p>
    <w:p w:rsidR="009270C1" w:rsidRDefault="003953FD">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9270C1" w:rsidRDefault="009270C1">
      <w:pPr>
        <w:pStyle w:val="ProductList-Body"/>
      </w:pPr>
    </w:p>
    <w:p w:rsidR="009270C1" w:rsidRDefault="003953FD">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9270C1" w:rsidRDefault="003953FD" w:rsidP="003953FD">
      <w:pPr>
        <w:pStyle w:val="ProductList-Bullet"/>
        <w:numPr>
          <w:ilvl w:val="0"/>
          <w:numId w:val="48"/>
        </w:numPr>
      </w:pPr>
      <w:r>
        <w:t>īslaicīgi veicot ārkārtas atkopšanas testu vienas nedēļas laikā ik pēc 90 dienām;</w:t>
      </w:r>
    </w:p>
    <w:p w:rsidR="009270C1" w:rsidRDefault="003953FD" w:rsidP="003953FD">
      <w:pPr>
        <w:pStyle w:val="ProductList-Bullet"/>
        <w:numPr>
          <w:ilvl w:val="0"/>
          <w:numId w:val="48"/>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9270C1" w:rsidRDefault="003953FD" w:rsidP="003953FD">
      <w:pPr>
        <w:pStyle w:val="ProductList-Bullet"/>
        <w:numPr>
          <w:ilvl w:val="0"/>
          <w:numId w:val="48"/>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9270C1" w:rsidRDefault="009270C1">
      <w:pPr>
        <w:pStyle w:val="ProductList-Body"/>
      </w:pPr>
    </w:p>
    <w:p w:rsidR="009270C1" w:rsidRDefault="003953FD">
      <w:pPr>
        <w:pStyle w:val="ProductList-Body"/>
      </w:pPr>
      <w:r>
        <w:t>Lai programmatūru lietotu saskaņā ar ārkārtas atkopšanas tiesībām, Klientam ir jāievēro tālāk minētie nosacījumi.</w:t>
      </w:r>
    </w:p>
    <w:p w:rsidR="009270C1" w:rsidRDefault="003953FD" w:rsidP="003953FD">
      <w:pPr>
        <w:pStyle w:val="ProductList-Bullet"/>
        <w:numPr>
          <w:ilvl w:val="0"/>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9270C1" w:rsidRDefault="003953FD" w:rsidP="003953FD">
      <w:pPr>
        <w:pStyle w:val="ProductList-Bullet"/>
        <w:numPr>
          <w:ilvl w:val="0"/>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9270C1" w:rsidRDefault="003953FD" w:rsidP="003953FD">
      <w:pPr>
        <w:pStyle w:val="ProductList-Bullet"/>
        <w:numPr>
          <w:ilvl w:val="0"/>
          <w:numId w:val="49"/>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9270C1" w:rsidRDefault="003953FD" w:rsidP="003953FD">
      <w:pPr>
        <w:pStyle w:val="ProductList-Bullet"/>
        <w:numPr>
          <w:ilvl w:val="1"/>
          <w:numId w:val="49"/>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9270C1" w:rsidRDefault="003953FD" w:rsidP="003953FD">
      <w:pPr>
        <w:pStyle w:val="ProductList-Bullet"/>
        <w:numPr>
          <w:ilvl w:val="1"/>
          <w:numId w:val="49"/>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9270C1" w:rsidRDefault="003953FD">
      <w:pPr>
        <w:pStyle w:val="ProductList-Body"/>
        <w:ind w:left="1080"/>
      </w:pPr>
      <w:r>
        <w:t>- darbinātu aparatūras virtualizācijas programmatūru, piemēram, Hyper-V;</w:t>
      </w:r>
    </w:p>
    <w:p w:rsidR="009270C1" w:rsidRDefault="003953FD">
      <w:pPr>
        <w:pStyle w:val="ProductList-Body"/>
        <w:ind w:left="1080"/>
      </w:pPr>
      <w:r>
        <w:t>- nodrošinātu aparatūras virtualizācijas pakalpojumus;</w:t>
      </w:r>
    </w:p>
    <w:p w:rsidR="009270C1" w:rsidRDefault="003953FD">
      <w:pPr>
        <w:pStyle w:val="ProductList-Body"/>
        <w:ind w:left="1080"/>
      </w:pPr>
      <w:r>
        <w:t>- darbinātu programmatūras aģentus ar nolūku pārvaldīt aparatūras virtualizācijas programmatūru;</w:t>
      </w:r>
    </w:p>
    <w:p w:rsidR="009270C1" w:rsidRDefault="003953FD">
      <w:pPr>
        <w:pStyle w:val="ProductList-Body"/>
        <w:ind w:left="1080"/>
      </w:pPr>
      <w:r>
        <w:t>- nodrošinātu replicēšanas galamērķi;</w:t>
      </w:r>
    </w:p>
    <w:p w:rsidR="009270C1" w:rsidRDefault="003953FD">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9270C1" w:rsidRDefault="003953FD">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9270C1" w:rsidRDefault="003953FD">
      <w:pPr>
        <w:pStyle w:val="ProductList-Body"/>
        <w:ind w:left="1080"/>
      </w:pPr>
      <w:r>
        <w:t xml:space="preserve">- darbinātu ārkārtas atkopšanas noslodzes, kā aprakstīts iepriekš. </w:t>
      </w:r>
    </w:p>
    <w:p w:rsidR="009270C1" w:rsidRDefault="003953FD" w:rsidP="003953FD">
      <w:pPr>
        <w:pStyle w:val="ProductList-Bullet"/>
        <w:numPr>
          <w:ilvl w:val="1"/>
          <w:numId w:val="5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9270C1" w:rsidRDefault="003953FD" w:rsidP="003953FD">
      <w:pPr>
        <w:pStyle w:val="ProductList-Bullet"/>
        <w:numPr>
          <w:ilvl w:val="0"/>
          <w:numId w:val="50"/>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9270C1" w:rsidRDefault="003953FD" w:rsidP="003953FD">
      <w:pPr>
        <w:pStyle w:val="ProductList-Bullet"/>
        <w:numPr>
          <w:ilvl w:val="0"/>
          <w:numId w:val="50"/>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9270C1" w:rsidRDefault="003953FD" w:rsidP="003953FD">
      <w:pPr>
        <w:pStyle w:val="ProductList-Bullet"/>
        <w:numPr>
          <w:ilvl w:val="0"/>
          <w:numId w:val="50"/>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9270C1" w:rsidRDefault="003953FD" w:rsidP="003953FD">
      <w:pPr>
        <w:pStyle w:val="ProductList-Bullet"/>
        <w:numPr>
          <w:ilvl w:val="0"/>
          <w:numId w:val="50"/>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9270C1" w:rsidRDefault="009270C1">
      <w:pPr>
        <w:pStyle w:val="ProductList-Body"/>
      </w:pPr>
    </w:p>
    <w:p w:rsidR="009270C1" w:rsidRDefault="003953FD">
      <w:pPr>
        <w:pStyle w:val="ProductList-ClauseHeading"/>
        <w:outlineLvl w:val="2"/>
      </w:pPr>
      <w:bookmarkStart w:id="364" w:name="_Sec589"/>
      <w:r>
        <w:t>Licences mobilitāte</w:t>
      </w:r>
      <w:bookmarkEnd w:id="364"/>
    </w:p>
    <w:p w:rsidR="009270C1" w:rsidRDefault="003953FD">
      <w:pPr>
        <w:pStyle w:val="ProductList-SubClauseHeading"/>
        <w:outlineLvl w:val="3"/>
      </w:pPr>
      <w:r>
        <w:t>Licences mobilitāte serveru fermu ietvaros</w:t>
      </w:r>
    </w:p>
    <w:p w:rsidR="009270C1" w:rsidRDefault="003953FD">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9270C1" w:rsidRDefault="009270C1">
      <w:pPr>
        <w:pStyle w:val="ProductList-BodyIndented"/>
      </w:pPr>
    </w:p>
    <w:p w:rsidR="009270C1" w:rsidRDefault="003953FD">
      <w:pPr>
        <w:pStyle w:val="ProductList-SubClauseHeading"/>
        <w:outlineLvl w:val="3"/>
      </w:pPr>
      <w:r>
        <w:t>Licences mobilitāte, izmantojot Software Assurance</w:t>
      </w:r>
    </w:p>
    <w:p w:rsidR="009270C1" w:rsidRDefault="003953FD">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9270C1" w:rsidRDefault="009270C1">
      <w:pPr>
        <w:pStyle w:val="ProductList-BodyIndented"/>
      </w:pPr>
    </w:p>
    <w:p w:rsidR="009270C1" w:rsidRDefault="003953FD">
      <w:pPr>
        <w:pStyle w:val="ProductList-SubSubClauseHeading"/>
        <w:outlineLvl w:val="4"/>
      </w:pPr>
      <w:r>
        <w:t>Atļautie izmantošanas veidi.</w:t>
      </w:r>
    </w:p>
    <w:p w:rsidR="009270C1" w:rsidRDefault="003953FD">
      <w:pPr>
        <w:pStyle w:val="ProductList-BodyIndented2"/>
      </w:pPr>
      <w:r>
        <w:t>Ar Licences mobilitāti (izmantojot SA) Klients drīkst:</w:t>
      </w:r>
    </w:p>
    <w:p w:rsidR="009270C1" w:rsidRDefault="003953FD" w:rsidP="003953FD">
      <w:pPr>
        <w:pStyle w:val="ProductList-Bullet"/>
        <w:numPr>
          <w:ilvl w:val="2"/>
          <w:numId w:val="51"/>
        </w:numPr>
      </w:pPr>
      <w:r>
        <w:t xml:space="preserve">darbināt savu licencēto programmatūru kopīgotos serveros; </w:t>
      </w:r>
    </w:p>
    <w:p w:rsidR="009270C1" w:rsidRDefault="003953FD" w:rsidP="003953FD">
      <w:pPr>
        <w:pStyle w:val="ProductList-Bullet"/>
        <w:numPr>
          <w:ilvl w:val="2"/>
          <w:numId w:val="51"/>
        </w:numPr>
      </w:pPr>
      <w:r>
        <w:t xml:space="preserve">piekļūt attiecīgajai programmatūrai saskaņā ar piekļuves licencēm uz attiecībā uz kurām tam ir SA segums, un saskaņā ar savām Lietotāja un Ierīces SL, kas atļauj piekļūt Produktiem; </w:t>
      </w:r>
    </w:p>
    <w:p w:rsidR="009270C1" w:rsidRDefault="003953FD" w:rsidP="003953FD">
      <w:pPr>
        <w:pStyle w:val="ProductList-Bullet"/>
        <w:numPr>
          <w:ilvl w:val="2"/>
          <w:numId w:val="51"/>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 Klients izmanto kopīgotos serveros; un/vai </w:t>
      </w:r>
    </w:p>
    <w:p w:rsidR="009270C1" w:rsidRDefault="003953FD" w:rsidP="003953FD">
      <w:pPr>
        <w:pStyle w:val="ProductList-Bullet"/>
        <w:numPr>
          <w:ilvl w:val="2"/>
          <w:numId w:val="51"/>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9270C1" w:rsidRDefault="009270C1">
      <w:pPr>
        <w:pStyle w:val="ProductList-BodyIndented2"/>
      </w:pPr>
    </w:p>
    <w:p w:rsidR="009270C1" w:rsidRDefault="003953FD">
      <w:pPr>
        <w:pStyle w:val="ProductList-SubSubClauseHeading"/>
        <w:outlineLvl w:val="4"/>
      </w:pPr>
      <w:r>
        <w:t>Prasības.</w:t>
      </w:r>
    </w:p>
    <w:p w:rsidR="009270C1" w:rsidRDefault="003953FD">
      <w:pPr>
        <w:pStyle w:val="ProductList-BodyIndented2"/>
      </w:pPr>
      <w:r>
        <w:t>Lai lietotu Licences mobilitāti (izmantojot SA) Klientam ir:</w:t>
      </w:r>
    </w:p>
    <w:p w:rsidR="009270C1" w:rsidRDefault="003953FD" w:rsidP="003953FD">
      <w:pPr>
        <w:pStyle w:val="ProductList-Bullet"/>
        <w:numPr>
          <w:ilvl w:val="2"/>
          <w:numId w:val="52"/>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9270C1" w:rsidRDefault="003953FD" w:rsidP="003953FD">
      <w:pPr>
        <w:pStyle w:val="ProductList-Bullet"/>
        <w:numPr>
          <w:ilvl w:val="2"/>
          <w:numId w:val="52"/>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9270C1" w:rsidRDefault="003953FD" w:rsidP="003953FD">
      <w:pPr>
        <w:pStyle w:val="ProductList-Bullet"/>
        <w:numPr>
          <w:ilvl w:val="2"/>
          <w:numId w:val="52"/>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9270C1" w:rsidRDefault="009270C1">
      <w:pPr>
        <w:pStyle w:val="ProductList-BodyIndented2"/>
      </w:pPr>
    </w:p>
    <w:p w:rsidR="009270C1" w:rsidRDefault="003953FD">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9270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Atļautais skaits:</w:t>
            </w:r>
          </w:p>
          <w:p w:rsidR="009270C1" w:rsidRDefault="003953FD">
            <w:pPr>
              <w:pStyle w:val="ProductList-TableBody"/>
            </w:pPr>
            <w:r>
              <w:rPr>
                <w:color w:val="FFFFFF"/>
              </w:rPr>
              <w:t>OSE vai kodoli katrai licencei</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OSE katrai licencei</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OSE katrai licencei</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Viens virtuāls kodols (saskaņā ar produktu lietošanas noteikumiem, tostarp 4 kodolu minimālo prasību katrai OSE)</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pārvaldītas OSE katram Licencētajam serverim</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 pārvaldītas OSE katram Licencētajam serverim</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 pārvaldītas OSE katram Licencētajam serverim</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 pārvaldītas OSE katram Licencētajam serverim</w:t>
            </w:r>
          </w:p>
        </w:tc>
      </w:tr>
    </w:tbl>
    <w:p w:rsidR="009270C1" w:rsidRDefault="009270C1">
      <w:pPr>
        <w:pStyle w:val="ProductList-BodyIndented2"/>
      </w:pPr>
    </w:p>
    <w:p w:rsidR="009270C1" w:rsidRDefault="003953FD">
      <w:pPr>
        <w:pStyle w:val="ProductList-SubSubClauseHeading"/>
        <w:outlineLvl w:val="4"/>
      </w:pPr>
      <w:r>
        <w:t>Aizvietošanas tiesības</w:t>
      </w:r>
    </w:p>
    <w:p w:rsidR="009270C1" w:rsidRDefault="003953FD">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9270C1" w:rsidRDefault="009270C1">
      <w:pPr>
        <w:pStyle w:val="ProductList-BodyIndented2"/>
      </w:pPr>
    </w:p>
    <w:p w:rsidR="009270C1" w:rsidRDefault="003953FD">
      <w:pPr>
        <w:pStyle w:val="ProductList-ClauseHeading"/>
        <w:outlineLvl w:val="2"/>
      </w:pPr>
      <w:bookmarkStart w:id="365" w:name="_Sec590"/>
      <w:r>
        <w:t>Serveri — Patstāvīgi viesotās lietojumprogrammas</w:t>
      </w:r>
      <w:bookmarkEnd w:id="365"/>
    </w:p>
    <w:p w:rsidR="009270C1" w:rsidRDefault="003953FD">
      <w:pPr>
        <w:pStyle w:val="ProductList-Body"/>
      </w:pPr>
      <w:r>
        <w:t>Patstāvīgi viesotās lietojumprogrammas ir tie Produkti, uz kuriem attiecināmas Patstāvīgas viesošanas tiesības.</w:t>
      </w:r>
    </w:p>
    <w:p w:rsidR="009270C1" w:rsidRDefault="009270C1">
      <w:pPr>
        <w:pStyle w:val="ProductList-Body"/>
      </w:pPr>
    </w:p>
    <w:p w:rsidR="009270C1" w:rsidRDefault="003953FD">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9270C1" w:rsidRDefault="009270C1">
      <w:pPr>
        <w:pStyle w:val="ProductList-Body"/>
      </w:pPr>
    </w:p>
    <w:p w:rsidR="009270C1" w:rsidRDefault="003953FD">
      <w:pPr>
        <w:pStyle w:val="ProductList-SubClauseHeading"/>
        <w:outlineLvl w:val="3"/>
      </w:pPr>
      <w:r>
        <w:t>Prasības</w:t>
      </w:r>
    </w:p>
    <w:p w:rsidR="009270C1" w:rsidRDefault="003953FD">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9270C1" w:rsidRDefault="003953FD" w:rsidP="003953FD">
      <w:pPr>
        <w:pStyle w:val="ProductList-Bullet"/>
        <w:numPr>
          <w:ilvl w:val="1"/>
          <w:numId w:val="53"/>
        </w:numPr>
      </w:pPr>
      <w:r>
        <w:t>patstāvīgi viesotajām lietojumprogrammām, kas darbojas kā daļa no vienotā risinājuma, un</w:t>
      </w:r>
    </w:p>
    <w:p w:rsidR="009270C1" w:rsidRDefault="003953FD" w:rsidP="003953FD">
      <w:pPr>
        <w:pStyle w:val="ProductList-Bullet"/>
        <w:numPr>
          <w:ilvl w:val="1"/>
          <w:numId w:val="53"/>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9270C1" w:rsidRDefault="003953FD">
      <w:pPr>
        <w:pStyle w:val="ProductList-BodyIndented"/>
      </w:pPr>
      <w:r>
        <w:t xml:space="preserve">Visai Microsoft programmatūrai, kas lietota Vienotā risinājuma izveidošanai un sniegšanai, ir jābūt: </w:t>
      </w:r>
    </w:p>
    <w:p w:rsidR="009270C1" w:rsidRDefault="003953FD" w:rsidP="003953FD">
      <w:pPr>
        <w:pStyle w:val="ProductList-Bullet"/>
        <w:numPr>
          <w:ilvl w:val="1"/>
          <w:numId w:val="54"/>
        </w:numPr>
      </w:pPr>
      <w:r>
        <w:t>licencētai, izmantojot Lielapjoma licencēšanas programmu; un</w:t>
      </w:r>
    </w:p>
    <w:p w:rsidR="009270C1" w:rsidRDefault="003953FD" w:rsidP="003953FD">
      <w:pPr>
        <w:pStyle w:val="ProductList-Bullet"/>
        <w:numPr>
          <w:ilvl w:val="1"/>
          <w:numId w:val="54"/>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9270C1" w:rsidRDefault="009270C1">
      <w:pPr>
        <w:pStyle w:val="ProductList-BodyIndented"/>
      </w:pPr>
    </w:p>
    <w:p w:rsidR="009270C1" w:rsidRDefault="003953FD">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9270C1" w:rsidRDefault="009270C1">
      <w:pPr>
        <w:pStyle w:val="ProductList-BodyIndented"/>
      </w:pPr>
    </w:p>
    <w:p w:rsidR="009270C1" w:rsidRDefault="003953FD">
      <w:pPr>
        <w:pStyle w:val="ProductList-BodyIndented"/>
      </w:pPr>
      <w:r>
        <w:t>Klienta programmatūrai:</w:t>
      </w:r>
    </w:p>
    <w:p w:rsidR="009270C1" w:rsidRDefault="003953FD" w:rsidP="003953FD">
      <w:pPr>
        <w:pStyle w:val="ProductList-Bullet"/>
        <w:numPr>
          <w:ilvl w:val="1"/>
          <w:numId w:val="55"/>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9270C1" w:rsidRDefault="003953FD" w:rsidP="003953FD">
      <w:pPr>
        <w:pStyle w:val="ProductList-Bullet"/>
        <w:numPr>
          <w:ilvl w:val="1"/>
          <w:numId w:val="55"/>
        </w:numPr>
      </w:pPr>
      <w:r>
        <w:t>jābūt Vienotā risinājuma galvenajam pakalpojumam un/vai lietojumprogrammai, turklāt programmatūrai jānovērš Vienotā risinājuma lietotāju tiešā piekļuve Patstāvīgi viesotajām lietojumprogrammām;</w:t>
      </w:r>
    </w:p>
    <w:p w:rsidR="009270C1" w:rsidRDefault="003953FD" w:rsidP="003953FD">
      <w:pPr>
        <w:pStyle w:val="ProductList-Bullet"/>
        <w:numPr>
          <w:ilvl w:val="1"/>
          <w:numId w:val="55"/>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9270C1" w:rsidRDefault="003953FD" w:rsidP="003953FD">
      <w:pPr>
        <w:pStyle w:val="ProductList-Bullet"/>
        <w:numPr>
          <w:ilvl w:val="1"/>
          <w:numId w:val="55"/>
        </w:numPr>
      </w:pPr>
      <w:r>
        <w:t>ir jābūt klienta īpašumā, nevis licencētai klientam, izņemot iespēju, kad klienta programmatūra drīkst ietver nebūtisku trešās personas programmatūru, kas ir iegulta tā programmatūrā vai darbojas tās atbalstam.</w:t>
      </w:r>
    </w:p>
    <w:p w:rsidR="009270C1" w:rsidRDefault="009270C1">
      <w:pPr>
        <w:pStyle w:val="ProductList-BodyIndented"/>
      </w:pPr>
    </w:p>
    <w:p w:rsidR="009270C1" w:rsidRDefault="003953FD">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9270C1" w:rsidRDefault="009270C1">
      <w:pPr>
        <w:pStyle w:val="ProductList-BodyIndented"/>
        <w:jc w:val="right"/>
      </w:pPr>
    </w:p>
    <w:tbl>
      <w:tblPr>
        <w:tblStyle w:val="PURTable0"/>
        <w:tblW w:w="0" w:type="dxa"/>
        <w:tblLook w:val="04A0" w:firstRow="1" w:lastRow="0" w:firstColumn="1" w:lastColumn="0" w:noHBand="0" w:noVBand="1"/>
      </w:tblPr>
      <w:tblGrid>
        <w:gridCol w:w="1044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Indented"/>
      </w:pPr>
    </w:p>
    <w:p w:rsidR="009270C1" w:rsidRDefault="009270C1">
      <w:pPr>
        <w:pStyle w:val="PURBreadcrumb"/>
      </w:pPr>
    </w:p>
    <w:p w:rsidR="009270C1" w:rsidRDefault="003953FD">
      <w:pPr>
        <w:pStyle w:val="ProductList-SectionHeading"/>
        <w:pageBreakBefore/>
        <w:outlineLvl w:val="0"/>
      </w:pPr>
      <w:bookmarkStart w:id="366" w:name="_Sec562"/>
      <w:bookmarkEnd w:id="342"/>
      <w:r>
        <w:t>Pielikums C. Profesionālie pakalpojumi</w:t>
      </w:r>
      <w:r>
        <w:fldChar w:fldCharType="begin"/>
      </w:r>
      <w:r>
        <w:instrText xml:space="preserve"> TC "</w:instrText>
      </w:r>
      <w:bookmarkStart w:id="367" w:name="_Toc483483058"/>
      <w:r>
        <w:instrText>Pielikums C. Profesionālie pakalpojumi</w:instrText>
      </w:r>
      <w:bookmarkEnd w:id="367"/>
      <w:r>
        <w:instrText>" \l 1</w:instrText>
      </w:r>
      <w:r>
        <w:fldChar w:fldCharType="end"/>
      </w:r>
    </w:p>
    <w:p w:rsidR="009270C1" w:rsidRDefault="003953FD">
      <w:pPr>
        <w:pStyle w:val="ProductList-Body"/>
      </w:pPr>
      <w:r>
        <w:t>Tālāk ir aprakstīti ar Microsoft lielapjoma licencēšanu pieejamie Profesionālie pakalpojumi.</w:t>
      </w:r>
    </w:p>
    <w:p w:rsidR="009270C1" w:rsidRDefault="003953FD">
      <w:pPr>
        <w:pStyle w:val="ProductList-Offering1Heading"/>
        <w:outlineLvl w:val="1"/>
      </w:pPr>
      <w:bookmarkStart w:id="368" w:name="_Sec565"/>
      <w:r>
        <w:t>Microsoft Premier atbalsta piedāvājumi</w:t>
      </w:r>
      <w:bookmarkEnd w:id="368"/>
      <w:r>
        <w:fldChar w:fldCharType="begin"/>
      </w:r>
      <w:r>
        <w:instrText xml:space="preserve"> TC "</w:instrText>
      </w:r>
      <w:bookmarkStart w:id="369" w:name="_Toc483483059"/>
      <w:r>
        <w:instrText>Microsoft Premier atbalsta piedāvājumi</w:instrText>
      </w:r>
      <w:bookmarkEnd w:id="369"/>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9270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jc w:val="center"/>
            </w:pPr>
            <w:r>
              <w:rPr>
                <w:color w:val="FFFFFF"/>
              </w:rPr>
              <w:t>Premier Plus</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Mēneša</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10 stundām</w:t>
            </w:r>
          </w:p>
          <w:p w:rsidR="009270C1" w:rsidRDefault="003953FD">
            <w:pPr>
              <w:pStyle w:val="ProductList-TableBody"/>
            </w:pPr>
            <w:r>
              <w:t>+1 veselības pārbaude</w:t>
            </w:r>
          </w:p>
          <w:p w:rsidR="009270C1" w:rsidRDefault="003953FD">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160 stundām</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140 stundām</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jc w:val="center"/>
            </w:pPr>
            <w:r>
              <w:t>X</w:t>
            </w:r>
          </w:p>
        </w:tc>
      </w:tr>
      <w:tr w:rsidR="009270C1">
        <w:tc>
          <w:tcPr>
            <w:tcW w:w="404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Pakotnes pa 20</w:t>
            </w:r>
          </w:p>
        </w:tc>
      </w:tr>
    </w:tbl>
    <w:p w:rsidR="009270C1" w:rsidRDefault="003953FD">
      <w:pPr>
        <w:pStyle w:val="ProductList-Body"/>
      </w:pPr>
      <w:r>
        <w:rPr>
          <w:vertAlign w:val="superscript"/>
        </w:rPr>
        <w:t xml:space="preserve">1 </w:t>
      </w:r>
      <w:r>
        <w:rPr>
          <w:i/>
        </w:rPr>
        <w:t>Darba laiks ir definēts lokāli.</w:t>
      </w:r>
    </w:p>
    <w:p w:rsidR="009270C1" w:rsidRDefault="009270C1">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9270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Klienta sagaidāmā rīcība</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Katastrofāla ietekme uz komercdarbību: </w:t>
            </w:r>
          </w:p>
          <w:p w:rsidR="009270C1" w:rsidRDefault="003953FD">
            <w:pPr>
              <w:pStyle w:val="ProductList-TableBody"/>
            </w:pPr>
            <w:r>
              <w:t>Pilnīgs (kritiski svarīga) galvenā komercdarbības procesa zudums, un darbu pamatoti nav iespējams turpināt</w:t>
            </w:r>
          </w:p>
          <w:p w:rsidR="009270C1" w:rsidRDefault="003953FD">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1. ziņojumu 1 stundas laikā vai ātrāk</w:t>
            </w:r>
          </w:p>
          <w:p w:rsidR="009270C1" w:rsidRDefault="003953FD">
            <w:pPr>
              <w:pStyle w:val="ProductList-TableBody"/>
            </w:pPr>
            <w:r>
              <w:t>Microsoft resursi klienta telpās pēc iespējas ātrāk.</w:t>
            </w:r>
          </w:p>
          <w:p w:rsidR="009270C1" w:rsidRDefault="003953FD">
            <w:pPr>
              <w:pStyle w:val="ProductList-TableBody"/>
            </w:pPr>
            <w:r>
              <w:t>Nepārtraukts darbs pēc 24x7 principa</w:t>
            </w:r>
          </w:p>
          <w:p w:rsidR="009270C1" w:rsidRDefault="003953FD">
            <w:pPr>
              <w:pStyle w:val="ProductList-TableBody"/>
            </w:pPr>
            <w:r>
              <w:t>Korporācijā Microsoft ātra eskalācija līdz Produktu darba grupām</w:t>
            </w:r>
          </w:p>
          <w:p w:rsidR="009270C1" w:rsidRDefault="003953FD">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Klienta vecāko izpildvadītāju informēšana </w:t>
            </w:r>
          </w:p>
          <w:p w:rsidR="009270C1" w:rsidRDefault="003953FD">
            <w:pPr>
              <w:pStyle w:val="ProductList-TableBody"/>
            </w:pPr>
            <w:r>
              <w:t>Piemērotu resursu piešķiršana, lai turpinātu nepārtrauktu darbu pēc 24x7 principa</w:t>
            </w:r>
            <w:r>
              <w:rPr>
                <w:vertAlign w:val="superscript"/>
              </w:rPr>
              <w:t>2</w:t>
            </w:r>
          </w:p>
          <w:p w:rsidR="009270C1" w:rsidRDefault="003953FD">
            <w:pPr>
              <w:pStyle w:val="ProductList-TableBody"/>
            </w:pPr>
            <w:r>
              <w:t>Ātra piekļuve un atbilde no izmaiņu vadības iestādes</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Kritiska ietekme uz komercdarbību: </w:t>
            </w:r>
          </w:p>
          <w:p w:rsidR="009270C1" w:rsidRDefault="003953FD">
            <w:pPr>
              <w:pStyle w:val="ProductList-TableBody"/>
            </w:pPr>
            <w:r>
              <w:t>Ievērojams pakalpojumu zudums vai degradācija</w:t>
            </w:r>
          </w:p>
          <w:p w:rsidR="009270C1" w:rsidRDefault="003953FD">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1. ziņojumu 1 stundas laikā vai ātrāk</w:t>
            </w:r>
          </w:p>
          <w:p w:rsidR="009270C1" w:rsidRDefault="003953FD">
            <w:pPr>
              <w:pStyle w:val="ProductList-TableBody"/>
            </w:pPr>
            <w:r>
              <w:t>Ja nepieciešams, Microsoft resursi Klienta telpās.</w:t>
            </w:r>
          </w:p>
          <w:p w:rsidR="009270C1" w:rsidRDefault="003953FD">
            <w:pPr>
              <w:pStyle w:val="ProductList-TableBody"/>
            </w:pPr>
            <w:r>
              <w:t>Nepārtraukts darbs pēc 24x7 principa</w:t>
            </w:r>
          </w:p>
          <w:p w:rsidR="009270C1" w:rsidRDefault="003953FD">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Piemērotu resursu piešķiršana, lai turpinātu nepārtrauktu darbu pēc 24x7 principa</w:t>
            </w:r>
            <w:r>
              <w:rPr>
                <w:vertAlign w:val="superscript"/>
              </w:rPr>
              <w:t>2</w:t>
            </w:r>
          </w:p>
          <w:p w:rsidR="009270C1" w:rsidRDefault="003953FD">
            <w:pPr>
              <w:pStyle w:val="ProductList-TableBody"/>
            </w:pPr>
            <w:r>
              <w:t>Ātra piekļuve un atbilde no izmaiņu vadības iestādes</w:t>
            </w:r>
          </w:p>
          <w:p w:rsidR="009270C1" w:rsidRDefault="003953FD">
            <w:pPr>
              <w:pStyle w:val="ProductList-TableBody"/>
            </w:pPr>
            <w:r>
              <w:t>Vadības informēšana</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Vidēja ietekme uz komercdarbību: </w:t>
            </w:r>
          </w:p>
          <w:p w:rsidR="009270C1" w:rsidRDefault="003953FD">
            <w:pPr>
              <w:pStyle w:val="ProductList-TableBody"/>
            </w:pPr>
            <w:r>
              <w:t>Vidējs pakalpojumu zudums vai degradācija, bet darbu pamatoti var turpināt sliktākā līmenī.</w:t>
            </w:r>
          </w:p>
          <w:p w:rsidR="009270C1" w:rsidRDefault="003953FD">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1. ziņojumu 2 stundu laikā vai ātrāk</w:t>
            </w:r>
          </w:p>
          <w:p w:rsidR="009270C1" w:rsidRDefault="003953F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Piemērotu resursu piešķiršana, lai turpinātu darbu Darba laikā</w:t>
            </w:r>
            <w:r>
              <w:rPr>
                <w:vertAlign w:val="superscript"/>
              </w:rPr>
              <w:t>1</w:t>
            </w:r>
          </w:p>
          <w:p w:rsidR="009270C1" w:rsidRDefault="003953FD">
            <w:pPr>
              <w:pStyle w:val="ProductList-TableBody"/>
            </w:pPr>
            <w:r>
              <w:t>Piekļuve un atbilde no izmaiņu vadības iestādes 4 darba stundu laikā</w:t>
            </w:r>
            <w:r>
              <w:rPr>
                <w:vertAlign w:val="superscript"/>
              </w:rPr>
              <w:t>1</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Minimāla ietekme uz komercdarbību: </w:t>
            </w:r>
          </w:p>
          <w:p w:rsidR="009270C1" w:rsidRDefault="003953FD">
            <w:pPr>
              <w:pStyle w:val="ProductList-TableBody"/>
            </w:pPr>
            <w:r>
              <w:t>Būtībā darbojas ar nelieliem pakalpojumu traucējumiem vai bez tiem.</w:t>
            </w:r>
          </w:p>
          <w:p w:rsidR="009270C1" w:rsidRDefault="003953FD">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Atbilde uz 1. ziņojumu 4 stundu laikā vai ātrāk</w:t>
            </w:r>
          </w:p>
          <w:p w:rsidR="009270C1" w:rsidRDefault="003953F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Precīza pieteicēja kontaktinformācija</w:t>
            </w:r>
          </w:p>
          <w:p w:rsidR="009270C1" w:rsidRDefault="003953FD">
            <w:pPr>
              <w:pStyle w:val="ProductList-TableBody"/>
            </w:pPr>
            <w:r>
              <w:t>Atbilde 24 stundu laikā</w:t>
            </w:r>
          </w:p>
        </w:tc>
      </w:tr>
    </w:tbl>
    <w:p w:rsidR="009270C1" w:rsidRDefault="003953FD">
      <w:pPr>
        <w:pStyle w:val="ProductList-Body"/>
      </w:pPr>
      <w:r>
        <w:rPr>
          <w:vertAlign w:val="superscript"/>
        </w:rPr>
        <w:t>1</w:t>
      </w:r>
      <w:r>
        <w:rPr>
          <w:i/>
        </w:rPr>
        <w:t>Darba laiks ir definēts lokāli.</w:t>
      </w:r>
    </w:p>
    <w:p w:rsidR="009270C1" w:rsidRDefault="003953FD">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9270C1" w:rsidRDefault="009270C1">
      <w:pPr>
        <w:pStyle w:val="ProductList-Body"/>
      </w:pPr>
    </w:p>
    <w:p w:rsidR="009270C1" w:rsidRDefault="003953FD">
      <w:pPr>
        <w:pStyle w:val="ProductList-ClauseHeading"/>
        <w:outlineLvl w:val="2"/>
      </w:pPr>
      <w:r>
        <w:t>Saistītais komercdarbības reglaments</w:t>
      </w:r>
    </w:p>
    <w:p w:rsidR="009270C1" w:rsidRDefault="003953FD">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9270C1" w:rsidRDefault="003953FD">
      <w:pPr>
        <w:pStyle w:val="ProductList-Offering1Heading"/>
        <w:outlineLvl w:val="1"/>
      </w:pPr>
      <w:bookmarkStart w:id="370" w:name="_Sec566"/>
      <w:r>
        <w:t>Microsoft digitālo konsultantu pakalpojumu piedāvājumi</w:t>
      </w:r>
      <w:bookmarkEnd w:id="370"/>
      <w:r>
        <w:fldChar w:fldCharType="begin"/>
      </w:r>
      <w:r>
        <w:instrText xml:space="preserve"> TC "</w:instrText>
      </w:r>
      <w:bookmarkStart w:id="371" w:name="_Toc483483060"/>
      <w:r>
        <w:instrText>Microsoft digitālo konsultantu pakalpojumu piedāvājumi</w:instrText>
      </w:r>
      <w:bookmarkEnd w:id="371"/>
      <w:r>
        <w:instrText>" \l 2</w:instrText>
      </w:r>
      <w:r>
        <w:fldChar w:fldCharType="end"/>
      </w:r>
    </w:p>
    <w:p w:rsidR="009270C1" w:rsidRDefault="003953FD">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9270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Enterprise Strategy Portfolio</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9RO-xxxx</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Līdz 1600 stundām, skaitot kopā Microsoft digitālo konsultantu un Enterprise pakalpojumu sniegšanas darba grupas stundas</w:t>
            </w: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70C1" w:rsidRDefault="009270C1">
            <w:pPr>
              <w:pStyle w:val="ProductList-TableBody"/>
            </w:pPr>
          </w:p>
        </w:tc>
      </w:tr>
      <w:tr w:rsidR="009270C1">
        <w:tc>
          <w:tcPr>
            <w:tcW w:w="306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270C1" w:rsidRDefault="003953FD">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9270C1" w:rsidRDefault="009270C1">
            <w:pPr>
              <w:pStyle w:val="ProductList-TableBody"/>
            </w:pPr>
          </w:p>
        </w:tc>
      </w:tr>
    </w:tbl>
    <w:p w:rsidR="009270C1" w:rsidRDefault="009270C1">
      <w:pPr>
        <w:pStyle w:val="ProductList-Body"/>
      </w:pPr>
    </w:p>
    <w:p w:rsidR="009270C1" w:rsidRDefault="003953FD">
      <w:pPr>
        <w:pStyle w:val="ProductList-ClauseHeading"/>
        <w:outlineLvl w:val="2"/>
      </w:pPr>
      <w:r>
        <w:t>Digitālo konsultantu pakalpojumu moduļi</w:t>
      </w:r>
    </w:p>
    <w:p w:rsidR="009270C1" w:rsidRDefault="003953FD">
      <w:pPr>
        <w:pStyle w:val="ProductList-Body"/>
      </w:pPr>
      <w:r>
        <w:t>Piedalīšanās digitālo konsultantu programmā ietver viena vai vairāku digitālo konsultantu pakalpojumu moduļu lietošanu, kā tas dokumentēts Pakalpojumu sniegšanas plānā.</w:t>
      </w:r>
    </w:p>
    <w:p w:rsidR="009270C1" w:rsidRDefault="009270C1">
      <w:pPr>
        <w:pStyle w:val="ProductList-Body"/>
      </w:pPr>
    </w:p>
    <w:p w:rsidR="009270C1" w:rsidRDefault="003953FD">
      <w:pPr>
        <w:pStyle w:val="ProductList-ClauseHeading"/>
        <w:outlineLvl w:val="2"/>
      </w:pPr>
      <w:r>
        <w:t>Neietvertie pakalpojumi</w:t>
      </w:r>
    </w:p>
    <w:p w:rsidR="009270C1" w:rsidRDefault="003953FD">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9270C1" w:rsidRDefault="009270C1">
      <w:pPr>
        <w:pStyle w:val="ProductList-Body"/>
      </w:pPr>
    </w:p>
    <w:p w:rsidR="009270C1" w:rsidRDefault="003953FD">
      <w:pPr>
        <w:pStyle w:val="ProductList-ClauseHeading"/>
        <w:outlineLvl w:val="2"/>
      </w:pPr>
      <w:r>
        <w:t>Klienta atbildība</w:t>
      </w:r>
    </w:p>
    <w:p w:rsidR="009270C1" w:rsidRDefault="003953FD">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9270C1" w:rsidRDefault="003953FD">
      <w:pPr>
        <w:pStyle w:val="ProductList-Offering1Heading"/>
        <w:outlineLvl w:val="1"/>
      </w:pPr>
      <w:bookmarkStart w:id="372" w:name="_Sec567"/>
      <w:r>
        <w:t>Pārdošanas produktivitātes paātrinātāja piedāvājumi</w:t>
      </w:r>
      <w:bookmarkEnd w:id="372"/>
      <w:r>
        <w:fldChar w:fldCharType="begin"/>
      </w:r>
      <w:r>
        <w:instrText xml:space="preserve"> TC "</w:instrText>
      </w:r>
      <w:bookmarkStart w:id="373" w:name="_Toc483483061"/>
      <w:r>
        <w:instrText>Pārdošanas produktivitātes paātrinātāja piedāvājumi</w:instrText>
      </w:r>
      <w:bookmarkEnd w:id="373"/>
      <w:r>
        <w:instrText>" \l 2</w:instrText>
      </w:r>
      <w:r>
        <w:fldChar w:fldCharType="end"/>
      </w:r>
    </w:p>
    <w:p w:rsidR="009270C1" w:rsidRDefault="003953FD">
      <w:pPr>
        <w:pStyle w:val="ProductList-ClauseHeading"/>
        <w:outlineLvl w:val="2"/>
      </w:pPr>
      <w:r>
        <w:t>Pārdošanas produktivitātes paātrinātāja pārskats</w:t>
      </w:r>
    </w:p>
    <w:p w:rsidR="009270C1" w:rsidRDefault="003953FD">
      <w:pPr>
        <w:pStyle w:val="ProductList-Body"/>
      </w:pPr>
      <w:r>
        <w:t>Pārdošanas produktivitātes paātrinātājs ir pakalpojums, ko Microsoft pakalpojumi nodrošina četru (4) nedēļu periodā, lai sniegtu noteikta apjoma Microsoft Dynamics 365 implementēšanu.</w:t>
      </w:r>
    </w:p>
    <w:p w:rsidR="009270C1" w:rsidRDefault="009270C1">
      <w:pPr>
        <w:pStyle w:val="ProductList-Body"/>
      </w:pPr>
    </w:p>
    <w:p w:rsidR="009270C1" w:rsidRDefault="003953FD">
      <w:pPr>
        <w:pStyle w:val="ProductList-Body"/>
      </w:pPr>
      <w:r>
        <w:t>Pārdošanas produktivitātes paātrinātājs ietver tālāk uzskaitītos nodevumus.</w:t>
      </w:r>
    </w:p>
    <w:p w:rsidR="009270C1" w:rsidRDefault="003953FD" w:rsidP="003953FD">
      <w:pPr>
        <w:pStyle w:val="ProductList-Bullet"/>
        <w:numPr>
          <w:ilvl w:val="0"/>
          <w:numId w:val="56"/>
        </w:numPr>
      </w:pPr>
      <w:r>
        <w:rPr>
          <w:b/>
          <w:color w:val="00188F"/>
        </w:rPr>
        <w:t>Pakalpojumu sniegšanas plāns</w:t>
      </w:r>
      <w:r>
        <w:t>: to izveido Microsoft konsultants, lai sasniegtu klienta komercdarbības mērķus.</w:t>
      </w:r>
    </w:p>
    <w:p w:rsidR="009270C1" w:rsidRDefault="003953FD" w:rsidP="003953FD">
      <w:pPr>
        <w:pStyle w:val="ProductList-Bullet"/>
        <w:numPr>
          <w:ilvl w:val="0"/>
          <w:numId w:val="56"/>
        </w:numPr>
      </w:pPr>
      <w:r>
        <w:rPr>
          <w:b/>
          <w:color w:val="00188F"/>
        </w:rPr>
        <w:t>Semināri</w:t>
      </w:r>
      <w:r>
        <w:t>: velta kopā līdz sešpadsmit (16) stundas semināriem:</w:t>
      </w:r>
    </w:p>
    <w:p w:rsidR="009270C1" w:rsidRDefault="003953FD" w:rsidP="003953FD">
      <w:pPr>
        <w:pStyle w:val="ProductList-Bullet"/>
        <w:numPr>
          <w:ilvl w:val="1"/>
          <w:numId w:val="56"/>
        </w:numPr>
      </w:pPr>
      <w:r>
        <w:t>līdz diviem (2) noteikšanas semināriem, lai konfigurācijas iestatījumiem izpētītu un definētu galvenos lietošanas scenārijus un Klienta norādītās komercdarbības prasības;</w:t>
      </w:r>
    </w:p>
    <w:p w:rsidR="009270C1" w:rsidRDefault="003953FD" w:rsidP="003953FD">
      <w:pPr>
        <w:pStyle w:val="ProductList-Bullet"/>
        <w:numPr>
          <w:ilvl w:val="1"/>
          <w:numId w:val="56"/>
        </w:numPr>
      </w:pPr>
      <w:r>
        <w:t>līdz četriem (4) dizaina pārskatīšanas semināriem Būvēšanas fāzē.</w:t>
      </w:r>
    </w:p>
    <w:p w:rsidR="009270C1" w:rsidRDefault="003953FD" w:rsidP="003953FD">
      <w:pPr>
        <w:pStyle w:val="ProductList-Bullet"/>
        <w:numPr>
          <w:ilvl w:val="0"/>
          <w:numId w:val="56"/>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9270C1" w:rsidRDefault="003953FD" w:rsidP="003953FD">
      <w:pPr>
        <w:pStyle w:val="ProductList-Bullet"/>
        <w:numPr>
          <w:ilvl w:val="0"/>
          <w:numId w:val="56"/>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9270C1" w:rsidRDefault="003953FD" w:rsidP="003953FD">
      <w:pPr>
        <w:pStyle w:val="ProductList-Bullet"/>
        <w:numPr>
          <w:ilvl w:val="0"/>
          <w:numId w:val="56"/>
        </w:numPr>
      </w:pPr>
      <w:r>
        <w:rPr>
          <w:b/>
          <w:color w:val="00188F"/>
        </w:rPr>
        <w:t>Testēšana</w:t>
      </w:r>
      <w:r>
        <w:t>: līdz divdesmit sešām (26) stundām tiks veltītas līdz diviem (2) testiem (piem., sistēmas testam un UAT).</w:t>
      </w:r>
    </w:p>
    <w:p w:rsidR="009270C1" w:rsidRDefault="003953FD" w:rsidP="003953FD">
      <w:pPr>
        <w:pStyle w:val="ProductList-Bullet"/>
        <w:numPr>
          <w:ilvl w:val="0"/>
          <w:numId w:val="56"/>
        </w:numPr>
      </w:pPr>
      <w:r>
        <w:rPr>
          <w:b/>
          <w:color w:val="00188F"/>
        </w:rPr>
        <w:t>Apmācība un zināšanu nodošana</w:t>
      </w:r>
      <w:r>
        <w:t>: Klienta lietotājiem tiks nodrošināta viena (1) uz produktu orientēta apmācība kopā līdz četrām (4) stundām.</w:t>
      </w:r>
    </w:p>
    <w:p w:rsidR="009270C1" w:rsidRDefault="003953FD" w:rsidP="003953FD">
      <w:pPr>
        <w:pStyle w:val="ProductList-Bullet"/>
        <w:numPr>
          <w:ilvl w:val="0"/>
          <w:numId w:val="56"/>
        </w:numPr>
      </w:pPr>
      <w:r>
        <w:rPr>
          <w:b/>
          <w:color w:val="00188F"/>
        </w:rPr>
        <w:t>Izvietošanas atbalsts</w:t>
      </w:r>
      <w:r>
        <w:t>: tiks nodrošinātas līdz četrdesmit (40) stundas izvietošanas un realizēšanas atbalsta (4. nedēļā) saskaņā ar iepriekš noteiktu projekta apjomu un prasībām.</w:t>
      </w:r>
    </w:p>
    <w:p w:rsidR="009270C1" w:rsidRDefault="009270C1">
      <w:pPr>
        <w:pStyle w:val="ProductList-Body"/>
      </w:pPr>
    </w:p>
    <w:p w:rsidR="009270C1" w:rsidRDefault="003953FD">
      <w:pPr>
        <w:pStyle w:val="ProductList-ClauseHeading"/>
        <w:outlineLvl w:val="2"/>
      </w:pPr>
      <w:r>
        <w:t>Klienta atbildība</w:t>
      </w:r>
    </w:p>
    <w:p w:rsidR="009270C1" w:rsidRDefault="003953FD">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SectionHeading"/>
        <w:pageBreakBefore/>
        <w:outlineLvl w:val="0"/>
      </w:pPr>
      <w:bookmarkStart w:id="374" w:name="_Sec563"/>
      <w:bookmarkEnd w:id="366"/>
      <w:r>
        <w:t>Pielikums D. Programmas līguma papildu nosacījumi</w:t>
      </w:r>
      <w:r>
        <w:fldChar w:fldCharType="begin"/>
      </w:r>
      <w:r>
        <w:instrText xml:space="preserve"> TC "</w:instrText>
      </w:r>
      <w:bookmarkStart w:id="375" w:name="_Toc483483062"/>
      <w:r>
        <w:instrText>Pielikums D. Programmas līguma papildu nosacījumi</w:instrText>
      </w:r>
      <w:bookmarkEnd w:id="375"/>
      <w:r>
        <w:instrText>" \l 1</w:instrText>
      </w:r>
      <w:r>
        <w:fldChar w:fldCharType="end"/>
      </w:r>
    </w:p>
    <w:p w:rsidR="009270C1" w:rsidRDefault="003953FD">
      <w:pPr>
        <w:pStyle w:val="ProductList-Body"/>
      </w:pPr>
      <w:r>
        <w:t>Tālāk aprakstītie noteikumi un nosacījumi attiecas uz Klienta lielapjoma licencēšanas līgumu, kā norādīts.</w:t>
      </w:r>
    </w:p>
    <w:p w:rsidR="009270C1" w:rsidRDefault="003953FD">
      <w:pPr>
        <w:pStyle w:val="ProductList-Offering1Heading"/>
        <w:outlineLvl w:val="1"/>
      </w:pPr>
      <w:bookmarkStart w:id="376" w:name="_Sec568"/>
      <w:r>
        <w:t>Programmas Select Plus papildu nosacījumi</w:t>
      </w:r>
      <w:bookmarkEnd w:id="376"/>
      <w:r>
        <w:fldChar w:fldCharType="begin"/>
      </w:r>
      <w:r>
        <w:instrText xml:space="preserve"> TC "</w:instrText>
      </w:r>
      <w:bookmarkStart w:id="377" w:name="_Toc483483063"/>
      <w:r>
        <w:instrText>Programmas Select Plus papildu nosacījumi</w:instrText>
      </w:r>
      <w:bookmarkEnd w:id="377"/>
      <w:r>
        <w:instrText>" \l 2</w:instrText>
      </w:r>
      <w:r>
        <w:fldChar w:fldCharType="end"/>
      </w:r>
    </w:p>
    <w:p w:rsidR="009270C1" w:rsidRDefault="003953FD">
      <w:pPr>
        <w:pStyle w:val="ProductList-Body"/>
      </w:pPr>
      <w:r>
        <w:t>Pirmā gada laikā programmā Select Plus katram pūlam nepieciešams veikt pasūtījumu ar vismaz 500 punktu daudzumu. Šī pasūtījuma daudzuma prasība var tikt atcelta, ja tiek nodrošināts Kvalificēts līgums.</w:t>
      </w:r>
    </w:p>
    <w:p w:rsidR="009270C1" w:rsidRDefault="009270C1">
      <w:pPr>
        <w:pStyle w:val="ProductList-Body"/>
      </w:pPr>
    </w:p>
    <w:p w:rsidR="009270C1" w:rsidRDefault="003953FD">
      <w:pPr>
        <w:pStyle w:val="ProductList-ClauseHeading"/>
        <w:outlineLvl w:val="2"/>
      </w:pPr>
      <w:r>
        <w:t>Select Plus cenu līmeņi</w:t>
      </w:r>
    </w:p>
    <w:p w:rsidR="009270C1" w:rsidRDefault="003953FD">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9270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Gada punktu minimālais skaits atkarībā no pūla</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500</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4,000</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10,000</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25,000</w:t>
            </w:r>
          </w:p>
        </w:tc>
      </w:tr>
    </w:tbl>
    <w:p w:rsidR="009270C1" w:rsidRDefault="003953FD">
      <w:pPr>
        <w:pStyle w:val="ProductList-Offering1Heading"/>
        <w:outlineLvl w:val="1"/>
      </w:pPr>
      <w:bookmarkStart w:id="378" w:name="_Sec569"/>
      <w:r>
        <w:t>Kvalificēto ierīču pārvaldības definīcija</w:t>
      </w:r>
      <w:bookmarkEnd w:id="378"/>
      <w:r>
        <w:fldChar w:fldCharType="begin"/>
      </w:r>
      <w:r>
        <w:instrText xml:space="preserve"> TC "</w:instrText>
      </w:r>
      <w:bookmarkStart w:id="379" w:name="_Toc483483064"/>
      <w:r>
        <w:instrText>Kvalificēto ierīču pārvaldības definīcija</w:instrText>
      </w:r>
      <w:bookmarkEnd w:id="379"/>
      <w:r>
        <w:instrText>" \l 2</w:instrText>
      </w:r>
      <w:r>
        <w:fldChar w:fldCharType="end"/>
      </w:r>
    </w:p>
    <w:p w:rsidR="009270C1" w:rsidRDefault="003953FD">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9270C1" w:rsidRDefault="003953FD" w:rsidP="003953FD">
      <w:pPr>
        <w:pStyle w:val="ProductList-Bullet"/>
        <w:numPr>
          <w:ilvl w:val="0"/>
          <w:numId w:val="57"/>
        </w:numPr>
      </w:pPr>
      <w:r>
        <w:t>kuru tas atļauj pievienot savam domēnam; vai</w:t>
      </w:r>
    </w:p>
    <w:p w:rsidR="009270C1" w:rsidRDefault="003953FD" w:rsidP="003953FD">
      <w:pPr>
        <w:pStyle w:val="ProductList-Bullet"/>
        <w:numPr>
          <w:ilvl w:val="0"/>
          <w:numId w:val="57"/>
        </w:numPr>
      </w:pPr>
      <w:r>
        <w:t>kurai tas kā prasību autentificē lietojumprogrammu lietošanu, atrodoties viņa telpās; vai</w:t>
      </w:r>
    </w:p>
    <w:p w:rsidR="009270C1" w:rsidRDefault="003953FD" w:rsidP="003953FD">
      <w:pPr>
        <w:pStyle w:val="ProductList-Bullet"/>
        <w:numPr>
          <w:ilvl w:val="0"/>
          <w:numId w:val="57"/>
        </w:numPr>
      </w:pPr>
      <w:r>
        <w:t>kurā tas instalē aģentus (piemēram, pretvīrusu programmatūru, ļaunprogrammatūras novēršanas programmatūru vai citus aģentus, kuru lietošanu atļauj Klienta politika); vai</w:t>
      </w:r>
    </w:p>
    <w:p w:rsidR="009270C1" w:rsidRDefault="003953FD" w:rsidP="003953FD">
      <w:pPr>
        <w:pStyle w:val="ProductList-Bullet"/>
        <w:numPr>
          <w:ilvl w:val="0"/>
          <w:numId w:val="57"/>
        </w:numPr>
      </w:pPr>
      <w:r>
        <w:t>kurai tas tiešā vai netiešā veidā piemēro un īsteno grupas politikas; vai</w:t>
      </w:r>
    </w:p>
    <w:p w:rsidR="009270C1" w:rsidRDefault="003953FD" w:rsidP="003953FD">
      <w:pPr>
        <w:pStyle w:val="ProductList-Bullet"/>
        <w:numPr>
          <w:ilvl w:val="0"/>
          <w:numId w:val="57"/>
        </w:numPr>
      </w:pPr>
      <w:r>
        <w:t>kurai tas sniedz vai no kuras saņem datus par aparatūru vai programmatūru, kas ir tieši vai netieši saistīta ar operētājsistēmas vidi, kā arī konfigurē šo aparatūru vai programmatūru vai sniedz norādījumus par to; vai</w:t>
      </w:r>
    </w:p>
    <w:p w:rsidR="009270C1" w:rsidRDefault="003953FD" w:rsidP="003953FD">
      <w:pPr>
        <w:pStyle w:val="ProductList-Bullet"/>
        <w:numPr>
          <w:ilvl w:val="0"/>
          <w:numId w:val="57"/>
        </w:numPr>
      </w:pPr>
      <w:r>
        <w:t>kurai tas atļauj piekļūt virtuālas darbstacijas infrastruktūrai (VDI) ārpus Windows SA, Microsoft Intune (ierīce) vai Windows Virtual Desktop Access viesabonēšanas tiesībām.</w:t>
      </w:r>
    </w:p>
    <w:p w:rsidR="009270C1" w:rsidRDefault="009270C1">
      <w:pPr>
        <w:pStyle w:val="ProductList-Body"/>
      </w:pPr>
    </w:p>
    <w:p w:rsidR="009270C1" w:rsidRDefault="003953FD">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9270C1" w:rsidRDefault="003953FD">
      <w:pPr>
        <w:pStyle w:val="ProductList-Offering1Heading"/>
        <w:outlineLvl w:val="1"/>
      </w:pPr>
      <w:bookmarkStart w:id="380" w:name="_Sec570"/>
      <w:r>
        <w:t>Tiešsaistes pakalpojumi Open programmās</w:t>
      </w:r>
      <w:bookmarkEnd w:id="380"/>
      <w:r>
        <w:fldChar w:fldCharType="begin"/>
      </w:r>
      <w:r>
        <w:instrText xml:space="preserve"> TC "</w:instrText>
      </w:r>
      <w:bookmarkStart w:id="381" w:name="_Toc483483065"/>
      <w:r>
        <w:instrText>Tiešsaistes pakalpojumi Open programmās</w:instrText>
      </w:r>
      <w:bookmarkEnd w:id="381"/>
      <w:r>
        <w:instrText>" \l 2</w:instrText>
      </w:r>
      <w:r>
        <w:fldChar w:fldCharType="end"/>
      </w:r>
    </w:p>
    <w:p w:rsidR="009270C1" w:rsidRDefault="003953FD">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9270C1" w:rsidRDefault="009270C1">
      <w:pPr>
        <w:pStyle w:val="ProductList-Body"/>
      </w:pPr>
    </w:p>
    <w:p w:rsidR="009270C1" w:rsidRDefault="003953FD">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9270C1" w:rsidRDefault="003953FD">
      <w:pPr>
        <w:pStyle w:val="ProductList-Offering1Heading"/>
        <w:outlineLvl w:val="1"/>
      </w:pPr>
      <w:bookmarkStart w:id="382" w:name="_Sec571"/>
      <w:r>
        <w:t>Profesionālo pakalpojumu papildu nosacījumi — mantotie līgumi</w:t>
      </w:r>
      <w:bookmarkEnd w:id="382"/>
      <w:r>
        <w:fldChar w:fldCharType="begin"/>
      </w:r>
      <w:r>
        <w:instrText xml:space="preserve"> TC "</w:instrText>
      </w:r>
      <w:bookmarkStart w:id="383" w:name="_Toc483483066"/>
      <w:r>
        <w:instrText>Profesionālo pakalpojumu papildu nosacījumi — mantotie līgumi</w:instrText>
      </w:r>
      <w:bookmarkEnd w:id="383"/>
      <w:r>
        <w:instrText>" \l 2</w:instrText>
      </w:r>
      <w:r>
        <w:fldChar w:fldCharType="end"/>
      </w:r>
    </w:p>
    <w:p w:rsidR="009270C1" w:rsidRDefault="003953FD">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9270C1" w:rsidRDefault="009270C1">
      <w:pPr>
        <w:pStyle w:val="ProductList-Body"/>
      </w:pPr>
    </w:p>
    <w:p w:rsidR="009270C1" w:rsidRDefault="003953FD">
      <w:pPr>
        <w:pStyle w:val="ProductList-ClauseHeading"/>
        <w:outlineLvl w:val="2"/>
      </w:pPr>
      <w:r>
        <w:t>Lietošana, īpašumtiesības un licences tiesības</w:t>
      </w:r>
    </w:p>
    <w:p w:rsidR="009270C1" w:rsidRDefault="003953FD">
      <w:pPr>
        <w:pStyle w:val="ProductList-SubClauseHeading"/>
        <w:outlineLvl w:val="3"/>
      </w:pPr>
      <w:r>
        <w:t>Labojumi</w:t>
      </w:r>
    </w:p>
    <w:p w:rsidR="009270C1" w:rsidRDefault="003953FD">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9270C1" w:rsidRDefault="009270C1">
      <w:pPr>
        <w:pStyle w:val="ProductList-BodyIndented"/>
      </w:pPr>
    </w:p>
    <w:p w:rsidR="009270C1" w:rsidRDefault="003953FD">
      <w:pPr>
        <w:pStyle w:val="ProductList-SubClauseHeading"/>
        <w:outlineLvl w:val="3"/>
      </w:pPr>
      <w:r>
        <w:t>Iepriekšējais darbs</w:t>
      </w:r>
    </w:p>
    <w:p w:rsidR="009270C1" w:rsidRDefault="003953FD">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9270C1" w:rsidRDefault="003953FD">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9270C1" w:rsidRDefault="009270C1">
      <w:pPr>
        <w:pStyle w:val="ProductList-BodyIndented"/>
      </w:pPr>
    </w:p>
    <w:p w:rsidR="009270C1" w:rsidRDefault="003953FD">
      <w:pPr>
        <w:pStyle w:val="ProductList-SubClauseHeading"/>
        <w:outlineLvl w:val="3"/>
      </w:pPr>
      <w:r>
        <w:t>Pakalpojumu nodevumi</w:t>
      </w:r>
    </w:p>
    <w:p w:rsidR="009270C1" w:rsidRDefault="003953FD">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9270C1" w:rsidRDefault="009270C1">
      <w:pPr>
        <w:pStyle w:val="ProductList-BodyIndented"/>
      </w:pPr>
    </w:p>
    <w:p w:rsidR="009270C1" w:rsidRDefault="003953FD">
      <w:pPr>
        <w:pStyle w:val="ProductList-SubClauseHeading"/>
        <w:outlineLvl w:val="3"/>
      </w:pPr>
      <w:r>
        <w:t>Profesionālo pakalpojumu tehniskās informācijas lietošana</w:t>
      </w:r>
    </w:p>
    <w:p w:rsidR="009270C1" w:rsidRDefault="003953FD">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9270C1" w:rsidRDefault="009270C1">
      <w:pPr>
        <w:pStyle w:val="ProductList-BodyIndented"/>
      </w:pPr>
    </w:p>
    <w:p w:rsidR="009270C1" w:rsidRDefault="003953FD">
      <w:pPr>
        <w:pStyle w:val="ProductList-SubClauseHeading"/>
        <w:outlineLvl w:val="3"/>
      </w:pPr>
      <w:r>
        <w:t>Atklātā pirmkoda licences ierobežojumi</w:t>
      </w:r>
    </w:p>
    <w:p w:rsidR="009270C1" w:rsidRDefault="003953FD">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9270C1" w:rsidRDefault="009270C1">
      <w:pPr>
        <w:pStyle w:val="ProductList-BodyIndented"/>
      </w:pPr>
    </w:p>
    <w:p w:rsidR="009270C1" w:rsidRDefault="003953FD">
      <w:pPr>
        <w:pStyle w:val="ProductList-SubClauseHeading"/>
        <w:outlineLvl w:val="3"/>
      </w:pPr>
      <w:r>
        <w:t>Saistīto uzņēmumu tiesības</w:t>
      </w:r>
    </w:p>
    <w:p w:rsidR="009270C1" w:rsidRDefault="003953FD">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9270C1" w:rsidRDefault="009270C1">
      <w:pPr>
        <w:pStyle w:val="ProductList-BodyIndented"/>
      </w:pPr>
    </w:p>
    <w:p w:rsidR="009270C1" w:rsidRDefault="003953FD">
      <w:pPr>
        <w:pStyle w:val="ProductList-ClauseHeading"/>
        <w:outlineLvl w:val="2"/>
      </w:pPr>
      <w:r>
        <w:t>Garantijas un atbildības ierobežojumi</w:t>
      </w:r>
    </w:p>
    <w:p w:rsidR="009270C1" w:rsidRDefault="003953FD">
      <w:pPr>
        <w:pStyle w:val="ProductList-SubClauseHeading"/>
        <w:outlineLvl w:val="3"/>
      </w:pPr>
      <w:r>
        <w:t>Garantija Profesionāliem pakalpojumiem</w:t>
      </w:r>
    </w:p>
    <w:p w:rsidR="009270C1" w:rsidRDefault="003953FD">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9270C1" w:rsidRDefault="009270C1">
      <w:pPr>
        <w:pStyle w:val="ProductList-BodyIndented"/>
      </w:pPr>
    </w:p>
    <w:p w:rsidR="009270C1" w:rsidRDefault="003953FD">
      <w:pPr>
        <w:pStyle w:val="ProductList-SubClauseHeading"/>
        <w:outlineLvl w:val="3"/>
      </w:pPr>
      <w:r>
        <w:t>Atbildības ierobežojums</w:t>
      </w:r>
    </w:p>
    <w:p w:rsidR="009270C1" w:rsidRDefault="003953FD">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9270C1" w:rsidRDefault="009270C1">
      <w:pPr>
        <w:pStyle w:val="ProductList-BodyIndented"/>
        <w:jc w:val="right"/>
      </w:pPr>
    </w:p>
    <w:tbl>
      <w:tblPr>
        <w:tblStyle w:val="PURTable0"/>
        <w:tblW w:w="0" w:type="dxa"/>
        <w:tblLook w:val="04A0" w:firstRow="1" w:lastRow="0" w:firstColumn="1" w:lastColumn="0" w:noHBand="0" w:noVBand="1"/>
      </w:tblPr>
      <w:tblGrid>
        <w:gridCol w:w="1044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Indented"/>
      </w:pPr>
    </w:p>
    <w:p w:rsidR="009270C1" w:rsidRDefault="003953FD">
      <w:pPr>
        <w:pStyle w:val="ProductList-SectionHeading"/>
        <w:pageBreakBefore/>
        <w:outlineLvl w:val="0"/>
      </w:pPr>
      <w:bookmarkStart w:id="384" w:name="_Sec572"/>
      <w:bookmarkEnd w:id="374"/>
      <w:r>
        <w:t>Pielikums E. Reklāmas piedāvājumi</w:t>
      </w:r>
      <w:r>
        <w:fldChar w:fldCharType="begin"/>
      </w:r>
      <w:r>
        <w:instrText xml:space="preserve"> TC "</w:instrText>
      </w:r>
      <w:bookmarkStart w:id="385" w:name="_Toc483483067"/>
      <w:r>
        <w:instrText>Pielikums E. Reklāmas piedāvājumi</w:instrText>
      </w:r>
      <w:bookmarkEnd w:id="385"/>
      <w:r>
        <w:instrText>" \l 1</w:instrText>
      </w:r>
      <w:r>
        <w:fldChar w:fldCharType="end"/>
      </w:r>
    </w:p>
    <w:p w:rsidR="009270C1" w:rsidRDefault="003953FD">
      <w:pPr>
        <w:pStyle w:val="ProductList-OfferingGroupHeading"/>
        <w:outlineLvl w:val="1"/>
      </w:pPr>
      <w:bookmarkStart w:id="386" w:name="_Sec1196"/>
      <w:r>
        <w:t>Azure Compute Capacity reklāmas piedāvājums</w:t>
      </w:r>
      <w:bookmarkEnd w:id="386"/>
      <w:r>
        <w:fldChar w:fldCharType="begin"/>
      </w:r>
      <w:r>
        <w:instrText xml:space="preserve"> TC "</w:instrText>
      </w:r>
      <w:bookmarkStart w:id="387" w:name="_Toc483483068"/>
      <w:r>
        <w:instrText>Azure Compute Capacity reklāmas piedāvājums</w:instrText>
      </w:r>
      <w:bookmarkEnd w:id="387"/>
      <w:r>
        <w:instrText>" \l 2</w:instrText>
      </w:r>
      <w:r>
        <w:fldChar w:fldCharType="end"/>
      </w:r>
    </w:p>
    <w:p w:rsidR="009270C1" w:rsidRDefault="003953FD">
      <w:pPr>
        <w:pStyle w:val="ProductList-Body"/>
      </w:pPr>
      <w:r>
        <w:t>No 2015. gada 1. novembra līdz 2017. gada 31. decembrim Azure Compute Capacity reklāmas piedāvājumā tiek piedāvātas atlaides A, D un G sērijas Compute instancēm kā 12 mēnešu abonementiem, ja tie nav vienlaicīgi.</w:t>
      </w:r>
    </w:p>
    <w:p w:rsidR="009270C1" w:rsidRDefault="003953FD">
      <w:pPr>
        <w:pStyle w:val="ProductList-OfferingGroupHeading"/>
        <w:outlineLvl w:val="1"/>
      </w:pPr>
      <w:bookmarkStart w:id="388" w:name="_Sec1154"/>
      <w:r>
        <w:t>Azure Monetāro saistību piedāvājums jauniem klientiem</w:t>
      </w:r>
      <w:bookmarkEnd w:id="388"/>
      <w:r>
        <w:fldChar w:fldCharType="begin"/>
      </w:r>
      <w:r>
        <w:instrText xml:space="preserve"> TC "</w:instrText>
      </w:r>
      <w:bookmarkStart w:id="389" w:name="_Toc483483069"/>
      <w:r>
        <w:instrText>Azure Monetāro saistību piedāvājums jauniem klientiem</w:instrText>
      </w:r>
      <w:bookmarkEnd w:id="389"/>
      <w:r>
        <w:instrText>" \l 2</w:instrText>
      </w:r>
      <w:r>
        <w:fldChar w:fldCharType="end"/>
      </w:r>
    </w:p>
    <w:p w:rsidR="009270C1" w:rsidRDefault="003953FD">
      <w:pPr>
        <w:pStyle w:val="ProductList-Body"/>
      </w:pPr>
      <w:r>
        <w:t>Jauns līguma Enterprise vai Campus un School klients vai līguma Enterprise vai Campus un School klients, kurš veic atjaunošanu un kurš laikā no 2016. gada 1. novembra līdz 2017. gada 30. jūnijam iegādājas vismaz 21 Azure Monetāro saistību vienību mēnesī un pēdējo 12 mēnešu laikā ir patērējis mazāk nekā 50 Monetāro saistību vienību, ir tiesīgs saņemt vienreizēju Azure Monetāro saistību kredītu, kura summa ir līdz 25% no Azure Monetārajām saistībām, ko klients patērē līguma termiņa pirmo 3 mēnešu laikā. Monetāro saistību kredīts tiek pievienots klienta Monetāro saistību bilancei četru kalendāro mēnešu laikā pēc jaunā vai atjaunotā līguma spēkā stāšanās datuma. Visai Monetāro saistību kredīta daļai, kas nav patērēta līdz nākamajai Reģistrācijas gadadienai, beidzas termiņš, un tā tiek zaudēta.</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SectionHeading"/>
        <w:pageBreakBefore/>
        <w:outlineLvl w:val="0"/>
      </w:pPr>
      <w:bookmarkStart w:id="390" w:name="_Sec899"/>
      <w:bookmarkEnd w:id="384"/>
      <w:r>
        <w:t>Pielikums F — Krātuves masīva nosacījumi</w:t>
      </w:r>
      <w:r>
        <w:fldChar w:fldCharType="begin"/>
      </w:r>
      <w:r>
        <w:instrText xml:space="preserve"> TC "</w:instrText>
      </w:r>
      <w:bookmarkStart w:id="391" w:name="_Toc483483070"/>
      <w:r>
        <w:instrText>Pielikums F — Krātuves masīva nosacījumi</w:instrText>
      </w:r>
      <w:bookmarkEnd w:id="391"/>
      <w:r>
        <w:instrText>" \l 1</w:instrText>
      </w:r>
      <w:r>
        <w:fldChar w:fldCharType="end"/>
      </w:r>
    </w:p>
    <w:p w:rsidR="009270C1" w:rsidRDefault="003953FD">
      <w:pPr>
        <w:pStyle w:val="ProductList-Offering1Heading"/>
        <w:outlineLvl w:val="1"/>
      </w:pPr>
      <w:bookmarkStart w:id="392" w:name="_Sec900"/>
      <w:r>
        <w:t>Pieejamība</w:t>
      </w:r>
      <w:bookmarkEnd w:id="392"/>
      <w:r>
        <w:fldChar w:fldCharType="begin"/>
      </w:r>
      <w:r>
        <w:instrText xml:space="preserve"> TC "</w:instrText>
      </w:r>
      <w:bookmarkStart w:id="393" w:name="_Toc483483071"/>
      <w:r>
        <w:instrText>Pieejamība</w:instrText>
      </w:r>
      <w:bookmarkEnd w:id="393"/>
      <w:r>
        <w:instrText>" \l 2</w:instrText>
      </w:r>
      <w:r>
        <w:fldChar w:fldCharType="end"/>
      </w:r>
    </w:p>
    <w:p w:rsidR="009270C1" w:rsidRDefault="003953FD">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9270C1" w:rsidRDefault="003953FD">
      <w:pPr>
        <w:pStyle w:val="ProductList-Offering1Heading"/>
        <w:outlineLvl w:val="1"/>
      </w:pPr>
      <w:bookmarkStart w:id="394" w:name="_Sec901"/>
      <w:r>
        <w:t>Nosūtīšana un īpašuma tiesības</w:t>
      </w:r>
      <w:bookmarkEnd w:id="394"/>
      <w:r>
        <w:fldChar w:fldCharType="begin"/>
      </w:r>
      <w:r>
        <w:instrText xml:space="preserve"> TC "</w:instrText>
      </w:r>
      <w:bookmarkStart w:id="395" w:name="_Toc483483072"/>
      <w:r>
        <w:instrText>Nosūtīšana un īpašuma tiesības</w:instrText>
      </w:r>
      <w:bookmarkEnd w:id="395"/>
      <w:r>
        <w:instrText>" \l 2</w:instrText>
      </w:r>
      <w:r>
        <w:fldChar w:fldCharType="end"/>
      </w:r>
    </w:p>
    <w:p w:rsidR="009270C1" w:rsidRDefault="003953FD">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9270C1" w:rsidRDefault="003953FD">
      <w:pPr>
        <w:pStyle w:val="ProductList-Offering1Heading"/>
        <w:outlineLvl w:val="1"/>
      </w:pPr>
      <w:bookmarkStart w:id="396" w:name="_Sec902"/>
      <w:r>
        <w:t>Krātuves masīva programmatūra</w:t>
      </w:r>
      <w:bookmarkEnd w:id="396"/>
      <w:r>
        <w:fldChar w:fldCharType="begin"/>
      </w:r>
      <w:r>
        <w:instrText xml:space="preserve"> TC "</w:instrText>
      </w:r>
      <w:bookmarkStart w:id="397" w:name="_Toc483483073"/>
      <w:r>
        <w:instrText>Krātuves masīva programmatūra</w:instrText>
      </w:r>
      <w:bookmarkEnd w:id="397"/>
      <w:r>
        <w:instrText>" \l 2</w:instrText>
      </w:r>
      <w:r>
        <w:fldChar w:fldCharType="end"/>
      </w:r>
    </w:p>
    <w:p w:rsidR="009270C1" w:rsidRDefault="003953FD">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9270C1" w:rsidRDefault="009270C1">
      <w:pPr>
        <w:pStyle w:val="ProductList-Body"/>
      </w:pPr>
    </w:p>
    <w:p w:rsidR="009270C1" w:rsidRDefault="003953FD">
      <w:pPr>
        <w:pStyle w:val="ProductList-ClauseHeading"/>
        <w:outlineLvl w:val="2"/>
      </w:pPr>
      <w:r>
        <w:t>Ierobežojumi</w:t>
      </w:r>
    </w:p>
    <w:p w:rsidR="009270C1" w:rsidRDefault="003953FD">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9270C1" w:rsidRDefault="009270C1">
      <w:pPr>
        <w:pStyle w:val="ProductList-Body"/>
      </w:pPr>
    </w:p>
    <w:p w:rsidR="009270C1" w:rsidRDefault="003953FD">
      <w:pPr>
        <w:pStyle w:val="ProductList-ClauseHeading"/>
        <w:outlineLvl w:val="2"/>
      </w:pPr>
      <w:r>
        <w:t>Noteikta Trešās personas atklātā pirmkoda programmatūra</w:t>
      </w:r>
    </w:p>
    <w:p w:rsidR="009270C1" w:rsidRDefault="003953FD">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52">
        <w:r>
          <w:rPr>
            <w:color w:val="00467F"/>
            <w:u w:val="single"/>
          </w:rPr>
          <w:t>http://go.microsoft.com/fwlink/?LinkId=627000</w:t>
        </w:r>
      </w:hyperlink>
      <w:r>
        <w:t>, un tie Klientam tiek licencēti saskaņā ar piemērojamajām atklātā pirmkoda licencēm.</w:t>
      </w:r>
    </w:p>
    <w:p w:rsidR="009270C1" w:rsidRDefault="009270C1">
      <w:pPr>
        <w:pStyle w:val="ProductList-Body"/>
      </w:pPr>
    </w:p>
    <w:p w:rsidR="009270C1" w:rsidRDefault="003953FD">
      <w:pPr>
        <w:pStyle w:val="ProductList-ClauseHeading"/>
        <w:outlineLvl w:val="2"/>
      </w:pPr>
      <w:r>
        <w:t>Aktivizēšana/piekrišana internetā pieejamiem pakalpojumiem</w:t>
      </w:r>
    </w:p>
    <w:p w:rsidR="009270C1" w:rsidRDefault="003953FD">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9270C1" w:rsidRDefault="009270C1">
      <w:pPr>
        <w:pStyle w:val="ProductList-Body"/>
      </w:pPr>
    </w:p>
    <w:p w:rsidR="009270C1" w:rsidRDefault="003953FD">
      <w:pPr>
        <w:pStyle w:val="ProductList-ClauseHeading"/>
        <w:outlineLvl w:val="2"/>
      </w:pPr>
      <w:r>
        <w:t>Krātuves masīva programmatūras atjauninājumi</w:t>
      </w:r>
    </w:p>
    <w:p w:rsidR="009270C1" w:rsidRDefault="003953FD">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9270C1" w:rsidRDefault="003953FD">
      <w:pPr>
        <w:pStyle w:val="ProductList-Offering1Heading"/>
        <w:outlineLvl w:val="1"/>
      </w:pPr>
      <w:bookmarkStart w:id="398" w:name="_Sec903"/>
      <w:r>
        <w:t>Ierobežotā aparatūras garantija</w:t>
      </w:r>
      <w:bookmarkEnd w:id="398"/>
      <w:r>
        <w:fldChar w:fldCharType="begin"/>
      </w:r>
      <w:r>
        <w:instrText xml:space="preserve"> TC "</w:instrText>
      </w:r>
      <w:bookmarkStart w:id="399" w:name="_Toc483483074"/>
      <w:r>
        <w:instrText>Ierobežotā aparatūras garantija</w:instrText>
      </w:r>
      <w:bookmarkEnd w:id="399"/>
      <w:r>
        <w:instrText>" \l 2</w:instrText>
      </w:r>
      <w:r>
        <w:fldChar w:fldCharType="end"/>
      </w:r>
    </w:p>
    <w:p w:rsidR="009270C1" w:rsidRDefault="003953FD">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9270C1" w:rsidRDefault="003953FD">
      <w:pPr>
        <w:pStyle w:val="ProductList-Offering1Heading"/>
        <w:outlineLvl w:val="1"/>
      </w:pPr>
      <w:bookmarkStart w:id="400" w:name="_Sec904"/>
      <w:r>
        <w:t>Kompensācijas. Aizstāvība pret trešo personu prasībām</w:t>
      </w:r>
      <w:bookmarkEnd w:id="400"/>
      <w:r>
        <w:fldChar w:fldCharType="begin"/>
      </w:r>
      <w:r>
        <w:instrText xml:space="preserve"> TC "</w:instrText>
      </w:r>
      <w:bookmarkStart w:id="401" w:name="_Toc483483075"/>
      <w:r>
        <w:instrText>Kompensācijas. Aizstāvība pret trešo personu prasībām</w:instrText>
      </w:r>
      <w:bookmarkEnd w:id="401"/>
      <w:r>
        <w:instrText>" \l 2</w:instrText>
      </w:r>
      <w:r>
        <w:fldChar w:fldCharType="end"/>
      </w:r>
    </w:p>
    <w:p w:rsidR="009270C1" w:rsidRDefault="003953FD">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9270C1" w:rsidRDefault="003953FD">
      <w:pPr>
        <w:pStyle w:val="ProductList-Offering1Heading"/>
        <w:outlineLvl w:val="1"/>
      </w:pPr>
      <w:bookmarkStart w:id="402" w:name="_Sec905"/>
      <w:r>
        <w:t>Atbildības ierobežojums</w:t>
      </w:r>
      <w:bookmarkEnd w:id="402"/>
      <w:r>
        <w:fldChar w:fldCharType="begin"/>
      </w:r>
      <w:r>
        <w:instrText xml:space="preserve"> TC "</w:instrText>
      </w:r>
      <w:bookmarkStart w:id="403" w:name="_Toc483483076"/>
      <w:r>
        <w:instrText>Atbildības ierobežojums</w:instrText>
      </w:r>
      <w:bookmarkEnd w:id="403"/>
      <w:r>
        <w:instrText>" \l 2</w:instrText>
      </w:r>
      <w:r>
        <w:fldChar w:fldCharType="end"/>
      </w:r>
    </w:p>
    <w:p w:rsidR="009270C1" w:rsidRDefault="003953FD">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9270C1" w:rsidRDefault="003953FD">
      <w:pPr>
        <w:pStyle w:val="ProductList-Offering1Heading"/>
        <w:outlineLvl w:val="1"/>
      </w:pPr>
      <w:bookmarkStart w:id="404" w:name="_Sec906"/>
      <w:r>
        <w:t>ASV. eksporta kontroles likumi</w:t>
      </w:r>
      <w:bookmarkEnd w:id="404"/>
      <w:r>
        <w:fldChar w:fldCharType="begin"/>
      </w:r>
      <w:r>
        <w:instrText xml:space="preserve"> TC "</w:instrText>
      </w:r>
      <w:bookmarkStart w:id="405" w:name="_Toc483483077"/>
      <w:r>
        <w:instrText>ASV. eksporta kontroles likumi</w:instrText>
      </w:r>
      <w:bookmarkEnd w:id="405"/>
      <w:r>
        <w:instrText>" \l 2</w:instrText>
      </w:r>
      <w:r>
        <w:fldChar w:fldCharType="end"/>
      </w:r>
    </w:p>
    <w:p w:rsidR="009270C1" w:rsidRDefault="003953FD">
      <w:pPr>
        <w:pStyle w:val="ProductList-Body"/>
      </w:pPr>
      <w:r>
        <w:t>Uz Krātuves masīviem attiecas Klienta lielapjoma licencēšanas līguma nosacījumi par ASV eksporta jurisdikciju.</w:t>
      </w:r>
    </w:p>
    <w:p w:rsidR="009270C1" w:rsidRDefault="003953FD">
      <w:pPr>
        <w:pStyle w:val="ProductList-Offering1Heading"/>
        <w:outlineLvl w:val="1"/>
      </w:pPr>
      <w:bookmarkStart w:id="406" w:name="_Sec907"/>
      <w:r>
        <w:t>Diagnostikas informācijas apkopošana</w:t>
      </w:r>
      <w:bookmarkEnd w:id="406"/>
      <w:r>
        <w:fldChar w:fldCharType="begin"/>
      </w:r>
      <w:r>
        <w:instrText xml:space="preserve"> TC "</w:instrText>
      </w:r>
      <w:bookmarkStart w:id="407" w:name="_Toc483483078"/>
      <w:r>
        <w:instrText>Diagnostikas informācijas apkopošana</w:instrText>
      </w:r>
      <w:bookmarkEnd w:id="407"/>
      <w:r>
        <w:instrText>" \l 2</w:instrText>
      </w:r>
      <w:r>
        <w:fldChar w:fldCharType="end"/>
      </w:r>
    </w:p>
    <w:p w:rsidR="009270C1" w:rsidRDefault="003953FD">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3">
        <w:r>
          <w:rPr>
            <w:color w:val="00467F"/>
            <w:u w:val="single"/>
          </w:rPr>
          <w:t>https://www.microsoft.com/lv-lv/privacystatement</w:t>
        </w:r>
      </w:hyperlink>
      <w:r>
        <w:t>.</w:t>
      </w:r>
    </w:p>
    <w:p w:rsidR="009270C1" w:rsidRDefault="003953FD">
      <w:pPr>
        <w:pStyle w:val="ProductList-Offering1Heading"/>
        <w:outlineLvl w:val="1"/>
      </w:pPr>
      <w:bookmarkStart w:id="408" w:name="_Sec908"/>
      <w:r>
        <w:t>Lietošana valsts iestādēs</w:t>
      </w:r>
      <w:bookmarkEnd w:id="408"/>
      <w:r>
        <w:fldChar w:fldCharType="begin"/>
      </w:r>
      <w:r>
        <w:instrText xml:space="preserve"> TC "</w:instrText>
      </w:r>
      <w:bookmarkStart w:id="409" w:name="_Toc483483079"/>
      <w:r>
        <w:instrText>Lietošana valsts iestādēs</w:instrText>
      </w:r>
      <w:bookmarkEnd w:id="409"/>
      <w:r>
        <w:instrText>" \l 2</w:instrText>
      </w:r>
      <w:r>
        <w:fldChar w:fldCharType="end"/>
      </w:r>
    </w:p>
    <w:p w:rsidR="009270C1" w:rsidRDefault="003953FD">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3953FD">
      <w:pPr>
        <w:pStyle w:val="ProductList-SectionHeading"/>
        <w:pageBreakBefore/>
        <w:outlineLvl w:val="0"/>
      </w:pPr>
      <w:bookmarkStart w:id="410" w:name="_Sec1205"/>
      <w:bookmarkEnd w:id="390"/>
      <w:r>
        <w:t>Pielikums G - Premium Assurance</w:t>
      </w:r>
      <w:r>
        <w:fldChar w:fldCharType="begin"/>
      </w:r>
      <w:r>
        <w:instrText xml:space="preserve"> TC "</w:instrText>
      </w:r>
      <w:bookmarkStart w:id="411" w:name="_Toc483483080"/>
      <w:r>
        <w:instrText>Pielikums G - Premium Assurance</w:instrText>
      </w:r>
      <w:bookmarkEnd w:id="411"/>
      <w:r>
        <w:instrText>" \l 1</w:instrText>
      </w:r>
      <w:r>
        <w:fldChar w:fldCharType="end"/>
      </w:r>
    </w:p>
    <w:p w:rsidR="009270C1" w:rsidRDefault="003953FD">
      <w:pPr>
        <w:pStyle w:val="ProductList-Body"/>
      </w:pPr>
      <w:r>
        <w:t>Klientam ir tiesības iegūt Premium Assurance papildinājuma licences, uz kurām attiecas tālāk norādītie noteikumi un nosacījumi.</w:t>
      </w:r>
    </w:p>
    <w:p w:rsidR="009270C1" w:rsidRDefault="003953FD" w:rsidP="003953FD">
      <w:pPr>
        <w:pStyle w:val="ProductList-Bullet"/>
        <w:numPr>
          <w:ilvl w:val="0"/>
          <w:numId w:val="58"/>
        </w:numPr>
      </w:pPr>
      <w:r>
        <w:t>Premium Assurance papildinājuma licences drīkst iegūt vienīgi tādām Produktu licencēm, kam pastāv aktīvs SA segums saskaņā ar to pašu reģistrāciju (“Iegūtās licences”).</w:t>
      </w:r>
    </w:p>
    <w:p w:rsidR="009270C1" w:rsidRDefault="003953FD" w:rsidP="003953FD">
      <w:pPr>
        <w:pStyle w:val="ProductList-Bullet"/>
        <w:numPr>
          <w:ilvl w:val="0"/>
          <w:numId w:val="58"/>
        </w:numPr>
      </w:pPr>
      <w:r>
        <w:t>Klientam Premium Assurance papildinājuma licences ir jāiegūst visu attiecīgās Produktu saimes Produktu izdevumu visām Iegūtajām licencēm.</w:t>
      </w:r>
    </w:p>
    <w:p w:rsidR="009270C1" w:rsidRDefault="003953FD" w:rsidP="003953FD">
      <w:pPr>
        <w:pStyle w:val="ProductList-Bullet"/>
        <w:numPr>
          <w:ilvl w:val="0"/>
          <w:numId w:val="58"/>
        </w:numPr>
      </w:pPr>
      <w:r>
        <w:t>Klientam Premium Assurance papildinājuma licences ir jāiegūst tādām Iegūtajām licencēm, ko savā reģistrācijas periodā tas iegūst vēlāk.</w:t>
      </w:r>
    </w:p>
    <w:p w:rsidR="009270C1" w:rsidRDefault="003953FD" w:rsidP="003953FD">
      <w:pPr>
        <w:pStyle w:val="ProductList-Bullet"/>
        <w:numPr>
          <w:ilvl w:val="0"/>
          <w:numId w:val="58"/>
        </w:numPr>
      </w:pPr>
      <w:r>
        <w:t>Klientam nav pienākuma iegūt Premium Assurance attiecībā uz CAL vai Arējās piekļuves licencēm; taču Klientam ir nepieciešams SA segums attiecībā uz CAL vai Ārējās piekļuves licencēm, kas lietotājiem un ierīcēm ļauj piekļūt Licencētajiem serveriem ar aktīvu Premium Assurance segumu.</w:t>
      </w:r>
    </w:p>
    <w:p w:rsidR="009270C1" w:rsidRDefault="009270C1">
      <w:pPr>
        <w:pStyle w:val="ProductList-Body"/>
      </w:pPr>
    </w:p>
    <w:p w:rsidR="009270C1" w:rsidRDefault="003953FD">
      <w:pPr>
        <w:pStyle w:val="ProductList-Body"/>
      </w:pPr>
      <w:r>
        <w:t>Premium Assurance papildinājuma licenču darbība beidzas, kad beidzas reģistrācijas periods, saskaņā ar kuru tās tika iegūtas. Lai turpinātu lietot Premium Assurance segumu, veicot atjaunošanu, Klientam Papildinājuma licences ir jāiegūst no jauna.</w:t>
      </w:r>
    </w:p>
    <w:p w:rsidR="009270C1" w:rsidRDefault="009270C1">
      <w:pPr>
        <w:pStyle w:val="ProductList-Body"/>
      </w:pPr>
    </w:p>
    <w:p w:rsidR="009270C1" w:rsidRDefault="003953FD">
      <w:pPr>
        <w:pStyle w:val="ProductList-Body"/>
      </w:pPr>
      <w:r>
        <w:t>Reģistrācijas Server and Cloud klientiem terminam “Produktu saime” ir viņu reģistrācijā piešķirtā nozīme. Reģistrācijas Enterprise un Enterprise Subscription klientiem, kā arī reģistrācijas Enrollment for Education Solutions (“EES”) klientiem tā ietver Produktu grupu, kas norādīti kā Produktu saime nākamajā tabulā.</w:t>
      </w:r>
    </w:p>
    <w:tbl>
      <w:tblPr>
        <w:tblStyle w:val="PURTable"/>
        <w:tblW w:w="0" w:type="dxa"/>
        <w:tblLook w:val="04A0" w:firstRow="1" w:lastRow="0" w:firstColumn="1" w:lastColumn="0" w:noHBand="0" w:noVBand="1"/>
      </w:tblPr>
      <w:tblGrid>
        <w:gridCol w:w="5401"/>
        <w:gridCol w:w="5389"/>
      </w:tblGrid>
      <w:tr w:rsidR="009270C1">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270C1" w:rsidRDefault="003953FD">
            <w:pPr>
              <w:pStyle w:val="ProductList-TableBody"/>
            </w:pPr>
            <w:r>
              <w:rPr>
                <w:color w:val="FFFFFF"/>
              </w:rPr>
              <w:t>Reģistrācijas Enterprise un Enterprise Subscription un EES Produktu saimes</w:t>
            </w:r>
          </w:p>
        </w:tc>
      </w:tr>
      <w:tr w:rsidR="009270C1">
        <w:tc>
          <w:tcPr>
            <w:tcW w:w="6120" w:type="dxa"/>
            <w:tcBorders>
              <w:top w:val="single" w:sz="4" w:space="0" w:color="000000"/>
              <w:left w:val="single" w:sz="4" w:space="0" w:color="000000"/>
              <w:bottom w:val="single" w:sz="4" w:space="0" w:color="000000"/>
              <w:right w:val="single" w:sz="4" w:space="0" w:color="000000"/>
            </w:tcBorders>
          </w:tcPr>
          <w:p w:rsidR="009270C1" w:rsidRDefault="003953FD">
            <w:pPr>
              <w:pStyle w:val="ProductList-TableBody"/>
            </w:pPr>
            <w:r>
              <w:t>Produktu saime</w:t>
            </w:r>
          </w:p>
        </w:tc>
        <w:tc>
          <w:tcPr>
            <w:tcW w:w="6120" w:type="dxa"/>
            <w:tcBorders>
              <w:top w:val="single" w:sz="4" w:space="0" w:color="000000"/>
              <w:left w:val="single" w:sz="4" w:space="0" w:color="000000"/>
              <w:bottom w:val="single" w:sz="4" w:space="0" w:color="6E6E6E"/>
              <w:right w:val="single" w:sz="4" w:space="0" w:color="000000"/>
            </w:tcBorders>
          </w:tcPr>
          <w:p w:rsidR="009270C1" w:rsidRDefault="003953FD">
            <w:pPr>
              <w:pStyle w:val="ProductList-TableBody"/>
            </w:pPr>
            <w:r>
              <w:t>Server and Tools produkts</w:t>
            </w:r>
          </w:p>
        </w:tc>
      </w:tr>
      <w:tr w:rsidR="009270C1">
        <w:tc>
          <w:tcPr>
            <w:tcW w:w="6120" w:type="dxa"/>
            <w:tcBorders>
              <w:top w:val="single" w:sz="4" w:space="0" w:color="000000"/>
              <w:left w:val="single" w:sz="4" w:space="0" w:color="6E6E6E"/>
              <w:bottom w:val="none" w:sz="4" w:space="0" w:color="6E6E6E"/>
              <w:right w:val="single" w:sz="4" w:space="0" w:color="6E6E6E"/>
            </w:tcBorders>
          </w:tcPr>
          <w:p w:rsidR="009270C1" w:rsidRDefault="009270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Enterprise (licencēts kodolam);</w:t>
            </w:r>
          </w:p>
        </w:tc>
      </w:tr>
      <w:tr w:rsidR="009270C1">
        <w:tc>
          <w:tcPr>
            <w:tcW w:w="6120" w:type="dxa"/>
            <w:tcBorders>
              <w:top w:val="none" w:sz="4" w:space="0" w:color="6E6E6E"/>
              <w:left w:val="single" w:sz="4" w:space="0" w:color="6E6E6E"/>
              <w:bottom w:val="none" w:sz="4" w:space="0" w:color="6E6E6E"/>
              <w:right w:val="single" w:sz="4" w:space="0" w:color="6E6E6E"/>
            </w:tcBorders>
          </w:tcPr>
          <w:p w:rsidR="009270C1" w:rsidRDefault="009270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Standard (licencēts kodolam);</w:t>
            </w:r>
          </w:p>
        </w:tc>
      </w:tr>
      <w:tr w:rsidR="009270C1">
        <w:tc>
          <w:tcPr>
            <w:tcW w:w="6120" w:type="dxa"/>
            <w:tcBorders>
              <w:top w:val="none" w:sz="4" w:space="0" w:color="6E6E6E"/>
              <w:left w:val="single" w:sz="4" w:space="0" w:color="6E6E6E"/>
              <w:bottom w:val="none" w:sz="4" w:space="0" w:color="6E6E6E"/>
              <w:right w:val="single" w:sz="4" w:space="0" w:color="6E6E6E"/>
            </w:tcBorders>
          </w:tcPr>
          <w:p w:rsidR="009270C1" w:rsidRDefault="003953F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Enterprise (Server/CAL)</w:t>
            </w:r>
          </w:p>
        </w:tc>
      </w:tr>
      <w:tr w:rsidR="009270C1">
        <w:tc>
          <w:tcPr>
            <w:tcW w:w="6120" w:type="dxa"/>
            <w:tcBorders>
              <w:top w:val="none" w:sz="4" w:space="0" w:color="6E6E6E"/>
              <w:left w:val="single" w:sz="4" w:space="0" w:color="6E6E6E"/>
              <w:bottom w:val="none" w:sz="4" w:space="0" w:color="6E6E6E"/>
              <w:right w:val="single" w:sz="4" w:space="0" w:color="6E6E6E"/>
            </w:tcBorders>
          </w:tcPr>
          <w:p w:rsidR="009270C1" w:rsidRDefault="009270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 xml:space="preserve">SQL Server Standard; </w:t>
            </w:r>
          </w:p>
        </w:tc>
      </w:tr>
      <w:tr w:rsidR="009270C1">
        <w:tc>
          <w:tcPr>
            <w:tcW w:w="6120" w:type="dxa"/>
            <w:tcBorders>
              <w:top w:val="none" w:sz="4" w:space="0" w:color="6E6E6E"/>
              <w:left w:val="single" w:sz="4" w:space="0" w:color="6E6E6E"/>
              <w:bottom w:val="single" w:sz="4" w:space="0" w:color="000000"/>
              <w:right w:val="single" w:sz="4" w:space="0" w:color="6E6E6E"/>
            </w:tcBorders>
          </w:tcPr>
          <w:p w:rsidR="009270C1" w:rsidRDefault="009270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70C1" w:rsidRDefault="003953FD">
            <w:pPr>
              <w:pStyle w:val="ProductList-TableBody"/>
            </w:pPr>
            <w:r>
              <w:t>SQL Server CAL</w:t>
            </w:r>
          </w:p>
        </w:tc>
      </w:tr>
      <w:tr w:rsidR="009270C1">
        <w:tc>
          <w:tcPr>
            <w:tcW w:w="6120" w:type="dxa"/>
            <w:tcBorders>
              <w:top w:val="single" w:sz="4" w:space="0" w:color="000000"/>
              <w:left w:val="single" w:sz="4" w:space="0" w:color="000000"/>
              <w:bottom w:val="none" w:sz="4" w:space="0" w:color="6E6E6E"/>
              <w:right w:val="single" w:sz="4" w:space="0" w:color="000000"/>
            </w:tcBorders>
          </w:tcPr>
          <w:p w:rsidR="009270C1" w:rsidRDefault="009270C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270C1" w:rsidRDefault="003953FD">
            <w:pPr>
              <w:pStyle w:val="ProductList-TableBody"/>
            </w:pPr>
            <w:r>
              <w:t>CIS Datacenter</w:t>
            </w:r>
          </w:p>
        </w:tc>
      </w:tr>
      <w:tr w:rsidR="009270C1">
        <w:tc>
          <w:tcPr>
            <w:tcW w:w="6120" w:type="dxa"/>
            <w:vMerge w:val="restart"/>
            <w:tcBorders>
              <w:top w:val="none" w:sz="4" w:space="0" w:color="6E6E6E"/>
              <w:left w:val="single" w:sz="4" w:space="0" w:color="000000"/>
              <w:bottom w:val="none" w:sz="4" w:space="0" w:color="6E6E6E"/>
              <w:right w:val="single" w:sz="4" w:space="0" w:color="000000"/>
            </w:tcBorders>
          </w:tcPr>
          <w:p w:rsidR="009270C1" w:rsidRDefault="003953FD">
            <w:pPr>
              <w:pStyle w:val="ProductList-TableBody"/>
            </w:pPr>
            <w:r>
              <w:t>Core Infrastructure komplekts (“CIS”)</w:t>
            </w:r>
          </w:p>
        </w:tc>
        <w:tc>
          <w:tcPr>
            <w:tcW w:w="6120" w:type="dxa"/>
            <w:tcBorders>
              <w:top w:val="single" w:sz="4" w:space="0" w:color="6E6E6E"/>
              <w:left w:val="single" w:sz="4" w:space="0" w:color="000000"/>
              <w:bottom w:val="single" w:sz="4" w:space="0" w:color="6E6E6E"/>
              <w:right w:val="single" w:sz="4" w:space="0" w:color="6E6E6E"/>
            </w:tcBorders>
          </w:tcPr>
          <w:p w:rsidR="009270C1" w:rsidRDefault="003953FD">
            <w:pPr>
              <w:pStyle w:val="ProductList-TableBody"/>
            </w:pPr>
            <w:r>
              <w:t>CIS Standard</w:t>
            </w:r>
          </w:p>
        </w:tc>
      </w:tr>
      <w:tr w:rsidR="009270C1">
        <w:tc>
          <w:tcPr>
            <w:tcW w:w="0" w:type="auto"/>
            <w:vMerge/>
          </w:tcPr>
          <w:p w:rsidR="009270C1" w:rsidRDefault="009270C1"/>
        </w:tc>
        <w:tc>
          <w:tcPr>
            <w:tcW w:w="6120" w:type="dxa"/>
            <w:tcBorders>
              <w:top w:val="single" w:sz="4" w:space="0" w:color="6E6E6E"/>
              <w:left w:val="single" w:sz="4" w:space="0" w:color="000000"/>
              <w:bottom w:val="single" w:sz="4" w:space="0" w:color="6E6E6E"/>
              <w:right w:val="single" w:sz="4" w:space="0" w:color="6E6E6E"/>
            </w:tcBorders>
          </w:tcPr>
          <w:p w:rsidR="009270C1" w:rsidRDefault="003953FD">
            <w:pPr>
              <w:pStyle w:val="ProductList-TableBody"/>
            </w:pPr>
            <w:r>
              <w:t>Windows Server Datacenter</w:t>
            </w:r>
          </w:p>
        </w:tc>
      </w:tr>
      <w:tr w:rsidR="009270C1">
        <w:tc>
          <w:tcPr>
            <w:tcW w:w="6120" w:type="dxa"/>
            <w:tcBorders>
              <w:top w:val="none" w:sz="4" w:space="0" w:color="6E6E6E"/>
              <w:left w:val="single" w:sz="4" w:space="0" w:color="000000"/>
              <w:bottom w:val="single" w:sz="4" w:space="0" w:color="000000"/>
              <w:right w:val="single" w:sz="4" w:space="0" w:color="000000"/>
            </w:tcBorders>
          </w:tcPr>
          <w:p w:rsidR="009270C1" w:rsidRDefault="009270C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270C1" w:rsidRDefault="003953FD">
            <w:pPr>
              <w:pStyle w:val="ProductList-TableBody"/>
            </w:pPr>
            <w:r>
              <w:t>Windows Server Standard</w:t>
            </w:r>
          </w:p>
        </w:tc>
      </w:tr>
    </w:tbl>
    <w:p w:rsidR="009270C1" w:rsidRDefault="009270C1">
      <w:pPr>
        <w:pStyle w:val="ProductList-Body"/>
      </w:pPr>
    </w:p>
    <w:p w:rsidR="009270C1" w:rsidRDefault="003953FD">
      <w:pPr>
        <w:pStyle w:val="ProductList-ClauseHeading"/>
        <w:outlineLvl w:val="2"/>
      </w:pPr>
      <w:r>
        <w:t>Premium Assurance izcenojums</w:t>
      </w:r>
    </w:p>
    <w:p w:rsidR="009270C1" w:rsidRDefault="003953FD">
      <w:pPr>
        <w:pStyle w:val="ProductList-Body"/>
      </w:pPr>
      <w:r>
        <w:t xml:space="preserve">Windows piedāvās četras Premium Assurance papildinājuma licenču sērijas. Klientam būs tiesības iegūt Papildinājuma licences tās sērijas ietvaros, kas ir visjaunākā spēkā esošā sērija laikā, kad Klients pirmo reizi ieguva Papildinājuma licences attiecīgajai Produktu saimei. Klientam būs tiesības attiecīgajai Produktu saimei iegūt papildu Papildinājuma licences tās pašas sērijas ietvaros Klienta pašreizējā reģistrācijas periodā un — ja nav pagaidu pārtraukuma Premium Assurance segumam attiecībā uz tā Iegūtajām licencēm — jebkurā atjaunošanas periodā. Katras sērijas ietvaros cenas ir fiksētas pēc programmas un cenu līmeņa, un atjaunošanas periodos cenas nemainās, izņemot gadījumus, kad tas ir nepieciešams, lai koriģētu valūtas maiņas kursu svārstības cenām, kas nav norādītas ASV dolāros.  </w:t>
      </w:r>
    </w:p>
    <w:p w:rsidR="009270C1" w:rsidRDefault="009270C1">
      <w:pPr>
        <w:pStyle w:val="ProductList-Body"/>
      </w:pPr>
    </w:p>
    <w:p w:rsidR="009270C1" w:rsidRDefault="003953FD">
      <w:pPr>
        <w:pStyle w:val="ProductList-ClauseHeading"/>
        <w:outlineLvl w:val="2"/>
      </w:pPr>
      <w:r>
        <w:t>Piemērotība Premium Assurance priekšrocību saņemšanai</w:t>
      </w:r>
    </w:p>
    <w:p w:rsidR="009270C1" w:rsidRDefault="003953FD">
      <w:pPr>
        <w:pStyle w:val="ProductList-Body"/>
      </w:pPr>
      <w:r>
        <w:t>Premium Assurance priekšrocības kļūs pieejamas Produktu versijām, uz kurām vairs neattiecas Paplašinātais atbalsts, sākot ar Windows Server 2008 un SQL Server 2008. Premium Assurance priekšrocības kļūs pieejamas sešu gadu laikā pēc Paplašinātā atbalsta beigām. Premium Assurance priekšrocības konkrētajam Produkta izdevumam un versijai Klientam būs tiesības saņemt saskaņā ar Premium Assurance papildinājuma licencēm, ko Klients vispirms ir ieguvis pirms šāda Produkta paplašinātā atbalsta beigām. Klientam Premium Assurance priekšrocības būs tiesības iegūt arī tam pašam Produkta izdevumam un versijai saskaņā ar Klienta iegūtajām Papildinājuma licencēm:</w:t>
      </w:r>
    </w:p>
    <w:p w:rsidR="009270C1" w:rsidRDefault="003953FD" w:rsidP="003953FD">
      <w:pPr>
        <w:pStyle w:val="ProductList-Bullet"/>
        <w:numPr>
          <w:ilvl w:val="0"/>
          <w:numId w:val="59"/>
        </w:numPr>
      </w:pPr>
      <w:r>
        <w:t>vēlāk, saskaņā ar to pašu reģistrāciju; un</w:t>
      </w:r>
    </w:p>
    <w:p w:rsidR="009270C1" w:rsidRDefault="003953FD" w:rsidP="003953FD">
      <w:pPr>
        <w:pStyle w:val="ProductList-Bullet"/>
        <w:numPr>
          <w:ilvl w:val="0"/>
          <w:numId w:val="59"/>
        </w:numPr>
      </w:pPr>
      <w:r>
        <w:t xml:space="preserve">visos atjaunošanas periodos (ja vien segumam nepastāv pagaidu pārtraukums).  </w:t>
      </w:r>
    </w:p>
    <w:p w:rsidR="009270C1" w:rsidRDefault="009270C1">
      <w:pPr>
        <w:pStyle w:val="ProductList-Body"/>
      </w:pPr>
    </w:p>
    <w:p w:rsidR="009270C1" w:rsidRDefault="003953FD">
      <w:pPr>
        <w:pStyle w:val="ProductList-Body"/>
      </w:pPr>
      <w:r>
        <w:t>Microsoft patur tiesības nākotnē pārtraukt Premium Assurance priekšrocību pieejamību, bet tikai tādiem Produktu izdevumiem un versijām, kam joprojām tiek sniegts Galvenais atbalsts.</w:t>
      </w:r>
    </w:p>
    <w:p w:rsidR="009270C1" w:rsidRDefault="009270C1">
      <w:pPr>
        <w:pStyle w:val="ProductList-Body"/>
      </w:pPr>
    </w:p>
    <w:p w:rsidR="009270C1" w:rsidRDefault="003953FD">
      <w:pPr>
        <w:pStyle w:val="ProductList-ClauseHeading"/>
        <w:outlineLvl w:val="2"/>
      </w:pPr>
      <w:r>
        <w:t>Izvietošana un lietošana</w:t>
      </w:r>
    </w:p>
    <w:p w:rsidR="009270C1" w:rsidRDefault="003953FD">
      <w:pPr>
        <w:pStyle w:val="ProductList-Body"/>
      </w:pPr>
      <w:r>
        <w:t>Klientam ir tiesības instalēt drošības atjauninājumus, kas tiek nodrošināti tikai kā Premium Assurance priekšrocības tikai Licencētajos serveros ar Premium Assurance segumu. Klientam nav pienākuma noņemt atjauninājumus, ja segums beidzas.</w:t>
      </w:r>
    </w:p>
    <w:p w:rsidR="009270C1" w:rsidRDefault="009270C1">
      <w:pPr>
        <w:pStyle w:val="ProductList-Body"/>
      </w:pPr>
    </w:p>
    <w:p w:rsidR="009270C1" w:rsidRDefault="003953FD">
      <w:pPr>
        <w:pStyle w:val="ProductList-ClauseHeading"/>
        <w:outlineLvl w:val="2"/>
      </w:pPr>
      <w:r>
        <w:t>24x7 problēmu risināšanas atbalsts</w:t>
      </w:r>
    </w:p>
    <w:p w:rsidR="009270C1" w:rsidRDefault="003953FD">
      <w:pPr>
        <w:pStyle w:val="ProductList-Body"/>
      </w:pPr>
      <w:r>
        <w:t>Ja Klients atbilst tālāk norādītajām prasībām, tad pieejamos 24x7 problēmu risināšanas atbalsta incidentus Klientam ir tiesības lietot vecāku programmatūras versiju lietošanai, sākot ar 2008.</w:t>
      </w:r>
    </w:p>
    <w:p w:rsidR="009270C1" w:rsidRDefault="003953FD" w:rsidP="003953FD">
      <w:pPr>
        <w:pStyle w:val="ProductList-Bullet"/>
        <w:numPr>
          <w:ilvl w:val="0"/>
          <w:numId w:val="60"/>
        </w:numPr>
      </w:pPr>
      <w:r>
        <w:t>Klients ir tiesīgs saņemt 24x7 problēmu risināšanas atbalstu, kā aprakstīts Pielikuma B – Software Assurance sadaļā 24x7 problēmu risināšana.</w:t>
      </w:r>
    </w:p>
    <w:p w:rsidR="009270C1" w:rsidRDefault="003953FD" w:rsidP="003953FD">
      <w:pPr>
        <w:pStyle w:val="ProductList-Bullet"/>
        <w:numPr>
          <w:ilvl w:val="0"/>
          <w:numId w:val="60"/>
        </w:numPr>
      </w:pPr>
      <w:r>
        <w:t xml:space="preserve">Klienta lietotajai produkta versijai ir beidzies Paplašinātais atbalsts, bet pirms ne vairāk kā sešiem gadiem. </w:t>
      </w:r>
    </w:p>
    <w:p w:rsidR="009270C1" w:rsidRDefault="003953FD" w:rsidP="003953FD">
      <w:pPr>
        <w:pStyle w:val="ProductList-Bullet"/>
        <w:numPr>
          <w:ilvl w:val="0"/>
          <w:numId w:val="60"/>
        </w:numPr>
      </w:pPr>
      <w:r>
        <w:t>Klients programmatūru lieto Licencētajā serverī ar aktīvām Premium Assurance papildinājuma licencēm.</w:t>
      </w:r>
    </w:p>
    <w:p w:rsidR="009270C1" w:rsidRDefault="003953FD" w:rsidP="003953FD">
      <w:pPr>
        <w:pStyle w:val="ProductList-Bullet"/>
        <w:numPr>
          <w:ilvl w:val="0"/>
          <w:numId w:val="60"/>
        </w:numPr>
      </w:pPr>
      <w:r>
        <w:t>Klients šo Premium Assurance segumu vispirms iegādājās pirms lietotās versijas Paplašinātā atbalsta beigām, un segums ir uzturēts nepārtraukti.</w:t>
      </w:r>
    </w:p>
    <w:p w:rsidR="009270C1" w:rsidRDefault="009270C1">
      <w:pPr>
        <w:pStyle w:val="ProductList-Body"/>
        <w:jc w:val="right"/>
      </w:pPr>
    </w:p>
    <w:tbl>
      <w:tblPr>
        <w:tblStyle w:val="PURTable"/>
        <w:tblW w:w="0" w:type="dxa"/>
        <w:tblLook w:val="04A0" w:firstRow="1" w:lastRow="0" w:firstColumn="1" w:lastColumn="0" w:noHBand="0" w:noVBand="1"/>
      </w:tblPr>
      <w:tblGrid>
        <w:gridCol w:w="10800"/>
      </w:tblGrid>
      <w:tr w:rsidR="009270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70C1" w:rsidRDefault="002F1F63">
            <w:pPr>
              <w:pStyle w:val="ProductList-TableBody"/>
              <w:jc w:val="right"/>
            </w:pPr>
            <w:hyperlink w:anchor="_Sec842">
              <w:r w:rsidR="003953FD">
                <w:rPr>
                  <w:color w:val="00467F"/>
                  <w:sz w:val="14"/>
                  <w:u w:val="single"/>
                </w:rPr>
                <w:t>Satura rādītājs</w:t>
              </w:r>
            </w:hyperlink>
            <w:r w:rsidR="003953FD">
              <w:rPr>
                <w:sz w:val="14"/>
              </w:rPr>
              <w:t xml:space="preserve"> / </w:t>
            </w:r>
            <w:hyperlink w:anchor="_Sec549">
              <w:r w:rsidR="003953FD">
                <w:rPr>
                  <w:color w:val="00467F"/>
                  <w:sz w:val="14"/>
                  <w:u w:val="single"/>
                </w:rPr>
                <w:t>Glosārijs</w:t>
              </w:r>
            </w:hyperlink>
            <w:r w:rsidR="003953FD">
              <w:rPr>
                <w:sz w:val="14"/>
              </w:rPr>
              <w:t xml:space="preserve"> / </w:t>
            </w:r>
            <w:hyperlink w:anchor="_Sec844">
              <w:r w:rsidR="003953FD">
                <w:rPr>
                  <w:color w:val="00467F"/>
                  <w:sz w:val="14"/>
                  <w:u w:val="single"/>
                </w:rPr>
                <w:t>Indekss</w:t>
              </w:r>
            </w:hyperlink>
          </w:p>
        </w:tc>
      </w:tr>
    </w:tbl>
    <w:p w:rsidR="009270C1" w:rsidRDefault="009270C1">
      <w:pPr>
        <w:pStyle w:val="ProductList-Body"/>
      </w:pPr>
    </w:p>
    <w:p w:rsidR="009270C1" w:rsidRDefault="009270C1">
      <w:pPr>
        <w:sectPr w:rsidR="009270C1">
          <w:headerReference w:type="default" r:id="rId154"/>
          <w:footerReference w:type="default" r:id="rId155"/>
          <w:type w:val="continuous"/>
          <w:pgSz w:w="12240" w:h="15840" w:code="1"/>
          <w:pgMar w:top="1170" w:right="720" w:bottom="720" w:left="720" w:header="432" w:footer="288" w:gutter="0"/>
          <w:cols w:space="360"/>
        </w:sectPr>
      </w:pPr>
    </w:p>
    <w:bookmarkEnd w:id="410"/>
    <w:p w:rsidR="009270C1" w:rsidRDefault="003953FD">
      <w:pPr>
        <w:pStyle w:val="ProductList-SectionHeading"/>
        <w:pageBreakBefore/>
        <w:outlineLvl w:val="0"/>
      </w:pPr>
      <w:r>
        <w:t>Indekss</w:t>
      </w:r>
      <w:r>
        <w:fldChar w:fldCharType="begin"/>
      </w:r>
      <w:r>
        <w:instrText xml:space="preserve"> TC "</w:instrText>
      </w:r>
      <w:bookmarkStart w:id="412" w:name="_Toc483483081"/>
      <w:r>
        <w:instrText>Indekss</w:instrText>
      </w:r>
      <w:bookmarkEnd w:id="412"/>
      <w:r>
        <w:instrText>" \l 1</w:instrText>
      </w:r>
      <w:r>
        <w:fldChar w:fldCharType="end"/>
      </w:r>
    </w:p>
    <w:p w:rsidR="009270C1" w:rsidRDefault="009270C1">
      <w:pPr>
        <w:pStyle w:val="ProductList-Body"/>
      </w:pPr>
    </w:p>
    <w:p w:rsidR="009270C1" w:rsidRDefault="009270C1">
      <w:pPr>
        <w:sectPr w:rsidR="009270C1">
          <w:headerReference w:type="default" r:id="rId156"/>
          <w:footerReference w:type="default" r:id="rId157"/>
          <w:type w:val="continuous"/>
          <w:pgSz w:w="12240" w:h="15840" w:code="1"/>
          <w:pgMar w:top="1170" w:right="720" w:bottom="720" w:left="720" w:header="432" w:footer="288" w:gutter="0"/>
          <w:cols w:space="360"/>
        </w:sectPr>
      </w:pPr>
    </w:p>
    <w:p w:rsidR="003953FD" w:rsidRDefault="003953FD">
      <w:pPr>
        <w:pStyle w:val="ProductList-Body"/>
        <w:rPr>
          <w:noProof/>
        </w:rPr>
        <w:sectPr w:rsidR="003953FD" w:rsidSect="003953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953FD" w:rsidRDefault="003953FD">
      <w:pPr>
        <w:pStyle w:val="Index1"/>
        <w:tabs>
          <w:tab w:val="right" w:pos="5030"/>
        </w:tabs>
        <w:rPr>
          <w:noProof/>
        </w:rPr>
      </w:pPr>
      <w:r>
        <w:rPr>
          <w:noProof/>
        </w:rPr>
        <w:t>Access 2016, 24</w:t>
      </w:r>
    </w:p>
    <w:p w:rsidR="003953FD" w:rsidRDefault="003953FD">
      <w:pPr>
        <w:pStyle w:val="Index1"/>
        <w:tabs>
          <w:tab w:val="right" w:pos="5030"/>
        </w:tabs>
        <w:rPr>
          <w:noProof/>
        </w:rPr>
      </w:pPr>
      <w:r>
        <w:rPr>
          <w:noProof/>
        </w:rPr>
        <w:t>Advanced Threat Analytics 2016 klienta pārvaldības licence katrai OSE, 13</w:t>
      </w:r>
    </w:p>
    <w:p w:rsidR="003953FD" w:rsidRDefault="003953FD">
      <w:pPr>
        <w:pStyle w:val="Index1"/>
        <w:tabs>
          <w:tab w:val="right" w:pos="5030"/>
        </w:tabs>
        <w:rPr>
          <w:noProof/>
        </w:rPr>
      </w:pPr>
      <w:r>
        <w:rPr>
          <w:noProof/>
        </w:rPr>
        <w:t>Advanced Threat Analytics 2016 klienta pārvaldības licence katram lietotājam, 13</w:t>
      </w:r>
    </w:p>
    <w:p w:rsidR="003953FD" w:rsidRDefault="003953FD">
      <w:pPr>
        <w:pStyle w:val="Index1"/>
        <w:tabs>
          <w:tab w:val="right" w:pos="5030"/>
        </w:tabs>
        <w:rPr>
          <w:noProof/>
        </w:rPr>
      </w:pPr>
      <w:r>
        <w:rPr>
          <w:noProof/>
        </w:rPr>
        <w:t>Apple Macintosh, 43</w:t>
      </w:r>
    </w:p>
    <w:p w:rsidR="003953FD" w:rsidRDefault="003953FD">
      <w:pPr>
        <w:pStyle w:val="Index1"/>
        <w:tabs>
          <w:tab w:val="right" w:pos="5030"/>
        </w:tabs>
        <w:rPr>
          <w:noProof/>
        </w:rPr>
      </w:pPr>
      <w:r>
        <w:rPr>
          <w:noProof/>
        </w:rPr>
        <w:t>Azure Active Directory Basic, 57</w:t>
      </w:r>
    </w:p>
    <w:p w:rsidR="003953FD" w:rsidRDefault="003953FD">
      <w:pPr>
        <w:pStyle w:val="Index1"/>
        <w:tabs>
          <w:tab w:val="right" w:pos="5030"/>
        </w:tabs>
        <w:rPr>
          <w:noProof/>
        </w:rPr>
      </w:pPr>
      <w:r>
        <w:rPr>
          <w:noProof/>
        </w:rPr>
        <w:t>Azure Active Directory Premium 1. plāns, 57</w:t>
      </w:r>
    </w:p>
    <w:p w:rsidR="003953FD" w:rsidRDefault="003953FD">
      <w:pPr>
        <w:pStyle w:val="Index1"/>
        <w:tabs>
          <w:tab w:val="right" w:pos="5030"/>
        </w:tabs>
        <w:rPr>
          <w:noProof/>
        </w:rPr>
      </w:pPr>
      <w:r>
        <w:rPr>
          <w:noProof/>
        </w:rPr>
        <w:t>Azure Active Directory Premium 2. plāns, 57</w:t>
      </w:r>
    </w:p>
    <w:p w:rsidR="003953FD" w:rsidRDefault="003953FD">
      <w:pPr>
        <w:pStyle w:val="Index1"/>
        <w:tabs>
          <w:tab w:val="right" w:pos="5030"/>
        </w:tabs>
        <w:rPr>
          <w:noProof/>
        </w:rPr>
      </w:pPr>
      <w:r>
        <w:rPr>
          <w:noProof/>
        </w:rPr>
        <w:t>Azure Active Professional Direct Support, 57</w:t>
      </w:r>
    </w:p>
    <w:p w:rsidR="003953FD" w:rsidRDefault="003953FD">
      <w:pPr>
        <w:pStyle w:val="Index1"/>
        <w:tabs>
          <w:tab w:val="right" w:pos="5030"/>
        </w:tabs>
        <w:rPr>
          <w:noProof/>
        </w:rPr>
      </w:pPr>
      <w:r>
        <w:rPr>
          <w:noProof/>
        </w:rPr>
        <w:t>Azure Active Standard Support, 57</w:t>
      </w:r>
    </w:p>
    <w:p w:rsidR="003953FD" w:rsidRDefault="003953FD">
      <w:pPr>
        <w:pStyle w:val="Index1"/>
        <w:tabs>
          <w:tab w:val="right" w:pos="5030"/>
        </w:tabs>
        <w:rPr>
          <w:noProof/>
        </w:rPr>
      </w:pPr>
      <w:r>
        <w:rPr>
          <w:noProof/>
        </w:rPr>
        <w:t>Azure Information Protection Premium 1. plāna papildlicence, 57</w:t>
      </w:r>
    </w:p>
    <w:p w:rsidR="003953FD" w:rsidRDefault="003953FD">
      <w:pPr>
        <w:pStyle w:val="Index1"/>
        <w:tabs>
          <w:tab w:val="right" w:pos="5030"/>
        </w:tabs>
        <w:rPr>
          <w:noProof/>
        </w:rPr>
      </w:pPr>
      <w:r>
        <w:rPr>
          <w:noProof/>
        </w:rPr>
        <w:t>Azure Information Protection Premium 1. plāns, 57</w:t>
      </w:r>
    </w:p>
    <w:p w:rsidR="003953FD" w:rsidRDefault="003953FD">
      <w:pPr>
        <w:pStyle w:val="Index1"/>
        <w:tabs>
          <w:tab w:val="right" w:pos="5030"/>
        </w:tabs>
        <w:rPr>
          <w:noProof/>
        </w:rPr>
      </w:pPr>
      <w:r>
        <w:rPr>
          <w:noProof/>
        </w:rPr>
        <w:t>Azure Information Protection Premium 2. plāns, 57</w:t>
      </w:r>
    </w:p>
    <w:p w:rsidR="003953FD" w:rsidRDefault="003953FD">
      <w:pPr>
        <w:pStyle w:val="Index1"/>
        <w:tabs>
          <w:tab w:val="right" w:pos="5030"/>
        </w:tabs>
        <w:rPr>
          <w:noProof/>
        </w:rPr>
      </w:pPr>
      <w:r>
        <w:rPr>
          <w:noProof/>
        </w:rPr>
        <w:t>Azure Information Protection Premium pievienojumprogramma, 65</w:t>
      </w:r>
    </w:p>
    <w:p w:rsidR="003953FD" w:rsidRDefault="003953FD">
      <w:pPr>
        <w:pStyle w:val="Index1"/>
        <w:tabs>
          <w:tab w:val="right" w:pos="5030"/>
        </w:tabs>
        <w:rPr>
          <w:noProof/>
        </w:rPr>
      </w:pPr>
      <w:r>
        <w:rPr>
          <w:noProof/>
        </w:rPr>
        <w:t>Azure Information Protection Premium Plan 2 pievienojumprogramma, 57</w:t>
      </w:r>
    </w:p>
    <w:p w:rsidR="003953FD" w:rsidRDefault="003953FD">
      <w:pPr>
        <w:pStyle w:val="Index1"/>
        <w:tabs>
          <w:tab w:val="right" w:pos="5030"/>
        </w:tabs>
        <w:rPr>
          <w:noProof/>
        </w:rPr>
      </w:pPr>
      <w:r>
        <w:rPr>
          <w:noProof/>
        </w:rPr>
        <w:t>Azure programmu pakalpojuma plāns, 57</w:t>
      </w:r>
    </w:p>
    <w:p w:rsidR="003953FD" w:rsidRDefault="003953FD">
      <w:pPr>
        <w:pStyle w:val="Index1"/>
        <w:tabs>
          <w:tab w:val="right" w:pos="5030"/>
        </w:tabs>
        <w:rPr>
          <w:noProof/>
        </w:rPr>
      </w:pPr>
      <w:r>
        <w:rPr>
          <w:noProof/>
        </w:rPr>
        <w:t>Azure Site Recovery, 91</w:t>
      </w:r>
    </w:p>
    <w:p w:rsidR="003953FD" w:rsidRDefault="003953FD">
      <w:pPr>
        <w:pStyle w:val="Index1"/>
        <w:tabs>
          <w:tab w:val="right" w:pos="5030"/>
        </w:tabs>
        <w:rPr>
          <w:noProof/>
        </w:rPr>
      </w:pPr>
      <w:r>
        <w:rPr>
          <w:noProof/>
        </w:rPr>
        <w:t>Azure Site Recovery (Klientam piederošai vietai), 55</w:t>
      </w:r>
    </w:p>
    <w:p w:rsidR="003953FD" w:rsidRDefault="003953FD">
      <w:pPr>
        <w:pStyle w:val="Index1"/>
        <w:tabs>
          <w:tab w:val="right" w:pos="5030"/>
        </w:tabs>
        <w:rPr>
          <w:noProof/>
        </w:rPr>
      </w:pPr>
      <w:r>
        <w:rPr>
          <w:noProof/>
        </w:rPr>
        <w:t>Bing kartes Enterprise Fee mēneša abonements, 70</w:t>
      </w:r>
    </w:p>
    <w:p w:rsidR="003953FD" w:rsidRDefault="003953FD">
      <w:pPr>
        <w:pStyle w:val="Index1"/>
        <w:tabs>
          <w:tab w:val="right" w:pos="5030"/>
        </w:tabs>
        <w:rPr>
          <w:noProof/>
        </w:rPr>
      </w:pPr>
      <w:r>
        <w:rPr>
          <w:noProof/>
        </w:rPr>
        <w:t>Bing kartes Internal Website Usage 100K Transactions mēneša abonements, 70</w:t>
      </w:r>
    </w:p>
    <w:p w:rsidR="003953FD" w:rsidRDefault="003953FD">
      <w:pPr>
        <w:pStyle w:val="Index1"/>
        <w:tabs>
          <w:tab w:val="right" w:pos="5030"/>
        </w:tabs>
        <w:rPr>
          <w:noProof/>
        </w:rPr>
      </w:pPr>
      <w:r>
        <w:rPr>
          <w:noProof/>
        </w:rPr>
        <w:t>Bing kartes Internal Website Usage 500K (un vairāk) Transactions mēneša abonements, 70</w:t>
      </w:r>
    </w:p>
    <w:p w:rsidR="003953FD" w:rsidRDefault="003953FD">
      <w:pPr>
        <w:pStyle w:val="Index1"/>
        <w:tabs>
          <w:tab w:val="right" w:pos="5030"/>
        </w:tabs>
        <w:rPr>
          <w:noProof/>
        </w:rPr>
      </w:pPr>
      <w:r>
        <w:rPr>
          <w:noProof/>
        </w:rPr>
        <w:t>Bing kartes Known 5K User mēneša abonements, 70</w:t>
      </w:r>
    </w:p>
    <w:p w:rsidR="003953FD" w:rsidRDefault="003953FD">
      <w:pPr>
        <w:pStyle w:val="Index1"/>
        <w:tabs>
          <w:tab w:val="right" w:pos="5030"/>
        </w:tabs>
        <w:rPr>
          <w:noProof/>
        </w:rPr>
      </w:pPr>
      <w:r>
        <w:rPr>
          <w:noProof/>
        </w:rPr>
        <w:t>Bing kartes Known Per User mēneša abonements, 70</w:t>
      </w:r>
    </w:p>
    <w:p w:rsidR="003953FD" w:rsidRDefault="003953FD">
      <w:pPr>
        <w:pStyle w:val="Index1"/>
        <w:tabs>
          <w:tab w:val="right" w:pos="5030"/>
        </w:tabs>
        <w:rPr>
          <w:noProof/>
        </w:rPr>
      </w:pPr>
      <w:r>
        <w:rPr>
          <w:noProof/>
        </w:rPr>
        <w:t>Bing kartes Light Known 500 User mēneša abonements, 71</w:t>
      </w:r>
    </w:p>
    <w:p w:rsidR="003953FD" w:rsidRDefault="003953FD">
      <w:pPr>
        <w:pStyle w:val="Index1"/>
        <w:tabs>
          <w:tab w:val="right" w:pos="5030"/>
        </w:tabs>
        <w:rPr>
          <w:noProof/>
        </w:rPr>
      </w:pPr>
      <w:r>
        <w:rPr>
          <w:noProof/>
        </w:rPr>
        <w:t>Bing kartes Light Known 5K User mēneša abonements, 71</w:t>
      </w:r>
    </w:p>
    <w:p w:rsidR="003953FD" w:rsidRDefault="003953FD">
      <w:pPr>
        <w:pStyle w:val="Index1"/>
        <w:tabs>
          <w:tab w:val="right" w:pos="5030"/>
        </w:tabs>
        <w:rPr>
          <w:noProof/>
        </w:rPr>
      </w:pPr>
      <w:r>
        <w:rPr>
          <w:noProof/>
        </w:rPr>
        <w:t>Bing kartes Public Website Usage 100K Transaction mēneša abonements, 71</w:t>
      </w:r>
    </w:p>
    <w:p w:rsidR="003953FD" w:rsidRDefault="003953FD">
      <w:pPr>
        <w:pStyle w:val="Index1"/>
        <w:tabs>
          <w:tab w:val="right" w:pos="5030"/>
        </w:tabs>
        <w:rPr>
          <w:noProof/>
        </w:rPr>
      </w:pPr>
      <w:r>
        <w:rPr>
          <w:noProof/>
        </w:rPr>
        <w:t>Bing kartes Public Website Usage 500K (un vairāk) Transactions mēneša abonements, 71</w:t>
      </w:r>
    </w:p>
    <w:p w:rsidR="003953FD" w:rsidRDefault="003953FD">
      <w:pPr>
        <w:pStyle w:val="Index1"/>
        <w:tabs>
          <w:tab w:val="right" w:pos="5030"/>
        </w:tabs>
        <w:rPr>
          <w:noProof/>
        </w:rPr>
      </w:pPr>
      <w:r>
        <w:rPr>
          <w:noProof/>
        </w:rPr>
        <w:t>BizTalk Server, 89</w:t>
      </w:r>
    </w:p>
    <w:p w:rsidR="003953FD" w:rsidRDefault="003953FD">
      <w:pPr>
        <w:pStyle w:val="Index1"/>
        <w:tabs>
          <w:tab w:val="right" w:pos="5030"/>
        </w:tabs>
        <w:rPr>
          <w:noProof/>
        </w:rPr>
      </w:pPr>
      <w:r>
        <w:rPr>
          <w:noProof/>
        </w:rPr>
        <w:t>BizTalk Server 2013 R2, 14</w:t>
      </w:r>
    </w:p>
    <w:p w:rsidR="003953FD" w:rsidRDefault="003953FD">
      <w:pPr>
        <w:pStyle w:val="Index1"/>
        <w:tabs>
          <w:tab w:val="right" w:pos="5030"/>
        </w:tabs>
        <w:rPr>
          <w:noProof/>
        </w:rPr>
      </w:pPr>
      <w:r>
        <w:rPr>
          <w:noProof/>
        </w:rPr>
        <w:t>BizTalk Server 2016 Branch Edition, 13</w:t>
      </w:r>
    </w:p>
    <w:p w:rsidR="003953FD" w:rsidRDefault="003953FD">
      <w:pPr>
        <w:pStyle w:val="Index1"/>
        <w:tabs>
          <w:tab w:val="right" w:pos="5030"/>
        </w:tabs>
        <w:rPr>
          <w:noProof/>
        </w:rPr>
      </w:pPr>
      <w:r>
        <w:rPr>
          <w:noProof/>
        </w:rPr>
        <w:t>BizTalk Server 2016 Branch IDC, 13</w:t>
      </w:r>
    </w:p>
    <w:p w:rsidR="003953FD" w:rsidRDefault="003953FD">
      <w:pPr>
        <w:pStyle w:val="Index1"/>
        <w:tabs>
          <w:tab w:val="right" w:pos="5030"/>
        </w:tabs>
        <w:rPr>
          <w:noProof/>
        </w:rPr>
      </w:pPr>
      <w:r>
        <w:rPr>
          <w:noProof/>
        </w:rPr>
        <w:t>BizTalk Server 2016 Enterprise Edition, 13</w:t>
      </w:r>
    </w:p>
    <w:p w:rsidR="003953FD" w:rsidRDefault="003953FD">
      <w:pPr>
        <w:pStyle w:val="Index1"/>
        <w:tabs>
          <w:tab w:val="right" w:pos="5030"/>
        </w:tabs>
        <w:rPr>
          <w:noProof/>
        </w:rPr>
      </w:pPr>
      <w:r>
        <w:rPr>
          <w:noProof/>
        </w:rPr>
        <w:t>BizTalk Server 2016 Standard Edition, 13</w:t>
      </w:r>
    </w:p>
    <w:p w:rsidR="003953FD" w:rsidRDefault="003953FD">
      <w:pPr>
        <w:pStyle w:val="Index1"/>
        <w:tabs>
          <w:tab w:val="right" w:pos="5030"/>
        </w:tabs>
        <w:rPr>
          <w:noProof/>
        </w:rPr>
      </w:pPr>
      <w:r>
        <w:rPr>
          <w:noProof/>
        </w:rPr>
        <w:t>BizTalk Server 2016 Standard Edition IDC, 14</w:t>
      </w:r>
    </w:p>
    <w:p w:rsidR="003953FD" w:rsidRDefault="003953FD">
      <w:pPr>
        <w:pStyle w:val="Index1"/>
        <w:tabs>
          <w:tab w:val="right" w:pos="5030"/>
        </w:tabs>
        <w:rPr>
          <w:noProof/>
        </w:rPr>
      </w:pPr>
      <w:r>
        <w:rPr>
          <w:noProof/>
        </w:rPr>
        <w:t>BizTalk Server Branch, 91</w:t>
      </w:r>
    </w:p>
    <w:p w:rsidR="003953FD" w:rsidRDefault="003953FD">
      <w:pPr>
        <w:pStyle w:val="Index1"/>
        <w:tabs>
          <w:tab w:val="right" w:pos="5030"/>
        </w:tabs>
        <w:rPr>
          <w:noProof/>
        </w:rPr>
      </w:pPr>
      <w:r>
        <w:rPr>
          <w:noProof/>
        </w:rPr>
        <w:t>BizTalk Server Enterprise, 91</w:t>
      </w:r>
    </w:p>
    <w:p w:rsidR="003953FD" w:rsidRDefault="003953FD">
      <w:pPr>
        <w:pStyle w:val="Index1"/>
        <w:tabs>
          <w:tab w:val="right" w:pos="5030"/>
        </w:tabs>
        <w:rPr>
          <w:noProof/>
        </w:rPr>
      </w:pPr>
      <w:r>
        <w:rPr>
          <w:noProof/>
        </w:rPr>
        <w:t>BizTalk Server Standard, 91</w:t>
      </w:r>
    </w:p>
    <w:p w:rsidR="003953FD" w:rsidRDefault="003953FD">
      <w:pPr>
        <w:pStyle w:val="Index1"/>
        <w:tabs>
          <w:tab w:val="right" w:pos="5030"/>
        </w:tabs>
        <w:rPr>
          <w:noProof/>
        </w:rPr>
      </w:pPr>
      <w:r>
        <w:rPr>
          <w:noProof/>
        </w:rPr>
        <w:t>Business Productivity Online Deskless Suite, 66</w:t>
      </w:r>
    </w:p>
    <w:p w:rsidR="003953FD" w:rsidRDefault="003953FD">
      <w:pPr>
        <w:pStyle w:val="Index1"/>
        <w:tabs>
          <w:tab w:val="right" w:pos="5030"/>
        </w:tabs>
        <w:rPr>
          <w:noProof/>
        </w:rPr>
      </w:pPr>
      <w:r>
        <w:rPr>
          <w:noProof/>
        </w:rPr>
        <w:t>CIS Suite Datacenter, 89</w:t>
      </w:r>
    </w:p>
    <w:p w:rsidR="003953FD" w:rsidRDefault="003953FD">
      <w:pPr>
        <w:pStyle w:val="Index1"/>
        <w:tabs>
          <w:tab w:val="right" w:pos="5030"/>
        </w:tabs>
        <w:rPr>
          <w:noProof/>
        </w:rPr>
      </w:pPr>
      <w:r>
        <w:rPr>
          <w:noProof/>
        </w:rPr>
        <w:t>CIS Suite Standard, 89</w:t>
      </w:r>
    </w:p>
    <w:p w:rsidR="003953FD" w:rsidRDefault="003953FD">
      <w:pPr>
        <w:pStyle w:val="Index1"/>
        <w:tabs>
          <w:tab w:val="right" w:pos="5030"/>
        </w:tabs>
        <w:rPr>
          <w:noProof/>
        </w:rPr>
      </w:pPr>
      <w:r>
        <w:rPr>
          <w:noProof/>
        </w:rPr>
        <w:t>Communicator for Mac 2011, 26</w:t>
      </w:r>
    </w:p>
    <w:p w:rsidR="003953FD" w:rsidRDefault="003953FD">
      <w:pPr>
        <w:pStyle w:val="Index1"/>
        <w:tabs>
          <w:tab w:val="right" w:pos="5030"/>
        </w:tabs>
        <w:rPr>
          <w:noProof/>
        </w:rPr>
      </w:pPr>
      <w:r>
        <w:rPr>
          <w:noProof/>
        </w:rPr>
        <w:t>Core CAL, 35, 59, 65, 85, 91</w:t>
      </w:r>
    </w:p>
    <w:p w:rsidR="003953FD" w:rsidRDefault="003953FD">
      <w:pPr>
        <w:pStyle w:val="Index1"/>
        <w:tabs>
          <w:tab w:val="right" w:pos="5030"/>
        </w:tabs>
        <w:rPr>
          <w:noProof/>
        </w:rPr>
      </w:pPr>
      <w:r>
        <w:rPr>
          <w:noProof/>
        </w:rPr>
        <w:t>Core CAL Bridge for Office 365, 66</w:t>
      </w:r>
    </w:p>
    <w:p w:rsidR="003953FD" w:rsidRDefault="003953FD">
      <w:pPr>
        <w:pStyle w:val="Index1"/>
        <w:tabs>
          <w:tab w:val="right" w:pos="5030"/>
        </w:tabs>
        <w:rPr>
          <w:noProof/>
        </w:rPr>
      </w:pPr>
      <w:r>
        <w:rPr>
          <w:noProof/>
        </w:rPr>
        <w:t>Core CAL Suite, 15</w:t>
      </w:r>
    </w:p>
    <w:p w:rsidR="003953FD" w:rsidRDefault="003953FD">
      <w:pPr>
        <w:pStyle w:val="Index1"/>
        <w:tabs>
          <w:tab w:val="right" w:pos="5030"/>
        </w:tabs>
        <w:rPr>
          <w:noProof/>
        </w:rPr>
      </w:pPr>
      <w:r>
        <w:rPr>
          <w:noProof/>
        </w:rPr>
        <w:t>Core CAL Suite Bridge for Microsoft Intune, 15</w:t>
      </w:r>
    </w:p>
    <w:p w:rsidR="003953FD" w:rsidRDefault="003953FD">
      <w:pPr>
        <w:pStyle w:val="Index1"/>
        <w:tabs>
          <w:tab w:val="right" w:pos="5030"/>
        </w:tabs>
        <w:rPr>
          <w:noProof/>
        </w:rPr>
      </w:pPr>
      <w:r>
        <w:rPr>
          <w:noProof/>
        </w:rPr>
        <w:t>Core CAL Suite Bridge for Office 365, 15, 59</w:t>
      </w:r>
    </w:p>
    <w:p w:rsidR="003953FD" w:rsidRDefault="003953FD">
      <w:pPr>
        <w:pStyle w:val="Index1"/>
        <w:tabs>
          <w:tab w:val="right" w:pos="5030"/>
        </w:tabs>
        <w:rPr>
          <w:noProof/>
        </w:rPr>
      </w:pPr>
      <w:r>
        <w:rPr>
          <w:noProof/>
        </w:rPr>
        <w:t>Core CAL Suite Bridge for Office 365 un Microsoft Intune, 15, 59</w:t>
      </w:r>
    </w:p>
    <w:p w:rsidR="003953FD" w:rsidRDefault="003953FD">
      <w:pPr>
        <w:pStyle w:val="Index1"/>
        <w:tabs>
          <w:tab w:val="right" w:pos="5030"/>
        </w:tabs>
        <w:rPr>
          <w:noProof/>
        </w:rPr>
      </w:pPr>
      <w:r>
        <w:rPr>
          <w:noProof/>
        </w:rPr>
        <w:t>Core Infrastructure Server Suite Datacenter, 91</w:t>
      </w:r>
    </w:p>
    <w:p w:rsidR="003953FD" w:rsidRDefault="003953FD">
      <w:pPr>
        <w:pStyle w:val="Index1"/>
        <w:tabs>
          <w:tab w:val="right" w:pos="5030"/>
        </w:tabs>
        <w:rPr>
          <w:noProof/>
        </w:rPr>
      </w:pPr>
      <w:r>
        <w:rPr>
          <w:noProof/>
        </w:rPr>
        <w:t>Core Infrastructure Server Suite Datacenter (16 Kodola licenču pakotnes), 16</w:t>
      </w:r>
    </w:p>
    <w:p w:rsidR="003953FD" w:rsidRDefault="003953FD">
      <w:pPr>
        <w:pStyle w:val="Index1"/>
        <w:tabs>
          <w:tab w:val="right" w:pos="5030"/>
        </w:tabs>
        <w:rPr>
          <w:noProof/>
        </w:rPr>
      </w:pPr>
      <w:r>
        <w:rPr>
          <w:noProof/>
        </w:rPr>
        <w:t>Core Infrastructure Server Suite Datacenter (2 Kodola licenču pakotnes), 16</w:t>
      </w:r>
    </w:p>
    <w:p w:rsidR="003953FD" w:rsidRDefault="003953FD">
      <w:pPr>
        <w:pStyle w:val="Index1"/>
        <w:tabs>
          <w:tab w:val="right" w:pos="5030"/>
        </w:tabs>
        <w:rPr>
          <w:noProof/>
        </w:rPr>
      </w:pPr>
      <w:r>
        <w:rPr>
          <w:noProof/>
        </w:rPr>
        <w:t>Core Infrastructure Server Suite Standard, 91</w:t>
      </w:r>
    </w:p>
    <w:p w:rsidR="003953FD" w:rsidRDefault="003953FD">
      <w:pPr>
        <w:pStyle w:val="Index1"/>
        <w:tabs>
          <w:tab w:val="right" w:pos="5030"/>
        </w:tabs>
        <w:rPr>
          <w:noProof/>
        </w:rPr>
      </w:pPr>
      <w:r>
        <w:rPr>
          <w:noProof/>
        </w:rPr>
        <w:t>Core Infrastructure Server Suite Standard (16 Kodola licenču pakotnes), 16</w:t>
      </w:r>
    </w:p>
    <w:p w:rsidR="003953FD" w:rsidRDefault="003953FD">
      <w:pPr>
        <w:pStyle w:val="Index1"/>
        <w:tabs>
          <w:tab w:val="right" w:pos="5030"/>
        </w:tabs>
        <w:rPr>
          <w:noProof/>
        </w:rPr>
      </w:pPr>
      <w:r>
        <w:rPr>
          <w:noProof/>
        </w:rPr>
        <w:t>Core Infrastructure Server Suite Standard (2 Kodola licenču pakotnes), 16</w:t>
      </w:r>
    </w:p>
    <w:p w:rsidR="003953FD" w:rsidRDefault="003953FD">
      <w:pPr>
        <w:pStyle w:val="Index1"/>
        <w:tabs>
          <w:tab w:val="right" w:pos="5030"/>
        </w:tabs>
        <w:rPr>
          <w:noProof/>
        </w:rPr>
      </w:pPr>
      <w:r>
        <w:rPr>
          <w:noProof/>
        </w:rPr>
        <w:t>Dynamics 365 for Operations Server, 85</w:t>
      </w:r>
    </w:p>
    <w:p w:rsidR="003953FD" w:rsidRDefault="003953FD">
      <w:pPr>
        <w:pStyle w:val="Index1"/>
        <w:tabs>
          <w:tab w:val="right" w:pos="5030"/>
        </w:tabs>
        <w:rPr>
          <w:noProof/>
        </w:rPr>
      </w:pPr>
      <w:r>
        <w:rPr>
          <w:noProof/>
        </w:rPr>
        <w:t>Enterprise CAL, 35, 59, 65, 68, 85, 91</w:t>
      </w:r>
    </w:p>
    <w:p w:rsidR="003953FD" w:rsidRDefault="003953FD">
      <w:pPr>
        <w:pStyle w:val="Index1"/>
        <w:tabs>
          <w:tab w:val="right" w:pos="5030"/>
        </w:tabs>
        <w:rPr>
          <w:noProof/>
        </w:rPr>
      </w:pPr>
      <w:r>
        <w:rPr>
          <w:noProof/>
        </w:rPr>
        <w:t>Enterprise CAL Bridge for Enterprise Mobility + Security, 15</w:t>
      </w:r>
    </w:p>
    <w:p w:rsidR="003953FD" w:rsidRDefault="003953FD">
      <w:pPr>
        <w:pStyle w:val="Index1"/>
        <w:tabs>
          <w:tab w:val="right" w:pos="5030"/>
        </w:tabs>
        <w:rPr>
          <w:noProof/>
        </w:rPr>
      </w:pPr>
      <w:r>
        <w:rPr>
          <w:noProof/>
        </w:rPr>
        <w:t>Enterprise CAL Bridge for Enterprise Mobility + Security No SA, 15</w:t>
      </w:r>
    </w:p>
    <w:p w:rsidR="003953FD" w:rsidRDefault="003953FD">
      <w:pPr>
        <w:pStyle w:val="Index1"/>
        <w:tabs>
          <w:tab w:val="right" w:pos="5030"/>
        </w:tabs>
        <w:rPr>
          <w:noProof/>
        </w:rPr>
      </w:pPr>
      <w:r>
        <w:rPr>
          <w:noProof/>
        </w:rPr>
        <w:t>Enterprise CAL Bridge for Office 365, 66</w:t>
      </w:r>
    </w:p>
    <w:p w:rsidR="003953FD" w:rsidRDefault="003953FD">
      <w:pPr>
        <w:pStyle w:val="Index1"/>
        <w:tabs>
          <w:tab w:val="right" w:pos="5030"/>
        </w:tabs>
        <w:rPr>
          <w:noProof/>
        </w:rPr>
      </w:pPr>
      <w:r>
        <w:rPr>
          <w:noProof/>
        </w:rPr>
        <w:t>Enterprise CAL Suite, 15</w:t>
      </w:r>
    </w:p>
    <w:p w:rsidR="003953FD" w:rsidRDefault="003953FD">
      <w:pPr>
        <w:pStyle w:val="Index1"/>
        <w:tabs>
          <w:tab w:val="right" w:pos="5030"/>
        </w:tabs>
        <w:rPr>
          <w:noProof/>
        </w:rPr>
      </w:pPr>
      <w:r>
        <w:rPr>
          <w:noProof/>
        </w:rPr>
        <w:t>Enterprise CAL Suite Bridge for Microsoft Intune, 15</w:t>
      </w:r>
    </w:p>
    <w:p w:rsidR="003953FD" w:rsidRDefault="003953FD">
      <w:pPr>
        <w:pStyle w:val="Index1"/>
        <w:tabs>
          <w:tab w:val="right" w:pos="5030"/>
        </w:tabs>
        <w:rPr>
          <w:noProof/>
        </w:rPr>
      </w:pPr>
      <w:r>
        <w:rPr>
          <w:noProof/>
        </w:rPr>
        <w:t>Enterprise CAL Suite Bridge for Office 365, 15, 59</w:t>
      </w:r>
    </w:p>
    <w:p w:rsidR="003953FD" w:rsidRDefault="003953FD">
      <w:pPr>
        <w:pStyle w:val="Index1"/>
        <w:tabs>
          <w:tab w:val="right" w:pos="5030"/>
        </w:tabs>
        <w:rPr>
          <w:noProof/>
        </w:rPr>
      </w:pPr>
      <w:r>
        <w:rPr>
          <w:noProof/>
        </w:rPr>
        <w:t>Enterprise CAL Suite Bridge for Office 365 From SA, 15</w:t>
      </w:r>
    </w:p>
    <w:p w:rsidR="003953FD" w:rsidRDefault="003953FD">
      <w:pPr>
        <w:pStyle w:val="Index1"/>
        <w:tabs>
          <w:tab w:val="right" w:pos="5030"/>
        </w:tabs>
        <w:rPr>
          <w:noProof/>
        </w:rPr>
      </w:pPr>
      <w:r>
        <w:rPr>
          <w:noProof/>
        </w:rPr>
        <w:t>Enterprise CAL Suite Bridge for Office 365 un Microsoft Intune, 15, 59</w:t>
      </w:r>
    </w:p>
    <w:p w:rsidR="003953FD" w:rsidRDefault="003953FD">
      <w:pPr>
        <w:pStyle w:val="Index1"/>
        <w:tabs>
          <w:tab w:val="right" w:pos="5030"/>
        </w:tabs>
        <w:rPr>
          <w:noProof/>
        </w:rPr>
      </w:pPr>
      <w:r>
        <w:rPr>
          <w:noProof/>
        </w:rPr>
        <w:t>Enterprise Mobility + Security, 58, 66</w:t>
      </w:r>
    </w:p>
    <w:p w:rsidR="003953FD" w:rsidRDefault="003953FD">
      <w:pPr>
        <w:pStyle w:val="Index1"/>
        <w:tabs>
          <w:tab w:val="right" w:pos="5030"/>
        </w:tabs>
        <w:rPr>
          <w:noProof/>
        </w:rPr>
      </w:pPr>
      <w:r>
        <w:rPr>
          <w:noProof/>
        </w:rPr>
        <w:t>Enterprise Mobility + Security E3, 15, 16, 59</w:t>
      </w:r>
    </w:p>
    <w:p w:rsidR="003953FD" w:rsidRDefault="003953FD">
      <w:pPr>
        <w:pStyle w:val="Index1"/>
        <w:tabs>
          <w:tab w:val="right" w:pos="5030"/>
        </w:tabs>
        <w:rPr>
          <w:noProof/>
        </w:rPr>
      </w:pPr>
      <w:r>
        <w:rPr>
          <w:noProof/>
        </w:rPr>
        <w:t>Enterprise Mobility + Security E3 no SA, 59</w:t>
      </w:r>
    </w:p>
    <w:p w:rsidR="003953FD" w:rsidRDefault="003953FD">
      <w:pPr>
        <w:pStyle w:val="Index1"/>
        <w:tabs>
          <w:tab w:val="right" w:pos="5030"/>
        </w:tabs>
        <w:rPr>
          <w:noProof/>
        </w:rPr>
      </w:pPr>
      <w:r>
        <w:rPr>
          <w:noProof/>
        </w:rPr>
        <w:t>Enterprise Mobility + Security E3 pievienojumprogramma, 59</w:t>
      </w:r>
    </w:p>
    <w:p w:rsidR="003953FD" w:rsidRDefault="003953FD">
      <w:pPr>
        <w:pStyle w:val="Index1"/>
        <w:tabs>
          <w:tab w:val="right" w:pos="5030"/>
        </w:tabs>
        <w:rPr>
          <w:noProof/>
        </w:rPr>
      </w:pPr>
      <w:r>
        <w:rPr>
          <w:noProof/>
        </w:rPr>
        <w:t>Enterprise Mobility + Security E5, 15, 16</w:t>
      </w:r>
    </w:p>
    <w:p w:rsidR="003953FD" w:rsidRDefault="003953FD">
      <w:pPr>
        <w:pStyle w:val="Index1"/>
        <w:tabs>
          <w:tab w:val="right" w:pos="5030"/>
        </w:tabs>
        <w:rPr>
          <w:noProof/>
        </w:rPr>
      </w:pPr>
      <w:r>
        <w:rPr>
          <w:noProof/>
        </w:rPr>
        <w:t>Enterprise Mobility + Security E5, 59</w:t>
      </w:r>
    </w:p>
    <w:p w:rsidR="003953FD" w:rsidRDefault="003953FD">
      <w:pPr>
        <w:pStyle w:val="Index1"/>
        <w:tabs>
          <w:tab w:val="right" w:pos="5030"/>
        </w:tabs>
        <w:rPr>
          <w:noProof/>
        </w:rPr>
      </w:pPr>
      <w:r>
        <w:rPr>
          <w:noProof/>
        </w:rPr>
        <w:t>Enterprise Mobility + Security E5 no SA, 59</w:t>
      </w:r>
    </w:p>
    <w:p w:rsidR="003953FD" w:rsidRDefault="003953FD">
      <w:pPr>
        <w:pStyle w:val="Index1"/>
        <w:tabs>
          <w:tab w:val="right" w:pos="5030"/>
        </w:tabs>
        <w:rPr>
          <w:noProof/>
        </w:rPr>
      </w:pPr>
      <w:r>
        <w:rPr>
          <w:noProof/>
        </w:rPr>
        <w:t>Enterprise Mobility + Security E5 pievienojumprogramma, 59</w:t>
      </w:r>
    </w:p>
    <w:p w:rsidR="003953FD" w:rsidRDefault="003953FD">
      <w:pPr>
        <w:pStyle w:val="Index1"/>
        <w:tabs>
          <w:tab w:val="right" w:pos="5030"/>
        </w:tabs>
        <w:rPr>
          <w:noProof/>
        </w:rPr>
      </w:pPr>
      <w:r>
        <w:rPr>
          <w:noProof/>
        </w:rPr>
        <w:t>Enterprise Mobility + Security No SA, 59</w:t>
      </w:r>
    </w:p>
    <w:p w:rsidR="003953FD" w:rsidRDefault="003953FD">
      <w:pPr>
        <w:pStyle w:val="Index1"/>
        <w:tabs>
          <w:tab w:val="right" w:pos="5030"/>
        </w:tabs>
        <w:rPr>
          <w:noProof/>
        </w:rPr>
      </w:pPr>
      <w:r>
        <w:rPr>
          <w:noProof/>
        </w:rPr>
        <w:t>Excel 2016, 24</w:t>
      </w:r>
    </w:p>
    <w:p w:rsidR="003953FD" w:rsidRDefault="003953FD">
      <w:pPr>
        <w:pStyle w:val="Index1"/>
        <w:tabs>
          <w:tab w:val="right" w:pos="5030"/>
        </w:tabs>
        <w:rPr>
          <w:noProof/>
        </w:rPr>
      </w:pPr>
      <w:r>
        <w:rPr>
          <w:noProof/>
        </w:rPr>
        <w:t>Excel 2016 for Mac, 25</w:t>
      </w:r>
    </w:p>
    <w:p w:rsidR="003953FD" w:rsidRDefault="003953FD">
      <w:pPr>
        <w:pStyle w:val="Index1"/>
        <w:tabs>
          <w:tab w:val="right" w:pos="5030"/>
        </w:tabs>
        <w:rPr>
          <w:noProof/>
        </w:rPr>
      </w:pPr>
      <w:r>
        <w:rPr>
          <w:noProof/>
        </w:rPr>
        <w:t>Exchange Hosted Archive, 68</w:t>
      </w:r>
    </w:p>
    <w:p w:rsidR="003953FD" w:rsidRDefault="003953FD">
      <w:pPr>
        <w:pStyle w:val="Index1"/>
        <w:tabs>
          <w:tab w:val="right" w:pos="5030"/>
        </w:tabs>
        <w:rPr>
          <w:noProof/>
        </w:rPr>
      </w:pPr>
      <w:r>
        <w:rPr>
          <w:noProof/>
        </w:rPr>
        <w:t>Exchange Online Archiving for Exchange Online, 67</w:t>
      </w:r>
    </w:p>
    <w:p w:rsidR="003953FD" w:rsidRDefault="003953FD">
      <w:pPr>
        <w:pStyle w:val="Index1"/>
        <w:tabs>
          <w:tab w:val="right" w:pos="5030"/>
        </w:tabs>
        <w:rPr>
          <w:noProof/>
        </w:rPr>
      </w:pPr>
      <w:r>
        <w:rPr>
          <w:noProof/>
        </w:rPr>
        <w:t>Exchange Online Archiving for Exchange Server, 15, 67</w:t>
      </w:r>
    </w:p>
    <w:p w:rsidR="003953FD" w:rsidRDefault="003953FD">
      <w:pPr>
        <w:pStyle w:val="Index1"/>
        <w:tabs>
          <w:tab w:val="right" w:pos="5030"/>
        </w:tabs>
        <w:rPr>
          <w:noProof/>
        </w:rPr>
      </w:pPr>
      <w:r>
        <w:rPr>
          <w:noProof/>
        </w:rPr>
        <w:t>Exchange Online Kiosk, 67</w:t>
      </w:r>
    </w:p>
    <w:p w:rsidR="003953FD" w:rsidRDefault="003953FD">
      <w:pPr>
        <w:pStyle w:val="Index1"/>
        <w:tabs>
          <w:tab w:val="right" w:pos="5030"/>
        </w:tabs>
        <w:rPr>
          <w:noProof/>
        </w:rPr>
      </w:pPr>
      <w:r>
        <w:rPr>
          <w:noProof/>
        </w:rPr>
        <w:t>Exchange Online Plan 1, 27, 67</w:t>
      </w:r>
    </w:p>
    <w:p w:rsidR="003953FD" w:rsidRDefault="003953FD">
      <w:pPr>
        <w:pStyle w:val="Index1"/>
        <w:tabs>
          <w:tab w:val="right" w:pos="5030"/>
        </w:tabs>
        <w:rPr>
          <w:noProof/>
        </w:rPr>
      </w:pPr>
      <w:r>
        <w:rPr>
          <w:noProof/>
        </w:rPr>
        <w:t>Exchange Online Plan 1 Add-on, 65, 67</w:t>
      </w:r>
    </w:p>
    <w:p w:rsidR="003953FD" w:rsidRDefault="003953FD">
      <w:pPr>
        <w:pStyle w:val="Index1"/>
        <w:tabs>
          <w:tab w:val="right" w:pos="5030"/>
        </w:tabs>
        <w:rPr>
          <w:noProof/>
        </w:rPr>
      </w:pPr>
      <w:r>
        <w:rPr>
          <w:noProof/>
        </w:rPr>
        <w:t>Exchange Online Plan 1A for Alumni, 67</w:t>
      </w:r>
    </w:p>
    <w:p w:rsidR="003953FD" w:rsidRDefault="003953FD">
      <w:pPr>
        <w:pStyle w:val="Index1"/>
        <w:tabs>
          <w:tab w:val="right" w:pos="5030"/>
        </w:tabs>
        <w:rPr>
          <w:noProof/>
        </w:rPr>
      </w:pPr>
      <w:r>
        <w:rPr>
          <w:noProof/>
        </w:rPr>
        <w:t>Exchange Online Plan 2, 27, 67</w:t>
      </w:r>
    </w:p>
    <w:p w:rsidR="003953FD" w:rsidRDefault="003953FD">
      <w:pPr>
        <w:pStyle w:val="Index1"/>
        <w:tabs>
          <w:tab w:val="right" w:pos="5030"/>
        </w:tabs>
        <w:rPr>
          <w:noProof/>
        </w:rPr>
      </w:pPr>
      <w:r>
        <w:rPr>
          <w:noProof/>
        </w:rPr>
        <w:t>Exchange Online Protection, 15, 67</w:t>
      </w:r>
    </w:p>
    <w:p w:rsidR="003953FD" w:rsidRDefault="003953FD">
      <w:pPr>
        <w:pStyle w:val="Index1"/>
        <w:tabs>
          <w:tab w:val="right" w:pos="5030"/>
        </w:tabs>
        <w:rPr>
          <w:noProof/>
        </w:rPr>
      </w:pPr>
      <w:r>
        <w:rPr>
          <w:noProof/>
        </w:rPr>
        <w:t>Exchange Server, 58</w:t>
      </w:r>
    </w:p>
    <w:p w:rsidR="003953FD" w:rsidRDefault="003953FD">
      <w:pPr>
        <w:pStyle w:val="Index1"/>
        <w:tabs>
          <w:tab w:val="right" w:pos="5030"/>
        </w:tabs>
        <w:rPr>
          <w:noProof/>
        </w:rPr>
      </w:pPr>
      <w:r>
        <w:rPr>
          <w:noProof/>
        </w:rPr>
        <w:t>Exchange Server 2013, 26</w:t>
      </w:r>
    </w:p>
    <w:p w:rsidR="003953FD" w:rsidRDefault="003953FD">
      <w:pPr>
        <w:pStyle w:val="Index1"/>
        <w:tabs>
          <w:tab w:val="right" w:pos="5030"/>
        </w:tabs>
        <w:rPr>
          <w:noProof/>
        </w:rPr>
      </w:pPr>
      <w:r>
        <w:rPr>
          <w:noProof/>
        </w:rPr>
        <w:t>Exchange Server Enterprise, 91</w:t>
      </w:r>
    </w:p>
    <w:p w:rsidR="003953FD" w:rsidRDefault="003953FD">
      <w:pPr>
        <w:pStyle w:val="Index1"/>
        <w:tabs>
          <w:tab w:val="right" w:pos="5030"/>
        </w:tabs>
        <w:rPr>
          <w:noProof/>
        </w:rPr>
      </w:pPr>
      <w:r>
        <w:rPr>
          <w:noProof/>
        </w:rPr>
        <w:t>Exchange Server Enterprise 2016, 26</w:t>
      </w:r>
    </w:p>
    <w:p w:rsidR="003953FD" w:rsidRDefault="003953FD">
      <w:pPr>
        <w:pStyle w:val="Index1"/>
        <w:tabs>
          <w:tab w:val="right" w:pos="5030"/>
        </w:tabs>
        <w:rPr>
          <w:noProof/>
        </w:rPr>
      </w:pPr>
      <w:r>
        <w:rPr>
          <w:noProof/>
        </w:rPr>
        <w:t>Exchange Server Enterprise 2016 CAL, 26</w:t>
      </w:r>
    </w:p>
    <w:p w:rsidR="003953FD" w:rsidRDefault="003953FD">
      <w:pPr>
        <w:pStyle w:val="Index1"/>
        <w:tabs>
          <w:tab w:val="right" w:pos="5030"/>
        </w:tabs>
        <w:rPr>
          <w:noProof/>
        </w:rPr>
      </w:pPr>
      <w:r>
        <w:rPr>
          <w:noProof/>
        </w:rPr>
        <w:t>Exchange Server Standard, 91</w:t>
      </w:r>
    </w:p>
    <w:p w:rsidR="003953FD" w:rsidRDefault="003953FD">
      <w:pPr>
        <w:pStyle w:val="Index1"/>
        <w:tabs>
          <w:tab w:val="right" w:pos="5030"/>
        </w:tabs>
        <w:rPr>
          <w:noProof/>
        </w:rPr>
      </w:pPr>
      <w:r>
        <w:rPr>
          <w:noProof/>
        </w:rPr>
        <w:t>Exchange Server Standard 2016, 26</w:t>
      </w:r>
    </w:p>
    <w:p w:rsidR="003953FD" w:rsidRDefault="003953FD">
      <w:pPr>
        <w:pStyle w:val="Index1"/>
        <w:tabs>
          <w:tab w:val="right" w:pos="5030"/>
        </w:tabs>
        <w:rPr>
          <w:noProof/>
        </w:rPr>
      </w:pPr>
      <w:r>
        <w:rPr>
          <w:noProof/>
        </w:rPr>
        <w:t>Exchange Server Standard 2016 CAL, 26</w:t>
      </w:r>
    </w:p>
    <w:p w:rsidR="003953FD" w:rsidRDefault="003953FD">
      <w:pPr>
        <w:pStyle w:val="Index1"/>
        <w:tabs>
          <w:tab w:val="right" w:pos="5030"/>
        </w:tabs>
        <w:rPr>
          <w:noProof/>
        </w:rPr>
      </w:pPr>
      <w:r>
        <w:rPr>
          <w:noProof/>
        </w:rPr>
        <w:t>Forefront Identity Manager 2010 – Windows Live Edition, 18</w:t>
      </w:r>
    </w:p>
    <w:p w:rsidR="003953FD" w:rsidRDefault="003953FD">
      <w:pPr>
        <w:pStyle w:val="Index1"/>
        <w:tabs>
          <w:tab w:val="right" w:pos="5030"/>
        </w:tabs>
        <w:rPr>
          <w:noProof/>
        </w:rPr>
      </w:pPr>
      <w:r>
        <w:rPr>
          <w:noProof/>
        </w:rPr>
        <w:t>Forefront Identity Manager 2010 R2, 23</w:t>
      </w:r>
    </w:p>
    <w:p w:rsidR="003953FD" w:rsidRDefault="003953FD">
      <w:pPr>
        <w:pStyle w:val="Index1"/>
        <w:tabs>
          <w:tab w:val="right" w:pos="5030"/>
        </w:tabs>
        <w:rPr>
          <w:noProof/>
        </w:rPr>
      </w:pPr>
      <w:r>
        <w:rPr>
          <w:noProof/>
        </w:rPr>
        <w:t>Forefront Identity Manager 2010 R2 – Windows Live Edition, 18</w:t>
      </w:r>
    </w:p>
    <w:p w:rsidR="003953FD" w:rsidRDefault="003953FD">
      <w:pPr>
        <w:pStyle w:val="Index1"/>
        <w:tabs>
          <w:tab w:val="right" w:pos="5030"/>
        </w:tabs>
        <w:rPr>
          <w:noProof/>
        </w:rPr>
      </w:pPr>
      <w:r>
        <w:rPr>
          <w:noProof/>
        </w:rPr>
        <w:t>Forefront TMG Enterprise, 91</w:t>
      </w:r>
    </w:p>
    <w:p w:rsidR="003953FD" w:rsidRDefault="003953FD">
      <w:pPr>
        <w:pStyle w:val="Index1"/>
        <w:tabs>
          <w:tab w:val="right" w:pos="5030"/>
        </w:tabs>
        <w:rPr>
          <w:noProof/>
        </w:rPr>
      </w:pPr>
      <w:r>
        <w:rPr>
          <w:noProof/>
        </w:rPr>
        <w:t>Forefront TMG Standard, 91</w:t>
      </w:r>
    </w:p>
    <w:p w:rsidR="003953FD" w:rsidRDefault="003953FD">
      <w:pPr>
        <w:pStyle w:val="Index1"/>
        <w:tabs>
          <w:tab w:val="right" w:pos="5030"/>
        </w:tabs>
        <w:rPr>
          <w:noProof/>
        </w:rPr>
      </w:pPr>
      <w:r>
        <w:rPr>
          <w:noProof/>
        </w:rPr>
        <w:t>Forefront United Access Gateway 2010, 16</w:t>
      </w:r>
    </w:p>
    <w:p w:rsidR="003953FD" w:rsidRDefault="003953FD">
      <w:pPr>
        <w:pStyle w:val="Index1"/>
        <w:tabs>
          <w:tab w:val="right" w:pos="5030"/>
        </w:tabs>
        <w:rPr>
          <w:noProof/>
        </w:rPr>
      </w:pPr>
      <w:r>
        <w:rPr>
          <w:noProof/>
        </w:rPr>
        <w:t>HPC Pack, 52</w:t>
      </w:r>
    </w:p>
    <w:p w:rsidR="003953FD" w:rsidRDefault="003953FD">
      <w:pPr>
        <w:pStyle w:val="Index1"/>
        <w:tabs>
          <w:tab w:val="right" w:pos="5030"/>
        </w:tabs>
        <w:rPr>
          <w:noProof/>
        </w:rPr>
      </w:pPr>
      <w:r>
        <w:rPr>
          <w:noProof/>
        </w:rPr>
        <w:t>IoT Suite Predictive Maintenance Plan 1, 55</w:t>
      </w:r>
    </w:p>
    <w:p w:rsidR="003953FD" w:rsidRDefault="003953FD">
      <w:pPr>
        <w:pStyle w:val="Index1"/>
        <w:tabs>
          <w:tab w:val="right" w:pos="5030"/>
        </w:tabs>
        <w:rPr>
          <w:noProof/>
        </w:rPr>
      </w:pPr>
      <w:r>
        <w:rPr>
          <w:noProof/>
        </w:rPr>
        <w:t>IoT Suite Predictive Maintenance Plan 2, 55</w:t>
      </w:r>
    </w:p>
    <w:p w:rsidR="003953FD" w:rsidRDefault="003953FD">
      <w:pPr>
        <w:pStyle w:val="Index1"/>
        <w:tabs>
          <w:tab w:val="right" w:pos="5030"/>
        </w:tabs>
        <w:rPr>
          <w:noProof/>
        </w:rPr>
      </w:pPr>
      <w:r>
        <w:rPr>
          <w:noProof/>
        </w:rPr>
        <w:t>IoT Suite Remote Monitoring Plan 1, 55</w:t>
      </w:r>
    </w:p>
    <w:p w:rsidR="003953FD" w:rsidRDefault="003953FD">
      <w:pPr>
        <w:pStyle w:val="Index1"/>
        <w:tabs>
          <w:tab w:val="right" w:pos="5030"/>
        </w:tabs>
        <w:rPr>
          <w:noProof/>
        </w:rPr>
      </w:pPr>
      <w:r>
        <w:rPr>
          <w:noProof/>
        </w:rPr>
        <w:t>IoT Suite Remote Monitoring Plan 2, 55</w:t>
      </w:r>
    </w:p>
    <w:p w:rsidR="003953FD" w:rsidRDefault="003953FD">
      <w:pPr>
        <w:pStyle w:val="Index1"/>
        <w:tabs>
          <w:tab w:val="right" w:pos="5030"/>
        </w:tabs>
        <w:rPr>
          <w:noProof/>
        </w:rPr>
      </w:pPr>
      <w:r>
        <w:rPr>
          <w:noProof/>
        </w:rPr>
        <w:t>Kaizala, 72</w:t>
      </w:r>
    </w:p>
    <w:p w:rsidR="003953FD" w:rsidRDefault="003953FD">
      <w:pPr>
        <w:pStyle w:val="Index1"/>
        <w:tabs>
          <w:tab w:val="right" w:pos="5030"/>
        </w:tabs>
        <w:rPr>
          <w:noProof/>
        </w:rPr>
      </w:pPr>
      <w:r>
        <w:rPr>
          <w:noProof/>
        </w:rPr>
        <w:t>Licence darbam mājās produktam Office Professional Plus 2016, 24</w:t>
      </w:r>
    </w:p>
    <w:p w:rsidR="003953FD" w:rsidRDefault="003953FD">
      <w:pPr>
        <w:pStyle w:val="Index1"/>
        <w:tabs>
          <w:tab w:val="right" w:pos="5030"/>
        </w:tabs>
        <w:rPr>
          <w:noProof/>
        </w:rPr>
      </w:pPr>
      <w:r>
        <w:rPr>
          <w:noProof/>
        </w:rPr>
        <w:t>Licence darbam mājās produktam Office Standard 2016, 24</w:t>
      </w:r>
    </w:p>
    <w:p w:rsidR="003953FD" w:rsidRDefault="003953FD">
      <w:pPr>
        <w:pStyle w:val="Index1"/>
        <w:tabs>
          <w:tab w:val="right" w:pos="5030"/>
        </w:tabs>
        <w:rPr>
          <w:noProof/>
        </w:rPr>
      </w:pPr>
      <w:r>
        <w:rPr>
          <w:noProof/>
        </w:rPr>
        <w:t>Licence darbam mājās, kas paredzēta Mac 2016, 25</w:t>
      </w:r>
    </w:p>
    <w:p w:rsidR="003953FD" w:rsidRDefault="003953FD">
      <w:pPr>
        <w:pStyle w:val="Index1"/>
        <w:tabs>
          <w:tab w:val="right" w:pos="5030"/>
        </w:tabs>
        <w:rPr>
          <w:noProof/>
        </w:rPr>
      </w:pPr>
      <w:r>
        <w:rPr>
          <w:noProof/>
        </w:rPr>
        <w:t>Live Meeting Professional, 29</w:t>
      </w:r>
    </w:p>
    <w:p w:rsidR="003953FD" w:rsidRDefault="003953FD">
      <w:pPr>
        <w:pStyle w:val="Index1"/>
        <w:tabs>
          <w:tab w:val="right" w:pos="5030"/>
        </w:tabs>
        <w:rPr>
          <w:noProof/>
        </w:rPr>
      </w:pPr>
      <w:r>
        <w:rPr>
          <w:noProof/>
        </w:rPr>
        <w:t>Live Meeting Standard, 29</w:t>
      </w:r>
    </w:p>
    <w:p w:rsidR="003953FD" w:rsidRDefault="003953FD">
      <w:pPr>
        <w:pStyle w:val="Index1"/>
        <w:tabs>
          <w:tab w:val="right" w:pos="5030"/>
        </w:tabs>
        <w:rPr>
          <w:noProof/>
        </w:rPr>
      </w:pPr>
      <w:r>
        <w:rPr>
          <w:noProof/>
        </w:rPr>
        <w:t>Lync 2013, 24</w:t>
      </w:r>
    </w:p>
    <w:p w:rsidR="003953FD" w:rsidRDefault="003953FD">
      <w:pPr>
        <w:pStyle w:val="Index1"/>
        <w:tabs>
          <w:tab w:val="right" w:pos="5030"/>
        </w:tabs>
        <w:rPr>
          <w:noProof/>
        </w:rPr>
      </w:pPr>
      <w:r>
        <w:rPr>
          <w:noProof/>
        </w:rPr>
        <w:t>Lync for Mac 2011, 25, 70</w:t>
      </w:r>
    </w:p>
    <w:p w:rsidR="003953FD" w:rsidRDefault="003953FD">
      <w:pPr>
        <w:pStyle w:val="Index1"/>
        <w:tabs>
          <w:tab w:val="right" w:pos="5030"/>
        </w:tabs>
        <w:rPr>
          <w:noProof/>
        </w:rPr>
      </w:pPr>
      <w:r>
        <w:rPr>
          <w:noProof/>
        </w:rPr>
        <w:t>Lync Server 2010, 29</w:t>
      </w:r>
    </w:p>
    <w:p w:rsidR="003953FD" w:rsidRDefault="003953FD">
      <w:pPr>
        <w:pStyle w:val="Index1"/>
        <w:tabs>
          <w:tab w:val="right" w:pos="5030"/>
        </w:tabs>
        <w:rPr>
          <w:noProof/>
        </w:rPr>
      </w:pPr>
      <w:r>
        <w:rPr>
          <w:noProof/>
        </w:rPr>
        <w:t>Lync Server 2013, 29</w:t>
      </w:r>
    </w:p>
    <w:p w:rsidR="003953FD" w:rsidRDefault="003953FD">
      <w:pPr>
        <w:pStyle w:val="Index1"/>
        <w:tabs>
          <w:tab w:val="right" w:pos="5030"/>
        </w:tabs>
        <w:rPr>
          <w:noProof/>
        </w:rPr>
      </w:pPr>
      <w:r>
        <w:rPr>
          <w:noProof/>
        </w:rPr>
        <w:t>Microsoft Azure pakalpojumi, 55</w:t>
      </w:r>
    </w:p>
    <w:p w:rsidR="003953FD" w:rsidRDefault="003953FD">
      <w:pPr>
        <w:pStyle w:val="Index1"/>
        <w:tabs>
          <w:tab w:val="right" w:pos="5030"/>
        </w:tabs>
        <w:rPr>
          <w:noProof/>
        </w:rPr>
      </w:pPr>
      <w:r>
        <w:rPr>
          <w:noProof/>
        </w:rPr>
        <w:t>Microsoft Azure pakalpojumos, 91</w:t>
      </w:r>
    </w:p>
    <w:p w:rsidR="003953FD" w:rsidRDefault="003953FD">
      <w:pPr>
        <w:pStyle w:val="Index1"/>
        <w:tabs>
          <w:tab w:val="right" w:pos="5030"/>
        </w:tabs>
        <w:rPr>
          <w:noProof/>
        </w:rPr>
      </w:pPr>
      <w:r>
        <w:rPr>
          <w:noProof/>
        </w:rPr>
        <w:t>Microsoft Azure platformas pakalpojumus, 92</w:t>
      </w:r>
    </w:p>
    <w:p w:rsidR="003953FD" w:rsidRDefault="003953FD">
      <w:pPr>
        <w:pStyle w:val="Index1"/>
        <w:tabs>
          <w:tab w:val="right" w:pos="5030"/>
        </w:tabs>
        <w:rPr>
          <w:noProof/>
        </w:rPr>
      </w:pPr>
      <w:r>
        <w:rPr>
          <w:noProof/>
        </w:rPr>
        <w:t>Microsoft Azure Services, 91</w:t>
      </w:r>
    </w:p>
    <w:p w:rsidR="003953FD" w:rsidRDefault="003953FD">
      <w:pPr>
        <w:pStyle w:val="Index1"/>
        <w:tabs>
          <w:tab w:val="right" w:pos="5030"/>
        </w:tabs>
        <w:rPr>
          <w:noProof/>
        </w:rPr>
      </w:pPr>
      <w:r>
        <w:rPr>
          <w:noProof/>
        </w:rPr>
        <w:t>Microsoft Azure StorSimple plāns ar 8100 atjaunošanu, 55</w:t>
      </w:r>
    </w:p>
    <w:p w:rsidR="003953FD" w:rsidRDefault="003953FD">
      <w:pPr>
        <w:pStyle w:val="Index1"/>
        <w:tabs>
          <w:tab w:val="right" w:pos="5030"/>
        </w:tabs>
        <w:rPr>
          <w:noProof/>
        </w:rPr>
      </w:pPr>
      <w:r>
        <w:rPr>
          <w:noProof/>
        </w:rPr>
        <w:t>Microsoft Azure StorSimple plāns ar 8600 atjaunošanu (bez ierīces), 55</w:t>
      </w:r>
    </w:p>
    <w:p w:rsidR="003953FD" w:rsidRDefault="003953FD">
      <w:pPr>
        <w:pStyle w:val="Index1"/>
        <w:tabs>
          <w:tab w:val="right" w:pos="5030"/>
        </w:tabs>
        <w:rPr>
          <w:noProof/>
        </w:rPr>
      </w:pPr>
      <w:r>
        <w:rPr>
          <w:noProof/>
        </w:rPr>
        <w:t>Microsoft Azure StorSimple plāns ar ierīci (ierīce 8100), 55</w:t>
      </w:r>
    </w:p>
    <w:p w:rsidR="003953FD" w:rsidRDefault="003953FD">
      <w:pPr>
        <w:pStyle w:val="Index1"/>
        <w:tabs>
          <w:tab w:val="right" w:pos="5030"/>
        </w:tabs>
        <w:rPr>
          <w:noProof/>
        </w:rPr>
      </w:pPr>
      <w:r>
        <w:rPr>
          <w:noProof/>
        </w:rPr>
        <w:t>Microsoft Azure StorSimple plāns ar ierīci (ierīce 8600), 55</w:t>
      </w:r>
    </w:p>
    <w:p w:rsidR="003953FD" w:rsidRDefault="003953FD">
      <w:pPr>
        <w:pStyle w:val="Index1"/>
        <w:tabs>
          <w:tab w:val="right" w:pos="5030"/>
        </w:tabs>
        <w:rPr>
          <w:noProof/>
        </w:rPr>
      </w:pPr>
      <w:r>
        <w:rPr>
          <w:noProof/>
        </w:rPr>
        <w:t>Microsoft Azure StorSimple Premium atbalsts, 57</w:t>
      </w:r>
    </w:p>
    <w:p w:rsidR="003953FD" w:rsidRDefault="003953FD">
      <w:pPr>
        <w:pStyle w:val="Index1"/>
        <w:tabs>
          <w:tab w:val="right" w:pos="5030"/>
        </w:tabs>
        <w:rPr>
          <w:noProof/>
        </w:rPr>
      </w:pPr>
      <w:r>
        <w:rPr>
          <w:noProof/>
        </w:rPr>
        <w:t>Microsoft Azure StorSimple standarta atbalsts, 57</w:t>
      </w:r>
    </w:p>
    <w:p w:rsidR="003953FD" w:rsidRDefault="003953FD">
      <w:pPr>
        <w:pStyle w:val="Index1"/>
        <w:tabs>
          <w:tab w:val="right" w:pos="5030"/>
        </w:tabs>
        <w:rPr>
          <w:noProof/>
        </w:rPr>
      </w:pPr>
      <w:r>
        <w:rPr>
          <w:noProof/>
        </w:rPr>
        <w:t>Microsoft Azure StorSimple standarta atbalsts līdz Premium atbalsts, 57</w:t>
      </w:r>
    </w:p>
    <w:p w:rsidR="003953FD" w:rsidRDefault="003953FD">
      <w:pPr>
        <w:pStyle w:val="Index1"/>
        <w:tabs>
          <w:tab w:val="right" w:pos="5030"/>
        </w:tabs>
        <w:rPr>
          <w:noProof/>
        </w:rPr>
      </w:pPr>
      <w:r>
        <w:rPr>
          <w:noProof/>
        </w:rPr>
        <w:t>Microsoft Cloud App Security, 72</w:t>
      </w:r>
    </w:p>
    <w:p w:rsidR="003953FD" w:rsidRDefault="003953FD">
      <w:pPr>
        <w:pStyle w:val="Index1"/>
        <w:tabs>
          <w:tab w:val="right" w:pos="5030"/>
        </w:tabs>
        <w:rPr>
          <w:noProof/>
        </w:rPr>
      </w:pPr>
      <w:r>
        <w:rPr>
          <w:noProof/>
        </w:rPr>
        <w:t>Microsoft Cloud App Security K, 72</w:t>
      </w:r>
    </w:p>
    <w:p w:rsidR="003953FD" w:rsidRDefault="003953FD">
      <w:pPr>
        <w:pStyle w:val="Index1"/>
        <w:tabs>
          <w:tab w:val="right" w:pos="5030"/>
        </w:tabs>
        <w:rPr>
          <w:noProof/>
        </w:rPr>
      </w:pPr>
      <w:r>
        <w:rPr>
          <w:noProof/>
        </w:rPr>
        <w:t>Microsoft daudzfaktoru autentifikācija, 57</w:t>
      </w:r>
    </w:p>
    <w:p w:rsidR="003953FD" w:rsidRDefault="003953FD">
      <w:pPr>
        <w:pStyle w:val="Index1"/>
        <w:tabs>
          <w:tab w:val="right" w:pos="5030"/>
        </w:tabs>
        <w:rPr>
          <w:noProof/>
        </w:rPr>
      </w:pPr>
      <w:r>
        <w:rPr>
          <w:noProof/>
        </w:rPr>
        <w:t>Microsoft Dynamics 365 1. plāns, izdevums Enterprise (Lietotāja SL), 60</w:t>
      </w:r>
    </w:p>
    <w:p w:rsidR="003953FD" w:rsidRDefault="003953FD">
      <w:pPr>
        <w:pStyle w:val="Index1"/>
        <w:tabs>
          <w:tab w:val="right" w:pos="5030"/>
        </w:tabs>
        <w:rPr>
          <w:noProof/>
        </w:rPr>
      </w:pPr>
      <w:r>
        <w:rPr>
          <w:noProof/>
        </w:rPr>
        <w:t>Microsoft Dynamics 365 1. plāns, izdevums Enterprise no SA, 60</w:t>
      </w:r>
    </w:p>
    <w:p w:rsidR="003953FD" w:rsidRDefault="003953FD">
      <w:pPr>
        <w:pStyle w:val="Index1"/>
        <w:tabs>
          <w:tab w:val="right" w:pos="5030"/>
        </w:tabs>
        <w:rPr>
          <w:noProof/>
        </w:rPr>
      </w:pPr>
      <w:r>
        <w:rPr>
          <w:noProof/>
        </w:rPr>
        <w:t>Microsoft Dynamics 365 1. plāns, izdevums Enterprise, papildlicence, 60</w:t>
      </w:r>
    </w:p>
    <w:p w:rsidR="003953FD" w:rsidRDefault="003953FD">
      <w:pPr>
        <w:pStyle w:val="Index1"/>
        <w:tabs>
          <w:tab w:val="right" w:pos="5030"/>
        </w:tabs>
        <w:rPr>
          <w:noProof/>
        </w:rPr>
      </w:pPr>
      <w:r>
        <w:rPr>
          <w:noProof/>
        </w:rPr>
        <w:t>Microsoft Dynamics 365 2. plāns, izdevums Enterprise (Lietotāja SL), 60</w:t>
      </w:r>
    </w:p>
    <w:p w:rsidR="003953FD" w:rsidRDefault="003953FD">
      <w:pPr>
        <w:pStyle w:val="Index1"/>
        <w:tabs>
          <w:tab w:val="right" w:pos="5030"/>
        </w:tabs>
        <w:rPr>
          <w:noProof/>
        </w:rPr>
      </w:pPr>
      <w:r>
        <w:rPr>
          <w:noProof/>
        </w:rPr>
        <w:t>Microsoft Dynamics 365 2. plāns, izdevums Enterprise no SA (Lietotāja SL), 60</w:t>
      </w:r>
    </w:p>
    <w:p w:rsidR="003953FD" w:rsidRDefault="003953FD">
      <w:pPr>
        <w:pStyle w:val="Index1"/>
        <w:tabs>
          <w:tab w:val="right" w:pos="5030"/>
        </w:tabs>
        <w:rPr>
          <w:noProof/>
        </w:rPr>
      </w:pPr>
      <w:r>
        <w:rPr>
          <w:noProof/>
        </w:rPr>
        <w:t>Microsoft Dynamics 365 2. plāns, izdevums Enterprise, papildlicence (Lietotāja SL), 60</w:t>
      </w:r>
    </w:p>
    <w:p w:rsidR="003953FD" w:rsidRDefault="003953FD">
      <w:pPr>
        <w:pStyle w:val="Index1"/>
        <w:tabs>
          <w:tab w:val="right" w:pos="5030"/>
        </w:tabs>
        <w:rPr>
          <w:noProof/>
        </w:rPr>
      </w:pPr>
      <w:r>
        <w:rPr>
          <w:noProof/>
        </w:rPr>
        <w:t>Microsoft Dynamics 365 darba grupas dalībniekiem lokālā CAL, 19, 91</w:t>
      </w:r>
    </w:p>
    <w:p w:rsidR="003953FD" w:rsidRDefault="003953FD">
      <w:pPr>
        <w:pStyle w:val="Index1"/>
        <w:tabs>
          <w:tab w:val="right" w:pos="5030"/>
        </w:tabs>
        <w:rPr>
          <w:noProof/>
        </w:rPr>
      </w:pPr>
      <w:r>
        <w:rPr>
          <w:noProof/>
        </w:rPr>
        <w:t>Microsoft Dynamics 365 darba grupas dalībniekiem, izdevums Enterprise, 19, 22</w:t>
      </w:r>
    </w:p>
    <w:p w:rsidR="003953FD" w:rsidRDefault="003953FD">
      <w:pPr>
        <w:pStyle w:val="Index1"/>
        <w:tabs>
          <w:tab w:val="right" w:pos="5030"/>
        </w:tabs>
        <w:rPr>
          <w:noProof/>
        </w:rPr>
      </w:pPr>
      <w:r>
        <w:rPr>
          <w:noProof/>
        </w:rPr>
        <w:t>Microsoft Dynamics 365 darba grupas dalībniekiem, izdevums Enterprise (Lietotāja SL), 60</w:t>
      </w:r>
    </w:p>
    <w:p w:rsidR="003953FD" w:rsidRDefault="003953FD">
      <w:pPr>
        <w:pStyle w:val="Index1"/>
        <w:tabs>
          <w:tab w:val="right" w:pos="5030"/>
        </w:tabs>
        <w:rPr>
          <w:noProof/>
        </w:rPr>
      </w:pPr>
      <w:r>
        <w:rPr>
          <w:noProof/>
        </w:rPr>
        <w:t>Microsoft Dynamics 365 darba grupas dalībniekiem, izdevums Enterprise no SA (Lietotāja SL), 60</w:t>
      </w:r>
    </w:p>
    <w:p w:rsidR="003953FD" w:rsidRDefault="003953FD">
      <w:pPr>
        <w:pStyle w:val="Index1"/>
        <w:tabs>
          <w:tab w:val="right" w:pos="5030"/>
        </w:tabs>
        <w:rPr>
          <w:noProof/>
        </w:rPr>
      </w:pPr>
      <w:r>
        <w:rPr>
          <w:noProof/>
        </w:rPr>
        <w:t>Microsoft Dynamics 365 darba grupas dalībniekiem, izdevums Enterprise, papildlicence (Lietotāja SL), 60</w:t>
      </w:r>
    </w:p>
    <w:p w:rsidR="003953FD" w:rsidRDefault="003953FD">
      <w:pPr>
        <w:pStyle w:val="Index1"/>
        <w:tabs>
          <w:tab w:val="right" w:pos="5030"/>
        </w:tabs>
        <w:rPr>
          <w:noProof/>
        </w:rPr>
      </w:pPr>
      <w:r>
        <w:rPr>
          <w:noProof/>
        </w:rPr>
        <w:t>Microsoft Dynamics 365 Enhanced Support, 61</w:t>
      </w:r>
    </w:p>
    <w:p w:rsidR="003953FD" w:rsidRDefault="003953FD">
      <w:pPr>
        <w:pStyle w:val="Index1"/>
        <w:tabs>
          <w:tab w:val="right" w:pos="5030"/>
        </w:tabs>
        <w:rPr>
          <w:noProof/>
        </w:rPr>
      </w:pPr>
      <w:r>
        <w:rPr>
          <w:noProof/>
        </w:rPr>
        <w:t>Microsoft Dynamics 365 for Operations Activity CAL, 85</w:t>
      </w:r>
    </w:p>
    <w:p w:rsidR="003953FD" w:rsidRDefault="003953FD">
      <w:pPr>
        <w:pStyle w:val="Index1"/>
        <w:tabs>
          <w:tab w:val="right" w:pos="5030"/>
        </w:tabs>
        <w:rPr>
          <w:noProof/>
        </w:rPr>
      </w:pPr>
      <w:r>
        <w:rPr>
          <w:noProof/>
        </w:rPr>
        <w:t>Microsoft Dynamics 365 for Operations Activity lokālā CAL, 19, 91</w:t>
      </w:r>
    </w:p>
    <w:p w:rsidR="003953FD" w:rsidRDefault="003953FD">
      <w:pPr>
        <w:pStyle w:val="Index1"/>
        <w:tabs>
          <w:tab w:val="right" w:pos="5030"/>
        </w:tabs>
        <w:rPr>
          <w:noProof/>
        </w:rPr>
      </w:pPr>
      <w:r>
        <w:rPr>
          <w:noProof/>
        </w:rPr>
        <w:t>Microsoft Dynamics 365 for Operations Activity, izdevums Enterprise, 20</w:t>
      </w:r>
    </w:p>
    <w:p w:rsidR="003953FD" w:rsidRDefault="003953FD">
      <w:pPr>
        <w:pStyle w:val="Index1"/>
        <w:tabs>
          <w:tab w:val="right" w:pos="5030"/>
        </w:tabs>
        <w:rPr>
          <w:noProof/>
        </w:rPr>
      </w:pPr>
      <w:r>
        <w:rPr>
          <w:noProof/>
        </w:rPr>
        <w:t>Microsoft Dynamics 365 for Operations CAL, 85</w:t>
      </w:r>
    </w:p>
    <w:p w:rsidR="003953FD" w:rsidRDefault="003953FD">
      <w:pPr>
        <w:pStyle w:val="Index1"/>
        <w:tabs>
          <w:tab w:val="right" w:pos="5030"/>
        </w:tabs>
        <w:rPr>
          <w:noProof/>
        </w:rPr>
      </w:pPr>
      <w:r>
        <w:rPr>
          <w:noProof/>
        </w:rPr>
        <w:t>Microsoft Dynamics 365 for Operations Commerce Server, 85</w:t>
      </w:r>
    </w:p>
    <w:p w:rsidR="003953FD" w:rsidRDefault="003953FD">
      <w:pPr>
        <w:pStyle w:val="Index1"/>
        <w:tabs>
          <w:tab w:val="right" w:pos="5030"/>
        </w:tabs>
        <w:rPr>
          <w:noProof/>
        </w:rPr>
      </w:pPr>
      <w:r>
        <w:rPr>
          <w:noProof/>
        </w:rPr>
        <w:t>Microsoft Dynamics 365 for Operations Commerce Server Core, 19</w:t>
      </w:r>
    </w:p>
    <w:p w:rsidR="003953FD" w:rsidRDefault="003953FD">
      <w:pPr>
        <w:pStyle w:val="Index1"/>
        <w:tabs>
          <w:tab w:val="right" w:pos="5030"/>
        </w:tabs>
        <w:rPr>
          <w:noProof/>
        </w:rPr>
      </w:pPr>
      <w:r>
        <w:rPr>
          <w:noProof/>
        </w:rPr>
        <w:t>Microsoft Dynamics 365 for Operations ierīce, izdevums Enterprise, 20</w:t>
      </w:r>
    </w:p>
    <w:p w:rsidR="003953FD" w:rsidRDefault="003953FD">
      <w:pPr>
        <w:pStyle w:val="Index1"/>
        <w:tabs>
          <w:tab w:val="right" w:pos="5030"/>
        </w:tabs>
        <w:rPr>
          <w:noProof/>
        </w:rPr>
      </w:pPr>
      <w:r>
        <w:rPr>
          <w:noProof/>
        </w:rPr>
        <w:t>Microsoft Dynamics 365 for Operations ierīces lokālā CAL, 19</w:t>
      </w:r>
    </w:p>
    <w:p w:rsidR="003953FD" w:rsidRDefault="003953FD">
      <w:pPr>
        <w:pStyle w:val="Index1"/>
        <w:tabs>
          <w:tab w:val="right" w:pos="5030"/>
        </w:tabs>
        <w:rPr>
          <w:noProof/>
        </w:rPr>
      </w:pPr>
      <w:r>
        <w:rPr>
          <w:noProof/>
        </w:rPr>
        <w:t>Microsoft Dynamics 365 for Operations lokālā CAL, 19, 91</w:t>
      </w:r>
    </w:p>
    <w:p w:rsidR="003953FD" w:rsidRDefault="003953FD">
      <w:pPr>
        <w:pStyle w:val="Index1"/>
        <w:tabs>
          <w:tab w:val="right" w:pos="5030"/>
        </w:tabs>
        <w:rPr>
          <w:noProof/>
        </w:rPr>
      </w:pPr>
      <w:r>
        <w:rPr>
          <w:noProof/>
        </w:rPr>
        <w:t>Microsoft Dynamics 365 for Operations Server, 19</w:t>
      </w:r>
    </w:p>
    <w:p w:rsidR="003953FD" w:rsidRDefault="003953FD">
      <w:pPr>
        <w:pStyle w:val="Index1"/>
        <w:tabs>
          <w:tab w:val="right" w:pos="5030"/>
        </w:tabs>
        <w:rPr>
          <w:noProof/>
        </w:rPr>
      </w:pPr>
      <w:r>
        <w:rPr>
          <w:noProof/>
        </w:rPr>
        <w:t>Microsoft Dynamics 365 klientu apkalpošanai CAL, 85</w:t>
      </w:r>
    </w:p>
    <w:p w:rsidR="003953FD" w:rsidRDefault="003953FD">
      <w:pPr>
        <w:pStyle w:val="Index1"/>
        <w:tabs>
          <w:tab w:val="right" w:pos="5030"/>
        </w:tabs>
        <w:rPr>
          <w:noProof/>
        </w:rPr>
      </w:pPr>
      <w:r>
        <w:rPr>
          <w:noProof/>
        </w:rPr>
        <w:t>Microsoft Dynamics 365 klientu apkalpošanai lokālā CAL, 62, 91</w:t>
      </w:r>
    </w:p>
    <w:p w:rsidR="003953FD" w:rsidRDefault="003953FD">
      <w:pPr>
        <w:pStyle w:val="Index1"/>
        <w:tabs>
          <w:tab w:val="right" w:pos="5030"/>
        </w:tabs>
        <w:rPr>
          <w:noProof/>
        </w:rPr>
      </w:pPr>
      <w:r>
        <w:rPr>
          <w:noProof/>
        </w:rPr>
        <w:t>Microsoft Dynamics 365 klientu apkalpošanai lokālā CAL, 19</w:t>
      </w:r>
    </w:p>
    <w:p w:rsidR="003953FD" w:rsidRDefault="003953FD">
      <w:pPr>
        <w:pStyle w:val="Index1"/>
        <w:tabs>
          <w:tab w:val="right" w:pos="5030"/>
        </w:tabs>
        <w:rPr>
          <w:noProof/>
        </w:rPr>
      </w:pPr>
      <w:r>
        <w:rPr>
          <w:noProof/>
        </w:rPr>
        <w:t>Microsoft Dynamics 365 klientu apkalpošanai, izdevums Enterprise, 20</w:t>
      </w:r>
    </w:p>
    <w:p w:rsidR="003953FD" w:rsidRDefault="003953FD">
      <w:pPr>
        <w:pStyle w:val="Index1"/>
        <w:tabs>
          <w:tab w:val="right" w:pos="5030"/>
        </w:tabs>
        <w:rPr>
          <w:noProof/>
        </w:rPr>
      </w:pPr>
      <w:r>
        <w:rPr>
          <w:noProof/>
        </w:rPr>
        <w:t>Microsoft Dynamics 365 klientu apkalpošanai, izdevums Enterprise (Ierīces SL), 60</w:t>
      </w:r>
    </w:p>
    <w:p w:rsidR="003953FD" w:rsidRDefault="003953FD">
      <w:pPr>
        <w:pStyle w:val="Index1"/>
        <w:tabs>
          <w:tab w:val="right" w:pos="5030"/>
        </w:tabs>
        <w:rPr>
          <w:noProof/>
        </w:rPr>
      </w:pPr>
      <w:r>
        <w:rPr>
          <w:noProof/>
        </w:rPr>
        <w:t>Microsoft Dynamics 365 klientu apkalpošanai, izdevums Enterprise (Lietotāja SL), 60</w:t>
      </w:r>
    </w:p>
    <w:p w:rsidR="003953FD" w:rsidRDefault="003953FD">
      <w:pPr>
        <w:pStyle w:val="Index1"/>
        <w:tabs>
          <w:tab w:val="right" w:pos="5030"/>
        </w:tabs>
        <w:rPr>
          <w:noProof/>
        </w:rPr>
      </w:pPr>
      <w:r>
        <w:rPr>
          <w:noProof/>
        </w:rPr>
        <w:t>Microsoft Dynamics 365 operācijām, izdevums Enterprise, 20, 22, 60</w:t>
      </w:r>
    </w:p>
    <w:p w:rsidR="003953FD" w:rsidRDefault="003953FD">
      <w:pPr>
        <w:pStyle w:val="Index1"/>
        <w:tabs>
          <w:tab w:val="right" w:pos="5030"/>
        </w:tabs>
        <w:rPr>
          <w:noProof/>
        </w:rPr>
      </w:pPr>
      <w:r>
        <w:rPr>
          <w:noProof/>
        </w:rPr>
        <w:t>Microsoft Dynamics 365 operācijām, izdevums Enterprise — papildu datu bāzes krātuve, 61</w:t>
      </w:r>
    </w:p>
    <w:p w:rsidR="003953FD" w:rsidRDefault="003953FD">
      <w:pPr>
        <w:pStyle w:val="Index1"/>
        <w:tabs>
          <w:tab w:val="right" w:pos="5030"/>
        </w:tabs>
        <w:rPr>
          <w:noProof/>
        </w:rPr>
      </w:pPr>
      <w:r>
        <w:rPr>
          <w:noProof/>
        </w:rPr>
        <w:t>Microsoft Dynamics 365 operācijām, izdevums Enterprise — papildu failu krātuve, 61</w:t>
      </w:r>
    </w:p>
    <w:p w:rsidR="003953FD" w:rsidRDefault="003953FD">
      <w:pPr>
        <w:pStyle w:val="Index1"/>
        <w:tabs>
          <w:tab w:val="right" w:pos="5030"/>
        </w:tabs>
        <w:rPr>
          <w:noProof/>
        </w:rPr>
      </w:pPr>
      <w:r>
        <w:rPr>
          <w:noProof/>
        </w:rPr>
        <w:t>Microsoft Dynamics 365 operācijām, izdevums Enterprise — Sandbox 1. pakāpe</w:t>
      </w:r>
    </w:p>
    <w:p w:rsidR="003953FD" w:rsidRDefault="003953FD">
      <w:pPr>
        <w:pStyle w:val="Index2"/>
        <w:tabs>
          <w:tab w:val="right" w:pos="5030"/>
        </w:tabs>
        <w:rPr>
          <w:noProof/>
        </w:rPr>
      </w:pPr>
      <w:r>
        <w:rPr>
          <w:noProof/>
        </w:rPr>
        <w:t>izstrādātāju un testa instance, 61</w:t>
      </w:r>
    </w:p>
    <w:p w:rsidR="003953FD" w:rsidRDefault="003953FD">
      <w:pPr>
        <w:pStyle w:val="Index1"/>
        <w:tabs>
          <w:tab w:val="right" w:pos="5030"/>
        </w:tabs>
        <w:rPr>
          <w:noProof/>
        </w:rPr>
      </w:pPr>
      <w:r>
        <w:rPr>
          <w:noProof/>
        </w:rPr>
        <w:t>Microsoft Dynamics 365 operācijām, izdevums Enterprise — Sandbox 2. pakāpe</w:t>
      </w:r>
    </w:p>
    <w:p w:rsidR="003953FD" w:rsidRDefault="003953FD">
      <w:pPr>
        <w:pStyle w:val="Index2"/>
        <w:tabs>
          <w:tab w:val="right" w:pos="5030"/>
        </w:tabs>
        <w:rPr>
          <w:noProof/>
        </w:rPr>
      </w:pPr>
      <w:r>
        <w:rPr>
          <w:noProof/>
        </w:rPr>
        <w:t>Standarta akcepttesti, 61</w:t>
      </w:r>
    </w:p>
    <w:p w:rsidR="003953FD" w:rsidRDefault="003953FD">
      <w:pPr>
        <w:pStyle w:val="Index1"/>
        <w:tabs>
          <w:tab w:val="right" w:pos="5030"/>
        </w:tabs>
        <w:rPr>
          <w:noProof/>
        </w:rPr>
      </w:pPr>
      <w:r>
        <w:rPr>
          <w:noProof/>
        </w:rPr>
        <w:t>Microsoft Dynamics 365 operācijām, izdevums Enterprise — Sandbox 3. pakāpe</w:t>
      </w:r>
    </w:p>
    <w:p w:rsidR="003953FD" w:rsidRDefault="003953FD">
      <w:pPr>
        <w:pStyle w:val="Index2"/>
        <w:tabs>
          <w:tab w:val="right" w:pos="5030"/>
        </w:tabs>
        <w:rPr>
          <w:noProof/>
        </w:rPr>
      </w:pPr>
      <w:r>
        <w:rPr>
          <w:noProof/>
        </w:rPr>
        <w:t>Premier akcepttesti, 61</w:t>
      </w:r>
    </w:p>
    <w:p w:rsidR="003953FD" w:rsidRDefault="003953FD">
      <w:pPr>
        <w:pStyle w:val="Index1"/>
        <w:tabs>
          <w:tab w:val="right" w:pos="5030"/>
        </w:tabs>
        <w:rPr>
          <w:noProof/>
        </w:rPr>
      </w:pPr>
      <w:r>
        <w:rPr>
          <w:noProof/>
        </w:rPr>
        <w:t>Microsoft Dynamics 365 operācijām, izdevums Enterprise — Sandbox 4. pakāpe</w:t>
      </w:r>
    </w:p>
    <w:p w:rsidR="003953FD" w:rsidRDefault="003953FD">
      <w:pPr>
        <w:pStyle w:val="Index2"/>
        <w:tabs>
          <w:tab w:val="right" w:pos="5030"/>
        </w:tabs>
        <w:rPr>
          <w:noProof/>
        </w:rPr>
      </w:pPr>
      <w:r>
        <w:rPr>
          <w:noProof/>
        </w:rPr>
        <w:t>standarta veiktspējas testi, 61</w:t>
      </w:r>
    </w:p>
    <w:p w:rsidR="003953FD" w:rsidRDefault="003953FD">
      <w:pPr>
        <w:pStyle w:val="Index1"/>
        <w:tabs>
          <w:tab w:val="right" w:pos="5030"/>
        </w:tabs>
        <w:rPr>
          <w:noProof/>
        </w:rPr>
      </w:pPr>
      <w:r>
        <w:rPr>
          <w:noProof/>
        </w:rPr>
        <w:t>Microsoft Dynamics 365 operācijām, izdevums Enterprise — Sandbox 5. pakāpe</w:t>
      </w:r>
    </w:p>
    <w:p w:rsidR="003953FD" w:rsidRDefault="003953FD">
      <w:pPr>
        <w:pStyle w:val="Index2"/>
        <w:tabs>
          <w:tab w:val="right" w:pos="5030"/>
        </w:tabs>
        <w:rPr>
          <w:noProof/>
        </w:rPr>
      </w:pPr>
      <w:r>
        <w:rPr>
          <w:noProof/>
        </w:rPr>
        <w:t>Premier veiktspējas testi, 61</w:t>
      </w:r>
    </w:p>
    <w:p w:rsidR="003953FD" w:rsidRDefault="003953FD">
      <w:pPr>
        <w:pStyle w:val="Index1"/>
        <w:tabs>
          <w:tab w:val="right" w:pos="5030"/>
        </w:tabs>
        <w:rPr>
          <w:noProof/>
        </w:rPr>
      </w:pPr>
      <w:r>
        <w:rPr>
          <w:noProof/>
        </w:rPr>
        <w:t>Microsoft Dynamics 365 operācijām, izdevums Enterprise (Lietotāja SL), 60</w:t>
      </w:r>
    </w:p>
    <w:p w:rsidR="003953FD" w:rsidRDefault="003953FD">
      <w:pPr>
        <w:pStyle w:val="Index1"/>
        <w:tabs>
          <w:tab w:val="right" w:pos="5030"/>
        </w:tabs>
        <w:rPr>
          <w:noProof/>
        </w:rPr>
      </w:pPr>
      <w:r>
        <w:rPr>
          <w:noProof/>
        </w:rPr>
        <w:t>Microsoft Dynamics 365 operācijām, izdevums Enterprise no SA (Ierīces un Lietotāja SL), 60</w:t>
      </w:r>
    </w:p>
    <w:p w:rsidR="003953FD" w:rsidRDefault="003953FD">
      <w:pPr>
        <w:pStyle w:val="Index1"/>
        <w:tabs>
          <w:tab w:val="right" w:pos="5030"/>
        </w:tabs>
        <w:rPr>
          <w:noProof/>
        </w:rPr>
      </w:pPr>
      <w:r>
        <w:rPr>
          <w:noProof/>
        </w:rPr>
        <w:t>Microsoft Dynamics 365 operācijām, izdevums Enterprise, papildlicence (Ierīces un Lietotāja SL), 60</w:t>
      </w:r>
    </w:p>
    <w:p w:rsidR="003953FD" w:rsidRDefault="003953FD">
      <w:pPr>
        <w:pStyle w:val="Index1"/>
        <w:tabs>
          <w:tab w:val="right" w:pos="5030"/>
        </w:tabs>
        <w:rPr>
          <w:noProof/>
        </w:rPr>
      </w:pPr>
      <w:r>
        <w:rPr>
          <w:noProof/>
        </w:rPr>
        <w:t>Microsoft Dynamics 365 pārdošanai CAL, 85</w:t>
      </w:r>
    </w:p>
    <w:p w:rsidR="003953FD" w:rsidRDefault="003953FD">
      <w:pPr>
        <w:pStyle w:val="Index1"/>
        <w:tabs>
          <w:tab w:val="right" w:pos="5030"/>
        </w:tabs>
        <w:rPr>
          <w:noProof/>
        </w:rPr>
      </w:pPr>
      <w:r>
        <w:rPr>
          <w:noProof/>
        </w:rPr>
        <w:t>Microsoft Dynamics 365 pārdošanai lokālā CAL, 19, 62, 91</w:t>
      </w:r>
    </w:p>
    <w:p w:rsidR="003953FD" w:rsidRDefault="003953FD">
      <w:pPr>
        <w:pStyle w:val="Index1"/>
        <w:tabs>
          <w:tab w:val="right" w:pos="5030"/>
        </w:tabs>
        <w:rPr>
          <w:noProof/>
        </w:rPr>
      </w:pPr>
      <w:r>
        <w:rPr>
          <w:noProof/>
        </w:rPr>
        <w:t>Microsoft Dynamics 365 pārdošanai, izdevums Enterprise, 19</w:t>
      </w:r>
    </w:p>
    <w:p w:rsidR="003953FD" w:rsidRDefault="003953FD">
      <w:pPr>
        <w:pStyle w:val="Index1"/>
        <w:tabs>
          <w:tab w:val="right" w:pos="5030"/>
        </w:tabs>
        <w:rPr>
          <w:noProof/>
        </w:rPr>
      </w:pPr>
      <w:r>
        <w:rPr>
          <w:noProof/>
        </w:rPr>
        <w:t>Microsoft Dynamics 365 pārdošanai, izdevums Enterprise, 60</w:t>
      </w:r>
    </w:p>
    <w:p w:rsidR="003953FD" w:rsidRDefault="003953FD">
      <w:pPr>
        <w:pStyle w:val="Index1"/>
        <w:tabs>
          <w:tab w:val="right" w:pos="5030"/>
        </w:tabs>
        <w:rPr>
          <w:noProof/>
        </w:rPr>
      </w:pPr>
      <w:r>
        <w:rPr>
          <w:noProof/>
        </w:rPr>
        <w:t>Microsoft Dynamics 365 pārdošanai, izdevums Enterprise (Lietotāja SL), 60</w:t>
      </w:r>
    </w:p>
    <w:p w:rsidR="003953FD" w:rsidRDefault="003953FD">
      <w:pPr>
        <w:pStyle w:val="Index1"/>
        <w:tabs>
          <w:tab w:val="right" w:pos="5030"/>
        </w:tabs>
        <w:rPr>
          <w:noProof/>
        </w:rPr>
      </w:pPr>
      <w:r>
        <w:rPr>
          <w:noProof/>
        </w:rPr>
        <w:t>Microsoft Dynamics 365 Pro Direct Support, 61</w:t>
      </w:r>
    </w:p>
    <w:p w:rsidR="003953FD" w:rsidRDefault="003953FD">
      <w:pPr>
        <w:pStyle w:val="Index1"/>
        <w:tabs>
          <w:tab w:val="right" w:pos="5030"/>
        </w:tabs>
        <w:rPr>
          <w:noProof/>
        </w:rPr>
      </w:pPr>
      <w:r>
        <w:rPr>
          <w:noProof/>
        </w:rPr>
        <w:t>Microsoft Dynamics 365 projekta pakalpojumu automatizēšanai, izdevums Enterprise (Lietotāja SL), 60</w:t>
      </w:r>
    </w:p>
    <w:p w:rsidR="003953FD" w:rsidRDefault="003953FD">
      <w:pPr>
        <w:pStyle w:val="Index1"/>
        <w:tabs>
          <w:tab w:val="right" w:pos="5030"/>
        </w:tabs>
        <w:rPr>
          <w:noProof/>
        </w:rPr>
      </w:pPr>
      <w:r>
        <w:rPr>
          <w:noProof/>
        </w:rPr>
        <w:t>Microsoft Dynamics 365 vietas pakalpojumiem, izdevums Enterprise — resursu plānošanas optimizācija, 61</w:t>
      </w:r>
    </w:p>
    <w:p w:rsidR="003953FD" w:rsidRDefault="003953FD">
      <w:pPr>
        <w:pStyle w:val="Index1"/>
        <w:tabs>
          <w:tab w:val="right" w:pos="5030"/>
        </w:tabs>
        <w:rPr>
          <w:noProof/>
        </w:rPr>
      </w:pPr>
      <w:r>
        <w:rPr>
          <w:noProof/>
        </w:rPr>
        <w:t>Microsoft Dynamics 365 vietas pakalpojumiem, izdevums Enterprise (Ierīces SL), 60</w:t>
      </w:r>
    </w:p>
    <w:p w:rsidR="003953FD" w:rsidRDefault="003953FD">
      <w:pPr>
        <w:pStyle w:val="Index1"/>
        <w:tabs>
          <w:tab w:val="right" w:pos="5030"/>
        </w:tabs>
        <w:rPr>
          <w:noProof/>
        </w:rPr>
      </w:pPr>
      <w:r>
        <w:rPr>
          <w:noProof/>
        </w:rPr>
        <w:t>Microsoft Dynamics 365 vietas pakalpojumiem, izdevums Enterprise (Lietotāja SL), 60</w:t>
      </w:r>
    </w:p>
    <w:p w:rsidR="003953FD" w:rsidRDefault="003953FD">
      <w:pPr>
        <w:pStyle w:val="Index1"/>
        <w:tabs>
          <w:tab w:val="right" w:pos="5030"/>
        </w:tabs>
        <w:rPr>
          <w:noProof/>
        </w:rPr>
      </w:pPr>
      <w:r>
        <w:rPr>
          <w:noProof/>
        </w:rPr>
        <w:t>Microsoft Dynamics 365, izdevums Enterprise — Additional Customer Engagement datu bāzes krātuve, 61</w:t>
      </w:r>
    </w:p>
    <w:p w:rsidR="003953FD" w:rsidRDefault="003953FD">
      <w:pPr>
        <w:pStyle w:val="Index1"/>
        <w:tabs>
          <w:tab w:val="right" w:pos="5030"/>
        </w:tabs>
        <w:rPr>
          <w:noProof/>
        </w:rPr>
      </w:pPr>
      <w:r>
        <w:rPr>
          <w:noProof/>
        </w:rPr>
        <w:t>Microsoft Dynamics 365, izdevums Enterprise — Additional Customer Engagement Non-Production Instance, 61</w:t>
      </w:r>
    </w:p>
    <w:p w:rsidR="003953FD" w:rsidRDefault="003953FD">
      <w:pPr>
        <w:pStyle w:val="Index1"/>
        <w:tabs>
          <w:tab w:val="right" w:pos="5030"/>
        </w:tabs>
        <w:rPr>
          <w:noProof/>
        </w:rPr>
      </w:pPr>
      <w:r>
        <w:rPr>
          <w:noProof/>
        </w:rPr>
        <w:t>Microsoft Dynamics 365, izdevums Enterprise — Additional Customer Engagement Portal, 60</w:t>
      </w:r>
    </w:p>
    <w:p w:rsidR="003953FD" w:rsidRDefault="003953FD">
      <w:pPr>
        <w:pStyle w:val="Index1"/>
        <w:tabs>
          <w:tab w:val="right" w:pos="5030"/>
        </w:tabs>
        <w:rPr>
          <w:noProof/>
        </w:rPr>
      </w:pPr>
      <w:r>
        <w:rPr>
          <w:noProof/>
        </w:rPr>
        <w:t>Microsoft Dynamics 365, izdevums Enterprise — Additional Customer Engagement Portal Page Views, 60</w:t>
      </w:r>
    </w:p>
    <w:p w:rsidR="003953FD" w:rsidRDefault="003953FD">
      <w:pPr>
        <w:pStyle w:val="Index1"/>
        <w:tabs>
          <w:tab w:val="right" w:pos="5030"/>
        </w:tabs>
        <w:rPr>
          <w:noProof/>
        </w:rPr>
      </w:pPr>
      <w:r>
        <w:rPr>
          <w:noProof/>
        </w:rPr>
        <w:t>Microsoft Dynamics 365, izdevums Enterprise — Additional Customer Engagement Production Instance, 61</w:t>
      </w:r>
    </w:p>
    <w:p w:rsidR="003953FD" w:rsidRDefault="003953FD">
      <w:pPr>
        <w:pStyle w:val="Index1"/>
        <w:tabs>
          <w:tab w:val="right" w:pos="5030"/>
        </w:tabs>
        <w:rPr>
          <w:noProof/>
        </w:rPr>
      </w:pPr>
      <w:r>
        <w:rPr>
          <w:noProof/>
        </w:rPr>
        <w:t>Microsoft Dynamics 365, izdevums Enterprise — Additional Customer Engagement sociālās ziņas, 61</w:t>
      </w:r>
    </w:p>
    <w:p w:rsidR="003953FD" w:rsidRDefault="003953FD">
      <w:pPr>
        <w:pStyle w:val="Index1"/>
        <w:tabs>
          <w:tab w:val="right" w:pos="5030"/>
        </w:tabs>
        <w:rPr>
          <w:noProof/>
        </w:rPr>
      </w:pPr>
      <w:r>
        <w:rPr>
          <w:noProof/>
        </w:rPr>
        <w:t>Microsoft Dynamics AX 2012 R2, 19, 22</w:t>
      </w:r>
    </w:p>
    <w:p w:rsidR="003953FD" w:rsidRDefault="003953FD">
      <w:pPr>
        <w:pStyle w:val="Index1"/>
        <w:tabs>
          <w:tab w:val="right" w:pos="5030"/>
        </w:tabs>
        <w:rPr>
          <w:noProof/>
        </w:rPr>
      </w:pPr>
      <w:r>
        <w:rPr>
          <w:noProof/>
        </w:rPr>
        <w:t>Microsoft Dynamics AX 2012 R3, 19</w:t>
      </w:r>
    </w:p>
    <w:p w:rsidR="003953FD" w:rsidRDefault="003953FD">
      <w:pPr>
        <w:pStyle w:val="Index1"/>
        <w:tabs>
          <w:tab w:val="right" w:pos="5030"/>
        </w:tabs>
        <w:rPr>
          <w:noProof/>
        </w:rPr>
      </w:pPr>
      <w:r>
        <w:rPr>
          <w:noProof/>
        </w:rPr>
        <w:t>Microsoft Dynamics AX 2012 R3 Enterprise CAL, 22</w:t>
      </w:r>
    </w:p>
    <w:p w:rsidR="003953FD" w:rsidRDefault="003953FD">
      <w:pPr>
        <w:pStyle w:val="Index1"/>
        <w:tabs>
          <w:tab w:val="right" w:pos="5030"/>
        </w:tabs>
        <w:rPr>
          <w:noProof/>
        </w:rPr>
      </w:pPr>
      <w:r>
        <w:rPr>
          <w:noProof/>
        </w:rPr>
        <w:t>Microsoft Dynamics AX 2012 R3 Enterprise papildu CAL, 22</w:t>
      </w:r>
    </w:p>
    <w:p w:rsidR="003953FD" w:rsidRDefault="003953FD">
      <w:pPr>
        <w:pStyle w:val="Index1"/>
        <w:tabs>
          <w:tab w:val="right" w:pos="5030"/>
        </w:tabs>
        <w:rPr>
          <w:noProof/>
        </w:rPr>
      </w:pPr>
      <w:r>
        <w:rPr>
          <w:noProof/>
        </w:rPr>
        <w:t>Microsoft Dynamics AX 2012 R3 funkcionālā CAL, 22</w:t>
      </w:r>
    </w:p>
    <w:p w:rsidR="003953FD" w:rsidRDefault="003953FD">
      <w:pPr>
        <w:pStyle w:val="Index1"/>
        <w:tabs>
          <w:tab w:val="right" w:pos="5030"/>
        </w:tabs>
        <w:rPr>
          <w:noProof/>
        </w:rPr>
      </w:pPr>
      <w:r>
        <w:rPr>
          <w:noProof/>
        </w:rPr>
        <w:t>Microsoft Dynamics AX 2012 R3 funkcionālā papildu CAL, 22</w:t>
      </w:r>
    </w:p>
    <w:p w:rsidR="003953FD" w:rsidRDefault="003953FD">
      <w:pPr>
        <w:pStyle w:val="Index1"/>
        <w:tabs>
          <w:tab w:val="right" w:pos="5030"/>
        </w:tabs>
        <w:rPr>
          <w:noProof/>
        </w:rPr>
      </w:pPr>
      <w:r>
        <w:rPr>
          <w:noProof/>
        </w:rPr>
        <w:t>Microsoft Dynamics AX 2012 R3 pašadministrēšanas CAL, 22</w:t>
      </w:r>
    </w:p>
    <w:p w:rsidR="003953FD" w:rsidRDefault="003953FD">
      <w:pPr>
        <w:pStyle w:val="Index1"/>
        <w:tabs>
          <w:tab w:val="right" w:pos="5030"/>
        </w:tabs>
        <w:rPr>
          <w:noProof/>
        </w:rPr>
      </w:pPr>
      <w:r>
        <w:rPr>
          <w:noProof/>
        </w:rPr>
        <w:t>Microsoft Dynamics AX 2012 R3 Server, 22</w:t>
      </w:r>
    </w:p>
    <w:p w:rsidR="003953FD" w:rsidRDefault="003953FD">
      <w:pPr>
        <w:pStyle w:val="Index1"/>
        <w:tabs>
          <w:tab w:val="right" w:pos="5030"/>
        </w:tabs>
        <w:rPr>
          <w:noProof/>
        </w:rPr>
      </w:pPr>
      <w:r>
        <w:rPr>
          <w:noProof/>
        </w:rPr>
        <w:t>Microsoft Dynamics AX 2012 R3 Standard Commerce Server Core, 22</w:t>
      </w:r>
    </w:p>
    <w:p w:rsidR="003953FD" w:rsidRDefault="003953FD">
      <w:pPr>
        <w:pStyle w:val="Index1"/>
        <w:tabs>
          <w:tab w:val="right" w:pos="5030"/>
        </w:tabs>
        <w:rPr>
          <w:noProof/>
        </w:rPr>
      </w:pPr>
      <w:r>
        <w:rPr>
          <w:noProof/>
        </w:rPr>
        <w:t>Microsoft Dynamics AX 2012 R3 Store Server, 22</w:t>
      </w:r>
    </w:p>
    <w:p w:rsidR="003953FD" w:rsidRDefault="003953FD">
      <w:pPr>
        <w:pStyle w:val="Index1"/>
        <w:tabs>
          <w:tab w:val="right" w:pos="5030"/>
        </w:tabs>
        <w:rPr>
          <w:noProof/>
        </w:rPr>
      </w:pPr>
      <w:r>
        <w:rPr>
          <w:noProof/>
        </w:rPr>
        <w:t>Microsoft Dynamics AX 2012 R3 uzdevuma pildīšanas CAL, 22</w:t>
      </w:r>
    </w:p>
    <w:p w:rsidR="003953FD" w:rsidRDefault="003953FD">
      <w:pPr>
        <w:pStyle w:val="Index1"/>
        <w:tabs>
          <w:tab w:val="right" w:pos="5030"/>
        </w:tabs>
        <w:rPr>
          <w:noProof/>
        </w:rPr>
      </w:pPr>
      <w:r>
        <w:rPr>
          <w:noProof/>
        </w:rPr>
        <w:t>Microsoft Dynamics AX 2012 R3 uzdevuma pildīšanas papildu CAL, 22</w:t>
      </w:r>
    </w:p>
    <w:p w:rsidR="003953FD" w:rsidRDefault="003953FD">
      <w:pPr>
        <w:pStyle w:val="Index1"/>
        <w:tabs>
          <w:tab w:val="right" w:pos="5030"/>
        </w:tabs>
        <w:rPr>
          <w:noProof/>
        </w:rPr>
      </w:pPr>
      <w:r>
        <w:rPr>
          <w:noProof/>
        </w:rPr>
        <w:t>Microsoft Dynamics AX Commerce Server, 21</w:t>
      </w:r>
    </w:p>
    <w:p w:rsidR="003953FD" w:rsidRDefault="003953FD">
      <w:pPr>
        <w:pStyle w:val="Index1"/>
        <w:tabs>
          <w:tab w:val="right" w:pos="5030"/>
        </w:tabs>
        <w:rPr>
          <w:noProof/>
        </w:rPr>
      </w:pPr>
      <w:r>
        <w:rPr>
          <w:noProof/>
        </w:rPr>
        <w:t>Microsoft Dynamics AX Enterprise CAL, 21, 62, 85</w:t>
      </w:r>
    </w:p>
    <w:p w:rsidR="003953FD" w:rsidRDefault="003953FD">
      <w:pPr>
        <w:pStyle w:val="Index1"/>
        <w:tabs>
          <w:tab w:val="right" w:pos="5030"/>
        </w:tabs>
        <w:rPr>
          <w:noProof/>
        </w:rPr>
      </w:pPr>
      <w:r>
        <w:rPr>
          <w:noProof/>
        </w:rPr>
        <w:t>Microsoft Dynamics AX funkcionālās lietošanas CAL, 21, 62, 85</w:t>
      </w:r>
    </w:p>
    <w:p w:rsidR="003953FD" w:rsidRDefault="003953FD">
      <w:pPr>
        <w:pStyle w:val="Index1"/>
        <w:tabs>
          <w:tab w:val="right" w:pos="5030"/>
        </w:tabs>
        <w:rPr>
          <w:noProof/>
        </w:rPr>
      </w:pPr>
      <w:r>
        <w:rPr>
          <w:noProof/>
        </w:rPr>
        <w:t>Microsoft Dynamics AX pašadministrēšanas CAL, 21, 62</w:t>
      </w:r>
    </w:p>
    <w:p w:rsidR="003953FD" w:rsidRDefault="003953FD">
      <w:pPr>
        <w:pStyle w:val="Index1"/>
        <w:tabs>
          <w:tab w:val="right" w:pos="5030"/>
        </w:tabs>
        <w:rPr>
          <w:noProof/>
        </w:rPr>
      </w:pPr>
      <w:r>
        <w:rPr>
          <w:noProof/>
        </w:rPr>
        <w:t>Microsoft Dynamics AX Server, 21</w:t>
      </w:r>
    </w:p>
    <w:p w:rsidR="003953FD" w:rsidRDefault="003953FD">
      <w:pPr>
        <w:pStyle w:val="Index1"/>
        <w:tabs>
          <w:tab w:val="right" w:pos="5030"/>
        </w:tabs>
        <w:rPr>
          <w:noProof/>
        </w:rPr>
      </w:pPr>
      <w:r>
        <w:rPr>
          <w:noProof/>
        </w:rPr>
        <w:t>Microsoft Dynamics AX Standard Commerce Core Server, 85</w:t>
      </w:r>
    </w:p>
    <w:p w:rsidR="003953FD" w:rsidRDefault="003953FD">
      <w:pPr>
        <w:pStyle w:val="Index1"/>
        <w:tabs>
          <w:tab w:val="right" w:pos="5030"/>
        </w:tabs>
        <w:rPr>
          <w:noProof/>
        </w:rPr>
      </w:pPr>
      <w:r>
        <w:rPr>
          <w:noProof/>
        </w:rPr>
        <w:t>Microsoft Dynamics AX Store Server, 85</w:t>
      </w:r>
    </w:p>
    <w:p w:rsidR="003953FD" w:rsidRDefault="003953FD">
      <w:pPr>
        <w:pStyle w:val="Index1"/>
        <w:tabs>
          <w:tab w:val="right" w:pos="5030"/>
        </w:tabs>
        <w:rPr>
          <w:noProof/>
        </w:rPr>
      </w:pPr>
      <w:r>
        <w:rPr>
          <w:noProof/>
        </w:rPr>
        <w:t>Microsoft Dynamics AX uzdevuma pildīšanas CAL, 21, 62, 84</w:t>
      </w:r>
    </w:p>
    <w:p w:rsidR="003953FD" w:rsidRDefault="003953FD">
      <w:pPr>
        <w:pStyle w:val="Index1"/>
        <w:tabs>
          <w:tab w:val="right" w:pos="5030"/>
        </w:tabs>
        <w:rPr>
          <w:noProof/>
        </w:rPr>
      </w:pPr>
      <w:r>
        <w:rPr>
          <w:noProof/>
        </w:rPr>
        <w:t>Microsoft Dynamics CRM 2015, 19</w:t>
      </w:r>
    </w:p>
    <w:p w:rsidR="003953FD" w:rsidRDefault="003953FD">
      <w:pPr>
        <w:pStyle w:val="Index1"/>
        <w:tabs>
          <w:tab w:val="right" w:pos="5030"/>
        </w:tabs>
        <w:rPr>
          <w:noProof/>
        </w:rPr>
      </w:pPr>
      <w:r>
        <w:rPr>
          <w:noProof/>
        </w:rPr>
        <w:t>Microsoft Dynamics CRM 2016, 19</w:t>
      </w:r>
    </w:p>
    <w:p w:rsidR="003953FD" w:rsidRDefault="003953FD">
      <w:pPr>
        <w:pStyle w:val="Index1"/>
        <w:tabs>
          <w:tab w:val="right" w:pos="5030"/>
        </w:tabs>
        <w:rPr>
          <w:noProof/>
        </w:rPr>
      </w:pPr>
      <w:r>
        <w:rPr>
          <w:noProof/>
        </w:rPr>
        <w:t>Microsoft Dynamics CRM pamatlietošanas CAL, 62</w:t>
      </w:r>
    </w:p>
    <w:p w:rsidR="003953FD" w:rsidRDefault="003953FD">
      <w:pPr>
        <w:pStyle w:val="Index1"/>
        <w:tabs>
          <w:tab w:val="right" w:pos="5030"/>
        </w:tabs>
        <w:rPr>
          <w:noProof/>
        </w:rPr>
      </w:pPr>
      <w:r>
        <w:rPr>
          <w:noProof/>
        </w:rPr>
        <w:t>Microsoft Dynamics CRM profesionālās lietošanas CAL, 62</w:t>
      </w:r>
    </w:p>
    <w:p w:rsidR="003953FD" w:rsidRDefault="003953FD">
      <w:pPr>
        <w:pStyle w:val="Index1"/>
        <w:tabs>
          <w:tab w:val="right" w:pos="5030"/>
        </w:tabs>
        <w:rPr>
          <w:noProof/>
        </w:rPr>
      </w:pPr>
      <w:r>
        <w:rPr>
          <w:noProof/>
        </w:rPr>
        <w:t>Microsoft Dynamics CRM Server 2013, 85</w:t>
      </w:r>
    </w:p>
    <w:p w:rsidR="003953FD" w:rsidRDefault="003953FD">
      <w:pPr>
        <w:pStyle w:val="Index1"/>
        <w:tabs>
          <w:tab w:val="right" w:pos="5030"/>
        </w:tabs>
        <w:rPr>
          <w:noProof/>
        </w:rPr>
      </w:pPr>
      <w:r>
        <w:rPr>
          <w:noProof/>
        </w:rPr>
        <w:t>Microsoft Dynamics CRM Server 2015, 85</w:t>
      </w:r>
    </w:p>
    <w:p w:rsidR="003953FD" w:rsidRDefault="003953FD">
      <w:pPr>
        <w:pStyle w:val="Index1"/>
        <w:tabs>
          <w:tab w:val="right" w:pos="5030"/>
        </w:tabs>
        <w:rPr>
          <w:noProof/>
        </w:rPr>
      </w:pPr>
      <w:r>
        <w:rPr>
          <w:noProof/>
        </w:rPr>
        <w:t>Microsoft Exchange Server, 91</w:t>
      </w:r>
    </w:p>
    <w:p w:rsidR="003953FD" w:rsidRDefault="003953FD">
      <w:pPr>
        <w:pStyle w:val="Index1"/>
        <w:tabs>
          <w:tab w:val="right" w:pos="5030"/>
        </w:tabs>
        <w:rPr>
          <w:noProof/>
        </w:rPr>
      </w:pPr>
      <w:r>
        <w:rPr>
          <w:noProof/>
        </w:rPr>
        <w:t>Microsoft Flow 1. plāns, 71</w:t>
      </w:r>
    </w:p>
    <w:p w:rsidR="003953FD" w:rsidRDefault="003953FD">
      <w:pPr>
        <w:pStyle w:val="Index1"/>
        <w:tabs>
          <w:tab w:val="right" w:pos="5030"/>
        </w:tabs>
        <w:rPr>
          <w:noProof/>
        </w:rPr>
      </w:pPr>
      <w:r>
        <w:rPr>
          <w:noProof/>
        </w:rPr>
        <w:t>Microsoft Flow 2. plāns, 71</w:t>
      </w:r>
    </w:p>
    <w:p w:rsidR="003953FD" w:rsidRDefault="003953FD">
      <w:pPr>
        <w:pStyle w:val="Index1"/>
        <w:tabs>
          <w:tab w:val="right" w:pos="5030"/>
        </w:tabs>
        <w:rPr>
          <w:noProof/>
        </w:rPr>
      </w:pPr>
      <w:r>
        <w:rPr>
          <w:noProof/>
        </w:rPr>
        <w:t>Microsoft Identity Manager 2016 CAL, 23</w:t>
      </w:r>
    </w:p>
    <w:p w:rsidR="003953FD" w:rsidRDefault="003953FD">
      <w:pPr>
        <w:pStyle w:val="Index1"/>
        <w:tabs>
          <w:tab w:val="right" w:pos="5030"/>
        </w:tabs>
        <w:rPr>
          <w:noProof/>
        </w:rPr>
      </w:pPr>
      <w:r>
        <w:rPr>
          <w:noProof/>
        </w:rPr>
        <w:t>Microsoft Identity Manager 2016 External Connector, 23</w:t>
      </w:r>
    </w:p>
    <w:p w:rsidR="003953FD" w:rsidRDefault="003953FD">
      <w:pPr>
        <w:pStyle w:val="Index1"/>
        <w:tabs>
          <w:tab w:val="right" w:pos="5030"/>
        </w:tabs>
        <w:rPr>
          <w:noProof/>
        </w:rPr>
      </w:pPr>
      <w:r>
        <w:rPr>
          <w:noProof/>
        </w:rPr>
        <w:t>Microsoft Intune, 15, 16, 34, 72</w:t>
      </w:r>
    </w:p>
    <w:p w:rsidR="003953FD" w:rsidRDefault="003953FD">
      <w:pPr>
        <w:pStyle w:val="Index1"/>
        <w:tabs>
          <w:tab w:val="right" w:pos="5030"/>
        </w:tabs>
        <w:rPr>
          <w:noProof/>
        </w:rPr>
      </w:pPr>
      <w:r>
        <w:rPr>
          <w:noProof/>
        </w:rPr>
        <w:t>Microsoft Intune Add-on, 72</w:t>
      </w:r>
    </w:p>
    <w:p w:rsidR="003953FD" w:rsidRDefault="003953FD">
      <w:pPr>
        <w:pStyle w:val="Index1"/>
        <w:tabs>
          <w:tab w:val="right" w:pos="5030"/>
        </w:tabs>
        <w:rPr>
          <w:noProof/>
        </w:rPr>
      </w:pPr>
      <w:r>
        <w:rPr>
          <w:noProof/>
        </w:rPr>
        <w:t>Microsoft Intune izglītības iestādēm, 72</w:t>
      </w:r>
    </w:p>
    <w:p w:rsidR="003953FD" w:rsidRDefault="003953FD">
      <w:pPr>
        <w:pStyle w:val="Index1"/>
        <w:tabs>
          <w:tab w:val="right" w:pos="5030"/>
        </w:tabs>
        <w:rPr>
          <w:noProof/>
        </w:rPr>
      </w:pPr>
      <w:r>
        <w:rPr>
          <w:noProof/>
        </w:rPr>
        <w:t>Microsoft Intune papildinājums izglītības iestādēm, 72</w:t>
      </w:r>
    </w:p>
    <w:p w:rsidR="003953FD" w:rsidRDefault="003953FD">
      <w:pPr>
        <w:pStyle w:val="Index1"/>
        <w:tabs>
          <w:tab w:val="right" w:pos="5030"/>
        </w:tabs>
        <w:rPr>
          <w:noProof/>
        </w:rPr>
      </w:pPr>
      <w:r>
        <w:rPr>
          <w:noProof/>
        </w:rPr>
        <w:t>Microsoft Intune User SL Add-on Extra Storage 1 GB, 72</w:t>
      </w:r>
    </w:p>
    <w:p w:rsidR="003953FD" w:rsidRDefault="003953FD">
      <w:pPr>
        <w:pStyle w:val="Index1"/>
        <w:tabs>
          <w:tab w:val="right" w:pos="5030"/>
        </w:tabs>
        <w:rPr>
          <w:noProof/>
        </w:rPr>
      </w:pPr>
      <w:r>
        <w:rPr>
          <w:noProof/>
        </w:rPr>
        <w:t>Microsoft Learning Imagine Academy, 73</w:t>
      </w:r>
    </w:p>
    <w:p w:rsidR="003953FD" w:rsidRDefault="003953FD">
      <w:pPr>
        <w:pStyle w:val="Index1"/>
        <w:tabs>
          <w:tab w:val="right" w:pos="5030"/>
        </w:tabs>
        <w:rPr>
          <w:noProof/>
        </w:rPr>
      </w:pPr>
      <w:r>
        <w:rPr>
          <w:noProof/>
        </w:rPr>
        <w:t>Microsoft Learning MCP 1 Exam Vouchers, 73</w:t>
      </w:r>
    </w:p>
    <w:p w:rsidR="003953FD" w:rsidRDefault="003953FD">
      <w:pPr>
        <w:pStyle w:val="Index1"/>
        <w:tabs>
          <w:tab w:val="right" w:pos="5030"/>
        </w:tabs>
        <w:rPr>
          <w:noProof/>
        </w:rPr>
      </w:pPr>
      <w:r>
        <w:rPr>
          <w:noProof/>
        </w:rPr>
        <w:t>Microsoft Learning MCP 30 Exam Vouchers, 73</w:t>
      </w:r>
    </w:p>
    <w:p w:rsidR="003953FD" w:rsidRDefault="003953FD">
      <w:pPr>
        <w:pStyle w:val="Index1"/>
        <w:tabs>
          <w:tab w:val="right" w:pos="5030"/>
        </w:tabs>
        <w:rPr>
          <w:noProof/>
        </w:rPr>
      </w:pPr>
      <w:r>
        <w:rPr>
          <w:noProof/>
        </w:rPr>
        <w:t>Microsoft Learning MOS/MCE Certification 125 Exam Site License, 73</w:t>
      </w:r>
    </w:p>
    <w:p w:rsidR="003953FD" w:rsidRDefault="003953FD">
      <w:pPr>
        <w:pStyle w:val="Index1"/>
        <w:tabs>
          <w:tab w:val="right" w:pos="5030"/>
        </w:tabs>
        <w:rPr>
          <w:noProof/>
        </w:rPr>
      </w:pPr>
      <w:r>
        <w:rPr>
          <w:noProof/>
        </w:rPr>
        <w:t>Microsoft Learning MOS/MTA/MCE Certification 500 Exam Site License, 73</w:t>
      </w:r>
    </w:p>
    <w:p w:rsidR="003953FD" w:rsidRDefault="003953FD">
      <w:pPr>
        <w:pStyle w:val="Index1"/>
        <w:tabs>
          <w:tab w:val="right" w:pos="5030"/>
        </w:tabs>
        <w:rPr>
          <w:noProof/>
        </w:rPr>
      </w:pPr>
      <w:r>
        <w:rPr>
          <w:noProof/>
        </w:rPr>
        <w:t>Microsoft Learning MTA/MCA Certification 125 Exam Site License, 73</w:t>
      </w:r>
    </w:p>
    <w:p w:rsidR="003953FD" w:rsidRDefault="003953FD">
      <w:pPr>
        <w:pStyle w:val="Index1"/>
        <w:tabs>
          <w:tab w:val="right" w:pos="5030"/>
        </w:tabs>
        <w:rPr>
          <w:noProof/>
        </w:rPr>
      </w:pPr>
      <w:r>
        <w:rPr>
          <w:noProof/>
        </w:rPr>
        <w:t>Microsoft MyAnalytics, 67</w:t>
      </w:r>
    </w:p>
    <w:p w:rsidR="003953FD" w:rsidRDefault="003953FD">
      <w:pPr>
        <w:pStyle w:val="Index1"/>
        <w:tabs>
          <w:tab w:val="right" w:pos="5030"/>
        </w:tabs>
        <w:rPr>
          <w:noProof/>
        </w:rPr>
      </w:pPr>
      <w:r>
        <w:rPr>
          <w:noProof/>
        </w:rPr>
        <w:t>Microsoft Office Audit un Control Management Server 2013, 28</w:t>
      </w:r>
    </w:p>
    <w:p w:rsidR="003953FD" w:rsidRDefault="003953FD">
      <w:pPr>
        <w:pStyle w:val="Index1"/>
        <w:tabs>
          <w:tab w:val="right" w:pos="5030"/>
        </w:tabs>
        <w:rPr>
          <w:noProof/>
        </w:rPr>
      </w:pPr>
      <w:r>
        <w:rPr>
          <w:noProof/>
        </w:rPr>
        <w:t>Microsoft PowerApps Plan 1, 71</w:t>
      </w:r>
    </w:p>
    <w:p w:rsidR="003953FD" w:rsidRDefault="003953FD">
      <w:pPr>
        <w:pStyle w:val="Index1"/>
        <w:tabs>
          <w:tab w:val="right" w:pos="5030"/>
        </w:tabs>
        <w:rPr>
          <w:noProof/>
        </w:rPr>
      </w:pPr>
      <w:r>
        <w:rPr>
          <w:noProof/>
        </w:rPr>
        <w:t>Microsoft PowerApps Plan 2, 71</w:t>
      </w:r>
    </w:p>
    <w:p w:rsidR="003953FD" w:rsidRDefault="003953FD">
      <w:pPr>
        <w:pStyle w:val="Index1"/>
        <w:tabs>
          <w:tab w:val="right" w:pos="5030"/>
        </w:tabs>
        <w:rPr>
          <w:noProof/>
        </w:rPr>
      </w:pPr>
      <w:r>
        <w:rPr>
          <w:noProof/>
        </w:rPr>
        <w:t>Microsoft SQL Server, 91</w:t>
      </w:r>
    </w:p>
    <w:p w:rsidR="003953FD" w:rsidRDefault="003953FD">
      <w:pPr>
        <w:pStyle w:val="Index1"/>
        <w:tabs>
          <w:tab w:val="right" w:pos="5030"/>
        </w:tabs>
        <w:rPr>
          <w:noProof/>
        </w:rPr>
      </w:pPr>
      <w:r>
        <w:rPr>
          <w:noProof/>
        </w:rPr>
        <w:t>Microsoft Stream 1. plāns, 71</w:t>
      </w:r>
    </w:p>
    <w:p w:rsidR="003953FD" w:rsidRDefault="003953FD">
      <w:pPr>
        <w:pStyle w:val="Index1"/>
        <w:tabs>
          <w:tab w:val="right" w:pos="5030"/>
        </w:tabs>
        <w:rPr>
          <w:noProof/>
        </w:rPr>
      </w:pPr>
      <w:r>
        <w:rPr>
          <w:noProof/>
        </w:rPr>
        <w:t>Microsoft Stream 2. plāna papildinājums, 71</w:t>
      </w:r>
    </w:p>
    <w:p w:rsidR="003953FD" w:rsidRDefault="003953FD">
      <w:pPr>
        <w:pStyle w:val="Index1"/>
        <w:tabs>
          <w:tab w:val="right" w:pos="5030"/>
        </w:tabs>
        <w:rPr>
          <w:noProof/>
        </w:rPr>
      </w:pPr>
      <w:r>
        <w:rPr>
          <w:noProof/>
        </w:rPr>
        <w:t>Microsoft Stream 2. plāns, 71</w:t>
      </w:r>
    </w:p>
    <w:p w:rsidR="003953FD" w:rsidRDefault="003953FD">
      <w:pPr>
        <w:pStyle w:val="Index1"/>
        <w:tabs>
          <w:tab w:val="right" w:pos="5030"/>
        </w:tabs>
        <w:rPr>
          <w:noProof/>
        </w:rPr>
      </w:pPr>
      <w:r>
        <w:rPr>
          <w:noProof/>
        </w:rPr>
        <w:t>Microsoft Stream krātuves papildinājums (500 GB), 71</w:t>
      </w:r>
    </w:p>
    <w:p w:rsidR="003953FD" w:rsidRDefault="003953FD">
      <w:pPr>
        <w:pStyle w:val="Index1"/>
        <w:tabs>
          <w:tab w:val="right" w:pos="5030"/>
        </w:tabs>
        <w:rPr>
          <w:noProof/>
        </w:rPr>
      </w:pPr>
      <w:r>
        <w:rPr>
          <w:noProof/>
        </w:rPr>
        <w:t>Microsoft Translator API, 55</w:t>
      </w:r>
    </w:p>
    <w:p w:rsidR="003953FD" w:rsidRDefault="003953FD">
      <w:pPr>
        <w:pStyle w:val="Index1"/>
        <w:tabs>
          <w:tab w:val="right" w:pos="5030"/>
        </w:tabs>
        <w:rPr>
          <w:noProof/>
        </w:rPr>
      </w:pPr>
      <w:r>
        <w:rPr>
          <w:noProof/>
        </w:rPr>
        <w:t>Minecraft</w:t>
      </w:r>
    </w:p>
    <w:p w:rsidR="003953FD" w:rsidRDefault="003953FD">
      <w:pPr>
        <w:pStyle w:val="Index2"/>
        <w:tabs>
          <w:tab w:val="right" w:pos="5030"/>
        </w:tabs>
        <w:rPr>
          <w:noProof/>
        </w:rPr>
      </w:pPr>
      <w:r>
        <w:rPr>
          <w:noProof/>
        </w:rPr>
        <w:t>Education Edition, 73</w:t>
      </w:r>
    </w:p>
    <w:p w:rsidR="003953FD" w:rsidRDefault="003953FD">
      <w:pPr>
        <w:pStyle w:val="Index1"/>
        <w:tabs>
          <w:tab w:val="right" w:pos="5030"/>
        </w:tabs>
        <w:rPr>
          <w:noProof/>
        </w:rPr>
      </w:pPr>
      <w:r>
        <w:rPr>
          <w:noProof/>
        </w:rPr>
        <w:t>Mobilo aktīvu pārvaldības mēneša abonements katram aktīvam, 71</w:t>
      </w:r>
    </w:p>
    <w:p w:rsidR="003953FD" w:rsidRDefault="003953FD">
      <w:pPr>
        <w:pStyle w:val="Index1"/>
        <w:tabs>
          <w:tab w:val="right" w:pos="5030"/>
        </w:tabs>
        <w:rPr>
          <w:noProof/>
        </w:rPr>
      </w:pPr>
      <w:r>
        <w:rPr>
          <w:noProof/>
        </w:rPr>
        <w:t>Mobilo aktīvu pārvaldības platformas mēneša abonements, 70</w:t>
      </w:r>
    </w:p>
    <w:p w:rsidR="003953FD" w:rsidRDefault="003953FD">
      <w:pPr>
        <w:pStyle w:val="Index1"/>
        <w:tabs>
          <w:tab w:val="right" w:pos="5030"/>
        </w:tabs>
        <w:rPr>
          <w:noProof/>
        </w:rPr>
      </w:pPr>
      <w:r>
        <w:rPr>
          <w:noProof/>
        </w:rPr>
        <w:t>MSDN platformas, 39</w:t>
      </w:r>
    </w:p>
    <w:p w:rsidR="003953FD" w:rsidRDefault="003953FD">
      <w:pPr>
        <w:pStyle w:val="Index1"/>
        <w:tabs>
          <w:tab w:val="right" w:pos="5030"/>
        </w:tabs>
        <w:rPr>
          <w:noProof/>
        </w:rPr>
      </w:pPr>
      <w:r>
        <w:rPr>
          <w:noProof/>
        </w:rPr>
        <w:t>Office 2013, 24</w:t>
      </w:r>
    </w:p>
    <w:p w:rsidR="003953FD" w:rsidRDefault="003953FD">
      <w:pPr>
        <w:pStyle w:val="Index1"/>
        <w:tabs>
          <w:tab w:val="right" w:pos="5030"/>
        </w:tabs>
        <w:rPr>
          <w:noProof/>
        </w:rPr>
      </w:pPr>
      <w:r>
        <w:rPr>
          <w:noProof/>
        </w:rPr>
        <w:t>Office 2016 for Mac Standard, 25</w:t>
      </w:r>
    </w:p>
    <w:p w:rsidR="003953FD" w:rsidRDefault="003953FD">
      <w:pPr>
        <w:pStyle w:val="Index1"/>
        <w:tabs>
          <w:tab w:val="right" w:pos="5030"/>
        </w:tabs>
        <w:rPr>
          <w:noProof/>
        </w:rPr>
      </w:pPr>
      <w:r>
        <w:rPr>
          <w:noProof/>
        </w:rPr>
        <w:t>Office 365 Business, 63</w:t>
      </w:r>
    </w:p>
    <w:p w:rsidR="003953FD" w:rsidRDefault="003953FD">
      <w:pPr>
        <w:pStyle w:val="Index1"/>
        <w:tabs>
          <w:tab w:val="right" w:pos="5030"/>
        </w:tabs>
        <w:rPr>
          <w:noProof/>
        </w:rPr>
      </w:pPr>
      <w:r>
        <w:rPr>
          <w:noProof/>
        </w:rPr>
        <w:t>Office 365 Business Essentials, 64</w:t>
      </w:r>
    </w:p>
    <w:p w:rsidR="003953FD" w:rsidRDefault="003953FD">
      <w:pPr>
        <w:pStyle w:val="Index1"/>
        <w:tabs>
          <w:tab w:val="right" w:pos="5030"/>
        </w:tabs>
        <w:rPr>
          <w:noProof/>
        </w:rPr>
      </w:pPr>
      <w:r>
        <w:rPr>
          <w:noProof/>
        </w:rPr>
        <w:t>Office 365 Business Premium, 64</w:t>
      </w:r>
    </w:p>
    <w:p w:rsidR="003953FD" w:rsidRDefault="003953FD">
      <w:pPr>
        <w:pStyle w:val="Index1"/>
        <w:tabs>
          <w:tab w:val="right" w:pos="5030"/>
        </w:tabs>
        <w:rPr>
          <w:noProof/>
        </w:rPr>
      </w:pPr>
      <w:r>
        <w:rPr>
          <w:noProof/>
        </w:rPr>
        <w:t>Office 365 Education, 64</w:t>
      </w:r>
    </w:p>
    <w:p w:rsidR="003953FD" w:rsidRDefault="003953FD">
      <w:pPr>
        <w:pStyle w:val="Index1"/>
        <w:tabs>
          <w:tab w:val="right" w:pos="5030"/>
        </w:tabs>
        <w:rPr>
          <w:noProof/>
        </w:rPr>
      </w:pPr>
      <w:r>
        <w:rPr>
          <w:noProof/>
        </w:rPr>
        <w:t>Office 365 Education E5, 64</w:t>
      </w:r>
    </w:p>
    <w:p w:rsidR="003953FD" w:rsidRDefault="003953FD">
      <w:pPr>
        <w:pStyle w:val="Index1"/>
        <w:tabs>
          <w:tab w:val="right" w:pos="5030"/>
        </w:tabs>
        <w:rPr>
          <w:noProof/>
        </w:rPr>
      </w:pPr>
      <w:r>
        <w:rPr>
          <w:noProof/>
        </w:rPr>
        <w:t>Office 365 Education E5 pievienojumprogramma, 64</w:t>
      </w:r>
    </w:p>
    <w:p w:rsidR="003953FD" w:rsidRDefault="003953FD">
      <w:pPr>
        <w:pStyle w:val="Index1"/>
        <w:tabs>
          <w:tab w:val="right" w:pos="5030"/>
        </w:tabs>
        <w:rPr>
          <w:noProof/>
        </w:rPr>
      </w:pPr>
      <w:r>
        <w:rPr>
          <w:noProof/>
        </w:rPr>
        <w:t>Office 365 Enterprise, 58</w:t>
      </w:r>
    </w:p>
    <w:p w:rsidR="003953FD" w:rsidRDefault="003953FD">
      <w:pPr>
        <w:pStyle w:val="Index1"/>
        <w:tabs>
          <w:tab w:val="right" w:pos="5030"/>
        </w:tabs>
        <w:rPr>
          <w:noProof/>
        </w:rPr>
      </w:pPr>
      <w:r>
        <w:rPr>
          <w:noProof/>
        </w:rPr>
        <w:t>Office 365 Enterprise, 59</w:t>
      </w:r>
    </w:p>
    <w:p w:rsidR="003953FD" w:rsidRDefault="003953FD">
      <w:pPr>
        <w:pStyle w:val="Index1"/>
        <w:tabs>
          <w:tab w:val="right" w:pos="5030"/>
        </w:tabs>
        <w:rPr>
          <w:noProof/>
        </w:rPr>
      </w:pPr>
      <w:r>
        <w:rPr>
          <w:noProof/>
        </w:rPr>
        <w:t>Office 365 Enterprise E1, 15, 64</w:t>
      </w:r>
    </w:p>
    <w:p w:rsidR="003953FD" w:rsidRDefault="003953FD">
      <w:pPr>
        <w:pStyle w:val="Index1"/>
        <w:tabs>
          <w:tab w:val="right" w:pos="5030"/>
        </w:tabs>
        <w:rPr>
          <w:noProof/>
        </w:rPr>
      </w:pPr>
      <w:r>
        <w:rPr>
          <w:noProof/>
        </w:rPr>
        <w:t>Office 365 Enterprise E1 From SA, 64</w:t>
      </w:r>
    </w:p>
    <w:p w:rsidR="003953FD" w:rsidRDefault="003953FD">
      <w:pPr>
        <w:pStyle w:val="Index1"/>
        <w:tabs>
          <w:tab w:val="right" w:pos="5030"/>
        </w:tabs>
        <w:rPr>
          <w:noProof/>
        </w:rPr>
      </w:pPr>
      <w:r>
        <w:rPr>
          <w:noProof/>
        </w:rPr>
        <w:t>Office 365 Enterprise E1 un Microsoft Intune, 15</w:t>
      </w:r>
    </w:p>
    <w:p w:rsidR="003953FD" w:rsidRDefault="003953FD">
      <w:pPr>
        <w:pStyle w:val="Index1"/>
        <w:tabs>
          <w:tab w:val="right" w:pos="5030"/>
        </w:tabs>
        <w:rPr>
          <w:noProof/>
        </w:rPr>
      </w:pPr>
      <w:r>
        <w:rPr>
          <w:noProof/>
        </w:rPr>
        <w:t>Office 365 Enterprise E1, E3 Add-on, 64</w:t>
      </w:r>
    </w:p>
    <w:p w:rsidR="003953FD" w:rsidRDefault="003953FD">
      <w:pPr>
        <w:pStyle w:val="Index1"/>
        <w:tabs>
          <w:tab w:val="right" w:pos="5030"/>
        </w:tabs>
        <w:rPr>
          <w:noProof/>
        </w:rPr>
      </w:pPr>
      <w:r>
        <w:rPr>
          <w:noProof/>
        </w:rPr>
        <w:t>Office 365 Enterprise E3, 15, 16, 64</w:t>
      </w:r>
    </w:p>
    <w:p w:rsidR="003953FD" w:rsidRDefault="003953FD">
      <w:pPr>
        <w:pStyle w:val="Index1"/>
        <w:tabs>
          <w:tab w:val="right" w:pos="5030"/>
        </w:tabs>
        <w:rPr>
          <w:noProof/>
        </w:rPr>
      </w:pPr>
      <w:r>
        <w:rPr>
          <w:noProof/>
        </w:rPr>
        <w:t>Office 365 Enterprise E3 bez ProPlus Add-on, 64</w:t>
      </w:r>
    </w:p>
    <w:p w:rsidR="003953FD" w:rsidRDefault="003953FD">
      <w:pPr>
        <w:pStyle w:val="Index1"/>
        <w:tabs>
          <w:tab w:val="right" w:pos="5030"/>
        </w:tabs>
        <w:rPr>
          <w:noProof/>
        </w:rPr>
      </w:pPr>
      <w:r>
        <w:rPr>
          <w:noProof/>
        </w:rPr>
        <w:t>Office 365 Enterprise E3 From SA, 64</w:t>
      </w:r>
    </w:p>
    <w:p w:rsidR="003953FD" w:rsidRDefault="003953FD">
      <w:pPr>
        <w:pStyle w:val="Index1"/>
        <w:tabs>
          <w:tab w:val="right" w:pos="5030"/>
        </w:tabs>
        <w:rPr>
          <w:noProof/>
        </w:rPr>
      </w:pPr>
      <w:r>
        <w:rPr>
          <w:noProof/>
        </w:rPr>
        <w:t>Office 365 Enterprise E3 un Microsoft Intune, 15, 16</w:t>
      </w:r>
    </w:p>
    <w:p w:rsidR="003953FD" w:rsidRDefault="003953FD">
      <w:pPr>
        <w:pStyle w:val="Index1"/>
        <w:tabs>
          <w:tab w:val="right" w:pos="5030"/>
        </w:tabs>
        <w:rPr>
          <w:noProof/>
        </w:rPr>
      </w:pPr>
      <w:r>
        <w:rPr>
          <w:noProof/>
        </w:rPr>
        <w:t>Office 365 Enterprise E4, 64</w:t>
      </w:r>
    </w:p>
    <w:p w:rsidR="003953FD" w:rsidRDefault="003953FD">
      <w:pPr>
        <w:pStyle w:val="Index1"/>
        <w:tabs>
          <w:tab w:val="right" w:pos="5030"/>
        </w:tabs>
        <w:rPr>
          <w:noProof/>
        </w:rPr>
      </w:pPr>
      <w:r>
        <w:rPr>
          <w:noProof/>
        </w:rPr>
        <w:t>Office 365 Enterprise E4 Add-on, 64</w:t>
      </w:r>
    </w:p>
    <w:p w:rsidR="003953FD" w:rsidRDefault="003953FD">
      <w:pPr>
        <w:pStyle w:val="Index1"/>
        <w:tabs>
          <w:tab w:val="right" w:pos="5030"/>
        </w:tabs>
        <w:rPr>
          <w:noProof/>
        </w:rPr>
      </w:pPr>
      <w:r>
        <w:rPr>
          <w:noProof/>
        </w:rPr>
        <w:t>Office 365 Enterprise E4 bez ProPlus Add-on, 64</w:t>
      </w:r>
    </w:p>
    <w:p w:rsidR="003953FD" w:rsidRDefault="003953FD">
      <w:pPr>
        <w:pStyle w:val="Index1"/>
        <w:tabs>
          <w:tab w:val="right" w:pos="5030"/>
        </w:tabs>
        <w:rPr>
          <w:noProof/>
        </w:rPr>
      </w:pPr>
      <w:r>
        <w:rPr>
          <w:noProof/>
        </w:rPr>
        <w:t>Office 365 Enterprise E4 From SA, 64</w:t>
      </w:r>
    </w:p>
    <w:p w:rsidR="003953FD" w:rsidRDefault="003953FD">
      <w:pPr>
        <w:pStyle w:val="Index1"/>
        <w:tabs>
          <w:tab w:val="right" w:pos="5030"/>
        </w:tabs>
        <w:rPr>
          <w:noProof/>
        </w:rPr>
      </w:pPr>
      <w:r>
        <w:rPr>
          <w:noProof/>
        </w:rPr>
        <w:t>Office 365 Enterprise E5, 15, 16</w:t>
      </w:r>
    </w:p>
    <w:p w:rsidR="003953FD" w:rsidRDefault="003953FD">
      <w:pPr>
        <w:pStyle w:val="Index1"/>
        <w:tabs>
          <w:tab w:val="right" w:pos="5030"/>
        </w:tabs>
        <w:rPr>
          <w:noProof/>
        </w:rPr>
      </w:pPr>
      <w:r>
        <w:rPr>
          <w:noProof/>
        </w:rPr>
        <w:t>Office 365 Enterprise E5 (Lietotāja SL), 64</w:t>
      </w:r>
    </w:p>
    <w:p w:rsidR="003953FD" w:rsidRDefault="003953FD">
      <w:pPr>
        <w:pStyle w:val="Index1"/>
        <w:tabs>
          <w:tab w:val="right" w:pos="5030"/>
        </w:tabs>
        <w:rPr>
          <w:noProof/>
        </w:rPr>
      </w:pPr>
      <w:r>
        <w:rPr>
          <w:noProof/>
        </w:rPr>
        <w:t>Office 365 Enterprise E5 Add-on, 64</w:t>
      </w:r>
    </w:p>
    <w:p w:rsidR="003953FD" w:rsidRDefault="003953FD">
      <w:pPr>
        <w:pStyle w:val="Index1"/>
        <w:tabs>
          <w:tab w:val="right" w:pos="5030"/>
        </w:tabs>
        <w:rPr>
          <w:noProof/>
        </w:rPr>
      </w:pPr>
      <w:r>
        <w:rPr>
          <w:noProof/>
        </w:rPr>
        <w:t>Office 365 Enterprise E5 From SA, 64</w:t>
      </w:r>
    </w:p>
    <w:p w:rsidR="003953FD" w:rsidRDefault="003953FD">
      <w:pPr>
        <w:pStyle w:val="Index1"/>
        <w:tabs>
          <w:tab w:val="right" w:pos="5030"/>
        </w:tabs>
        <w:rPr>
          <w:noProof/>
        </w:rPr>
      </w:pPr>
      <w:r>
        <w:rPr>
          <w:noProof/>
        </w:rPr>
        <w:t>Office 365 Enterprise E5 un Microsoft Intune, 15, 16</w:t>
      </w:r>
    </w:p>
    <w:p w:rsidR="003953FD" w:rsidRDefault="003953FD">
      <w:pPr>
        <w:pStyle w:val="Index1"/>
        <w:tabs>
          <w:tab w:val="right" w:pos="5030"/>
        </w:tabs>
        <w:rPr>
          <w:noProof/>
        </w:rPr>
      </w:pPr>
      <w:r>
        <w:rPr>
          <w:noProof/>
        </w:rPr>
        <w:t>Office 365 Enterprise K1, 64</w:t>
      </w:r>
    </w:p>
    <w:p w:rsidR="003953FD" w:rsidRDefault="003953FD">
      <w:pPr>
        <w:pStyle w:val="Index1"/>
        <w:tabs>
          <w:tab w:val="right" w:pos="5030"/>
        </w:tabs>
        <w:rPr>
          <w:noProof/>
        </w:rPr>
      </w:pPr>
      <w:r>
        <w:rPr>
          <w:noProof/>
        </w:rPr>
        <w:t>Office 365 Extra File Storage 1 GB, 69</w:t>
      </w:r>
    </w:p>
    <w:p w:rsidR="003953FD" w:rsidRDefault="003953FD">
      <w:pPr>
        <w:pStyle w:val="Index1"/>
        <w:tabs>
          <w:tab w:val="right" w:pos="5030"/>
        </w:tabs>
        <w:rPr>
          <w:noProof/>
        </w:rPr>
      </w:pPr>
      <w:r>
        <w:rPr>
          <w:noProof/>
        </w:rPr>
        <w:t>Office 365 importēšanas pakalpojums, 67</w:t>
      </w:r>
    </w:p>
    <w:p w:rsidR="003953FD" w:rsidRDefault="003953FD">
      <w:pPr>
        <w:pStyle w:val="Index1"/>
        <w:tabs>
          <w:tab w:val="right" w:pos="5030"/>
        </w:tabs>
        <w:rPr>
          <w:noProof/>
        </w:rPr>
      </w:pPr>
      <w:r>
        <w:rPr>
          <w:noProof/>
        </w:rPr>
        <w:t>Office 365 informācija par apdraudējumu, 67</w:t>
      </w:r>
    </w:p>
    <w:p w:rsidR="003953FD" w:rsidRDefault="003953FD">
      <w:pPr>
        <w:pStyle w:val="Index1"/>
        <w:tabs>
          <w:tab w:val="right" w:pos="5030"/>
        </w:tabs>
        <w:rPr>
          <w:noProof/>
        </w:rPr>
      </w:pPr>
      <w:r>
        <w:rPr>
          <w:noProof/>
        </w:rPr>
        <w:t>Office 365 Midsize Business, 64, 66</w:t>
      </w:r>
    </w:p>
    <w:p w:rsidR="003953FD" w:rsidRDefault="003953FD">
      <w:pPr>
        <w:pStyle w:val="Index1"/>
        <w:tabs>
          <w:tab w:val="right" w:pos="5030"/>
        </w:tabs>
        <w:rPr>
          <w:noProof/>
        </w:rPr>
      </w:pPr>
      <w:r>
        <w:rPr>
          <w:noProof/>
        </w:rPr>
        <w:t>Office 365 Midsize Business Add-on, 65</w:t>
      </w:r>
    </w:p>
    <w:p w:rsidR="003953FD" w:rsidRDefault="003953FD">
      <w:pPr>
        <w:pStyle w:val="Index1"/>
        <w:tabs>
          <w:tab w:val="right" w:pos="5030"/>
        </w:tabs>
        <w:rPr>
          <w:noProof/>
        </w:rPr>
      </w:pPr>
      <w:r>
        <w:rPr>
          <w:noProof/>
        </w:rPr>
        <w:t>Office 365 ProPlus, 63</w:t>
      </w:r>
    </w:p>
    <w:p w:rsidR="003953FD" w:rsidRDefault="003953FD">
      <w:pPr>
        <w:pStyle w:val="Index1"/>
        <w:tabs>
          <w:tab w:val="right" w:pos="5030"/>
        </w:tabs>
        <w:rPr>
          <w:noProof/>
        </w:rPr>
      </w:pPr>
      <w:r>
        <w:rPr>
          <w:noProof/>
        </w:rPr>
        <w:t>Office 365 ProPlus From SA, 63</w:t>
      </w:r>
    </w:p>
    <w:p w:rsidR="003953FD" w:rsidRDefault="003953FD">
      <w:pPr>
        <w:pStyle w:val="Index1"/>
        <w:tabs>
          <w:tab w:val="right" w:pos="5030"/>
        </w:tabs>
        <w:rPr>
          <w:noProof/>
        </w:rPr>
      </w:pPr>
      <w:r>
        <w:rPr>
          <w:noProof/>
        </w:rPr>
        <w:t>Office 365 uzlabotā atbilstības nodrošināšana, 67</w:t>
      </w:r>
    </w:p>
    <w:p w:rsidR="003953FD" w:rsidRDefault="003953FD">
      <w:pPr>
        <w:pStyle w:val="Index1"/>
        <w:tabs>
          <w:tab w:val="right" w:pos="5030"/>
        </w:tabs>
        <w:rPr>
          <w:noProof/>
        </w:rPr>
      </w:pPr>
      <w:r>
        <w:rPr>
          <w:noProof/>
        </w:rPr>
        <w:t>Office 365 uzlabotā pretdraudu aizsardzība, 67</w:t>
      </w:r>
    </w:p>
    <w:p w:rsidR="003953FD" w:rsidRDefault="003953FD">
      <w:pPr>
        <w:pStyle w:val="Index1"/>
        <w:tabs>
          <w:tab w:val="right" w:pos="5030"/>
        </w:tabs>
        <w:rPr>
          <w:noProof/>
        </w:rPr>
      </w:pPr>
      <w:r>
        <w:rPr>
          <w:noProof/>
        </w:rPr>
        <w:t>Office 365 uzlabotās drošības pārvaldība (Lietotāja SL), 66</w:t>
      </w:r>
    </w:p>
    <w:p w:rsidR="003953FD" w:rsidRDefault="003953FD">
      <w:pPr>
        <w:pStyle w:val="Index1"/>
        <w:tabs>
          <w:tab w:val="right" w:pos="5030"/>
        </w:tabs>
        <w:rPr>
          <w:noProof/>
        </w:rPr>
      </w:pPr>
      <w:r>
        <w:rPr>
          <w:noProof/>
        </w:rPr>
        <w:t>Office for Mac 2011, 25</w:t>
      </w:r>
    </w:p>
    <w:p w:rsidR="003953FD" w:rsidRDefault="003953FD">
      <w:pPr>
        <w:pStyle w:val="Index1"/>
        <w:tabs>
          <w:tab w:val="right" w:pos="5030"/>
        </w:tabs>
        <w:rPr>
          <w:noProof/>
        </w:rPr>
      </w:pPr>
      <w:r>
        <w:rPr>
          <w:noProof/>
        </w:rPr>
        <w:t>Office for Mac Standard, 84</w:t>
      </w:r>
    </w:p>
    <w:p w:rsidR="003953FD" w:rsidRDefault="003953FD">
      <w:pPr>
        <w:pStyle w:val="Index1"/>
        <w:tabs>
          <w:tab w:val="right" w:pos="5030"/>
        </w:tabs>
        <w:rPr>
          <w:noProof/>
        </w:rPr>
      </w:pPr>
      <w:r>
        <w:rPr>
          <w:noProof/>
        </w:rPr>
        <w:t>Office Home &amp; Student 2013 RT komerciālā lietošana, 24</w:t>
      </w:r>
    </w:p>
    <w:p w:rsidR="003953FD" w:rsidRDefault="003953FD">
      <w:pPr>
        <w:pStyle w:val="Index1"/>
        <w:tabs>
          <w:tab w:val="right" w:pos="5030"/>
        </w:tabs>
        <w:rPr>
          <w:noProof/>
        </w:rPr>
      </w:pPr>
      <w:r>
        <w:rPr>
          <w:noProof/>
        </w:rPr>
        <w:t>Office Multi Language Pack, 63, 66</w:t>
      </w:r>
    </w:p>
    <w:p w:rsidR="003953FD" w:rsidRDefault="003953FD">
      <w:pPr>
        <w:pStyle w:val="Index1"/>
        <w:tabs>
          <w:tab w:val="right" w:pos="5030"/>
        </w:tabs>
        <w:rPr>
          <w:noProof/>
        </w:rPr>
      </w:pPr>
      <w:r>
        <w:rPr>
          <w:noProof/>
        </w:rPr>
        <w:t>Office Multi Language Pack 2013, 24</w:t>
      </w:r>
    </w:p>
    <w:p w:rsidR="003953FD" w:rsidRDefault="003953FD">
      <w:pPr>
        <w:pStyle w:val="Index1"/>
        <w:tabs>
          <w:tab w:val="right" w:pos="5030"/>
        </w:tabs>
        <w:rPr>
          <w:noProof/>
        </w:rPr>
      </w:pPr>
      <w:r>
        <w:rPr>
          <w:noProof/>
        </w:rPr>
        <w:t>Office Online, 63</w:t>
      </w:r>
    </w:p>
    <w:p w:rsidR="003953FD" w:rsidRDefault="003953FD">
      <w:pPr>
        <w:pStyle w:val="Index1"/>
        <w:tabs>
          <w:tab w:val="right" w:pos="5030"/>
        </w:tabs>
        <w:rPr>
          <w:noProof/>
        </w:rPr>
      </w:pPr>
      <w:r>
        <w:rPr>
          <w:noProof/>
        </w:rPr>
        <w:t>Office Online tiešsaistes pakalpojumiem Office 365, 84</w:t>
      </w:r>
    </w:p>
    <w:p w:rsidR="003953FD" w:rsidRDefault="003953FD">
      <w:pPr>
        <w:pStyle w:val="Index1"/>
        <w:tabs>
          <w:tab w:val="right" w:pos="5030"/>
        </w:tabs>
        <w:rPr>
          <w:noProof/>
        </w:rPr>
      </w:pPr>
      <w:r>
        <w:rPr>
          <w:noProof/>
        </w:rPr>
        <w:t>Office Professional Plus, 63, 64, 65, 66, 84, 91</w:t>
      </w:r>
    </w:p>
    <w:p w:rsidR="003953FD" w:rsidRDefault="003953FD">
      <w:pPr>
        <w:pStyle w:val="Index1"/>
        <w:tabs>
          <w:tab w:val="right" w:pos="5030"/>
        </w:tabs>
        <w:rPr>
          <w:noProof/>
        </w:rPr>
      </w:pPr>
      <w:r>
        <w:rPr>
          <w:noProof/>
        </w:rPr>
        <w:t>Office Professional Plus 2013, 63</w:t>
      </w:r>
    </w:p>
    <w:p w:rsidR="003953FD" w:rsidRDefault="003953FD">
      <w:pPr>
        <w:pStyle w:val="Index1"/>
        <w:tabs>
          <w:tab w:val="right" w:pos="5030"/>
        </w:tabs>
        <w:rPr>
          <w:noProof/>
        </w:rPr>
      </w:pPr>
      <w:r>
        <w:rPr>
          <w:noProof/>
        </w:rPr>
        <w:t>Office Professional Plus 2016, 24, 40, 65</w:t>
      </w:r>
    </w:p>
    <w:p w:rsidR="003953FD" w:rsidRDefault="003953FD">
      <w:pPr>
        <w:pStyle w:val="Index1"/>
        <w:tabs>
          <w:tab w:val="right" w:pos="5030"/>
        </w:tabs>
        <w:rPr>
          <w:noProof/>
        </w:rPr>
      </w:pPr>
      <w:r>
        <w:rPr>
          <w:noProof/>
        </w:rPr>
        <w:t>Office Standard, 64, 84, 91</w:t>
      </w:r>
    </w:p>
    <w:p w:rsidR="003953FD" w:rsidRDefault="003953FD">
      <w:pPr>
        <w:pStyle w:val="Index1"/>
        <w:tabs>
          <w:tab w:val="right" w:pos="5030"/>
        </w:tabs>
        <w:rPr>
          <w:noProof/>
        </w:rPr>
      </w:pPr>
      <w:r>
        <w:rPr>
          <w:noProof/>
        </w:rPr>
        <w:t>Office Standard 2016, 24</w:t>
      </w:r>
    </w:p>
    <w:p w:rsidR="003953FD" w:rsidRDefault="003953FD">
      <w:pPr>
        <w:pStyle w:val="Index1"/>
        <w:tabs>
          <w:tab w:val="right" w:pos="5030"/>
        </w:tabs>
        <w:rPr>
          <w:noProof/>
        </w:rPr>
      </w:pPr>
      <w:r>
        <w:rPr>
          <w:noProof/>
        </w:rPr>
        <w:t>OneDrive darbam Plan 1, 68</w:t>
      </w:r>
    </w:p>
    <w:p w:rsidR="003953FD" w:rsidRDefault="003953FD">
      <w:pPr>
        <w:pStyle w:val="Index1"/>
        <w:tabs>
          <w:tab w:val="right" w:pos="5030"/>
        </w:tabs>
        <w:rPr>
          <w:noProof/>
        </w:rPr>
      </w:pPr>
      <w:r>
        <w:rPr>
          <w:noProof/>
        </w:rPr>
        <w:t>OneDrive darbam Plan 2, 68</w:t>
      </w:r>
    </w:p>
    <w:p w:rsidR="003953FD" w:rsidRDefault="003953FD">
      <w:pPr>
        <w:pStyle w:val="Index1"/>
        <w:tabs>
          <w:tab w:val="right" w:pos="5030"/>
        </w:tabs>
        <w:rPr>
          <w:noProof/>
        </w:rPr>
      </w:pPr>
      <w:r>
        <w:rPr>
          <w:noProof/>
        </w:rPr>
        <w:t>Operations Management and Security</w:t>
      </w:r>
    </w:p>
    <w:p w:rsidR="003953FD" w:rsidRDefault="003953FD">
      <w:pPr>
        <w:pStyle w:val="Index2"/>
        <w:tabs>
          <w:tab w:val="right" w:pos="5030"/>
        </w:tabs>
        <w:rPr>
          <w:noProof/>
        </w:rPr>
      </w:pPr>
      <w:r>
        <w:rPr>
          <w:noProof/>
        </w:rPr>
        <w:t>Automatizācija un Vadība, 56</w:t>
      </w:r>
    </w:p>
    <w:p w:rsidR="003953FD" w:rsidRDefault="003953FD">
      <w:pPr>
        <w:pStyle w:val="Index2"/>
        <w:tabs>
          <w:tab w:val="right" w:pos="5030"/>
        </w:tabs>
        <w:rPr>
          <w:noProof/>
        </w:rPr>
      </w:pPr>
      <w:r>
        <w:rPr>
          <w:noProof/>
        </w:rPr>
        <w:t>Drošība un Atbilstība, 56</w:t>
      </w:r>
    </w:p>
    <w:p w:rsidR="003953FD" w:rsidRDefault="003953FD">
      <w:pPr>
        <w:pStyle w:val="Index2"/>
        <w:tabs>
          <w:tab w:val="right" w:pos="5030"/>
        </w:tabs>
        <w:rPr>
          <w:noProof/>
        </w:rPr>
      </w:pPr>
      <w:r>
        <w:rPr>
          <w:noProof/>
        </w:rPr>
        <w:t>Dublēšana un Ārkārtas atkopšana, 56</w:t>
      </w:r>
    </w:p>
    <w:p w:rsidR="003953FD" w:rsidRDefault="003953FD">
      <w:pPr>
        <w:pStyle w:val="Index2"/>
        <w:tabs>
          <w:tab w:val="right" w:pos="5030"/>
        </w:tabs>
        <w:rPr>
          <w:noProof/>
        </w:rPr>
      </w:pPr>
      <w:r>
        <w:rPr>
          <w:noProof/>
        </w:rPr>
        <w:t>Ieskati un Analīze, 55</w:t>
      </w:r>
    </w:p>
    <w:p w:rsidR="003953FD" w:rsidRDefault="003953FD">
      <w:pPr>
        <w:pStyle w:val="Index1"/>
        <w:tabs>
          <w:tab w:val="right" w:pos="5030"/>
        </w:tabs>
        <w:rPr>
          <w:noProof/>
        </w:rPr>
      </w:pPr>
      <w:r>
        <w:rPr>
          <w:noProof/>
        </w:rPr>
        <w:t>Operations Management and Security E1, 55</w:t>
      </w:r>
    </w:p>
    <w:p w:rsidR="003953FD" w:rsidRDefault="003953FD">
      <w:pPr>
        <w:pStyle w:val="Index1"/>
        <w:tabs>
          <w:tab w:val="right" w:pos="5030"/>
        </w:tabs>
        <w:rPr>
          <w:noProof/>
        </w:rPr>
      </w:pPr>
      <w:r>
        <w:rPr>
          <w:noProof/>
        </w:rPr>
        <w:t>Operations Management and Security E1 no SA, 55</w:t>
      </w:r>
    </w:p>
    <w:p w:rsidR="003953FD" w:rsidRDefault="003953FD">
      <w:pPr>
        <w:pStyle w:val="Index1"/>
        <w:tabs>
          <w:tab w:val="right" w:pos="5030"/>
        </w:tabs>
        <w:rPr>
          <w:noProof/>
        </w:rPr>
      </w:pPr>
      <w:r>
        <w:rPr>
          <w:noProof/>
        </w:rPr>
        <w:t>Operations Management and Security E1 pievienojumprogramma, 55</w:t>
      </w:r>
    </w:p>
    <w:p w:rsidR="003953FD" w:rsidRDefault="003953FD">
      <w:pPr>
        <w:pStyle w:val="Index1"/>
        <w:tabs>
          <w:tab w:val="right" w:pos="5030"/>
        </w:tabs>
        <w:rPr>
          <w:noProof/>
        </w:rPr>
      </w:pPr>
      <w:r>
        <w:rPr>
          <w:noProof/>
        </w:rPr>
        <w:t>Operations Management and Security E2, 55</w:t>
      </w:r>
    </w:p>
    <w:p w:rsidR="003953FD" w:rsidRDefault="003953FD">
      <w:pPr>
        <w:pStyle w:val="Index1"/>
        <w:tabs>
          <w:tab w:val="right" w:pos="5030"/>
        </w:tabs>
        <w:rPr>
          <w:noProof/>
        </w:rPr>
      </w:pPr>
      <w:r>
        <w:rPr>
          <w:noProof/>
        </w:rPr>
        <w:t>Operations Management and Security E2 no SA, 55</w:t>
      </w:r>
    </w:p>
    <w:p w:rsidR="003953FD" w:rsidRDefault="003953FD">
      <w:pPr>
        <w:pStyle w:val="Index1"/>
        <w:tabs>
          <w:tab w:val="right" w:pos="5030"/>
        </w:tabs>
        <w:rPr>
          <w:noProof/>
        </w:rPr>
      </w:pPr>
      <w:r>
        <w:rPr>
          <w:noProof/>
        </w:rPr>
        <w:t>Operations Management and Security E2 pievienojumprogramma, 55</w:t>
      </w:r>
    </w:p>
    <w:p w:rsidR="003953FD" w:rsidRDefault="003953FD">
      <w:pPr>
        <w:pStyle w:val="Index1"/>
        <w:tabs>
          <w:tab w:val="right" w:pos="5030"/>
        </w:tabs>
        <w:rPr>
          <w:noProof/>
        </w:rPr>
      </w:pPr>
      <w:r>
        <w:rPr>
          <w:noProof/>
        </w:rPr>
        <w:t>Outlook 2016, 24</w:t>
      </w:r>
    </w:p>
    <w:p w:rsidR="003953FD" w:rsidRDefault="003953FD">
      <w:pPr>
        <w:pStyle w:val="Index1"/>
        <w:tabs>
          <w:tab w:val="right" w:pos="5030"/>
        </w:tabs>
        <w:rPr>
          <w:noProof/>
        </w:rPr>
      </w:pPr>
      <w:r>
        <w:rPr>
          <w:noProof/>
        </w:rPr>
        <w:t>Outlook 2016 for Mac, 25</w:t>
      </w:r>
    </w:p>
    <w:p w:rsidR="003953FD" w:rsidRDefault="003953FD">
      <w:pPr>
        <w:pStyle w:val="Index1"/>
        <w:tabs>
          <w:tab w:val="right" w:pos="5030"/>
        </w:tabs>
        <w:rPr>
          <w:noProof/>
        </w:rPr>
      </w:pPr>
      <w:r>
        <w:rPr>
          <w:noProof/>
        </w:rPr>
        <w:t>Pamata CAL Suite Bridge for Enterprise Mobility + Security, 15</w:t>
      </w:r>
    </w:p>
    <w:p w:rsidR="003953FD" w:rsidRDefault="003953FD">
      <w:pPr>
        <w:pStyle w:val="Index1"/>
        <w:tabs>
          <w:tab w:val="right" w:pos="5030"/>
        </w:tabs>
        <w:rPr>
          <w:noProof/>
        </w:rPr>
      </w:pPr>
      <w:r>
        <w:rPr>
          <w:noProof/>
        </w:rPr>
        <w:t>Power BI Pro, 71</w:t>
      </w:r>
    </w:p>
    <w:p w:rsidR="003953FD" w:rsidRDefault="003953FD">
      <w:pPr>
        <w:pStyle w:val="Index1"/>
        <w:tabs>
          <w:tab w:val="right" w:pos="5030"/>
        </w:tabs>
        <w:rPr>
          <w:noProof/>
        </w:rPr>
      </w:pPr>
      <w:r>
        <w:rPr>
          <w:noProof/>
        </w:rPr>
        <w:t>Power BI Pro A, 71</w:t>
      </w:r>
    </w:p>
    <w:p w:rsidR="003953FD" w:rsidRDefault="003953FD">
      <w:pPr>
        <w:pStyle w:val="Index1"/>
        <w:tabs>
          <w:tab w:val="right" w:pos="5030"/>
        </w:tabs>
        <w:rPr>
          <w:noProof/>
        </w:rPr>
      </w:pPr>
      <w:r>
        <w:rPr>
          <w:noProof/>
        </w:rPr>
        <w:t>PowerPoint 2016, 24</w:t>
      </w:r>
    </w:p>
    <w:p w:rsidR="003953FD" w:rsidRDefault="003953FD">
      <w:pPr>
        <w:pStyle w:val="Index1"/>
        <w:tabs>
          <w:tab w:val="right" w:pos="5030"/>
        </w:tabs>
        <w:rPr>
          <w:noProof/>
        </w:rPr>
      </w:pPr>
      <w:r>
        <w:rPr>
          <w:noProof/>
        </w:rPr>
        <w:t>PowerPoint 2016 for Mac, 25</w:t>
      </w:r>
    </w:p>
    <w:p w:rsidR="003953FD" w:rsidRDefault="003953FD">
      <w:pPr>
        <w:pStyle w:val="Index1"/>
        <w:tabs>
          <w:tab w:val="right" w:pos="5030"/>
        </w:tabs>
        <w:rPr>
          <w:noProof/>
        </w:rPr>
      </w:pPr>
      <w:r>
        <w:rPr>
          <w:noProof/>
        </w:rPr>
        <w:t>Project 2013, 27</w:t>
      </w:r>
    </w:p>
    <w:p w:rsidR="003953FD" w:rsidRDefault="003953FD">
      <w:pPr>
        <w:pStyle w:val="Index1"/>
        <w:tabs>
          <w:tab w:val="right" w:pos="5030"/>
        </w:tabs>
        <w:rPr>
          <w:noProof/>
        </w:rPr>
      </w:pPr>
      <w:r>
        <w:rPr>
          <w:noProof/>
        </w:rPr>
        <w:t>Project Online Essentials, 68</w:t>
      </w:r>
    </w:p>
    <w:p w:rsidR="003953FD" w:rsidRDefault="003953FD">
      <w:pPr>
        <w:pStyle w:val="Index1"/>
        <w:tabs>
          <w:tab w:val="right" w:pos="5030"/>
        </w:tabs>
        <w:rPr>
          <w:noProof/>
        </w:rPr>
      </w:pPr>
      <w:r>
        <w:rPr>
          <w:noProof/>
        </w:rPr>
        <w:t>Project Online Essentials papildlicence, 68</w:t>
      </w:r>
    </w:p>
    <w:p w:rsidR="003953FD" w:rsidRDefault="003953FD">
      <w:pPr>
        <w:pStyle w:val="Index1"/>
        <w:tabs>
          <w:tab w:val="right" w:pos="5030"/>
        </w:tabs>
        <w:rPr>
          <w:noProof/>
        </w:rPr>
      </w:pPr>
      <w:r>
        <w:rPr>
          <w:noProof/>
        </w:rPr>
        <w:t>Project Online Premium, 68</w:t>
      </w:r>
    </w:p>
    <w:p w:rsidR="003953FD" w:rsidRDefault="003953FD">
      <w:pPr>
        <w:pStyle w:val="Index1"/>
        <w:tabs>
          <w:tab w:val="right" w:pos="5030"/>
        </w:tabs>
        <w:rPr>
          <w:noProof/>
        </w:rPr>
      </w:pPr>
      <w:r>
        <w:rPr>
          <w:noProof/>
        </w:rPr>
        <w:t>Project Online Premium no SA, 68</w:t>
      </w:r>
    </w:p>
    <w:p w:rsidR="003953FD" w:rsidRDefault="003953FD">
      <w:pPr>
        <w:pStyle w:val="Index1"/>
        <w:tabs>
          <w:tab w:val="right" w:pos="5030"/>
        </w:tabs>
        <w:rPr>
          <w:noProof/>
        </w:rPr>
      </w:pPr>
      <w:r>
        <w:rPr>
          <w:noProof/>
        </w:rPr>
        <w:t>Project Online Premium papildlicence, 68</w:t>
      </w:r>
    </w:p>
    <w:p w:rsidR="003953FD" w:rsidRDefault="003953FD">
      <w:pPr>
        <w:pStyle w:val="Index1"/>
        <w:tabs>
          <w:tab w:val="right" w:pos="5030"/>
        </w:tabs>
        <w:rPr>
          <w:noProof/>
        </w:rPr>
      </w:pPr>
      <w:r>
        <w:rPr>
          <w:noProof/>
        </w:rPr>
        <w:t>Project Online Professional, 68</w:t>
      </w:r>
    </w:p>
    <w:p w:rsidR="003953FD" w:rsidRDefault="003953FD">
      <w:pPr>
        <w:pStyle w:val="Index1"/>
        <w:tabs>
          <w:tab w:val="right" w:pos="5030"/>
        </w:tabs>
        <w:rPr>
          <w:noProof/>
        </w:rPr>
      </w:pPr>
      <w:r>
        <w:rPr>
          <w:noProof/>
        </w:rPr>
        <w:t>Project Online Professional no SA, 68</w:t>
      </w:r>
    </w:p>
    <w:p w:rsidR="003953FD" w:rsidRDefault="003953FD">
      <w:pPr>
        <w:pStyle w:val="Index1"/>
        <w:tabs>
          <w:tab w:val="right" w:pos="5030"/>
        </w:tabs>
        <w:rPr>
          <w:noProof/>
        </w:rPr>
      </w:pPr>
      <w:r>
        <w:rPr>
          <w:noProof/>
        </w:rPr>
        <w:t>Project Online Professional papildlicence, 68</w:t>
      </w:r>
    </w:p>
    <w:p w:rsidR="003953FD" w:rsidRDefault="003953FD">
      <w:pPr>
        <w:pStyle w:val="Index1"/>
        <w:tabs>
          <w:tab w:val="right" w:pos="5030"/>
        </w:tabs>
        <w:rPr>
          <w:noProof/>
        </w:rPr>
      </w:pPr>
      <w:r>
        <w:rPr>
          <w:noProof/>
        </w:rPr>
        <w:t>Project Professional, 91</w:t>
      </w:r>
    </w:p>
    <w:p w:rsidR="003953FD" w:rsidRDefault="003953FD">
      <w:pPr>
        <w:pStyle w:val="Index1"/>
        <w:tabs>
          <w:tab w:val="right" w:pos="5030"/>
        </w:tabs>
        <w:rPr>
          <w:noProof/>
        </w:rPr>
      </w:pPr>
      <w:r>
        <w:rPr>
          <w:noProof/>
        </w:rPr>
        <w:t>Project Professional 2016, 24</w:t>
      </w:r>
    </w:p>
    <w:p w:rsidR="003953FD" w:rsidRDefault="003953FD">
      <w:pPr>
        <w:pStyle w:val="Index1"/>
        <w:tabs>
          <w:tab w:val="right" w:pos="5030"/>
        </w:tabs>
        <w:rPr>
          <w:noProof/>
        </w:rPr>
      </w:pPr>
      <w:r>
        <w:rPr>
          <w:noProof/>
        </w:rPr>
        <w:t>Project Server 2016, 24, 27</w:t>
      </w:r>
    </w:p>
    <w:p w:rsidR="003953FD" w:rsidRDefault="003953FD">
      <w:pPr>
        <w:pStyle w:val="Index1"/>
        <w:tabs>
          <w:tab w:val="right" w:pos="5030"/>
        </w:tabs>
        <w:rPr>
          <w:noProof/>
        </w:rPr>
      </w:pPr>
      <w:r>
        <w:rPr>
          <w:noProof/>
        </w:rPr>
        <w:t>Project Server 2016 CAL, 27</w:t>
      </w:r>
    </w:p>
    <w:p w:rsidR="003953FD" w:rsidRDefault="003953FD">
      <w:pPr>
        <w:pStyle w:val="Index1"/>
        <w:tabs>
          <w:tab w:val="right" w:pos="5030"/>
        </w:tabs>
        <w:rPr>
          <w:noProof/>
        </w:rPr>
      </w:pPr>
      <w:r>
        <w:rPr>
          <w:noProof/>
        </w:rPr>
        <w:t>Project Server 2016 ierīces CAL, 24</w:t>
      </w:r>
    </w:p>
    <w:p w:rsidR="003953FD" w:rsidRDefault="003953FD">
      <w:pPr>
        <w:pStyle w:val="Index1"/>
        <w:tabs>
          <w:tab w:val="right" w:pos="5030"/>
        </w:tabs>
        <w:rPr>
          <w:noProof/>
        </w:rPr>
      </w:pPr>
      <w:r>
        <w:rPr>
          <w:noProof/>
        </w:rPr>
        <w:t>Project Standard, 84, 91</w:t>
      </w:r>
    </w:p>
    <w:p w:rsidR="003953FD" w:rsidRDefault="003953FD">
      <w:pPr>
        <w:pStyle w:val="Index1"/>
        <w:tabs>
          <w:tab w:val="right" w:pos="5030"/>
        </w:tabs>
        <w:rPr>
          <w:noProof/>
        </w:rPr>
      </w:pPr>
      <w:r>
        <w:rPr>
          <w:noProof/>
        </w:rPr>
        <w:t>Project Standard 2016, 24</w:t>
      </w:r>
    </w:p>
    <w:p w:rsidR="003953FD" w:rsidRDefault="003953FD">
      <w:pPr>
        <w:pStyle w:val="Index1"/>
        <w:tabs>
          <w:tab w:val="right" w:pos="5030"/>
        </w:tabs>
        <w:rPr>
          <w:noProof/>
        </w:rPr>
      </w:pPr>
      <w:r>
        <w:rPr>
          <w:noProof/>
        </w:rPr>
        <w:t>Publisher 2016, 24</w:t>
      </w:r>
    </w:p>
    <w:p w:rsidR="003953FD" w:rsidRDefault="003953FD">
      <w:pPr>
        <w:pStyle w:val="Index1"/>
        <w:tabs>
          <w:tab w:val="right" w:pos="5030"/>
        </w:tabs>
        <w:rPr>
          <w:noProof/>
        </w:rPr>
      </w:pPr>
      <w:r>
        <w:rPr>
          <w:noProof/>
        </w:rPr>
        <w:t>R Server 2016 for Hadoop, 30</w:t>
      </w:r>
    </w:p>
    <w:p w:rsidR="003953FD" w:rsidRDefault="003953FD">
      <w:pPr>
        <w:pStyle w:val="Index1"/>
        <w:tabs>
          <w:tab w:val="right" w:pos="5030"/>
        </w:tabs>
        <w:rPr>
          <w:noProof/>
        </w:rPr>
      </w:pPr>
      <w:r>
        <w:rPr>
          <w:noProof/>
        </w:rPr>
        <w:t>R Server 2016 for Linux, 30</w:t>
      </w:r>
    </w:p>
    <w:p w:rsidR="003953FD" w:rsidRDefault="003953FD">
      <w:pPr>
        <w:pStyle w:val="Index1"/>
        <w:tabs>
          <w:tab w:val="right" w:pos="5030"/>
        </w:tabs>
        <w:rPr>
          <w:noProof/>
        </w:rPr>
      </w:pPr>
      <w:r>
        <w:rPr>
          <w:noProof/>
        </w:rPr>
        <w:t>R Server 2016 for Teradata DB, 30</w:t>
      </w:r>
    </w:p>
    <w:p w:rsidR="003953FD" w:rsidRDefault="003953FD">
      <w:pPr>
        <w:pStyle w:val="Index1"/>
        <w:tabs>
          <w:tab w:val="right" w:pos="5030"/>
        </w:tabs>
        <w:rPr>
          <w:noProof/>
        </w:rPr>
      </w:pPr>
      <w:r>
        <w:rPr>
          <w:noProof/>
        </w:rPr>
        <w:t>Secure Productive Enterprise E3, 58</w:t>
      </w:r>
    </w:p>
    <w:p w:rsidR="003953FD" w:rsidRDefault="003953FD">
      <w:pPr>
        <w:pStyle w:val="Index1"/>
        <w:tabs>
          <w:tab w:val="right" w:pos="5030"/>
        </w:tabs>
        <w:rPr>
          <w:noProof/>
        </w:rPr>
      </w:pPr>
      <w:r>
        <w:rPr>
          <w:noProof/>
        </w:rPr>
        <w:t>Secure Productive Enterprise E3 no SA, 58</w:t>
      </w:r>
    </w:p>
    <w:p w:rsidR="003953FD" w:rsidRDefault="003953FD">
      <w:pPr>
        <w:pStyle w:val="Index1"/>
        <w:tabs>
          <w:tab w:val="right" w:pos="5030"/>
        </w:tabs>
        <w:rPr>
          <w:noProof/>
        </w:rPr>
      </w:pPr>
      <w:r>
        <w:rPr>
          <w:noProof/>
        </w:rPr>
        <w:t>Secure Productive Enterprise E3 pievienojumprogramma, 58</w:t>
      </w:r>
    </w:p>
    <w:p w:rsidR="003953FD" w:rsidRDefault="003953FD">
      <w:pPr>
        <w:pStyle w:val="Index1"/>
        <w:tabs>
          <w:tab w:val="right" w:pos="5030"/>
        </w:tabs>
        <w:rPr>
          <w:noProof/>
        </w:rPr>
      </w:pPr>
      <w:r>
        <w:rPr>
          <w:noProof/>
        </w:rPr>
        <w:t>Secure Productive Enterprise E5, 58</w:t>
      </w:r>
    </w:p>
    <w:p w:rsidR="003953FD" w:rsidRDefault="003953FD">
      <w:pPr>
        <w:pStyle w:val="Index1"/>
        <w:tabs>
          <w:tab w:val="right" w:pos="5030"/>
        </w:tabs>
        <w:rPr>
          <w:noProof/>
        </w:rPr>
      </w:pPr>
      <w:r>
        <w:rPr>
          <w:noProof/>
        </w:rPr>
        <w:t>Secure Productive Enterprise E5 no SA, 58</w:t>
      </w:r>
    </w:p>
    <w:p w:rsidR="003953FD" w:rsidRDefault="003953FD">
      <w:pPr>
        <w:pStyle w:val="Index1"/>
        <w:tabs>
          <w:tab w:val="right" w:pos="5030"/>
        </w:tabs>
        <w:rPr>
          <w:noProof/>
        </w:rPr>
      </w:pPr>
      <w:r>
        <w:rPr>
          <w:noProof/>
        </w:rPr>
        <w:t>Secure Productive Enterprise E5 pievienojumprogramma, 58</w:t>
      </w:r>
    </w:p>
    <w:p w:rsidR="003953FD" w:rsidRDefault="003953FD">
      <w:pPr>
        <w:pStyle w:val="Index1"/>
        <w:tabs>
          <w:tab w:val="right" w:pos="5030"/>
        </w:tabs>
        <w:rPr>
          <w:noProof/>
        </w:rPr>
      </w:pPr>
      <w:r>
        <w:rPr>
          <w:noProof/>
        </w:rPr>
        <w:t>SharePoint Online, 84</w:t>
      </w:r>
    </w:p>
    <w:p w:rsidR="003953FD" w:rsidRDefault="003953FD">
      <w:pPr>
        <w:pStyle w:val="Index1"/>
        <w:tabs>
          <w:tab w:val="right" w:pos="5030"/>
        </w:tabs>
        <w:rPr>
          <w:noProof/>
        </w:rPr>
      </w:pPr>
      <w:r>
        <w:rPr>
          <w:noProof/>
        </w:rPr>
        <w:t>SharePoint Online 1. vai 2. plāna, 28</w:t>
      </w:r>
    </w:p>
    <w:p w:rsidR="003953FD" w:rsidRDefault="003953FD">
      <w:pPr>
        <w:pStyle w:val="Index1"/>
        <w:tabs>
          <w:tab w:val="right" w:pos="5030"/>
        </w:tabs>
        <w:rPr>
          <w:noProof/>
        </w:rPr>
      </w:pPr>
      <w:r>
        <w:rPr>
          <w:noProof/>
        </w:rPr>
        <w:t>SharePoint Online Plan 1, 69</w:t>
      </w:r>
    </w:p>
    <w:p w:rsidR="003953FD" w:rsidRDefault="003953FD">
      <w:pPr>
        <w:pStyle w:val="Index1"/>
        <w:tabs>
          <w:tab w:val="right" w:pos="5030"/>
        </w:tabs>
        <w:rPr>
          <w:noProof/>
        </w:rPr>
      </w:pPr>
      <w:r>
        <w:rPr>
          <w:noProof/>
        </w:rPr>
        <w:t>SharePoint Online Plan 1 Add-on, 69</w:t>
      </w:r>
    </w:p>
    <w:p w:rsidR="003953FD" w:rsidRDefault="003953FD">
      <w:pPr>
        <w:pStyle w:val="Index1"/>
        <w:tabs>
          <w:tab w:val="right" w:pos="5030"/>
        </w:tabs>
        <w:rPr>
          <w:noProof/>
        </w:rPr>
      </w:pPr>
      <w:r>
        <w:rPr>
          <w:noProof/>
        </w:rPr>
        <w:t>SharePoint Online Plan 2, 28, 69</w:t>
      </w:r>
    </w:p>
    <w:p w:rsidR="003953FD" w:rsidRDefault="003953FD">
      <w:pPr>
        <w:pStyle w:val="Index1"/>
        <w:tabs>
          <w:tab w:val="right" w:pos="5030"/>
        </w:tabs>
        <w:rPr>
          <w:noProof/>
        </w:rPr>
      </w:pPr>
      <w:r>
        <w:rPr>
          <w:noProof/>
        </w:rPr>
        <w:t>SharePoint Server, 58, 89</w:t>
      </w:r>
    </w:p>
    <w:p w:rsidR="003953FD" w:rsidRDefault="003953FD">
      <w:pPr>
        <w:pStyle w:val="Index1"/>
        <w:tabs>
          <w:tab w:val="right" w:pos="5030"/>
        </w:tabs>
        <w:rPr>
          <w:noProof/>
        </w:rPr>
      </w:pPr>
      <w:r>
        <w:rPr>
          <w:noProof/>
        </w:rPr>
        <w:t>SharePoint Server 2013, 28</w:t>
      </w:r>
    </w:p>
    <w:p w:rsidR="003953FD" w:rsidRDefault="003953FD">
      <w:pPr>
        <w:pStyle w:val="Index1"/>
        <w:tabs>
          <w:tab w:val="right" w:pos="5030"/>
        </w:tabs>
        <w:rPr>
          <w:noProof/>
        </w:rPr>
      </w:pPr>
      <w:r>
        <w:rPr>
          <w:noProof/>
        </w:rPr>
        <w:t>SharePoint Server 2016, 28</w:t>
      </w:r>
    </w:p>
    <w:p w:rsidR="003953FD" w:rsidRDefault="003953FD">
      <w:pPr>
        <w:pStyle w:val="Index1"/>
        <w:tabs>
          <w:tab w:val="right" w:pos="5030"/>
        </w:tabs>
        <w:rPr>
          <w:noProof/>
        </w:rPr>
      </w:pPr>
      <w:r>
        <w:rPr>
          <w:noProof/>
        </w:rPr>
        <w:t>SharePoint Server 2016 Enterprise CAL, 28</w:t>
      </w:r>
    </w:p>
    <w:p w:rsidR="003953FD" w:rsidRDefault="003953FD">
      <w:pPr>
        <w:pStyle w:val="Index1"/>
        <w:tabs>
          <w:tab w:val="right" w:pos="5030"/>
        </w:tabs>
        <w:rPr>
          <w:noProof/>
        </w:rPr>
      </w:pPr>
      <w:r>
        <w:rPr>
          <w:noProof/>
        </w:rPr>
        <w:t>SharePoint Server 2016 Standard CAL, 28</w:t>
      </w:r>
    </w:p>
    <w:p w:rsidR="003953FD" w:rsidRDefault="003953FD">
      <w:pPr>
        <w:pStyle w:val="Index1"/>
        <w:tabs>
          <w:tab w:val="right" w:pos="5030"/>
        </w:tabs>
        <w:rPr>
          <w:noProof/>
        </w:rPr>
      </w:pPr>
      <w:r>
        <w:rPr>
          <w:noProof/>
        </w:rPr>
        <w:t>Skype darbam 2016, 24</w:t>
      </w:r>
    </w:p>
    <w:p w:rsidR="003953FD" w:rsidRDefault="003953FD">
      <w:pPr>
        <w:pStyle w:val="Index1"/>
        <w:tabs>
          <w:tab w:val="right" w:pos="5030"/>
        </w:tabs>
        <w:rPr>
          <w:noProof/>
        </w:rPr>
      </w:pPr>
      <w:r>
        <w:rPr>
          <w:noProof/>
        </w:rPr>
        <w:t>Skype darbam Online Cloud PBX, 70</w:t>
      </w:r>
    </w:p>
    <w:p w:rsidR="003953FD" w:rsidRDefault="003953FD">
      <w:pPr>
        <w:pStyle w:val="Index1"/>
        <w:tabs>
          <w:tab w:val="right" w:pos="5030"/>
        </w:tabs>
        <w:rPr>
          <w:noProof/>
        </w:rPr>
      </w:pPr>
      <w:r>
        <w:rPr>
          <w:noProof/>
        </w:rPr>
        <w:t>Skype darbam Online Plan 1, 29, 70</w:t>
      </w:r>
    </w:p>
    <w:p w:rsidR="003953FD" w:rsidRDefault="003953FD">
      <w:pPr>
        <w:pStyle w:val="Index1"/>
        <w:tabs>
          <w:tab w:val="right" w:pos="5030"/>
        </w:tabs>
        <w:rPr>
          <w:noProof/>
        </w:rPr>
      </w:pPr>
      <w:r>
        <w:rPr>
          <w:noProof/>
        </w:rPr>
        <w:t>Skype darbam Online Plan 1 Add-on, 65, 70</w:t>
      </w:r>
    </w:p>
    <w:p w:rsidR="003953FD" w:rsidRDefault="003953FD">
      <w:pPr>
        <w:pStyle w:val="Index1"/>
        <w:tabs>
          <w:tab w:val="right" w:pos="5030"/>
        </w:tabs>
        <w:rPr>
          <w:noProof/>
        </w:rPr>
      </w:pPr>
      <w:r>
        <w:rPr>
          <w:noProof/>
        </w:rPr>
        <w:t>Skype darbam Online Plan 2, 29, 70</w:t>
      </w:r>
    </w:p>
    <w:p w:rsidR="003953FD" w:rsidRDefault="003953FD">
      <w:pPr>
        <w:pStyle w:val="Index1"/>
        <w:tabs>
          <w:tab w:val="right" w:pos="5030"/>
        </w:tabs>
        <w:rPr>
          <w:noProof/>
        </w:rPr>
      </w:pPr>
      <w:r>
        <w:rPr>
          <w:noProof/>
        </w:rPr>
        <w:t>Skype darbam Online PSTN Calling, 70</w:t>
      </w:r>
    </w:p>
    <w:p w:rsidR="003953FD" w:rsidRDefault="003953FD">
      <w:pPr>
        <w:pStyle w:val="Index1"/>
        <w:tabs>
          <w:tab w:val="right" w:pos="5030"/>
        </w:tabs>
        <w:rPr>
          <w:noProof/>
        </w:rPr>
      </w:pPr>
      <w:r>
        <w:rPr>
          <w:noProof/>
        </w:rPr>
        <w:t>Skype darbam Online PSTN Conferencing, 70</w:t>
      </w:r>
    </w:p>
    <w:p w:rsidR="003953FD" w:rsidRDefault="003953FD">
      <w:pPr>
        <w:pStyle w:val="Index1"/>
        <w:tabs>
          <w:tab w:val="right" w:pos="5030"/>
        </w:tabs>
        <w:rPr>
          <w:noProof/>
        </w:rPr>
      </w:pPr>
      <w:r>
        <w:rPr>
          <w:noProof/>
        </w:rPr>
        <w:t>Skype darbam Plus CAL, 29</w:t>
      </w:r>
    </w:p>
    <w:p w:rsidR="003953FD" w:rsidRDefault="003953FD">
      <w:pPr>
        <w:pStyle w:val="Index1"/>
        <w:tabs>
          <w:tab w:val="right" w:pos="5030"/>
        </w:tabs>
        <w:rPr>
          <w:noProof/>
        </w:rPr>
      </w:pPr>
      <w:r>
        <w:rPr>
          <w:noProof/>
        </w:rPr>
        <w:t>Skype darbam Plus CAL pievienojumprogramma, kas paredzēta Secure Productive Enterprise E3, 58</w:t>
      </w:r>
    </w:p>
    <w:p w:rsidR="003953FD" w:rsidRDefault="003953FD">
      <w:pPr>
        <w:pStyle w:val="Index1"/>
        <w:tabs>
          <w:tab w:val="right" w:pos="5030"/>
        </w:tabs>
        <w:rPr>
          <w:noProof/>
        </w:rPr>
      </w:pPr>
      <w:r>
        <w:rPr>
          <w:noProof/>
        </w:rPr>
        <w:t>Skype darbam PSTN patēriņš, 70</w:t>
      </w:r>
    </w:p>
    <w:p w:rsidR="003953FD" w:rsidRDefault="003953FD">
      <w:pPr>
        <w:pStyle w:val="Index1"/>
        <w:tabs>
          <w:tab w:val="right" w:pos="5030"/>
        </w:tabs>
        <w:rPr>
          <w:noProof/>
        </w:rPr>
      </w:pPr>
      <w:r>
        <w:rPr>
          <w:noProof/>
        </w:rPr>
        <w:t>Skype darbam Server, 58</w:t>
      </w:r>
    </w:p>
    <w:p w:rsidR="003953FD" w:rsidRDefault="003953FD">
      <w:pPr>
        <w:pStyle w:val="Index1"/>
        <w:tabs>
          <w:tab w:val="right" w:pos="5030"/>
        </w:tabs>
        <w:rPr>
          <w:noProof/>
        </w:rPr>
      </w:pPr>
      <w:r>
        <w:rPr>
          <w:noProof/>
        </w:rPr>
        <w:t>Skype darbam Server 2015, 29</w:t>
      </w:r>
    </w:p>
    <w:p w:rsidR="003953FD" w:rsidRDefault="003953FD">
      <w:pPr>
        <w:pStyle w:val="Index1"/>
        <w:tabs>
          <w:tab w:val="right" w:pos="5030"/>
        </w:tabs>
        <w:rPr>
          <w:noProof/>
        </w:rPr>
      </w:pPr>
      <w:r>
        <w:rPr>
          <w:noProof/>
        </w:rPr>
        <w:t>Skype darbam Server 2015 Enterprise CAL, 29</w:t>
      </w:r>
    </w:p>
    <w:p w:rsidR="003953FD" w:rsidRDefault="003953FD">
      <w:pPr>
        <w:pStyle w:val="Index1"/>
        <w:tabs>
          <w:tab w:val="right" w:pos="5030"/>
        </w:tabs>
        <w:rPr>
          <w:noProof/>
        </w:rPr>
      </w:pPr>
      <w:r>
        <w:rPr>
          <w:noProof/>
        </w:rPr>
        <w:t>Skype darbam Server 2015 Plus CAL, 29</w:t>
      </w:r>
    </w:p>
    <w:p w:rsidR="003953FD" w:rsidRDefault="003953FD">
      <w:pPr>
        <w:pStyle w:val="Index1"/>
        <w:tabs>
          <w:tab w:val="right" w:pos="5030"/>
        </w:tabs>
        <w:rPr>
          <w:noProof/>
        </w:rPr>
      </w:pPr>
      <w:r>
        <w:rPr>
          <w:noProof/>
        </w:rPr>
        <w:t>Skype darbam Server 2015 Standard CAL, 29</w:t>
      </w:r>
    </w:p>
    <w:p w:rsidR="003953FD" w:rsidRDefault="003953FD">
      <w:pPr>
        <w:pStyle w:val="Index1"/>
        <w:tabs>
          <w:tab w:val="right" w:pos="5030"/>
        </w:tabs>
        <w:rPr>
          <w:noProof/>
        </w:rPr>
      </w:pPr>
      <w:r>
        <w:rPr>
          <w:noProof/>
        </w:rPr>
        <w:t>SQL Parallel Data Warehouse, 85, 91</w:t>
      </w:r>
    </w:p>
    <w:p w:rsidR="003953FD" w:rsidRDefault="003953FD">
      <w:pPr>
        <w:pStyle w:val="Index1"/>
        <w:tabs>
          <w:tab w:val="right" w:pos="5030"/>
        </w:tabs>
        <w:rPr>
          <w:noProof/>
        </w:rPr>
      </w:pPr>
      <w:r>
        <w:rPr>
          <w:noProof/>
        </w:rPr>
        <w:t>SQL Server, 89</w:t>
      </w:r>
    </w:p>
    <w:p w:rsidR="003953FD" w:rsidRDefault="003953FD">
      <w:pPr>
        <w:pStyle w:val="Index1"/>
        <w:tabs>
          <w:tab w:val="right" w:pos="5030"/>
        </w:tabs>
        <w:rPr>
          <w:noProof/>
        </w:rPr>
      </w:pPr>
      <w:r>
        <w:rPr>
          <w:noProof/>
        </w:rPr>
        <w:t>SQL Server 2014, 31</w:t>
      </w:r>
    </w:p>
    <w:p w:rsidR="003953FD" w:rsidRDefault="003953FD">
      <w:pPr>
        <w:pStyle w:val="Index1"/>
        <w:tabs>
          <w:tab w:val="right" w:pos="5030"/>
        </w:tabs>
        <w:rPr>
          <w:noProof/>
        </w:rPr>
      </w:pPr>
      <w:r>
        <w:rPr>
          <w:noProof/>
        </w:rPr>
        <w:t>SQL Server 2016 CAL, 31</w:t>
      </w:r>
    </w:p>
    <w:p w:rsidR="003953FD" w:rsidRDefault="003953FD">
      <w:pPr>
        <w:pStyle w:val="Index1"/>
        <w:tabs>
          <w:tab w:val="right" w:pos="5030"/>
        </w:tabs>
        <w:rPr>
          <w:noProof/>
        </w:rPr>
      </w:pPr>
      <w:r>
        <w:rPr>
          <w:noProof/>
        </w:rPr>
        <w:t>SQL Server 2016 Enterprise, 31</w:t>
      </w:r>
    </w:p>
    <w:p w:rsidR="003953FD" w:rsidRDefault="003953FD">
      <w:pPr>
        <w:pStyle w:val="Index1"/>
        <w:tabs>
          <w:tab w:val="right" w:pos="5030"/>
        </w:tabs>
        <w:rPr>
          <w:noProof/>
        </w:rPr>
      </w:pPr>
      <w:r>
        <w:rPr>
          <w:noProof/>
        </w:rPr>
        <w:t>SQL Server 2016 Enterprise Core, 31</w:t>
      </w:r>
    </w:p>
    <w:p w:rsidR="003953FD" w:rsidRDefault="003953FD">
      <w:pPr>
        <w:pStyle w:val="Index1"/>
        <w:tabs>
          <w:tab w:val="right" w:pos="5030"/>
        </w:tabs>
        <w:rPr>
          <w:noProof/>
        </w:rPr>
      </w:pPr>
      <w:r>
        <w:rPr>
          <w:noProof/>
        </w:rPr>
        <w:t>SQL Server 2016 Enterprise klientiem, 31</w:t>
      </w:r>
    </w:p>
    <w:p w:rsidR="003953FD" w:rsidRDefault="003953FD">
      <w:pPr>
        <w:pStyle w:val="Index1"/>
        <w:tabs>
          <w:tab w:val="right" w:pos="5030"/>
        </w:tabs>
        <w:rPr>
          <w:noProof/>
        </w:rPr>
      </w:pPr>
      <w:r>
        <w:rPr>
          <w:noProof/>
        </w:rPr>
        <w:t>SQL Server 2016 Standard, 31</w:t>
      </w:r>
    </w:p>
    <w:p w:rsidR="003953FD" w:rsidRDefault="003953FD">
      <w:pPr>
        <w:pStyle w:val="Index1"/>
        <w:tabs>
          <w:tab w:val="right" w:pos="5030"/>
        </w:tabs>
        <w:rPr>
          <w:noProof/>
        </w:rPr>
      </w:pPr>
      <w:r>
        <w:rPr>
          <w:noProof/>
        </w:rPr>
        <w:t>SQL Server 2016 Standard Core, 31</w:t>
      </w:r>
    </w:p>
    <w:p w:rsidR="003953FD" w:rsidRDefault="003953FD">
      <w:pPr>
        <w:pStyle w:val="Index1"/>
        <w:tabs>
          <w:tab w:val="right" w:pos="5030"/>
        </w:tabs>
        <w:rPr>
          <w:noProof/>
        </w:rPr>
      </w:pPr>
      <w:r>
        <w:rPr>
          <w:noProof/>
        </w:rPr>
        <w:t>SQL Server Business Intelligence, 85</w:t>
      </w:r>
    </w:p>
    <w:p w:rsidR="003953FD" w:rsidRDefault="003953FD">
      <w:pPr>
        <w:pStyle w:val="Index1"/>
        <w:tabs>
          <w:tab w:val="right" w:pos="5030"/>
        </w:tabs>
        <w:rPr>
          <w:noProof/>
        </w:rPr>
      </w:pPr>
      <w:r>
        <w:rPr>
          <w:noProof/>
        </w:rPr>
        <w:t>SQL Server Business Intelligence;, 91</w:t>
      </w:r>
    </w:p>
    <w:p w:rsidR="003953FD" w:rsidRDefault="003953FD">
      <w:pPr>
        <w:pStyle w:val="Index1"/>
        <w:tabs>
          <w:tab w:val="right" w:pos="5030"/>
        </w:tabs>
        <w:rPr>
          <w:noProof/>
        </w:rPr>
      </w:pPr>
      <w:r>
        <w:rPr>
          <w:noProof/>
        </w:rPr>
        <w:t>SQL Server Data Center, 85</w:t>
      </w:r>
    </w:p>
    <w:p w:rsidR="003953FD" w:rsidRDefault="003953FD">
      <w:pPr>
        <w:pStyle w:val="Index1"/>
        <w:tabs>
          <w:tab w:val="right" w:pos="5030"/>
        </w:tabs>
        <w:rPr>
          <w:noProof/>
        </w:rPr>
      </w:pPr>
      <w:r>
        <w:rPr>
          <w:noProof/>
        </w:rPr>
        <w:t>SQL Server Enterprise, 85</w:t>
      </w:r>
    </w:p>
    <w:p w:rsidR="003953FD" w:rsidRDefault="003953FD">
      <w:pPr>
        <w:pStyle w:val="Index1"/>
        <w:tabs>
          <w:tab w:val="right" w:pos="5030"/>
        </w:tabs>
        <w:rPr>
          <w:noProof/>
        </w:rPr>
      </w:pPr>
      <w:r>
        <w:rPr>
          <w:noProof/>
        </w:rPr>
        <w:t>SQL Server Enterprise Premium Assurance papildinājums, 31</w:t>
      </w:r>
    </w:p>
    <w:p w:rsidR="003953FD" w:rsidRDefault="003953FD">
      <w:pPr>
        <w:pStyle w:val="Index1"/>
        <w:tabs>
          <w:tab w:val="right" w:pos="5030"/>
        </w:tabs>
        <w:rPr>
          <w:noProof/>
        </w:rPr>
      </w:pPr>
      <w:r>
        <w:rPr>
          <w:noProof/>
        </w:rPr>
        <w:t>SQL Server Standard, 85</w:t>
      </w:r>
    </w:p>
    <w:p w:rsidR="003953FD" w:rsidRDefault="003953FD">
      <w:pPr>
        <w:pStyle w:val="Index1"/>
        <w:tabs>
          <w:tab w:val="right" w:pos="5030"/>
        </w:tabs>
        <w:rPr>
          <w:noProof/>
        </w:rPr>
      </w:pPr>
      <w:r>
        <w:rPr>
          <w:noProof/>
        </w:rPr>
        <w:t>SQL Server Standard Premium Assurance papildinājums, 31</w:t>
      </w:r>
    </w:p>
    <w:p w:rsidR="003953FD" w:rsidRDefault="003953FD">
      <w:pPr>
        <w:pStyle w:val="Index1"/>
        <w:tabs>
          <w:tab w:val="right" w:pos="5030"/>
        </w:tabs>
        <w:rPr>
          <w:noProof/>
        </w:rPr>
      </w:pPr>
      <w:r>
        <w:rPr>
          <w:noProof/>
        </w:rPr>
        <w:t>SQL Server Standard;, 91</w:t>
      </w:r>
    </w:p>
    <w:p w:rsidR="003953FD" w:rsidRDefault="003953FD">
      <w:pPr>
        <w:pStyle w:val="Index1"/>
        <w:tabs>
          <w:tab w:val="right" w:pos="5030"/>
        </w:tabs>
        <w:rPr>
          <w:noProof/>
        </w:rPr>
      </w:pPr>
      <w:r>
        <w:rPr>
          <w:noProof/>
        </w:rPr>
        <w:t>System Center, 91</w:t>
      </w:r>
    </w:p>
    <w:p w:rsidR="003953FD" w:rsidRDefault="003953FD">
      <w:pPr>
        <w:pStyle w:val="Index1"/>
        <w:tabs>
          <w:tab w:val="right" w:pos="5030"/>
        </w:tabs>
        <w:rPr>
          <w:noProof/>
        </w:rPr>
      </w:pPr>
      <w:r>
        <w:rPr>
          <w:noProof/>
        </w:rPr>
        <w:t>System Center 2012 Client Management Suite, 35, 37, 38</w:t>
      </w:r>
    </w:p>
    <w:p w:rsidR="003953FD" w:rsidRDefault="003953FD">
      <w:pPr>
        <w:pStyle w:val="Index1"/>
        <w:tabs>
          <w:tab w:val="right" w:pos="5030"/>
        </w:tabs>
        <w:rPr>
          <w:noProof/>
        </w:rPr>
      </w:pPr>
      <w:r>
        <w:rPr>
          <w:noProof/>
        </w:rPr>
        <w:t>System Center 2012 Datacenter Server Management License, 85</w:t>
      </w:r>
    </w:p>
    <w:p w:rsidR="003953FD" w:rsidRDefault="003953FD">
      <w:pPr>
        <w:pStyle w:val="Index1"/>
        <w:tabs>
          <w:tab w:val="right" w:pos="5030"/>
        </w:tabs>
        <w:rPr>
          <w:noProof/>
        </w:rPr>
      </w:pPr>
      <w:r>
        <w:rPr>
          <w:noProof/>
        </w:rPr>
        <w:t>System Center 2012 R2, 33</w:t>
      </w:r>
    </w:p>
    <w:p w:rsidR="003953FD" w:rsidRDefault="003953FD">
      <w:pPr>
        <w:pStyle w:val="Index1"/>
        <w:tabs>
          <w:tab w:val="right" w:pos="5030"/>
        </w:tabs>
        <w:rPr>
          <w:noProof/>
        </w:rPr>
      </w:pPr>
      <w:r>
        <w:rPr>
          <w:noProof/>
        </w:rPr>
        <w:t>System Center 2012 R2 Configuration Manager, 34</w:t>
      </w:r>
    </w:p>
    <w:p w:rsidR="003953FD" w:rsidRDefault="003953FD">
      <w:pPr>
        <w:pStyle w:val="Index1"/>
        <w:tabs>
          <w:tab w:val="right" w:pos="5030"/>
        </w:tabs>
        <w:rPr>
          <w:noProof/>
        </w:rPr>
      </w:pPr>
      <w:r>
        <w:rPr>
          <w:noProof/>
        </w:rPr>
        <w:t>System Center 2012 R2 Endpoint Protection, 36</w:t>
      </w:r>
    </w:p>
    <w:p w:rsidR="003953FD" w:rsidRDefault="003953FD">
      <w:pPr>
        <w:pStyle w:val="Index1"/>
        <w:tabs>
          <w:tab w:val="right" w:pos="5030"/>
        </w:tabs>
        <w:rPr>
          <w:noProof/>
        </w:rPr>
      </w:pPr>
      <w:r>
        <w:rPr>
          <w:noProof/>
        </w:rPr>
        <w:t>System Center 2012 servera pārvaldības licence, 85</w:t>
      </w:r>
    </w:p>
    <w:p w:rsidR="003953FD" w:rsidRDefault="003953FD">
      <w:pPr>
        <w:pStyle w:val="Index1"/>
        <w:tabs>
          <w:tab w:val="right" w:pos="5030"/>
        </w:tabs>
        <w:rPr>
          <w:noProof/>
        </w:rPr>
      </w:pPr>
      <w:r>
        <w:rPr>
          <w:noProof/>
        </w:rPr>
        <w:t>System Center 2016 Data Protection Manager, 35</w:t>
      </w:r>
    </w:p>
    <w:p w:rsidR="003953FD" w:rsidRDefault="003953FD">
      <w:pPr>
        <w:pStyle w:val="Index1"/>
        <w:tabs>
          <w:tab w:val="right" w:pos="5030"/>
        </w:tabs>
        <w:rPr>
          <w:noProof/>
        </w:rPr>
      </w:pPr>
      <w:r>
        <w:rPr>
          <w:noProof/>
        </w:rPr>
        <w:t>System Center 2016 Datacenter Server Management License (16 Kodola licenču pakotnes), 33</w:t>
      </w:r>
    </w:p>
    <w:p w:rsidR="003953FD" w:rsidRDefault="003953FD">
      <w:pPr>
        <w:pStyle w:val="Index1"/>
        <w:tabs>
          <w:tab w:val="right" w:pos="5030"/>
        </w:tabs>
        <w:rPr>
          <w:noProof/>
        </w:rPr>
      </w:pPr>
      <w:r>
        <w:rPr>
          <w:noProof/>
        </w:rPr>
        <w:t>System Center 2016 Datacenter Server Management License (2 Kodola licenču pakotnes), 33</w:t>
      </w:r>
    </w:p>
    <w:p w:rsidR="003953FD" w:rsidRDefault="003953FD">
      <w:pPr>
        <w:pStyle w:val="Index1"/>
        <w:tabs>
          <w:tab w:val="right" w:pos="5030"/>
        </w:tabs>
        <w:rPr>
          <w:noProof/>
        </w:rPr>
      </w:pPr>
      <w:r>
        <w:rPr>
          <w:noProof/>
        </w:rPr>
        <w:t>System Center 2016 Operations Manager, 36</w:t>
      </w:r>
    </w:p>
    <w:p w:rsidR="003953FD" w:rsidRDefault="003953FD">
      <w:pPr>
        <w:pStyle w:val="Index1"/>
        <w:tabs>
          <w:tab w:val="right" w:pos="5030"/>
        </w:tabs>
        <w:rPr>
          <w:noProof/>
        </w:rPr>
      </w:pPr>
      <w:r>
        <w:rPr>
          <w:noProof/>
        </w:rPr>
        <w:t>System Center 2016 Orchestrator, 37</w:t>
      </w:r>
    </w:p>
    <w:p w:rsidR="003953FD" w:rsidRDefault="003953FD">
      <w:pPr>
        <w:pStyle w:val="Index1"/>
        <w:tabs>
          <w:tab w:val="right" w:pos="5030"/>
        </w:tabs>
        <w:rPr>
          <w:noProof/>
        </w:rPr>
      </w:pPr>
      <w:r>
        <w:rPr>
          <w:noProof/>
        </w:rPr>
        <w:t>System Center 2016 Service Manager, 38</w:t>
      </w:r>
    </w:p>
    <w:p w:rsidR="003953FD" w:rsidRDefault="003953FD">
      <w:pPr>
        <w:pStyle w:val="Index1"/>
        <w:tabs>
          <w:tab w:val="right" w:pos="5030"/>
        </w:tabs>
        <w:rPr>
          <w:noProof/>
        </w:rPr>
      </w:pPr>
      <w:r>
        <w:rPr>
          <w:noProof/>
        </w:rPr>
        <w:t>System Center 2016 Standard Server Management License (16 Kodola licenču pakotnes), 33</w:t>
      </w:r>
    </w:p>
    <w:p w:rsidR="003953FD" w:rsidRDefault="003953FD">
      <w:pPr>
        <w:pStyle w:val="Index1"/>
        <w:tabs>
          <w:tab w:val="right" w:pos="5030"/>
        </w:tabs>
        <w:rPr>
          <w:noProof/>
        </w:rPr>
      </w:pPr>
      <w:r>
        <w:rPr>
          <w:noProof/>
        </w:rPr>
        <w:t>System Center 2016 Standard Server Management License (2 Kodola licenču pakotnes), 33</w:t>
      </w:r>
    </w:p>
    <w:p w:rsidR="003953FD" w:rsidRDefault="003953FD">
      <w:pPr>
        <w:pStyle w:val="Index1"/>
        <w:tabs>
          <w:tab w:val="right" w:pos="5030"/>
        </w:tabs>
        <w:rPr>
          <w:noProof/>
        </w:rPr>
      </w:pPr>
      <w:r>
        <w:rPr>
          <w:noProof/>
        </w:rPr>
        <w:t>System Center Configuration Manager 1606 Client Management License, 34</w:t>
      </w:r>
    </w:p>
    <w:p w:rsidR="003953FD" w:rsidRDefault="003953FD">
      <w:pPr>
        <w:pStyle w:val="Index1"/>
        <w:tabs>
          <w:tab w:val="right" w:pos="5030"/>
        </w:tabs>
        <w:rPr>
          <w:noProof/>
        </w:rPr>
      </w:pPr>
      <w:r>
        <w:rPr>
          <w:noProof/>
        </w:rPr>
        <w:t>System Center Datacenter, 89, 91</w:t>
      </w:r>
    </w:p>
    <w:p w:rsidR="003953FD" w:rsidRDefault="003953FD">
      <w:pPr>
        <w:pStyle w:val="Index1"/>
        <w:tabs>
          <w:tab w:val="right" w:pos="5030"/>
        </w:tabs>
        <w:rPr>
          <w:noProof/>
        </w:rPr>
      </w:pPr>
      <w:r>
        <w:rPr>
          <w:noProof/>
        </w:rPr>
        <w:t>System Center Datacenter (2 Kodola licenču pakotnes), 18</w:t>
      </w:r>
    </w:p>
    <w:p w:rsidR="003953FD" w:rsidRDefault="003953FD">
      <w:pPr>
        <w:pStyle w:val="Index1"/>
        <w:tabs>
          <w:tab w:val="right" w:pos="5030"/>
        </w:tabs>
        <w:rPr>
          <w:noProof/>
        </w:rPr>
      </w:pPr>
      <w:r>
        <w:rPr>
          <w:noProof/>
        </w:rPr>
        <w:t>System Center Endpoint Protection 1606, 36</w:t>
      </w:r>
    </w:p>
    <w:p w:rsidR="003953FD" w:rsidRDefault="003953FD">
      <w:pPr>
        <w:pStyle w:val="Index1"/>
        <w:tabs>
          <w:tab w:val="right" w:pos="5030"/>
        </w:tabs>
        <w:rPr>
          <w:noProof/>
        </w:rPr>
      </w:pPr>
      <w:r>
        <w:rPr>
          <w:noProof/>
        </w:rPr>
        <w:t>System Center Global Service Monitor, 34</w:t>
      </w:r>
    </w:p>
    <w:p w:rsidR="003953FD" w:rsidRDefault="003953FD">
      <w:pPr>
        <w:pStyle w:val="Index1"/>
        <w:tabs>
          <w:tab w:val="right" w:pos="5030"/>
        </w:tabs>
        <w:rPr>
          <w:noProof/>
        </w:rPr>
      </w:pPr>
      <w:r>
        <w:rPr>
          <w:noProof/>
        </w:rPr>
        <w:t>System Center Standard, 89, 91</w:t>
      </w:r>
    </w:p>
    <w:p w:rsidR="003953FD" w:rsidRDefault="003953FD">
      <w:pPr>
        <w:pStyle w:val="Index1"/>
        <w:tabs>
          <w:tab w:val="right" w:pos="5030"/>
        </w:tabs>
        <w:rPr>
          <w:noProof/>
        </w:rPr>
      </w:pPr>
      <w:r>
        <w:rPr>
          <w:noProof/>
        </w:rPr>
        <w:t>System Center Standard (2 Kodola licenču pakotnes), 18</w:t>
      </w:r>
    </w:p>
    <w:p w:rsidR="003953FD" w:rsidRDefault="003953FD">
      <w:pPr>
        <w:pStyle w:val="Index1"/>
        <w:tabs>
          <w:tab w:val="right" w:pos="5030"/>
        </w:tabs>
        <w:rPr>
          <w:noProof/>
        </w:rPr>
      </w:pPr>
      <w:r>
        <w:rPr>
          <w:noProof/>
        </w:rPr>
        <w:t>VDI, 39</w:t>
      </w:r>
    </w:p>
    <w:p w:rsidR="003953FD" w:rsidRDefault="003953FD">
      <w:pPr>
        <w:pStyle w:val="Index1"/>
        <w:tabs>
          <w:tab w:val="right" w:pos="5030"/>
        </w:tabs>
        <w:rPr>
          <w:noProof/>
        </w:rPr>
      </w:pPr>
      <w:r>
        <w:rPr>
          <w:noProof/>
        </w:rPr>
        <w:t>Visio 2016 Professional, 24</w:t>
      </w:r>
    </w:p>
    <w:p w:rsidR="003953FD" w:rsidRDefault="003953FD">
      <w:pPr>
        <w:pStyle w:val="Index1"/>
        <w:tabs>
          <w:tab w:val="right" w:pos="5030"/>
        </w:tabs>
        <w:rPr>
          <w:noProof/>
        </w:rPr>
      </w:pPr>
      <w:r>
        <w:rPr>
          <w:noProof/>
        </w:rPr>
        <w:t>Visio 2016 Standard, 24</w:t>
      </w:r>
    </w:p>
    <w:p w:rsidR="003953FD" w:rsidRDefault="003953FD">
      <w:pPr>
        <w:pStyle w:val="Index1"/>
        <w:tabs>
          <w:tab w:val="right" w:pos="5030"/>
        </w:tabs>
        <w:rPr>
          <w:noProof/>
        </w:rPr>
      </w:pPr>
      <w:r>
        <w:rPr>
          <w:noProof/>
        </w:rPr>
        <w:t>Visio Pro for Office 365, 63</w:t>
      </w:r>
    </w:p>
    <w:p w:rsidR="003953FD" w:rsidRDefault="003953FD">
      <w:pPr>
        <w:pStyle w:val="Index1"/>
        <w:tabs>
          <w:tab w:val="right" w:pos="5030"/>
        </w:tabs>
        <w:rPr>
          <w:noProof/>
        </w:rPr>
      </w:pPr>
      <w:r>
        <w:rPr>
          <w:noProof/>
        </w:rPr>
        <w:t>Visio Pro for Office 365 From SA, 63</w:t>
      </w:r>
    </w:p>
    <w:p w:rsidR="003953FD" w:rsidRDefault="003953FD">
      <w:pPr>
        <w:pStyle w:val="Index1"/>
        <w:tabs>
          <w:tab w:val="right" w:pos="5030"/>
        </w:tabs>
        <w:rPr>
          <w:noProof/>
        </w:rPr>
      </w:pPr>
      <w:r>
        <w:rPr>
          <w:noProof/>
        </w:rPr>
        <w:t>Visio Pro for Office 365 papildlicence, 63</w:t>
      </w:r>
    </w:p>
    <w:p w:rsidR="003953FD" w:rsidRDefault="003953FD">
      <w:pPr>
        <w:pStyle w:val="Index1"/>
        <w:tabs>
          <w:tab w:val="right" w:pos="5030"/>
        </w:tabs>
        <w:rPr>
          <w:noProof/>
        </w:rPr>
      </w:pPr>
      <w:r>
        <w:rPr>
          <w:noProof/>
        </w:rPr>
        <w:t>Visio Professional, 63, 91</w:t>
      </w:r>
    </w:p>
    <w:p w:rsidR="003953FD" w:rsidRDefault="003953FD">
      <w:pPr>
        <w:pStyle w:val="Index1"/>
        <w:tabs>
          <w:tab w:val="right" w:pos="5030"/>
        </w:tabs>
        <w:rPr>
          <w:noProof/>
        </w:rPr>
      </w:pPr>
      <w:r>
        <w:rPr>
          <w:noProof/>
        </w:rPr>
        <w:t>Visio Standard, 63, 84, 91</w:t>
      </w:r>
    </w:p>
    <w:p w:rsidR="003953FD" w:rsidRDefault="003953FD">
      <w:pPr>
        <w:pStyle w:val="Index1"/>
        <w:tabs>
          <w:tab w:val="right" w:pos="5030"/>
        </w:tabs>
        <w:rPr>
          <w:noProof/>
        </w:rPr>
      </w:pPr>
      <w:r>
        <w:rPr>
          <w:noProof/>
        </w:rPr>
        <w:t>Visual Studio 2015, 39</w:t>
      </w:r>
    </w:p>
    <w:p w:rsidR="003953FD" w:rsidRDefault="003953FD">
      <w:pPr>
        <w:pStyle w:val="Index1"/>
        <w:tabs>
          <w:tab w:val="right" w:pos="5030"/>
        </w:tabs>
        <w:rPr>
          <w:noProof/>
        </w:rPr>
      </w:pPr>
      <w:r>
        <w:rPr>
          <w:noProof/>
        </w:rPr>
        <w:t>Visual Studio Enterprise 2017 abonements, 39</w:t>
      </w:r>
    </w:p>
    <w:p w:rsidR="003953FD" w:rsidRDefault="003953FD">
      <w:pPr>
        <w:pStyle w:val="Index1"/>
        <w:tabs>
          <w:tab w:val="right" w:pos="5030"/>
        </w:tabs>
        <w:rPr>
          <w:noProof/>
        </w:rPr>
      </w:pPr>
      <w:r>
        <w:rPr>
          <w:noProof/>
        </w:rPr>
        <w:t>Visual Studio Enterprise abonements, 85, 91</w:t>
      </w:r>
    </w:p>
    <w:p w:rsidR="003953FD" w:rsidRDefault="003953FD">
      <w:pPr>
        <w:pStyle w:val="Index1"/>
        <w:tabs>
          <w:tab w:val="right" w:pos="5030"/>
        </w:tabs>
        <w:rPr>
          <w:noProof/>
        </w:rPr>
      </w:pPr>
      <w:r>
        <w:rPr>
          <w:noProof/>
        </w:rPr>
        <w:t>Visual Studio Professional 2017, 39</w:t>
      </w:r>
    </w:p>
    <w:p w:rsidR="003953FD" w:rsidRDefault="003953FD">
      <w:pPr>
        <w:pStyle w:val="Index1"/>
        <w:tabs>
          <w:tab w:val="right" w:pos="5030"/>
        </w:tabs>
        <w:rPr>
          <w:noProof/>
        </w:rPr>
      </w:pPr>
      <w:r>
        <w:rPr>
          <w:noProof/>
        </w:rPr>
        <w:t>Visual Studio Professional 2017 abonements, 39</w:t>
      </w:r>
    </w:p>
    <w:p w:rsidR="003953FD" w:rsidRDefault="003953FD">
      <w:pPr>
        <w:pStyle w:val="Index1"/>
        <w:tabs>
          <w:tab w:val="right" w:pos="5030"/>
        </w:tabs>
        <w:rPr>
          <w:noProof/>
        </w:rPr>
      </w:pPr>
      <w:r>
        <w:rPr>
          <w:noProof/>
        </w:rPr>
        <w:t>Visual Studio Professional abonements, 85, 91</w:t>
      </w:r>
    </w:p>
    <w:p w:rsidR="003953FD" w:rsidRDefault="003953FD">
      <w:pPr>
        <w:pStyle w:val="Index1"/>
        <w:tabs>
          <w:tab w:val="right" w:pos="5030"/>
        </w:tabs>
        <w:rPr>
          <w:noProof/>
        </w:rPr>
      </w:pPr>
      <w:r>
        <w:rPr>
          <w:noProof/>
        </w:rPr>
        <w:t>Visual Studio Team Foundation Server 2017 ar SQL Server 2016 Technology, 40</w:t>
      </w:r>
    </w:p>
    <w:p w:rsidR="003953FD" w:rsidRDefault="003953FD">
      <w:pPr>
        <w:pStyle w:val="Index1"/>
        <w:tabs>
          <w:tab w:val="right" w:pos="5030"/>
        </w:tabs>
        <w:rPr>
          <w:noProof/>
        </w:rPr>
      </w:pPr>
      <w:r>
        <w:rPr>
          <w:noProof/>
        </w:rPr>
        <w:t>Visual Studio Team Foundation Server 2017 CAL, 40</w:t>
      </w:r>
    </w:p>
    <w:p w:rsidR="003953FD" w:rsidRDefault="003953FD">
      <w:pPr>
        <w:pStyle w:val="Index1"/>
        <w:tabs>
          <w:tab w:val="right" w:pos="5030"/>
        </w:tabs>
        <w:rPr>
          <w:noProof/>
        </w:rPr>
      </w:pPr>
      <w:r>
        <w:rPr>
          <w:noProof/>
        </w:rPr>
        <w:t>Visual Studio Test Professional 2017 abonements, 39</w:t>
      </w:r>
    </w:p>
    <w:p w:rsidR="003953FD" w:rsidRDefault="003953FD">
      <w:pPr>
        <w:pStyle w:val="Index1"/>
        <w:tabs>
          <w:tab w:val="right" w:pos="5030"/>
        </w:tabs>
        <w:rPr>
          <w:noProof/>
        </w:rPr>
      </w:pPr>
      <w:r>
        <w:rPr>
          <w:noProof/>
        </w:rPr>
        <w:t>Visual Studio Test Professional abonements, 85, 91</w:t>
      </w:r>
    </w:p>
    <w:p w:rsidR="003953FD" w:rsidRDefault="003953FD">
      <w:pPr>
        <w:pStyle w:val="Index1"/>
        <w:tabs>
          <w:tab w:val="right" w:pos="5030"/>
        </w:tabs>
        <w:rPr>
          <w:noProof/>
        </w:rPr>
      </w:pPr>
      <w:r>
        <w:rPr>
          <w:noProof/>
        </w:rPr>
        <w:t>Windows 10 Education E5 (katrai Ierīcei), 42</w:t>
      </w:r>
    </w:p>
    <w:p w:rsidR="003953FD" w:rsidRDefault="003953FD">
      <w:pPr>
        <w:pStyle w:val="Index1"/>
        <w:tabs>
          <w:tab w:val="right" w:pos="5030"/>
        </w:tabs>
        <w:rPr>
          <w:noProof/>
        </w:rPr>
      </w:pPr>
      <w:r>
        <w:rPr>
          <w:noProof/>
        </w:rPr>
        <w:t>Windows 10 Education E5 katrai ierīcei papildlicence (E3 katrai ierīcei), 42</w:t>
      </w:r>
    </w:p>
    <w:p w:rsidR="003953FD" w:rsidRDefault="003953FD">
      <w:pPr>
        <w:pStyle w:val="Index1"/>
        <w:tabs>
          <w:tab w:val="right" w:pos="5030"/>
        </w:tabs>
        <w:rPr>
          <w:noProof/>
        </w:rPr>
      </w:pPr>
      <w:r>
        <w:rPr>
          <w:noProof/>
        </w:rPr>
        <w:t>Windows 10 Education jauninājums (katrai Ierīcei), 42</w:t>
      </w:r>
    </w:p>
    <w:p w:rsidR="003953FD" w:rsidRDefault="003953FD">
      <w:pPr>
        <w:pStyle w:val="Index1"/>
        <w:tabs>
          <w:tab w:val="right" w:pos="5030"/>
        </w:tabs>
        <w:rPr>
          <w:noProof/>
        </w:rPr>
      </w:pPr>
      <w:r>
        <w:rPr>
          <w:noProof/>
        </w:rPr>
        <w:t>Windows 10 Enterprise, 58, 59</w:t>
      </w:r>
    </w:p>
    <w:p w:rsidR="003953FD" w:rsidRDefault="003953FD">
      <w:pPr>
        <w:pStyle w:val="Index1"/>
        <w:tabs>
          <w:tab w:val="right" w:pos="5030"/>
        </w:tabs>
        <w:rPr>
          <w:noProof/>
        </w:rPr>
      </w:pPr>
      <w:r>
        <w:rPr>
          <w:noProof/>
        </w:rPr>
        <w:t>Windows 10 Enterprise E3 katram lietotājam, 42</w:t>
      </w:r>
    </w:p>
    <w:p w:rsidR="003953FD" w:rsidRDefault="003953FD">
      <w:pPr>
        <w:pStyle w:val="Index1"/>
        <w:tabs>
          <w:tab w:val="right" w:pos="5030"/>
        </w:tabs>
        <w:rPr>
          <w:noProof/>
        </w:rPr>
      </w:pPr>
      <w:r>
        <w:rPr>
          <w:noProof/>
        </w:rPr>
        <w:t>Windows 10 Enterprise E3 katram lietotājam no SA, 42</w:t>
      </w:r>
    </w:p>
    <w:p w:rsidR="003953FD" w:rsidRDefault="003953FD">
      <w:pPr>
        <w:pStyle w:val="Index1"/>
        <w:tabs>
          <w:tab w:val="right" w:pos="5030"/>
        </w:tabs>
        <w:rPr>
          <w:noProof/>
        </w:rPr>
      </w:pPr>
      <w:r>
        <w:rPr>
          <w:noProof/>
        </w:rPr>
        <w:t>Windows 10 Enterprise E3 katram lietotājam papildlicence (E3 katrai ierīcei), 42</w:t>
      </w:r>
    </w:p>
    <w:p w:rsidR="003953FD" w:rsidRDefault="003953FD">
      <w:pPr>
        <w:pStyle w:val="Index1"/>
        <w:tabs>
          <w:tab w:val="right" w:pos="5030"/>
        </w:tabs>
        <w:rPr>
          <w:noProof/>
        </w:rPr>
      </w:pPr>
      <w:r>
        <w:rPr>
          <w:noProof/>
        </w:rPr>
        <w:t>Windows 10 Enterprise E3 un LTSB 2016 jauninājums (katrai Ierīcei), 42</w:t>
      </w:r>
    </w:p>
    <w:p w:rsidR="003953FD" w:rsidRDefault="003953FD">
      <w:pPr>
        <w:pStyle w:val="Index1"/>
        <w:tabs>
          <w:tab w:val="right" w:pos="5030"/>
        </w:tabs>
        <w:rPr>
          <w:noProof/>
        </w:rPr>
      </w:pPr>
      <w:r>
        <w:rPr>
          <w:noProof/>
        </w:rPr>
        <w:t>Windows 10 Enterprise E5 katrai ierīcei vai katram lietotājam, 42</w:t>
      </w:r>
    </w:p>
    <w:p w:rsidR="003953FD" w:rsidRDefault="003953FD">
      <w:pPr>
        <w:pStyle w:val="Index1"/>
        <w:tabs>
          <w:tab w:val="right" w:pos="5030"/>
        </w:tabs>
        <w:rPr>
          <w:noProof/>
        </w:rPr>
      </w:pPr>
      <w:r>
        <w:rPr>
          <w:noProof/>
        </w:rPr>
        <w:t>Windows 10 Enterprise E5 katrai ierīcei vai katram lietotājam papildlicence (E3 katrai ierīcei) (SL), 42</w:t>
      </w:r>
    </w:p>
    <w:p w:rsidR="003953FD" w:rsidRDefault="003953FD">
      <w:pPr>
        <w:pStyle w:val="Index1"/>
        <w:tabs>
          <w:tab w:val="right" w:pos="5030"/>
        </w:tabs>
        <w:rPr>
          <w:noProof/>
        </w:rPr>
      </w:pPr>
      <w:r>
        <w:rPr>
          <w:noProof/>
        </w:rPr>
        <w:t>Windows 10 Enterprise E5 katram lietotājam no SA, 42</w:t>
      </w:r>
    </w:p>
    <w:p w:rsidR="003953FD" w:rsidRDefault="003953FD">
      <w:pPr>
        <w:pStyle w:val="Index1"/>
        <w:tabs>
          <w:tab w:val="right" w:pos="5030"/>
        </w:tabs>
        <w:rPr>
          <w:noProof/>
        </w:rPr>
      </w:pPr>
      <w:r>
        <w:rPr>
          <w:noProof/>
        </w:rPr>
        <w:t>Windows 10 Enterprise LTSB, 42</w:t>
      </w:r>
    </w:p>
    <w:p w:rsidR="003953FD" w:rsidRDefault="003953FD">
      <w:pPr>
        <w:pStyle w:val="Index1"/>
        <w:tabs>
          <w:tab w:val="right" w:pos="5030"/>
        </w:tabs>
        <w:rPr>
          <w:noProof/>
        </w:rPr>
      </w:pPr>
      <w:r>
        <w:rPr>
          <w:noProof/>
        </w:rPr>
        <w:t>Windows 10 Enterprise LTSB 2016 jauninājums (katrai Ierīcei), 42</w:t>
      </w:r>
    </w:p>
    <w:p w:rsidR="003953FD" w:rsidRDefault="003953FD">
      <w:pPr>
        <w:pStyle w:val="Index1"/>
        <w:tabs>
          <w:tab w:val="right" w:pos="5030"/>
        </w:tabs>
        <w:rPr>
          <w:noProof/>
        </w:rPr>
      </w:pPr>
      <w:r>
        <w:rPr>
          <w:noProof/>
        </w:rPr>
        <w:t>Windows 10 Home uz Pro Tiesību licencēšana, 42</w:t>
      </w:r>
    </w:p>
    <w:p w:rsidR="003953FD" w:rsidRDefault="003953FD">
      <w:pPr>
        <w:pStyle w:val="Index1"/>
        <w:tabs>
          <w:tab w:val="right" w:pos="5030"/>
        </w:tabs>
        <w:rPr>
          <w:noProof/>
        </w:rPr>
      </w:pPr>
      <w:r>
        <w:rPr>
          <w:noProof/>
        </w:rPr>
        <w:t>Windows 10 IoT Enterprise, 43</w:t>
      </w:r>
    </w:p>
    <w:p w:rsidR="003953FD" w:rsidRDefault="003953FD">
      <w:pPr>
        <w:pStyle w:val="Index1"/>
        <w:tabs>
          <w:tab w:val="right" w:pos="5030"/>
        </w:tabs>
        <w:rPr>
          <w:noProof/>
        </w:rPr>
      </w:pPr>
      <w:r>
        <w:rPr>
          <w:noProof/>
        </w:rPr>
        <w:t>Windows 10 IoT Enterprise mazumtirdzniecības vai vienkāršotiem klientiem, 43</w:t>
      </w:r>
    </w:p>
    <w:p w:rsidR="003953FD" w:rsidRDefault="003953FD">
      <w:pPr>
        <w:pStyle w:val="Index1"/>
        <w:tabs>
          <w:tab w:val="right" w:pos="5030"/>
        </w:tabs>
        <w:rPr>
          <w:noProof/>
        </w:rPr>
      </w:pPr>
      <w:r>
        <w:rPr>
          <w:noProof/>
        </w:rPr>
        <w:t>Windows 10 Pro jauninājums, 42</w:t>
      </w:r>
    </w:p>
    <w:p w:rsidR="003953FD" w:rsidRDefault="003953FD">
      <w:pPr>
        <w:pStyle w:val="Index1"/>
        <w:tabs>
          <w:tab w:val="right" w:pos="5030"/>
        </w:tabs>
        <w:rPr>
          <w:noProof/>
        </w:rPr>
      </w:pPr>
      <w:r>
        <w:rPr>
          <w:noProof/>
        </w:rPr>
        <w:t>Windows 2000 Professional for Embedded Systems, 43</w:t>
      </w:r>
    </w:p>
    <w:p w:rsidR="003953FD" w:rsidRDefault="003953FD">
      <w:pPr>
        <w:pStyle w:val="Index1"/>
        <w:tabs>
          <w:tab w:val="right" w:pos="5030"/>
        </w:tabs>
        <w:rPr>
          <w:noProof/>
        </w:rPr>
      </w:pPr>
      <w:r>
        <w:rPr>
          <w:noProof/>
        </w:rPr>
        <w:t>Windows 7, 43</w:t>
      </w:r>
    </w:p>
    <w:p w:rsidR="003953FD" w:rsidRDefault="003953FD">
      <w:pPr>
        <w:pStyle w:val="Index1"/>
        <w:tabs>
          <w:tab w:val="right" w:pos="5030"/>
        </w:tabs>
        <w:rPr>
          <w:noProof/>
        </w:rPr>
      </w:pPr>
      <w:r>
        <w:rPr>
          <w:noProof/>
        </w:rPr>
        <w:t>Windows 7 Professional for Embedded Systems, Ultimate for Embedded Systems, 43</w:t>
      </w:r>
    </w:p>
    <w:p w:rsidR="003953FD" w:rsidRDefault="003953FD">
      <w:pPr>
        <w:pStyle w:val="Index1"/>
        <w:tabs>
          <w:tab w:val="right" w:pos="5030"/>
        </w:tabs>
        <w:rPr>
          <w:noProof/>
        </w:rPr>
      </w:pPr>
      <w:r>
        <w:rPr>
          <w:noProof/>
        </w:rPr>
        <w:t>Windows 8.1 Enterprise sānielāde, 42</w:t>
      </w:r>
    </w:p>
    <w:p w:rsidR="003953FD" w:rsidRDefault="003953FD">
      <w:pPr>
        <w:pStyle w:val="Index1"/>
        <w:tabs>
          <w:tab w:val="right" w:pos="5030"/>
        </w:tabs>
        <w:rPr>
          <w:noProof/>
        </w:rPr>
      </w:pPr>
      <w:r>
        <w:rPr>
          <w:noProof/>
        </w:rPr>
        <w:t>Windows Companion abonements, 46</w:t>
      </w:r>
    </w:p>
    <w:p w:rsidR="003953FD" w:rsidRDefault="003953FD">
      <w:pPr>
        <w:pStyle w:val="Index1"/>
        <w:tabs>
          <w:tab w:val="right" w:pos="5030"/>
        </w:tabs>
        <w:rPr>
          <w:noProof/>
        </w:rPr>
      </w:pPr>
      <w:r>
        <w:rPr>
          <w:noProof/>
        </w:rPr>
        <w:t>Windows Embedded 2009, 44</w:t>
      </w:r>
    </w:p>
    <w:p w:rsidR="003953FD" w:rsidRDefault="003953FD">
      <w:pPr>
        <w:pStyle w:val="Index1"/>
        <w:tabs>
          <w:tab w:val="right" w:pos="5030"/>
        </w:tabs>
        <w:rPr>
          <w:noProof/>
        </w:rPr>
      </w:pPr>
      <w:r>
        <w:rPr>
          <w:noProof/>
        </w:rPr>
        <w:t>Windows Embedded 8 Standard, 44</w:t>
      </w:r>
    </w:p>
    <w:p w:rsidR="003953FD" w:rsidRDefault="003953FD">
      <w:pPr>
        <w:pStyle w:val="Index1"/>
        <w:tabs>
          <w:tab w:val="right" w:pos="5030"/>
        </w:tabs>
        <w:rPr>
          <w:noProof/>
        </w:rPr>
      </w:pPr>
      <w:r>
        <w:rPr>
          <w:noProof/>
        </w:rPr>
        <w:t>Windows Embedded 8 Standard Enterprise komplekts (100 pakotne), 42</w:t>
      </w:r>
    </w:p>
    <w:p w:rsidR="003953FD" w:rsidRDefault="003953FD">
      <w:pPr>
        <w:pStyle w:val="Index1"/>
        <w:tabs>
          <w:tab w:val="right" w:pos="5030"/>
        </w:tabs>
        <w:rPr>
          <w:noProof/>
        </w:rPr>
      </w:pPr>
      <w:r>
        <w:rPr>
          <w:noProof/>
        </w:rPr>
        <w:t>Windows Embedded 8 un 8.1 Industry Retail, 44</w:t>
      </w:r>
    </w:p>
    <w:p w:rsidR="003953FD" w:rsidRDefault="003953FD">
      <w:pPr>
        <w:pStyle w:val="Index1"/>
        <w:tabs>
          <w:tab w:val="right" w:pos="5030"/>
        </w:tabs>
        <w:rPr>
          <w:noProof/>
        </w:rPr>
      </w:pPr>
      <w:r>
        <w:rPr>
          <w:noProof/>
        </w:rPr>
        <w:t>Windows Embedded 8.1 Industry, 42</w:t>
      </w:r>
    </w:p>
    <w:p w:rsidR="003953FD" w:rsidRDefault="003953FD">
      <w:pPr>
        <w:pStyle w:val="Index1"/>
        <w:tabs>
          <w:tab w:val="right" w:pos="5030"/>
        </w:tabs>
        <w:rPr>
          <w:noProof/>
        </w:rPr>
      </w:pPr>
      <w:r>
        <w:rPr>
          <w:noProof/>
        </w:rPr>
        <w:t>Windows Embedded 8/8.1 Pro, Industry Pro, 43</w:t>
      </w:r>
    </w:p>
    <w:p w:rsidR="003953FD" w:rsidRDefault="003953FD">
      <w:pPr>
        <w:pStyle w:val="Index1"/>
        <w:tabs>
          <w:tab w:val="right" w:pos="5030"/>
        </w:tabs>
        <w:rPr>
          <w:noProof/>
        </w:rPr>
      </w:pPr>
      <w:r>
        <w:rPr>
          <w:noProof/>
        </w:rPr>
        <w:t>Windows Embedded for Point of Service, 44</w:t>
      </w:r>
    </w:p>
    <w:p w:rsidR="003953FD" w:rsidRDefault="003953FD">
      <w:pPr>
        <w:pStyle w:val="Index1"/>
        <w:tabs>
          <w:tab w:val="right" w:pos="5030"/>
        </w:tabs>
        <w:rPr>
          <w:noProof/>
        </w:rPr>
      </w:pPr>
      <w:r>
        <w:rPr>
          <w:noProof/>
        </w:rPr>
        <w:t>Windows Embedded POSReady 2009, 44</w:t>
      </w:r>
    </w:p>
    <w:p w:rsidR="003953FD" w:rsidRDefault="003953FD">
      <w:pPr>
        <w:pStyle w:val="Index1"/>
        <w:tabs>
          <w:tab w:val="right" w:pos="5030"/>
        </w:tabs>
        <w:rPr>
          <w:noProof/>
        </w:rPr>
      </w:pPr>
      <w:r>
        <w:rPr>
          <w:noProof/>
        </w:rPr>
        <w:t>Windows Embedded POSReady 7, 44</w:t>
      </w:r>
    </w:p>
    <w:p w:rsidR="003953FD" w:rsidRDefault="003953FD">
      <w:pPr>
        <w:pStyle w:val="Index1"/>
        <w:tabs>
          <w:tab w:val="right" w:pos="5030"/>
        </w:tabs>
        <w:rPr>
          <w:noProof/>
        </w:rPr>
      </w:pPr>
      <w:r>
        <w:rPr>
          <w:noProof/>
        </w:rPr>
        <w:t>Windows Embedded POSReady 7 Pro, 44</w:t>
      </w:r>
    </w:p>
    <w:p w:rsidR="003953FD" w:rsidRDefault="003953FD">
      <w:pPr>
        <w:pStyle w:val="Index1"/>
        <w:tabs>
          <w:tab w:val="right" w:pos="5030"/>
        </w:tabs>
        <w:rPr>
          <w:noProof/>
        </w:rPr>
      </w:pPr>
      <w:r>
        <w:rPr>
          <w:noProof/>
        </w:rPr>
        <w:t>Windows Embedded Standard 7, 44</w:t>
      </w:r>
    </w:p>
    <w:p w:rsidR="003953FD" w:rsidRDefault="003953FD">
      <w:pPr>
        <w:pStyle w:val="Index1"/>
        <w:tabs>
          <w:tab w:val="right" w:pos="5030"/>
        </w:tabs>
        <w:rPr>
          <w:noProof/>
        </w:rPr>
      </w:pPr>
      <w:r>
        <w:rPr>
          <w:noProof/>
        </w:rPr>
        <w:t>Windows HPC Server, 52</w:t>
      </w:r>
    </w:p>
    <w:p w:rsidR="003953FD" w:rsidRDefault="003953FD">
      <w:pPr>
        <w:pStyle w:val="Index1"/>
        <w:tabs>
          <w:tab w:val="right" w:pos="5030"/>
        </w:tabs>
        <w:rPr>
          <w:noProof/>
        </w:rPr>
      </w:pPr>
      <w:r>
        <w:rPr>
          <w:noProof/>
        </w:rPr>
        <w:t>Windows MultiPoint Server 2012, 49</w:t>
      </w:r>
    </w:p>
    <w:p w:rsidR="003953FD" w:rsidRDefault="003953FD">
      <w:pPr>
        <w:pStyle w:val="Index1"/>
        <w:tabs>
          <w:tab w:val="right" w:pos="5030"/>
        </w:tabs>
        <w:rPr>
          <w:noProof/>
        </w:rPr>
      </w:pPr>
      <w:r>
        <w:rPr>
          <w:noProof/>
        </w:rPr>
        <w:t>Windows MultiPoint Server 2016 Premium, 49</w:t>
      </w:r>
    </w:p>
    <w:p w:rsidR="003953FD" w:rsidRDefault="003953FD">
      <w:pPr>
        <w:pStyle w:val="Index1"/>
        <w:tabs>
          <w:tab w:val="right" w:pos="5030"/>
        </w:tabs>
        <w:rPr>
          <w:noProof/>
        </w:rPr>
      </w:pPr>
      <w:r>
        <w:rPr>
          <w:noProof/>
        </w:rPr>
        <w:t>Windows Server, 91</w:t>
      </w:r>
    </w:p>
    <w:p w:rsidR="003953FD" w:rsidRDefault="003953FD">
      <w:pPr>
        <w:pStyle w:val="Index1"/>
        <w:tabs>
          <w:tab w:val="right" w:pos="5030"/>
        </w:tabs>
        <w:rPr>
          <w:noProof/>
        </w:rPr>
      </w:pPr>
      <w:r>
        <w:rPr>
          <w:noProof/>
        </w:rPr>
        <w:t>Windows Server 2012, 50</w:t>
      </w:r>
    </w:p>
    <w:p w:rsidR="003953FD" w:rsidRDefault="003953FD">
      <w:pPr>
        <w:pStyle w:val="Index1"/>
        <w:tabs>
          <w:tab w:val="right" w:pos="5030"/>
        </w:tabs>
        <w:rPr>
          <w:noProof/>
        </w:rPr>
      </w:pPr>
      <w:r>
        <w:rPr>
          <w:noProof/>
        </w:rPr>
        <w:t>Windows Server 2012 R2, 50</w:t>
      </w:r>
    </w:p>
    <w:p w:rsidR="003953FD" w:rsidRDefault="003953FD">
      <w:pPr>
        <w:pStyle w:val="Index1"/>
        <w:tabs>
          <w:tab w:val="right" w:pos="5030"/>
        </w:tabs>
        <w:rPr>
          <w:noProof/>
        </w:rPr>
      </w:pPr>
      <w:r>
        <w:rPr>
          <w:noProof/>
        </w:rPr>
        <w:t>Windows Server 2016 Active Directory Rights Management Services External Connector, 50</w:t>
      </w:r>
    </w:p>
    <w:p w:rsidR="003953FD" w:rsidRDefault="003953FD">
      <w:pPr>
        <w:pStyle w:val="Index1"/>
        <w:tabs>
          <w:tab w:val="right" w:pos="5030"/>
        </w:tabs>
        <w:rPr>
          <w:noProof/>
        </w:rPr>
      </w:pPr>
      <w:r>
        <w:rPr>
          <w:noProof/>
        </w:rPr>
        <w:t>Windows Server 2016 Active Directory tiesību pārvaldības pakalpojumu CAL, 49, 50</w:t>
      </w:r>
    </w:p>
    <w:p w:rsidR="003953FD" w:rsidRDefault="003953FD">
      <w:pPr>
        <w:pStyle w:val="Index1"/>
        <w:tabs>
          <w:tab w:val="right" w:pos="5030"/>
        </w:tabs>
        <w:rPr>
          <w:noProof/>
        </w:rPr>
      </w:pPr>
      <w:r>
        <w:rPr>
          <w:noProof/>
        </w:rPr>
        <w:t>Windows Server 2016 attālās darbvirsmas pakalpojumu CAL, 50</w:t>
      </w:r>
    </w:p>
    <w:p w:rsidR="003953FD" w:rsidRDefault="003953FD">
      <w:pPr>
        <w:pStyle w:val="Index1"/>
        <w:tabs>
          <w:tab w:val="right" w:pos="5030"/>
        </w:tabs>
        <w:rPr>
          <w:noProof/>
        </w:rPr>
      </w:pPr>
      <w:r>
        <w:rPr>
          <w:noProof/>
        </w:rPr>
        <w:t>Windows Server 2016 CAL, 49, 50</w:t>
      </w:r>
    </w:p>
    <w:p w:rsidR="003953FD" w:rsidRDefault="003953FD">
      <w:pPr>
        <w:pStyle w:val="Index1"/>
        <w:tabs>
          <w:tab w:val="right" w:pos="5030"/>
        </w:tabs>
        <w:rPr>
          <w:noProof/>
        </w:rPr>
      </w:pPr>
      <w:r>
        <w:rPr>
          <w:noProof/>
        </w:rPr>
        <w:t>Windows Server 2016 Datacenter (16 Kodola licenču pakotnes), 50</w:t>
      </w:r>
    </w:p>
    <w:p w:rsidR="003953FD" w:rsidRDefault="003953FD">
      <w:pPr>
        <w:pStyle w:val="Index1"/>
        <w:tabs>
          <w:tab w:val="right" w:pos="5030"/>
        </w:tabs>
        <w:rPr>
          <w:noProof/>
        </w:rPr>
      </w:pPr>
      <w:r>
        <w:rPr>
          <w:noProof/>
        </w:rPr>
        <w:t>Windows Server 2016 Datacenter (2 Kodola licenču pakotnes), 50</w:t>
      </w:r>
    </w:p>
    <w:p w:rsidR="003953FD" w:rsidRDefault="003953FD">
      <w:pPr>
        <w:pStyle w:val="Index1"/>
        <w:tabs>
          <w:tab w:val="right" w:pos="5030"/>
        </w:tabs>
        <w:rPr>
          <w:noProof/>
        </w:rPr>
      </w:pPr>
      <w:r>
        <w:rPr>
          <w:noProof/>
        </w:rPr>
        <w:t>Windows Server 2016 Essentials, 50</w:t>
      </w:r>
    </w:p>
    <w:p w:rsidR="003953FD" w:rsidRDefault="003953FD">
      <w:pPr>
        <w:pStyle w:val="Index1"/>
        <w:tabs>
          <w:tab w:val="right" w:pos="5030"/>
        </w:tabs>
        <w:rPr>
          <w:noProof/>
        </w:rPr>
      </w:pPr>
      <w:r>
        <w:rPr>
          <w:noProof/>
        </w:rPr>
        <w:t>Windows Server 2016 External Connector, 50</w:t>
      </w:r>
    </w:p>
    <w:p w:rsidR="003953FD" w:rsidRDefault="003953FD">
      <w:pPr>
        <w:pStyle w:val="Index1"/>
        <w:tabs>
          <w:tab w:val="right" w:pos="5030"/>
        </w:tabs>
        <w:rPr>
          <w:noProof/>
        </w:rPr>
      </w:pPr>
      <w:r>
        <w:rPr>
          <w:noProof/>
        </w:rPr>
        <w:t>Windows Server 2016 Remote Desktop Services External Connector, 50</w:t>
      </w:r>
    </w:p>
    <w:p w:rsidR="003953FD" w:rsidRDefault="003953FD">
      <w:pPr>
        <w:pStyle w:val="Index1"/>
        <w:tabs>
          <w:tab w:val="right" w:pos="5030"/>
        </w:tabs>
        <w:rPr>
          <w:noProof/>
        </w:rPr>
      </w:pPr>
      <w:r>
        <w:rPr>
          <w:noProof/>
        </w:rPr>
        <w:t>Windows Server 2016 Standard (16 Kodola licenču pakotnes), 50</w:t>
      </w:r>
    </w:p>
    <w:p w:rsidR="003953FD" w:rsidRDefault="003953FD">
      <w:pPr>
        <w:pStyle w:val="Index1"/>
        <w:tabs>
          <w:tab w:val="right" w:pos="5030"/>
        </w:tabs>
        <w:rPr>
          <w:noProof/>
        </w:rPr>
      </w:pPr>
      <w:r>
        <w:rPr>
          <w:noProof/>
        </w:rPr>
        <w:t>Windows Server 2016 Standard (2 Kodola licenču pakotnes), 50</w:t>
      </w:r>
    </w:p>
    <w:p w:rsidR="003953FD" w:rsidRDefault="003953FD">
      <w:pPr>
        <w:pStyle w:val="Index1"/>
        <w:tabs>
          <w:tab w:val="right" w:pos="5030"/>
        </w:tabs>
        <w:rPr>
          <w:noProof/>
        </w:rPr>
      </w:pPr>
      <w:r>
        <w:rPr>
          <w:noProof/>
        </w:rPr>
        <w:t>Windows Server Datacenter, 85, 89, 91</w:t>
      </w:r>
    </w:p>
    <w:p w:rsidR="003953FD" w:rsidRDefault="003953FD">
      <w:pPr>
        <w:pStyle w:val="Index1"/>
        <w:tabs>
          <w:tab w:val="right" w:pos="5030"/>
        </w:tabs>
        <w:rPr>
          <w:noProof/>
        </w:rPr>
      </w:pPr>
      <w:r>
        <w:rPr>
          <w:noProof/>
        </w:rPr>
        <w:t>Windows Server Datacenter (2 Kodola licenču pakotnes), 18</w:t>
      </w:r>
    </w:p>
    <w:p w:rsidR="003953FD" w:rsidRDefault="003953FD">
      <w:pPr>
        <w:pStyle w:val="Index1"/>
        <w:tabs>
          <w:tab w:val="right" w:pos="5030"/>
        </w:tabs>
        <w:rPr>
          <w:noProof/>
        </w:rPr>
      </w:pPr>
      <w:r>
        <w:rPr>
          <w:noProof/>
        </w:rPr>
        <w:t>Windows Server Datacenter Core Premium Assurance papildinājums (16 Kodola licenču pakotnes), 50</w:t>
      </w:r>
    </w:p>
    <w:p w:rsidR="003953FD" w:rsidRDefault="003953FD">
      <w:pPr>
        <w:pStyle w:val="Index1"/>
        <w:tabs>
          <w:tab w:val="right" w:pos="5030"/>
        </w:tabs>
        <w:rPr>
          <w:noProof/>
        </w:rPr>
      </w:pPr>
      <w:r>
        <w:rPr>
          <w:noProof/>
        </w:rPr>
        <w:t>Windows Server Datacenter Core Premium Assurance papildinājums (2 Kodola licences pakotnes), 50</w:t>
      </w:r>
    </w:p>
    <w:p w:rsidR="003953FD" w:rsidRDefault="003953FD">
      <w:pPr>
        <w:pStyle w:val="Index1"/>
        <w:tabs>
          <w:tab w:val="right" w:pos="5030"/>
        </w:tabs>
        <w:rPr>
          <w:noProof/>
        </w:rPr>
      </w:pPr>
      <w:r>
        <w:rPr>
          <w:noProof/>
        </w:rPr>
        <w:t>Windows Server Datacenter Premium Assurance papildlicence (dubultās pakotnes Kodola licence), 16</w:t>
      </w:r>
    </w:p>
    <w:p w:rsidR="003953FD" w:rsidRDefault="003953FD">
      <w:pPr>
        <w:pStyle w:val="Index1"/>
        <w:tabs>
          <w:tab w:val="right" w:pos="5030"/>
        </w:tabs>
        <w:rPr>
          <w:noProof/>
        </w:rPr>
      </w:pPr>
      <w:r>
        <w:rPr>
          <w:noProof/>
        </w:rPr>
        <w:t>Windows Server Enterprise, 52, 85</w:t>
      </w:r>
    </w:p>
    <w:p w:rsidR="003953FD" w:rsidRDefault="003953FD">
      <w:pPr>
        <w:pStyle w:val="Index1"/>
        <w:tabs>
          <w:tab w:val="right" w:pos="5030"/>
        </w:tabs>
        <w:rPr>
          <w:noProof/>
        </w:rPr>
      </w:pPr>
      <w:r>
        <w:rPr>
          <w:noProof/>
        </w:rPr>
        <w:t>Windows Server for Itanium Based Systems, 52</w:t>
      </w:r>
    </w:p>
    <w:p w:rsidR="003953FD" w:rsidRDefault="003953FD">
      <w:pPr>
        <w:pStyle w:val="Index1"/>
        <w:tabs>
          <w:tab w:val="right" w:pos="5030"/>
        </w:tabs>
        <w:rPr>
          <w:noProof/>
        </w:rPr>
      </w:pPr>
      <w:r>
        <w:rPr>
          <w:noProof/>
        </w:rPr>
        <w:t>Windows Server HPC Edition, 52</w:t>
      </w:r>
    </w:p>
    <w:p w:rsidR="003953FD" w:rsidRDefault="003953FD">
      <w:pPr>
        <w:pStyle w:val="Index1"/>
        <w:tabs>
          <w:tab w:val="right" w:pos="5030"/>
        </w:tabs>
        <w:rPr>
          <w:noProof/>
        </w:rPr>
      </w:pPr>
      <w:r>
        <w:rPr>
          <w:noProof/>
        </w:rPr>
        <w:t>Windows Server Standard, 85, 89, 91</w:t>
      </w:r>
    </w:p>
    <w:p w:rsidR="003953FD" w:rsidRDefault="003953FD">
      <w:pPr>
        <w:pStyle w:val="Index1"/>
        <w:tabs>
          <w:tab w:val="right" w:pos="5030"/>
        </w:tabs>
        <w:rPr>
          <w:noProof/>
        </w:rPr>
      </w:pPr>
      <w:r>
        <w:rPr>
          <w:noProof/>
        </w:rPr>
        <w:t>Windows Server Standard (2 Kodola licenču pakotnes), 18</w:t>
      </w:r>
    </w:p>
    <w:p w:rsidR="003953FD" w:rsidRDefault="003953FD">
      <w:pPr>
        <w:pStyle w:val="Index1"/>
        <w:tabs>
          <w:tab w:val="right" w:pos="5030"/>
        </w:tabs>
        <w:rPr>
          <w:noProof/>
        </w:rPr>
      </w:pPr>
      <w:r>
        <w:rPr>
          <w:noProof/>
        </w:rPr>
        <w:t>Windows Server Standard Core Premium Assurance papildinājums (16 Kodola licenču pakotnes), 50</w:t>
      </w:r>
    </w:p>
    <w:p w:rsidR="003953FD" w:rsidRDefault="003953FD">
      <w:pPr>
        <w:pStyle w:val="Index1"/>
        <w:tabs>
          <w:tab w:val="right" w:pos="5030"/>
        </w:tabs>
        <w:rPr>
          <w:noProof/>
        </w:rPr>
      </w:pPr>
      <w:r>
        <w:rPr>
          <w:noProof/>
        </w:rPr>
        <w:t>Windows Server Standard Core Premium Assurance papildinājums (2 Kodola licenču pakotnes), 50</w:t>
      </w:r>
    </w:p>
    <w:p w:rsidR="003953FD" w:rsidRDefault="003953FD">
      <w:pPr>
        <w:pStyle w:val="Index1"/>
        <w:tabs>
          <w:tab w:val="right" w:pos="5030"/>
        </w:tabs>
        <w:rPr>
          <w:noProof/>
        </w:rPr>
      </w:pPr>
      <w:r>
        <w:rPr>
          <w:noProof/>
        </w:rPr>
        <w:t>Windows Server Standard Premium Assurance papildlicence (dubultās pakotnes Kodola licence), 16</w:t>
      </w:r>
    </w:p>
    <w:p w:rsidR="003953FD" w:rsidRDefault="003953FD">
      <w:pPr>
        <w:pStyle w:val="Index1"/>
        <w:tabs>
          <w:tab w:val="right" w:pos="5030"/>
        </w:tabs>
        <w:rPr>
          <w:noProof/>
        </w:rPr>
      </w:pPr>
      <w:r>
        <w:rPr>
          <w:noProof/>
        </w:rPr>
        <w:t>Windows Small Business Server, 52</w:t>
      </w:r>
    </w:p>
    <w:p w:rsidR="003953FD" w:rsidRDefault="003953FD">
      <w:pPr>
        <w:pStyle w:val="Index1"/>
        <w:tabs>
          <w:tab w:val="right" w:pos="5030"/>
        </w:tabs>
        <w:rPr>
          <w:noProof/>
        </w:rPr>
      </w:pPr>
      <w:r>
        <w:rPr>
          <w:noProof/>
        </w:rPr>
        <w:t>Windows Virtual Desktop Access E3 Ierīcei, 42</w:t>
      </w:r>
    </w:p>
    <w:p w:rsidR="003953FD" w:rsidRDefault="003953FD">
      <w:pPr>
        <w:pStyle w:val="Index1"/>
        <w:tabs>
          <w:tab w:val="right" w:pos="5030"/>
        </w:tabs>
        <w:rPr>
          <w:noProof/>
        </w:rPr>
      </w:pPr>
      <w:r>
        <w:rPr>
          <w:noProof/>
        </w:rPr>
        <w:t>Windows Virtual Desktop Access E3 Lietotājam, 42</w:t>
      </w:r>
    </w:p>
    <w:p w:rsidR="003953FD" w:rsidRDefault="003953FD">
      <w:pPr>
        <w:pStyle w:val="Index1"/>
        <w:tabs>
          <w:tab w:val="right" w:pos="5030"/>
        </w:tabs>
        <w:rPr>
          <w:noProof/>
        </w:rPr>
      </w:pPr>
      <w:r>
        <w:rPr>
          <w:noProof/>
        </w:rPr>
        <w:t>Windows Virtual Desktop Access E5 Ierīcei, 42</w:t>
      </w:r>
    </w:p>
    <w:p w:rsidR="003953FD" w:rsidRDefault="003953FD">
      <w:pPr>
        <w:pStyle w:val="Index1"/>
        <w:tabs>
          <w:tab w:val="right" w:pos="5030"/>
        </w:tabs>
        <w:rPr>
          <w:noProof/>
        </w:rPr>
      </w:pPr>
      <w:r>
        <w:rPr>
          <w:noProof/>
        </w:rPr>
        <w:t>Windows Virtual Desktop Access E5 Lietotājam, 42</w:t>
      </w:r>
    </w:p>
    <w:p w:rsidR="003953FD" w:rsidRDefault="003953FD">
      <w:pPr>
        <w:pStyle w:val="Index1"/>
        <w:tabs>
          <w:tab w:val="right" w:pos="5030"/>
        </w:tabs>
        <w:rPr>
          <w:noProof/>
        </w:rPr>
      </w:pPr>
      <w:r>
        <w:rPr>
          <w:noProof/>
        </w:rPr>
        <w:t>Windows Vista, 43</w:t>
      </w:r>
    </w:p>
    <w:p w:rsidR="003953FD" w:rsidRDefault="003953FD">
      <w:pPr>
        <w:pStyle w:val="Index1"/>
        <w:tabs>
          <w:tab w:val="right" w:pos="5030"/>
        </w:tabs>
        <w:rPr>
          <w:noProof/>
        </w:rPr>
      </w:pPr>
      <w:r>
        <w:rPr>
          <w:noProof/>
        </w:rPr>
        <w:t>Windows Vista Business for Embedded Systems, Ultimate for Embedded Systems, 43</w:t>
      </w:r>
    </w:p>
    <w:p w:rsidR="003953FD" w:rsidRDefault="003953FD">
      <w:pPr>
        <w:pStyle w:val="Index1"/>
        <w:tabs>
          <w:tab w:val="right" w:pos="5030"/>
        </w:tabs>
        <w:rPr>
          <w:noProof/>
        </w:rPr>
      </w:pPr>
      <w:r>
        <w:rPr>
          <w:noProof/>
        </w:rPr>
        <w:t>Windows XP, 43</w:t>
      </w:r>
    </w:p>
    <w:p w:rsidR="003953FD" w:rsidRDefault="003953FD">
      <w:pPr>
        <w:pStyle w:val="Index1"/>
        <w:tabs>
          <w:tab w:val="right" w:pos="5030"/>
        </w:tabs>
        <w:rPr>
          <w:noProof/>
        </w:rPr>
      </w:pPr>
      <w:r>
        <w:rPr>
          <w:noProof/>
        </w:rPr>
        <w:t>Windows XP Embedded, 44</w:t>
      </w:r>
    </w:p>
    <w:p w:rsidR="003953FD" w:rsidRDefault="003953FD">
      <w:pPr>
        <w:pStyle w:val="Index1"/>
        <w:tabs>
          <w:tab w:val="right" w:pos="5030"/>
        </w:tabs>
        <w:rPr>
          <w:noProof/>
        </w:rPr>
      </w:pPr>
      <w:r>
        <w:rPr>
          <w:noProof/>
        </w:rPr>
        <w:t>Windows XP Professional for Embedded Systems, 43</w:t>
      </w:r>
    </w:p>
    <w:p w:rsidR="003953FD" w:rsidRDefault="003953FD">
      <w:pPr>
        <w:pStyle w:val="Index1"/>
        <w:tabs>
          <w:tab w:val="right" w:pos="5030"/>
        </w:tabs>
        <w:rPr>
          <w:noProof/>
        </w:rPr>
      </w:pPr>
      <w:r>
        <w:rPr>
          <w:noProof/>
        </w:rPr>
        <w:t>Word 2016, 24</w:t>
      </w:r>
    </w:p>
    <w:p w:rsidR="003953FD" w:rsidRDefault="003953FD">
      <w:pPr>
        <w:pStyle w:val="Index1"/>
        <w:tabs>
          <w:tab w:val="right" w:pos="5030"/>
        </w:tabs>
        <w:rPr>
          <w:noProof/>
        </w:rPr>
      </w:pPr>
      <w:r>
        <w:rPr>
          <w:noProof/>
        </w:rPr>
        <w:t>Word 2016 for Mac, 25</w:t>
      </w:r>
    </w:p>
    <w:p w:rsidR="003953FD" w:rsidRDefault="003953FD">
      <w:pPr>
        <w:pStyle w:val="ProductList-Body"/>
        <w:rPr>
          <w:noProof/>
        </w:rPr>
        <w:sectPr w:rsidR="003953FD" w:rsidSect="003953FD">
          <w:type w:val="continuous"/>
          <w:pgSz w:w="12240" w:h="15840" w:code="1"/>
          <w:pgMar w:top="1170" w:right="720" w:bottom="720" w:left="720" w:header="432" w:footer="288" w:gutter="0"/>
          <w:cols w:num="2" w:space="720"/>
        </w:sectPr>
      </w:pPr>
    </w:p>
    <w:p w:rsidR="009270C1" w:rsidRDefault="003953FD">
      <w:pPr>
        <w:pStyle w:val="ProductList-Body"/>
        <w:sectPr w:rsidR="009270C1" w:rsidSect="003953FD">
          <w:type w:val="continuous"/>
          <w:pgSz w:w="12240" w:h="15840" w:code="1"/>
          <w:pgMar w:top="1170" w:right="720" w:bottom="720" w:left="720" w:header="432" w:footer="288" w:gutter="0"/>
          <w:cols w:num="2" w:space="360"/>
        </w:sectPr>
      </w:pPr>
      <w:r>
        <w:fldChar w:fldCharType="end"/>
      </w:r>
    </w:p>
    <w:p w:rsidR="009270C1" w:rsidRDefault="009270C1">
      <w:pPr>
        <w:pStyle w:val="ProductList-Body"/>
      </w:pPr>
    </w:p>
    <w:sectPr w:rsidR="009270C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3FD" w:rsidRDefault="003953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4E1" w:rsidRDefault="003953F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3FD" w:rsidRDefault="003953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4">
            <w:r w:rsidR="003953FD">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844">
            <w:r w:rsidR="003953FD">
              <w:rPr>
                <w:color w:val="00467F"/>
                <w:u w:val="single"/>
              </w:rPr>
              <w:t>Indekss</w:t>
            </w:r>
          </w:hyperlink>
        </w:p>
      </w:tc>
    </w:tr>
  </w:tbl>
  <w:p w:rsidR="009270C1" w:rsidRDefault="009270C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70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842">
            <w:r w:rsidR="003953F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1">
            <w:r w:rsidR="003953F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36">
            <w:r w:rsidR="003953F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7">
            <w:r w:rsidR="003953F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8">
            <w:r w:rsidR="003953F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49">
            <w:r w:rsidR="003953F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70C1" w:rsidRDefault="002F1F63">
          <w:pPr>
            <w:pStyle w:val="PURFooterText"/>
            <w:jc w:val="center"/>
          </w:pPr>
          <w:hyperlink w:anchor="_Sec591">
            <w:r w:rsidR="003953F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70C1" w:rsidRDefault="009270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70C1" w:rsidRDefault="002F1F63">
          <w:pPr>
            <w:pStyle w:val="PURFooterText"/>
            <w:jc w:val="center"/>
          </w:pPr>
          <w:hyperlink w:anchor="_Sec844">
            <w:r w:rsidR="003953FD">
              <w:rPr>
                <w:color w:val="00467F"/>
                <w:u w:val="single"/>
              </w:rPr>
              <w:t>Indekss</w:t>
            </w:r>
          </w:hyperlink>
        </w:p>
      </w:tc>
    </w:tr>
  </w:tbl>
  <w:p w:rsidR="009270C1" w:rsidRDefault="009270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3FD" w:rsidRDefault="003953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3FD" w:rsidRDefault="003953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3FD" w:rsidRDefault="003953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2F1F63">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2F1F63">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rsidR="00F32C5B">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270C1">
      <w:tc>
        <w:tcPr>
          <w:tcW w:w="8560" w:type="dxa"/>
        </w:tcPr>
        <w:p w:rsidR="009270C1" w:rsidRDefault="003953FD">
          <w:pPr>
            <w:pStyle w:val="PURHeaderText"/>
          </w:pPr>
          <w:r>
            <w:t>Microsoft lielapjoma licencēšanas produktu nosacījumi (Latviski, 2017. gada jūnijā)</w:t>
          </w:r>
        </w:p>
      </w:tc>
      <w:tc>
        <w:tcPr>
          <w:tcW w:w="3680" w:type="dxa"/>
        </w:tcPr>
        <w:p w:rsidR="009270C1" w:rsidRDefault="003953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05135"/>
    <w:multiLevelType w:val="multilevel"/>
    <w:tmpl w:val="616AB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52CD2"/>
    <w:multiLevelType w:val="multilevel"/>
    <w:tmpl w:val="78CC96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74E7C"/>
    <w:multiLevelType w:val="multilevel"/>
    <w:tmpl w:val="59023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24757"/>
    <w:multiLevelType w:val="multilevel"/>
    <w:tmpl w:val="17CC63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667E2"/>
    <w:multiLevelType w:val="multilevel"/>
    <w:tmpl w:val="23CA7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3228F7"/>
    <w:multiLevelType w:val="multilevel"/>
    <w:tmpl w:val="AB6011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D26D21"/>
    <w:multiLevelType w:val="multilevel"/>
    <w:tmpl w:val="D8608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67162A"/>
    <w:multiLevelType w:val="multilevel"/>
    <w:tmpl w:val="E050F1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A4074B"/>
    <w:multiLevelType w:val="multilevel"/>
    <w:tmpl w:val="D4F66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8A5167"/>
    <w:multiLevelType w:val="multilevel"/>
    <w:tmpl w:val="4F922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294605"/>
    <w:multiLevelType w:val="multilevel"/>
    <w:tmpl w:val="EC4A8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5A43F8"/>
    <w:multiLevelType w:val="multilevel"/>
    <w:tmpl w:val="9174A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A90816"/>
    <w:multiLevelType w:val="multilevel"/>
    <w:tmpl w:val="C666E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FC7F2D"/>
    <w:multiLevelType w:val="multilevel"/>
    <w:tmpl w:val="59A8F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E43C22"/>
    <w:multiLevelType w:val="multilevel"/>
    <w:tmpl w:val="5FDAC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E45DDA"/>
    <w:multiLevelType w:val="multilevel"/>
    <w:tmpl w:val="58BA6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2050B0"/>
    <w:multiLevelType w:val="multilevel"/>
    <w:tmpl w:val="88081A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3A1DD8"/>
    <w:multiLevelType w:val="multilevel"/>
    <w:tmpl w:val="23EA1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0E538E"/>
    <w:multiLevelType w:val="multilevel"/>
    <w:tmpl w:val="69241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0145D1"/>
    <w:multiLevelType w:val="multilevel"/>
    <w:tmpl w:val="3FDEA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D9100D"/>
    <w:multiLevelType w:val="multilevel"/>
    <w:tmpl w:val="C898E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1B0927"/>
    <w:multiLevelType w:val="multilevel"/>
    <w:tmpl w:val="A8FAF3D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BB0EF6"/>
    <w:multiLevelType w:val="multilevel"/>
    <w:tmpl w:val="68C488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657474"/>
    <w:multiLevelType w:val="multilevel"/>
    <w:tmpl w:val="AFE47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184514"/>
    <w:multiLevelType w:val="multilevel"/>
    <w:tmpl w:val="AE7440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107A36"/>
    <w:multiLevelType w:val="multilevel"/>
    <w:tmpl w:val="90582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12586C"/>
    <w:multiLevelType w:val="multilevel"/>
    <w:tmpl w:val="BB7870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251B8A"/>
    <w:multiLevelType w:val="multilevel"/>
    <w:tmpl w:val="4B8E1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6E544F"/>
    <w:multiLevelType w:val="multilevel"/>
    <w:tmpl w:val="299CC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D330AA"/>
    <w:multiLevelType w:val="multilevel"/>
    <w:tmpl w:val="5C0A8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B3656F"/>
    <w:multiLevelType w:val="multilevel"/>
    <w:tmpl w:val="5C6E5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8F40B6"/>
    <w:multiLevelType w:val="multilevel"/>
    <w:tmpl w:val="73645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6A3149"/>
    <w:multiLevelType w:val="multilevel"/>
    <w:tmpl w:val="D4CAF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544C6A"/>
    <w:multiLevelType w:val="multilevel"/>
    <w:tmpl w:val="74660E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E6143C"/>
    <w:multiLevelType w:val="multilevel"/>
    <w:tmpl w:val="DC9CF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8D040A"/>
    <w:multiLevelType w:val="multilevel"/>
    <w:tmpl w:val="552AB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B65DF2"/>
    <w:multiLevelType w:val="multilevel"/>
    <w:tmpl w:val="AC14F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73270D"/>
    <w:multiLevelType w:val="multilevel"/>
    <w:tmpl w:val="CC64CF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A06595"/>
    <w:multiLevelType w:val="multilevel"/>
    <w:tmpl w:val="939C6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FE485D"/>
    <w:multiLevelType w:val="multilevel"/>
    <w:tmpl w:val="91584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653B75"/>
    <w:multiLevelType w:val="multilevel"/>
    <w:tmpl w:val="5FD4C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53265F"/>
    <w:multiLevelType w:val="multilevel"/>
    <w:tmpl w:val="6A40A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CE344C"/>
    <w:multiLevelType w:val="multilevel"/>
    <w:tmpl w:val="14F2D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F00500"/>
    <w:multiLevelType w:val="multilevel"/>
    <w:tmpl w:val="12C2F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F22DCA"/>
    <w:multiLevelType w:val="multilevel"/>
    <w:tmpl w:val="AE14EA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E037CA"/>
    <w:multiLevelType w:val="multilevel"/>
    <w:tmpl w:val="DD303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DF321C"/>
    <w:multiLevelType w:val="multilevel"/>
    <w:tmpl w:val="33C22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8B0271"/>
    <w:multiLevelType w:val="multilevel"/>
    <w:tmpl w:val="A26441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E17363"/>
    <w:multiLevelType w:val="multilevel"/>
    <w:tmpl w:val="FB9EA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902DB6"/>
    <w:multiLevelType w:val="multilevel"/>
    <w:tmpl w:val="A606D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DB5A58"/>
    <w:multiLevelType w:val="multilevel"/>
    <w:tmpl w:val="30466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FE5EE5"/>
    <w:multiLevelType w:val="multilevel"/>
    <w:tmpl w:val="A3242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6C316C"/>
    <w:multiLevelType w:val="multilevel"/>
    <w:tmpl w:val="91201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C17FED"/>
    <w:multiLevelType w:val="multilevel"/>
    <w:tmpl w:val="184A4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AC7754"/>
    <w:multiLevelType w:val="multilevel"/>
    <w:tmpl w:val="569029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BF5348"/>
    <w:multiLevelType w:val="multilevel"/>
    <w:tmpl w:val="8454F5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645FD"/>
    <w:multiLevelType w:val="multilevel"/>
    <w:tmpl w:val="645A4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57B98"/>
    <w:multiLevelType w:val="multilevel"/>
    <w:tmpl w:val="7AF69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6"/>
  </w:num>
  <w:num w:numId="3">
    <w:abstractNumId w:val="7"/>
  </w:num>
  <w:num w:numId="4">
    <w:abstractNumId w:val="28"/>
  </w:num>
  <w:num w:numId="5">
    <w:abstractNumId w:val="43"/>
  </w:num>
  <w:num w:numId="6">
    <w:abstractNumId w:val="9"/>
  </w:num>
  <w:num w:numId="7">
    <w:abstractNumId w:val="2"/>
  </w:num>
  <w:num w:numId="8">
    <w:abstractNumId w:val="58"/>
  </w:num>
  <w:num w:numId="9">
    <w:abstractNumId w:val="35"/>
  </w:num>
  <w:num w:numId="10">
    <w:abstractNumId w:val="17"/>
  </w:num>
  <w:num w:numId="11">
    <w:abstractNumId w:val="18"/>
  </w:num>
  <w:num w:numId="12">
    <w:abstractNumId w:val="44"/>
  </w:num>
  <w:num w:numId="13">
    <w:abstractNumId w:val="25"/>
  </w:num>
  <w:num w:numId="14">
    <w:abstractNumId w:val="1"/>
  </w:num>
  <w:num w:numId="15">
    <w:abstractNumId w:val="51"/>
  </w:num>
  <w:num w:numId="16">
    <w:abstractNumId w:val="23"/>
  </w:num>
  <w:num w:numId="17">
    <w:abstractNumId w:val="31"/>
  </w:num>
  <w:num w:numId="18">
    <w:abstractNumId w:val="5"/>
  </w:num>
  <w:num w:numId="19">
    <w:abstractNumId w:val="32"/>
  </w:num>
  <w:num w:numId="20">
    <w:abstractNumId w:val="45"/>
  </w:num>
  <w:num w:numId="21">
    <w:abstractNumId w:val="4"/>
  </w:num>
  <w:num w:numId="22">
    <w:abstractNumId w:val="57"/>
  </w:num>
  <w:num w:numId="23">
    <w:abstractNumId w:val="53"/>
  </w:num>
  <w:num w:numId="24">
    <w:abstractNumId w:val="8"/>
  </w:num>
  <w:num w:numId="25">
    <w:abstractNumId w:val="59"/>
  </w:num>
  <w:num w:numId="26">
    <w:abstractNumId w:val="6"/>
  </w:num>
  <w:num w:numId="27">
    <w:abstractNumId w:val="47"/>
  </w:num>
  <w:num w:numId="28">
    <w:abstractNumId w:val="11"/>
  </w:num>
  <w:num w:numId="29">
    <w:abstractNumId w:val="46"/>
  </w:num>
  <w:num w:numId="30">
    <w:abstractNumId w:val="39"/>
  </w:num>
  <w:num w:numId="31">
    <w:abstractNumId w:val="27"/>
  </w:num>
  <w:num w:numId="32">
    <w:abstractNumId w:val="54"/>
  </w:num>
  <w:num w:numId="33">
    <w:abstractNumId w:val="33"/>
  </w:num>
  <w:num w:numId="34">
    <w:abstractNumId w:val="56"/>
  </w:num>
  <w:num w:numId="35">
    <w:abstractNumId w:val="15"/>
  </w:num>
  <w:num w:numId="36">
    <w:abstractNumId w:val="21"/>
  </w:num>
  <w:num w:numId="37">
    <w:abstractNumId w:val="37"/>
  </w:num>
  <w:num w:numId="38">
    <w:abstractNumId w:val="42"/>
  </w:num>
  <w:num w:numId="39">
    <w:abstractNumId w:val="50"/>
  </w:num>
  <w:num w:numId="40">
    <w:abstractNumId w:val="14"/>
  </w:num>
  <w:num w:numId="41">
    <w:abstractNumId w:val="13"/>
  </w:num>
  <w:num w:numId="42">
    <w:abstractNumId w:val="48"/>
  </w:num>
  <w:num w:numId="43">
    <w:abstractNumId w:val="20"/>
  </w:num>
  <w:num w:numId="44">
    <w:abstractNumId w:val="34"/>
  </w:num>
  <w:num w:numId="45">
    <w:abstractNumId w:val="40"/>
  </w:num>
  <w:num w:numId="46">
    <w:abstractNumId w:val="55"/>
  </w:num>
  <w:num w:numId="47">
    <w:abstractNumId w:val="19"/>
  </w:num>
  <w:num w:numId="48">
    <w:abstractNumId w:val="52"/>
  </w:num>
  <w:num w:numId="49">
    <w:abstractNumId w:val="3"/>
  </w:num>
  <w:num w:numId="50">
    <w:abstractNumId w:val="24"/>
  </w:num>
  <w:num w:numId="51">
    <w:abstractNumId w:val="16"/>
  </w:num>
  <w:num w:numId="52">
    <w:abstractNumId w:val="12"/>
  </w:num>
  <w:num w:numId="53">
    <w:abstractNumId w:val="10"/>
  </w:num>
  <w:num w:numId="54">
    <w:abstractNumId w:val="30"/>
  </w:num>
  <w:num w:numId="55">
    <w:abstractNumId w:val="22"/>
  </w:num>
  <w:num w:numId="56">
    <w:abstractNumId w:val="49"/>
  </w:num>
  <w:num w:numId="57">
    <w:abstractNumId w:val="0"/>
  </w:num>
  <w:num w:numId="58">
    <w:abstractNumId w:val="41"/>
  </w:num>
  <w:num w:numId="59">
    <w:abstractNumId w:val="36"/>
  </w:num>
  <w:num w:numId="60">
    <w:abstractNumId w:val="3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bZZxeKzQgY5aay2IL1aWOLqt3Hmj0b574Sjoip+cWfH8cQEgFPRRTYNTVKEWU/QV1B8Eox895ip9ZnpeM9Y9w==" w:salt="S5JBNjgKAezPy7GjvfgZ0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F63"/>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53FD"/>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0C1"/>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4E1"/>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C5B"/>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4D8E342B-17DB-4FDD-89EB-6FB31E79E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953FD"/>
    <w:pPr>
      <w:spacing w:after="0" w:line="240" w:lineRule="auto"/>
      <w:ind w:left="400" w:hanging="200"/>
    </w:pPr>
  </w:style>
  <w:style w:type="character" w:styleId="Mention">
    <w:name w:val="Mention"/>
    <w:basedOn w:val="DefaultParagraphFont"/>
    <w:uiPriority w:val="99"/>
    <w:semiHidden/>
    <w:unhideWhenUsed/>
    <w:rsid w:val="003953F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C0B4C3C-27D5-4083-8B0F-D456FE711CD9}">
  <ds:schemaRefs>
    <ds:schemaRef ds:uri="http://schemas.openxmlformats.org/officeDocument/2006/bibliography"/>
  </ds:schemaRefs>
</ds:datastoreItem>
</file>

<file path=customXml/itemProps5.xml><?xml version="1.0" encoding="utf-8"?>
<ds:datastoreItem xmlns:ds="http://schemas.openxmlformats.org/officeDocument/2006/customXml" ds:itemID="{39346DE0-8424-4995-805E-F30FDD55C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114739</Words>
  <Characters>654014</Characters>
  <Application>Microsoft Office Word</Application>
  <DocSecurity>8</DocSecurity>
  <Lines>5450</Lines>
  <Paragraphs>1534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2017-05-26T22:54:00Z</dcterms:created>
  <dcterms:modified xsi:type="dcterms:W3CDTF">2017-05-26T22:54:00Z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2017-05-25T13:48:07.6446605-07:00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