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B2B96" w:rsidRDefault="00AB2B96">
      <w:pPr>
        <w:pStyle w:val="PURBody"/>
        <w:shd w:val="clear" w:color="auto" w:fill="00188F"/>
        <w:tabs>
          <w:tab w:val="clear" w:pos="360"/>
        </w:tabs>
        <w:ind w:right="7920" w:firstLine="360"/>
        <w:rPr>
          <w:color w:val="FFFFFF"/>
          <w:sz w:val="6"/>
          <w:szCs w:val="6"/>
        </w:rPr>
      </w:pPr>
    </w:p>
    <w:p w:rsidR="00AB2B96" w:rsidRDefault="00387C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AB2B96" w:rsidRDefault="00387C6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AB2B96" w:rsidRDefault="00AB2B96">
      <w:pPr>
        <w:pStyle w:val="PURBody"/>
        <w:shd w:val="clear" w:color="auto" w:fill="00188F"/>
        <w:tabs>
          <w:tab w:val="clear" w:pos="360"/>
        </w:tabs>
        <w:spacing w:after="0"/>
        <w:ind w:right="7920" w:firstLine="360"/>
        <w:rPr>
          <w:color w:val="FFFFFF" w:themeColor="background1"/>
          <w:szCs w:val="18"/>
        </w:rPr>
      </w:pPr>
    </w:p>
    <w:p w:rsidR="00AB2B96" w:rsidRDefault="00AB2B96">
      <w:pPr>
        <w:pStyle w:val="PURBody"/>
        <w:shd w:val="clear" w:color="auto" w:fill="00188F"/>
        <w:tabs>
          <w:tab w:val="clear" w:pos="360"/>
        </w:tabs>
        <w:spacing w:after="0"/>
        <w:ind w:right="7920" w:firstLine="360"/>
        <w:rPr>
          <w:color w:val="FFFFFF" w:themeColor="background1"/>
          <w:szCs w:val="18"/>
        </w:rPr>
      </w:pPr>
    </w:p>
    <w:p w:rsidR="00AB2B96" w:rsidRDefault="00AB2B96">
      <w:pPr>
        <w:pStyle w:val="PURBody"/>
        <w:shd w:val="clear" w:color="auto" w:fill="00188F"/>
        <w:tabs>
          <w:tab w:val="clear" w:pos="360"/>
        </w:tabs>
        <w:spacing w:after="0"/>
        <w:ind w:right="7920" w:firstLine="360"/>
        <w:rPr>
          <w:color w:val="FFFFFF" w:themeColor="background1"/>
          <w:szCs w:val="18"/>
        </w:rPr>
      </w:pPr>
    </w:p>
    <w:p w:rsidR="00AB2B96" w:rsidRDefault="00AB2B96">
      <w:pPr>
        <w:pStyle w:val="PURBody"/>
        <w:shd w:val="clear" w:color="auto" w:fill="00188F"/>
        <w:tabs>
          <w:tab w:val="clear" w:pos="360"/>
        </w:tabs>
        <w:spacing w:after="0"/>
        <w:ind w:right="7920" w:firstLine="360"/>
        <w:rPr>
          <w:color w:val="FFFFFF" w:themeColor="background1"/>
          <w:szCs w:val="18"/>
        </w:rPr>
      </w:pPr>
    </w:p>
    <w:p w:rsidR="00AB2B96" w:rsidRDefault="00AB2B96">
      <w:pPr>
        <w:pStyle w:val="PURBody"/>
        <w:shd w:val="clear" w:color="auto" w:fill="00188F"/>
        <w:tabs>
          <w:tab w:val="clear" w:pos="360"/>
        </w:tabs>
        <w:spacing w:after="0"/>
        <w:ind w:right="7920" w:firstLine="360"/>
        <w:rPr>
          <w:color w:val="FFFFFF" w:themeColor="background1"/>
          <w:szCs w:val="18"/>
        </w:rPr>
      </w:pPr>
    </w:p>
    <w:p w:rsidR="00AB2B96" w:rsidRDefault="00AB2B96">
      <w:pPr>
        <w:pStyle w:val="PURBody"/>
        <w:shd w:val="clear" w:color="auto" w:fill="0072C6"/>
        <w:tabs>
          <w:tab w:val="clear" w:pos="360"/>
        </w:tabs>
        <w:ind w:right="1800" w:firstLine="360"/>
        <w:rPr>
          <w:sz w:val="72"/>
          <w:szCs w:val="72"/>
        </w:rPr>
      </w:pPr>
    </w:p>
    <w:p w:rsidR="00AB2B96" w:rsidRDefault="00AB2B96">
      <w:pPr>
        <w:pStyle w:val="PURBody"/>
        <w:shd w:val="clear" w:color="auto" w:fill="0072C6"/>
        <w:tabs>
          <w:tab w:val="clear" w:pos="360"/>
          <w:tab w:val="left" w:pos="180"/>
        </w:tabs>
        <w:ind w:right="1800" w:firstLine="360"/>
        <w:rPr>
          <w:color w:val="FFFFFF" w:themeColor="background1"/>
          <w:sz w:val="72"/>
          <w:szCs w:val="72"/>
        </w:rPr>
      </w:pPr>
    </w:p>
    <w:p w:rsidR="00AB2B96" w:rsidRDefault="00387C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AB2B96" w:rsidRDefault="00387C6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martā</w:t>
      </w:r>
    </w:p>
    <w:p w:rsidR="00AB2B96" w:rsidRDefault="00AB2B96">
      <w:pPr>
        <w:pStyle w:val="PURBody"/>
        <w:shd w:val="clear" w:color="auto" w:fill="0072C6"/>
        <w:tabs>
          <w:tab w:val="clear" w:pos="360"/>
        </w:tabs>
        <w:spacing w:after="0" w:line="230" w:lineRule="auto"/>
        <w:ind w:right="1800" w:firstLine="360"/>
        <w:rPr>
          <w:color w:val="FFFFFF" w:themeColor="background1"/>
          <w:sz w:val="96"/>
          <w:szCs w:val="96"/>
        </w:rPr>
      </w:pPr>
    </w:p>
    <w:p w:rsidR="00AB2B96" w:rsidRDefault="00387C6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B2B96" w:rsidRDefault="00AB2B96">
      <w:pPr>
        <w:sectPr w:rsidR="00AB2B96">
          <w:footerReference w:type="default" r:id="rId10"/>
          <w:type w:val="continuous"/>
          <w:pgSz w:w="12240" w:h="15840" w:code="1"/>
          <w:pgMar w:top="1170" w:right="720" w:bottom="720" w:left="720" w:header="432" w:footer="288" w:gutter="0"/>
          <w:cols w:space="360"/>
        </w:sectPr>
      </w:pPr>
    </w:p>
    <w:p w:rsidR="00AB2B96" w:rsidRDefault="00387C65">
      <w:pPr>
        <w:pStyle w:val="ProductList-SectionHeading"/>
        <w:pageBreakBefore/>
      </w:pPr>
      <w:bookmarkStart w:id="1" w:name="_Sec842"/>
      <w:r>
        <w:lastRenderedPageBreak/>
        <w:t>Saturs</w:t>
      </w:r>
    </w:p>
    <w:p w:rsidR="00AB2B96" w:rsidRDefault="00AB2B96">
      <w:pPr>
        <w:pStyle w:val="ProductList-Body"/>
      </w:pPr>
    </w:p>
    <w:p w:rsidR="00AB2B96" w:rsidRDefault="00AB2B96">
      <w:pPr>
        <w:sectPr w:rsidR="00AB2B96">
          <w:headerReference w:type="default" r:id="rId11"/>
          <w:footerReference w:type="default" r:id="rId12"/>
          <w:type w:val="continuous"/>
          <w:pgSz w:w="12240" w:h="15840" w:code="1"/>
          <w:pgMar w:top="1170" w:right="720" w:bottom="1620" w:left="720" w:header="432" w:footer="288" w:gutter="0"/>
          <w:cols w:space="360"/>
        </w:sectPr>
      </w:pPr>
    </w:p>
    <w:p w:rsidR="008A41CA" w:rsidRDefault="00387C65">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162" w:history="1">
        <w:r w:rsidR="008A41CA" w:rsidRPr="00B53745">
          <w:rPr>
            <w:rStyle w:val="Hyperlink"/>
            <w:noProof/>
          </w:rPr>
          <w:t>Ievads</w:t>
        </w:r>
        <w:r w:rsidR="008A41CA">
          <w:rPr>
            <w:noProof/>
          </w:rPr>
          <w:tab/>
        </w:r>
        <w:r w:rsidR="008A41CA">
          <w:rPr>
            <w:noProof/>
          </w:rPr>
          <w:fldChar w:fldCharType="begin"/>
        </w:r>
        <w:r w:rsidR="008A41CA">
          <w:rPr>
            <w:noProof/>
          </w:rPr>
          <w:instrText xml:space="preserve"> PAGEREF _Toc33709162 \h </w:instrText>
        </w:r>
        <w:r w:rsidR="008A41CA">
          <w:rPr>
            <w:noProof/>
          </w:rPr>
        </w:r>
        <w:r w:rsidR="008A41CA">
          <w:rPr>
            <w:noProof/>
          </w:rPr>
          <w:fldChar w:fldCharType="separate"/>
        </w:r>
        <w:r w:rsidR="008A41CA">
          <w:rPr>
            <w:noProof/>
          </w:rPr>
          <w:t>4</w:t>
        </w:r>
        <w:r w:rsidR="008A41CA">
          <w:rPr>
            <w:noProof/>
          </w:rPr>
          <w:fldChar w:fldCharType="end"/>
        </w:r>
      </w:hyperlink>
    </w:p>
    <w:p w:rsidR="008A41CA" w:rsidRDefault="00FB0CE2">
      <w:pPr>
        <w:pStyle w:val="TOC2"/>
        <w:rPr>
          <w:rFonts w:eastAsiaTheme="minorEastAsia"/>
          <w:smallCaps w:val="0"/>
          <w:sz w:val="22"/>
        </w:rPr>
      </w:pPr>
      <w:hyperlink w:anchor="_Toc33709163" w:history="1">
        <w:r w:rsidR="008A41CA" w:rsidRPr="00B53745">
          <w:rPr>
            <w:rStyle w:val="Hyperlink"/>
          </w:rPr>
          <w:t>Par šo dokumentu</w:t>
        </w:r>
        <w:r w:rsidR="008A41CA">
          <w:tab/>
        </w:r>
        <w:r w:rsidR="008A41CA">
          <w:fldChar w:fldCharType="begin"/>
        </w:r>
        <w:r w:rsidR="008A41CA">
          <w:instrText xml:space="preserve"> PAGEREF _Toc33709163 \h </w:instrText>
        </w:r>
        <w:r w:rsidR="008A41CA">
          <w:fldChar w:fldCharType="separate"/>
        </w:r>
        <w:r w:rsidR="008A41CA">
          <w:t>4</w:t>
        </w:r>
        <w:r w:rsidR="008A41CA">
          <w:fldChar w:fldCharType="end"/>
        </w:r>
      </w:hyperlink>
    </w:p>
    <w:p w:rsidR="008A41CA" w:rsidRDefault="00FB0CE2">
      <w:pPr>
        <w:pStyle w:val="TOC2"/>
        <w:rPr>
          <w:rFonts w:eastAsiaTheme="minorEastAsia"/>
          <w:smallCaps w:val="0"/>
          <w:sz w:val="22"/>
        </w:rPr>
      </w:pPr>
      <w:hyperlink w:anchor="_Toc33709164" w:history="1">
        <w:r w:rsidR="008A41CA" w:rsidRPr="00B53745">
          <w:rPr>
            <w:rStyle w:val="Hyperlink"/>
          </w:rPr>
          <w:t>Šajā dokumentā ietvertā informācija</w:t>
        </w:r>
        <w:r w:rsidR="008A41CA">
          <w:tab/>
        </w:r>
        <w:r w:rsidR="008A41CA">
          <w:fldChar w:fldCharType="begin"/>
        </w:r>
        <w:r w:rsidR="008A41CA">
          <w:instrText xml:space="preserve"> PAGEREF _Toc33709164 \h </w:instrText>
        </w:r>
        <w:r w:rsidR="008A41CA">
          <w:fldChar w:fldCharType="separate"/>
        </w:r>
        <w:r w:rsidR="008A41CA">
          <w:t>4</w:t>
        </w:r>
        <w:r w:rsidR="008A41CA">
          <w:fldChar w:fldCharType="end"/>
        </w:r>
      </w:hyperlink>
    </w:p>
    <w:p w:rsidR="008A41CA" w:rsidRDefault="00FB0CE2">
      <w:pPr>
        <w:pStyle w:val="TOC2"/>
        <w:rPr>
          <w:rFonts w:eastAsiaTheme="minorEastAsia"/>
          <w:smallCaps w:val="0"/>
          <w:sz w:val="22"/>
        </w:rPr>
      </w:pPr>
      <w:hyperlink w:anchor="_Toc33709165" w:history="1">
        <w:r w:rsidR="008A41CA" w:rsidRPr="00B53745">
          <w:rPr>
            <w:rStyle w:val="Hyperlink"/>
          </w:rPr>
          <w:t>Pārvietošanās Produkta ierakstā</w:t>
        </w:r>
        <w:r w:rsidR="008A41CA">
          <w:tab/>
        </w:r>
        <w:r w:rsidR="008A41CA">
          <w:fldChar w:fldCharType="begin"/>
        </w:r>
        <w:r w:rsidR="008A41CA">
          <w:instrText xml:space="preserve"> PAGEREF _Toc33709165 \h </w:instrText>
        </w:r>
        <w:r w:rsidR="008A41CA">
          <w:fldChar w:fldCharType="separate"/>
        </w:r>
        <w:r w:rsidR="008A41CA">
          <w:t>4</w:t>
        </w:r>
        <w:r w:rsidR="008A41CA">
          <w:fldChar w:fldCharType="end"/>
        </w:r>
      </w:hyperlink>
    </w:p>
    <w:p w:rsidR="008A41CA" w:rsidRDefault="00FB0CE2">
      <w:pPr>
        <w:pStyle w:val="TOC2"/>
        <w:rPr>
          <w:rFonts w:eastAsiaTheme="minorEastAsia"/>
          <w:smallCaps w:val="0"/>
          <w:sz w:val="22"/>
        </w:rPr>
      </w:pPr>
      <w:hyperlink w:anchor="_Toc33709166" w:history="1">
        <w:r w:rsidR="008A41CA" w:rsidRPr="00B53745">
          <w:rPr>
            <w:rStyle w:val="Hyperlink"/>
          </w:rPr>
          <w:t>Skaidrojumi un šī dokumenta izmaiņu kopsavilkums</w:t>
        </w:r>
        <w:r w:rsidR="008A41CA">
          <w:tab/>
        </w:r>
        <w:r w:rsidR="008A41CA">
          <w:fldChar w:fldCharType="begin"/>
        </w:r>
        <w:r w:rsidR="008A41CA">
          <w:instrText xml:space="preserve"> PAGEREF _Toc33709166 \h </w:instrText>
        </w:r>
        <w:r w:rsidR="008A41CA">
          <w:fldChar w:fldCharType="separate"/>
        </w:r>
        <w:r w:rsidR="008A41CA">
          <w:t>5</w:t>
        </w:r>
        <w:r w:rsidR="008A41CA">
          <w:fldChar w:fldCharType="end"/>
        </w:r>
      </w:hyperlink>
    </w:p>
    <w:p w:rsidR="008A41CA" w:rsidRDefault="00FB0CE2">
      <w:pPr>
        <w:pStyle w:val="TOC1"/>
        <w:rPr>
          <w:rFonts w:eastAsiaTheme="minorEastAsia"/>
          <w:b w:val="0"/>
          <w:caps w:val="0"/>
          <w:noProof/>
          <w:sz w:val="22"/>
          <w:szCs w:val="22"/>
        </w:rPr>
      </w:pPr>
      <w:hyperlink w:anchor="_Toc33709167" w:history="1">
        <w:r w:rsidR="008A41CA" w:rsidRPr="00B53745">
          <w:rPr>
            <w:rStyle w:val="Hyperlink"/>
            <w:noProof/>
          </w:rPr>
          <w:t>Licences nosacījumi</w:t>
        </w:r>
        <w:r w:rsidR="008A41CA">
          <w:rPr>
            <w:noProof/>
          </w:rPr>
          <w:tab/>
        </w:r>
        <w:r w:rsidR="008A41CA">
          <w:rPr>
            <w:noProof/>
          </w:rPr>
          <w:fldChar w:fldCharType="begin"/>
        </w:r>
        <w:r w:rsidR="008A41CA">
          <w:rPr>
            <w:noProof/>
          </w:rPr>
          <w:instrText xml:space="preserve"> PAGEREF _Toc33709167 \h </w:instrText>
        </w:r>
        <w:r w:rsidR="008A41CA">
          <w:rPr>
            <w:noProof/>
          </w:rPr>
        </w:r>
        <w:r w:rsidR="008A41CA">
          <w:rPr>
            <w:noProof/>
          </w:rPr>
          <w:fldChar w:fldCharType="separate"/>
        </w:r>
        <w:r w:rsidR="008A41CA">
          <w:rPr>
            <w:noProof/>
          </w:rPr>
          <w:t>6</w:t>
        </w:r>
        <w:r w:rsidR="008A41CA">
          <w:rPr>
            <w:noProof/>
          </w:rPr>
          <w:fldChar w:fldCharType="end"/>
        </w:r>
      </w:hyperlink>
    </w:p>
    <w:p w:rsidR="008A41CA" w:rsidRDefault="00FB0CE2">
      <w:pPr>
        <w:pStyle w:val="TOC2"/>
        <w:rPr>
          <w:rFonts w:eastAsiaTheme="minorEastAsia"/>
          <w:smallCaps w:val="0"/>
          <w:sz w:val="22"/>
        </w:rPr>
      </w:pPr>
      <w:hyperlink w:anchor="_Toc33709168" w:history="1">
        <w:r w:rsidR="008A41CA" w:rsidRPr="00B53745">
          <w:rPr>
            <w:rStyle w:val="Hyperlink"/>
          </w:rPr>
          <w:t>Universālie licences nosacījumi</w:t>
        </w:r>
        <w:r w:rsidR="008A41CA">
          <w:tab/>
        </w:r>
        <w:r w:rsidR="008A41CA">
          <w:fldChar w:fldCharType="begin"/>
        </w:r>
        <w:r w:rsidR="008A41CA">
          <w:instrText xml:space="preserve"> PAGEREF _Toc33709168 \h </w:instrText>
        </w:r>
        <w:r w:rsidR="008A41CA">
          <w:fldChar w:fldCharType="separate"/>
        </w:r>
        <w:r w:rsidR="008A41CA">
          <w:t>6</w:t>
        </w:r>
        <w:r w:rsidR="008A41CA">
          <w:fldChar w:fldCharType="end"/>
        </w:r>
      </w:hyperlink>
    </w:p>
    <w:p w:rsidR="008A41CA" w:rsidRDefault="00FB0CE2">
      <w:pPr>
        <w:pStyle w:val="TOC2"/>
        <w:rPr>
          <w:rFonts w:eastAsiaTheme="minorEastAsia"/>
          <w:smallCaps w:val="0"/>
          <w:sz w:val="22"/>
        </w:rPr>
      </w:pPr>
      <w:hyperlink w:anchor="_Toc33709169" w:history="1">
        <w:r w:rsidR="008A41CA" w:rsidRPr="00B53745">
          <w:rPr>
            <w:rStyle w:val="Hyperlink"/>
          </w:rPr>
          <w:t>Licences modeļa nosacījumi</w:t>
        </w:r>
        <w:r w:rsidR="008A41CA">
          <w:tab/>
        </w:r>
        <w:r w:rsidR="008A41CA">
          <w:fldChar w:fldCharType="begin"/>
        </w:r>
        <w:r w:rsidR="008A41CA">
          <w:instrText xml:space="preserve"> PAGEREF _Toc33709169 \h </w:instrText>
        </w:r>
        <w:r w:rsidR="008A41CA">
          <w:fldChar w:fldCharType="separate"/>
        </w:r>
        <w:r w:rsidR="008A41CA">
          <w:t>9</w:t>
        </w:r>
        <w:r w:rsidR="008A41CA">
          <w:fldChar w:fldCharType="end"/>
        </w:r>
      </w:hyperlink>
    </w:p>
    <w:p w:rsidR="008A41CA" w:rsidRDefault="00FB0CE2">
      <w:pPr>
        <w:pStyle w:val="TOC3"/>
        <w:rPr>
          <w:rFonts w:eastAsiaTheme="minorEastAsia"/>
          <w:smallCaps w:val="0"/>
          <w:sz w:val="22"/>
        </w:rPr>
      </w:pPr>
      <w:hyperlink w:anchor="_Toc33709170" w:history="1">
        <w:r w:rsidR="008A41CA" w:rsidRPr="00B53745">
          <w:rPr>
            <w:rStyle w:val="Hyperlink"/>
          </w:rPr>
          <w:t>Darbstaciju lietojumprogrammas</w:t>
        </w:r>
        <w:r w:rsidR="008A41CA">
          <w:tab/>
        </w:r>
        <w:r w:rsidR="008A41CA">
          <w:fldChar w:fldCharType="begin"/>
        </w:r>
        <w:r w:rsidR="008A41CA">
          <w:instrText xml:space="preserve"> PAGEREF _Toc33709170 \h </w:instrText>
        </w:r>
        <w:r w:rsidR="008A41CA">
          <w:fldChar w:fldCharType="separate"/>
        </w:r>
        <w:r w:rsidR="008A41CA">
          <w:t>9</w:t>
        </w:r>
        <w:r w:rsidR="008A41CA">
          <w:fldChar w:fldCharType="end"/>
        </w:r>
      </w:hyperlink>
    </w:p>
    <w:p w:rsidR="008A41CA" w:rsidRDefault="00FB0CE2">
      <w:pPr>
        <w:pStyle w:val="TOC3"/>
        <w:rPr>
          <w:rFonts w:eastAsiaTheme="minorEastAsia"/>
          <w:smallCaps w:val="0"/>
          <w:sz w:val="22"/>
        </w:rPr>
      </w:pPr>
      <w:hyperlink w:anchor="_Toc33709171" w:history="1">
        <w:r w:rsidR="008A41CA" w:rsidRPr="00B53745">
          <w:rPr>
            <w:rStyle w:val="Hyperlink"/>
          </w:rPr>
          <w:t>Darbstaciju operētājsistēmas</w:t>
        </w:r>
        <w:r w:rsidR="008A41CA">
          <w:tab/>
        </w:r>
        <w:r w:rsidR="008A41CA">
          <w:fldChar w:fldCharType="begin"/>
        </w:r>
        <w:r w:rsidR="008A41CA">
          <w:instrText xml:space="preserve"> PAGEREF _Toc33709171 \h </w:instrText>
        </w:r>
        <w:r w:rsidR="008A41CA">
          <w:fldChar w:fldCharType="separate"/>
        </w:r>
        <w:r w:rsidR="008A41CA">
          <w:t>9</w:t>
        </w:r>
        <w:r w:rsidR="008A41CA">
          <w:fldChar w:fldCharType="end"/>
        </w:r>
      </w:hyperlink>
    </w:p>
    <w:p w:rsidR="008A41CA" w:rsidRDefault="00FB0CE2">
      <w:pPr>
        <w:pStyle w:val="TOC3"/>
        <w:rPr>
          <w:rFonts w:eastAsiaTheme="minorEastAsia"/>
          <w:smallCaps w:val="0"/>
          <w:sz w:val="22"/>
        </w:rPr>
      </w:pPr>
      <w:hyperlink w:anchor="_Toc33709172" w:history="1">
        <w:r w:rsidR="008A41CA" w:rsidRPr="00B53745">
          <w:rPr>
            <w:rStyle w:val="Hyperlink"/>
          </w:rPr>
          <w:t>Pēc kodola/CAL</w:t>
        </w:r>
        <w:r w:rsidR="008A41CA">
          <w:tab/>
        </w:r>
        <w:r w:rsidR="008A41CA">
          <w:fldChar w:fldCharType="begin"/>
        </w:r>
        <w:r w:rsidR="008A41CA">
          <w:instrText xml:space="preserve"> PAGEREF _Toc33709172 \h </w:instrText>
        </w:r>
        <w:r w:rsidR="008A41CA">
          <w:fldChar w:fldCharType="separate"/>
        </w:r>
        <w:r w:rsidR="008A41CA">
          <w:t>9</w:t>
        </w:r>
        <w:r w:rsidR="008A41CA">
          <w:fldChar w:fldCharType="end"/>
        </w:r>
      </w:hyperlink>
    </w:p>
    <w:p w:rsidR="008A41CA" w:rsidRDefault="00FB0CE2">
      <w:pPr>
        <w:pStyle w:val="TOC3"/>
        <w:rPr>
          <w:rFonts w:eastAsiaTheme="minorEastAsia"/>
          <w:smallCaps w:val="0"/>
          <w:sz w:val="22"/>
        </w:rPr>
      </w:pPr>
      <w:hyperlink w:anchor="_Toc33709173" w:history="1">
        <w:r w:rsidR="008A41CA" w:rsidRPr="00B53745">
          <w:rPr>
            <w:rStyle w:val="Hyperlink"/>
          </w:rPr>
          <w:t>Serveris/CAL</w:t>
        </w:r>
        <w:r w:rsidR="008A41CA">
          <w:tab/>
        </w:r>
        <w:r w:rsidR="008A41CA">
          <w:fldChar w:fldCharType="begin"/>
        </w:r>
        <w:r w:rsidR="008A41CA">
          <w:instrText xml:space="preserve"> PAGEREF _Toc33709173 \h </w:instrText>
        </w:r>
        <w:r w:rsidR="008A41CA">
          <w:fldChar w:fldCharType="separate"/>
        </w:r>
        <w:r w:rsidR="008A41CA">
          <w:t>10</w:t>
        </w:r>
        <w:r w:rsidR="008A41CA">
          <w:fldChar w:fldCharType="end"/>
        </w:r>
      </w:hyperlink>
    </w:p>
    <w:p w:rsidR="008A41CA" w:rsidRDefault="00FB0CE2">
      <w:pPr>
        <w:pStyle w:val="TOC3"/>
        <w:rPr>
          <w:rFonts w:eastAsiaTheme="minorEastAsia"/>
          <w:smallCaps w:val="0"/>
          <w:sz w:val="22"/>
        </w:rPr>
      </w:pPr>
      <w:hyperlink w:anchor="_Toc33709174" w:history="1">
        <w:r w:rsidR="008A41CA" w:rsidRPr="00B53745">
          <w:rPr>
            <w:rStyle w:val="Hyperlink"/>
          </w:rPr>
          <w:t>Licencēts kodolam</w:t>
        </w:r>
        <w:r w:rsidR="008A41CA">
          <w:tab/>
        </w:r>
        <w:r w:rsidR="008A41CA">
          <w:fldChar w:fldCharType="begin"/>
        </w:r>
        <w:r w:rsidR="008A41CA">
          <w:instrText xml:space="preserve"> PAGEREF _Toc33709174 \h </w:instrText>
        </w:r>
        <w:r w:rsidR="008A41CA">
          <w:fldChar w:fldCharType="separate"/>
        </w:r>
        <w:r w:rsidR="008A41CA">
          <w:t>10</w:t>
        </w:r>
        <w:r w:rsidR="008A41CA">
          <w:fldChar w:fldCharType="end"/>
        </w:r>
      </w:hyperlink>
    </w:p>
    <w:p w:rsidR="008A41CA" w:rsidRDefault="00FB0CE2">
      <w:pPr>
        <w:pStyle w:val="TOC3"/>
        <w:rPr>
          <w:rFonts w:eastAsiaTheme="minorEastAsia"/>
          <w:smallCaps w:val="0"/>
          <w:sz w:val="22"/>
        </w:rPr>
      </w:pPr>
      <w:hyperlink w:anchor="_Toc33709175" w:history="1">
        <w:r w:rsidR="008A41CA" w:rsidRPr="00B53745">
          <w:rPr>
            <w:rStyle w:val="Hyperlink"/>
          </w:rPr>
          <w:t>Pārvaldības serveri</w:t>
        </w:r>
        <w:r w:rsidR="008A41CA">
          <w:tab/>
        </w:r>
        <w:r w:rsidR="008A41CA">
          <w:fldChar w:fldCharType="begin"/>
        </w:r>
        <w:r w:rsidR="008A41CA">
          <w:instrText xml:space="preserve"> PAGEREF _Toc33709175 \h </w:instrText>
        </w:r>
        <w:r w:rsidR="008A41CA">
          <w:fldChar w:fldCharType="separate"/>
        </w:r>
        <w:r w:rsidR="008A41CA">
          <w:t>10</w:t>
        </w:r>
        <w:r w:rsidR="008A41CA">
          <w:fldChar w:fldCharType="end"/>
        </w:r>
      </w:hyperlink>
    </w:p>
    <w:p w:rsidR="008A41CA" w:rsidRDefault="00FB0CE2">
      <w:pPr>
        <w:pStyle w:val="TOC3"/>
        <w:rPr>
          <w:rFonts w:eastAsiaTheme="minorEastAsia"/>
          <w:smallCaps w:val="0"/>
          <w:sz w:val="22"/>
        </w:rPr>
      </w:pPr>
      <w:hyperlink w:anchor="_Toc33709176" w:history="1">
        <w:r w:rsidR="008A41CA" w:rsidRPr="00B53745">
          <w:rPr>
            <w:rStyle w:val="Hyperlink"/>
          </w:rPr>
          <w:t>Specializētie serveri</w:t>
        </w:r>
        <w:r w:rsidR="008A41CA">
          <w:tab/>
        </w:r>
        <w:r w:rsidR="008A41CA">
          <w:fldChar w:fldCharType="begin"/>
        </w:r>
        <w:r w:rsidR="008A41CA">
          <w:instrText xml:space="preserve"> PAGEREF _Toc33709176 \h </w:instrText>
        </w:r>
        <w:r w:rsidR="008A41CA">
          <w:fldChar w:fldCharType="separate"/>
        </w:r>
        <w:r w:rsidR="008A41CA">
          <w:t>11</w:t>
        </w:r>
        <w:r w:rsidR="008A41CA">
          <w:fldChar w:fldCharType="end"/>
        </w:r>
      </w:hyperlink>
    </w:p>
    <w:p w:rsidR="008A41CA" w:rsidRDefault="00FB0CE2">
      <w:pPr>
        <w:pStyle w:val="TOC3"/>
        <w:rPr>
          <w:rFonts w:eastAsiaTheme="minorEastAsia"/>
          <w:smallCaps w:val="0"/>
          <w:sz w:val="22"/>
        </w:rPr>
      </w:pPr>
      <w:hyperlink w:anchor="_Toc33709177" w:history="1">
        <w:r w:rsidR="008A41CA" w:rsidRPr="00B53745">
          <w:rPr>
            <w:rStyle w:val="Hyperlink"/>
          </w:rPr>
          <w:t>Izstrādātāju rīki</w:t>
        </w:r>
        <w:r w:rsidR="008A41CA">
          <w:tab/>
        </w:r>
        <w:r w:rsidR="008A41CA">
          <w:fldChar w:fldCharType="begin"/>
        </w:r>
        <w:r w:rsidR="008A41CA">
          <w:instrText xml:space="preserve"> PAGEREF _Toc33709177 \h </w:instrText>
        </w:r>
        <w:r w:rsidR="008A41CA">
          <w:fldChar w:fldCharType="separate"/>
        </w:r>
        <w:r w:rsidR="008A41CA">
          <w:t>11</w:t>
        </w:r>
        <w:r w:rsidR="008A41CA">
          <w:fldChar w:fldCharType="end"/>
        </w:r>
      </w:hyperlink>
    </w:p>
    <w:p w:rsidR="008A41CA" w:rsidRDefault="00FB0CE2">
      <w:pPr>
        <w:pStyle w:val="TOC1"/>
        <w:rPr>
          <w:rFonts w:eastAsiaTheme="minorEastAsia"/>
          <w:b w:val="0"/>
          <w:caps w:val="0"/>
          <w:noProof/>
          <w:sz w:val="22"/>
          <w:szCs w:val="22"/>
        </w:rPr>
      </w:pPr>
      <w:hyperlink w:anchor="_Toc33709178" w:history="1">
        <w:r w:rsidR="008A41CA" w:rsidRPr="00B53745">
          <w:rPr>
            <w:rStyle w:val="Hyperlink"/>
            <w:noProof/>
          </w:rPr>
          <w:t>Programmatūra</w:t>
        </w:r>
        <w:r w:rsidR="008A41CA">
          <w:rPr>
            <w:noProof/>
          </w:rPr>
          <w:tab/>
        </w:r>
        <w:r w:rsidR="008A41CA">
          <w:rPr>
            <w:noProof/>
          </w:rPr>
          <w:fldChar w:fldCharType="begin"/>
        </w:r>
        <w:r w:rsidR="008A41CA">
          <w:rPr>
            <w:noProof/>
          </w:rPr>
          <w:instrText xml:space="preserve"> PAGEREF _Toc33709178 \h </w:instrText>
        </w:r>
        <w:r w:rsidR="008A41CA">
          <w:rPr>
            <w:noProof/>
          </w:rPr>
        </w:r>
        <w:r w:rsidR="008A41CA">
          <w:rPr>
            <w:noProof/>
          </w:rPr>
          <w:fldChar w:fldCharType="separate"/>
        </w:r>
        <w:r w:rsidR="008A41CA">
          <w:rPr>
            <w:noProof/>
          </w:rPr>
          <w:t>13</w:t>
        </w:r>
        <w:r w:rsidR="008A41CA">
          <w:rPr>
            <w:noProof/>
          </w:rPr>
          <w:fldChar w:fldCharType="end"/>
        </w:r>
      </w:hyperlink>
    </w:p>
    <w:p w:rsidR="008A41CA" w:rsidRDefault="00FB0CE2">
      <w:pPr>
        <w:pStyle w:val="TOC2"/>
        <w:rPr>
          <w:rFonts w:eastAsiaTheme="minorEastAsia"/>
          <w:smallCaps w:val="0"/>
          <w:sz w:val="22"/>
        </w:rPr>
      </w:pPr>
      <w:hyperlink w:anchor="_Toc33709179" w:history="1">
        <w:r w:rsidR="008A41CA" w:rsidRPr="00B53745">
          <w:rPr>
            <w:rStyle w:val="Hyperlink"/>
          </w:rPr>
          <w:t>Advanced Threat Analytics</w:t>
        </w:r>
        <w:r w:rsidR="008A41CA">
          <w:tab/>
        </w:r>
        <w:r w:rsidR="008A41CA">
          <w:fldChar w:fldCharType="begin"/>
        </w:r>
        <w:r w:rsidR="008A41CA">
          <w:instrText xml:space="preserve"> PAGEREF _Toc33709179 \h </w:instrText>
        </w:r>
        <w:r w:rsidR="008A41CA">
          <w:fldChar w:fldCharType="separate"/>
        </w:r>
        <w:r w:rsidR="008A41CA">
          <w:t>13</w:t>
        </w:r>
        <w:r w:rsidR="008A41CA">
          <w:fldChar w:fldCharType="end"/>
        </w:r>
      </w:hyperlink>
    </w:p>
    <w:p w:rsidR="008A41CA" w:rsidRDefault="00FB0CE2">
      <w:pPr>
        <w:pStyle w:val="TOC2"/>
        <w:rPr>
          <w:rFonts w:eastAsiaTheme="minorEastAsia"/>
          <w:smallCaps w:val="0"/>
          <w:sz w:val="22"/>
        </w:rPr>
      </w:pPr>
      <w:hyperlink w:anchor="_Toc33709180" w:history="1">
        <w:r w:rsidR="008A41CA" w:rsidRPr="00B53745">
          <w:rPr>
            <w:rStyle w:val="Hyperlink"/>
          </w:rPr>
          <w:t>Azure FXT Edge Filer</w:t>
        </w:r>
        <w:r w:rsidR="008A41CA">
          <w:tab/>
        </w:r>
        <w:r w:rsidR="008A41CA">
          <w:fldChar w:fldCharType="begin"/>
        </w:r>
        <w:r w:rsidR="008A41CA">
          <w:instrText xml:space="preserve"> PAGEREF _Toc33709180 \h </w:instrText>
        </w:r>
        <w:r w:rsidR="008A41CA">
          <w:fldChar w:fldCharType="separate"/>
        </w:r>
        <w:r w:rsidR="008A41CA">
          <w:t>14</w:t>
        </w:r>
        <w:r w:rsidR="008A41CA">
          <w:fldChar w:fldCharType="end"/>
        </w:r>
      </w:hyperlink>
    </w:p>
    <w:p w:rsidR="008A41CA" w:rsidRDefault="00FB0CE2">
      <w:pPr>
        <w:pStyle w:val="TOC2"/>
        <w:rPr>
          <w:rFonts w:eastAsiaTheme="minorEastAsia"/>
          <w:smallCaps w:val="0"/>
          <w:sz w:val="22"/>
        </w:rPr>
      </w:pPr>
      <w:hyperlink w:anchor="_Toc33709181" w:history="1">
        <w:r w:rsidR="008A41CA" w:rsidRPr="00B53745">
          <w:rPr>
            <w:rStyle w:val="Hyperlink"/>
          </w:rPr>
          <w:t>BizTalk</w:t>
        </w:r>
        <w:r w:rsidR="008A41CA">
          <w:tab/>
        </w:r>
        <w:r w:rsidR="008A41CA">
          <w:fldChar w:fldCharType="begin"/>
        </w:r>
        <w:r w:rsidR="008A41CA">
          <w:instrText xml:space="preserve"> PAGEREF _Toc33709181 \h </w:instrText>
        </w:r>
        <w:r w:rsidR="008A41CA">
          <w:fldChar w:fldCharType="separate"/>
        </w:r>
        <w:r w:rsidR="008A41CA">
          <w:t>14</w:t>
        </w:r>
        <w:r w:rsidR="008A41CA">
          <w:fldChar w:fldCharType="end"/>
        </w:r>
      </w:hyperlink>
    </w:p>
    <w:p w:rsidR="008A41CA" w:rsidRDefault="00FB0CE2">
      <w:pPr>
        <w:pStyle w:val="TOC2"/>
        <w:rPr>
          <w:rFonts w:eastAsiaTheme="minorEastAsia"/>
          <w:smallCaps w:val="0"/>
          <w:sz w:val="22"/>
        </w:rPr>
      </w:pPr>
      <w:hyperlink w:anchor="_Toc33709182" w:history="1">
        <w:r w:rsidR="008A41CA" w:rsidRPr="00B53745">
          <w:rPr>
            <w:rStyle w:val="Hyperlink"/>
          </w:rPr>
          <w:t>CAL Suite</w:t>
        </w:r>
        <w:r w:rsidR="008A41CA">
          <w:tab/>
        </w:r>
        <w:r w:rsidR="008A41CA">
          <w:fldChar w:fldCharType="begin"/>
        </w:r>
        <w:r w:rsidR="008A41CA">
          <w:instrText xml:space="preserve"> PAGEREF _Toc33709182 \h </w:instrText>
        </w:r>
        <w:r w:rsidR="008A41CA">
          <w:fldChar w:fldCharType="separate"/>
        </w:r>
        <w:r w:rsidR="008A41CA">
          <w:t>15</w:t>
        </w:r>
        <w:r w:rsidR="008A41CA">
          <w:fldChar w:fldCharType="end"/>
        </w:r>
      </w:hyperlink>
    </w:p>
    <w:p w:rsidR="008A41CA" w:rsidRDefault="00FB0CE2">
      <w:pPr>
        <w:pStyle w:val="TOC2"/>
        <w:rPr>
          <w:rFonts w:eastAsiaTheme="minorEastAsia"/>
          <w:smallCaps w:val="0"/>
          <w:sz w:val="22"/>
        </w:rPr>
      </w:pPr>
      <w:hyperlink w:anchor="_Toc33709183" w:history="1">
        <w:r w:rsidR="008A41CA" w:rsidRPr="00B53745">
          <w:rPr>
            <w:rStyle w:val="Hyperlink"/>
          </w:rPr>
          <w:t>Core Infrastructure Server (CIS) Suite</w:t>
        </w:r>
        <w:r w:rsidR="008A41CA">
          <w:tab/>
        </w:r>
        <w:r w:rsidR="008A41CA">
          <w:fldChar w:fldCharType="begin"/>
        </w:r>
        <w:r w:rsidR="008A41CA">
          <w:instrText xml:space="preserve"> PAGEREF _Toc33709183 \h </w:instrText>
        </w:r>
        <w:r w:rsidR="008A41CA">
          <w:fldChar w:fldCharType="separate"/>
        </w:r>
        <w:r w:rsidR="008A41CA">
          <w:t>17</w:t>
        </w:r>
        <w:r w:rsidR="008A41CA">
          <w:fldChar w:fldCharType="end"/>
        </w:r>
      </w:hyperlink>
    </w:p>
    <w:p w:rsidR="008A41CA" w:rsidRDefault="00FB0CE2">
      <w:pPr>
        <w:pStyle w:val="TOC2"/>
        <w:rPr>
          <w:rFonts w:eastAsiaTheme="minorEastAsia"/>
          <w:smallCaps w:val="0"/>
          <w:sz w:val="22"/>
        </w:rPr>
      </w:pPr>
      <w:hyperlink w:anchor="_Toc33709184" w:history="1">
        <w:r w:rsidR="008A41CA" w:rsidRPr="00B53745">
          <w:rPr>
            <w:rStyle w:val="Hyperlink"/>
          </w:rPr>
          <w:t>Forefront</w:t>
        </w:r>
        <w:r w:rsidR="008A41CA">
          <w:tab/>
        </w:r>
        <w:r w:rsidR="008A41CA">
          <w:fldChar w:fldCharType="begin"/>
        </w:r>
        <w:r w:rsidR="008A41CA">
          <w:instrText xml:space="preserve"> PAGEREF _Toc33709184 \h </w:instrText>
        </w:r>
        <w:r w:rsidR="008A41CA">
          <w:fldChar w:fldCharType="separate"/>
        </w:r>
        <w:r w:rsidR="008A41CA">
          <w:t>19</w:t>
        </w:r>
        <w:r w:rsidR="008A41CA">
          <w:fldChar w:fldCharType="end"/>
        </w:r>
      </w:hyperlink>
    </w:p>
    <w:p w:rsidR="008A41CA" w:rsidRDefault="00FB0CE2">
      <w:pPr>
        <w:pStyle w:val="TOC2"/>
        <w:rPr>
          <w:rFonts w:eastAsiaTheme="minorEastAsia"/>
          <w:smallCaps w:val="0"/>
          <w:sz w:val="22"/>
        </w:rPr>
      </w:pPr>
      <w:hyperlink w:anchor="_Toc33709185" w:history="1">
        <w:r w:rsidR="008A41CA" w:rsidRPr="00B53745">
          <w:rPr>
            <w:rStyle w:val="Hyperlink"/>
          </w:rPr>
          <w:t>Lokālais Microsoft Dynamics 365</w:t>
        </w:r>
        <w:r w:rsidR="008A41CA">
          <w:tab/>
        </w:r>
        <w:r w:rsidR="008A41CA">
          <w:fldChar w:fldCharType="begin"/>
        </w:r>
        <w:r w:rsidR="008A41CA">
          <w:instrText xml:space="preserve"> PAGEREF _Toc33709185 \h </w:instrText>
        </w:r>
        <w:r w:rsidR="008A41CA">
          <w:fldChar w:fldCharType="separate"/>
        </w:r>
        <w:r w:rsidR="008A41CA">
          <w:t>19</w:t>
        </w:r>
        <w:r w:rsidR="008A41CA">
          <w:fldChar w:fldCharType="end"/>
        </w:r>
      </w:hyperlink>
    </w:p>
    <w:p w:rsidR="008A41CA" w:rsidRDefault="00FB0CE2">
      <w:pPr>
        <w:pStyle w:val="TOC2"/>
        <w:rPr>
          <w:rFonts w:eastAsiaTheme="minorEastAsia"/>
          <w:smallCaps w:val="0"/>
          <w:sz w:val="22"/>
        </w:rPr>
      </w:pPr>
      <w:hyperlink w:anchor="_Toc33709186" w:history="1">
        <w:r w:rsidR="008A41CA" w:rsidRPr="00B53745">
          <w:rPr>
            <w:rStyle w:val="Hyperlink"/>
          </w:rPr>
          <w:t>Microsoft Identity Manager</w:t>
        </w:r>
        <w:r w:rsidR="008A41CA">
          <w:tab/>
        </w:r>
        <w:r w:rsidR="008A41CA">
          <w:fldChar w:fldCharType="begin"/>
        </w:r>
        <w:r w:rsidR="008A41CA">
          <w:instrText xml:space="preserve"> PAGEREF _Toc33709186 \h </w:instrText>
        </w:r>
        <w:r w:rsidR="008A41CA">
          <w:fldChar w:fldCharType="separate"/>
        </w:r>
        <w:r w:rsidR="008A41CA">
          <w:t>22</w:t>
        </w:r>
        <w:r w:rsidR="008A41CA">
          <w:fldChar w:fldCharType="end"/>
        </w:r>
      </w:hyperlink>
    </w:p>
    <w:p w:rsidR="008A41CA" w:rsidRDefault="00FB0CE2">
      <w:pPr>
        <w:pStyle w:val="TOC2"/>
        <w:rPr>
          <w:rFonts w:eastAsiaTheme="minorEastAsia"/>
          <w:smallCaps w:val="0"/>
          <w:sz w:val="22"/>
        </w:rPr>
      </w:pPr>
      <w:hyperlink w:anchor="_Toc33709187" w:history="1">
        <w:r w:rsidR="008A41CA" w:rsidRPr="00B53745">
          <w:rPr>
            <w:rStyle w:val="Hyperlink"/>
          </w:rPr>
          <w:t>Office lietojumprogrammas</w:t>
        </w:r>
        <w:r w:rsidR="008A41CA">
          <w:tab/>
        </w:r>
        <w:r w:rsidR="008A41CA">
          <w:fldChar w:fldCharType="begin"/>
        </w:r>
        <w:r w:rsidR="008A41CA">
          <w:instrText xml:space="preserve"> PAGEREF _Toc33709187 \h </w:instrText>
        </w:r>
        <w:r w:rsidR="008A41CA">
          <w:fldChar w:fldCharType="separate"/>
        </w:r>
        <w:r w:rsidR="008A41CA">
          <w:t>22</w:t>
        </w:r>
        <w:r w:rsidR="008A41CA">
          <w:fldChar w:fldCharType="end"/>
        </w:r>
      </w:hyperlink>
    </w:p>
    <w:p w:rsidR="008A41CA" w:rsidRDefault="00FB0CE2">
      <w:pPr>
        <w:pStyle w:val="TOC3"/>
        <w:rPr>
          <w:rFonts w:eastAsiaTheme="minorEastAsia"/>
          <w:smallCaps w:val="0"/>
          <w:sz w:val="22"/>
        </w:rPr>
      </w:pPr>
      <w:hyperlink w:anchor="_Toc33709188" w:history="1">
        <w:r w:rsidR="008A41CA" w:rsidRPr="00B53745">
          <w:rPr>
            <w:rStyle w:val="Hyperlink"/>
          </w:rPr>
          <w:t>Office darbstaciju lietojumprogrammas</w:t>
        </w:r>
        <w:r w:rsidR="008A41CA">
          <w:tab/>
        </w:r>
        <w:r w:rsidR="008A41CA">
          <w:fldChar w:fldCharType="begin"/>
        </w:r>
        <w:r w:rsidR="008A41CA">
          <w:instrText xml:space="preserve"> PAGEREF _Toc33709188 \h </w:instrText>
        </w:r>
        <w:r w:rsidR="008A41CA">
          <w:fldChar w:fldCharType="separate"/>
        </w:r>
        <w:r w:rsidR="008A41CA">
          <w:t>22</w:t>
        </w:r>
        <w:r w:rsidR="008A41CA">
          <w:fldChar w:fldCharType="end"/>
        </w:r>
      </w:hyperlink>
    </w:p>
    <w:p w:rsidR="008A41CA" w:rsidRDefault="00FB0CE2">
      <w:pPr>
        <w:pStyle w:val="TOC3"/>
        <w:rPr>
          <w:rFonts w:eastAsiaTheme="minorEastAsia"/>
          <w:smallCaps w:val="0"/>
          <w:sz w:val="22"/>
        </w:rPr>
      </w:pPr>
      <w:hyperlink w:anchor="_Toc33709189" w:history="1">
        <w:r w:rsidR="008A41CA" w:rsidRPr="00B53745">
          <w:rPr>
            <w:rStyle w:val="Hyperlink"/>
          </w:rPr>
          <w:t>Office for Mac</w:t>
        </w:r>
        <w:r w:rsidR="008A41CA">
          <w:tab/>
        </w:r>
        <w:r w:rsidR="008A41CA">
          <w:fldChar w:fldCharType="begin"/>
        </w:r>
        <w:r w:rsidR="008A41CA">
          <w:instrText xml:space="preserve"> PAGEREF _Toc33709189 \h </w:instrText>
        </w:r>
        <w:r w:rsidR="008A41CA">
          <w:fldChar w:fldCharType="separate"/>
        </w:r>
        <w:r w:rsidR="008A41CA">
          <w:t>24</w:t>
        </w:r>
        <w:r w:rsidR="008A41CA">
          <w:fldChar w:fldCharType="end"/>
        </w:r>
      </w:hyperlink>
    </w:p>
    <w:p w:rsidR="008A41CA" w:rsidRDefault="00FB0CE2">
      <w:pPr>
        <w:pStyle w:val="TOC2"/>
        <w:rPr>
          <w:rFonts w:eastAsiaTheme="minorEastAsia"/>
          <w:smallCaps w:val="0"/>
          <w:sz w:val="22"/>
        </w:rPr>
      </w:pPr>
      <w:hyperlink w:anchor="_Toc33709190" w:history="1">
        <w:r w:rsidR="008A41CA" w:rsidRPr="00B53745">
          <w:rPr>
            <w:rStyle w:val="Hyperlink"/>
          </w:rPr>
          <w:t>Office serveri</w:t>
        </w:r>
        <w:r w:rsidR="008A41CA">
          <w:tab/>
        </w:r>
        <w:r w:rsidR="008A41CA">
          <w:fldChar w:fldCharType="begin"/>
        </w:r>
        <w:r w:rsidR="008A41CA">
          <w:instrText xml:space="preserve"> PAGEREF _Toc33709190 \h </w:instrText>
        </w:r>
        <w:r w:rsidR="008A41CA">
          <w:fldChar w:fldCharType="separate"/>
        </w:r>
        <w:r w:rsidR="008A41CA">
          <w:t>25</w:t>
        </w:r>
        <w:r w:rsidR="008A41CA">
          <w:fldChar w:fldCharType="end"/>
        </w:r>
      </w:hyperlink>
    </w:p>
    <w:p w:rsidR="008A41CA" w:rsidRDefault="00FB0CE2">
      <w:pPr>
        <w:pStyle w:val="TOC3"/>
        <w:rPr>
          <w:rFonts w:eastAsiaTheme="minorEastAsia"/>
          <w:smallCaps w:val="0"/>
          <w:sz w:val="22"/>
        </w:rPr>
      </w:pPr>
      <w:hyperlink w:anchor="_Toc33709191" w:history="1">
        <w:r w:rsidR="008A41CA" w:rsidRPr="00B53745">
          <w:rPr>
            <w:rStyle w:val="Hyperlink"/>
          </w:rPr>
          <w:t>Exchange Server</w:t>
        </w:r>
        <w:r w:rsidR="008A41CA">
          <w:tab/>
        </w:r>
        <w:r w:rsidR="008A41CA">
          <w:fldChar w:fldCharType="begin"/>
        </w:r>
        <w:r w:rsidR="008A41CA">
          <w:instrText xml:space="preserve"> PAGEREF _Toc33709191 \h </w:instrText>
        </w:r>
        <w:r w:rsidR="008A41CA">
          <w:fldChar w:fldCharType="separate"/>
        </w:r>
        <w:r w:rsidR="008A41CA">
          <w:t>25</w:t>
        </w:r>
        <w:r w:rsidR="008A41CA">
          <w:fldChar w:fldCharType="end"/>
        </w:r>
      </w:hyperlink>
    </w:p>
    <w:p w:rsidR="008A41CA" w:rsidRDefault="00FB0CE2">
      <w:pPr>
        <w:pStyle w:val="TOC3"/>
        <w:rPr>
          <w:rFonts w:eastAsiaTheme="minorEastAsia"/>
          <w:smallCaps w:val="0"/>
          <w:sz w:val="22"/>
        </w:rPr>
      </w:pPr>
      <w:hyperlink w:anchor="_Toc33709192" w:history="1">
        <w:r w:rsidR="008A41CA" w:rsidRPr="00B53745">
          <w:rPr>
            <w:rStyle w:val="Hyperlink"/>
          </w:rPr>
          <w:t>Project Server</w:t>
        </w:r>
        <w:r w:rsidR="008A41CA">
          <w:tab/>
        </w:r>
        <w:r w:rsidR="008A41CA">
          <w:fldChar w:fldCharType="begin"/>
        </w:r>
        <w:r w:rsidR="008A41CA">
          <w:instrText xml:space="preserve"> PAGEREF _Toc33709192 \h </w:instrText>
        </w:r>
        <w:r w:rsidR="008A41CA">
          <w:fldChar w:fldCharType="separate"/>
        </w:r>
        <w:r w:rsidR="008A41CA">
          <w:t>26</w:t>
        </w:r>
        <w:r w:rsidR="008A41CA">
          <w:fldChar w:fldCharType="end"/>
        </w:r>
      </w:hyperlink>
    </w:p>
    <w:p w:rsidR="008A41CA" w:rsidRDefault="00FB0CE2">
      <w:pPr>
        <w:pStyle w:val="TOC3"/>
        <w:rPr>
          <w:rFonts w:eastAsiaTheme="minorEastAsia"/>
          <w:smallCaps w:val="0"/>
          <w:sz w:val="22"/>
        </w:rPr>
      </w:pPr>
      <w:hyperlink w:anchor="_Toc33709193" w:history="1">
        <w:r w:rsidR="008A41CA" w:rsidRPr="00B53745">
          <w:rPr>
            <w:rStyle w:val="Hyperlink"/>
          </w:rPr>
          <w:t>SharePoint Server</w:t>
        </w:r>
        <w:r w:rsidR="008A41CA">
          <w:tab/>
        </w:r>
        <w:r w:rsidR="008A41CA">
          <w:fldChar w:fldCharType="begin"/>
        </w:r>
        <w:r w:rsidR="008A41CA">
          <w:instrText xml:space="preserve"> PAGEREF _Toc33709193 \h </w:instrText>
        </w:r>
        <w:r w:rsidR="008A41CA">
          <w:fldChar w:fldCharType="separate"/>
        </w:r>
        <w:r w:rsidR="008A41CA">
          <w:t>27</w:t>
        </w:r>
        <w:r w:rsidR="008A41CA">
          <w:fldChar w:fldCharType="end"/>
        </w:r>
      </w:hyperlink>
    </w:p>
    <w:p w:rsidR="008A41CA" w:rsidRDefault="00FB0CE2">
      <w:pPr>
        <w:pStyle w:val="TOC3"/>
        <w:rPr>
          <w:rFonts w:eastAsiaTheme="minorEastAsia"/>
          <w:smallCaps w:val="0"/>
          <w:sz w:val="22"/>
        </w:rPr>
      </w:pPr>
      <w:hyperlink w:anchor="_Toc33709194" w:history="1">
        <w:r w:rsidR="008A41CA" w:rsidRPr="00B53745">
          <w:rPr>
            <w:rStyle w:val="Hyperlink"/>
          </w:rPr>
          <w:t>Skype darbam Server</w:t>
        </w:r>
        <w:r w:rsidR="008A41CA">
          <w:tab/>
        </w:r>
        <w:r w:rsidR="008A41CA">
          <w:fldChar w:fldCharType="begin"/>
        </w:r>
        <w:r w:rsidR="008A41CA">
          <w:instrText xml:space="preserve"> PAGEREF _Toc33709194 \h </w:instrText>
        </w:r>
        <w:r w:rsidR="008A41CA">
          <w:fldChar w:fldCharType="separate"/>
        </w:r>
        <w:r w:rsidR="008A41CA">
          <w:t>28</w:t>
        </w:r>
        <w:r w:rsidR="008A41CA">
          <w:fldChar w:fldCharType="end"/>
        </w:r>
      </w:hyperlink>
    </w:p>
    <w:p w:rsidR="008A41CA" w:rsidRDefault="00FB0CE2">
      <w:pPr>
        <w:pStyle w:val="TOC2"/>
        <w:rPr>
          <w:rFonts w:eastAsiaTheme="minorEastAsia"/>
          <w:smallCaps w:val="0"/>
          <w:sz w:val="22"/>
        </w:rPr>
      </w:pPr>
      <w:hyperlink w:anchor="_Toc33709195" w:history="1">
        <w:r w:rsidR="008A41CA" w:rsidRPr="00B53745">
          <w:rPr>
            <w:rStyle w:val="Hyperlink"/>
          </w:rPr>
          <w:t>SQL Server</w:t>
        </w:r>
        <w:r w:rsidR="008A41CA">
          <w:tab/>
        </w:r>
        <w:r w:rsidR="008A41CA">
          <w:fldChar w:fldCharType="begin"/>
        </w:r>
        <w:r w:rsidR="008A41CA">
          <w:instrText xml:space="preserve"> PAGEREF _Toc33709195 \h </w:instrText>
        </w:r>
        <w:r w:rsidR="008A41CA">
          <w:fldChar w:fldCharType="separate"/>
        </w:r>
        <w:r w:rsidR="008A41CA">
          <w:t>29</w:t>
        </w:r>
        <w:r w:rsidR="008A41CA">
          <w:fldChar w:fldCharType="end"/>
        </w:r>
      </w:hyperlink>
    </w:p>
    <w:p w:rsidR="008A41CA" w:rsidRDefault="00FB0CE2">
      <w:pPr>
        <w:pStyle w:val="TOC2"/>
        <w:rPr>
          <w:rFonts w:eastAsiaTheme="minorEastAsia"/>
          <w:smallCaps w:val="0"/>
          <w:sz w:val="22"/>
        </w:rPr>
      </w:pPr>
      <w:hyperlink w:anchor="_Toc33709196" w:history="1">
        <w:r w:rsidR="008A41CA" w:rsidRPr="00B53745">
          <w:rPr>
            <w:rStyle w:val="Hyperlink"/>
          </w:rPr>
          <w:t>System Center</w:t>
        </w:r>
        <w:r w:rsidR="008A41CA">
          <w:tab/>
        </w:r>
        <w:r w:rsidR="008A41CA">
          <w:fldChar w:fldCharType="begin"/>
        </w:r>
        <w:r w:rsidR="008A41CA">
          <w:instrText xml:space="preserve"> PAGEREF _Toc33709196 \h </w:instrText>
        </w:r>
        <w:r w:rsidR="008A41CA">
          <w:fldChar w:fldCharType="separate"/>
        </w:r>
        <w:r w:rsidR="008A41CA">
          <w:t>32</w:t>
        </w:r>
        <w:r w:rsidR="008A41CA">
          <w:fldChar w:fldCharType="end"/>
        </w:r>
      </w:hyperlink>
    </w:p>
    <w:p w:rsidR="008A41CA" w:rsidRDefault="00FB0CE2">
      <w:pPr>
        <w:pStyle w:val="TOC3"/>
        <w:rPr>
          <w:rFonts w:eastAsiaTheme="minorEastAsia"/>
          <w:smallCaps w:val="0"/>
          <w:sz w:val="22"/>
        </w:rPr>
      </w:pPr>
      <w:hyperlink w:anchor="_Toc33709197" w:history="1">
        <w:r w:rsidR="008A41CA" w:rsidRPr="00B53745">
          <w:rPr>
            <w:rStyle w:val="Hyperlink"/>
          </w:rPr>
          <w:t>System Center Server</w:t>
        </w:r>
        <w:r w:rsidR="008A41CA">
          <w:tab/>
        </w:r>
        <w:r w:rsidR="008A41CA">
          <w:fldChar w:fldCharType="begin"/>
        </w:r>
        <w:r w:rsidR="008A41CA">
          <w:instrText xml:space="preserve"> PAGEREF _Toc33709197 \h </w:instrText>
        </w:r>
        <w:r w:rsidR="008A41CA">
          <w:fldChar w:fldCharType="separate"/>
        </w:r>
        <w:r w:rsidR="008A41CA">
          <w:t>32</w:t>
        </w:r>
        <w:r w:rsidR="008A41CA">
          <w:fldChar w:fldCharType="end"/>
        </w:r>
      </w:hyperlink>
    </w:p>
    <w:p w:rsidR="008A41CA" w:rsidRDefault="00FB0CE2">
      <w:pPr>
        <w:pStyle w:val="TOC3"/>
        <w:rPr>
          <w:rFonts w:eastAsiaTheme="minorEastAsia"/>
          <w:smallCaps w:val="0"/>
          <w:sz w:val="22"/>
        </w:rPr>
      </w:pPr>
      <w:hyperlink w:anchor="_Toc33709198" w:history="1">
        <w:r w:rsidR="008A41CA" w:rsidRPr="00B53745">
          <w:rPr>
            <w:rStyle w:val="Hyperlink"/>
          </w:rPr>
          <w:t>System Center Configuration Manager</w:t>
        </w:r>
        <w:r w:rsidR="008A41CA">
          <w:tab/>
        </w:r>
        <w:r w:rsidR="008A41CA">
          <w:fldChar w:fldCharType="begin"/>
        </w:r>
        <w:r w:rsidR="008A41CA">
          <w:instrText xml:space="preserve"> PAGEREF _Toc33709198 \h </w:instrText>
        </w:r>
        <w:r w:rsidR="008A41CA">
          <w:fldChar w:fldCharType="separate"/>
        </w:r>
        <w:r w:rsidR="008A41CA">
          <w:t>33</w:t>
        </w:r>
        <w:r w:rsidR="008A41CA">
          <w:fldChar w:fldCharType="end"/>
        </w:r>
      </w:hyperlink>
    </w:p>
    <w:p w:rsidR="008A41CA" w:rsidRDefault="00FB0CE2">
      <w:pPr>
        <w:pStyle w:val="TOC3"/>
        <w:rPr>
          <w:rFonts w:eastAsiaTheme="minorEastAsia"/>
          <w:smallCaps w:val="0"/>
          <w:sz w:val="22"/>
        </w:rPr>
      </w:pPr>
      <w:hyperlink w:anchor="_Toc33709199" w:history="1">
        <w:r w:rsidR="008A41CA" w:rsidRPr="00B53745">
          <w:rPr>
            <w:rStyle w:val="Hyperlink"/>
          </w:rPr>
          <w:t>System Center Data Protection Manager</w:t>
        </w:r>
        <w:r w:rsidR="008A41CA">
          <w:tab/>
        </w:r>
        <w:r w:rsidR="008A41CA">
          <w:fldChar w:fldCharType="begin"/>
        </w:r>
        <w:r w:rsidR="008A41CA">
          <w:instrText xml:space="preserve"> PAGEREF _Toc33709199 \h </w:instrText>
        </w:r>
        <w:r w:rsidR="008A41CA">
          <w:fldChar w:fldCharType="separate"/>
        </w:r>
        <w:r w:rsidR="008A41CA">
          <w:t>34</w:t>
        </w:r>
        <w:r w:rsidR="008A41CA">
          <w:fldChar w:fldCharType="end"/>
        </w:r>
      </w:hyperlink>
    </w:p>
    <w:p w:rsidR="008A41CA" w:rsidRDefault="00FB0CE2">
      <w:pPr>
        <w:pStyle w:val="TOC3"/>
        <w:rPr>
          <w:rFonts w:eastAsiaTheme="minorEastAsia"/>
          <w:smallCaps w:val="0"/>
          <w:sz w:val="22"/>
        </w:rPr>
      </w:pPr>
      <w:hyperlink w:anchor="_Toc33709200" w:history="1">
        <w:r w:rsidR="008A41CA" w:rsidRPr="00B53745">
          <w:rPr>
            <w:rStyle w:val="Hyperlink"/>
          </w:rPr>
          <w:t>System Center Endpoint Protection</w:t>
        </w:r>
        <w:r w:rsidR="008A41CA">
          <w:tab/>
        </w:r>
        <w:r w:rsidR="008A41CA">
          <w:fldChar w:fldCharType="begin"/>
        </w:r>
        <w:r w:rsidR="008A41CA">
          <w:instrText xml:space="preserve"> PAGEREF _Toc33709200 \h </w:instrText>
        </w:r>
        <w:r w:rsidR="008A41CA">
          <w:fldChar w:fldCharType="separate"/>
        </w:r>
        <w:r w:rsidR="008A41CA">
          <w:t>35</w:t>
        </w:r>
        <w:r w:rsidR="008A41CA">
          <w:fldChar w:fldCharType="end"/>
        </w:r>
      </w:hyperlink>
    </w:p>
    <w:p w:rsidR="008A41CA" w:rsidRDefault="00FB0CE2">
      <w:pPr>
        <w:pStyle w:val="TOC3"/>
        <w:rPr>
          <w:rFonts w:eastAsiaTheme="minorEastAsia"/>
          <w:smallCaps w:val="0"/>
          <w:sz w:val="22"/>
        </w:rPr>
      </w:pPr>
      <w:hyperlink w:anchor="_Toc33709201" w:history="1">
        <w:r w:rsidR="008A41CA" w:rsidRPr="00B53745">
          <w:rPr>
            <w:rStyle w:val="Hyperlink"/>
          </w:rPr>
          <w:t>System Center Operations Manager</w:t>
        </w:r>
        <w:r w:rsidR="008A41CA">
          <w:tab/>
        </w:r>
        <w:r w:rsidR="008A41CA">
          <w:fldChar w:fldCharType="begin"/>
        </w:r>
        <w:r w:rsidR="008A41CA">
          <w:instrText xml:space="preserve"> PAGEREF _Toc33709201 \h </w:instrText>
        </w:r>
        <w:r w:rsidR="008A41CA">
          <w:fldChar w:fldCharType="separate"/>
        </w:r>
        <w:r w:rsidR="008A41CA">
          <w:t>35</w:t>
        </w:r>
        <w:r w:rsidR="008A41CA">
          <w:fldChar w:fldCharType="end"/>
        </w:r>
      </w:hyperlink>
    </w:p>
    <w:p w:rsidR="008A41CA" w:rsidRDefault="00FB0CE2">
      <w:pPr>
        <w:pStyle w:val="TOC3"/>
        <w:rPr>
          <w:rFonts w:eastAsiaTheme="minorEastAsia"/>
          <w:smallCaps w:val="0"/>
          <w:sz w:val="22"/>
        </w:rPr>
      </w:pPr>
      <w:hyperlink w:anchor="_Toc33709202" w:history="1">
        <w:r w:rsidR="008A41CA" w:rsidRPr="00B53745">
          <w:rPr>
            <w:rStyle w:val="Hyperlink"/>
          </w:rPr>
          <w:t>System Center Orchestrator</w:t>
        </w:r>
        <w:r w:rsidR="008A41CA">
          <w:tab/>
        </w:r>
        <w:r w:rsidR="008A41CA">
          <w:fldChar w:fldCharType="begin"/>
        </w:r>
        <w:r w:rsidR="008A41CA">
          <w:instrText xml:space="preserve"> PAGEREF _Toc33709202 \h </w:instrText>
        </w:r>
        <w:r w:rsidR="008A41CA">
          <w:fldChar w:fldCharType="separate"/>
        </w:r>
        <w:r w:rsidR="008A41CA">
          <w:t>36</w:t>
        </w:r>
        <w:r w:rsidR="008A41CA">
          <w:fldChar w:fldCharType="end"/>
        </w:r>
      </w:hyperlink>
    </w:p>
    <w:p w:rsidR="008A41CA" w:rsidRDefault="00FB0CE2">
      <w:pPr>
        <w:pStyle w:val="TOC3"/>
        <w:rPr>
          <w:rFonts w:eastAsiaTheme="minorEastAsia"/>
          <w:smallCaps w:val="0"/>
          <w:sz w:val="22"/>
        </w:rPr>
      </w:pPr>
      <w:hyperlink w:anchor="_Toc33709203" w:history="1">
        <w:r w:rsidR="008A41CA" w:rsidRPr="00B53745">
          <w:rPr>
            <w:rStyle w:val="Hyperlink"/>
          </w:rPr>
          <w:t>System Center Service Manager</w:t>
        </w:r>
        <w:r w:rsidR="008A41CA">
          <w:tab/>
        </w:r>
        <w:r w:rsidR="008A41CA">
          <w:fldChar w:fldCharType="begin"/>
        </w:r>
        <w:r w:rsidR="008A41CA">
          <w:instrText xml:space="preserve"> PAGEREF _Toc33709203 \h </w:instrText>
        </w:r>
        <w:r w:rsidR="008A41CA">
          <w:fldChar w:fldCharType="separate"/>
        </w:r>
        <w:r w:rsidR="008A41CA">
          <w:t>37</w:t>
        </w:r>
        <w:r w:rsidR="008A41CA">
          <w:fldChar w:fldCharType="end"/>
        </w:r>
      </w:hyperlink>
    </w:p>
    <w:p w:rsidR="008A41CA" w:rsidRDefault="00FB0CE2">
      <w:pPr>
        <w:pStyle w:val="TOC2"/>
        <w:rPr>
          <w:rFonts w:eastAsiaTheme="minorEastAsia"/>
          <w:smallCaps w:val="0"/>
          <w:sz w:val="22"/>
        </w:rPr>
      </w:pPr>
      <w:hyperlink w:anchor="_Toc33709204" w:history="1">
        <w:r w:rsidR="008A41CA" w:rsidRPr="00B53745">
          <w:rPr>
            <w:rStyle w:val="Hyperlink"/>
          </w:rPr>
          <w:t>Virtual Desktop Infrastructure (VDI) Suite</w:t>
        </w:r>
        <w:r w:rsidR="008A41CA">
          <w:tab/>
        </w:r>
        <w:r w:rsidR="008A41CA">
          <w:fldChar w:fldCharType="begin"/>
        </w:r>
        <w:r w:rsidR="008A41CA">
          <w:instrText xml:space="preserve"> PAGEREF _Toc33709204 \h </w:instrText>
        </w:r>
        <w:r w:rsidR="008A41CA">
          <w:fldChar w:fldCharType="separate"/>
        </w:r>
        <w:r w:rsidR="008A41CA">
          <w:t>38</w:t>
        </w:r>
        <w:r w:rsidR="008A41CA">
          <w:fldChar w:fldCharType="end"/>
        </w:r>
      </w:hyperlink>
    </w:p>
    <w:p w:rsidR="008A41CA" w:rsidRDefault="00FB0CE2">
      <w:pPr>
        <w:pStyle w:val="TOC2"/>
        <w:rPr>
          <w:rFonts w:eastAsiaTheme="minorEastAsia"/>
          <w:smallCaps w:val="0"/>
          <w:sz w:val="22"/>
        </w:rPr>
      </w:pPr>
      <w:hyperlink w:anchor="_Toc33709205" w:history="1">
        <w:r w:rsidR="008A41CA" w:rsidRPr="00B53745">
          <w:rPr>
            <w:rStyle w:val="Hyperlink"/>
          </w:rPr>
          <w:t>Visual Studio</w:t>
        </w:r>
        <w:r w:rsidR="008A41CA">
          <w:tab/>
        </w:r>
        <w:r w:rsidR="008A41CA">
          <w:fldChar w:fldCharType="begin"/>
        </w:r>
        <w:r w:rsidR="008A41CA">
          <w:instrText xml:space="preserve"> PAGEREF _Toc33709205 \h </w:instrText>
        </w:r>
        <w:r w:rsidR="008A41CA">
          <w:fldChar w:fldCharType="separate"/>
        </w:r>
        <w:r w:rsidR="008A41CA">
          <w:t>38</w:t>
        </w:r>
        <w:r w:rsidR="008A41CA">
          <w:fldChar w:fldCharType="end"/>
        </w:r>
      </w:hyperlink>
    </w:p>
    <w:p w:rsidR="008A41CA" w:rsidRDefault="00FB0CE2">
      <w:pPr>
        <w:pStyle w:val="TOC3"/>
        <w:rPr>
          <w:rFonts w:eastAsiaTheme="minorEastAsia"/>
          <w:smallCaps w:val="0"/>
          <w:sz w:val="22"/>
        </w:rPr>
      </w:pPr>
      <w:hyperlink w:anchor="_Toc33709206" w:history="1">
        <w:r w:rsidR="008A41CA" w:rsidRPr="00B53745">
          <w:rPr>
            <w:rStyle w:val="Hyperlink"/>
          </w:rPr>
          <w:t>Visual Studio</w:t>
        </w:r>
        <w:r w:rsidR="008A41CA">
          <w:tab/>
        </w:r>
        <w:r w:rsidR="008A41CA">
          <w:fldChar w:fldCharType="begin"/>
        </w:r>
        <w:r w:rsidR="008A41CA">
          <w:instrText xml:space="preserve"> PAGEREF _Toc33709206 \h </w:instrText>
        </w:r>
        <w:r w:rsidR="008A41CA">
          <w:fldChar w:fldCharType="separate"/>
        </w:r>
        <w:r w:rsidR="008A41CA">
          <w:t>38</w:t>
        </w:r>
        <w:r w:rsidR="008A41CA">
          <w:fldChar w:fldCharType="end"/>
        </w:r>
      </w:hyperlink>
    </w:p>
    <w:p w:rsidR="008A41CA" w:rsidRDefault="00FB0CE2">
      <w:pPr>
        <w:pStyle w:val="TOC3"/>
        <w:rPr>
          <w:rFonts w:eastAsiaTheme="minorEastAsia"/>
          <w:smallCaps w:val="0"/>
          <w:sz w:val="22"/>
        </w:rPr>
      </w:pPr>
      <w:hyperlink w:anchor="_Toc33709207" w:history="1">
        <w:r w:rsidR="008A41CA" w:rsidRPr="00B53745">
          <w:rPr>
            <w:rStyle w:val="Hyperlink"/>
          </w:rPr>
          <w:t>Azure DevOps Server</w:t>
        </w:r>
        <w:r w:rsidR="008A41CA">
          <w:tab/>
        </w:r>
        <w:r w:rsidR="008A41CA">
          <w:fldChar w:fldCharType="begin"/>
        </w:r>
        <w:r w:rsidR="008A41CA">
          <w:instrText xml:space="preserve"> PAGEREF _Toc33709207 \h </w:instrText>
        </w:r>
        <w:r w:rsidR="008A41CA">
          <w:fldChar w:fldCharType="separate"/>
        </w:r>
        <w:r w:rsidR="008A41CA">
          <w:t>40</w:t>
        </w:r>
        <w:r w:rsidR="008A41CA">
          <w:fldChar w:fldCharType="end"/>
        </w:r>
      </w:hyperlink>
    </w:p>
    <w:p w:rsidR="008A41CA" w:rsidRDefault="00FB0CE2">
      <w:pPr>
        <w:pStyle w:val="TOC2"/>
        <w:rPr>
          <w:rFonts w:eastAsiaTheme="minorEastAsia"/>
          <w:smallCaps w:val="0"/>
          <w:sz w:val="22"/>
        </w:rPr>
      </w:pPr>
      <w:hyperlink w:anchor="_Toc33709208" w:history="1">
        <w:r w:rsidR="008A41CA" w:rsidRPr="00B53745">
          <w:rPr>
            <w:rStyle w:val="Hyperlink"/>
          </w:rPr>
          <w:t>Windows</w:t>
        </w:r>
        <w:r w:rsidR="008A41CA">
          <w:tab/>
        </w:r>
        <w:r w:rsidR="008A41CA">
          <w:fldChar w:fldCharType="begin"/>
        </w:r>
        <w:r w:rsidR="008A41CA">
          <w:instrText xml:space="preserve"> PAGEREF _Toc33709208 \h </w:instrText>
        </w:r>
        <w:r w:rsidR="008A41CA">
          <w:fldChar w:fldCharType="separate"/>
        </w:r>
        <w:r w:rsidR="008A41CA">
          <w:t>41</w:t>
        </w:r>
        <w:r w:rsidR="008A41CA">
          <w:fldChar w:fldCharType="end"/>
        </w:r>
      </w:hyperlink>
    </w:p>
    <w:p w:rsidR="008A41CA" w:rsidRDefault="00FB0CE2">
      <w:pPr>
        <w:pStyle w:val="TOC3"/>
        <w:rPr>
          <w:rFonts w:eastAsiaTheme="minorEastAsia"/>
          <w:smallCaps w:val="0"/>
          <w:sz w:val="22"/>
        </w:rPr>
      </w:pPr>
      <w:hyperlink w:anchor="_Toc33709209" w:history="1">
        <w:r w:rsidR="008A41CA" w:rsidRPr="00B53745">
          <w:rPr>
            <w:rStyle w:val="Hyperlink"/>
          </w:rPr>
          <w:t>Windows darbstacijas operētājsistēma</w:t>
        </w:r>
        <w:r w:rsidR="008A41CA">
          <w:tab/>
        </w:r>
        <w:r w:rsidR="008A41CA">
          <w:fldChar w:fldCharType="begin"/>
        </w:r>
        <w:r w:rsidR="008A41CA">
          <w:instrText xml:space="preserve"> PAGEREF _Toc33709209 \h </w:instrText>
        </w:r>
        <w:r w:rsidR="008A41CA">
          <w:fldChar w:fldCharType="separate"/>
        </w:r>
        <w:r w:rsidR="008A41CA">
          <w:t>41</w:t>
        </w:r>
        <w:r w:rsidR="008A41CA">
          <w:fldChar w:fldCharType="end"/>
        </w:r>
      </w:hyperlink>
    </w:p>
    <w:p w:rsidR="008A41CA" w:rsidRDefault="00FB0CE2">
      <w:pPr>
        <w:pStyle w:val="TOC2"/>
        <w:rPr>
          <w:rFonts w:eastAsiaTheme="minorEastAsia"/>
          <w:smallCaps w:val="0"/>
          <w:sz w:val="22"/>
        </w:rPr>
      </w:pPr>
      <w:hyperlink w:anchor="_Toc33709210" w:history="1">
        <w:r w:rsidR="008A41CA" w:rsidRPr="00B53745">
          <w:rPr>
            <w:rStyle w:val="Hyperlink"/>
          </w:rPr>
          <w:t>Windows Server</w:t>
        </w:r>
        <w:r w:rsidR="008A41CA">
          <w:tab/>
        </w:r>
        <w:r w:rsidR="008A41CA">
          <w:fldChar w:fldCharType="begin"/>
        </w:r>
        <w:r w:rsidR="008A41CA">
          <w:instrText xml:space="preserve"> PAGEREF _Toc33709210 \h </w:instrText>
        </w:r>
        <w:r w:rsidR="008A41CA">
          <w:fldChar w:fldCharType="separate"/>
        </w:r>
        <w:r w:rsidR="008A41CA">
          <w:t>48</w:t>
        </w:r>
        <w:r w:rsidR="008A41CA">
          <w:fldChar w:fldCharType="end"/>
        </w:r>
      </w:hyperlink>
    </w:p>
    <w:p w:rsidR="008A41CA" w:rsidRDefault="00FB0CE2">
      <w:pPr>
        <w:pStyle w:val="TOC3"/>
        <w:rPr>
          <w:rFonts w:eastAsiaTheme="minorEastAsia"/>
          <w:smallCaps w:val="0"/>
          <w:sz w:val="22"/>
        </w:rPr>
      </w:pPr>
      <w:hyperlink w:anchor="_Toc33709211" w:history="1">
        <w:r w:rsidR="008A41CA" w:rsidRPr="00B53745">
          <w:rPr>
            <w:rStyle w:val="Hyperlink"/>
          </w:rPr>
          <w:t>Windows MultiPoint Server</w:t>
        </w:r>
        <w:r w:rsidR="008A41CA">
          <w:tab/>
        </w:r>
        <w:r w:rsidR="008A41CA">
          <w:fldChar w:fldCharType="begin"/>
        </w:r>
        <w:r w:rsidR="008A41CA">
          <w:instrText xml:space="preserve"> PAGEREF _Toc33709211 \h </w:instrText>
        </w:r>
        <w:r w:rsidR="008A41CA">
          <w:fldChar w:fldCharType="separate"/>
        </w:r>
        <w:r w:rsidR="008A41CA">
          <w:t>48</w:t>
        </w:r>
        <w:r w:rsidR="008A41CA">
          <w:fldChar w:fldCharType="end"/>
        </w:r>
      </w:hyperlink>
    </w:p>
    <w:p w:rsidR="008A41CA" w:rsidRDefault="00FB0CE2">
      <w:pPr>
        <w:pStyle w:val="TOC3"/>
        <w:rPr>
          <w:rFonts w:eastAsiaTheme="minorEastAsia"/>
          <w:smallCaps w:val="0"/>
          <w:sz w:val="22"/>
        </w:rPr>
      </w:pPr>
      <w:hyperlink w:anchor="_Toc33709212" w:history="1">
        <w:r w:rsidR="008A41CA" w:rsidRPr="00B53745">
          <w:rPr>
            <w:rStyle w:val="Hyperlink"/>
          </w:rPr>
          <w:t>Windows Server</w:t>
        </w:r>
        <w:r w:rsidR="008A41CA">
          <w:tab/>
        </w:r>
        <w:r w:rsidR="008A41CA">
          <w:fldChar w:fldCharType="begin"/>
        </w:r>
        <w:r w:rsidR="008A41CA">
          <w:instrText xml:space="preserve"> PAGEREF _Toc33709212 \h </w:instrText>
        </w:r>
        <w:r w:rsidR="008A41CA">
          <w:fldChar w:fldCharType="separate"/>
        </w:r>
        <w:r w:rsidR="008A41CA">
          <w:t>49</w:t>
        </w:r>
        <w:r w:rsidR="008A41CA">
          <w:fldChar w:fldCharType="end"/>
        </w:r>
      </w:hyperlink>
    </w:p>
    <w:p w:rsidR="008A41CA" w:rsidRDefault="00FB0CE2">
      <w:pPr>
        <w:pStyle w:val="TOC1"/>
        <w:rPr>
          <w:rFonts w:eastAsiaTheme="minorEastAsia"/>
          <w:b w:val="0"/>
          <w:caps w:val="0"/>
          <w:noProof/>
          <w:sz w:val="22"/>
          <w:szCs w:val="22"/>
        </w:rPr>
      </w:pPr>
      <w:hyperlink w:anchor="_Toc33709213" w:history="1">
        <w:r w:rsidR="008A41CA" w:rsidRPr="00B53745">
          <w:rPr>
            <w:rStyle w:val="Hyperlink"/>
            <w:noProof/>
          </w:rPr>
          <w:t>Tiešsaistes pakalpojumi</w:t>
        </w:r>
        <w:r w:rsidR="008A41CA">
          <w:rPr>
            <w:noProof/>
          </w:rPr>
          <w:tab/>
        </w:r>
        <w:r w:rsidR="008A41CA">
          <w:rPr>
            <w:noProof/>
          </w:rPr>
          <w:fldChar w:fldCharType="begin"/>
        </w:r>
        <w:r w:rsidR="008A41CA">
          <w:rPr>
            <w:noProof/>
          </w:rPr>
          <w:instrText xml:space="preserve"> PAGEREF _Toc33709213 \h </w:instrText>
        </w:r>
        <w:r w:rsidR="008A41CA">
          <w:rPr>
            <w:noProof/>
          </w:rPr>
        </w:r>
        <w:r w:rsidR="008A41CA">
          <w:rPr>
            <w:noProof/>
          </w:rPr>
          <w:fldChar w:fldCharType="separate"/>
        </w:r>
        <w:r w:rsidR="008A41CA">
          <w:rPr>
            <w:noProof/>
          </w:rPr>
          <w:t>53</w:t>
        </w:r>
        <w:r w:rsidR="008A41CA">
          <w:rPr>
            <w:noProof/>
          </w:rPr>
          <w:fldChar w:fldCharType="end"/>
        </w:r>
      </w:hyperlink>
    </w:p>
    <w:p w:rsidR="008A41CA" w:rsidRDefault="00FB0CE2">
      <w:pPr>
        <w:pStyle w:val="TOC2"/>
        <w:rPr>
          <w:rFonts w:eastAsiaTheme="minorEastAsia"/>
          <w:smallCaps w:val="0"/>
          <w:sz w:val="22"/>
        </w:rPr>
      </w:pPr>
      <w:hyperlink w:anchor="_Toc33709214" w:history="1">
        <w:r w:rsidR="008A41CA" w:rsidRPr="00B53745">
          <w:rPr>
            <w:rStyle w:val="Hyperlink"/>
          </w:rPr>
          <w:t>Tiešsaistes pakalpojumu reģionālā pieejamība</w:t>
        </w:r>
        <w:r w:rsidR="008A41CA">
          <w:tab/>
        </w:r>
        <w:r w:rsidR="008A41CA">
          <w:fldChar w:fldCharType="begin"/>
        </w:r>
        <w:r w:rsidR="008A41CA">
          <w:instrText xml:space="preserve"> PAGEREF _Toc33709214 \h </w:instrText>
        </w:r>
        <w:r w:rsidR="008A41CA">
          <w:fldChar w:fldCharType="separate"/>
        </w:r>
        <w:r w:rsidR="008A41CA">
          <w:t>53</w:t>
        </w:r>
        <w:r w:rsidR="008A41CA">
          <w:fldChar w:fldCharType="end"/>
        </w:r>
      </w:hyperlink>
    </w:p>
    <w:p w:rsidR="008A41CA" w:rsidRDefault="00FB0CE2">
      <w:pPr>
        <w:pStyle w:val="TOC2"/>
        <w:rPr>
          <w:rFonts w:eastAsiaTheme="minorEastAsia"/>
          <w:smallCaps w:val="0"/>
          <w:sz w:val="22"/>
        </w:rPr>
      </w:pPr>
      <w:hyperlink w:anchor="_Toc33709215" w:history="1">
        <w:r w:rsidR="008A41CA" w:rsidRPr="00B53745">
          <w:rPr>
            <w:rStyle w:val="Hyperlink"/>
          </w:rPr>
          <w:t>Tiešsaistes pakalpojumu iegādes noteikumi</w:t>
        </w:r>
        <w:r w:rsidR="008A41CA">
          <w:tab/>
        </w:r>
        <w:r w:rsidR="008A41CA">
          <w:fldChar w:fldCharType="begin"/>
        </w:r>
        <w:r w:rsidR="008A41CA">
          <w:instrText xml:space="preserve"> PAGEREF _Toc33709215 \h </w:instrText>
        </w:r>
        <w:r w:rsidR="008A41CA">
          <w:fldChar w:fldCharType="separate"/>
        </w:r>
        <w:r w:rsidR="008A41CA">
          <w:t>53</w:t>
        </w:r>
        <w:r w:rsidR="008A41CA">
          <w:fldChar w:fldCharType="end"/>
        </w:r>
      </w:hyperlink>
    </w:p>
    <w:p w:rsidR="008A41CA" w:rsidRDefault="00FB0CE2">
      <w:pPr>
        <w:pStyle w:val="TOC2"/>
        <w:rPr>
          <w:rFonts w:eastAsiaTheme="minorEastAsia"/>
          <w:smallCaps w:val="0"/>
          <w:sz w:val="22"/>
        </w:rPr>
      </w:pPr>
      <w:hyperlink w:anchor="_Toc33709216" w:history="1">
        <w:r w:rsidR="008A41CA" w:rsidRPr="00B53745">
          <w:rPr>
            <w:rStyle w:val="Hyperlink"/>
          </w:rPr>
          <w:t>Tiešsaistes pakalpojumu atjaunošana</w:t>
        </w:r>
        <w:r w:rsidR="008A41CA">
          <w:tab/>
        </w:r>
        <w:r w:rsidR="008A41CA">
          <w:fldChar w:fldCharType="begin"/>
        </w:r>
        <w:r w:rsidR="008A41CA">
          <w:instrText xml:space="preserve"> PAGEREF _Toc33709216 \h </w:instrText>
        </w:r>
        <w:r w:rsidR="008A41CA">
          <w:fldChar w:fldCharType="separate"/>
        </w:r>
        <w:r w:rsidR="008A41CA">
          <w:t>53</w:t>
        </w:r>
        <w:r w:rsidR="008A41CA">
          <w:fldChar w:fldCharType="end"/>
        </w:r>
      </w:hyperlink>
    </w:p>
    <w:p w:rsidR="008A41CA" w:rsidRDefault="00FB0CE2">
      <w:pPr>
        <w:pStyle w:val="TOC2"/>
        <w:rPr>
          <w:rFonts w:eastAsiaTheme="minorEastAsia"/>
          <w:smallCaps w:val="0"/>
          <w:sz w:val="22"/>
        </w:rPr>
      </w:pPr>
      <w:hyperlink w:anchor="_Toc33709217" w:history="1">
        <w:r w:rsidR="008A41CA" w:rsidRPr="00B53745">
          <w:rPr>
            <w:rStyle w:val="Hyperlink"/>
          </w:rPr>
          <w:t>Microsoft Azure pakalpojumi</w:t>
        </w:r>
        <w:r w:rsidR="008A41CA">
          <w:tab/>
        </w:r>
        <w:r w:rsidR="008A41CA">
          <w:fldChar w:fldCharType="begin"/>
        </w:r>
        <w:r w:rsidR="008A41CA">
          <w:instrText xml:space="preserve"> PAGEREF _Toc33709217 \h </w:instrText>
        </w:r>
        <w:r w:rsidR="008A41CA">
          <w:fldChar w:fldCharType="separate"/>
        </w:r>
        <w:r w:rsidR="008A41CA">
          <w:t>53</w:t>
        </w:r>
        <w:r w:rsidR="008A41CA">
          <w:fldChar w:fldCharType="end"/>
        </w:r>
      </w:hyperlink>
    </w:p>
    <w:p w:rsidR="008A41CA" w:rsidRDefault="00FB0CE2">
      <w:pPr>
        <w:pStyle w:val="TOC3"/>
        <w:rPr>
          <w:rFonts w:eastAsiaTheme="minorEastAsia"/>
          <w:smallCaps w:val="0"/>
          <w:sz w:val="22"/>
        </w:rPr>
      </w:pPr>
      <w:hyperlink w:anchor="_Toc33709218" w:history="1">
        <w:r w:rsidR="008A41CA" w:rsidRPr="00B53745">
          <w:rPr>
            <w:rStyle w:val="Hyperlink"/>
          </w:rPr>
          <w:t>Microsoft Azure pakalpojumi</w:t>
        </w:r>
        <w:r w:rsidR="008A41CA">
          <w:tab/>
        </w:r>
        <w:r w:rsidR="008A41CA">
          <w:fldChar w:fldCharType="begin"/>
        </w:r>
        <w:r w:rsidR="008A41CA">
          <w:instrText xml:space="preserve"> PAGEREF _Toc33709218 \h </w:instrText>
        </w:r>
        <w:r w:rsidR="008A41CA">
          <w:fldChar w:fldCharType="separate"/>
        </w:r>
        <w:r w:rsidR="008A41CA">
          <w:t>56</w:t>
        </w:r>
        <w:r w:rsidR="008A41CA">
          <w:fldChar w:fldCharType="end"/>
        </w:r>
      </w:hyperlink>
    </w:p>
    <w:p w:rsidR="008A41CA" w:rsidRDefault="00FB0CE2">
      <w:pPr>
        <w:pStyle w:val="TOC3"/>
        <w:rPr>
          <w:rFonts w:eastAsiaTheme="minorEastAsia"/>
          <w:smallCaps w:val="0"/>
          <w:sz w:val="22"/>
        </w:rPr>
      </w:pPr>
      <w:hyperlink w:anchor="_Toc33709219" w:history="1">
        <w:r w:rsidR="008A41CA" w:rsidRPr="00B53745">
          <w:rPr>
            <w:rStyle w:val="Hyperlink"/>
          </w:rPr>
          <w:t>Microsoft Azure infrastruktūras plāni</w:t>
        </w:r>
        <w:r w:rsidR="008A41CA">
          <w:tab/>
        </w:r>
        <w:r w:rsidR="008A41CA">
          <w:fldChar w:fldCharType="begin"/>
        </w:r>
        <w:r w:rsidR="008A41CA">
          <w:instrText xml:space="preserve"> PAGEREF _Toc33709219 \h </w:instrText>
        </w:r>
        <w:r w:rsidR="008A41CA">
          <w:fldChar w:fldCharType="separate"/>
        </w:r>
        <w:r w:rsidR="008A41CA">
          <w:t>57</w:t>
        </w:r>
        <w:r w:rsidR="008A41CA">
          <w:fldChar w:fldCharType="end"/>
        </w:r>
      </w:hyperlink>
    </w:p>
    <w:p w:rsidR="008A41CA" w:rsidRDefault="00FB0CE2">
      <w:pPr>
        <w:pStyle w:val="TOC3"/>
        <w:rPr>
          <w:rFonts w:eastAsiaTheme="minorEastAsia"/>
          <w:smallCaps w:val="0"/>
          <w:sz w:val="22"/>
        </w:rPr>
      </w:pPr>
      <w:hyperlink w:anchor="_Toc33709220" w:history="1">
        <w:r w:rsidR="008A41CA" w:rsidRPr="00B53745">
          <w:rPr>
            <w:rStyle w:val="Hyperlink"/>
          </w:rPr>
          <w:t>Microsoft Azure atbalsta plāni</w:t>
        </w:r>
        <w:r w:rsidR="008A41CA">
          <w:tab/>
        </w:r>
        <w:r w:rsidR="008A41CA">
          <w:fldChar w:fldCharType="begin"/>
        </w:r>
        <w:r w:rsidR="008A41CA">
          <w:instrText xml:space="preserve"> PAGEREF _Toc33709220 \h </w:instrText>
        </w:r>
        <w:r w:rsidR="008A41CA">
          <w:fldChar w:fldCharType="separate"/>
        </w:r>
        <w:r w:rsidR="008A41CA">
          <w:t>58</w:t>
        </w:r>
        <w:r w:rsidR="008A41CA">
          <w:fldChar w:fldCharType="end"/>
        </w:r>
      </w:hyperlink>
    </w:p>
    <w:p w:rsidR="008A41CA" w:rsidRDefault="00FB0CE2">
      <w:pPr>
        <w:pStyle w:val="TOC3"/>
        <w:rPr>
          <w:rFonts w:eastAsiaTheme="minorEastAsia"/>
          <w:smallCaps w:val="0"/>
          <w:sz w:val="22"/>
        </w:rPr>
      </w:pPr>
      <w:hyperlink w:anchor="_Toc33709221" w:history="1">
        <w:r w:rsidR="008A41CA" w:rsidRPr="00B53745">
          <w:rPr>
            <w:rStyle w:val="Hyperlink"/>
          </w:rPr>
          <w:t>Microsoft Azure lietotāju plāni</w:t>
        </w:r>
        <w:r w:rsidR="008A41CA">
          <w:tab/>
        </w:r>
        <w:r w:rsidR="008A41CA">
          <w:fldChar w:fldCharType="begin"/>
        </w:r>
        <w:r w:rsidR="008A41CA">
          <w:instrText xml:space="preserve"> PAGEREF _Toc33709221 \h </w:instrText>
        </w:r>
        <w:r w:rsidR="008A41CA">
          <w:fldChar w:fldCharType="separate"/>
        </w:r>
        <w:r w:rsidR="008A41CA">
          <w:t>58</w:t>
        </w:r>
        <w:r w:rsidR="008A41CA">
          <w:fldChar w:fldCharType="end"/>
        </w:r>
      </w:hyperlink>
    </w:p>
    <w:p w:rsidR="008A41CA" w:rsidRDefault="00FB0CE2">
      <w:pPr>
        <w:pStyle w:val="TOC2"/>
        <w:rPr>
          <w:rFonts w:eastAsiaTheme="minorEastAsia"/>
          <w:smallCaps w:val="0"/>
          <w:sz w:val="22"/>
        </w:rPr>
      </w:pPr>
      <w:hyperlink w:anchor="_Toc33709222" w:history="1">
        <w:r w:rsidR="008A41CA" w:rsidRPr="00B53745">
          <w:rPr>
            <w:rStyle w:val="Hyperlink"/>
          </w:rPr>
          <w:t>Microsoft 365</w:t>
        </w:r>
        <w:r w:rsidR="008A41CA">
          <w:tab/>
        </w:r>
        <w:r w:rsidR="008A41CA">
          <w:fldChar w:fldCharType="begin"/>
        </w:r>
        <w:r w:rsidR="008A41CA">
          <w:instrText xml:space="preserve"> PAGEREF _Toc33709222 \h </w:instrText>
        </w:r>
        <w:r w:rsidR="008A41CA">
          <w:fldChar w:fldCharType="separate"/>
        </w:r>
        <w:r w:rsidR="008A41CA">
          <w:t>58</w:t>
        </w:r>
        <w:r w:rsidR="008A41CA">
          <w:fldChar w:fldCharType="end"/>
        </w:r>
      </w:hyperlink>
    </w:p>
    <w:p w:rsidR="008A41CA" w:rsidRDefault="00FB0CE2">
      <w:pPr>
        <w:pStyle w:val="TOC2"/>
        <w:rPr>
          <w:rFonts w:eastAsiaTheme="minorEastAsia"/>
          <w:smallCaps w:val="0"/>
          <w:sz w:val="22"/>
        </w:rPr>
      </w:pPr>
      <w:hyperlink w:anchor="_Toc33709223" w:history="1">
        <w:r w:rsidR="008A41CA" w:rsidRPr="00B53745">
          <w:rPr>
            <w:rStyle w:val="Hyperlink"/>
          </w:rPr>
          <w:t>Enterprise Mobility + Security</w:t>
        </w:r>
        <w:r w:rsidR="008A41CA">
          <w:tab/>
        </w:r>
        <w:r w:rsidR="008A41CA">
          <w:fldChar w:fldCharType="begin"/>
        </w:r>
        <w:r w:rsidR="008A41CA">
          <w:instrText xml:space="preserve"> PAGEREF _Toc33709223 \h </w:instrText>
        </w:r>
        <w:r w:rsidR="008A41CA">
          <w:fldChar w:fldCharType="separate"/>
        </w:r>
        <w:r w:rsidR="008A41CA">
          <w:t>61</w:t>
        </w:r>
        <w:r w:rsidR="008A41CA">
          <w:fldChar w:fldCharType="end"/>
        </w:r>
      </w:hyperlink>
    </w:p>
    <w:p w:rsidR="008A41CA" w:rsidRDefault="00FB0CE2">
      <w:pPr>
        <w:pStyle w:val="TOC2"/>
        <w:rPr>
          <w:rFonts w:eastAsiaTheme="minorEastAsia"/>
          <w:smallCaps w:val="0"/>
          <w:sz w:val="22"/>
        </w:rPr>
      </w:pPr>
      <w:hyperlink w:anchor="_Toc33709224" w:history="1">
        <w:r w:rsidR="008A41CA" w:rsidRPr="00B53745">
          <w:rPr>
            <w:rStyle w:val="Hyperlink"/>
          </w:rPr>
          <w:t>Serveru abonementi pakalpojumam Azure</w:t>
        </w:r>
        <w:r w:rsidR="008A41CA">
          <w:tab/>
        </w:r>
        <w:r w:rsidR="008A41CA">
          <w:fldChar w:fldCharType="begin"/>
        </w:r>
        <w:r w:rsidR="008A41CA">
          <w:instrText xml:space="preserve"> PAGEREF _Toc33709224 \h </w:instrText>
        </w:r>
        <w:r w:rsidR="008A41CA">
          <w:fldChar w:fldCharType="separate"/>
        </w:r>
        <w:r w:rsidR="008A41CA">
          <w:t>61</w:t>
        </w:r>
        <w:r w:rsidR="008A41CA">
          <w:fldChar w:fldCharType="end"/>
        </w:r>
      </w:hyperlink>
    </w:p>
    <w:p w:rsidR="008A41CA" w:rsidRDefault="00FB0CE2">
      <w:pPr>
        <w:pStyle w:val="TOC2"/>
        <w:rPr>
          <w:rFonts w:eastAsiaTheme="minorEastAsia"/>
          <w:smallCaps w:val="0"/>
          <w:sz w:val="22"/>
        </w:rPr>
      </w:pPr>
      <w:hyperlink w:anchor="_Toc33709225" w:history="1">
        <w:r w:rsidR="008A41CA" w:rsidRPr="00B53745">
          <w:rPr>
            <w:rStyle w:val="Hyperlink"/>
          </w:rPr>
          <w:t>Microsoft Dynamics 365 pakalpojumi</w:t>
        </w:r>
        <w:r w:rsidR="008A41CA">
          <w:tab/>
        </w:r>
        <w:r w:rsidR="008A41CA">
          <w:fldChar w:fldCharType="begin"/>
        </w:r>
        <w:r w:rsidR="008A41CA">
          <w:instrText xml:space="preserve"> PAGEREF _Toc33709225 \h </w:instrText>
        </w:r>
        <w:r w:rsidR="008A41CA">
          <w:fldChar w:fldCharType="separate"/>
        </w:r>
        <w:r w:rsidR="008A41CA">
          <w:t>64</w:t>
        </w:r>
        <w:r w:rsidR="008A41CA">
          <w:fldChar w:fldCharType="end"/>
        </w:r>
      </w:hyperlink>
    </w:p>
    <w:p w:rsidR="008A41CA" w:rsidRDefault="00FB0CE2">
      <w:pPr>
        <w:pStyle w:val="TOC2"/>
        <w:rPr>
          <w:rFonts w:eastAsiaTheme="minorEastAsia"/>
          <w:smallCaps w:val="0"/>
          <w:sz w:val="22"/>
        </w:rPr>
      </w:pPr>
      <w:hyperlink w:anchor="_Toc33709226" w:history="1">
        <w:r w:rsidR="008A41CA" w:rsidRPr="00B53745">
          <w:rPr>
            <w:rStyle w:val="Hyperlink"/>
          </w:rPr>
          <w:t>Office 365 pakalpojumi</w:t>
        </w:r>
        <w:r w:rsidR="008A41CA">
          <w:tab/>
        </w:r>
        <w:r w:rsidR="008A41CA">
          <w:fldChar w:fldCharType="begin"/>
        </w:r>
        <w:r w:rsidR="008A41CA">
          <w:instrText xml:space="preserve"> PAGEREF _Toc33709226 \h </w:instrText>
        </w:r>
        <w:r w:rsidR="008A41CA">
          <w:fldChar w:fldCharType="separate"/>
        </w:r>
        <w:r w:rsidR="008A41CA">
          <w:t>66</w:t>
        </w:r>
        <w:r w:rsidR="008A41CA">
          <w:fldChar w:fldCharType="end"/>
        </w:r>
      </w:hyperlink>
    </w:p>
    <w:p w:rsidR="008A41CA" w:rsidRDefault="00FB0CE2">
      <w:pPr>
        <w:pStyle w:val="TOC3"/>
        <w:rPr>
          <w:rFonts w:eastAsiaTheme="minorEastAsia"/>
          <w:smallCaps w:val="0"/>
          <w:sz w:val="22"/>
        </w:rPr>
      </w:pPr>
      <w:hyperlink w:anchor="_Toc33709227" w:history="1">
        <w:r w:rsidR="008A41CA" w:rsidRPr="00B53745">
          <w:rPr>
            <w:rStyle w:val="Hyperlink"/>
          </w:rPr>
          <w:t>Office 365 lietojumprogrammas</w:t>
        </w:r>
        <w:r w:rsidR="008A41CA">
          <w:tab/>
        </w:r>
        <w:r w:rsidR="008A41CA">
          <w:fldChar w:fldCharType="begin"/>
        </w:r>
        <w:r w:rsidR="008A41CA">
          <w:instrText xml:space="preserve"> PAGEREF _Toc33709227 \h </w:instrText>
        </w:r>
        <w:r w:rsidR="008A41CA">
          <w:fldChar w:fldCharType="separate"/>
        </w:r>
        <w:r w:rsidR="008A41CA">
          <w:t>66</w:t>
        </w:r>
        <w:r w:rsidR="008A41CA">
          <w:fldChar w:fldCharType="end"/>
        </w:r>
      </w:hyperlink>
    </w:p>
    <w:p w:rsidR="008A41CA" w:rsidRDefault="00FB0CE2">
      <w:pPr>
        <w:pStyle w:val="TOC3"/>
        <w:rPr>
          <w:rFonts w:eastAsiaTheme="minorEastAsia"/>
          <w:smallCaps w:val="0"/>
          <w:sz w:val="22"/>
        </w:rPr>
      </w:pPr>
      <w:hyperlink w:anchor="_Toc33709228" w:history="1">
        <w:r w:rsidR="008A41CA" w:rsidRPr="00B53745">
          <w:rPr>
            <w:rStyle w:val="Hyperlink"/>
          </w:rPr>
          <w:t>Office 365 komplekti</w:t>
        </w:r>
        <w:r w:rsidR="008A41CA">
          <w:tab/>
        </w:r>
        <w:r w:rsidR="008A41CA">
          <w:fldChar w:fldCharType="begin"/>
        </w:r>
        <w:r w:rsidR="008A41CA">
          <w:instrText xml:space="preserve"> PAGEREF _Toc33709228 \h </w:instrText>
        </w:r>
        <w:r w:rsidR="008A41CA">
          <w:fldChar w:fldCharType="separate"/>
        </w:r>
        <w:r w:rsidR="008A41CA">
          <w:t>68</w:t>
        </w:r>
        <w:r w:rsidR="008A41CA">
          <w:fldChar w:fldCharType="end"/>
        </w:r>
      </w:hyperlink>
    </w:p>
    <w:p w:rsidR="008A41CA" w:rsidRDefault="00FB0CE2">
      <w:pPr>
        <w:pStyle w:val="TOC3"/>
        <w:rPr>
          <w:rFonts w:eastAsiaTheme="minorEastAsia"/>
          <w:smallCaps w:val="0"/>
          <w:sz w:val="22"/>
        </w:rPr>
      </w:pPr>
      <w:hyperlink w:anchor="_Toc33709229" w:history="1">
        <w:r w:rsidR="008A41CA" w:rsidRPr="00B53745">
          <w:rPr>
            <w:rStyle w:val="Hyperlink"/>
          </w:rPr>
          <w:t>Microsoft Stream</w:t>
        </w:r>
        <w:r w:rsidR="008A41CA">
          <w:tab/>
        </w:r>
        <w:r w:rsidR="008A41CA">
          <w:fldChar w:fldCharType="begin"/>
        </w:r>
        <w:r w:rsidR="008A41CA">
          <w:instrText xml:space="preserve"> PAGEREF _Toc33709229 \h </w:instrText>
        </w:r>
        <w:r w:rsidR="008A41CA">
          <w:fldChar w:fldCharType="separate"/>
        </w:r>
        <w:r w:rsidR="008A41CA">
          <w:t>69</w:t>
        </w:r>
        <w:r w:rsidR="008A41CA">
          <w:fldChar w:fldCharType="end"/>
        </w:r>
      </w:hyperlink>
    </w:p>
    <w:p w:rsidR="008A41CA" w:rsidRDefault="00FB0CE2">
      <w:pPr>
        <w:pStyle w:val="TOC3"/>
        <w:rPr>
          <w:rFonts w:eastAsiaTheme="minorEastAsia"/>
          <w:smallCaps w:val="0"/>
          <w:sz w:val="22"/>
        </w:rPr>
      </w:pPr>
      <w:hyperlink w:anchor="_Toc33709230" w:history="1">
        <w:r w:rsidR="008A41CA" w:rsidRPr="00B53745">
          <w:rPr>
            <w:rStyle w:val="Hyperlink"/>
          </w:rPr>
          <w:t>Microsoft MyAnalytics</w:t>
        </w:r>
        <w:r w:rsidR="008A41CA">
          <w:tab/>
        </w:r>
        <w:r w:rsidR="008A41CA">
          <w:fldChar w:fldCharType="begin"/>
        </w:r>
        <w:r w:rsidR="008A41CA">
          <w:instrText xml:space="preserve"> PAGEREF _Toc33709230 \h </w:instrText>
        </w:r>
        <w:r w:rsidR="008A41CA">
          <w:fldChar w:fldCharType="separate"/>
        </w:r>
        <w:r w:rsidR="008A41CA">
          <w:t>69</w:t>
        </w:r>
        <w:r w:rsidR="008A41CA">
          <w:fldChar w:fldCharType="end"/>
        </w:r>
      </w:hyperlink>
    </w:p>
    <w:p w:rsidR="008A41CA" w:rsidRDefault="00FB0CE2">
      <w:pPr>
        <w:pStyle w:val="TOC3"/>
        <w:rPr>
          <w:rFonts w:eastAsiaTheme="minorEastAsia"/>
          <w:smallCaps w:val="0"/>
          <w:sz w:val="22"/>
        </w:rPr>
      </w:pPr>
      <w:hyperlink w:anchor="_Toc33709231" w:history="1">
        <w:r w:rsidR="008A41CA" w:rsidRPr="00B53745">
          <w:rPr>
            <w:rStyle w:val="Hyperlink"/>
          </w:rPr>
          <w:t>Office 365 uzlabotā atbilstības nodrošināšana</w:t>
        </w:r>
        <w:r w:rsidR="008A41CA">
          <w:tab/>
        </w:r>
        <w:r w:rsidR="008A41CA">
          <w:fldChar w:fldCharType="begin"/>
        </w:r>
        <w:r w:rsidR="008A41CA">
          <w:instrText xml:space="preserve"> PAGEREF _Toc33709231 \h </w:instrText>
        </w:r>
        <w:r w:rsidR="008A41CA">
          <w:fldChar w:fldCharType="separate"/>
        </w:r>
        <w:r w:rsidR="008A41CA">
          <w:t>69</w:t>
        </w:r>
        <w:r w:rsidR="008A41CA">
          <w:fldChar w:fldCharType="end"/>
        </w:r>
      </w:hyperlink>
    </w:p>
    <w:p w:rsidR="008A41CA" w:rsidRDefault="00FB0CE2">
      <w:pPr>
        <w:pStyle w:val="TOC3"/>
        <w:rPr>
          <w:rFonts w:eastAsiaTheme="minorEastAsia"/>
          <w:smallCaps w:val="0"/>
          <w:sz w:val="22"/>
        </w:rPr>
      </w:pPr>
      <w:hyperlink w:anchor="_Toc33709232" w:history="1">
        <w:r w:rsidR="008A41CA" w:rsidRPr="00B53745">
          <w:rPr>
            <w:rStyle w:val="Hyperlink"/>
          </w:rPr>
          <w:t>Exchange Online</w:t>
        </w:r>
        <w:r w:rsidR="008A41CA">
          <w:tab/>
        </w:r>
        <w:r w:rsidR="008A41CA">
          <w:fldChar w:fldCharType="begin"/>
        </w:r>
        <w:r w:rsidR="008A41CA">
          <w:instrText xml:space="preserve"> PAGEREF _Toc33709232 \h </w:instrText>
        </w:r>
        <w:r w:rsidR="008A41CA">
          <w:fldChar w:fldCharType="separate"/>
        </w:r>
        <w:r w:rsidR="008A41CA">
          <w:t>69</w:t>
        </w:r>
        <w:r w:rsidR="008A41CA">
          <w:fldChar w:fldCharType="end"/>
        </w:r>
      </w:hyperlink>
    </w:p>
    <w:p w:rsidR="008A41CA" w:rsidRDefault="00FB0CE2">
      <w:pPr>
        <w:pStyle w:val="TOC3"/>
        <w:rPr>
          <w:rFonts w:eastAsiaTheme="minorEastAsia"/>
          <w:smallCaps w:val="0"/>
          <w:sz w:val="22"/>
        </w:rPr>
      </w:pPr>
      <w:hyperlink w:anchor="_Toc33709233" w:history="1">
        <w:r w:rsidR="008A41CA" w:rsidRPr="00B53745">
          <w:rPr>
            <w:rStyle w:val="Hyperlink"/>
          </w:rPr>
          <w:t>OneDrive darbam</w:t>
        </w:r>
        <w:r w:rsidR="008A41CA">
          <w:tab/>
        </w:r>
        <w:r w:rsidR="008A41CA">
          <w:fldChar w:fldCharType="begin"/>
        </w:r>
        <w:r w:rsidR="008A41CA">
          <w:instrText xml:space="preserve"> PAGEREF _Toc33709233 \h </w:instrText>
        </w:r>
        <w:r w:rsidR="008A41CA">
          <w:fldChar w:fldCharType="separate"/>
        </w:r>
        <w:r w:rsidR="008A41CA">
          <w:t>70</w:t>
        </w:r>
        <w:r w:rsidR="008A41CA">
          <w:fldChar w:fldCharType="end"/>
        </w:r>
      </w:hyperlink>
    </w:p>
    <w:p w:rsidR="008A41CA" w:rsidRDefault="00FB0CE2">
      <w:pPr>
        <w:pStyle w:val="TOC3"/>
        <w:rPr>
          <w:rFonts w:eastAsiaTheme="minorEastAsia"/>
          <w:smallCaps w:val="0"/>
          <w:sz w:val="22"/>
        </w:rPr>
      </w:pPr>
      <w:hyperlink w:anchor="_Toc33709234" w:history="1">
        <w:r w:rsidR="008A41CA" w:rsidRPr="00B53745">
          <w:rPr>
            <w:rStyle w:val="Hyperlink"/>
          </w:rPr>
          <w:t>Project</w:t>
        </w:r>
        <w:r w:rsidR="008A41CA">
          <w:tab/>
        </w:r>
        <w:r w:rsidR="008A41CA">
          <w:fldChar w:fldCharType="begin"/>
        </w:r>
        <w:r w:rsidR="008A41CA">
          <w:instrText xml:space="preserve"> PAGEREF _Toc33709234 \h </w:instrText>
        </w:r>
        <w:r w:rsidR="008A41CA">
          <w:fldChar w:fldCharType="separate"/>
        </w:r>
        <w:r w:rsidR="008A41CA">
          <w:t>70</w:t>
        </w:r>
        <w:r w:rsidR="008A41CA">
          <w:fldChar w:fldCharType="end"/>
        </w:r>
      </w:hyperlink>
    </w:p>
    <w:p w:rsidR="008A41CA" w:rsidRDefault="00FB0CE2">
      <w:pPr>
        <w:pStyle w:val="TOC3"/>
        <w:rPr>
          <w:rFonts w:eastAsiaTheme="minorEastAsia"/>
          <w:smallCaps w:val="0"/>
          <w:sz w:val="22"/>
        </w:rPr>
      </w:pPr>
      <w:hyperlink w:anchor="_Toc33709235" w:history="1">
        <w:r w:rsidR="008A41CA" w:rsidRPr="00B53745">
          <w:rPr>
            <w:rStyle w:val="Hyperlink"/>
          </w:rPr>
          <w:t>SharePoint Online</w:t>
        </w:r>
        <w:r w:rsidR="008A41CA">
          <w:tab/>
        </w:r>
        <w:r w:rsidR="008A41CA">
          <w:fldChar w:fldCharType="begin"/>
        </w:r>
        <w:r w:rsidR="008A41CA">
          <w:instrText xml:space="preserve"> PAGEREF _Toc33709235 \h </w:instrText>
        </w:r>
        <w:r w:rsidR="008A41CA">
          <w:fldChar w:fldCharType="separate"/>
        </w:r>
        <w:r w:rsidR="008A41CA">
          <w:t>71</w:t>
        </w:r>
        <w:r w:rsidR="008A41CA">
          <w:fldChar w:fldCharType="end"/>
        </w:r>
      </w:hyperlink>
    </w:p>
    <w:p w:rsidR="008A41CA" w:rsidRDefault="00FB0CE2">
      <w:pPr>
        <w:pStyle w:val="TOC3"/>
        <w:rPr>
          <w:rFonts w:eastAsiaTheme="minorEastAsia"/>
          <w:smallCaps w:val="0"/>
          <w:sz w:val="22"/>
        </w:rPr>
      </w:pPr>
      <w:hyperlink w:anchor="_Toc33709236" w:history="1">
        <w:r w:rsidR="008A41CA" w:rsidRPr="00B53745">
          <w:rPr>
            <w:rStyle w:val="Hyperlink"/>
          </w:rPr>
          <w:t>Audio Services:</w:t>
        </w:r>
        <w:r w:rsidR="008A41CA">
          <w:tab/>
        </w:r>
        <w:r w:rsidR="008A41CA">
          <w:fldChar w:fldCharType="begin"/>
        </w:r>
        <w:r w:rsidR="008A41CA">
          <w:instrText xml:space="preserve"> PAGEREF _Toc33709236 \h </w:instrText>
        </w:r>
        <w:r w:rsidR="008A41CA">
          <w:fldChar w:fldCharType="separate"/>
        </w:r>
        <w:r w:rsidR="008A41CA">
          <w:t>71</w:t>
        </w:r>
        <w:r w:rsidR="008A41CA">
          <w:fldChar w:fldCharType="end"/>
        </w:r>
      </w:hyperlink>
    </w:p>
    <w:p w:rsidR="008A41CA" w:rsidRDefault="00FB0CE2">
      <w:pPr>
        <w:pStyle w:val="TOC3"/>
        <w:rPr>
          <w:rFonts w:eastAsiaTheme="minorEastAsia"/>
          <w:smallCaps w:val="0"/>
          <w:sz w:val="22"/>
        </w:rPr>
      </w:pPr>
      <w:hyperlink w:anchor="_Toc33709237" w:history="1">
        <w:r w:rsidR="008A41CA" w:rsidRPr="00B53745">
          <w:rPr>
            <w:rStyle w:val="Hyperlink"/>
          </w:rPr>
          <w:t>Workplace Analytics</w:t>
        </w:r>
        <w:r w:rsidR="008A41CA">
          <w:tab/>
        </w:r>
        <w:r w:rsidR="008A41CA">
          <w:fldChar w:fldCharType="begin"/>
        </w:r>
        <w:r w:rsidR="008A41CA">
          <w:instrText xml:space="preserve"> PAGEREF _Toc33709237 \h </w:instrText>
        </w:r>
        <w:r w:rsidR="008A41CA">
          <w:fldChar w:fldCharType="separate"/>
        </w:r>
        <w:r w:rsidR="008A41CA">
          <w:t>72</w:t>
        </w:r>
        <w:r w:rsidR="008A41CA">
          <w:fldChar w:fldCharType="end"/>
        </w:r>
      </w:hyperlink>
    </w:p>
    <w:p w:rsidR="008A41CA" w:rsidRDefault="00FB0CE2">
      <w:pPr>
        <w:pStyle w:val="TOC2"/>
        <w:rPr>
          <w:rFonts w:eastAsiaTheme="minorEastAsia"/>
          <w:smallCaps w:val="0"/>
          <w:sz w:val="22"/>
        </w:rPr>
      </w:pPr>
      <w:hyperlink w:anchor="_Toc33709238" w:history="1">
        <w:r w:rsidR="008A41CA" w:rsidRPr="00B53745">
          <w:rPr>
            <w:rStyle w:val="Hyperlink"/>
          </w:rPr>
          <w:t>Citi tiešsaistes pakalpojumi</w:t>
        </w:r>
        <w:r w:rsidR="008A41CA">
          <w:tab/>
        </w:r>
        <w:r w:rsidR="008A41CA">
          <w:fldChar w:fldCharType="begin"/>
        </w:r>
        <w:r w:rsidR="008A41CA">
          <w:instrText xml:space="preserve"> PAGEREF _Toc33709238 \h </w:instrText>
        </w:r>
        <w:r w:rsidR="008A41CA">
          <w:fldChar w:fldCharType="separate"/>
        </w:r>
        <w:r w:rsidR="008A41CA">
          <w:t>72</w:t>
        </w:r>
        <w:r w:rsidR="008A41CA">
          <w:fldChar w:fldCharType="end"/>
        </w:r>
      </w:hyperlink>
    </w:p>
    <w:p w:rsidR="008A41CA" w:rsidRDefault="00FB0CE2">
      <w:pPr>
        <w:pStyle w:val="TOC3"/>
        <w:rPr>
          <w:rFonts w:eastAsiaTheme="minorEastAsia"/>
          <w:smallCaps w:val="0"/>
          <w:sz w:val="22"/>
        </w:rPr>
      </w:pPr>
      <w:hyperlink w:anchor="_Toc33709239" w:history="1">
        <w:r w:rsidR="008A41CA" w:rsidRPr="00B53745">
          <w:rPr>
            <w:rStyle w:val="Hyperlink"/>
          </w:rPr>
          <w:t>Bing Maps</w:t>
        </w:r>
        <w:r w:rsidR="008A41CA">
          <w:tab/>
        </w:r>
        <w:r w:rsidR="008A41CA">
          <w:fldChar w:fldCharType="begin"/>
        </w:r>
        <w:r w:rsidR="008A41CA">
          <w:instrText xml:space="preserve"> PAGEREF _Toc33709239 \h </w:instrText>
        </w:r>
        <w:r w:rsidR="008A41CA">
          <w:fldChar w:fldCharType="separate"/>
        </w:r>
        <w:r w:rsidR="008A41CA">
          <w:t>72</w:t>
        </w:r>
        <w:r w:rsidR="008A41CA">
          <w:fldChar w:fldCharType="end"/>
        </w:r>
      </w:hyperlink>
    </w:p>
    <w:p w:rsidR="008A41CA" w:rsidRDefault="00FB0CE2">
      <w:pPr>
        <w:pStyle w:val="TOC3"/>
        <w:rPr>
          <w:rFonts w:eastAsiaTheme="minorEastAsia"/>
          <w:smallCaps w:val="0"/>
          <w:sz w:val="22"/>
        </w:rPr>
      </w:pPr>
      <w:hyperlink w:anchor="_Toc33709240" w:history="1">
        <w:r w:rsidR="008A41CA" w:rsidRPr="00B53745">
          <w:rPr>
            <w:rStyle w:val="Hyperlink"/>
          </w:rPr>
          <w:t>Microsoft Power Platform</w:t>
        </w:r>
        <w:r w:rsidR="008A41CA">
          <w:tab/>
        </w:r>
        <w:r w:rsidR="008A41CA">
          <w:fldChar w:fldCharType="begin"/>
        </w:r>
        <w:r w:rsidR="008A41CA">
          <w:instrText xml:space="preserve"> PAGEREF _Toc33709240 \h </w:instrText>
        </w:r>
        <w:r w:rsidR="008A41CA">
          <w:fldChar w:fldCharType="separate"/>
        </w:r>
        <w:r w:rsidR="008A41CA">
          <w:t>73</w:t>
        </w:r>
        <w:r w:rsidR="008A41CA">
          <w:fldChar w:fldCharType="end"/>
        </w:r>
      </w:hyperlink>
    </w:p>
    <w:p w:rsidR="008A41CA" w:rsidRDefault="00FB0CE2">
      <w:pPr>
        <w:pStyle w:val="TOC3"/>
        <w:rPr>
          <w:rFonts w:eastAsiaTheme="minorEastAsia"/>
          <w:smallCaps w:val="0"/>
          <w:sz w:val="22"/>
        </w:rPr>
      </w:pPr>
      <w:hyperlink w:anchor="_Toc33709241" w:history="1">
        <w:r w:rsidR="008A41CA" w:rsidRPr="00B53745">
          <w:rPr>
            <w:rStyle w:val="Hyperlink"/>
          </w:rPr>
          <w:t>GitHub piedāvājumi</w:t>
        </w:r>
        <w:r w:rsidR="008A41CA">
          <w:tab/>
        </w:r>
        <w:r w:rsidR="008A41CA">
          <w:fldChar w:fldCharType="begin"/>
        </w:r>
        <w:r w:rsidR="008A41CA">
          <w:instrText xml:space="preserve"> PAGEREF _Toc33709241 \h </w:instrText>
        </w:r>
        <w:r w:rsidR="008A41CA">
          <w:fldChar w:fldCharType="separate"/>
        </w:r>
        <w:r w:rsidR="008A41CA">
          <w:t>74</w:t>
        </w:r>
        <w:r w:rsidR="008A41CA">
          <w:fldChar w:fldCharType="end"/>
        </w:r>
      </w:hyperlink>
    </w:p>
    <w:p w:rsidR="008A41CA" w:rsidRDefault="00FB0CE2">
      <w:pPr>
        <w:pStyle w:val="TOC3"/>
        <w:rPr>
          <w:rFonts w:eastAsiaTheme="minorEastAsia"/>
          <w:smallCaps w:val="0"/>
          <w:sz w:val="22"/>
        </w:rPr>
      </w:pPr>
      <w:hyperlink w:anchor="_Toc33709242" w:history="1">
        <w:r w:rsidR="008A41CA" w:rsidRPr="00B53745">
          <w:rPr>
            <w:rStyle w:val="Hyperlink"/>
          </w:rPr>
          <w:t>Microsoft Kaizala Pro</w:t>
        </w:r>
        <w:r w:rsidR="008A41CA">
          <w:tab/>
        </w:r>
        <w:r w:rsidR="008A41CA">
          <w:fldChar w:fldCharType="begin"/>
        </w:r>
        <w:r w:rsidR="008A41CA">
          <w:instrText xml:space="preserve"> PAGEREF _Toc33709242 \h </w:instrText>
        </w:r>
        <w:r w:rsidR="008A41CA">
          <w:fldChar w:fldCharType="separate"/>
        </w:r>
        <w:r w:rsidR="008A41CA">
          <w:t>75</w:t>
        </w:r>
        <w:r w:rsidR="008A41CA">
          <w:fldChar w:fldCharType="end"/>
        </w:r>
      </w:hyperlink>
    </w:p>
    <w:p w:rsidR="008A41CA" w:rsidRDefault="00FB0CE2">
      <w:pPr>
        <w:pStyle w:val="TOC3"/>
        <w:rPr>
          <w:rFonts w:eastAsiaTheme="minorEastAsia"/>
          <w:smallCaps w:val="0"/>
          <w:sz w:val="22"/>
        </w:rPr>
      </w:pPr>
      <w:hyperlink w:anchor="_Toc33709243" w:history="1">
        <w:r w:rsidR="008A41CA" w:rsidRPr="00B53745">
          <w:rPr>
            <w:rStyle w:val="Hyperlink"/>
          </w:rPr>
          <w:t>Microsoft Cloud App Security</w:t>
        </w:r>
        <w:r w:rsidR="008A41CA">
          <w:tab/>
        </w:r>
        <w:r w:rsidR="008A41CA">
          <w:fldChar w:fldCharType="begin"/>
        </w:r>
        <w:r w:rsidR="008A41CA">
          <w:instrText xml:space="preserve"> PAGEREF _Toc33709243 \h </w:instrText>
        </w:r>
        <w:r w:rsidR="008A41CA">
          <w:fldChar w:fldCharType="separate"/>
        </w:r>
        <w:r w:rsidR="008A41CA">
          <w:t>75</w:t>
        </w:r>
        <w:r w:rsidR="008A41CA">
          <w:fldChar w:fldCharType="end"/>
        </w:r>
      </w:hyperlink>
    </w:p>
    <w:p w:rsidR="008A41CA" w:rsidRDefault="00FB0CE2">
      <w:pPr>
        <w:pStyle w:val="TOC3"/>
        <w:rPr>
          <w:rFonts w:eastAsiaTheme="minorEastAsia"/>
          <w:smallCaps w:val="0"/>
          <w:sz w:val="22"/>
        </w:rPr>
      </w:pPr>
      <w:hyperlink w:anchor="_Toc33709244" w:history="1">
        <w:r w:rsidR="008A41CA" w:rsidRPr="00B53745">
          <w:rPr>
            <w:rStyle w:val="Hyperlink"/>
          </w:rPr>
          <w:t>Microsoft Graph datu savienojums izstrādātājiem ISV</w:t>
        </w:r>
        <w:r w:rsidR="008A41CA">
          <w:tab/>
        </w:r>
        <w:r w:rsidR="008A41CA">
          <w:fldChar w:fldCharType="begin"/>
        </w:r>
        <w:r w:rsidR="008A41CA">
          <w:instrText xml:space="preserve"> PAGEREF _Toc33709244 \h </w:instrText>
        </w:r>
        <w:r w:rsidR="008A41CA">
          <w:fldChar w:fldCharType="separate"/>
        </w:r>
        <w:r w:rsidR="008A41CA">
          <w:t>75</w:t>
        </w:r>
        <w:r w:rsidR="008A41CA">
          <w:fldChar w:fldCharType="end"/>
        </w:r>
      </w:hyperlink>
    </w:p>
    <w:p w:rsidR="008A41CA" w:rsidRDefault="00FB0CE2">
      <w:pPr>
        <w:pStyle w:val="TOC3"/>
        <w:rPr>
          <w:rFonts w:eastAsiaTheme="minorEastAsia"/>
          <w:smallCaps w:val="0"/>
          <w:sz w:val="22"/>
        </w:rPr>
      </w:pPr>
      <w:hyperlink w:anchor="_Toc33709245" w:history="1">
        <w:r w:rsidR="008A41CA" w:rsidRPr="00B53745">
          <w:rPr>
            <w:rStyle w:val="Hyperlink"/>
          </w:rPr>
          <w:t>Microsoft Intune</w:t>
        </w:r>
        <w:r w:rsidR="008A41CA">
          <w:tab/>
        </w:r>
        <w:r w:rsidR="008A41CA">
          <w:fldChar w:fldCharType="begin"/>
        </w:r>
        <w:r w:rsidR="008A41CA">
          <w:instrText xml:space="preserve"> PAGEREF _Toc33709245 \h </w:instrText>
        </w:r>
        <w:r w:rsidR="008A41CA">
          <w:fldChar w:fldCharType="separate"/>
        </w:r>
        <w:r w:rsidR="008A41CA">
          <w:t>76</w:t>
        </w:r>
        <w:r w:rsidR="008A41CA">
          <w:fldChar w:fldCharType="end"/>
        </w:r>
      </w:hyperlink>
    </w:p>
    <w:p w:rsidR="008A41CA" w:rsidRDefault="00FB0CE2">
      <w:pPr>
        <w:pStyle w:val="TOC3"/>
        <w:rPr>
          <w:rFonts w:eastAsiaTheme="minorEastAsia"/>
          <w:smallCaps w:val="0"/>
          <w:sz w:val="22"/>
        </w:rPr>
      </w:pPr>
      <w:hyperlink w:anchor="_Toc33709246" w:history="1">
        <w:r w:rsidR="008A41CA" w:rsidRPr="00B53745">
          <w:rPr>
            <w:rStyle w:val="Hyperlink"/>
          </w:rPr>
          <w:t>Microsoft mācības</w:t>
        </w:r>
        <w:r w:rsidR="008A41CA">
          <w:tab/>
        </w:r>
        <w:r w:rsidR="008A41CA">
          <w:fldChar w:fldCharType="begin"/>
        </w:r>
        <w:r w:rsidR="008A41CA">
          <w:instrText xml:space="preserve"> PAGEREF _Toc33709246 \h </w:instrText>
        </w:r>
        <w:r w:rsidR="008A41CA">
          <w:fldChar w:fldCharType="separate"/>
        </w:r>
        <w:r w:rsidR="008A41CA">
          <w:t>76</w:t>
        </w:r>
        <w:r w:rsidR="008A41CA">
          <w:fldChar w:fldCharType="end"/>
        </w:r>
      </w:hyperlink>
    </w:p>
    <w:p w:rsidR="008A41CA" w:rsidRDefault="00FB0CE2">
      <w:pPr>
        <w:pStyle w:val="TOC3"/>
        <w:rPr>
          <w:rFonts w:eastAsiaTheme="minorEastAsia"/>
          <w:smallCaps w:val="0"/>
          <w:sz w:val="22"/>
        </w:rPr>
      </w:pPr>
      <w:hyperlink w:anchor="_Toc33709247" w:history="1">
        <w:r w:rsidR="008A41CA" w:rsidRPr="00B53745">
          <w:rPr>
            <w:rStyle w:val="Hyperlink"/>
          </w:rPr>
          <w:t>Minecraft: Education Edition</w:t>
        </w:r>
        <w:r w:rsidR="008A41CA">
          <w:tab/>
        </w:r>
        <w:r w:rsidR="008A41CA">
          <w:fldChar w:fldCharType="begin"/>
        </w:r>
        <w:r w:rsidR="008A41CA">
          <w:instrText xml:space="preserve"> PAGEREF _Toc33709247 \h </w:instrText>
        </w:r>
        <w:r w:rsidR="008A41CA">
          <w:fldChar w:fldCharType="separate"/>
        </w:r>
        <w:r w:rsidR="008A41CA">
          <w:t>77</w:t>
        </w:r>
        <w:r w:rsidR="008A41CA">
          <w:fldChar w:fldCharType="end"/>
        </w:r>
      </w:hyperlink>
    </w:p>
    <w:p w:rsidR="008A41CA" w:rsidRDefault="00FB0CE2">
      <w:pPr>
        <w:pStyle w:val="TOC3"/>
        <w:rPr>
          <w:rFonts w:eastAsiaTheme="minorEastAsia"/>
          <w:smallCaps w:val="0"/>
          <w:sz w:val="22"/>
        </w:rPr>
      </w:pPr>
      <w:hyperlink w:anchor="_Toc33709248" w:history="1">
        <w:r w:rsidR="008A41CA" w:rsidRPr="00B53745">
          <w:rPr>
            <w:rStyle w:val="Hyperlink"/>
          </w:rPr>
          <w:t>Visual Studio ar GitHub Enterprise</w:t>
        </w:r>
        <w:r w:rsidR="008A41CA">
          <w:tab/>
        </w:r>
        <w:r w:rsidR="008A41CA">
          <w:fldChar w:fldCharType="begin"/>
        </w:r>
        <w:r w:rsidR="008A41CA">
          <w:instrText xml:space="preserve"> PAGEREF _Toc33709248 \h </w:instrText>
        </w:r>
        <w:r w:rsidR="008A41CA">
          <w:fldChar w:fldCharType="separate"/>
        </w:r>
        <w:r w:rsidR="008A41CA">
          <w:t>77</w:t>
        </w:r>
        <w:r w:rsidR="008A41CA">
          <w:fldChar w:fldCharType="end"/>
        </w:r>
      </w:hyperlink>
    </w:p>
    <w:p w:rsidR="008A41CA" w:rsidRDefault="00FB0CE2">
      <w:pPr>
        <w:pStyle w:val="TOC1"/>
        <w:rPr>
          <w:rFonts w:eastAsiaTheme="minorEastAsia"/>
          <w:b w:val="0"/>
          <w:caps w:val="0"/>
          <w:noProof/>
          <w:sz w:val="22"/>
          <w:szCs w:val="22"/>
        </w:rPr>
      </w:pPr>
      <w:hyperlink w:anchor="_Toc33709249" w:history="1">
        <w:r w:rsidR="008A41CA" w:rsidRPr="00B53745">
          <w:rPr>
            <w:rStyle w:val="Hyperlink"/>
            <w:noProof/>
          </w:rPr>
          <w:t>Glosārijs</w:t>
        </w:r>
        <w:r w:rsidR="008A41CA">
          <w:rPr>
            <w:noProof/>
          </w:rPr>
          <w:tab/>
        </w:r>
        <w:r w:rsidR="008A41CA">
          <w:rPr>
            <w:noProof/>
          </w:rPr>
          <w:fldChar w:fldCharType="begin"/>
        </w:r>
        <w:r w:rsidR="008A41CA">
          <w:rPr>
            <w:noProof/>
          </w:rPr>
          <w:instrText xml:space="preserve"> PAGEREF _Toc33709249 \h </w:instrText>
        </w:r>
        <w:r w:rsidR="008A41CA">
          <w:rPr>
            <w:noProof/>
          </w:rPr>
        </w:r>
        <w:r w:rsidR="008A41CA">
          <w:rPr>
            <w:noProof/>
          </w:rPr>
          <w:fldChar w:fldCharType="separate"/>
        </w:r>
        <w:r w:rsidR="008A41CA">
          <w:rPr>
            <w:noProof/>
          </w:rPr>
          <w:t>79</w:t>
        </w:r>
        <w:r w:rsidR="008A41CA">
          <w:rPr>
            <w:noProof/>
          </w:rPr>
          <w:fldChar w:fldCharType="end"/>
        </w:r>
      </w:hyperlink>
    </w:p>
    <w:p w:rsidR="008A41CA" w:rsidRDefault="00FB0CE2">
      <w:pPr>
        <w:pStyle w:val="TOC2"/>
        <w:rPr>
          <w:rFonts w:eastAsiaTheme="minorEastAsia"/>
          <w:smallCaps w:val="0"/>
          <w:sz w:val="22"/>
        </w:rPr>
      </w:pPr>
      <w:hyperlink w:anchor="_Toc33709250" w:history="1">
        <w:r w:rsidR="008A41CA" w:rsidRPr="00B53745">
          <w:rPr>
            <w:rStyle w:val="Hyperlink"/>
          </w:rPr>
          <w:t>Atribūti</w:t>
        </w:r>
        <w:r w:rsidR="008A41CA">
          <w:tab/>
        </w:r>
        <w:r w:rsidR="008A41CA">
          <w:fldChar w:fldCharType="begin"/>
        </w:r>
        <w:r w:rsidR="008A41CA">
          <w:instrText xml:space="preserve"> PAGEREF _Toc33709250 \h </w:instrText>
        </w:r>
        <w:r w:rsidR="008A41CA">
          <w:fldChar w:fldCharType="separate"/>
        </w:r>
        <w:r w:rsidR="008A41CA">
          <w:t>79</w:t>
        </w:r>
        <w:r w:rsidR="008A41CA">
          <w:fldChar w:fldCharType="end"/>
        </w:r>
      </w:hyperlink>
    </w:p>
    <w:p w:rsidR="008A41CA" w:rsidRDefault="00FB0CE2">
      <w:pPr>
        <w:pStyle w:val="TOC2"/>
        <w:rPr>
          <w:rFonts w:eastAsiaTheme="minorEastAsia"/>
          <w:smallCaps w:val="0"/>
          <w:sz w:val="22"/>
        </w:rPr>
      </w:pPr>
      <w:hyperlink w:anchor="_Toc33709251" w:history="1">
        <w:r w:rsidR="008A41CA" w:rsidRPr="00B53745">
          <w:rPr>
            <w:rStyle w:val="Hyperlink"/>
          </w:rPr>
          <w:t>Šūnu vērtības</w:t>
        </w:r>
        <w:r w:rsidR="008A41CA">
          <w:tab/>
        </w:r>
        <w:r w:rsidR="008A41CA">
          <w:fldChar w:fldCharType="begin"/>
        </w:r>
        <w:r w:rsidR="008A41CA">
          <w:instrText xml:space="preserve"> PAGEREF _Toc33709251 \h </w:instrText>
        </w:r>
        <w:r w:rsidR="008A41CA">
          <w:fldChar w:fldCharType="separate"/>
        </w:r>
        <w:r w:rsidR="008A41CA">
          <w:t>80</w:t>
        </w:r>
        <w:r w:rsidR="008A41CA">
          <w:fldChar w:fldCharType="end"/>
        </w:r>
      </w:hyperlink>
    </w:p>
    <w:p w:rsidR="008A41CA" w:rsidRDefault="00FB0CE2">
      <w:pPr>
        <w:pStyle w:val="TOC2"/>
        <w:rPr>
          <w:rFonts w:eastAsiaTheme="minorEastAsia"/>
          <w:smallCaps w:val="0"/>
          <w:sz w:val="22"/>
        </w:rPr>
      </w:pPr>
      <w:hyperlink w:anchor="_Toc33709252" w:history="1">
        <w:r w:rsidR="008A41CA" w:rsidRPr="00B53745">
          <w:rPr>
            <w:rStyle w:val="Hyperlink"/>
          </w:rPr>
          <w:t>Kolonnu virsraksti</w:t>
        </w:r>
        <w:r w:rsidR="008A41CA">
          <w:tab/>
        </w:r>
        <w:r w:rsidR="008A41CA">
          <w:fldChar w:fldCharType="begin"/>
        </w:r>
        <w:r w:rsidR="008A41CA">
          <w:instrText xml:space="preserve"> PAGEREF _Toc33709252 \h </w:instrText>
        </w:r>
        <w:r w:rsidR="008A41CA">
          <w:fldChar w:fldCharType="separate"/>
        </w:r>
        <w:r w:rsidR="008A41CA">
          <w:t>80</w:t>
        </w:r>
        <w:r w:rsidR="008A41CA">
          <w:fldChar w:fldCharType="end"/>
        </w:r>
      </w:hyperlink>
    </w:p>
    <w:p w:rsidR="008A41CA" w:rsidRDefault="00FB0CE2">
      <w:pPr>
        <w:pStyle w:val="TOC2"/>
        <w:rPr>
          <w:rFonts w:eastAsiaTheme="minorEastAsia"/>
          <w:smallCaps w:val="0"/>
          <w:sz w:val="22"/>
        </w:rPr>
      </w:pPr>
      <w:hyperlink w:anchor="_Toc33709253" w:history="1">
        <w:r w:rsidR="008A41CA" w:rsidRPr="00B53745">
          <w:rPr>
            <w:rStyle w:val="Hyperlink"/>
          </w:rPr>
          <w:t>Definīcijas</w:t>
        </w:r>
        <w:r w:rsidR="008A41CA">
          <w:tab/>
        </w:r>
        <w:r w:rsidR="008A41CA">
          <w:fldChar w:fldCharType="begin"/>
        </w:r>
        <w:r w:rsidR="008A41CA">
          <w:instrText xml:space="preserve"> PAGEREF _Toc33709253 \h </w:instrText>
        </w:r>
        <w:r w:rsidR="008A41CA">
          <w:fldChar w:fldCharType="separate"/>
        </w:r>
        <w:r w:rsidR="008A41CA">
          <w:t>81</w:t>
        </w:r>
        <w:r w:rsidR="008A41CA">
          <w:fldChar w:fldCharType="end"/>
        </w:r>
      </w:hyperlink>
    </w:p>
    <w:p w:rsidR="008A41CA" w:rsidRDefault="00FB0CE2">
      <w:pPr>
        <w:pStyle w:val="TOC1"/>
        <w:rPr>
          <w:rFonts w:eastAsiaTheme="minorEastAsia"/>
          <w:b w:val="0"/>
          <w:caps w:val="0"/>
          <w:noProof/>
          <w:sz w:val="22"/>
          <w:szCs w:val="22"/>
        </w:rPr>
      </w:pPr>
      <w:hyperlink w:anchor="_Toc33709254" w:history="1">
        <w:r w:rsidR="008A41CA" w:rsidRPr="00B53745">
          <w:rPr>
            <w:rStyle w:val="Hyperlink"/>
            <w:noProof/>
          </w:rPr>
          <w:t>Pielikums A. CAL/ML ekvivalentas licences</w:t>
        </w:r>
        <w:r w:rsidR="008A41CA">
          <w:rPr>
            <w:noProof/>
          </w:rPr>
          <w:tab/>
        </w:r>
        <w:r w:rsidR="008A41CA">
          <w:rPr>
            <w:noProof/>
          </w:rPr>
          <w:fldChar w:fldCharType="begin"/>
        </w:r>
        <w:r w:rsidR="008A41CA">
          <w:rPr>
            <w:noProof/>
          </w:rPr>
          <w:instrText xml:space="preserve"> PAGEREF _Toc33709254 \h </w:instrText>
        </w:r>
        <w:r w:rsidR="008A41CA">
          <w:rPr>
            <w:noProof/>
          </w:rPr>
        </w:r>
        <w:r w:rsidR="008A41CA">
          <w:rPr>
            <w:noProof/>
          </w:rPr>
          <w:fldChar w:fldCharType="separate"/>
        </w:r>
        <w:r w:rsidR="008A41CA">
          <w:rPr>
            <w:noProof/>
          </w:rPr>
          <w:t>84</w:t>
        </w:r>
        <w:r w:rsidR="008A41CA">
          <w:rPr>
            <w:noProof/>
          </w:rPr>
          <w:fldChar w:fldCharType="end"/>
        </w:r>
      </w:hyperlink>
    </w:p>
    <w:p w:rsidR="008A41CA" w:rsidRDefault="00FB0CE2">
      <w:pPr>
        <w:pStyle w:val="TOC1"/>
        <w:rPr>
          <w:rFonts w:eastAsiaTheme="minorEastAsia"/>
          <w:b w:val="0"/>
          <w:caps w:val="0"/>
          <w:noProof/>
          <w:sz w:val="22"/>
          <w:szCs w:val="22"/>
        </w:rPr>
      </w:pPr>
      <w:hyperlink w:anchor="_Toc33709255" w:history="1">
        <w:r w:rsidR="008A41CA" w:rsidRPr="00B53745">
          <w:rPr>
            <w:rStyle w:val="Hyperlink"/>
            <w:noProof/>
          </w:rPr>
          <w:t>Pielikums B. Software Assurance</w:t>
        </w:r>
        <w:r w:rsidR="008A41CA">
          <w:rPr>
            <w:noProof/>
          </w:rPr>
          <w:tab/>
        </w:r>
        <w:r w:rsidR="008A41CA">
          <w:rPr>
            <w:noProof/>
          </w:rPr>
          <w:fldChar w:fldCharType="begin"/>
        </w:r>
        <w:r w:rsidR="008A41CA">
          <w:rPr>
            <w:noProof/>
          </w:rPr>
          <w:instrText xml:space="preserve"> PAGEREF _Toc33709255 \h </w:instrText>
        </w:r>
        <w:r w:rsidR="008A41CA">
          <w:rPr>
            <w:noProof/>
          </w:rPr>
        </w:r>
        <w:r w:rsidR="008A41CA">
          <w:rPr>
            <w:noProof/>
          </w:rPr>
          <w:fldChar w:fldCharType="separate"/>
        </w:r>
        <w:r w:rsidR="008A41CA">
          <w:rPr>
            <w:noProof/>
          </w:rPr>
          <w:t>85</w:t>
        </w:r>
        <w:r w:rsidR="008A41CA">
          <w:rPr>
            <w:noProof/>
          </w:rPr>
          <w:fldChar w:fldCharType="end"/>
        </w:r>
      </w:hyperlink>
    </w:p>
    <w:p w:rsidR="008A41CA" w:rsidRDefault="00FB0CE2">
      <w:pPr>
        <w:pStyle w:val="TOC2"/>
        <w:rPr>
          <w:rFonts w:eastAsiaTheme="minorEastAsia"/>
          <w:smallCaps w:val="0"/>
          <w:sz w:val="22"/>
        </w:rPr>
      </w:pPr>
      <w:hyperlink w:anchor="_Toc33709256" w:history="1">
        <w:r w:rsidR="008A41CA" w:rsidRPr="00B53745">
          <w:rPr>
            <w:rStyle w:val="Hyperlink"/>
          </w:rPr>
          <w:t>Software Assurance iegāde</w:t>
        </w:r>
        <w:r w:rsidR="008A41CA">
          <w:tab/>
        </w:r>
        <w:r w:rsidR="008A41CA">
          <w:fldChar w:fldCharType="begin"/>
        </w:r>
        <w:r w:rsidR="008A41CA">
          <w:instrText xml:space="preserve"> PAGEREF _Toc33709256 \h </w:instrText>
        </w:r>
        <w:r w:rsidR="008A41CA">
          <w:fldChar w:fldCharType="separate"/>
        </w:r>
        <w:r w:rsidR="008A41CA">
          <w:t>85</w:t>
        </w:r>
        <w:r w:rsidR="008A41CA">
          <w:fldChar w:fldCharType="end"/>
        </w:r>
      </w:hyperlink>
    </w:p>
    <w:p w:rsidR="008A41CA" w:rsidRDefault="00FB0CE2">
      <w:pPr>
        <w:pStyle w:val="TOC2"/>
        <w:rPr>
          <w:rFonts w:eastAsiaTheme="minorEastAsia"/>
          <w:smallCaps w:val="0"/>
          <w:sz w:val="22"/>
        </w:rPr>
      </w:pPr>
      <w:hyperlink w:anchor="_Toc33709257" w:history="1">
        <w:r w:rsidR="008A41CA" w:rsidRPr="00B53745">
          <w:rPr>
            <w:rStyle w:val="Hyperlink"/>
          </w:rPr>
          <w:t>Software Assurance atjaunošana</w:t>
        </w:r>
        <w:r w:rsidR="008A41CA">
          <w:tab/>
        </w:r>
        <w:r w:rsidR="008A41CA">
          <w:fldChar w:fldCharType="begin"/>
        </w:r>
        <w:r w:rsidR="008A41CA">
          <w:instrText xml:space="preserve"> PAGEREF _Toc33709257 \h </w:instrText>
        </w:r>
        <w:r w:rsidR="008A41CA">
          <w:fldChar w:fldCharType="separate"/>
        </w:r>
        <w:r w:rsidR="008A41CA">
          <w:t>85</w:t>
        </w:r>
        <w:r w:rsidR="008A41CA">
          <w:fldChar w:fldCharType="end"/>
        </w:r>
      </w:hyperlink>
    </w:p>
    <w:p w:rsidR="008A41CA" w:rsidRDefault="00FB0CE2">
      <w:pPr>
        <w:pStyle w:val="TOC2"/>
        <w:rPr>
          <w:rFonts w:eastAsiaTheme="minorEastAsia"/>
          <w:smallCaps w:val="0"/>
          <w:sz w:val="22"/>
        </w:rPr>
      </w:pPr>
      <w:hyperlink w:anchor="_Toc33709258" w:history="1">
        <w:r w:rsidR="008A41CA" w:rsidRPr="00B53745">
          <w:rPr>
            <w:rStyle w:val="Hyperlink"/>
          </w:rPr>
          <w:t>Licences migrēšana pārtrauktiem produktiem vai produktiem, kam beidzas darbmūžs</w:t>
        </w:r>
        <w:r w:rsidR="008A41CA">
          <w:tab/>
        </w:r>
        <w:r w:rsidR="008A41CA">
          <w:fldChar w:fldCharType="begin"/>
        </w:r>
        <w:r w:rsidR="008A41CA">
          <w:instrText xml:space="preserve"> PAGEREF _Toc33709258 \h </w:instrText>
        </w:r>
        <w:r w:rsidR="008A41CA">
          <w:fldChar w:fldCharType="separate"/>
        </w:r>
        <w:r w:rsidR="008A41CA">
          <w:t>86</w:t>
        </w:r>
        <w:r w:rsidR="008A41CA">
          <w:fldChar w:fldCharType="end"/>
        </w:r>
      </w:hyperlink>
    </w:p>
    <w:p w:rsidR="008A41CA" w:rsidRDefault="00FB0CE2">
      <w:pPr>
        <w:pStyle w:val="TOC2"/>
        <w:rPr>
          <w:rFonts w:eastAsiaTheme="minorEastAsia"/>
          <w:smallCaps w:val="0"/>
          <w:sz w:val="22"/>
        </w:rPr>
      </w:pPr>
      <w:hyperlink w:anchor="_Toc33709259" w:history="1">
        <w:r w:rsidR="008A41CA" w:rsidRPr="00B53745">
          <w:rPr>
            <w:rStyle w:val="Hyperlink"/>
          </w:rPr>
          <w:t>Software Assurance priekšrocības</w:t>
        </w:r>
        <w:r w:rsidR="008A41CA">
          <w:tab/>
        </w:r>
        <w:r w:rsidR="008A41CA">
          <w:fldChar w:fldCharType="begin"/>
        </w:r>
        <w:r w:rsidR="008A41CA">
          <w:instrText xml:space="preserve"> PAGEREF _Toc33709259 \h </w:instrText>
        </w:r>
        <w:r w:rsidR="008A41CA">
          <w:fldChar w:fldCharType="separate"/>
        </w:r>
        <w:r w:rsidR="008A41CA">
          <w:t>86</w:t>
        </w:r>
        <w:r w:rsidR="008A41CA">
          <w:fldChar w:fldCharType="end"/>
        </w:r>
      </w:hyperlink>
    </w:p>
    <w:p w:rsidR="008A41CA" w:rsidRDefault="00FB0CE2">
      <w:pPr>
        <w:pStyle w:val="TOC2"/>
        <w:rPr>
          <w:rFonts w:eastAsiaTheme="minorEastAsia"/>
          <w:smallCaps w:val="0"/>
          <w:sz w:val="22"/>
        </w:rPr>
      </w:pPr>
      <w:hyperlink w:anchor="_Toc33709260" w:history="1">
        <w:r w:rsidR="008A41CA" w:rsidRPr="00B53745">
          <w:rPr>
            <w:rStyle w:val="Hyperlink"/>
          </w:rPr>
          <w:t>Paplašināti drošības atjauninājumi</w:t>
        </w:r>
        <w:r w:rsidR="008A41CA">
          <w:tab/>
        </w:r>
        <w:r w:rsidR="008A41CA">
          <w:fldChar w:fldCharType="begin"/>
        </w:r>
        <w:r w:rsidR="008A41CA">
          <w:instrText xml:space="preserve"> PAGEREF _Toc33709260 \h </w:instrText>
        </w:r>
        <w:r w:rsidR="008A41CA">
          <w:fldChar w:fldCharType="separate"/>
        </w:r>
        <w:r w:rsidR="008A41CA">
          <w:t>96</w:t>
        </w:r>
        <w:r w:rsidR="008A41CA">
          <w:fldChar w:fldCharType="end"/>
        </w:r>
      </w:hyperlink>
    </w:p>
    <w:p w:rsidR="008A41CA" w:rsidRDefault="00FB0CE2">
      <w:pPr>
        <w:pStyle w:val="TOC1"/>
        <w:rPr>
          <w:rFonts w:eastAsiaTheme="minorEastAsia"/>
          <w:b w:val="0"/>
          <w:caps w:val="0"/>
          <w:noProof/>
          <w:sz w:val="22"/>
          <w:szCs w:val="22"/>
        </w:rPr>
      </w:pPr>
      <w:hyperlink w:anchor="_Toc33709261" w:history="1">
        <w:r w:rsidR="008A41CA" w:rsidRPr="00B53745">
          <w:rPr>
            <w:rStyle w:val="Hyperlink"/>
            <w:noProof/>
          </w:rPr>
          <w:t>Pielikums C — Papildinājumi un citas Pārejas licences</w:t>
        </w:r>
        <w:r w:rsidR="008A41CA">
          <w:rPr>
            <w:noProof/>
          </w:rPr>
          <w:tab/>
        </w:r>
        <w:r w:rsidR="008A41CA">
          <w:rPr>
            <w:noProof/>
          </w:rPr>
          <w:fldChar w:fldCharType="begin"/>
        </w:r>
        <w:r w:rsidR="008A41CA">
          <w:rPr>
            <w:noProof/>
          </w:rPr>
          <w:instrText xml:space="preserve"> PAGEREF _Toc33709261 \h </w:instrText>
        </w:r>
        <w:r w:rsidR="008A41CA">
          <w:rPr>
            <w:noProof/>
          </w:rPr>
        </w:r>
        <w:r w:rsidR="008A41CA">
          <w:rPr>
            <w:noProof/>
          </w:rPr>
          <w:fldChar w:fldCharType="separate"/>
        </w:r>
        <w:r w:rsidR="008A41CA">
          <w:rPr>
            <w:noProof/>
          </w:rPr>
          <w:t>98</w:t>
        </w:r>
        <w:r w:rsidR="008A41CA">
          <w:rPr>
            <w:noProof/>
          </w:rPr>
          <w:fldChar w:fldCharType="end"/>
        </w:r>
      </w:hyperlink>
    </w:p>
    <w:p w:rsidR="008A41CA" w:rsidRDefault="00FB0CE2">
      <w:pPr>
        <w:pStyle w:val="TOC2"/>
        <w:rPr>
          <w:rFonts w:eastAsiaTheme="minorEastAsia"/>
          <w:smallCaps w:val="0"/>
          <w:sz w:val="22"/>
        </w:rPr>
      </w:pPr>
      <w:hyperlink w:anchor="_Toc33709262" w:history="1">
        <w:r w:rsidR="008A41CA" w:rsidRPr="00B53745">
          <w:rPr>
            <w:rStyle w:val="Hyperlink"/>
          </w:rPr>
          <w:t>Papildinājumi</w:t>
        </w:r>
        <w:r w:rsidR="008A41CA">
          <w:tab/>
        </w:r>
        <w:r w:rsidR="008A41CA">
          <w:fldChar w:fldCharType="begin"/>
        </w:r>
        <w:r w:rsidR="008A41CA">
          <w:instrText xml:space="preserve"> PAGEREF _Toc33709262 \h </w:instrText>
        </w:r>
        <w:r w:rsidR="008A41CA">
          <w:fldChar w:fldCharType="separate"/>
        </w:r>
        <w:r w:rsidR="008A41CA">
          <w:t>98</w:t>
        </w:r>
        <w:r w:rsidR="008A41CA">
          <w:fldChar w:fldCharType="end"/>
        </w:r>
      </w:hyperlink>
    </w:p>
    <w:p w:rsidR="008A41CA" w:rsidRDefault="00FB0CE2">
      <w:pPr>
        <w:pStyle w:val="TOC3"/>
        <w:rPr>
          <w:rFonts w:eastAsiaTheme="minorEastAsia"/>
          <w:smallCaps w:val="0"/>
          <w:sz w:val="22"/>
        </w:rPr>
      </w:pPr>
      <w:hyperlink w:anchor="_Toc33709263" w:history="1">
        <w:r w:rsidR="008A41CA" w:rsidRPr="00B53745">
          <w:rPr>
            <w:rStyle w:val="Hyperlink"/>
          </w:rPr>
          <w:t>Windows darbstacijas operētājsistēma</w:t>
        </w:r>
        <w:r w:rsidR="008A41CA">
          <w:tab/>
        </w:r>
        <w:r w:rsidR="008A41CA">
          <w:fldChar w:fldCharType="begin"/>
        </w:r>
        <w:r w:rsidR="008A41CA">
          <w:instrText xml:space="preserve"> PAGEREF _Toc33709263 \h </w:instrText>
        </w:r>
        <w:r w:rsidR="008A41CA">
          <w:fldChar w:fldCharType="separate"/>
        </w:r>
        <w:r w:rsidR="008A41CA">
          <w:t>98</w:t>
        </w:r>
        <w:r w:rsidR="008A41CA">
          <w:fldChar w:fldCharType="end"/>
        </w:r>
      </w:hyperlink>
    </w:p>
    <w:p w:rsidR="008A41CA" w:rsidRDefault="00FB0CE2">
      <w:pPr>
        <w:pStyle w:val="TOC3"/>
        <w:rPr>
          <w:rFonts w:eastAsiaTheme="minorEastAsia"/>
          <w:smallCaps w:val="0"/>
          <w:sz w:val="22"/>
        </w:rPr>
      </w:pPr>
      <w:hyperlink w:anchor="_Toc33709264" w:history="1">
        <w:r w:rsidR="008A41CA" w:rsidRPr="00B53745">
          <w:rPr>
            <w:rStyle w:val="Hyperlink"/>
          </w:rPr>
          <w:t>Microsoft Azure lietotāju plāni</w:t>
        </w:r>
        <w:r w:rsidR="008A41CA">
          <w:tab/>
        </w:r>
        <w:r w:rsidR="008A41CA">
          <w:fldChar w:fldCharType="begin"/>
        </w:r>
        <w:r w:rsidR="008A41CA">
          <w:instrText xml:space="preserve"> PAGEREF _Toc33709264 \h </w:instrText>
        </w:r>
        <w:r w:rsidR="008A41CA">
          <w:fldChar w:fldCharType="separate"/>
        </w:r>
        <w:r w:rsidR="008A41CA">
          <w:t>98</w:t>
        </w:r>
        <w:r w:rsidR="008A41CA">
          <w:fldChar w:fldCharType="end"/>
        </w:r>
      </w:hyperlink>
    </w:p>
    <w:p w:rsidR="008A41CA" w:rsidRDefault="00FB0CE2">
      <w:pPr>
        <w:pStyle w:val="TOC3"/>
        <w:rPr>
          <w:rFonts w:eastAsiaTheme="minorEastAsia"/>
          <w:smallCaps w:val="0"/>
          <w:sz w:val="22"/>
        </w:rPr>
      </w:pPr>
      <w:hyperlink w:anchor="_Toc33709265" w:history="1">
        <w:r w:rsidR="008A41CA" w:rsidRPr="00B53745">
          <w:rPr>
            <w:rStyle w:val="Hyperlink"/>
          </w:rPr>
          <w:t>Microsoft 365</w:t>
        </w:r>
        <w:r w:rsidR="008A41CA">
          <w:tab/>
        </w:r>
        <w:r w:rsidR="008A41CA">
          <w:fldChar w:fldCharType="begin"/>
        </w:r>
        <w:r w:rsidR="008A41CA">
          <w:instrText xml:space="preserve"> PAGEREF _Toc33709265 \h </w:instrText>
        </w:r>
        <w:r w:rsidR="008A41CA">
          <w:fldChar w:fldCharType="separate"/>
        </w:r>
        <w:r w:rsidR="008A41CA">
          <w:t>98</w:t>
        </w:r>
        <w:r w:rsidR="008A41CA">
          <w:fldChar w:fldCharType="end"/>
        </w:r>
      </w:hyperlink>
    </w:p>
    <w:p w:rsidR="008A41CA" w:rsidRDefault="00FB0CE2">
      <w:pPr>
        <w:pStyle w:val="TOC3"/>
        <w:rPr>
          <w:rFonts w:eastAsiaTheme="minorEastAsia"/>
          <w:smallCaps w:val="0"/>
          <w:sz w:val="22"/>
        </w:rPr>
      </w:pPr>
      <w:hyperlink w:anchor="_Toc33709266" w:history="1">
        <w:r w:rsidR="008A41CA" w:rsidRPr="00B53745">
          <w:rPr>
            <w:rStyle w:val="Hyperlink"/>
          </w:rPr>
          <w:t>Enterprise Mobility + Security</w:t>
        </w:r>
        <w:r w:rsidR="008A41CA">
          <w:tab/>
        </w:r>
        <w:r w:rsidR="008A41CA">
          <w:fldChar w:fldCharType="begin"/>
        </w:r>
        <w:r w:rsidR="008A41CA">
          <w:instrText xml:space="preserve"> PAGEREF _Toc33709266 \h </w:instrText>
        </w:r>
        <w:r w:rsidR="008A41CA">
          <w:fldChar w:fldCharType="separate"/>
        </w:r>
        <w:r w:rsidR="008A41CA">
          <w:t>99</w:t>
        </w:r>
        <w:r w:rsidR="008A41CA">
          <w:fldChar w:fldCharType="end"/>
        </w:r>
      </w:hyperlink>
    </w:p>
    <w:p w:rsidR="008A41CA" w:rsidRDefault="00FB0CE2">
      <w:pPr>
        <w:pStyle w:val="TOC3"/>
        <w:rPr>
          <w:rFonts w:eastAsiaTheme="minorEastAsia"/>
          <w:smallCaps w:val="0"/>
          <w:sz w:val="22"/>
        </w:rPr>
      </w:pPr>
      <w:hyperlink w:anchor="_Toc33709267" w:history="1">
        <w:r w:rsidR="008A41CA" w:rsidRPr="00B53745">
          <w:rPr>
            <w:rStyle w:val="Hyperlink"/>
          </w:rPr>
          <w:t>Microsoft Dynamics 365 pakalpojumi</w:t>
        </w:r>
        <w:r w:rsidR="008A41CA">
          <w:tab/>
        </w:r>
        <w:r w:rsidR="008A41CA">
          <w:fldChar w:fldCharType="begin"/>
        </w:r>
        <w:r w:rsidR="008A41CA">
          <w:instrText xml:space="preserve"> PAGEREF _Toc33709267 \h </w:instrText>
        </w:r>
        <w:r w:rsidR="008A41CA">
          <w:fldChar w:fldCharType="separate"/>
        </w:r>
        <w:r w:rsidR="008A41CA">
          <w:t>99</w:t>
        </w:r>
        <w:r w:rsidR="008A41CA">
          <w:fldChar w:fldCharType="end"/>
        </w:r>
      </w:hyperlink>
    </w:p>
    <w:p w:rsidR="008A41CA" w:rsidRDefault="00FB0CE2">
      <w:pPr>
        <w:pStyle w:val="TOC3"/>
        <w:rPr>
          <w:rFonts w:eastAsiaTheme="minorEastAsia"/>
          <w:smallCaps w:val="0"/>
          <w:sz w:val="22"/>
        </w:rPr>
      </w:pPr>
      <w:hyperlink w:anchor="_Toc33709268" w:history="1">
        <w:r w:rsidR="008A41CA" w:rsidRPr="00B53745">
          <w:rPr>
            <w:rStyle w:val="Hyperlink"/>
          </w:rPr>
          <w:t>Office 365 lietojumprogrammas</w:t>
        </w:r>
        <w:r w:rsidR="008A41CA">
          <w:tab/>
        </w:r>
        <w:r w:rsidR="008A41CA">
          <w:fldChar w:fldCharType="begin"/>
        </w:r>
        <w:r w:rsidR="008A41CA">
          <w:instrText xml:space="preserve"> PAGEREF _Toc33709268 \h </w:instrText>
        </w:r>
        <w:r w:rsidR="008A41CA">
          <w:fldChar w:fldCharType="separate"/>
        </w:r>
        <w:r w:rsidR="008A41CA">
          <w:t>99</w:t>
        </w:r>
        <w:r w:rsidR="008A41CA">
          <w:fldChar w:fldCharType="end"/>
        </w:r>
      </w:hyperlink>
    </w:p>
    <w:p w:rsidR="008A41CA" w:rsidRDefault="00FB0CE2">
      <w:pPr>
        <w:pStyle w:val="TOC3"/>
        <w:rPr>
          <w:rFonts w:eastAsiaTheme="minorEastAsia"/>
          <w:smallCaps w:val="0"/>
          <w:sz w:val="22"/>
        </w:rPr>
      </w:pPr>
      <w:hyperlink w:anchor="_Toc33709269" w:history="1">
        <w:r w:rsidR="008A41CA" w:rsidRPr="00B53745">
          <w:rPr>
            <w:rStyle w:val="Hyperlink"/>
          </w:rPr>
          <w:t>Office 365 komplekti</w:t>
        </w:r>
        <w:r w:rsidR="008A41CA">
          <w:tab/>
        </w:r>
        <w:r w:rsidR="008A41CA">
          <w:fldChar w:fldCharType="begin"/>
        </w:r>
        <w:r w:rsidR="008A41CA">
          <w:instrText xml:space="preserve"> PAGEREF _Toc33709269 \h </w:instrText>
        </w:r>
        <w:r w:rsidR="008A41CA">
          <w:fldChar w:fldCharType="separate"/>
        </w:r>
        <w:r w:rsidR="008A41CA">
          <w:t>99</w:t>
        </w:r>
        <w:r w:rsidR="008A41CA">
          <w:fldChar w:fldCharType="end"/>
        </w:r>
      </w:hyperlink>
    </w:p>
    <w:p w:rsidR="008A41CA" w:rsidRDefault="00FB0CE2">
      <w:pPr>
        <w:pStyle w:val="TOC3"/>
        <w:rPr>
          <w:rFonts w:eastAsiaTheme="minorEastAsia"/>
          <w:smallCaps w:val="0"/>
          <w:sz w:val="22"/>
        </w:rPr>
      </w:pPr>
      <w:hyperlink w:anchor="_Toc33709270" w:history="1">
        <w:r w:rsidR="008A41CA" w:rsidRPr="00B53745">
          <w:rPr>
            <w:rStyle w:val="Hyperlink"/>
          </w:rPr>
          <w:t>Office 365 uzlabotā pretdraudu aizsardzība</w:t>
        </w:r>
        <w:r w:rsidR="008A41CA">
          <w:tab/>
        </w:r>
        <w:r w:rsidR="008A41CA">
          <w:fldChar w:fldCharType="begin"/>
        </w:r>
        <w:r w:rsidR="008A41CA">
          <w:instrText xml:space="preserve"> PAGEREF _Toc33709270 \h </w:instrText>
        </w:r>
        <w:r w:rsidR="008A41CA">
          <w:fldChar w:fldCharType="separate"/>
        </w:r>
        <w:r w:rsidR="008A41CA">
          <w:t>100</w:t>
        </w:r>
        <w:r w:rsidR="008A41CA">
          <w:fldChar w:fldCharType="end"/>
        </w:r>
      </w:hyperlink>
    </w:p>
    <w:p w:rsidR="008A41CA" w:rsidRDefault="00FB0CE2">
      <w:pPr>
        <w:pStyle w:val="TOC3"/>
        <w:rPr>
          <w:rFonts w:eastAsiaTheme="minorEastAsia"/>
          <w:smallCaps w:val="0"/>
          <w:sz w:val="22"/>
        </w:rPr>
      </w:pPr>
      <w:hyperlink w:anchor="_Toc33709271" w:history="1">
        <w:r w:rsidR="008A41CA" w:rsidRPr="00B53745">
          <w:rPr>
            <w:rStyle w:val="Hyperlink"/>
          </w:rPr>
          <w:t>Office 365 datu zuduma novēršanas papildinājums</w:t>
        </w:r>
        <w:r w:rsidR="008A41CA">
          <w:tab/>
        </w:r>
        <w:r w:rsidR="008A41CA">
          <w:fldChar w:fldCharType="begin"/>
        </w:r>
        <w:r w:rsidR="008A41CA">
          <w:instrText xml:space="preserve"> PAGEREF _Toc33709271 \h </w:instrText>
        </w:r>
        <w:r w:rsidR="008A41CA">
          <w:fldChar w:fldCharType="separate"/>
        </w:r>
        <w:r w:rsidR="008A41CA">
          <w:t>100</w:t>
        </w:r>
        <w:r w:rsidR="008A41CA">
          <w:fldChar w:fldCharType="end"/>
        </w:r>
      </w:hyperlink>
    </w:p>
    <w:p w:rsidR="008A41CA" w:rsidRDefault="00FB0CE2">
      <w:pPr>
        <w:pStyle w:val="TOC3"/>
        <w:rPr>
          <w:rFonts w:eastAsiaTheme="minorEastAsia"/>
          <w:smallCaps w:val="0"/>
          <w:sz w:val="22"/>
        </w:rPr>
      </w:pPr>
      <w:hyperlink w:anchor="_Toc33709272" w:history="1">
        <w:r w:rsidR="008A41CA" w:rsidRPr="00B53745">
          <w:rPr>
            <w:rStyle w:val="Hyperlink"/>
          </w:rPr>
          <w:t>Office 365 Threat Intelligence</w:t>
        </w:r>
        <w:r w:rsidR="008A41CA">
          <w:tab/>
        </w:r>
        <w:r w:rsidR="008A41CA">
          <w:fldChar w:fldCharType="begin"/>
        </w:r>
        <w:r w:rsidR="008A41CA">
          <w:instrText xml:space="preserve"> PAGEREF _Toc33709272 \h </w:instrText>
        </w:r>
        <w:r w:rsidR="008A41CA">
          <w:fldChar w:fldCharType="separate"/>
        </w:r>
        <w:r w:rsidR="008A41CA">
          <w:t>100</w:t>
        </w:r>
        <w:r w:rsidR="008A41CA">
          <w:fldChar w:fldCharType="end"/>
        </w:r>
      </w:hyperlink>
    </w:p>
    <w:p w:rsidR="008A41CA" w:rsidRDefault="00FB0CE2">
      <w:pPr>
        <w:pStyle w:val="TOC3"/>
        <w:rPr>
          <w:rFonts w:eastAsiaTheme="minorEastAsia"/>
          <w:smallCaps w:val="0"/>
          <w:sz w:val="22"/>
        </w:rPr>
      </w:pPr>
      <w:hyperlink w:anchor="_Toc33709273" w:history="1">
        <w:r w:rsidR="008A41CA" w:rsidRPr="00B53745">
          <w:rPr>
            <w:rStyle w:val="Hyperlink"/>
          </w:rPr>
          <w:t>Office 365 Multi-Geo Capabilities</w:t>
        </w:r>
        <w:r w:rsidR="008A41CA">
          <w:tab/>
        </w:r>
        <w:r w:rsidR="008A41CA">
          <w:fldChar w:fldCharType="begin"/>
        </w:r>
        <w:r w:rsidR="008A41CA">
          <w:instrText xml:space="preserve"> PAGEREF _Toc33709273 \h </w:instrText>
        </w:r>
        <w:r w:rsidR="008A41CA">
          <w:fldChar w:fldCharType="separate"/>
        </w:r>
        <w:r w:rsidR="008A41CA">
          <w:t>100</w:t>
        </w:r>
        <w:r w:rsidR="008A41CA">
          <w:fldChar w:fldCharType="end"/>
        </w:r>
      </w:hyperlink>
    </w:p>
    <w:p w:rsidR="008A41CA" w:rsidRDefault="00FB0CE2">
      <w:pPr>
        <w:pStyle w:val="TOC3"/>
        <w:rPr>
          <w:rFonts w:eastAsiaTheme="minorEastAsia"/>
          <w:smallCaps w:val="0"/>
          <w:sz w:val="22"/>
        </w:rPr>
      </w:pPr>
      <w:hyperlink w:anchor="_Toc33709274" w:history="1">
        <w:r w:rsidR="008A41CA" w:rsidRPr="00B53745">
          <w:rPr>
            <w:rStyle w:val="Hyperlink"/>
          </w:rPr>
          <w:t>Audio Services:</w:t>
        </w:r>
        <w:r w:rsidR="008A41CA">
          <w:tab/>
        </w:r>
        <w:r w:rsidR="008A41CA">
          <w:fldChar w:fldCharType="begin"/>
        </w:r>
        <w:r w:rsidR="008A41CA">
          <w:instrText xml:space="preserve"> PAGEREF _Toc33709274 \h </w:instrText>
        </w:r>
        <w:r w:rsidR="008A41CA">
          <w:fldChar w:fldCharType="separate"/>
        </w:r>
        <w:r w:rsidR="008A41CA">
          <w:t>100</w:t>
        </w:r>
        <w:r w:rsidR="008A41CA">
          <w:fldChar w:fldCharType="end"/>
        </w:r>
      </w:hyperlink>
    </w:p>
    <w:p w:rsidR="008A41CA" w:rsidRDefault="00FB0CE2">
      <w:pPr>
        <w:pStyle w:val="TOC3"/>
        <w:rPr>
          <w:rFonts w:eastAsiaTheme="minorEastAsia"/>
          <w:smallCaps w:val="0"/>
          <w:sz w:val="22"/>
        </w:rPr>
      </w:pPr>
      <w:hyperlink w:anchor="_Toc33709275" w:history="1">
        <w:r w:rsidR="008A41CA" w:rsidRPr="00B53745">
          <w:rPr>
            <w:rStyle w:val="Hyperlink"/>
          </w:rPr>
          <w:t>Exchange Online</w:t>
        </w:r>
        <w:r w:rsidR="008A41CA">
          <w:tab/>
        </w:r>
        <w:r w:rsidR="008A41CA">
          <w:fldChar w:fldCharType="begin"/>
        </w:r>
        <w:r w:rsidR="008A41CA">
          <w:instrText xml:space="preserve"> PAGEREF _Toc33709275 \h </w:instrText>
        </w:r>
        <w:r w:rsidR="008A41CA">
          <w:fldChar w:fldCharType="separate"/>
        </w:r>
        <w:r w:rsidR="008A41CA">
          <w:t>101</w:t>
        </w:r>
        <w:r w:rsidR="008A41CA">
          <w:fldChar w:fldCharType="end"/>
        </w:r>
      </w:hyperlink>
    </w:p>
    <w:p w:rsidR="008A41CA" w:rsidRDefault="00FB0CE2">
      <w:pPr>
        <w:pStyle w:val="TOC3"/>
        <w:rPr>
          <w:rFonts w:eastAsiaTheme="minorEastAsia"/>
          <w:smallCaps w:val="0"/>
          <w:sz w:val="22"/>
        </w:rPr>
      </w:pPr>
      <w:hyperlink w:anchor="_Toc33709276" w:history="1">
        <w:r w:rsidR="008A41CA" w:rsidRPr="00B53745">
          <w:rPr>
            <w:rStyle w:val="Hyperlink"/>
          </w:rPr>
          <w:t>Project</w:t>
        </w:r>
        <w:r w:rsidR="008A41CA">
          <w:tab/>
        </w:r>
        <w:r w:rsidR="008A41CA">
          <w:fldChar w:fldCharType="begin"/>
        </w:r>
        <w:r w:rsidR="008A41CA">
          <w:instrText xml:space="preserve"> PAGEREF _Toc33709276 \h </w:instrText>
        </w:r>
        <w:r w:rsidR="008A41CA">
          <w:fldChar w:fldCharType="separate"/>
        </w:r>
        <w:r w:rsidR="008A41CA">
          <w:t>101</w:t>
        </w:r>
        <w:r w:rsidR="008A41CA">
          <w:fldChar w:fldCharType="end"/>
        </w:r>
      </w:hyperlink>
    </w:p>
    <w:p w:rsidR="008A41CA" w:rsidRDefault="00FB0CE2">
      <w:pPr>
        <w:pStyle w:val="TOC3"/>
        <w:rPr>
          <w:rFonts w:eastAsiaTheme="minorEastAsia"/>
          <w:smallCaps w:val="0"/>
          <w:sz w:val="22"/>
        </w:rPr>
      </w:pPr>
      <w:hyperlink w:anchor="_Toc33709277" w:history="1">
        <w:r w:rsidR="008A41CA" w:rsidRPr="00B53745">
          <w:rPr>
            <w:rStyle w:val="Hyperlink"/>
          </w:rPr>
          <w:t>SharePoint Online</w:t>
        </w:r>
        <w:r w:rsidR="008A41CA">
          <w:tab/>
        </w:r>
        <w:r w:rsidR="008A41CA">
          <w:fldChar w:fldCharType="begin"/>
        </w:r>
        <w:r w:rsidR="008A41CA">
          <w:instrText xml:space="preserve"> PAGEREF _Toc33709277 \h </w:instrText>
        </w:r>
        <w:r w:rsidR="008A41CA">
          <w:fldChar w:fldCharType="separate"/>
        </w:r>
        <w:r w:rsidR="008A41CA">
          <w:t>101</w:t>
        </w:r>
        <w:r w:rsidR="008A41CA">
          <w:fldChar w:fldCharType="end"/>
        </w:r>
      </w:hyperlink>
    </w:p>
    <w:p w:rsidR="008A41CA" w:rsidRDefault="00FB0CE2">
      <w:pPr>
        <w:pStyle w:val="TOC3"/>
        <w:rPr>
          <w:rFonts w:eastAsiaTheme="minorEastAsia"/>
          <w:smallCaps w:val="0"/>
          <w:sz w:val="22"/>
        </w:rPr>
      </w:pPr>
      <w:hyperlink w:anchor="_Toc33709278" w:history="1">
        <w:r w:rsidR="008A41CA" w:rsidRPr="00B53745">
          <w:rPr>
            <w:rStyle w:val="Hyperlink"/>
          </w:rPr>
          <w:t>Skype darbam Online</w:t>
        </w:r>
        <w:r w:rsidR="008A41CA">
          <w:tab/>
        </w:r>
        <w:r w:rsidR="008A41CA">
          <w:fldChar w:fldCharType="begin"/>
        </w:r>
        <w:r w:rsidR="008A41CA">
          <w:instrText xml:space="preserve"> PAGEREF _Toc33709278 \h </w:instrText>
        </w:r>
        <w:r w:rsidR="008A41CA">
          <w:fldChar w:fldCharType="separate"/>
        </w:r>
        <w:r w:rsidR="008A41CA">
          <w:t>101</w:t>
        </w:r>
        <w:r w:rsidR="008A41CA">
          <w:fldChar w:fldCharType="end"/>
        </w:r>
      </w:hyperlink>
    </w:p>
    <w:p w:rsidR="008A41CA" w:rsidRDefault="00FB0CE2">
      <w:pPr>
        <w:pStyle w:val="TOC3"/>
        <w:rPr>
          <w:rFonts w:eastAsiaTheme="minorEastAsia"/>
          <w:smallCaps w:val="0"/>
          <w:sz w:val="22"/>
        </w:rPr>
      </w:pPr>
      <w:hyperlink w:anchor="_Toc33709279" w:history="1">
        <w:r w:rsidR="008A41CA" w:rsidRPr="00B53745">
          <w:rPr>
            <w:rStyle w:val="Hyperlink"/>
          </w:rPr>
          <w:t>Microsoft Intune</w:t>
        </w:r>
        <w:r w:rsidR="008A41CA">
          <w:tab/>
        </w:r>
        <w:r w:rsidR="008A41CA">
          <w:fldChar w:fldCharType="begin"/>
        </w:r>
        <w:r w:rsidR="008A41CA">
          <w:instrText xml:space="preserve"> PAGEREF _Toc33709279 \h </w:instrText>
        </w:r>
        <w:r w:rsidR="008A41CA">
          <w:fldChar w:fldCharType="separate"/>
        </w:r>
        <w:r w:rsidR="008A41CA">
          <w:t>101</w:t>
        </w:r>
        <w:r w:rsidR="008A41CA">
          <w:fldChar w:fldCharType="end"/>
        </w:r>
      </w:hyperlink>
    </w:p>
    <w:p w:rsidR="008A41CA" w:rsidRDefault="00FB0CE2">
      <w:pPr>
        <w:pStyle w:val="TOC2"/>
        <w:rPr>
          <w:rFonts w:eastAsiaTheme="minorEastAsia"/>
          <w:smallCaps w:val="0"/>
          <w:sz w:val="22"/>
        </w:rPr>
      </w:pPr>
      <w:hyperlink w:anchor="_Toc33709280" w:history="1">
        <w:r w:rsidR="008A41CA" w:rsidRPr="00B53745">
          <w:rPr>
            <w:rStyle w:val="Hyperlink"/>
          </w:rPr>
          <w:t>No SA</w:t>
        </w:r>
        <w:r w:rsidR="008A41CA">
          <w:tab/>
        </w:r>
        <w:r w:rsidR="008A41CA">
          <w:fldChar w:fldCharType="begin"/>
        </w:r>
        <w:r w:rsidR="008A41CA">
          <w:instrText xml:space="preserve"> PAGEREF _Toc33709280 \h </w:instrText>
        </w:r>
        <w:r w:rsidR="008A41CA">
          <w:fldChar w:fldCharType="separate"/>
        </w:r>
        <w:r w:rsidR="008A41CA">
          <w:t>101</w:t>
        </w:r>
        <w:r w:rsidR="008A41CA">
          <w:fldChar w:fldCharType="end"/>
        </w:r>
      </w:hyperlink>
    </w:p>
    <w:p w:rsidR="008A41CA" w:rsidRDefault="00FB0CE2">
      <w:pPr>
        <w:pStyle w:val="TOC3"/>
        <w:rPr>
          <w:rFonts w:eastAsiaTheme="minorEastAsia"/>
          <w:smallCaps w:val="0"/>
          <w:sz w:val="22"/>
        </w:rPr>
      </w:pPr>
      <w:hyperlink w:anchor="_Toc33709281" w:history="1">
        <w:r w:rsidR="008A41CA" w:rsidRPr="00B53745">
          <w:rPr>
            <w:rStyle w:val="Hyperlink"/>
          </w:rPr>
          <w:t>CAL Suite</w:t>
        </w:r>
        <w:r w:rsidR="008A41CA">
          <w:tab/>
        </w:r>
        <w:r w:rsidR="008A41CA">
          <w:fldChar w:fldCharType="begin"/>
        </w:r>
        <w:r w:rsidR="008A41CA">
          <w:instrText xml:space="preserve"> PAGEREF _Toc33709281 \h </w:instrText>
        </w:r>
        <w:r w:rsidR="008A41CA">
          <w:fldChar w:fldCharType="separate"/>
        </w:r>
        <w:r w:rsidR="008A41CA">
          <w:t>102</w:t>
        </w:r>
        <w:r w:rsidR="008A41CA">
          <w:fldChar w:fldCharType="end"/>
        </w:r>
      </w:hyperlink>
    </w:p>
    <w:p w:rsidR="008A41CA" w:rsidRDefault="00FB0CE2">
      <w:pPr>
        <w:pStyle w:val="TOC3"/>
        <w:rPr>
          <w:rFonts w:eastAsiaTheme="minorEastAsia"/>
          <w:smallCaps w:val="0"/>
          <w:sz w:val="22"/>
        </w:rPr>
      </w:pPr>
      <w:hyperlink w:anchor="_Toc33709282" w:history="1">
        <w:r w:rsidR="008A41CA" w:rsidRPr="00B53745">
          <w:rPr>
            <w:rStyle w:val="Hyperlink"/>
          </w:rPr>
          <w:t>Windows darbstacijas operētājsistēma</w:t>
        </w:r>
        <w:r w:rsidR="008A41CA">
          <w:tab/>
        </w:r>
        <w:r w:rsidR="008A41CA">
          <w:fldChar w:fldCharType="begin"/>
        </w:r>
        <w:r w:rsidR="008A41CA">
          <w:instrText xml:space="preserve"> PAGEREF _Toc33709282 \h </w:instrText>
        </w:r>
        <w:r w:rsidR="008A41CA">
          <w:fldChar w:fldCharType="separate"/>
        </w:r>
        <w:r w:rsidR="008A41CA">
          <w:t>102</w:t>
        </w:r>
        <w:r w:rsidR="008A41CA">
          <w:fldChar w:fldCharType="end"/>
        </w:r>
      </w:hyperlink>
    </w:p>
    <w:p w:rsidR="008A41CA" w:rsidRDefault="00FB0CE2">
      <w:pPr>
        <w:pStyle w:val="TOC3"/>
        <w:rPr>
          <w:rFonts w:eastAsiaTheme="minorEastAsia"/>
          <w:smallCaps w:val="0"/>
          <w:sz w:val="22"/>
        </w:rPr>
      </w:pPr>
      <w:hyperlink w:anchor="_Toc33709283" w:history="1">
        <w:r w:rsidR="008A41CA" w:rsidRPr="00B53745">
          <w:rPr>
            <w:rStyle w:val="Hyperlink"/>
          </w:rPr>
          <w:t>Microsoft 365</w:t>
        </w:r>
        <w:r w:rsidR="008A41CA">
          <w:tab/>
        </w:r>
        <w:r w:rsidR="008A41CA">
          <w:fldChar w:fldCharType="begin"/>
        </w:r>
        <w:r w:rsidR="008A41CA">
          <w:instrText xml:space="preserve"> PAGEREF _Toc33709283 \h </w:instrText>
        </w:r>
        <w:r w:rsidR="008A41CA">
          <w:fldChar w:fldCharType="separate"/>
        </w:r>
        <w:r w:rsidR="008A41CA">
          <w:t>102</w:t>
        </w:r>
        <w:r w:rsidR="008A41CA">
          <w:fldChar w:fldCharType="end"/>
        </w:r>
      </w:hyperlink>
    </w:p>
    <w:p w:rsidR="008A41CA" w:rsidRDefault="00FB0CE2">
      <w:pPr>
        <w:pStyle w:val="TOC3"/>
        <w:rPr>
          <w:rFonts w:eastAsiaTheme="minorEastAsia"/>
          <w:smallCaps w:val="0"/>
          <w:sz w:val="22"/>
        </w:rPr>
      </w:pPr>
      <w:hyperlink w:anchor="_Toc33709284" w:history="1">
        <w:r w:rsidR="008A41CA" w:rsidRPr="00B53745">
          <w:rPr>
            <w:rStyle w:val="Hyperlink"/>
          </w:rPr>
          <w:t>Enterprise Mobility + Security</w:t>
        </w:r>
        <w:r w:rsidR="008A41CA">
          <w:tab/>
        </w:r>
        <w:r w:rsidR="008A41CA">
          <w:fldChar w:fldCharType="begin"/>
        </w:r>
        <w:r w:rsidR="008A41CA">
          <w:instrText xml:space="preserve"> PAGEREF _Toc33709284 \h </w:instrText>
        </w:r>
        <w:r w:rsidR="008A41CA">
          <w:fldChar w:fldCharType="separate"/>
        </w:r>
        <w:r w:rsidR="008A41CA">
          <w:t>102</w:t>
        </w:r>
        <w:r w:rsidR="008A41CA">
          <w:fldChar w:fldCharType="end"/>
        </w:r>
      </w:hyperlink>
    </w:p>
    <w:p w:rsidR="008A41CA" w:rsidRDefault="00FB0CE2">
      <w:pPr>
        <w:pStyle w:val="TOC3"/>
        <w:rPr>
          <w:rFonts w:eastAsiaTheme="minorEastAsia"/>
          <w:smallCaps w:val="0"/>
          <w:sz w:val="22"/>
        </w:rPr>
      </w:pPr>
      <w:hyperlink w:anchor="_Toc33709285" w:history="1">
        <w:r w:rsidR="008A41CA" w:rsidRPr="00B53745">
          <w:rPr>
            <w:rStyle w:val="Hyperlink"/>
          </w:rPr>
          <w:t>Microsoft Dynamics 365 pakalpojumi</w:t>
        </w:r>
        <w:r w:rsidR="008A41CA">
          <w:tab/>
        </w:r>
        <w:r w:rsidR="008A41CA">
          <w:fldChar w:fldCharType="begin"/>
        </w:r>
        <w:r w:rsidR="008A41CA">
          <w:instrText xml:space="preserve"> PAGEREF _Toc33709285 \h </w:instrText>
        </w:r>
        <w:r w:rsidR="008A41CA">
          <w:fldChar w:fldCharType="separate"/>
        </w:r>
        <w:r w:rsidR="008A41CA">
          <w:t>102</w:t>
        </w:r>
        <w:r w:rsidR="008A41CA">
          <w:fldChar w:fldCharType="end"/>
        </w:r>
      </w:hyperlink>
    </w:p>
    <w:p w:rsidR="008A41CA" w:rsidRDefault="00FB0CE2">
      <w:pPr>
        <w:pStyle w:val="TOC3"/>
        <w:rPr>
          <w:rFonts w:eastAsiaTheme="minorEastAsia"/>
          <w:smallCaps w:val="0"/>
          <w:sz w:val="22"/>
        </w:rPr>
      </w:pPr>
      <w:hyperlink w:anchor="_Toc33709286" w:history="1">
        <w:r w:rsidR="008A41CA" w:rsidRPr="00B53745">
          <w:rPr>
            <w:rStyle w:val="Hyperlink"/>
          </w:rPr>
          <w:t>Office 365 lietojumprogrammas</w:t>
        </w:r>
        <w:r w:rsidR="008A41CA">
          <w:tab/>
        </w:r>
        <w:r w:rsidR="008A41CA">
          <w:fldChar w:fldCharType="begin"/>
        </w:r>
        <w:r w:rsidR="008A41CA">
          <w:instrText xml:space="preserve"> PAGEREF _Toc33709286 \h </w:instrText>
        </w:r>
        <w:r w:rsidR="008A41CA">
          <w:fldChar w:fldCharType="separate"/>
        </w:r>
        <w:r w:rsidR="008A41CA">
          <w:t>104</w:t>
        </w:r>
        <w:r w:rsidR="008A41CA">
          <w:fldChar w:fldCharType="end"/>
        </w:r>
      </w:hyperlink>
    </w:p>
    <w:p w:rsidR="008A41CA" w:rsidRDefault="00FB0CE2">
      <w:pPr>
        <w:pStyle w:val="TOC3"/>
        <w:rPr>
          <w:rFonts w:eastAsiaTheme="minorEastAsia"/>
          <w:smallCaps w:val="0"/>
          <w:sz w:val="22"/>
        </w:rPr>
      </w:pPr>
      <w:hyperlink w:anchor="_Toc33709287" w:history="1">
        <w:r w:rsidR="008A41CA" w:rsidRPr="00B53745">
          <w:rPr>
            <w:rStyle w:val="Hyperlink"/>
          </w:rPr>
          <w:t>Office 365 komplekti</w:t>
        </w:r>
        <w:r w:rsidR="008A41CA">
          <w:tab/>
        </w:r>
        <w:r w:rsidR="008A41CA">
          <w:fldChar w:fldCharType="begin"/>
        </w:r>
        <w:r w:rsidR="008A41CA">
          <w:instrText xml:space="preserve"> PAGEREF _Toc33709287 \h </w:instrText>
        </w:r>
        <w:r w:rsidR="008A41CA">
          <w:fldChar w:fldCharType="separate"/>
        </w:r>
        <w:r w:rsidR="008A41CA">
          <w:t>104</w:t>
        </w:r>
        <w:r w:rsidR="008A41CA">
          <w:fldChar w:fldCharType="end"/>
        </w:r>
      </w:hyperlink>
    </w:p>
    <w:p w:rsidR="008A41CA" w:rsidRDefault="00FB0CE2">
      <w:pPr>
        <w:pStyle w:val="TOC3"/>
        <w:rPr>
          <w:rFonts w:eastAsiaTheme="minorEastAsia"/>
          <w:smallCaps w:val="0"/>
          <w:sz w:val="22"/>
        </w:rPr>
      </w:pPr>
      <w:hyperlink w:anchor="_Toc33709288" w:history="1">
        <w:r w:rsidR="008A41CA" w:rsidRPr="00B53745">
          <w:rPr>
            <w:rStyle w:val="Hyperlink"/>
          </w:rPr>
          <w:t>Tālruņa sistēma</w:t>
        </w:r>
        <w:r w:rsidR="008A41CA">
          <w:tab/>
        </w:r>
        <w:r w:rsidR="008A41CA">
          <w:fldChar w:fldCharType="begin"/>
        </w:r>
        <w:r w:rsidR="008A41CA">
          <w:instrText xml:space="preserve"> PAGEREF _Toc33709288 \h </w:instrText>
        </w:r>
        <w:r w:rsidR="008A41CA">
          <w:fldChar w:fldCharType="separate"/>
        </w:r>
        <w:r w:rsidR="008A41CA">
          <w:t>105</w:t>
        </w:r>
        <w:r w:rsidR="008A41CA">
          <w:fldChar w:fldCharType="end"/>
        </w:r>
      </w:hyperlink>
    </w:p>
    <w:p w:rsidR="008A41CA" w:rsidRDefault="00FB0CE2">
      <w:pPr>
        <w:pStyle w:val="TOC3"/>
        <w:rPr>
          <w:rFonts w:eastAsiaTheme="minorEastAsia"/>
          <w:smallCaps w:val="0"/>
          <w:sz w:val="22"/>
        </w:rPr>
      </w:pPr>
      <w:hyperlink w:anchor="_Toc33709289" w:history="1">
        <w:r w:rsidR="008A41CA" w:rsidRPr="00B53745">
          <w:rPr>
            <w:rStyle w:val="Hyperlink"/>
          </w:rPr>
          <w:t>Project</w:t>
        </w:r>
        <w:r w:rsidR="008A41CA">
          <w:tab/>
        </w:r>
        <w:r w:rsidR="008A41CA">
          <w:fldChar w:fldCharType="begin"/>
        </w:r>
        <w:r w:rsidR="008A41CA">
          <w:instrText xml:space="preserve"> PAGEREF _Toc33709289 \h </w:instrText>
        </w:r>
        <w:r w:rsidR="008A41CA">
          <w:fldChar w:fldCharType="separate"/>
        </w:r>
        <w:r w:rsidR="008A41CA">
          <w:t>105</w:t>
        </w:r>
        <w:r w:rsidR="008A41CA">
          <w:fldChar w:fldCharType="end"/>
        </w:r>
      </w:hyperlink>
    </w:p>
    <w:p w:rsidR="008A41CA" w:rsidRDefault="00FB0CE2">
      <w:pPr>
        <w:pStyle w:val="TOC1"/>
        <w:rPr>
          <w:rFonts w:eastAsiaTheme="minorEastAsia"/>
          <w:b w:val="0"/>
          <w:caps w:val="0"/>
          <w:noProof/>
          <w:sz w:val="22"/>
          <w:szCs w:val="22"/>
        </w:rPr>
      </w:pPr>
      <w:hyperlink w:anchor="_Toc33709290" w:history="1">
        <w:r w:rsidR="008A41CA" w:rsidRPr="00B53745">
          <w:rPr>
            <w:rStyle w:val="Hyperlink"/>
            <w:noProof/>
          </w:rPr>
          <w:t>Pielikums D — Profesionālie pakalpojumi</w:t>
        </w:r>
        <w:r w:rsidR="008A41CA">
          <w:rPr>
            <w:noProof/>
          </w:rPr>
          <w:tab/>
        </w:r>
        <w:r w:rsidR="008A41CA">
          <w:rPr>
            <w:noProof/>
          </w:rPr>
          <w:fldChar w:fldCharType="begin"/>
        </w:r>
        <w:r w:rsidR="008A41CA">
          <w:rPr>
            <w:noProof/>
          </w:rPr>
          <w:instrText xml:space="preserve"> PAGEREF _Toc33709290 \h </w:instrText>
        </w:r>
        <w:r w:rsidR="008A41CA">
          <w:rPr>
            <w:noProof/>
          </w:rPr>
        </w:r>
        <w:r w:rsidR="008A41CA">
          <w:rPr>
            <w:noProof/>
          </w:rPr>
          <w:fldChar w:fldCharType="separate"/>
        </w:r>
        <w:r w:rsidR="008A41CA">
          <w:rPr>
            <w:noProof/>
          </w:rPr>
          <w:t>106</w:t>
        </w:r>
        <w:r w:rsidR="008A41CA">
          <w:rPr>
            <w:noProof/>
          </w:rPr>
          <w:fldChar w:fldCharType="end"/>
        </w:r>
      </w:hyperlink>
    </w:p>
    <w:p w:rsidR="008A41CA" w:rsidRDefault="00FB0CE2">
      <w:pPr>
        <w:pStyle w:val="TOC2"/>
        <w:rPr>
          <w:rFonts w:eastAsiaTheme="minorEastAsia"/>
          <w:smallCaps w:val="0"/>
          <w:sz w:val="22"/>
        </w:rPr>
      </w:pPr>
      <w:hyperlink w:anchor="_Toc33709291" w:history="1">
        <w:r w:rsidR="008A41CA" w:rsidRPr="00B53745">
          <w:rPr>
            <w:rStyle w:val="Hyperlink"/>
          </w:rPr>
          <w:t>Microsoft Premier atbalsta piedāvājumi</w:t>
        </w:r>
        <w:r w:rsidR="008A41CA">
          <w:tab/>
        </w:r>
        <w:r w:rsidR="008A41CA">
          <w:fldChar w:fldCharType="begin"/>
        </w:r>
        <w:r w:rsidR="008A41CA">
          <w:instrText xml:space="preserve"> PAGEREF _Toc33709291 \h </w:instrText>
        </w:r>
        <w:r w:rsidR="008A41CA">
          <w:fldChar w:fldCharType="separate"/>
        </w:r>
        <w:r w:rsidR="008A41CA">
          <w:t>106</w:t>
        </w:r>
        <w:r w:rsidR="008A41CA">
          <w:fldChar w:fldCharType="end"/>
        </w:r>
      </w:hyperlink>
    </w:p>
    <w:p w:rsidR="008A41CA" w:rsidRDefault="00FB0CE2">
      <w:pPr>
        <w:pStyle w:val="TOC2"/>
        <w:rPr>
          <w:rFonts w:eastAsiaTheme="minorEastAsia"/>
          <w:smallCaps w:val="0"/>
          <w:sz w:val="22"/>
        </w:rPr>
      </w:pPr>
      <w:hyperlink w:anchor="_Toc33709292" w:history="1">
        <w:r w:rsidR="008A41CA" w:rsidRPr="00B53745">
          <w:rPr>
            <w:rStyle w:val="Hyperlink"/>
          </w:rPr>
          <w:t>Microsoft digitālo konsultantu pakalpojumu piedāvājumi</w:t>
        </w:r>
        <w:r w:rsidR="008A41CA">
          <w:tab/>
        </w:r>
        <w:r w:rsidR="008A41CA">
          <w:fldChar w:fldCharType="begin"/>
        </w:r>
        <w:r w:rsidR="008A41CA">
          <w:instrText xml:space="preserve"> PAGEREF _Toc33709292 \h </w:instrText>
        </w:r>
        <w:r w:rsidR="008A41CA">
          <w:fldChar w:fldCharType="separate"/>
        </w:r>
        <w:r w:rsidR="008A41CA">
          <w:t>106</w:t>
        </w:r>
        <w:r w:rsidR="008A41CA">
          <w:fldChar w:fldCharType="end"/>
        </w:r>
      </w:hyperlink>
    </w:p>
    <w:p w:rsidR="008A41CA" w:rsidRDefault="00FB0CE2">
      <w:pPr>
        <w:pStyle w:val="TOC2"/>
        <w:rPr>
          <w:rFonts w:eastAsiaTheme="minorEastAsia"/>
          <w:smallCaps w:val="0"/>
          <w:sz w:val="22"/>
        </w:rPr>
      </w:pPr>
      <w:hyperlink w:anchor="_Toc33709293" w:history="1">
        <w:r w:rsidR="008A41CA" w:rsidRPr="00B53745">
          <w:rPr>
            <w:rStyle w:val="Hyperlink"/>
          </w:rPr>
          <w:t>Pārdošanas produktivitātes paātrinātāja piedāvājumi</w:t>
        </w:r>
        <w:r w:rsidR="008A41CA">
          <w:tab/>
        </w:r>
        <w:r w:rsidR="008A41CA">
          <w:fldChar w:fldCharType="begin"/>
        </w:r>
        <w:r w:rsidR="008A41CA">
          <w:instrText xml:space="preserve"> PAGEREF _Toc33709293 \h </w:instrText>
        </w:r>
        <w:r w:rsidR="008A41CA">
          <w:fldChar w:fldCharType="separate"/>
        </w:r>
        <w:r w:rsidR="008A41CA">
          <w:t>107</w:t>
        </w:r>
        <w:r w:rsidR="008A41CA">
          <w:fldChar w:fldCharType="end"/>
        </w:r>
      </w:hyperlink>
    </w:p>
    <w:p w:rsidR="008A41CA" w:rsidRDefault="00FB0CE2">
      <w:pPr>
        <w:pStyle w:val="TOC1"/>
        <w:rPr>
          <w:rFonts w:eastAsiaTheme="minorEastAsia"/>
          <w:b w:val="0"/>
          <w:caps w:val="0"/>
          <w:noProof/>
          <w:sz w:val="22"/>
          <w:szCs w:val="22"/>
        </w:rPr>
      </w:pPr>
      <w:hyperlink w:anchor="_Toc33709294" w:history="1">
        <w:r w:rsidR="008A41CA" w:rsidRPr="00B53745">
          <w:rPr>
            <w:rStyle w:val="Hyperlink"/>
            <w:noProof/>
          </w:rPr>
          <w:t>Pielikums E — Programmas līguma papildu nosacījumi</w:t>
        </w:r>
        <w:r w:rsidR="008A41CA">
          <w:rPr>
            <w:noProof/>
          </w:rPr>
          <w:tab/>
        </w:r>
        <w:r w:rsidR="008A41CA">
          <w:rPr>
            <w:noProof/>
          </w:rPr>
          <w:fldChar w:fldCharType="begin"/>
        </w:r>
        <w:r w:rsidR="008A41CA">
          <w:rPr>
            <w:noProof/>
          </w:rPr>
          <w:instrText xml:space="preserve"> PAGEREF _Toc33709294 \h </w:instrText>
        </w:r>
        <w:r w:rsidR="008A41CA">
          <w:rPr>
            <w:noProof/>
          </w:rPr>
        </w:r>
        <w:r w:rsidR="008A41CA">
          <w:rPr>
            <w:noProof/>
          </w:rPr>
          <w:fldChar w:fldCharType="separate"/>
        </w:r>
        <w:r w:rsidR="008A41CA">
          <w:rPr>
            <w:noProof/>
          </w:rPr>
          <w:t>109</w:t>
        </w:r>
        <w:r w:rsidR="008A41CA">
          <w:rPr>
            <w:noProof/>
          </w:rPr>
          <w:fldChar w:fldCharType="end"/>
        </w:r>
      </w:hyperlink>
    </w:p>
    <w:p w:rsidR="008A41CA" w:rsidRDefault="00FB0CE2">
      <w:pPr>
        <w:pStyle w:val="TOC2"/>
        <w:rPr>
          <w:rFonts w:eastAsiaTheme="minorEastAsia"/>
          <w:smallCaps w:val="0"/>
          <w:sz w:val="22"/>
        </w:rPr>
      </w:pPr>
      <w:hyperlink w:anchor="_Toc33709295" w:history="1">
        <w:r w:rsidR="008A41CA" w:rsidRPr="00B53745">
          <w:rPr>
            <w:rStyle w:val="Hyperlink"/>
          </w:rPr>
          <w:t>Programmas Select Plus papildu nosacījumi</w:t>
        </w:r>
        <w:r w:rsidR="008A41CA">
          <w:tab/>
        </w:r>
        <w:r w:rsidR="008A41CA">
          <w:fldChar w:fldCharType="begin"/>
        </w:r>
        <w:r w:rsidR="008A41CA">
          <w:instrText xml:space="preserve"> PAGEREF _Toc33709295 \h </w:instrText>
        </w:r>
        <w:r w:rsidR="008A41CA">
          <w:fldChar w:fldCharType="separate"/>
        </w:r>
        <w:r w:rsidR="008A41CA">
          <w:t>109</w:t>
        </w:r>
        <w:r w:rsidR="008A41CA">
          <w:fldChar w:fldCharType="end"/>
        </w:r>
      </w:hyperlink>
    </w:p>
    <w:p w:rsidR="008A41CA" w:rsidRDefault="00FB0CE2">
      <w:pPr>
        <w:pStyle w:val="TOC2"/>
        <w:rPr>
          <w:rFonts w:eastAsiaTheme="minorEastAsia"/>
          <w:smallCaps w:val="0"/>
          <w:sz w:val="22"/>
        </w:rPr>
      </w:pPr>
      <w:hyperlink w:anchor="_Toc33709296" w:history="1">
        <w:r w:rsidR="008A41CA" w:rsidRPr="00B53745">
          <w:rPr>
            <w:rStyle w:val="Hyperlink"/>
          </w:rPr>
          <w:t>Kvalificēto ierīču pārvaldības definīcija</w:t>
        </w:r>
        <w:r w:rsidR="008A41CA">
          <w:tab/>
        </w:r>
        <w:r w:rsidR="008A41CA">
          <w:fldChar w:fldCharType="begin"/>
        </w:r>
        <w:r w:rsidR="008A41CA">
          <w:instrText xml:space="preserve"> PAGEREF _Toc33709296 \h </w:instrText>
        </w:r>
        <w:r w:rsidR="008A41CA">
          <w:fldChar w:fldCharType="separate"/>
        </w:r>
        <w:r w:rsidR="008A41CA">
          <w:t>109</w:t>
        </w:r>
        <w:r w:rsidR="008A41CA">
          <w:fldChar w:fldCharType="end"/>
        </w:r>
      </w:hyperlink>
    </w:p>
    <w:p w:rsidR="008A41CA" w:rsidRDefault="00FB0CE2">
      <w:pPr>
        <w:pStyle w:val="TOC2"/>
        <w:rPr>
          <w:rFonts w:eastAsiaTheme="minorEastAsia"/>
          <w:smallCaps w:val="0"/>
          <w:sz w:val="22"/>
        </w:rPr>
      </w:pPr>
      <w:hyperlink w:anchor="_Toc33709297" w:history="1">
        <w:r w:rsidR="008A41CA" w:rsidRPr="00B53745">
          <w:rPr>
            <w:rStyle w:val="Hyperlink"/>
          </w:rPr>
          <w:t>Tiešsaistes pakalpojumi Open programmās</w:t>
        </w:r>
        <w:r w:rsidR="008A41CA">
          <w:tab/>
        </w:r>
        <w:r w:rsidR="008A41CA">
          <w:fldChar w:fldCharType="begin"/>
        </w:r>
        <w:r w:rsidR="008A41CA">
          <w:instrText xml:space="preserve"> PAGEREF _Toc33709297 \h </w:instrText>
        </w:r>
        <w:r w:rsidR="008A41CA">
          <w:fldChar w:fldCharType="separate"/>
        </w:r>
        <w:r w:rsidR="008A41CA">
          <w:t>109</w:t>
        </w:r>
        <w:r w:rsidR="008A41CA">
          <w:fldChar w:fldCharType="end"/>
        </w:r>
      </w:hyperlink>
    </w:p>
    <w:p w:rsidR="008A41CA" w:rsidRDefault="00FB0CE2">
      <w:pPr>
        <w:pStyle w:val="TOC2"/>
        <w:rPr>
          <w:rFonts w:eastAsiaTheme="minorEastAsia"/>
          <w:smallCaps w:val="0"/>
          <w:sz w:val="22"/>
        </w:rPr>
      </w:pPr>
      <w:hyperlink w:anchor="_Toc33709298" w:history="1">
        <w:r w:rsidR="008A41CA" w:rsidRPr="00B53745">
          <w:rPr>
            <w:rStyle w:val="Hyperlink"/>
          </w:rPr>
          <w:t>Profesionālo pakalpojumu papildu nosacījumi — mantotie līgumi</w:t>
        </w:r>
        <w:r w:rsidR="008A41CA">
          <w:tab/>
        </w:r>
        <w:r w:rsidR="008A41CA">
          <w:fldChar w:fldCharType="begin"/>
        </w:r>
        <w:r w:rsidR="008A41CA">
          <w:instrText xml:space="preserve"> PAGEREF _Toc33709298 \h </w:instrText>
        </w:r>
        <w:r w:rsidR="008A41CA">
          <w:fldChar w:fldCharType="separate"/>
        </w:r>
        <w:r w:rsidR="008A41CA">
          <w:t>109</w:t>
        </w:r>
        <w:r w:rsidR="008A41CA">
          <w:fldChar w:fldCharType="end"/>
        </w:r>
      </w:hyperlink>
    </w:p>
    <w:p w:rsidR="008A41CA" w:rsidRDefault="00FB0CE2">
      <w:pPr>
        <w:pStyle w:val="TOC1"/>
        <w:rPr>
          <w:rFonts w:eastAsiaTheme="minorEastAsia"/>
          <w:b w:val="0"/>
          <w:caps w:val="0"/>
          <w:noProof/>
          <w:sz w:val="22"/>
          <w:szCs w:val="22"/>
        </w:rPr>
      </w:pPr>
      <w:hyperlink w:anchor="_Toc33709299" w:history="1">
        <w:r w:rsidR="008A41CA" w:rsidRPr="00B53745">
          <w:rPr>
            <w:rStyle w:val="Hyperlink"/>
            <w:noProof/>
          </w:rPr>
          <w:t>Pielikums F — Reklāmas piedāvājumi</w:t>
        </w:r>
        <w:r w:rsidR="008A41CA">
          <w:rPr>
            <w:noProof/>
          </w:rPr>
          <w:tab/>
        </w:r>
        <w:r w:rsidR="008A41CA">
          <w:rPr>
            <w:noProof/>
          </w:rPr>
          <w:fldChar w:fldCharType="begin"/>
        </w:r>
        <w:r w:rsidR="008A41CA">
          <w:rPr>
            <w:noProof/>
          </w:rPr>
          <w:instrText xml:space="preserve"> PAGEREF _Toc33709299 \h </w:instrText>
        </w:r>
        <w:r w:rsidR="008A41CA">
          <w:rPr>
            <w:noProof/>
          </w:rPr>
        </w:r>
        <w:r w:rsidR="008A41CA">
          <w:rPr>
            <w:noProof/>
          </w:rPr>
          <w:fldChar w:fldCharType="separate"/>
        </w:r>
        <w:r w:rsidR="008A41CA">
          <w:rPr>
            <w:noProof/>
          </w:rPr>
          <w:t>111</w:t>
        </w:r>
        <w:r w:rsidR="008A41CA">
          <w:rPr>
            <w:noProof/>
          </w:rPr>
          <w:fldChar w:fldCharType="end"/>
        </w:r>
      </w:hyperlink>
    </w:p>
    <w:p w:rsidR="008A41CA" w:rsidRDefault="00FB0CE2">
      <w:pPr>
        <w:pStyle w:val="TOC2"/>
        <w:rPr>
          <w:rFonts w:eastAsiaTheme="minorEastAsia"/>
          <w:smallCaps w:val="0"/>
          <w:sz w:val="22"/>
        </w:rPr>
      </w:pPr>
      <w:hyperlink w:anchor="_Toc33709300" w:history="1">
        <w:r w:rsidR="008A41CA" w:rsidRPr="00B53745">
          <w:rPr>
            <w:rStyle w:val="Hyperlink"/>
          </w:rPr>
          <w:t>Microsoft 365 F1 drošības un atbilstības reklāmas piedāvājums</w:t>
        </w:r>
        <w:r w:rsidR="008A41CA">
          <w:tab/>
        </w:r>
        <w:r w:rsidR="008A41CA">
          <w:fldChar w:fldCharType="begin"/>
        </w:r>
        <w:r w:rsidR="008A41CA">
          <w:instrText xml:space="preserve"> PAGEREF _Toc33709300 \h </w:instrText>
        </w:r>
        <w:r w:rsidR="008A41CA">
          <w:fldChar w:fldCharType="separate"/>
        </w:r>
        <w:r w:rsidR="008A41CA">
          <w:t>111</w:t>
        </w:r>
        <w:r w:rsidR="008A41CA">
          <w:fldChar w:fldCharType="end"/>
        </w:r>
      </w:hyperlink>
    </w:p>
    <w:p w:rsidR="008A41CA" w:rsidRDefault="00FB0CE2">
      <w:pPr>
        <w:pStyle w:val="TOC2"/>
        <w:rPr>
          <w:rFonts w:eastAsiaTheme="minorEastAsia"/>
          <w:smallCaps w:val="0"/>
          <w:sz w:val="22"/>
        </w:rPr>
      </w:pPr>
      <w:hyperlink w:anchor="_Toc33709301" w:history="1">
        <w:r w:rsidR="008A41CA" w:rsidRPr="00B53745">
          <w:rPr>
            <w:rStyle w:val="Hyperlink"/>
          </w:rPr>
          <w:t>Windows 7 ESU akcijas piedāvājums Windows E5, M365 E5 un M365 E5 drošības Lietotājiem</w:t>
        </w:r>
        <w:r w:rsidR="008A41CA">
          <w:tab/>
        </w:r>
        <w:r w:rsidR="008A41CA">
          <w:fldChar w:fldCharType="begin"/>
        </w:r>
        <w:r w:rsidR="008A41CA">
          <w:instrText xml:space="preserve"> PAGEREF _Toc33709301 \h </w:instrText>
        </w:r>
        <w:r w:rsidR="008A41CA">
          <w:fldChar w:fldCharType="separate"/>
        </w:r>
        <w:r w:rsidR="008A41CA">
          <w:t>111</w:t>
        </w:r>
        <w:r w:rsidR="008A41CA">
          <w:fldChar w:fldCharType="end"/>
        </w:r>
      </w:hyperlink>
    </w:p>
    <w:p w:rsidR="008A41CA" w:rsidRDefault="00FB0CE2">
      <w:pPr>
        <w:pStyle w:val="TOC1"/>
        <w:rPr>
          <w:rFonts w:eastAsiaTheme="minorEastAsia"/>
          <w:b w:val="0"/>
          <w:caps w:val="0"/>
          <w:noProof/>
          <w:sz w:val="22"/>
          <w:szCs w:val="22"/>
        </w:rPr>
      </w:pPr>
      <w:hyperlink w:anchor="_Toc33709302" w:history="1">
        <w:r w:rsidR="008A41CA" w:rsidRPr="00B53745">
          <w:rPr>
            <w:rStyle w:val="Hyperlink"/>
            <w:noProof/>
          </w:rPr>
          <w:t>Pielikums G — Krātuves masīva un Azure Data Box nosacījumi</w:t>
        </w:r>
        <w:r w:rsidR="008A41CA">
          <w:rPr>
            <w:noProof/>
          </w:rPr>
          <w:tab/>
        </w:r>
        <w:r w:rsidR="008A41CA">
          <w:rPr>
            <w:noProof/>
          </w:rPr>
          <w:fldChar w:fldCharType="begin"/>
        </w:r>
        <w:r w:rsidR="008A41CA">
          <w:rPr>
            <w:noProof/>
          </w:rPr>
          <w:instrText xml:space="preserve"> PAGEREF _Toc33709302 \h </w:instrText>
        </w:r>
        <w:r w:rsidR="008A41CA">
          <w:rPr>
            <w:noProof/>
          </w:rPr>
        </w:r>
        <w:r w:rsidR="008A41CA">
          <w:rPr>
            <w:noProof/>
          </w:rPr>
          <w:fldChar w:fldCharType="separate"/>
        </w:r>
        <w:r w:rsidR="008A41CA">
          <w:rPr>
            <w:noProof/>
          </w:rPr>
          <w:t>112</w:t>
        </w:r>
        <w:r w:rsidR="008A41CA">
          <w:rPr>
            <w:noProof/>
          </w:rPr>
          <w:fldChar w:fldCharType="end"/>
        </w:r>
      </w:hyperlink>
    </w:p>
    <w:p w:rsidR="008A41CA" w:rsidRDefault="00FB0CE2">
      <w:pPr>
        <w:pStyle w:val="TOC2"/>
        <w:rPr>
          <w:rFonts w:eastAsiaTheme="minorEastAsia"/>
          <w:smallCaps w:val="0"/>
          <w:sz w:val="22"/>
        </w:rPr>
      </w:pPr>
      <w:hyperlink w:anchor="_Toc33709303" w:history="1">
        <w:r w:rsidR="008A41CA" w:rsidRPr="00B53745">
          <w:rPr>
            <w:rStyle w:val="Hyperlink"/>
          </w:rPr>
          <w:t>Krātuves masīva nosacījumi</w:t>
        </w:r>
        <w:r w:rsidR="008A41CA">
          <w:tab/>
        </w:r>
        <w:r w:rsidR="008A41CA">
          <w:fldChar w:fldCharType="begin"/>
        </w:r>
        <w:r w:rsidR="008A41CA">
          <w:instrText xml:space="preserve"> PAGEREF _Toc33709303 \h </w:instrText>
        </w:r>
        <w:r w:rsidR="008A41CA">
          <w:fldChar w:fldCharType="separate"/>
        </w:r>
        <w:r w:rsidR="008A41CA">
          <w:t>112</w:t>
        </w:r>
        <w:r w:rsidR="008A41CA">
          <w:fldChar w:fldCharType="end"/>
        </w:r>
      </w:hyperlink>
    </w:p>
    <w:p w:rsidR="008A41CA" w:rsidRDefault="00FB0CE2">
      <w:pPr>
        <w:pStyle w:val="TOC2"/>
        <w:rPr>
          <w:rFonts w:eastAsiaTheme="minorEastAsia"/>
          <w:smallCaps w:val="0"/>
          <w:sz w:val="22"/>
        </w:rPr>
      </w:pPr>
      <w:hyperlink w:anchor="_Toc33709304" w:history="1">
        <w:r w:rsidR="008A41CA" w:rsidRPr="00B53745">
          <w:rPr>
            <w:rStyle w:val="Hyperlink"/>
          </w:rPr>
          <w:t>Azure Data Box aparatūras nosacījumi</w:t>
        </w:r>
        <w:r w:rsidR="008A41CA">
          <w:tab/>
        </w:r>
        <w:r w:rsidR="008A41CA">
          <w:fldChar w:fldCharType="begin"/>
        </w:r>
        <w:r w:rsidR="008A41CA">
          <w:instrText xml:space="preserve"> PAGEREF _Toc33709304 \h </w:instrText>
        </w:r>
        <w:r w:rsidR="008A41CA">
          <w:fldChar w:fldCharType="separate"/>
        </w:r>
        <w:r w:rsidR="008A41CA">
          <w:t>113</w:t>
        </w:r>
        <w:r w:rsidR="008A41CA">
          <w:fldChar w:fldCharType="end"/>
        </w:r>
      </w:hyperlink>
    </w:p>
    <w:p w:rsidR="008A41CA" w:rsidRDefault="00FB0CE2">
      <w:pPr>
        <w:pStyle w:val="TOC1"/>
        <w:rPr>
          <w:rFonts w:eastAsiaTheme="minorEastAsia"/>
          <w:b w:val="0"/>
          <w:caps w:val="0"/>
          <w:noProof/>
          <w:sz w:val="22"/>
          <w:szCs w:val="22"/>
        </w:rPr>
      </w:pPr>
      <w:hyperlink w:anchor="_Toc33709305" w:history="1">
        <w:r w:rsidR="008A41CA" w:rsidRPr="00B53745">
          <w:rPr>
            <w:rStyle w:val="Hyperlink"/>
            <w:noProof/>
          </w:rPr>
          <w:t>Pielikums H — Studentiem paredzētās lietošanas priekšrocības un Izglītības iestāžu programmas</w:t>
        </w:r>
        <w:r w:rsidR="008A41CA">
          <w:rPr>
            <w:noProof/>
          </w:rPr>
          <w:tab/>
        </w:r>
        <w:r w:rsidR="008A41CA">
          <w:rPr>
            <w:noProof/>
          </w:rPr>
          <w:fldChar w:fldCharType="begin"/>
        </w:r>
        <w:r w:rsidR="008A41CA">
          <w:rPr>
            <w:noProof/>
          </w:rPr>
          <w:instrText xml:space="preserve"> PAGEREF _Toc33709305 \h </w:instrText>
        </w:r>
        <w:r w:rsidR="008A41CA">
          <w:rPr>
            <w:noProof/>
          </w:rPr>
        </w:r>
        <w:r w:rsidR="008A41CA">
          <w:rPr>
            <w:noProof/>
          </w:rPr>
          <w:fldChar w:fldCharType="separate"/>
        </w:r>
        <w:r w:rsidR="008A41CA">
          <w:rPr>
            <w:noProof/>
          </w:rPr>
          <w:t>117</w:t>
        </w:r>
        <w:r w:rsidR="008A41CA">
          <w:rPr>
            <w:noProof/>
          </w:rPr>
          <w:fldChar w:fldCharType="end"/>
        </w:r>
      </w:hyperlink>
    </w:p>
    <w:p w:rsidR="008A41CA" w:rsidRDefault="00FB0CE2">
      <w:pPr>
        <w:pStyle w:val="TOC2"/>
        <w:rPr>
          <w:rFonts w:eastAsiaTheme="minorEastAsia"/>
          <w:smallCaps w:val="0"/>
          <w:sz w:val="22"/>
        </w:rPr>
      </w:pPr>
      <w:hyperlink w:anchor="_Toc33709306" w:history="1">
        <w:r w:rsidR="008A41CA" w:rsidRPr="00B53745">
          <w:rPr>
            <w:rStyle w:val="Hyperlink"/>
          </w:rPr>
          <w:t>Pieejamās Studentiem paredzētās lietošanas priekšrocības pēc kvalificētās programmas</w:t>
        </w:r>
        <w:r w:rsidR="008A41CA">
          <w:tab/>
        </w:r>
        <w:r w:rsidR="008A41CA">
          <w:fldChar w:fldCharType="begin"/>
        </w:r>
        <w:r w:rsidR="008A41CA">
          <w:instrText xml:space="preserve"> PAGEREF _Toc33709306 \h </w:instrText>
        </w:r>
        <w:r w:rsidR="008A41CA">
          <w:fldChar w:fldCharType="separate"/>
        </w:r>
        <w:r w:rsidR="008A41CA">
          <w:t>117</w:t>
        </w:r>
        <w:r w:rsidR="008A41CA">
          <w:fldChar w:fldCharType="end"/>
        </w:r>
      </w:hyperlink>
    </w:p>
    <w:p w:rsidR="008A41CA" w:rsidRDefault="00FB0CE2">
      <w:pPr>
        <w:pStyle w:val="TOC2"/>
        <w:rPr>
          <w:rFonts w:eastAsiaTheme="minorEastAsia"/>
          <w:smallCaps w:val="0"/>
          <w:sz w:val="22"/>
        </w:rPr>
      </w:pPr>
      <w:hyperlink w:anchor="_Toc33709307" w:history="1">
        <w:r w:rsidR="008A41CA" w:rsidRPr="00B53745">
          <w:rPr>
            <w:rStyle w:val="Hyperlink"/>
          </w:rPr>
          <w:t>Platformas produktu izglītības iestādēm (EPP) kombinācijas scenāriji</w:t>
        </w:r>
        <w:r w:rsidR="008A41CA">
          <w:tab/>
        </w:r>
        <w:r w:rsidR="008A41CA">
          <w:fldChar w:fldCharType="begin"/>
        </w:r>
        <w:r w:rsidR="008A41CA">
          <w:instrText xml:space="preserve"> PAGEREF _Toc33709307 \h </w:instrText>
        </w:r>
        <w:r w:rsidR="008A41CA">
          <w:fldChar w:fldCharType="separate"/>
        </w:r>
        <w:r w:rsidR="008A41CA">
          <w:t>118</w:t>
        </w:r>
        <w:r w:rsidR="008A41CA">
          <w:fldChar w:fldCharType="end"/>
        </w:r>
      </w:hyperlink>
    </w:p>
    <w:p w:rsidR="008A41CA" w:rsidRDefault="00FB0CE2">
      <w:pPr>
        <w:pStyle w:val="TOC2"/>
        <w:rPr>
          <w:rFonts w:eastAsiaTheme="minorEastAsia"/>
          <w:smallCaps w:val="0"/>
          <w:sz w:val="22"/>
        </w:rPr>
      </w:pPr>
      <w:hyperlink w:anchor="_Toc33709308" w:history="1">
        <w:r w:rsidR="008A41CA" w:rsidRPr="00B53745">
          <w:rPr>
            <w:rStyle w:val="Hyperlink"/>
          </w:rPr>
          <w:t>Enrollment for Education Solutions (versija agrāka par versiju 2017) programmas pieejamība</w:t>
        </w:r>
        <w:r w:rsidR="008A41CA">
          <w:tab/>
        </w:r>
        <w:r w:rsidR="008A41CA">
          <w:fldChar w:fldCharType="begin"/>
        </w:r>
        <w:r w:rsidR="008A41CA">
          <w:instrText xml:space="preserve"> PAGEREF _Toc33709308 \h </w:instrText>
        </w:r>
        <w:r w:rsidR="008A41CA">
          <w:fldChar w:fldCharType="separate"/>
        </w:r>
        <w:r w:rsidR="008A41CA">
          <w:t>118</w:t>
        </w:r>
        <w:r w:rsidR="008A41CA">
          <w:fldChar w:fldCharType="end"/>
        </w:r>
      </w:hyperlink>
    </w:p>
    <w:p w:rsidR="008A41CA" w:rsidRDefault="00FB0CE2">
      <w:pPr>
        <w:pStyle w:val="TOC1"/>
        <w:rPr>
          <w:rFonts w:eastAsiaTheme="minorEastAsia"/>
          <w:b w:val="0"/>
          <w:caps w:val="0"/>
          <w:noProof/>
          <w:sz w:val="22"/>
          <w:szCs w:val="22"/>
        </w:rPr>
      </w:pPr>
      <w:hyperlink w:anchor="_Toc33709309" w:history="1">
        <w:r w:rsidR="008A41CA" w:rsidRPr="00B53745">
          <w:rPr>
            <w:rStyle w:val="Hyperlink"/>
            <w:noProof/>
          </w:rPr>
          <w:t>Indekss</w:t>
        </w:r>
        <w:r w:rsidR="008A41CA">
          <w:rPr>
            <w:noProof/>
          </w:rPr>
          <w:tab/>
        </w:r>
        <w:r w:rsidR="008A41CA">
          <w:rPr>
            <w:noProof/>
          </w:rPr>
          <w:fldChar w:fldCharType="begin"/>
        </w:r>
        <w:r w:rsidR="008A41CA">
          <w:rPr>
            <w:noProof/>
          </w:rPr>
          <w:instrText xml:space="preserve"> PAGEREF _Toc33709309 \h </w:instrText>
        </w:r>
        <w:r w:rsidR="008A41CA">
          <w:rPr>
            <w:noProof/>
          </w:rPr>
        </w:r>
        <w:r w:rsidR="008A41CA">
          <w:rPr>
            <w:noProof/>
          </w:rPr>
          <w:fldChar w:fldCharType="separate"/>
        </w:r>
        <w:r w:rsidR="008A41CA">
          <w:rPr>
            <w:noProof/>
          </w:rPr>
          <w:t>119</w:t>
        </w:r>
        <w:r w:rsidR="008A41CA">
          <w:rPr>
            <w:noProof/>
          </w:rPr>
          <w:fldChar w:fldCharType="end"/>
        </w:r>
      </w:hyperlink>
    </w:p>
    <w:p w:rsidR="00AB2B96" w:rsidRDefault="00387C65">
      <w:pPr>
        <w:pStyle w:val="ProductList-Body"/>
        <w:sectPr w:rsidR="00AB2B9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B2B96" w:rsidRDefault="00AB2B96">
      <w:pPr>
        <w:pStyle w:val="ProductList-Body"/>
      </w:pPr>
    </w:p>
    <w:p w:rsidR="00AB2B96" w:rsidRDefault="00AB2B96">
      <w:pPr>
        <w:sectPr w:rsidR="00AB2B96">
          <w:headerReference w:type="default" r:id="rId15"/>
          <w:footerReference w:type="default" r:id="rId16"/>
          <w:type w:val="continuous"/>
          <w:pgSz w:w="12240" w:h="15840" w:code="1"/>
          <w:pgMar w:top="1170" w:right="720" w:bottom="720" w:left="720" w:header="432" w:footer="288" w:gutter="0"/>
          <w:cols w:space="360"/>
        </w:sectPr>
      </w:pPr>
    </w:p>
    <w:p w:rsidR="00AB2B96" w:rsidRDefault="00387C65">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33709162"/>
      <w:r>
        <w:instrText>Ievads</w:instrText>
      </w:r>
      <w:bookmarkEnd w:id="3"/>
      <w:r>
        <w:instrText>" \l 1</w:instrText>
      </w:r>
      <w:r>
        <w:fldChar w:fldCharType="end"/>
      </w:r>
    </w:p>
    <w:p w:rsidR="00AB2B96" w:rsidRDefault="00AB2B96">
      <w:pPr>
        <w:pStyle w:val="ProductList-Body"/>
      </w:pPr>
    </w:p>
    <w:p w:rsidR="00AB2B96" w:rsidRDefault="00387C65">
      <w:pPr>
        <w:pStyle w:val="ProductList-Offering1Heading"/>
        <w:outlineLvl w:val="1"/>
      </w:pPr>
      <w:bookmarkStart w:id="4" w:name="_Sec532"/>
      <w:r>
        <w:t>Par šo dokumentu</w:t>
      </w:r>
      <w:bookmarkEnd w:id="4"/>
      <w:r>
        <w:fldChar w:fldCharType="begin"/>
      </w:r>
      <w:r>
        <w:instrText xml:space="preserve"> TC "</w:instrText>
      </w:r>
      <w:bookmarkStart w:id="5" w:name="_Toc33709163"/>
      <w:r>
        <w:instrText>Par šo dokumentu</w:instrText>
      </w:r>
      <w:bookmarkEnd w:id="5"/>
      <w:r>
        <w:instrText>" \l 2</w:instrText>
      </w:r>
      <w:r>
        <w:fldChar w:fldCharType="end"/>
      </w:r>
    </w:p>
    <w:p w:rsidR="00AB2B96" w:rsidRDefault="00387C65">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AB2B96" w:rsidRDefault="00AB2B96">
      <w:pPr>
        <w:pStyle w:val="ProductList-Body"/>
      </w:pPr>
    </w:p>
    <w:p w:rsidR="00AB2B96" w:rsidRDefault="00387C65">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AB2B96" w:rsidRDefault="00387C65">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33709164"/>
      <w:r>
        <w:instrText>Šajā dokumentā ietvertā informācija</w:instrText>
      </w:r>
      <w:bookmarkEnd w:id="7"/>
      <w:r>
        <w:instrText>" \l 2</w:instrText>
      </w:r>
      <w:r>
        <w:fldChar w:fldCharType="end"/>
      </w:r>
    </w:p>
    <w:p w:rsidR="00AB2B96" w:rsidRDefault="00387C65">
      <w:pPr>
        <w:pStyle w:val="ProductList-Body"/>
      </w:pPr>
      <w:r>
        <w:t xml:space="preserve">Produktu nosacījumi ietver tālāk minētās sadaļas. </w:t>
      </w:r>
    </w:p>
    <w:p w:rsidR="00AB2B96" w:rsidRDefault="00FB0CE2" w:rsidP="00387C65">
      <w:pPr>
        <w:pStyle w:val="ProductList-Bullet"/>
        <w:numPr>
          <w:ilvl w:val="0"/>
          <w:numId w:val="3"/>
        </w:numPr>
      </w:pPr>
      <w:hyperlink w:anchor="_Sec531">
        <w:r w:rsidR="00387C65">
          <w:rPr>
            <w:color w:val="00467F"/>
            <w:u w:val="single"/>
          </w:rPr>
          <w:t>Ievads</w:t>
        </w:r>
      </w:hyperlink>
      <w:r w:rsidR="00387C65">
        <w:t xml:space="preserve"> — ietver sarakstu ar jaunākajām izmaiņām.</w:t>
      </w:r>
    </w:p>
    <w:p w:rsidR="00AB2B96" w:rsidRDefault="00FB0CE2" w:rsidP="00387C65">
      <w:pPr>
        <w:pStyle w:val="ProductList-Bullet"/>
        <w:numPr>
          <w:ilvl w:val="0"/>
          <w:numId w:val="3"/>
        </w:numPr>
      </w:pPr>
      <w:hyperlink w:anchor="_Sec536">
        <w:r w:rsidR="00387C65">
          <w:rPr>
            <w:color w:val="00467F"/>
            <w:u w:val="single"/>
          </w:rPr>
          <w:t>Licences nosacījumi</w:t>
        </w:r>
      </w:hyperlink>
      <w:r w:rsidR="00387C65">
        <w:t xml:space="preserve"> — ietver Universālos licences nosacījumus un Licences modeļa nosacījumus, kas attiecas uz Programmatūras produktiem.</w:t>
      </w:r>
    </w:p>
    <w:p w:rsidR="00AB2B96" w:rsidRDefault="00FB0CE2" w:rsidP="00387C65">
      <w:pPr>
        <w:pStyle w:val="ProductList-Bullet"/>
        <w:numPr>
          <w:ilvl w:val="0"/>
          <w:numId w:val="3"/>
        </w:numPr>
      </w:pPr>
      <w:hyperlink w:anchor="_Sec547">
        <w:r w:rsidR="00387C65">
          <w:rPr>
            <w:color w:val="00467F"/>
            <w:u w:val="single"/>
          </w:rPr>
          <w:t>Programmatūras produkti</w:t>
        </w:r>
      </w:hyperlink>
      <w:r w:rsidR="00387C65">
        <w:t xml:space="preserve"> — ietver visus Programmatūras produktu ierakstus.</w:t>
      </w:r>
    </w:p>
    <w:p w:rsidR="00AB2B96" w:rsidRDefault="00FB0CE2" w:rsidP="00387C65">
      <w:pPr>
        <w:pStyle w:val="ProductList-Bullet"/>
        <w:numPr>
          <w:ilvl w:val="0"/>
          <w:numId w:val="3"/>
        </w:numPr>
      </w:pPr>
      <w:hyperlink w:anchor="_Sec548">
        <w:r w:rsidR="00387C65">
          <w:rPr>
            <w:color w:val="00467F"/>
            <w:u w:val="single"/>
          </w:rPr>
          <w:t>Tiešsaistes pakalpojumu produkti</w:t>
        </w:r>
      </w:hyperlink>
      <w:r w:rsidR="00387C65">
        <w:t xml:space="preserve"> — ietver visus Tiešsaistes pakalpojumu produktu ierakstus.</w:t>
      </w:r>
    </w:p>
    <w:p w:rsidR="00AB2B96" w:rsidRDefault="00FB0CE2" w:rsidP="00387C65">
      <w:pPr>
        <w:pStyle w:val="ProductList-Bullet"/>
        <w:numPr>
          <w:ilvl w:val="0"/>
          <w:numId w:val="3"/>
        </w:numPr>
      </w:pPr>
      <w:hyperlink w:anchor="_Sec549">
        <w:r w:rsidR="00387C65">
          <w:rPr>
            <w:color w:val="00467F"/>
            <w:u w:val="single"/>
          </w:rPr>
          <w:t>Glosārijs</w:t>
        </w:r>
      </w:hyperlink>
      <w:r w:rsidR="00387C65">
        <w:t xml:space="preserve"> — definē terminus “Atribūti”, “Šūnu vērtības”, “Kolonnu virsraksti” un citus terminus ar lielo sākumburtu, kas tiek lietoti Produktu nosacījumos.</w:t>
      </w:r>
    </w:p>
    <w:p w:rsidR="00AB2B96" w:rsidRDefault="00387C65" w:rsidP="00387C65">
      <w:pPr>
        <w:pStyle w:val="ProductList-Bullet"/>
        <w:numPr>
          <w:ilvl w:val="0"/>
          <w:numId w:val="3"/>
        </w:numPr>
      </w:pPr>
      <w:r>
        <w:t>Šādi pielikumi:</w:t>
      </w:r>
    </w:p>
    <w:p w:rsidR="00AB2B96" w:rsidRDefault="00FB0CE2" w:rsidP="00387C65">
      <w:pPr>
        <w:pStyle w:val="ProductList-Bullet"/>
        <w:numPr>
          <w:ilvl w:val="1"/>
          <w:numId w:val="3"/>
        </w:numPr>
      </w:pPr>
      <w:hyperlink w:anchor="_Sec591">
        <w:r w:rsidR="00387C65">
          <w:rPr>
            <w:color w:val="00467F"/>
            <w:u w:val="single"/>
          </w:rPr>
          <w:t>Pielikums A — Tabula “CAL/PL ekvivalentas licences”</w:t>
        </w:r>
      </w:hyperlink>
      <w:r w:rsidR="00387C65">
        <w:t xml:space="preserve"> — norāda pieejamos CAL komplektus un Tiešsaistes pakalpojumu abonēšanas Licences, kas nodrošina piekļuvi Servera produktiem.</w:t>
      </w:r>
    </w:p>
    <w:p w:rsidR="00AB2B96" w:rsidRDefault="00FB0CE2" w:rsidP="00387C65">
      <w:pPr>
        <w:pStyle w:val="ProductList-Bullet"/>
        <w:numPr>
          <w:ilvl w:val="1"/>
          <w:numId w:val="3"/>
        </w:numPr>
      </w:pPr>
      <w:hyperlink w:anchor="_Sec564">
        <w:r w:rsidR="00387C65">
          <w:rPr>
            <w:color w:val="00467F"/>
            <w:u w:val="single"/>
          </w:rPr>
          <w:t>Pielikums B — Software Assurance</w:t>
        </w:r>
      </w:hyperlink>
      <w:r w:rsidR="00387C65">
        <w:t xml:space="preserve"> — aprakstīti noteikumi par SA iegādi un SA klientiem pieejamās papildu priekšrocības.</w:t>
      </w:r>
    </w:p>
    <w:p w:rsidR="00AB2B96" w:rsidRDefault="00FB0CE2" w:rsidP="00387C65">
      <w:pPr>
        <w:pStyle w:val="ProductList-Bullet"/>
        <w:numPr>
          <w:ilvl w:val="1"/>
          <w:numId w:val="3"/>
        </w:numPr>
      </w:pPr>
      <w:hyperlink w:anchor="_Sec1237">
        <w:r w:rsidR="00387C65">
          <w:rPr>
            <w:color w:val="00467F"/>
            <w:u w:val="single"/>
          </w:rPr>
          <w:t>Pielikums C — Tiešsaistes pakalpojumu Papildinājumi un citas Pārejas licences</w:t>
        </w:r>
      </w:hyperlink>
      <w:r w:rsidR="00387C65">
        <w:t xml:space="preserve"> — apraksta kvalificētos produktus un nosacījumus Tiešsaistes pakalpojumu Papildinājumiem un No SA USL</w:t>
      </w:r>
    </w:p>
    <w:p w:rsidR="00AB2B96" w:rsidRDefault="00FB0CE2" w:rsidP="00387C65">
      <w:pPr>
        <w:pStyle w:val="ProductList-Bullet"/>
        <w:numPr>
          <w:ilvl w:val="1"/>
          <w:numId w:val="3"/>
        </w:numPr>
      </w:pPr>
      <w:hyperlink w:anchor="_Sec562">
        <w:r w:rsidR="00387C65">
          <w:rPr>
            <w:color w:val="00467F"/>
            <w:u w:val="single"/>
          </w:rPr>
          <w:t>Pielikums D — Profesionālie pakalpojumi</w:t>
        </w:r>
      </w:hyperlink>
      <w:r w:rsidR="00387C65">
        <w:t xml:space="preserve"> — norāda Microsoft lielapjoma licencēšanā piedāvātos Profesionālos pakalpojumus.</w:t>
      </w:r>
    </w:p>
    <w:p w:rsidR="00AB2B96" w:rsidRDefault="00FB0CE2" w:rsidP="00387C65">
      <w:pPr>
        <w:pStyle w:val="ProductList-Bullet"/>
        <w:numPr>
          <w:ilvl w:val="1"/>
          <w:numId w:val="3"/>
        </w:numPr>
      </w:pPr>
      <w:hyperlink w:anchor="_Sec563">
        <w:r w:rsidR="00387C65">
          <w:rPr>
            <w:color w:val="00467F"/>
            <w:u w:val="single"/>
          </w:rPr>
          <w:t>Pielikums E — Programmas līguma papildu nosacījumi</w:t>
        </w:r>
      </w:hyperlink>
      <w:r w:rsidR="00387C65">
        <w:t xml:space="preserve"> — sniedz papildu nosacījumus Microsoft lielapjoma licencēšanas programmas līgumiem.</w:t>
      </w:r>
    </w:p>
    <w:p w:rsidR="00AB2B96" w:rsidRDefault="00FB0CE2" w:rsidP="00387C65">
      <w:pPr>
        <w:pStyle w:val="ProductList-Bullet"/>
        <w:numPr>
          <w:ilvl w:val="1"/>
          <w:numId w:val="3"/>
        </w:numPr>
      </w:pPr>
      <w:hyperlink w:anchor="_Sec572">
        <w:r w:rsidR="00387C65">
          <w:rPr>
            <w:color w:val="00467F"/>
            <w:u w:val="single"/>
          </w:rPr>
          <w:t>Pielikums F — Produktu reklāmas piedāvājumi</w:t>
        </w:r>
      </w:hyperlink>
      <w:r w:rsidR="00387C65">
        <w:t xml:space="preserve"> — norādīti Produktu reklāmas piedāvājumi, kas citādi nav norādīti Cenu sarakstā.</w:t>
      </w:r>
    </w:p>
    <w:p w:rsidR="00AB2B96" w:rsidRDefault="00FB0CE2" w:rsidP="00387C65">
      <w:pPr>
        <w:pStyle w:val="ProductList-Bullet"/>
        <w:numPr>
          <w:ilvl w:val="1"/>
          <w:numId w:val="3"/>
        </w:numPr>
      </w:pPr>
      <w:hyperlink w:anchor="_Sec899">
        <w:r w:rsidR="00387C65">
          <w:rPr>
            <w:color w:val="00467F"/>
            <w:u w:val="single"/>
          </w:rPr>
          <w:t>Pielikums G — Krātuves masīva un Azure Data Box nosacījumi</w:t>
        </w:r>
      </w:hyperlink>
      <w:r w:rsidR="00387C65">
        <w:t xml:space="preserve">, kas nodrošina papildu nosacījumus Krātuves masīva un Azure Data Box ierīcēm. </w:t>
      </w:r>
    </w:p>
    <w:p w:rsidR="00AB2B96" w:rsidRDefault="00FB0CE2" w:rsidP="00387C65">
      <w:pPr>
        <w:pStyle w:val="ProductList-Bullet"/>
        <w:numPr>
          <w:ilvl w:val="1"/>
          <w:numId w:val="3"/>
        </w:numPr>
      </w:pPr>
      <w:hyperlink w:anchor="_Sec1230">
        <w:r w:rsidR="00387C65">
          <w:rPr>
            <w:color w:val="00467F"/>
            <w:u w:val="single"/>
          </w:rPr>
          <w:t>Pielikums H — Studentiem paredzētās lietošanas priekšrocības un Izglītības iestāžu programmas</w:t>
        </w:r>
      </w:hyperlink>
      <w:r w:rsidR="00387C65">
        <w:t xml:space="preserve"> — uzskaitīti Kvalificētie produkti un saistītās </w:t>
      </w:r>
      <w:r w:rsidR="00387C65">
        <w:fldChar w:fldCharType="begin"/>
      </w:r>
      <w:r w:rsidR="00387C65">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387C65">
        <w:fldChar w:fldCharType="separate"/>
      </w:r>
      <w:r w:rsidR="00387C65">
        <w:rPr>
          <w:color w:val="0563C1"/>
        </w:rPr>
        <w:t>Studentiem paredzētās lietošanas priekšrocības</w:t>
      </w:r>
      <w:r w:rsidR="00387C65">
        <w:fldChar w:fldCharType="end"/>
      </w:r>
      <w:r w:rsidR="00387C65">
        <w:t>.</w:t>
      </w:r>
    </w:p>
    <w:p w:rsidR="00AB2B96" w:rsidRDefault="00FB0CE2" w:rsidP="00387C65">
      <w:pPr>
        <w:pStyle w:val="ProductList-Bullet"/>
        <w:numPr>
          <w:ilvl w:val="0"/>
          <w:numId w:val="3"/>
        </w:numPr>
      </w:pPr>
      <w:hyperlink w:anchor="_Sec844">
        <w:r w:rsidR="00387C65">
          <w:rPr>
            <w:color w:val="00467F"/>
            <w:u w:val="single"/>
          </w:rPr>
          <w:t>Indekss</w:t>
        </w:r>
      </w:hyperlink>
      <w:r w:rsidR="00387C65">
        <w:t xml:space="preserve"> — norādīti visi Produkti, uz kuriem ir atsauces Produktu nosacījumos, kā arī vietas, kurās tie ir atrodami.</w:t>
      </w:r>
    </w:p>
    <w:p w:rsidR="00AB2B96" w:rsidRDefault="00387C65">
      <w:pPr>
        <w:pStyle w:val="ProductList-Offering1Heading"/>
        <w:outlineLvl w:val="1"/>
      </w:pPr>
      <w:bookmarkStart w:id="8" w:name="_Sec534"/>
      <w:r>
        <w:t>Pārvietošanās Produkta ierakstā</w:t>
      </w:r>
      <w:bookmarkEnd w:id="8"/>
      <w:r>
        <w:fldChar w:fldCharType="begin"/>
      </w:r>
      <w:r>
        <w:instrText xml:space="preserve"> TC "</w:instrText>
      </w:r>
      <w:bookmarkStart w:id="9" w:name="_Toc33709165"/>
      <w:r>
        <w:instrText>Pārvietošanās Produkta ierakstā</w:instrText>
      </w:r>
      <w:bookmarkEnd w:id="9"/>
      <w:r>
        <w:instrText>" \l 2</w:instrText>
      </w:r>
      <w:r>
        <w:fldChar w:fldCharType="end"/>
      </w:r>
    </w:p>
    <w:p w:rsidR="00AB2B96" w:rsidRDefault="00387C65">
      <w:pPr>
        <w:pStyle w:val="ProductList-Body"/>
      </w:pPr>
      <w:r>
        <w:t>Katrs Programmatūras produkta ieraksts ietver četras sadaļas. Programmas pieejamība, Produktu nosacījumi, Lietošanas noteikumi un Software Assurance.</w:t>
      </w:r>
    </w:p>
    <w:p w:rsidR="00AB2B96" w:rsidRDefault="00387C65">
      <w:pPr>
        <w:pStyle w:val="ProductList-Body"/>
      </w:pPr>
      <w:r>
        <w:t xml:space="preserve">Katrs Tiešsaistes pakalpojumu produkta ieraksts ietver divas sadaļas. Programmas pieejamība un Produktu nosacījumi. </w:t>
      </w:r>
    </w:p>
    <w:p w:rsidR="00AB2B96" w:rsidRDefault="00AB2B96">
      <w:pPr>
        <w:pStyle w:val="ProductList-Body"/>
      </w:pPr>
    </w:p>
    <w:p w:rsidR="00AB2B96" w:rsidRDefault="00387C65">
      <w:pPr>
        <w:pStyle w:val="ProductList-Body"/>
      </w:pPr>
      <w:r>
        <w:rPr>
          <w:b/>
          <w:color w:val="00188F"/>
        </w:rPr>
        <w:t xml:space="preserve">1. Programmu pieejamība </w:t>
      </w:r>
      <w:r>
        <w:t>katram Produktam norāda piedāvājuma tipu, punktu skaitu (ja piemērojams) un pieejamību lielapjoma licencēšanas programmās.</w:t>
      </w:r>
    </w:p>
    <w:p w:rsidR="00AB2B96" w:rsidRDefault="00387C6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B2B96" w:rsidRDefault="00AB2B96">
      <w:pPr>
        <w:pStyle w:val="ProductList-Body"/>
      </w:pPr>
    </w:p>
    <w:p w:rsidR="00AB2B96" w:rsidRDefault="00387C65">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AB2B96" w:rsidRDefault="00387C6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B2B96" w:rsidRDefault="00AB2B96">
      <w:pPr>
        <w:pStyle w:val="ProductList-Body"/>
      </w:pPr>
    </w:p>
    <w:p w:rsidR="00AB2B96" w:rsidRDefault="00387C65">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AB2B96" w:rsidRDefault="00387C6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B2B96" w:rsidRDefault="00AB2B96">
      <w:pPr>
        <w:pStyle w:val="ProductList-Body"/>
      </w:pPr>
    </w:p>
    <w:p w:rsidR="00AB2B96" w:rsidRDefault="00387C65">
      <w:pPr>
        <w:pStyle w:val="ProductList-Body"/>
      </w:pPr>
      <w:r>
        <w:rPr>
          <w:b/>
          <w:color w:val="00188F"/>
        </w:rPr>
        <w:t xml:space="preserve">4. Software Assurance </w:t>
      </w:r>
      <w:r>
        <w:t>norāda noteikumus un nosacījumus saistībā ar SA segumu.</w:t>
      </w:r>
    </w:p>
    <w:p w:rsidR="00AB2B96" w:rsidRDefault="00387C6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B2B96" w:rsidRDefault="00387C65">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33709166"/>
      <w:r>
        <w:instrText>Skaidrojumi un šī dokumenta izmaiņu kopsavilkums</w:instrText>
      </w:r>
      <w:bookmarkEnd w:id="11"/>
      <w:r>
        <w:instrText>" \l 2</w:instrText>
      </w:r>
      <w:r>
        <w:fldChar w:fldCharType="end"/>
      </w:r>
    </w:p>
    <w:p w:rsidR="00AB2B96" w:rsidRDefault="00387C65">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84"/>
        <w:gridCol w:w="5432"/>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Svītrojumi</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2"/>
      </w:pPr>
      <w:r>
        <w:t>Tiešsaistes pakalpojumi</w:t>
      </w:r>
    </w:p>
    <w:p w:rsidR="00AB2B96" w:rsidRDefault="00FB0CE2">
      <w:pPr>
        <w:pStyle w:val="ProductList-Body"/>
      </w:pPr>
      <w:hyperlink w:anchor="_Sec629">
        <w:r w:rsidR="00387C65">
          <w:rPr>
            <w:color w:val="00467F"/>
            <w:u w:val="single"/>
          </w:rPr>
          <w:t>Microsoft 365</w:t>
        </w:r>
      </w:hyperlink>
      <w:r w:rsidR="00387C65">
        <w:t>: Atjaunināta Microsoft 365 F1 ieraksta sadaļa “Windows 10 lietošanas noteikumi”. Konkrētāk, Microsoft 365 F1 tagad ietver tiesības izmantot iepriekšējās versijas, tiesības piekļūt VDI un spēju izmantot KMS aktivizāciju.</w:t>
      </w:r>
    </w:p>
    <w:p w:rsidR="00AB2B96" w:rsidRDefault="00FB0CE2">
      <w:pPr>
        <w:pStyle w:val="ProductList-Body"/>
      </w:pPr>
      <w:hyperlink w:anchor="_Sec633">
        <w:r w:rsidR="00387C65">
          <w:rPr>
            <w:color w:val="00467F"/>
            <w:u w:val="single"/>
          </w:rPr>
          <w:t>Office 365 lietojumprogrammas</w:t>
        </w:r>
      </w:hyperlink>
      <w:r w:rsidR="00387C65">
        <w:t>. Lai pakalpojumā Office 365 iegūtu Multi-Geo Capabilities, minimālais Office 365 pakalpojumu abonementu skaits ir samazināts no 500 līdz 200 SL.</w:t>
      </w:r>
    </w:p>
    <w:p w:rsidR="00AB2B96" w:rsidRDefault="00AB2B96">
      <w:pPr>
        <w:pStyle w:val="ProductList-Body"/>
      </w:pPr>
    </w:p>
    <w:p w:rsidR="00AB2B96" w:rsidRDefault="00387C65">
      <w:pPr>
        <w:pStyle w:val="ProductList-ClauseHeading"/>
        <w:outlineLvl w:val="2"/>
      </w:pPr>
      <w:r>
        <w:t>Pielikums C — Papildinājumi un citas Pārejas licences</w:t>
      </w:r>
    </w:p>
    <w:p w:rsidR="00AB2B96" w:rsidRDefault="00FB0CE2">
      <w:pPr>
        <w:pStyle w:val="ProductList-Body"/>
      </w:pPr>
      <w:hyperlink w:anchor="_Sec1151">
        <w:r w:rsidR="00387C65">
          <w:rPr>
            <w:color w:val="00467F"/>
            <w:u w:val="single"/>
          </w:rPr>
          <w:t>Microsoft Dynamics 365 pakalpojumi</w:t>
        </w:r>
      </w:hyperlink>
      <w:r w:rsidR="00387C65">
        <w:t>: Pievienots precizējums, ka Dynamics cenu saraksta (Dynamics Price List — DPL) klientiem, kuriem ir aktīvs Dynamics Enhancement Plan attiecībā uz Iegūtajām licencēm, ir tiesības iegādāties atbilstošās Dynamics 365 No SA SL un ka lielapjoma licencēšanas un DLP klientiem ir tiesības iegūt No SA SL licencēšanas programmā, kas nav tā programma, kurā sākotnēji tika iegūta Iegūtā licence.</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AB2B96">
      <w:pPr>
        <w:sectPr w:rsidR="00AB2B96">
          <w:headerReference w:type="default" r:id="rId24"/>
          <w:footerReference w:type="default" r:id="rId25"/>
          <w:type w:val="continuous"/>
          <w:pgSz w:w="12240" w:h="15840" w:code="1"/>
          <w:pgMar w:top="1170" w:right="720" w:bottom="720" w:left="720" w:header="432" w:footer="288" w:gutter="0"/>
          <w:cols w:space="360"/>
        </w:sectPr>
      </w:pPr>
    </w:p>
    <w:p w:rsidR="00AB2B96" w:rsidRDefault="00387C65">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33709167"/>
      <w:r>
        <w:instrText>Licences nosacījumi</w:instrText>
      </w:r>
      <w:bookmarkEnd w:id="13"/>
      <w:r>
        <w:instrText>" \l 1</w:instrText>
      </w:r>
      <w:r>
        <w:fldChar w:fldCharType="end"/>
      </w:r>
    </w:p>
    <w:p w:rsidR="00AB2B96" w:rsidRDefault="00387C65">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AB2B96" w:rsidRDefault="00AB2B96">
      <w:pPr>
        <w:pStyle w:val="ProductList-Body"/>
      </w:pPr>
    </w:p>
    <w:p w:rsidR="00AB2B96" w:rsidRDefault="00387C65">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AB2B96" w:rsidRDefault="00387C65">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33709168"/>
      <w:r>
        <w:instrText>Universālie licences nosacījumi</w:instrText>
      </w:r>
      <w:bookmarkEnd w:id="15"/>
      <w:r>
        <w:instrText>" \l 2</w:instrText>
      </w:r>
      <w:r>
        <w:fldChar w:fldCharType="end"/>
      </w:r>
    </w:p>
    <w:p w:rsidR="00AB2B96" w:rsidRDefault="00387C65">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AB2B96" w:rsidRDefault="00AB2B96">
      <w:pPr>
        <w:pStyle w:val="ProductList-Body"/>
      </w:pPr>
    </w:p>
    <w:p w:rsidR="00AB2B96" w:rsidRDefault="00387C65">
      <w:pPr>
        <w:pStyle w:val="ProductList-ClauseHeading"/>
        <w:outlineLvl w:val="2"/>
      </w:pPr>
      <w:r>
        <w:t>1. Definīcijas</w:t>
      </w:r>
    </w:p>
    <w:p w:rsidR="00AB2B96" w:rsidRDefault="00387C65">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AB2B96" w:rsidRDefault="00AB2B96">
      <w:pPr>
        <w:pStyle w:val="ProductList-Body"/>
      </w:pPr>
    </w:p>
    <w:p w:rsidR="00AB2B96" w:rsidRDefault="00387C65">
      <w:pPr>
        <w:pStyle w:val="ProductList-ClauseHeading"/>
        <w:outlineLvl w:val="2"/>
      </w:pPr>
      <w:r>
        <w:t>2. Klienta lietošanas tiesības</w:t>
      </w:r>
    </w:p>
    <w:p w:rsidR="00AB2B96" w:rsidRDefault="00387C65">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AB2B96" w:rsidRDefault="00AB2B96">
      <w:pPr>
        <w:pStyle w:val="ProductList-Body"/>
      </w:pPr>
    </w:p>
    <w:p w:rsidR="00AB2B96" w:rsidRDefault="00387C65">
      <w:pPr>
        <w:pStyle w:val="ProductList-ClauseHeading"/>
        <w:outlineLvl w:val="2"/>
      </w:pPr>
      <w:r>
        <w:t>3. Tiesības lietot citas versijas un vecākus izdevumus</w:t>
      </w:r>
    </w:p>
    <w:p w:rsidR="00AB2B96" w:rsidRDefault="00387C65">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rsidR="00AB2B96" w:rsidRDefault="00AB2B96">
      <w:pPr>
        <w:pStyle w:val="ProductList-Body"/>
      </w:pPr>
    </w:p>
    <w:p w:rsidR="00AB2B96" w:rsidRDefault="00387C65">
      <w:pPr>
        <w:pStyle w:val="ProductList-ClauseHeading"/>
        <w:outlineLvl w:val="2"/>
      </w:pPr>
      <w:r>
        <w:t>4. Trešās personas programmatūra</w:t>
      </w:r>
    </w:p>
    <w:p w:rsidR="00AB2B96" w:rsidRDefault="00387C65">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AB2B96" w:rsidRDefault="00AB2B96">
      <w:pPr>
        <w:pStyle w:val="ProductList-Body"/>
      </w:pPr>
    </w:p>
    <w:p w:rsidR="00AB2B96" w:rsidRDefault="00387C65">
      <w:pPr>
        <w:pStyle w:val="ProductList-ClauseHeading"/>
        <w:outlineLvl w:val="2"/>
      </w:pPr>
      <w:r>
        <w:t>5. Pirmsizlaides kods, atjauninājumi vai papildinājumi, papildu funkcionalitāte</w:t>
      </w:r>
    </w:p>
    <w:p w:rsidR="00AB2B96" w:rsidRDefault="00387C65">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AB2B96" w:rsidRDefault="00AB2B96">
      <w:pPr>
        <w:pStyle w:val="ProductList-Body"/>
      </w:pPr>
    </w:p>
    <w:p w:rsidR="00AB2B96" w:rsidRDefault="00387C65">
      <w:pPr>
        <w:pStyle w:val="ProductList-ClauseHeading"/>
        <w:outlineLvl w:val="2"/>
      </w:pPr>
      <w:r>
        <w:t>6. Ierobežojumi</w:t>
      </w:r>
    </w:p>
    <w:p w:rsidR="00AB2B96" w:rsidRDefault="00387C65">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AB2B96" w:rsidRDefault="00AB2B96">
      <w:pPr>
        <w:pStyle w:val="ProductList-Body"/>
      </w:pPr>
    </w:p>
    <w:p w:rsidR="00AB2B96" w:rsidRDefault="00387C65">
      <w:pPr>
        <w:pStyle w:val="ProductList-ClauseHeading"/>
        <w:outlineLvl w:val="2"/>
      </w:pPr>
      <w:r>
        <w:t>7. Software Assurance</w:t>
      </w:r>
    </w:p>
    <w:p w:rsidR="00AB2B96" w:rsidRDefault="00387C65">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AB2B96" w:rsidRDefault="00AB2B96">
      <w:pPr>
        <w:pStyle w:val="ProductList-Body"/>
      </w:pPr>
    </w:p>
    <w:p w:rsidR="00AB2B96" w:rsidRDefault="00387C65">
      <w:pPr>
        <w:pStyle w:val="ProductList-ClauseHeading"/>
        <w:outlineLvl w:val="2"/>
      </w:pPr>
      <w:r>
        <w:t>8. Programmatūras pārvaldības ārpakalpojumu izmantošana</w:t>
      </w:r>
    </w:p>
    <w:p w:rsidR="00AB2B96" w:rsidRDefault="00387C65">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rsidR="00AB2B96" w:rsidRDefault="00AB2B96">
      <w:pPr>
        <w:pStyle w:val="ProductList-Body"/>
      </w:pPr>
    </w:p>
    <w:p w:rsidR="00AB2B96" w:rsidRDefault="00387C65">
      <w:pPr>
        <w:pStyle w:val="ProductList-ClauseHeading"/>
        <w:outlineLvl w:val="2"/>
      </w:pPr>
      <w:r>
        <w:lastRenderedPageBreak/>
        <w:t>9. Licences piešķiršana un piešķires maiņa</w:t>
      </w:r>
    </w:p>
    <w:p w:rsidR="00AB2B96" w:rsidRDefault="00387C65">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rsidR="00AB2B96" w:rsidRDefault="00AB2B96">
      <w:pPr>
        <w:pStyle w:val="ProductList-Body"/>
      </w:pPr>
    </w:p>
    <w:p w:rsidR="00AB2B96" w:rsidRDefault="00387C65">
      <w:pPr>
        <w:pStyle w:val="ProductList-ClauseHeading"/>
        <w:outlineLvl w:val="2"/>
      </w:pPr>
      <w:r>
        <w:t>10. Tehniskie drošības pasākumi</w:t>
      </w:r>
    </w:p>
    <w:p w:rsidR="00AB2B96" w:rsidRDefault="00387C65">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AB2B96" w:rsidRDefault="00AB2B96">
      <w:pPr>
        <w:pStyle w:val="ProductList-Body"/>
      </w:pPr>
    </w:p>
    <w:p w:rsidR="00AB2B96" w:rsidRDefault="00387C65">
      <w:pPr>
        <w:pStyle w:val="ProductList-SubClauseHeading"/>
        <w:outlineLvl w:val="3"/>
      </w:pPr>
      <w:r>
        <w:t>10.1. Aktivizēšana un validēšana</w:t>
      </w:r>
    </w:p>
    <w:p w:rsidR="00AB2B96" w:rsidRDefault="00387C65">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AB2B96" w:rsidRDefault="00AB2B96">
      <w:pPr>
        <w:pStyle w:val="ProductList-BodyIndented"/>
      </w:pPr>
    </w:p>
    <w:p w:rsidR="00AB2B96" w:rsidRDefault="00387C65">
      <w:pPr>
        <w:pStyle w:val="ProductList-SubClauseHeading"/>
        <w:outlineLvl w:val="3"/>
      </w:pPr>
      <w:r>
        <w:t>10.2. Produktu atslēgas</w:t>
      </w:r>
    </w:p>
    <w:p w:rsidR="00AB2B96" w:rsidRDefault="00387C65">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AB2B96" w:rsidRDefault="00AB2B96">
      <w:pPr>
        <w:pStyle w:val="ProductList-BodyIndented"/>
      </w:pPr>
    </w:p>
    <w:p w:rsidR="00AB2B96" w:rsidRDefault="00387C65">
      <w:pPr>
        <w:pStyle w:val="ProductList-ClauseHeading"/>
        <w:outlineLvl w:val="2"/>
      </w:pPr>
      <w:r>
        <w:t>11. Paziņojumi</w:t>
      </w:r>
    </w:p>
    <w:p w:rsidR="00AB2B96" w:rsidRDefault="00387C65">
      <w:pPr>
        <w:pStyle w:val="ProductList-Body"/>
      </w:pPr>
      <w:r>
        <w:t>Ja norādīts katra Produkta ieraksta sadaļā “Lietošanas noteikumi”, ir spēkā tālāk uzskaitītie paziņojumi.</w:t>
      </w:r>
    </w:p>
    <w:p w:rsidR="00AB2B96" w:rsidRDefault="00AB2B96">
      <w:pPr>
        <w:pStyle w:val="ProductList-Body"/>
      </w:pPr>
    </w:p>
    <w:p w:rsidR="00AB2B96" w:rsidRDefault="00387C65">
      <w:pPr>
        <w:pStyle w:val="ProductList-SubClauseHeading"/>
        <w:outlineLvl w:val="3"/>
      </w:pPr>
      <w:r>
        <w:t>11.1. Internetā pieejamie līdzekļi</w:t>
      </w:r>
    </w:p>
    <w:p w:rsidR="00AB2B96" w:rsidRDefault="00387C65">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rsidR="00AB2B96" w:rsidRDefault="00AB2B96">
      <w:pPr>
        <w:pStyle w:val="ProductList-BodyIndented"/>
      </w:pPr>
    </w:p>
    <w:p w:rsidR="00AB2B96" w:rsidRDefault="00387C65">
      <w:pPr>
        <w:pStyle w:val="ProductList-SubClauseHeading"/>
        <w:outlineLvl w:val="3"/>
      </w:pPr>
      <w:r>
        <w:t>11.2. Bing kartes</w:t>
      </w:r>
    </w:p>
    <w:p w:rsidR="00AB2B96" w:rsidRDefault="00387C65">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rsidR="00AB2B96" w:rsidRDefault="00AB2B96">
      <w:pPr>
        <w:pStyle w:val="ProductList-BodyIndented"/>
      </w:pPr>
    </w:p>
    <w:p w:rsidR="00AB2B96" w:rsidRDefault="00387C65">
      <w:pPr>
        <w:pStyle w:val="ProductList-SubClauseHeading"/>
        <w:outlineLvl w:val="3"/>
      </w:pPr>
      <w:r>
        <w:t>11.3. H.264/AVC vizuālais standarts, VC-1 video standarts un MPEG-4 Part 2 vizuālais standarts</w:t>
      </w:r>
    </w:p>
    <w:p w:rsidR="00AB2B96" w:rsidRDefault="00387C65">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rsidR="00AB2B96" w:rsidRDefault="00AB2B96">
      <w:pPr>
        <w:pStyle w:val="ProductList-BodyIndented"/>
      </w:pPr>
    </w:p>
    <w:p w:rsidR="00AB2B96" w:rsidRDefault="00387C65">
      <w:pPr>
        <w:pStyle w:val="ProductList-SubClauseHeading"/>
        <w:outlineLvl w:val="3"/>
      </w:pPr>
      <w:r>
        <w:t>11.4. Aizsardzība pret ļaunprogrammatūru</w:t>
      </w:r>
    </w:p>
    <w:p w:rsidR="00AB2B96" w:rsidRDefault="00387C65">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rsidR="00AB2B96" w:rsidRDefault="00AB2B96">
      <w:pPr>
        <w:pStyle w:val="ProductList-BodyIndented"/>
      </w:pPr>
    </w:p>
    <w:p w:rsidR="00AB2B96" w:rsidRDefault="00387C65">
      <w:pPr>
        <w:pStyle w:val="ProductList-ClauseHeading"/>
        <w:outlineLvl w:val="2"/>
      </w:pPr>
      <w:r>
        <w:t>12. Fontu komponenti, attēli un skaņas</w:t>
      </w:r>
    </w:p>
    <w:p w:rsidR="00AB2B96" w:rsidRDefault="00387C65">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rsidR="00AB2B96" w:rsidRDefault="00AB2B96">
      <w:pPr>
        <w:pStyle w:val="ProductList-Body"/>
      </w:pPr>
    </w:p>
    <w:p w:rsidR="00AB2B96" w:rsidRDefault="00387C65">
      <w:pPr>
        <w:pStyle w:val="ProductList-ClauseHeading"/>
        <w:outlineLvl w:val="2"/>
      </w:pPr>
      <w:r>
        <w:t>13. Iekļautās tehnoloģijas</w:t>
      </w:r>
    </w:p>
    <w:p w:rsidR="00AB2B96" w:rsidRDefault="00387C65">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AB2B96" w:rsidRDefault="00AB2B96">
      <w:pPr>
        <w:pStyle w:val="ProductList-Body"/>
      </w:pPr>
    </w:p>
    <w:p w:rsidR="00AB2B96" w:rsidRDefault="00387C65">
      <w:pPr>
        <w:pStyle w:val="ProductList-ClauseHeading"/>
        <w:outlineLvl w:val="2"/>
      </w:pPr>
      <w:r>
        <w:t>14. Salīdzinošā testēšana</w:t>
      </w:r>
    </w:p>
    <w:p w:rsidR="00AB2B96" w:rsidRDefault="00387C65">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rsidR="00AB2B96" w:rsidRDefault="00AB2B96">
      <w:pPr>
        <w:pStyle w:val="ProductList-Body"/>
      </w:pPr>
    </w:p>
    <w:p w:rsidR="00AB2B96" w:rsidRDefault="00387C65">
      <w:pPr>
        <w:pStyle w:val="ProductList-ClauseHeading"/>
        <w:outlineLvl w:val="2"/>
      </w:pPr>
      <w:r>
        <w:t>15. Multipleksēšana</w:t>
      </w:r>
    </w:p>
    <w:p w:rsidR="00AB2B96" w:rsidRDefault="00387C65">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AB2B96" w:rsidRDefault="00AB2B96">
      <w:pPr>
        <w:pStyle w:val="ProductList-Body"/>
      </w:pPr>
    </w:p>
    <w:p w:rsidR="00AB2B96" w:rsidRDefault="00387C65">
      <w:pPr>
        <w:pStyle w:val="ProductList-ClauseHeading"/>
        <w:outlineLvl w:val="2"/>
      </w:pPr>
      <w:r>
        <w:t>16. Administratīvās un atbalsta tiesības</w:t>
      </w:r>
    </w:p>
    <w:p w:rsidR="00AB2B96" w:rsidRDefault="00387C65">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AB2B96" w:rsidRDefault="00AB2B96">
      <w:pPr>
        <w:pStyle w:val="ProductList-Body"/>
      </w:pPr>
    </w:p>
    <w:p w:rsidR="00AB2B96" w:rsidRDefault="00387C65">
      <w:pPr>
        <w:pStyle w:val="ProductList-ClauseHeading"/>
        <w:outlineLvl w:val="2"/>
      </w:pPr>
      <w:r>
        <w:t>17. Izplatāms kods</w:t>
      </w:r>
    </w:p>
    <w:p w:rsidR="00AB2B96" w:rsidRDefault="00387C65">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rsidR="00AB2B96" w:rsidRDefault="00AB2B96">
      <w:pPr>
        <w:pStyle w:val="ProductList-Body"/>
      </w:pPr>
    </w:p>
    <w:p w:rsidR="00AB2B96" w:rsidRDefault="00387C65">
      <w:pPr>
        <w:pStyle w:val="ProductList-SubClauseHeading"/>
        <w:outlineLvl w:val="3"/>
      </w:pPr>
      <w:r>
        <w:t>17.1. Lietošanas un izplatīšanas tiesības</w:t>
      </w:r>
    </w:p>
    <w:p w:rsidR="00AB2B96" w:rsidRDefault="00387C65">
      <w:pPr>
        <w:pStyle w:val="ProductList-BodyIndented"/>
      </w:pPr>
      <w:r>
        <w:t xml:space="preserve">Šeit norādītais kods un teksta faili ir “izplatāms kods”: </w:t>
      </w:r>
    </w:p>
    <w:p w:rsidR="00AB2B96" w:rsidRDefault="00387C65" w:rsidP="00387C65">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rsidR="00AB2B96" w:rsidRDefault="00387C65" w:rsidP="00387C65">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AB2B96" w:rsidRDefault="00387C65" w:rsidP="00387C65">
      <w:pPr>
        <w:pStyle w:val="ProductList-Bullet"/>
        <w:numPr>
          <w:ilvl w:val="1"/>
          <w:numId w:val="4"/>
        </w:numPr>
      </w:pPr>
      <w:r>
        <w:t xml:space="preserve">Izplatīšana trešajām personām. Klients drīkst atļaut savu programmu izplatītājiem kopēt un izplatīt Izplatāmo kodu kā šo programmu daļu. </w:t>
      </w:r>
    </w:p>
    <w:p w:rsidR="00AB2B96" w:rsidRDefault="00387C65" w:rsidP="00387C65">
      <w:pPr>
        <w:pStyle w:val="ProductList-Bullet"/>
        <w:numPr>
          <w:ilvl w:val="1"/>
          <w:numId w:val="4"/>
        </w:numPr>
      </w:pPr>
      <w:r>
        <w:t>Attēlu bibliotēka. Klients drīkst kopēt un izplatīt Attēlu bibliotēkā pieejamos attēlus, grafikas un animācijas, kā aprakstīts programmatūras dokumentācijā.</w:t>
      </w:r>
    </w:p>
    <w:p w:rsidR="00AB2B96" w:rsidRDefault="00AB2B96">
      <w:pPr>
        <w:pStyle w:val="ProductList-BodyIndented"/>
      </w:pPr>
    </w:p>
    <w:p w:rsidR="00AB2B96" w:rsidRDefault="00387C65">
      <w:pPr>
        <w:pStyle w:val="ProductList-SubClauseHeading"/>
        <w:outlineLvl w:val="3"/>
      </w:pPr>
      <w:r>
        <w:t>17.2. Izplatīšanas prasības</w:t>
      </w:r>
    </w:p>
    <w:p w:rsidR="00AB2B96" w:rsidRDefault="00387C65">
      <w:pPr>
        <w:pStyle w:val="ProductList-BodyIndented"/>
      </w:pPr>
      <w:r>
        <w:t>Ja Klients izplata jebkādu Izplatāmo kodu. Klientam ir pienākums:</w:t>
      </w:r>
    </w:p>
    <w:p w:rsidR="00AB2B96" w:rsidRDefault="00387C65" w:rsidP="00387C65">
      <w:pPr>
        <w:pStyle w:val="ProductList-Bullet"/>
        <w:numPr>
          <w:ilvl w:val="1"/>
          <w:numId w:val="5"/>
        </w:numPr>
      </w:pPr>
      <w:r>
        <w:t xml:space="preserve">izplatīt vienīgi kopā ar Klienta programmām, kur Klienta programmas Izplatāmajam kodam piešķir būtisku primāro funkcionalitāti; </w:t>
      </w:r>
    </w:p>
    <w:p w:rsidR="00AB2B96" w:rsidRDefault="00387C65" w:rsidP="00387C65">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AB2B96" w:rsidRDefault="00387C65" w:rsidP="00387C65">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AB2B96" w:rsidRDefault="00AB2B96">
      <w:pPr>
        <w:pStyle w:val="ProductList-BodyIndented"/>
      </w:pPr>
    </w:p>
    <w:p w:rsidR="00AB2B96" w:rsidRDefault="00387C65">
      <w:pPr>
        <w:pStyle w:val="ProductList-SubClauseHeading"/>
        <w:outlineLvl w:val="3"/>
      </w:pPr>
      <w:r>
        <w:t>17.3. Izplatīšanas ierobežojumi</w:t>
      </w:r>
    </w:p>
    <w:p w:rsidR="00AB2B96" w:rsidRDefault="00387C65">
      <w:pPr>
        <w:pStyle w:val="ProductList-BodyIndented"/>
      </w:pPr>
      <w:r>
        <w:t>Klients nedrīkst:</w:t>
      </w:r>
    </w:p>
    <w:p w:rsidR="00AB2B96" w:rsidRDefault="00387C65" w:rsidP="00387C65">
      <w:pPr>
        <w:pStyle w:val="ProductList-Bullet"/>
        <w:numPr>
          <w:ilvl w:val="1"/>
          <w:numId w:val="6"/>
        </w:numPr>
      </w:pPr>
      <w:r>
        <w:t>mainīt izplatāmajā kodā informāciju par autortiesībām, preču zīmēm vai patentiem;</w:t>
      </w:r>
    </w:p>
    <w:p w:rsidR="00AB2B96" w:rsidRDefault="00387C65" w:rsidP="00387C65">
      <w:pPr>
        <w:pStyle w:val="ProductList-Bullet"/>
        <w:numPr>
          <w:ilvl w:val="1"/>
          <w:numId w:val="6"/>
        </w:numPr>
      </w:pPr>
      <w:r>
        <w:t>izmantot Microsoft preču zīmes Klienta programmu nosaukumos vai veidā, kas liek domāt, ka tā programmas korporācija Microsoft nodrošina vai apstiprina;</w:t>
      </w:r>
    </w:p>
    <w:p w:rsidR="00AB2B96" w:rsidRDefault="00387C65" w:rsidP="00387C65">
      <w:pPr>
        <w:pStyle w:val="ProductList-Bullet"/>
        <w:numPr>
          <w:ilvl w:val="1"/>
          <w:numId w:val="6"/>
        </w:numPr>
      </w:pPr>
      <w:r>
        <w:t xml:space="preserve">Izplatāmo kodu izplatīt ļaunprātīgās vai maldinošās programmās vai kopā ar tādām, vai izplatīt to nelikumīgi; </w:t>
      </w:r>
    </w:p>
    <w:p w:rsidR="00AB2B96" w:rsidRDefault="00387C65" w:rsidP="00387C65">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AB2B96" w:rsidRDefault="00AB2B96">
      <w:pPr>
        <w:pStyle w:val="ProductList-BodyIndented"/>
      </w:pPr>
    </w:p>
    <w:p w:rsidR="00AB2B96" w:rsidRDefault="00387C65">
      <w:pPr>
        <w:pStyle w:val="ProductList-ClauseHeading"/>
        <w:outlineLvl w:val="2"/>
      </w:pPr>
      <w:r>
        <w:t>18. Programmatūra un pakalpojumi</w:t>
      </w:r>
    </w:p>
    <w:p w:rsidR="00AB2B96" w:rsidRDefault="00387C65">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AB2B96" w:rsidRDefault="00AB2B96">
      <w:pPr>
        <w:pStyle w:val="ProductList-Body"/>
      </w:pPr>
    </w:p>
    <w:p w:rsidR="00AB2B96" w:rsidRDefault="00387C65">
      <w:pPr>
        <w:pStyle w:val="ProductList-ClauseHeading"/>
        <w:outlineLvl w:val="2"/>
      </w:pPr>
      <w:r>
        <w:lastRenderedPageBreak/>
        <w:t>19. Personas datu apstrāde; VDAR</w:t>
      </w:r>
    </w:p>
    <w:p w:rsidR="00AB2B96" w:rsidRDefault="00387C65">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16" w:name="_Sec538"/>
      <w:r>
        <w:t>Licences modeļa nosacījumi</w:t>
      </w:r>
      <w:bookmarkEnd w:id="16"/>
      <w:r>
        <w:fldChar w:fldCharType="begin"/>
      </w:r>
      <w:r>
        <w:instrText xml:space="preserve"> TC "</w:instrText>
      </w:r>
      <w:bookmarkStart w:id="17" w:name="_Toc33709169"/>
      <w:r>
        <w:instrText>Licences modeļa nosacījumi</w:instrText>
      </w:r>
      <w:bookmarkEnd w:id="17"/>
      <w:r>
        <w:instrText>" \l 2</w:instrText>
      </w:r>
      <w:r>
        <w:fldChar w:fldCharType="end"/>
      </w:r>
    </w:p>
    <w:p w:rsidR="00AB2B96" w:rsidRDefault="00387C65">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AB2B96" w:rsidRDefault="00387C65">
      <w:pPr>
        <w:pStyle w:val="ProductList-Offering2Heading"/>
        <w:outlineLvl w:val="2"/>
      </w:pPr>
      <w:bookmarkStart w:id="18" w:name="_Sec539"/>
      <w:r>
        <w:t>Darbstaciju lietojumprogrammas</w:t>
      </w:r>
      <w:bookmarkEnd w:id="18"/>
      <w:r>
        <w:fldChar w:fldCharType="begin"/>
      </w:r>
      <w:r>
        <w:instrText xml:space="preserve"> TC "</w:instrText>
      </w:r>
      <w:bookmarkStart w:id="19" w:name="_Toc33709170"/>
      <w:r>
        <w:instrText>Darbstaciju lietojumprogrammas</w:instrText>
      </w:r>
      <w:bookmarkEnd w:id="19"/>
      <w:r>
        <w:instrText>" \l 3</w:instrText>
      </w:r>
      <w:r>
        <w:fldChar w:fldCharType="end"/>
      </w:r>
    </w:p>
    <w:p w:rsidR="00AB2B96" w:rsidRDefault="00387C65">
      <w:pPr>
        <w:pStyle w:val="ProductList-ClauseHeading"/>
        <w:outlineLvl w:val="3"/>
      </w:pPr>
      <w:r>
        <w:t>Ierīces licence</w:t>
      </w:r>
    </w:p>
    <w:p w:rsidR="00AB2B96" w:rsidRDefault="00387C65" w:rsidP="00387C65">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rsidR="00AB2B96" w:rsidRDefault="00387C65" w:rsidP="00387C65">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rsidR="00AB2B96" w:rsidRDefault="00387C65" w:rsidP="00387C65">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rsidR="00AB2B96" w:rsidRDefault="00387C65" w:rsidP="00387C65">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rsidR="00AB2B96" w:rsidRDefault="00387C65" w:rsidP="00387C65">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B2B96" w:rsidRDefault="00AB2B96">
      <w:pPr>
        <w:pStyle w:val="ProductList-Body"/>
      </w:pPr>
    </w:p>
    <w:p w:rsidR="00AB2B96" w:rsidRDefault="00387C65">
      <w:pPr>
        <w:pStyle w:val="ProductList-ClauseHeading"/>
        <w:outlineLvl w:val="3"/>
      </w:pPr>
      <w:r>
        <w:t>Multivides elementi un veidnes</w:t>
      </w:r>
    </w:p>
    <w:p w:rsidR="00AB2B96" w:rsidRDefault="00387C65">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AB2B96" w:rsidRDefault="00387C65">
      <w:pPr>
        <w:pStyle w:val="ProductList-Offering2Heading"/>
        <w:outlineLvl w:val="2"/>
      </w:pPr>
      <w:bookmarkStart w:id="20" w:name="_Sec540"/>
      <w:r>
        <w:t>Darbstaciju operētājsistēmas</w:t>
      </w:r>
      <w:bookmarkEnd w:id="20"/>
      <w:r>
        <w:fldChar w:fldCharType="begin"/>
      </w:r>
      <w:r>
        <w:instrText xml:space="preserve"> TC "</w:instrText>
      </w:r>
      <w:bookmarkStart w:id="21" w:name="_Toc33709171"/>
      <w:r>
        <w:instrText>Darbstaciju operētājsistēmas</w:instrText>
      </w:r>
      <w:bookmarkEnd w:id="21"/>
      <w:r>
        <w:instrText>" \l 3</w:instrText>
      </w:r>
      <w:r>
        <w:fldChar w:fldCharType="end"/>
      </w:r>
    </w:p>
    <w:p w:rsidR="00AB2B96" w:rsidRDefault="00387C65">
      <w:pPr>
        <w:pStyle w:val="ProductList-ClauseHeading"/>
        <w:outlineLvl w:val="3"/>
      </w:pPr>
      <w:r>
        <w:t>Ierīces licence</w:t>
      </w:r>
    </w:p>
    <w:p w:rsidR="00AB2B96" w:rsidRDefault="00387C65" w:rsidP="00387C65">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AB2B96" w:rsidRDefault="00387C65" w:rsidP="00387C65">
      <w:pPr>
        <w:pStyle w:val="ProductList-Bullet"/>
        <w:numPr>
          <w:ilvl w:val="0"/>
          <w:numId w:val="8"/>
        </w:numPr>
      </w:pPr>
      <w:r>
        <w:t>Klients drīkst programmatūru izmantot ne vairāk kā divos procesoros.</w:t>
      </w:r>
    </w:p>
    <w:p w:rsidR="00AB2B96" w:rsidRDefault="00387C65" w:rsidP="00387C65">
      <w:pPr>
        <w:pStyle w:val="ProductList-Bullet"/>
        <w:numPr>
          <w:ilvl w:val="0"/>
          <w:numId w:val="8"/>
        </w:numPr>
      </w:pPr>
      <w:r>
        <w:t>Jebkurš lietotājs drīkst lietot programmatūru lokālā datorā.</w:t>
      </w:r>
    </w:p>
    <w:p w:rsidR="00AB2B96" w:rsidRDefault="00387C65" w:rsidP="00387C65">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AB2B96" w:rsidRDefault="00387C65" w:rsidP="00387C65">
      <w:pPr>
        <w:pStyle w:val="ProductList-Bullet"/>
        <w:numPr>
          <w:ilvl w:val="0"/>
          <w:numId w:val="8"/>
        </w:numPr>
      </w:pPr>
      <w:r>
        <w:t>Tikai viens lietotājs vienlaicīgi drīkst piekļūt programmatūrai un lietot to.</w:t>
      </w:r>
    </w:p>
    <w:p w:rsidR="00AB2B96" w:rsidRDefault="00387C65" w:rsidP="00387C65">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AB2B96" w:rsidRDefault="00387C65" w:rsidP="00387C65">
      <w:pPr>
        <w:pStyle w:val="ProductList-Bullet"/>
        <w:numPr>
          <w:ilvl w:val="0"/>
          <w:numId w:val="8"/>
        </w:numPr>
      </w:pPr>
      <w:r>
        <w:t>Ja izmantojat KMS aktivizāciju vai līdzīgu tehnoloģiju, izveidojamo savienojumu skaits nav ierobežots.</w:t>
      </w:r>
    </w:p>
    <w:p w:rsidR="00AB2B96" w:rsidRDefault="00AB2B96">
      <w:pPr>
        <w:pStyle w:val="ProductList-Body"/>
      </w:pPr>
    </w:p>
    <w:p w:rsidR="00AB2B96" w:rsidRDefault="00387C65">
      <w:pPr>
        <w:pStyle w:val="ProductList-ClauseHeading"/>
        <w:outlineLvl w:val="3"/>
      </w:pPr>
      <w:r>
        <w:t>Adobe Flash Player</w:t>
      </w:r>
    </w:p>
    <w:p w:rsidR="00AB2B96" w:rsidRDefault="00387C65">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AB2B96" w:rsidRDefault="00387C65">
      <w:pPr>
        <w:pStyle w:val="ProductList-Offering2Heading"/>
        <w:outlineLvl w:val="2"/>
      </w:pPr>
      <w:bookmarkStart w:id="22" w:name="_Sec541"/>
      <w:r>
        <w:t>Pēc kodola/CAL</w:t>
      </w:r>
      <w:bookmarkEnd w:id="22"/>
      <w:r>
        <w:fldChar w:fldCharType="begin"/>
      </w:r>
      <w:r>
        <w:instrText xml:space="preserve"> TC "</w:instrText>
      </w:r>
      <w:bookmarkStart w:id="23" w:name="_Toc33709172"/>
      <w:r>
        <w:instrText>Pēc kodola/CAL</w:instrText>
      </w:r>
      <w:bookmarkEnd w:id="23"/>
      <w:r>
        <w:instrText>" \l 3</w:instrText>
      </w:r>
      <w:r>
        <w:fldChar w:fldCharType="end"/>
      </w:r>
    </w:p>
    <w:p w:rsidR="00AB2B96" w:rsidRDefault="00387C65">
      <w:pPr>
        <w:pStyle w:val="ProductList-ClauseHeading"/>
        <w:outlineLvl w:val="3"/>
      </w:pPr>
      <w:r>
        <w:t>Servera licences (katram kodolam)</w:t>
      </w:r>
    </w:p>
    <w:p w:rsidR="00AB2B96" w:rsidRDefault="00387C65" w:rsidP="00387C65">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rsidR="00AB2B96" w:rsidRDefault="00387C65" w:rsidP="00387C65">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B2B96" w:rsidRDefault="00387C65" w:rsidP="00387C65">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B2B96" w:rsidRDefault="00387C65" w:rsidP="00387C65">
      <w:pPr>
        <w:pStyle w:val="ProductList-Bullet"/>
        <w:numPr>
          <w:ilvl w:val="0"/>
          <w:numId w:val="9"/>
        </w:numPr>
      </w:pPr>
      <w:r>
        <w:t>Izdevums Standard.</w:t>
      </w:r>
    </w:p>
    <w:p w:rsidR="00AB2B96" w:rsidRDefault="00387C65" w:rsidP="00387C65">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AB2B96" w:rsidRDefault="00387C65" w:rsidP="00387C65">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AB2B96" w:rsidRDefault="00387C65" w:rsidP="00387C65">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B2B96" w:rsidRDefault="00387C65" w:rsidP="00387C65">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AB2B96" w:rsidRDefault="00387C65" w:rsidP="00387C65">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AB2B96" w:rsidRDefault="00AB2B96">
      <w:pPr>
        <w:pStyle w:val="ProductList-Body"/>
      </w:pPr>
    </w:p>
    <w:p w:rsidR="00AB2B96" w:rsidRDefault="00387C65">
      <w:pPr>
        <w:pStyle w:val="ProductList-ClauseHeading"/>
        <w:outlineLvl w:val="3"/>
      </w:pPr>
      <w:r>
        <w:t>Piekļuves licences</w:t>
      </w:r>
    </w:p>
    <w:p w:rsidR="00AB2B96" w:rsidRDefault="00387C65" w:rsidP="00387C65">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AB2B96" w:rsidRDefault="00387C65" w:rsidP="00387C65">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AB2B96" w:rsidRDefault="00387C65" w:rsidP="00387C65">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AB2B96" w:rsidRDefault="00387C65" w:rsidP="00387C65">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B2B96" w:rsidRDefault="00387C65">
      <w:pPr>
        <w:pStyle w:val="ProductList-Offering2Heading"/>
        <w:outlineLvl w:val="2"/>
      </w:pPr>
      <w:bookmarkStart w:id="24" w:name="_Sec542"/>
      <w:r>
        <w:t>Serveris/CAL</w:t>
      </w:r>
      <w:bookmarkEnd w:id="24"/>
      <w:r>
        <w:fldChar w:fldCharType="begin"/>
      </w:r>
      <w:r>
        <w:instrText xml:space="preserve"> TC "</w:instrText>
      </w:r>
      <w:bookmarkStart w:id="25" w:name="_Toc33709173"/>
      <w:r>
        <w:instrText>Serveris/CAL</w:instrText>
      </w:r>
      <w:bookmarkEnd w:id="25"/>
      <w:r>
        <w:instrText>" \l 3</w:instrText>
      </w:r>
      <w:r>
        <w:fldChar w:fldCharType="end"/>
      </w:r>
    </w:p>
    <w:p w:rsidR="00AB2B96" w:rsidRDefault="00387C65">
      <w:pPr>
        <w:pStyle w:val="ProductList-ClauseHeading"/>
        <w:outlineLvl w:val="3"/>
      </w:pPr>
      <w:r>
        <w:t>Servera licences (katrai Instancei)</w:t>
      </w:r>
    </w:p>
    <w:p w:rsidR="00AB2B96" w:rsidRDefault="00387C65">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rsidR="00AB2B96" w:rsidRDefault="00AB2B96">
      <w:pPr>
        <w:pStyle w:val="ProductList-Body"/>
      </w:pPr>
    </w:p>
    <w:p w:rsidR="00AB2B96" w:rsidRDefault="00387C65">
      <w:pPr>
        <w:pStyle w:val="ProductList-ClauseHeading"/>
        <w:outlineLvl w:val="3"/>
      </w:pPr>
      <w:r>
        <w:t>Piekļuves licences</w:t>
      </w:r>
    </w:p>
    <w:p w:rsidR="00AB2B96" w:rsidRDefault="00387C65" w:rsidP="00387C65">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AB2B96" w:rsidRDefault="00387C65" w:rsidP="00387C65">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AB2B96" w:rsidRDefault="00387C65">
      <w:pPr>
        <w:pStyle w:val="ProductList-Offering2Heading"/>
        <w:outlineLvl w:val="2"/>
      </w:pPr>
      <w:bookmarkStart w:id="26" w:name="_Sec543"/>
      <w:r>
        <w:t>Licencēts kodolam</w:t>
      </w:r>
      <w:bookmarkEnd w:id="26"/>
      <w:r>
        <w:fldChar w:fldCharType="begin"/>
      </w:r>
      <w:r>
        <w:instrText xml:space="preserve"> TC "</w:instrText>
      </w:r>
      <w:bookmarkStart w:id="27" w:name="_Toc33709174"/>
      <w:r>
        <w:instrText>Licencēts kodolam</w:instrText>
      </w:r>
      <w:bookmarkEnd w:id="27"/>
      <w:r>
        <w:instrText>" \l 3</w:instrText>
      </w:r>
      <w:r>
        <w:fldChar w:fldCharType="end"/>
      </w:r>
    </w:p>
    <w:p w:rsidR="00AB2B96" w:rsidRDefault="00387C65">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AB2B96" w:rsidRDefault="00AB2B96">
      <w:pPr>
        <w:pStyle w:val="ProductList-Body"/>
      </w:pPr>
    </w:p>
    <w:p w:rsidR="00AB2B96" w:rsidRDefault="00387C65">
      <w:pPr>
        <w:pStyle w:val="ProductList-ClauseHeading"/>
        <w:outlineLvl w:val="3"/>
      </w:pPr>
      <w:r>
        <w:t>Servera licences (licencēts kodolam) — Licencēšana atbilstoši servera fiziskajam kodolam</w:t>
      </w:r>
    </w:p>
    <w:p w:rsidR="00AB2B96" w:rsidRDefault="00387C65" w:rsidP="00387C65">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AB2B96" w:rsidRDefault="00387C65" w:rsidP="00387C65">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AB2B96" w:rsidRDefault="00387C65" w:rsidP="00387C65">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AB2B96" w:rsidRDefault="00387C65" w:rsidP="00387C65">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AB2B96" w:rsidRDefault="00387C65" w:rsidP="00387C65">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AB2B96" w:rsidRDefault="00AB2B96">
      <w:pPr>
        <w:pStyle w:val="ProductList-Body"/>
      </w:pPr>
    </w:p>
    <w:p w:rsidR="00AB2B96" w:rsidRDefault="00387C65">
      <w:pPr>
        <w:pStyle w:val="ProductList-ClauseHeading"/>
        <w:outlineLvl w:val="3"/>
      </w:pPr>
      <w:r>
        <w:t>Servera licences (licencēts kodolam) — Licencēšana atbilstoši atsevišķai virtuālai OSE</w:t>
      </w:r>
    </w:p>
    <w:p w:rsidR="00AB2B96" w:rsidRDefault="00387C65" w:rsidP="00387C65">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AB2B96" w:rsidRDefault="00387C65" w:rsidP="00387C65">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AB2B96" w:rsidRDefault="00387C65" w:rsidP="00387C65">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AB2B96" w:rsidRDefault="00387C65">
      <w:pPr>
        <w:pStyle w:val="ProductList-Offering2Heading"/>
        <w:outlineLvl w:val="2"/>
      </w:pPr>
      <w:bookmarkStart w:id="28" w:name="_Sec544"/>
      <w:r>
        <w:t>Pārvaldības serveri</w:t>
      </w:r>
      <w:bookmarkEnd w:id="28"/>
      <w:r>
        <w:fldChar w:fldCharType="begin"/>
      </w:r>
      <w:r>
        <w:instrText xml:space="preserve"> TC "</w:instrText>
      </w:r>
      <w:bookmarkStart w:id="29" w:name="_Toc33709175"/>
      <w:r>
        <w:instrText>Pārvaldības serveri</w:instrText>
      </w:r>
      <w:bookmarkEnd w:id="29"/>
      <w:r>
        <w:instrText>" \l 3</w:instrText>
      </w:r>
      <w:r>
        <w:fldChar w:fldCharType="end"/>
      </w:r>
    </w:p>
    <w:p w:rsidR="00AB2B96" w:rsidRDefault="00387C65">
      <w:pPr>
        <w:pStyle w:val="ProductList-ClauseHeading"/>
        <w:outlineLvl w:val="3"/>
      </w:pPr>
      <w:r>
        <w:t>Pārvaldības licences</w:t>
      </w:r>
    </w:p>
    <w:p w:rsidR="00AB2B96" w:rsidRDefault="00387C65">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AB2B96" w:rsidRDefault="00AB2B96">
      <w:pPr>
        <w:pStyle w:val="ProductList-Body"/>
      </w:pPr>
    </w:p>
    <w:p w:rsidR="00AB2B96" w:rsidRDefault="00387C65">
      <w:pPr>
        <w:pStyle w:val="ProductList-ClauseHeading"/>
        <w:outlineLvl w:val="3"/>
      </w:pPr>
      <w:r>
        <w:t>Servera pārvaldības licences (pēc kodola)</w:t>
      </w:r>
    </w:p>
    <w:p w:rsidR="00AB2B96" w:rsidRDefault="00387C65" w:rsidP="00387C65">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AB2B96" w:rsidRDefault="00387C65" w:rsidP="00387C65">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B2B96" w:rsidRDefault="00387C65" w:rsidP="00387C65">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B2B96" w:rsidRDefault="00387C65" w:rsidP="00387C65">
      <w:pPr>
        <w:pStyle w:val="ProductList-Bullet"/>
        <w:numPr>
          <w:ilvl w:val="0"/>
          <w:numId w:val="14"/>
        </w:numPr>
      </w:pPr>
      <w:r>
        <w:t>Izdevums Standard.</w:t>
      </w:r>
    </w:p>
    <w:p w:rsidR="00AB2B96" w:rsidRDefault="00387C65" w:rsidP="00387C65">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B2B96" w:rsidRDefault="00387C65" w:rsidP="00387C65">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AB2B96" w:rsidRDefault="00387C65" w:rsidP="00387C65">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AB2B96" w:rsidRDefault="00387C65" w:rsidP="00387C65">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AB2B96" w:rsidRDefault="00AB2B96">
      <w:pPr>
        <w:pStyle w:val="ProductList-Body"/>
      </w:pPr>
    </w:p>
    <w:p w:rsidR="00AB2B96" w:rsidRDefault="00387C65">
      <w:pPr>
        <w:pStyle w:val="ProductList-ClauseHeading"/>
        <w:outlineLvl w:val="3"/>
      </w:pPr>
      <w:r>
        <w:t>Klienta pārvaldības licences (katrai OSE vai lietotājam)</w:t>
      </w:r>
    </w:p>
    <w:p w:rsidR="00AB2B96" w:rsidRDefault="00387C65" w:rsidP="00387C65">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AB2B96" w:rsidRDefault="00387C65" w:rsidP="00387C65">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rsidR="00AB2B96" w:rsidRDefault="00387C65" w:rsidP="00387C65">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rsidR="00AB2B96" w:rsidRDefault="00387C65" w:rsidP="00387C65">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rsidR="00AB2B96" w:rsidRDefault="00387C65">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
      </w:pPr>
    </w:p>
    <w:p w:rsidR="00AB2B96" w:rsidRDefault="00387C65">
      <w:pPr>
        <w:pStyle w:val="ProductList-ClauseHeading"/>
        <w:outlineLvl w:val="3"/>
      </w:pPr>
      <w:r>
        <w:t>Pārvaldības licences nav nepieciešamas</w:t>
      </w:r>
    </w:p>
    <w:p w:rsidR="00AB2B96" w:rsidRDefault="00387C65" w:rsidP="00387C65">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AB2B96" w:rsidRDefault="00387C65" w:rsidP="00387C65">
      <w:pPr>
        <w:pStyle w:val="ProductList-Bullet"/>
        <w:numPr>
          <w:ilvl w:val="0"/>
          <w:numId w:val="16"/>
        </w:numPr>
      </w:pPr>
      <w:r>
        <w:t>Jebkura no Klienta tīkla infrastruktūras ierīcēm, kas darbojas tikai tīkla datu pārsūtīšanas nolūkos un nedarbina Windows Server programmatūru.</w:t>
      </w:r>
    </w:p>
    <w:p w:rsidR="00AB2B96" w:rsidRDefault="00387C65" w:rsidP="00387C65">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rsidR="00AB2B96" w:rsidRDefault="00387C65" w:rsidP="00387C65">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AB2B96" w:rsidRDefault="00AB2B96">
      <w:pPr>
        <w:pStyle w:val="ProductList-Body"/>
      </w:pPr>
    </w:p>
    <w:p w:rsidR="00AB2B96" w:rsidRDefault="00387C65">
      <w:pPr>
        <w:pStyle w:val="ProductList-ClauseHeading"/>
        <w:outlineLvl w:val="3"/>
      </w:pPr>
      <w:r>
        <w:t>Datu kopas</w:t>
      </w:r>
    </w:p>
    <w:p w:rsidR="00AB2B96" w:rsidRDefault="00387C65">
      <w:pPr>
        <w:pStyle w:val="ProductList-Body"/>
      </w:pPr>
      <w:r>
        <w:t>Klients nedrīkst kopēt vai izplatīt nevienu programmatūrā iekļauto datu kopu (vai jebkuru datu kopas daļu).</w:t>
      </w:r>
    </w:p>
    <w:p w:rsidR="00AB2B96" w:rsidRDefault="00387C65">
      <w:pPr>
        <w:pStyle w:val="ProductList-Offering2Heading"/>
        <w:outlineLvl w:val="2"/>
      </w:pPr>
      <w:bookmarkStart w:id="30" w:name="_Sec545"/>
      <w:r>
        <w:t>Specializētie serveri</w:t>
      </w:r>
      <w:bookmarkEnd w:id="30"/>
      <w:r>
        <w:fldChar w:fldCharType="begin"/>
      </w:r>
      <w:r>
        <w:instrText xml:space="preserve"> TC "</w:instrText>
      </w:r>
      <w:bookmarkStart w:id="31" w:name="_Toc33709176"/>
      <w:r>
        <w:instrText>Specializētie serveri</w:instrText>
      </w:r>
      <w:bookmarkEnd w:id="31"/>
      <w:r>
        <w:instrText>" \l 3</w:instrText>
      </w:r>
      <w:r>
        <w:fldChar w:fldCharType="end"/>
      </w:r>
    </w:p>
    <w:p w:rsidR="00AB2B96" w:rsidRDefault="00387C65">
      <w:pPr>
        <w:pStyle w:val="ProductList-ClauseHeading"/>
        <w:outlineLvl w:val="3"/>
      </w:pPr>
      <w:r>
        <w:t>Servera licences (katrai Instancei)</w:t>
      </w:r>
    </w:p>
    <w:p w:rsidR="00AB2B96" w:rsidRDefault="00387C65">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rsidR="00AB2B96" w:rsidRDefault="00387C65">
      <w:pPr>
        <w:pStyle w:val="ProductList-Offering2Heading"/>
        <w:outlineLvl w:val="2"/>
      </w:pPr>
      <w:bookmarkStart w:id="32" w:name="_Sec546"/>
      <w:r>
        <w:t>Izstrādātāju rīki</w:t>
      </w:r>
      <w:bookmarkEnd w:id="32"/>
      <w:r>
        <w:fldChar w:fldCharType="begin"/>
      </w:r>
      <w:r>
        <w:instrText xml:space="preserve"> TC "</w:instrText>
      </w:r>
      <w:bookmarkStart w:id="33" w:name="_Toc33709177"/>
      <w:r>
        <w:instrText>Izstrādātāju rīki</w:instrText>
      </w:r>
      <w:bookmarkEnd w:id="33"/>
      <w:r>
        <w:instrText>" \l 3</w:instrText>
      </w:r>
      <w:r>
        <w:fldChar w:fldCharType="end"/>
      </w:r>
    </w:p>
    <w:p w:rsidR="00AB2B96" w:rsidRDefault="00387C65">
      <w:pPr>
        <w:pStyle w:val="ProductList-ClauseHeading"/>
        <w:outlineLvl w:val="3"/>
      </w:pPr>
      <w:r>
        <w:t>Lietotāja licences</w:t>
      </w:r>
    </w:p>
    <w:p w:rsidR="00AB2B96" w:rsidRDefault="00387C65" w:rsidP="00387C65">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387C65" w:rsidP="00387C65">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AB2B96" w:rsidRDefault="00387C65" w:rsidP="00387C65">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AB2B96" w:rsidRDefault="00AB2B96">
      <w:pPr>
        <w:pStyle w:val="ProductList-Body"/>
      </w:pPr>
    </w:p>
    <w:p w:rsidR="00AB2B96" w:rsidRDefault="00387C65">
      <w:pPr>
        <w:pStyle w:val="ProductList-ClauseHeading"/>
        <w:outlineLvl w:val="3"/>
      </w:pPr>
      <w:r>
        <w:t>Visual Studio abonementu papildu licences nosacījumi</w:t>
      </w:r>
    </w:p>
    <w:p w:rsidR="00AB2B96" w:rsidRDefault="00387C65">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AB2B96" w:rsidRDefault="00AB2B96">
      <w:pPr>
        <w:pStyle w:val="ProductList-Body"/>
      </w:pPr>
    </w:p>
    <w:p w:rsidR="00AB2B96" w:rsidRDefault="00387C65">
      <w:pPr>
        <w:pStyle w:val="ProductList-SubClauseHeading"/>
        <w:outlineLvl w:val="4"/>
      </w:pPr>
      <w:r>
        <w:t>Programmatūras lietošana Microsoft Azure pakalpojumos</w:t>
      </w:r>
    </w:p>
    <w:p w:rsidR="00AB2B96" w:rsidRDefault="00387C65" w:rsidP="00387C65">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rsidR="00AB2B96" w:rsidRDefault="00387C65" w:rsidP="00387C65">
      <w:pPr>
        <w:pStyle w:val="ProductList-Bullet"/>
        <w:numPr>
          <w:ilvl w:val="1"/>
          <w:numId w:val="18"/>
        </w:numPr>
      </w:pPr>
      <w:r>
        <w:t>Uz Programmatūras lietošanu ir attiecināmi Klienta lielapjoma licencēšanas līguma noteikumi un nosacījumi, kā arī visi nosacījumi, kas attiecas uz Programmatūru.</w:t>
      </w:r>
    </w:p>
    <w:p w:rsidR="00AB2B96" w:rsidRDefault="00387C65" w:rsidP="00387C65">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rsidR="00AB2B96" w:rsidRDefault="00AB2B96">
      <w:pPr>
        <w:pStyle w:val="ProductList-BodyIndented"/>
      </w:pPr>
    </w:p>
    <w:p w:rsidR="00AB2B96" w:rsidRDefault="00387C65">
      <w:pPr>
        <w:pStyle w:val="ProductList-SubClauseHeading"/>
        <w:outlineLvl w:val="4"/>
      </w:pPr>
      <w:r>
        <w:t>Papildu prasības</w:t>
      </w:r>
    </w:p>
    <w:p w:rsidR="00AB2B96" w:rsidRDefault="00387C65">
      <w:pPr>
        <w:pStyle w:val="ProductList-BodyIndented"/>
      </w:pPr>
      <w:r>
        <w:t>Lai Microsoft Azure pakalpojumos darbinātu Programmatūru, Klientam ir jāaktivizē savs Visual Studio abonements, saistot savu Microsoft kontu ar Visual Studio abonementu.</w:t>
      </w:r>
    </w:p>
    <w:p w:rsidR="00AB2B96" w:rsidRDefault="00AB2B96">
      <w:pPr>
        <w:pStyle w:val="ProductList-BodyIndented"/>
      </w:pPr>
    </w:p>
    <w:p w:rsidR="00AB2B96" w:rsidRDefault="00387C65">
      <w:pPr>
        <w:pStyle w:val="ProductList-SubClauseHeading"/>
        <w:outlineLvl w:val="4"/>
      </w:pPr>
      <w:r>
        <w:t>Akcepttesti un atsauksmes</w:t>
      </w:r>
    </w:p>
    <w:p w:rsidR="00AB2B96" w:rsidRDefault="00387C65">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AB2B96" w:rsidRDefault="00AB2B96">
      <w:pPr>
        <w:pStyle w:val="ProductList-BodyIndented"/>
      </w:pPr>
    </w:p>
    <w:p w:rsidR="00AB2B96" w:rsidRDefault="00387C65">
      <w:pPr>
        <w:pStyle w:val="ProductList-SubClauseHeading"/>
        <w:outlineLvl w:val="4"/>
      </w:pPr>
      <w:r>
        <w:t>Windows Server 2016 attālās darbvirsmas pakalpojumi</w:t>
      </w:r>
    </w:p>
    <w:p w:rsidR="00AB2B96" w:rsidRDefault="00387C65">
      <w:pPr>
        <w:pStyle w:val="ProductList-BodyIndented"/>
      </w:pPr>
      <w:r>
        <w:t>Windows Server programmatūras līdzekli Remote Desktop Services jebkurā laikā drīkst izmantot ne vairāk kā 200 anonīmu lietotāju, lai piekļūtu Klienta programmu demonstrācijām tiešsaistē.</w:t>
      </w:r>
    </w:p>
    <w:p w:rsidR="00AB2B96" w:rsidRDefault="00AB2B96">
      <w:pPr>
        <w:pStyle w:val="ProductList-BodyIndented"/>
      </w:pPr>
    </w:p>
    <w:p w:rsidR="00AB2B96" w:rsidRDefault="00387C65">
      <w:pPr>
        <w:pStyle w:val="ProductList-SubClauseHeading"/>
        <w:outlineLvl w:val="4"/>
      </w:pPr>
      <w:r>
        <w:t>Windows iegultais produkts</w:t>
      </w:r>
    </w:p>
    <w:p w:rsidR="00AB2B96" w:rsidRDefault="00387C65">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AB2B96" w:rsidRDefault="00AB2B96">
      <w:pPr>
        <w:pStyle w:val="ProductList-BodyIndented"/>
        <w:jc w:val="right"/>
      </w:pPr>
    </w:p>
    <w:tbl>
      <w:tblPr>
        <w:tblStyle w:val="PURTable0"/>
        <w:tblW w:w="0" w:type="dxa"/>
        <w:tblLook w:val="04A0" w:firstRow="1" w:lastRow="0" w:firstColumn="1" w:lastColumn="0" w:noHBand="0" w:noVBand="1"/>
      </w:tblPr>
      <w:tblGrid>
        <w:gridCol w:w="1055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Indented"/>
      </w:pPr>
    </w:p>
    <w:p w:rsidR="00AB2B96" w:rsidRDefault="00AB2B96">
      <w:pPr>
        <w:sectPr w:rsidR="00AB2B96">
          <w:headerReference w:type="default" r:id="rId33"/>
          <w:footerReference w:type="default" r:id="rId34"/>
          <w:type w:val="continuous"/>
          <w:pgSz w:w="12240" w:h="15840" w:code="1"/>
          <w:pgMar w:top="1170" w:right="720" w:bottom="720" w:left="720" w:header="432" w:footer="288" w:gutter="0"/>
          <w:cols w:space="360"/>
        </w:sectPr>
      </w:pPr>
    </w:p>
    <w:p w:rsidR="00AB2B96" w:rsidRDefault="00387C65">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33709178"/>
      <w:r>
        <w:instrText>Programmatūra</w:instrText>
      </w:r>
      <w:bookmarkEnd w:id="35"/>
      <w:r>
        <w:instrText>" \l 1</w:instrText>
      </w:r>
      <w:r>
        <w:fldChar w:fldCharType="end"/>
      </w:r>
    </w:p>
    <w:p w:rsidR="00AB2B96" w:rsidRDefault="00387C65">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179"/>
      <w:r>
        <w:instrText>Advanced Threat Analytics</w:instrText>
      </w:r>
      <w:bookmarkEnd w:id="37"/>
      <w:r>
        <w:instrText>" \l 2</w:instrText>
      </w:r>
      <w:r>
        <w:fldChar w:fldCharType="end"/>
      </w:r>
    </w:p>
    <w:p w:rsidR="00AB2B96" w:rsidRDefault="00387C65">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FFFFFF"/>
              <w:right w:val="none" w:sz="4" w:space="0" w:color="6E6E6E"/>
            </w:tcBorders>
          </w:tcPr>
          <w:p w:rsidR="00AB2B96" w:rsidRDefault="00387C65">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B2B96" w:rsidRDefault="00387C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2B96" w:rsidRDefault="00387C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2.1. Valstu ierobežojumi</w:t>
      </w:r>
    </w:p>
    <w:p w:rsidR="00AB2B96" w:rsidRDefault="00387C65">
      <w:pPr>
        <w:pStyle w:val="ProductList-Body"/>
      </w:pPr>
      <w:r>
        <w:t>Klientam nav tiesību lejupielādēt produktu Advanced Threat Analytics 2016, kas paredzēts lietošanai vai izplatīšanai Ķīnas Tautas Republikā.</w:t>
      </w:r>
    </w:p>
    <w:p w:rsidR="00AB2B96" w:rsidRDefault="00AB2B96">
      <w:pPr>
        <w:pStyle w:val="ProductList-Body"/>
      </w:pPr>
    </w:p>
    <w:p w:rsidR="00AB2B96" w:rsidRDefault="00387C65">
      <w:pPr>
        <w:pStyle w:val="ProductList-ClauseHeading"/>
        <w:outlineLvl w:val="3"/>
      </w:pPr>
      <w:r>
        <w:t>2.2 Academic klienti</w:t>
      </w:r>
    </w:p>
    <w:p w:rsidR="00AB2B96" w:rsidRDefault="00387C65">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AB2B96" w:rsidRDefault="00387C65">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Advanced Threat Analytics 2016 (Lietotāja vai OSE ML)</w:t>
            </w:r>
          </w:p>
          <w:p w:rsidR="00AB2B96" w:rsidRDefault="00387C65">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Azure uzlabotā pretdraudu aizsardzība lietotājiem (Lietotāja SL)</w:t>
            </w:r>
          </w:p>
          <w:p w:rsidR="00AB2B96" w:rsidRDefault="00387C65">
            <w:pPr>
              <w:pStyle w:val="ProductList-TableBody"/>
            </w:pPr>
            <w:r>
              <w:t xml:space="preserve">Pārvaldības licencei ekvivalenta licence (skatiet </w:t>
            </w:r>
            <w:hyperlink w:anchor="_Sec591">
              <w:r>
                <w:rPr>
                  <w:color w:val="00467F"/>
                  <w:u w:val="single"/>
                </w:rPr>
                <w:t>Pielikumu A</w:t>
              </w:r>
            </w:hyperlink>
            <w:r>
              <w:t>)</w:t>
            </w:r>
          </w:p>
        </w:tc>
      </w:tr>
    </w:tbl>
    <w:p w:rsidR="00AB2B96" w:rsidRDefault="00AB2B96">
      <w:pPr>
        <w:pStyle w:val="ProductList-Body"/>
      </w:pPr>
    </w:p>
    <w:p w:rsidR="00AB2B96" w:rsidRDefault="00387C65">
      <w:pPr>
        <w:pStyle w:val="ProductList-ClauseHeading"/>
        <w:outlineLvl w:val="3"/>
      </w:pPr>
      <w:r>
        <w:t>3.2. Lietošana, kam nepieciešama pārvaldības licence</w:t>
      </w:r>
    </w:p>
    <w:p w:rsidR="00AB2B96" w:rsidRDefault="00387C65">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AB2B96" w:rsidRDefault="00AB2B96">
      <w:pPr>
        <w:pStyle w:val="ProductList-Body"/>
      </w:pPr>
    </w:p>
    <w:p w:rsidR="00AB2B96" w:rsidRDefault="00387C65">
      <w:pPr>
        <w:pStyle w:val="ProductList-ClauseHeading"/>
        <w:outlineLvl w:val="3"/>
      </w:pPr>
      <w:r>
        <w:t>3.3. Trešo personu licencēšanas nosacījumi attiecībā uz atklātā pirmkoda komponentiem</w:t>
      </w:r>
    </w:p>
    <w:p w:rsidR="00AB2B96" w:rsidRDefault="00387C6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B2B96" w:rsidRDefault="00387C6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180"/>
      <w:r>
        <w:instrText>Azure FXT Edge Filer</w:instrText>
      </w:r>
      <w:bookmarkEnd w:id="43"/>
      <w:r>
        <w:instrText>" \l 2</w:instrText>
      </w:r>
      <w:r>
        <w:fldChar w:fldCharType="end"/>
      </w:r>
    </w:p>
    <w:p w:rsidR="00AB2B96" w:rsidRDefault="00387C65">
      <w:pPr>
        <w:pStyle w:val="ProductList-Offering1SubSection"/>
        <w:outlineLvl w:val="2"/>
      </w:pPr>
      <w:bookmarkStart w:id="44" w:name="_Sec1293"/>
      <w:r>
        <w:t>1. Programmas pieejamība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none" w:sz="4" w:space="0" w:color="FFFFFF"/>
              <w:right w:val="none" w:sz="4" w:space="0" w:color="6E6E6E"/>
            </w:tcBorders>
          </w:tcPr>
          <w:p w:rsidR="00AB2B96" w:rsidRDefault="00387C65">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AB2B96" w:rsidRDefault="00387C6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2"/>
      </w:pPr>
      <w:bookmarkStart w:id="45" w:name="_Sec12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(SA):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2.1. Azure FXT Edge Filer paaugstināšanas licence</w:t>
      </w:r>
    </w:p>
    <w:p w:rsidR="00AB2B96" w:rsidRDefault="00387C65">
      <w:pPr>
        <w:pStyle w:val="ProductList-Body"/>
      </w:pPr>
      <w:r>
        <w:t>Par katru Azure FXT Edge Filer SL, ko Klients iegādājas, viņš var iegādāties vienu Paaugstināšanas licenci.</w:t>
      </w:r>
    </w:p>
    <w:p w:rsidR="00AB2B96" w:rsidRDefault="00387C65">
      <w:pPr>
        <w:pStyle w:val="ProductList-Offering1SubSection"/>
        <w:outlineLvl w:val="2"/>
      </w:pPr>
      <w:bookmarkStart w:id="46" w:name="_Sec1295"/>
      <w:r>
        <w:t>3. Lietošanas noteikumi</w:t>
      </w:r>
      <w:bookmarkEnd w:id="46"/>
    </w:p>
    <w:tbl>
      <w:tblPr>
        <w:tblStyle w:val="PURTable"/>
        <w:tblW w:w="0" w:type="dxa"/>
        <w:tblLook w:val="04A0" w:firstRow="1" w:lastRow="0" w:firstColumn="1" w:lastColumn="0" w:noHBand="0" w:noVBand="1"/>
      </w:tblPr>
      <w:tblGrid>
        <w:gridCol w:w="3629"/>
        <w:gridCol w:w="3620"/>
        <w:gridCol w:w="366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Apstrādātu datu glabāšanas trešo personu serveros</w:t>
      </w:r>
    </w:p>
    <w:p w:rsidR="00AB2B96" w:rsidRDefault="00387C65">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rsidR="00AB2B96" w:rsidRDefault="00387C6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48" w:name="_Sec592"/>
      <w:r>
        <w:t>BizTalk</w:t>
      </w:r>
      <w:bookmarkEnd w:id="48"/>
      <w:r>
        <w:fldChar w:fldCharType="begin"/>
      </w:r>
      <w:r>
        <w:instrText xml:space="preserve"> TC "</w:instrText>
      </w:r>
      <w:bookmarkStart w:id="49" w:name="_Toc33709181"/>
      <w:r>
        <w:instrText>BizTalk</w:instrText>
      </w:r>
      <w:bookmarkEnd w:id="49"/>
      <w:r>
        <w:instrText>" \l 2</w:instrText>
      </w:r>
      <w:r>
        <w:fldChar w:fldCharType="end"/>
      </w:r>
    </w:p>
    <w:p w:rsidR="00AB2B96" w:rsidRDefault="00387C65">
      <w:pPr>
        <w:pStyle w:val="ProductList-Offering1SubSection"/>
        <w:outlineLvl w:val="2"/>
      </w:pPr>
      <w:bookmarkStart w:id="50" w:name="_Sec593"/>
      <w:r>
        <w:t>1. Programmas pieejamība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B2B96" w:rsidRDefault="00387C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2B96" w:rsidRDefault="00387C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2B96" w:rsidRDefault="00387C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2B96" w:rsidRDefault="00387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6E6E6E"/>
              <w:right w:val="none" w:sz="4" w:space="0" w:color="6E6E6E"/>
            </w:tcBorders>
          </w:tcPr>
          <w:p w:rsidR="00AB2B96" w:rsidRDefault="00387C65">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2B96" w:rsidRDefault="00387C65">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2B96" w:rsidRDefault="00AB2B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2B96" w:rsidRDefault="00AB2B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2"/>
      </w:pPr>
      <w:bookmarkStart w:id="51" w:name="_Sec594"/>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2"/>
      </w:pPr>
      <w:bookmarkStart w:id="52" w:name="_Sec595"/>
      <w:r>
        <w:lastRenderedPageBreak/>
        <w:t>3. Lietošanas noteikumi</w:t>
      </w:r>
      <w:bookmarkEnd w:id="52"/>
    </w:p>
    <w:tbl>
      <w:tblPr>
        <w:tblStyle w:val="PURTable"/>
        <w:tblW w:w="0" w:type="dxa"/>
        <w:tblLook w:val="04A0" w:firstRow="1" w:lastRow="0" w:firstColumn="1" w:lastColumn="0" w:noHBand="0" w:noVBand="1"/>
      </w:tblPr>
      <w:tblGrid>
        <w:gridCol w:w="3624"/>
        <w:gridCol w:w="3623"/>
        <w:gridCol w:w="366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BizTalk Server Branch un Standard izdevums</w:t>
      </w:r>
    </w:p>
    <w:p w:rsidR="00AB2B96" w:rsidRDefault="00387C65">
      <w:pPr>
        <w:pStyle w:val="ProductList-SubClauseHeading"/>
        <w:outlineLvl w:val="4"/>
      </w:pPr>
      <w:r>
        <w:t>3.1.1. Lietošanas ierobežojumi</w:t>
      </w:r>
    </w:p>
    <w:p w:rsidR="00AB2B96" w:rsidRDefault="00387C65">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AB2B96" w:rsidRDefault="00AB2B96">
      <w:pPr>
        <w:pStyle w:val="ProductList-BodyIndented"/>
      </w:pPr>
    </w:p>
    <w:p w:rsidR="00AB2B96" w:rsidRDefault="00387C65">
      <w:pPr>
        <w:pStyle w:val="ProductList-SubClauseHeading"/>
        <w:outlineLvl w:val="4"/>
      </w:pPr>
      <w:r>
        <w:t>3.1.2. Office tīmekļa komponents</w:t>
      </w:r>
    </w:p>
    <w:p w:rsidR="00AB2B96" w:rsidRDefault="00387C65">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AB2B96" w:rsidRDefault="00AB2B96">
      <w:pPr>
        <w:pStyle w:val="ProductList-BodyIndented"/>
      </w:pPr>
    </w:p>
    <w:p w:rsidR="00AB2B96" w:rsidRDefault="00387C65">
      <w:pPr>
        <w:pStyle w:val="ProductList-ClauseHeading"/>
        <w:outlineLvl w:val="3"/>
      </w:pPr>
      <w:r>
        <w:t>3.2 BizTalk Server Branch Edition</w:t>
      </w:r>
    </w:p>
    <w:p w:rsidR="00AB2B96" w:rsidRDefault="00387C65">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AB2B96" w:rsidRDefault="00387C65" w:rsidP="00387C65">
      <w:pPr>
        <w:pStyle w:val="ProductList-Bullet"/>
        <w:numPr>
          <w:ilvl w:val="0"/>
          <w:numId w:val="19"/>
        </w:numPr>
      </w:pPr>
      <w:r>
        <w:t>kalpot par centrālo mezglu “hub and spoke” tīkla modelī,</w:t>
      </w:r>
    </w:p>
    <w:p w:rsidR="00AB2B96" w:rsidRDefault="00387C65" w:rsidP="00387C65">
      <w:pPr>
        <w:pStyle w:val="ProductList-Bullet"/>
        <w:numPr>
          <w:ilvl w:val="0"/>
          <w:numId w:val="19"/>
        </w:numPr>
      </w:pPr>
      <w:r>
        <w:t>centralizēt uzņēmuma mēroga saziņu ar citiem Serveriem vai ierīcēm,</w:t>
      </w:r>
    </w:p>
    <w:p w:rsidR="00AB2B96" w:rsidRDefault="00387C65" w:rsidP="00387C65">
      <w:pPr>
        <w:pStyle w:val="ProductList-Bullet"/>
        <w:numPr>
          <w:ilvl w:val="0"/>
          <w:numId w:val="19"/>
        </w:numPr>
      </w:pPr>
      <w:r>
        <w:t>automatizēt biznesa procesus dažādās nodaļās, uzņēmuma struktūrvienībās vai filiālēs.</w:t>
      </w:r>
    </w:p>
    <w:p w:rsidR="00AB2B96" w:rsidRDefault="00AB2B96">
      <w:pPr>
        <w:pStyle w:val="ProductList-Body"/>
      </w:pPr>
    </w:p>
    <w:p w:rsidR="00AB2B96" w:rsidRDefault="00387C65">
      <w:pPr>
        <w:pStyle w:val="ProductList-ClauseHeading"/>
        <w:outlineLvl w:val="3"/>
      </w:pPr>
      <w:r>
        <w:t>3.3. Host Integration Server (HIS) licencēta lietošana</w:t>
      </w:r>
    </w:p>
    <w:p w:rsidR="00AB2B96" w:rsidRDefault="00387C65">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rsidR="00AB2B96" w:rsidRDefault="00AB2B96">
      <w:pPr>
        <w:pStyle w:val="ProductList-Body"/>
      </w:pPr>
    </w:p>
    <w:p w:rsidR="00AB2B96" w:rsidRDefault="00387C65">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Shēmas un veidnes, kas ir saistītas ar BizTalk Server</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BAM Event APIs un Interceptors un Administration Tools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Development Tools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MQHelper.dll</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SOAP Receive Adapter</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UDDI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Offering1SubSection"/>
        <w:outlineLvl w:val="2"/>
      </w:pPr>
      <w:bookmarkStart w:id="53" w:name="_Sec596"/>
      <w:r>
        <w:t>4. Software Assurance</w:t>
      </w:r>
      <w:bookmarkEnd w:id="53"/>
    </w:p>
    <w:p w:rsidR="00AB2B96" w:rsidRDefault="00AB2B96">
      <w:pPr>
        <w:pStyle w:val="ProductList-Body"/>
      </w:pPr>
    </w:p>
    <w:tbl>
      <w:tblPr>
        <w:tblStyle w:val="PURTable"/>
        <w:tblW w:w="0" w:type="dxa"/>
        <w:tblLook w:val="04A0" w:firstRow="1" w:lastRow="0" w:firstColumn="1" w:lastColumn="0" w:noHBand="0" w:noVBand="1"/>
      </w:tblPr>
      <w:tblGrid>
        <w:gridCol w:w="3655"/>
        <w:gridCol w:w="3614"/>
        <w:gridCol w:w="36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4.1 Biz Talk Server 2020 Enterprise — Neierobežota virtualizācija</w:t>
      </w:r>
    </w:p>
    <w:p w:rsidR="00AB2B96" w:rsidRDefault="00387C65">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AB2B96" w:rsidRDefault="00AB2B96">
      <w:pPr>
        <w:pStyle w:val="ProductList-Body"/>
      </w:pPr>
    </w:p>
    <w:p w:rsidR="00AB2B96" w:rsidRDefault="00387C65">
      <w:pPr>
        <w:pStyle w:val="ProductList-ClauseHeading"/>
        <w:outlineLvl w:val="3"/>
      </w:pPr>
      <w:r>
        <w:t>4.2 Biz Talk Server līdzekļu pakotnes</w:t>
      </w:r>
    </w:p>
    <w:p w:rsidR="00AB2B96" w:rsidRDefault="00387C65">
      <w:pPr>
        <w:pStyle w:val="ProductList-Body"/>
      </w:pPr>
      <w:r>
        <w:t>Klients ir piemērots tādu Līdzekļu pakotņu lietošanai, kuras ir izlaistas Klienta SA seguma darbības laikā.</w:t>
      </w:r>
    </w:p>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54" w:name="_Sec597"/>
      <w:r>
        <w:t>CAL Suite</w:t>
      </w:r>
      <w:bookmarkEnd w:id="54"/>
      <w:r>
        <w:fldChar w:fldCharType="begin"/>
      </w:r>
      <w:r>
        <w:instrText xml:space="preserve"> TC "</w:instrText>
      </w:r>
      <w:bookmarkStart w:id="55" w:name="_Toc33709182"/>
      <w:r>
        <w:instrText>CAL Suite</w:instrText>
      </w:r>
      <w:bookmarkEnd w:id="55"/>
      <w:r>
        <w:instrText>" \l 2</w:instrText>
      </w:r>
      <w:r>
        <w:fldChar w:fldCharType="end"/>
      </w:r>
    </w:p>
    <w:p w:rsidR="00AB2B96" w:rsidRDefault="00387C65">
      <w:pPr>
        <w:pStyle w:val="ProductList-Offering1SubSection"/>
        <w:outlineLvl w:val="2"/>
      </w:pPr>
      <w:bookmarkStart w:id="56" w:name="_Sec868"/>
      <w:r>
        <w:lastRenderedPageBreak/>
        <w:t>1. Programmas pieejamība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AB2B96">
      <w:pPr>
        <w:pStyle w:val="ProductList-Body"/>
      </w:pPr>
    </w:p>
    <w:p w:rsidR="00AB2B96" w:rsidRDefault="00387C65">
      <w:pPr>
        <w:pStyle w:val="ProductList-Offering1SubSection"/>
        <w:outlineLvl w:val="2"/>
      </w:pPr>
      <w:bookmarkStart w:id="57" w:name="_Sec599"/>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3"/>
      </w:pPr>
      <w:r>
        <w:t>2.1. CAL Suite piemērojamo lietošanas noteikumu noteikšanas process</w:t>
      </w:r>
    </w:p>
    <w:p w:rsidR="00AB2B96" w:rsidRDefault="00387C65">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AB2B96" w:rsidRDefault="00AB2B96">
      <w:pPr>
        <w:pStyle w:val="ProductList-Body"/>
      </w:pPr>
    </w:p>
    <w:p w:rsidR="00AB2B96" w:rsidRDefault="00387C65">
      <w:pPr>
        <w:pStyle w:val="ProductList-ClauseHeading"/>
        <w:outlineLvl w:val="3"/>
      </w:pPr>
      <w:r>
        <w:t>2.2. CAL Suite komponenti</w:t>
      </w:r>
    </w:p>
    <w:p w:rsidR="00AB2B96" w:rsidRDefault="00387C65">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AB2B96" w:rsidRDefault="00AB2B96">
      <w:pPr>
        <w:pStyle w:val="ProductList-Body"/>
      </w:pPr>
    </w:p>
    <w:p w:rsidR="00AB2B96" w:rsidRDefault="00387C65">
      <w:pPr>
        <w:pStyle w:val="ProductList-ClauseHeading"/>
        <w:outlineLvl w:val="3"/>
      </w:pPr>
      <w:r>
        <w:t>2.3. CAL Suite Bridge</w:t>
      </w:r>
    </w:p>
    <w:p w:rsidR="00AB2B96" w:rsidRDefault="00387C65">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Kvalificētie tiešsaistes pakalpojumi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365 E1 un Microsoft Intune</w:t>
            </w:r>
            <w:r>
              <w:fldChar w:fldCharType="begin"/>
            </w:r>
            <w:r>
              <w:instrText xml:space="preserve"> XE "Office 365 E1 un Microsoft Intune" </w:instrText>
            </w:r>
            <w:r>
              <w:fldChar w:fldCharType="end"/>
            </w:r>
            <w:r>
              <w:t xml:space="preserve"> vai</w:t>
            </w:r>
          </w:p>
          <w:p w:rsidR="00AB2B96" w:rsidRDefault="00387C65">
            <w:pPr>
              <w:pStyle w:val="ProductList-TableBody"/>
            </w:pPr>
            <w:r>
              <w:t>Office 365 E3 un Microsoft Intune</w:t>
            </w:r>
            <w:r>
              <w:fldChar w:fldCharType="begin"/>
            </w:r>
            <w:r>
              <w:instrText xml:space="preserve"> XE "Office 365 E3 un Microsoft Intune" </w:instrText>
            </w:r>
            <w:r>
              <w:fldChar w:fldCharType="end"/>
            </w:r>
            <w:r>
              <w:t xml:space="preserve"> vai</w:t>
            </w:r>
          </w:p>
          <w:p w:rsidR="00AB2B96" w:rsidRDefault="00387C65">
            <w:pPr>
              <w:pStyle w:val="ProductList-TableBody"/>
            </w:pPr>
            <w:r>
              <w:t>Office 365 E5 un Microsoft Intune</w:t>
            </w:r>
            <w:r>
              <w:fldChar w:fldCharType="begin"/>
            </w:r>
            <w:r>
              <w:instrText xml:space="preserve"> XE "Office 365 E5 un Microsoft Intune"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Intune</w:t>
            </w:r>
            <w:r>
              <w:fldChar w:fldCharType="begin"/>
            </w:r>
            <w:r>
              <w:instrText xml:space="preserve"> XE "Microsoft Intune"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Mobility + Security E3</w:t>
            </w:r>
            <w:r>
              <w:fldChar w:fldCharType="begin"/>
            </w:r>
            <w:r>
              <w:instrText xml:space="preserve"> XE "Enterprise Mobility + Security E3" </w:instrText>
            </w:r>
            <w:r>
              <w:fldChar w:fldCharType="end"/>
            </w:r>
            <w:r>
              <w:t xml:space="preserve"> vai</w:t>
            </w:r>
          </w:p>
          <w:p w:rsidR="00AB2B96" w:rsidRDefault="00387C65">
            <w:pPr>
              <w:pStyle w:val="ProductList-TableBody"/>
            </w:pPr>
            <w:r>
              <w:t>Enterprise Mobility + Security E5</w:t>
            </w:r>
            <w:r>
              <w:fldChar w:fldCharType="begin"/>
            </w:r>
            <w:r>
              <w:instrText xml:space="preserve"> XE "Enterprise Mobility + Security E5"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365 E3</w:t>
            </w:r>
            <w:r>
              <w:fldChar w:fldCharType="begin"/>
            </w:r>
            <w:r>
              <w:instrText xml:space="preserve"> XE "Office 365 E3" </w:instrText>
            </w:r>
            <w:r>
              <w:fldChar w:fldCharType="end"/>
            </w:r>
            <w:r>
              <w:t xml:space="preserve"> vai</w:t>
            </w:r>
          </w:p>
          <w:p w:rsidR="00AB2B96" w:rsidRDefault="00387C65">
            <w:pPr>
              <w:pStyle w:val="ProductList-TableBody"/>
            </w:pPr>
            <w:r>
              <w:t>Office 365 E5</w:t>
            </w:r>
            <w:r>
              <w:fldChar w:fldCharType="begin"/>
            </w:r>
            <w:r>
              <w:instrText xml:space="preserve"> XE "Office 365 E5"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365 E3 un Microsoft Intune</w:t>
            </w:r>
            <w:r>
              <w:fldChar w:fldCharType="begin"/>
            </w:r>
            <w:r>
              <w:instrText xml:space="preserve"> XE "Office 365 E3 un Microsoft Intune" </w:instrText>
            </w:r>
            <w:r>
              <w:fldChar w:fldCharType="end"/>
            </w:r>
            <w:r>
              <w:t xml:space="preserve"> vai</w:t>
            </w:r>
          </w:p>
          <w:p w:rsidR="00AB2B96" w:rsidRDefault="00387C65">
            <w:pPr>
              <w:pStyle w:val="ProductList-TableBody"/>
            </w:pPr>
            <w:r>
              <w:t>Office 365 E5 un Microsoft Intune</w:t>
            </w:r>
            <w:r>
              <w:fldChar w:fldCharType="begin"/>
            </w:r>
            <w:r>
              <w:instrText xml:space="preserve"> XE "Office 365 E5 un Microsoft Intune"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Intune</w:t>
            </w:r>
            <w:r>
              <w:fldChar w:fldCharType="begin"/>
            </w:r>
            <w:r>
              <w:instrText xml:space="preserve"> XE "Microsoft Intune" </w:instrText>
            </w:r>
            <w:r>
              <w:fldChar w:fldCharType="end"/>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Mobility + Security E3</w:t>
            </w:r>
            <w:r>
              <w:fldChar w:fldCharType="begin"/>
            </w:r>
            <w:r>
              <w:instrText xml:space="preserve"> XE "Enterprise Mobility + Security E3" </w:instrText>
            </w:r>
            <w:r>
              <w:fldChar w:fldCharType="end"/>
            </w:r>
            <w:r>
              <w:t xml:space="preserve"> vai</w:t>
            </w:r>
          </w:p>
          <w:p w:rsidR="00AB2B96" w:rsidRDefault="00387C65">
            <w:pPr>
              <w:pStyle w:val="ProductList-TableBody"/>
            </w:pPr>
            <w:r>
              <w:t>Enterprise Mobility + Security E5</w:t>
            </w:r>
            <w:r>
              <w:fldChar w:fldCharType="begin"/>
            </w:r>
            <w:r>
              <w:instrText xml:space="preserve"> XE "Enterprise Mobility + Security E5" </w:instrText>
            </w:r>
            <w:r>
              <w:fldChar w:fldCharType="end"/>
            </w:r>
          </w:p>
        </w:tc>
      </w:tr>
    </w:tbl>
    <w:p w:rsidR="00AB2B96" w:rsidRDefault="00AB2B96">
      <w:pPr>
        <w:pStyle w:val="ProductList-Body"/>
      </w:pPr>
    </w:p>
    <w:p w:rsidR="00AB2B96" w:rsidRDefault="00387C65">
      <w:pPr>
        <w:pStyle w:val="ProductList-ClauseHeading"/>
        <w:outlineLvl w:val="3"/>
      </w:pPr>
      <w:r>
        <w:lastRenderedPageBreak/>
        <w:t>2.4. Studenta CAL (licence Academic Open un Academic Select)</w:t>
      </w:r>
    </w:p>
    <w:p w:rsidR="00AB2B96" w:rsidRDefault="00387C65">
      <w:pPr>
        <w:pStyle w:val="ProductList-Body"/>
      </w:pPr>
      <w:r>
        <w:t>Studenta CAL drīkst licencēt vienīgi datoros, kas pieder studentiem, vai datoros, kas pieder iestādēm un ir paredzēti konkrētam studentam. Šīs licences nav paredzētas lietošanai laboratorijās vai auditorijās.</w:t>
      </w:r>
    </w:p>
    <w:p w:rsidR="00AB2B96" w:rsidRDefault="00387C65">
      <w:pPr>
        <w:pStyle w:val="ProductList-Offering1SubSection"/>
        <w:outlineLvl w:val="2"/>
      </w:pPr>
      <w:bookmarkStart w:id="58" w:name="_Sec600"/>
      <w:r>
        <w:t>3. Lietošanas noteikumi</w:t>
      </w:r>
      <w:bookmarkEnd w:id="58"/>
    </w:p>
    <w:tbl>
      <w:tblPr>
        <w:tblStyle w:val="PURTable"/>
        <w:tblW w:w="0" w:type="dxa"/>
        <w:tblLook w:val="04A0" w:firstRow="1" w:lastRow="0" w:firstColumn="1" w:lastColumn="0" w:noHBand="0" w:noVBand="1"/>
      </w:tblPr>
      <w:tblGrid>
        <w:gridCol w:w="3632"/>
        <w:gridCol w:w="3620"/>
        <w:gridCol w:w="366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Izglītības iestāžu programmas</w:t>
      </w:r>
    </w:p>
    <w:p w:rsidR="00AB2B96" w:rsidRDefault="00387C65">
      <w:pPr>
        <w:pStyle w:val="ProductList-Body"/>
      </w:pPr>
      <w:r>
        <w:t>Turpmākā informācija attiecas uz klientiem, kuri izmanto Lielapjoma licencēšanas programmas izglītības iestādēm.</w:t>
      </w:r>
    </w:p>
    <w:p w:rsidR="00AB2B96" w:rsidRDefault="00AB2B96">
      <w:pPr>
        <w:pStyle w:val="ProductList-Body"/>
      </w:pPr>
    </w:p>
    <w:p w:rsidR="00AB2B96" w:rsidRDefault="00387C65">
      <w:pPr>
        <w:pStyle w:val="ProductList-SubClauseHeading"/>
        <w:outlineLvl w:val="4"/>
      </w:pPr>
      <w:r>
        <w:t>3.1.1. Exchange Online Archiving for Exchange Server A</w:t>
      </w:r>
    </w:p>
    <w:p w:rsidR="00AB2B96" w:rsidRDefault="00387C65">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rsidR="00AB2B96" w:rsidRDefault="00387C6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p w:rsidR="00AB2B96" w:rsidRDefault="00387C65">
      <w:pPr>
        <w:pStyle w:val="ProductList-ClauseHeading"/>
        <w:outlineLvl w:val="3"/>
      </w:pPr>
      <w:r>
        <w:t>4.1. Paplašinātās lietošanas tiesības Microsoft 365 klientiem</w:t>
      </w:r>
    </w:p>
    <w:p w:rsidR="00AB2B96" w:rsidRDefault="00387C65">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rsidR="00AB2B96" w:rsidRDefault="00AB2B96">
      <w:pPr>
        <w:pStyle w:val="ProductList-Body"/>
      </w:pPr>
    </w:p>
    <w:p w:rsidR="00AB2B96" w:rsidRDefault="00387C65">
      <w:pPr>
        <w:pStyle w:val="ProductList-ClauseHeading"/>
        <w:outlineLvl w:val="3"/>
      </w:pPr>
      <w:r>
        <w:t>4.2. Tiešsaistes pakalpojumi, kas ietverti komplektā Enterprise CAL Suite</w:t>
      </w:r>
    </w:p>
    <w:p w:rsidR="00AB2B96" w:rsidRDefault="00387C65">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183"/>
      <w:r>
        <w:instrText>Core Infrastructure Server (CIS) Suite</w:instrText>
      </w:r>
      <w:bookmarkEnd w:id="61"/>
      <w:r>
        <w:instrText>" \l 2</w:instrText>
      </w:r>
      <w:r>
        <w:fldChar w:fldCharType="end"/>
      </w:r>
    </w:p>
    <w:p w:rsidR="00AB2B96" w:rsidRDefault="00387C65">
      <w:pPr>
        <w:pStyle w:val="ProductList-Offering1SubSection"/>
        <w:outlineLvl w:val="2"/>
      </w:pPr>
      <w:bookmarkStart w:id="62" w:name="_Sec603"/>
      <w:r>
        <w:t>1. Programmas pieejamība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B2B96" w:rsidRDefault="00387C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B2B96" w:rsidRDefault="00387C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2"/>
      </w:pPr>
      <w:bookmarkStart w:id="63" w:name="_Sec60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2.1. CIS Suite Standard komplektā ietvertā programmatūra</w:t>
      </w:r>
    </w:p>
    <w:p w:rsidR="00AB2B96" w:rsidRDefault="00387C65">
      <w:pPr>
        <w:pStyle w:val="ProductList-Body"/>
      </w:pPr>
      <w:r>
        <w:t>CIS Suite Standard ietver jaunākās Windows Server Standard un System Center Standard versijas, kas ir pieejamas Klienta SA seguma ietvaros.</w:t>
      </w:r>
    </w:p>
    <w:p w:rsidR="00AB2B96" w:rsidRDefault="00AB2B96">
      <w:pPr>
        <w:pStyle w:val="ProductList-Body"/>
      </w:pPr>
    </w:p>
    <w:p w:rsidR="00AB2B96" w:rsidRDefault="00387C65">
      <w:pPr>
        <w:pStyle w:val="ProductList-ClauseHeading"/>
        <w:outlineLvl w:val="3"/>
      </w:pPr>
      <w:r>
        <w:t>2.2. CIS Suite Datacenter komplektā ietvertā programmatūra</w:t>
      </w:r>
    </w:p>
    <w:p w:rsidR="00AB2B96" w:rsidRDefault="00387C65">
      <w:pPr>
        <w:pStyle w:val="ProductList-Body"/>
      </w:pPr>
      <w:r>
        <w:t>CIS Suite Datacenter ietver jaunākās Windows Server Datacenter un System Center Datacenter versijas, kas ir pieejamas Klienta SA seguma ietvaros.</w:t>
      </w:r>
    </w:p>
    <w:p w:rsidR="00AB2B96" w:rsidRDefault="00387C65">
      <w:pPr>
        <w:pStyle w:val="ProductList-Offering1SubSection"/>
        <w:outlineLvl w:val="2"/>
      </w:pPr>
      <w:bookmarkStart w:id="64" w:name="_Sec605"/>
      <w:r>
        <w:t>3. Lietošanas noteikumi</w:t>
      </w:r>
      <w:bookmarkEnd w:id="64"/>
    </w:p>
    <w:tbl>
      <w:tblPr>
        <w:tblStyle w:val="PURTable"/>
        <w:tblW w:w="0" w:type="dxa"/>
        <w:tblLook w:val="04A0" w:firstRow="1" w:lastRow="0" w:firstColumn="1" w:lastColumn="0" w:noHBand="0" w:noVBand="1"/>
      </w:tblPr>
      <w:tblGrid>
        <w:gridCol w:w="3625"/>
        <w:gridCol w:w="3624"/>
        <w:gridCol w:w="366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Piemērojamie lietošanas noteikumi</w:t>
      </w:r>
    </w:p>
    <w:p w:rsidR="00AB2B96" w:rsidRDefault="00387C65">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B2B96" w:rsidRDefault="00AB2B96">
      <w:pPr>
        <w:pStyle w:val="ProductList-Body"/>
      </w:pPr>
    </w:p>
    <w:p w:rsidR="00AB2B96" w:rsidRDefault="00387C65">
      <w:pPr>
        <w:pStyle w:val="ProductList-ClauseHeading"/>
        <w:outlineLvl w:val="3"/>
      </w:pPr>
      <w:r>
        <w:t>3.2. Servera licences un Pārvaldības licences piešķiršana</w:t>
      </w:r>
    </w:p>
    <w:p w:rsidR="00AB2B96" w:rsidRDefault="00387C65">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B2B96" w:rsidRDefault="00AB2B96">
      <w:pPr>
        <w:pStyle w:val="ProductList-Body"/>
      </w:pPr>
    </w:p>
    <w:p w:rsidR="00AB2B96" w:rsidRDefault="00387C65">
      <w:pPr>
        <w:pStyle w:val="ProductList-ClauseHeading"/>
        <w:outlineLvl w:val="3"/>
      </w:pPr>
      <w:r>
        <w:t>3.3. Papildu nosacījumi</w:t>
      </w:r>
    </w:p>
    <w:p w:rsidR="00AB2B96" w:rsidRDefault="00387C65">
      <w:pPr>
        <w:pStyle w:val="ProductList-Body"/>
      </w:pPr>
      <w:r>
        <w:t>Klientam ir tiesības darbināt jebkura atsevišķa komplektā CIS Suite ietverta Produkta vecāku versiju vai iepriekšēju izdevumu, kā Produktu nosacījumos ir atļauts attiecīgā Produkta licences nosacījumos.</w:t>
      </w:r>
    </w:p>
    <w:p w:rsidR="00AB2B96" w:rsidRDefault="00AB2B96">
      <w:pPr>
        <w:pStyle w:val="ProductList-Body"/>
      </w:pPr>
    </w:p>
    <w:p w:rsidR="00AB2B96" w:rsidRDefault="00387C65">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AB2B96" w:rsidRDefault="00387C65">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6"/>
        <w:gridCol w:w="3632"/>
        <w:gridCol w:w="363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4.1. Microsoft Azure hibrīdlietošanas priekšrocības operētājsistēmai Windows Server</w:t>
      </w:r>
    </w:p>
    <w:p w:rsidR="00AB2B96" w:rsidRDefault="00387C65">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AB2B96" w:rsidRDefault="00AB2B96">
      <w:pPr>
        <w:pStyle w:val="ProductList-Body"/>
      </w:pPr>
    </w:p>
    <w:p w:rsidR="00AB2B96" w:rsidRDefault="00387C65">
      <w:pPr>
        <w:pStyle w:val="ProductList-ClauseHeading"/>
        <w:outlineLvl w:val="3"/>
      </w:pPr>
      <w:r>
        <w:t>4.2. Pusgada kanāla laidieni</w:t>
      </w:r>
    </w:p>
    <w:p w:rsidR="00AB2B96" w:rsidRDefault="00387C65">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rsidR="00AB2B96" w:rsidRDefault="00AB2B96">
      <w:pPr>
        <w:pStyle w:val="ProductList-Body"/>
      </w:pPr>
    </w:p>
    <w:p w:rsidR="00AB2B96" w:rsidRDefault="00387C65">
      <w:pPr>
        <w:pStyle w:val="ProductList-ClauseHeading"/>
        <w:outlineLvl w:val="3"/>
      </w:pPr>
      <w:r>
        <w:t>4.3. System Center Configuration Manager Current Branch tiesības</w:t>
      </w:r>
    </w:p>
    <w:p w:rsidR="00AB2B96" w:rsidRDefault="00387C65">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AB2B96" w:rsidRDefault="00AB2B96">
      <w:pPr>
        <w:pStyle w:val="ProductList-Body"/>
      </w:pPr>
    </w:p>
    <w:p w:rsidR="00AB2B96" w:rsidRDefault="00387C65">
      <w:pPr>
        <w:pStyle w:val="ProductList-ClauseHeading"/>
        <w:outlineLvl w:val="3"/>
      </w:pPr>
      <w:r>
        <w:t>4.4. Software Assurance tiesības un priekšrocības attiecībā uz abonēšanas licencēm</w:t>
      </w:r>
    </w:p>
    <w:p w:rsidR="00AB2B96" w:rsidRDefault="00387C65">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AB2B96" w:rsidRDefault="00AB2B96">
      <w:pPr>
        <w:pStyle w:val="ProductList-Body"/>
      </w:pPr>
    </w:p>
    <w:p w:rsidR="00AB2B96" w:rsidRDefault="00387C65">
      <w:pPr>
        <w:pStyle w:val="ProductList-ClauseHeading"/>
        <w:outlineLvl w:val="3"/>
      </w:pPr>
      <w:r>
        <w:t>4.5. Reģistrācija Server and Cloud (SCE) — Tiesības pārvaldīt OSE platformā Microsoft Azure saskaņā ar CIS Suite Licencēm</w:t>
      </w:r>
    </w:p>
    <w:p w:rsidR="00AB2B96" w:rsidRDefault="00387C65">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AB2B96" w:rsidRDefault="00387C65">
      <w:pPr>
        <w:pStyle w:val="ProductList-Body"/>
        <w:ind w:left="720"/>
      </w:pPr>
      <w:r>
        <w:t>• Windows Server virtuālo mašīnu instances (tostarp tās Instances, kas izvietotas saskaņā ar Azure hibrīdlietošanas priekšrocībām);</w:t>
      </w:r>
    </w:p>
    <w:p w:rsidR="00AB2B96" w:rsidRDefault="00387C65">
      <w:pPr>
        <w:pStyle w:val="ProductList-Body"/>
        <w:ind w:left="720"/>
      </w:pPr>
      <w:r>
        <w:t>• mākoņpakalpojumu instances (Tīmekļa loma un Darbinieka loma);</w:t>
      </w:r>
    </w:p>
    <w:p w:rsidR="00AB2B96" w:rsidRDefault="00387C65">
      <w:pPr>
        <w:pStyle w:val="ProductList-Body"/>
        <w:ind w:left="720"/>
      </w:pPr>
      <w:r>
        <w:lastRenderedPageBreak/>
        <w:t>• krātuvju konti;</w:t>
      </w:r>
    </w:p>
    <w:p w:rsidR="00AB2B96" w:rsidRDefault="00387C65">
      <w:pPr>
        <w:pStyle w:val="ProductList-Body"/>
        <w:ind w:left="720"/>
      </w:pPr>
      <w:r>
        <w:t>• SQL datu bāzes;</w:t>
      </w:r>
    </w:p>
    <w:p w:rsidR="00AB2B96" w:rsidRDefault="00387C65">
      <w:pPr>
        <w:pStyle w:val="ProductList-Body"/>
        <w:ind w:left="720"/>
      </w:pPr>
      <w:r>
        <w:t>• tīmekļa vietņu instances.</w:t>
      </w:r>
    </w:p>
    <w:p w:rsidR="00AB2B96" w:rsidRDefault="00AB2B96">
      <w:pPr>
        <w:pStyle w:val="ProductList-Body"/>
      </w:pPr>
    </w:p>
    <w:p w:rsidR="00AB2B96" w:rsidRDefault="00387C65">
      <w:pPr>
        <w:pStyle w:val="ProductList-ClauseHeading"/>
        <w:outlineLvl w:val="3"/>
      </w:pPr>
      <w:r>
        <w:t>4.6. Software Assurance atjaunošanas piedāvājums operētājsistēmai Windows Server un System Center</w:t>
      </w:r>
    </w:p>
    <w:p w:rsidR="00AB2B96" w:rsidRDefault="00387C65">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Kolonna B</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Infrastructure Server Suite Standard (2 Kodola licenču pakotnes)</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Infrastructure Server Suite Datacenter (2 Kodola licenču pakotnes)</w:t>
            </w:r>
          </w:p>
        </w:tc>
      </w:tr>
    </w:tbl>
    <w:p w:rsidR="00AB2B96" w:rsidRDefault="00387C65">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66" w:name="_Sec862"/>
      <w:r>
        <w:t>Forefront</w:t>
      </w:r>
      <w:bookmarkEnd w:id="66"/>
      <w:r>
        <w:fldChar w:fldCharType="begin"/>
      </w:r>
      <w:r>
        <w:instrText xml:space="preserve"> TC "</w:instrText>
      </w:r>
      <w:bookmarkStart w:id="67" w:name="_Toc33709184"/>
      <w:r>
        <w:instrText>Forefront</w:instrText>
      </w:r>
      <w:bookmarkEnd w:id="67"/>
      <w:r>
        <w:instrText>" \l 2</w:instrText>
      </w:r>
      <w:r>
        <w:fldChar w:fldCharType="end"/>
      </w:r>
    </w:p>
    <w:p w:rsidR="00AB2B96" w:rsidRDefault="00387C65">
      <w:pPr>
        <w:pStyle w:val="ProductList-Offering1SubSection"/>
        <w:outlineLvl w:val="2"/>
      </w:pPr>
      <w:bookmarkStart w:id="68" w:name="_Sec863"/>
      <w:r>
        <w:t>1. Programmas pieejamība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BFBFBF"/>
              <w:bottom w:val="none" w:sz="4" w:space="0" w:color="BFBFBF"/>
              <w:right w:val="none" w:sz="4" w:space="0" w:color="6E6E6E"/>
            </w:tcBorders>
          </w:tcPr>
          <w:p w:rsidR="00AB2B96" w:rsidRDefault="00387C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B2B96" w:rsidRDefault="00387C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2"/>
      </w:pPr>
      <w:bookmarkStart w:id="69" w:name="_Sec864"/>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2.1. Forefront Identity Manager 2010 — Windows Live Edition</w:t>
      </w:r>
    </w:p>
    <w:p w:rsidR="00AB2B96" w:rsidRDefault="00387C65">
      <w:pPr>
        <w:pStyle w:val="ProductList-Body"/>
      </w:pPr>
      <w:r>
        <w:t>Programmatūra Forefront Identity Manager 2010 – Windows Live Edition ir Identity Lifecycle Manager 2007 – Windows Live Edition nākamā versija.</w:t>
      </w:r>
    </w:p>
    <w:p w:rsidR="00AB2B96" w:rsidRDefault="00387C65">
      <w:pPr>
        <w:pStyle w:val="ProductList-Offering1SubSection"/>
        <w:outlineLvl w:val="2"/>
      </w:pPr>
      <w:bookmarkStart w:id="70" w:name="_Sec865"/>
      <w:r>
        <w:t>3. Lietošanas noteikumi</w:t>
      </w:r>
      <w:bookmarkEnd w:id="70"/>
    </w:p>
    <w:tbl>
      <w:tblPr>
        <w:tblStyle w:val="PURTable"/>
        <w:tblW w:w="0" w:type="dxa"/>
        <w:tblLook w:val="04A0" w:firstRow="1" w:lastRow="0" w:firstColumn="1" w:lastColumn="0" w:noHBand="0" w:noVBand="1"/>
      </w:tblPr>
      <w:tblGrid>
        <w:gridCol w:w="3634"/>
        <w:gridCol w:w="3619"/>
        <w:gridCol w:w="366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Identitātes datu importēšana: Forefront Identity Manager 2010 R2 Windows Live Edition</w:t>
      </w:r>
    </w:p>
    <w:p w:rsidR="00AB2B96" w:rsidRDefault="00387C65">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AB2B96" w:rsidRDefault="00AB2B96">
      <w:pPr>
        <w:pStyle w:val="ProductList-Body"/>
      </w:pPr>
    </w:p>
    <w:p w:rsidR="00AB2B96" w:rsidRDefault="00387C65">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72" w:name="_Sec610"/>
      <w:r>
        <w:t>Lokālais Microsoft Dynamics 365</w:t>
      </w:r>
      <w:bookmarkEnd w:id="72"/>
      <w:r>
        <w:fldChar w:fldCharType="begin"/>
      </w:r>
      <w:r>
        <w:instrText xml:space="preserve"> TC "</w:instrText>
      </w:r>
      <w:bookmarkStart w:id="73" w:name="_Toc33709185"/>
      <w:r>
        <w:instrText>Lokālais Microsoft Dynamics 365</w:instrText>
      </w:r>
      <w:bookmarkEnd w:id="73"/>
      <w:r>
        <w:instrText>" \l 2</w:instrText>
      </w:r>
      <w:r>
        <w:fldChar w:fldCharType="end"/>
      </w:r>
    </w:p>
    <w:p w:rsidR="00AB2B96" w:rsidRDefault="00387C65">
      <w:pPr>
        <w:pStyle w:val="ProductList-Offering1SubSection"/>
        <w:outlineLvl w:val="2"/>
      </w:pPr>
      <w:bookmarkStart w:id="74" w:name="_Sec679"/>
      <w:r>
        <w:lastRenderedPageBreak/>
        <w:t>1. Programmas pieejamība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dashed" w:sz="4" w:space="0" w:color="9F9F9F"/>
              <w:right w:val="none" w:sz="4" w:space="0" w:color="6E6E6E"/>
            </w:tcBorders>
          </w:tcPr>
          <w:p w:rsidR="00AB2B96" w:rsidRDefault="00387C65">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AB2B96" w:rsidRDefault="00387C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9F9F9F"/>
              <w:left w:val="none" w:sz="4" w:space="0" w:color="6E6E6E"/>
              <w:bottom w:val="dashed" w:sz="4" w:space="0" w:color="BFBFBF"/>
              <w:right w:val="none" w:sz="4" w:space="0" w:color="6E6E6E"/>
            </w:tcBorders>
          </w:tcPr>
          <w:p w:rsidR="00AB2B96" w:rsidRDefault="00387C65">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AB2B96" w:rsidRDefault="00387C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2"/>
      </w:pPr>
      <w:bookmarkStart w:id="75" w:name="_Sec735"/>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2"/>
      </w:pPr>
      <w:bookmarkStart w:id="76" w:name="_Sec790"/>
      <w:r>
        <w:t>3. Lietošanas tiesības</w:t>
      </w:r>
      <w:bookmarkEnd w:id="76"/>
    </w:p>
    <w:tbl>
      <w:tblPr>
        <w:tblStyle w:val="PURTable"/>
        <w:tblW w:w="0" w:type="dxa"/>
        <w:tblLook w:val="04A0" w:firstRow="1" w:lastRow="0" w:firstColumn="1" w:lastColumn="0" w:noHBand="0" w:noVBand="1"/>
      </w:tblPr>
      <w:tblGrid>
        <w:gridCol w:w="3613"/>
        <w:gridCol w:w="3654"/>
        <w:gridCol w:w="364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Dynamics 365 Team Members lokālās CAL piekļuve servera programmatūrai</w:t>
      </w:r>
    </w:p>
    <w:p w:rsidR="00AB2B96" w:rsidRDefault="00387C65">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Dynamics 365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Dynamics 365 Team Members</w:t>
            </w:r>
            <w:r>
              <w:fldChar w:fldCharType="begin"/>
            </w:r>
            <w:r>
              <w:instrText xml:space="preserve"> XE "Dynamics 365 Team Members" </w:instrText>
            </w:r>
            <w:r>
              <w:fldChar w:fldCharType="end"/>
            </w:r>
            <w:r>
              <w:t xml:space="preserve"> (Lietotāja SL)</w:t>
            </w:r>
          </w:p>
        </w:tc>
      </w:tr>
    </w:tbl>
    <w:p w:rsidR="00AB2B96" w:rsidRDefault="00AB2B96">
      <w:pPr>
        <w:pStyle w:val="ProductList-Body"/>
      </w:pPr>
    </w:p>
    <w:p w:rsidR="00AB2B96" w:rsidRDefault="00387C65">
      <w:pPr>
        <w:pStyle w:val="ProductList-ClauseHeading"/>
        <w:outlineLvl w:val="3"/>
      </w:pPr>
      <w:r>
        <w:t>3.2. Dynamics 365 Sales lokālās CAL piekļuve servera programmatūrai</w:t>
      </w:r>
    </w:p>
    <w:p w:rsidR="00AB2B96" w:rsidRDefault="00387C65">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6"/>
        <w:gridCol w:w="3640"/>
        <w:gridCol w:w="364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Dynamics 365 Sales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Dynamics 365 Sales</w:t>
            </w:r>
            <w:r>
              <w:fldChar w:fldCharType="begin"/>
            </w:r>
            <w:r>
              <w:instrText xml:space="preserve"> XE "Dynamics 365 Sales" </w:instrText>
            </w:r>
            <w:r>
              <w:fldChar w:fldCharType="end"/>
            </w:r>
            <w:r>
              <w:t xml:space="preserve"> (Lietotāja SL)</w:t>
            </w:r>
          </w:p>
        </w:tc>
      </w:tr>
    </w:tbl>
    <w:p w:rsidR="00AB2B96" w:rsidRDefault="00AB2B96">
      <w:pPr>
        <w:pStyle w:val="ProductList-Body"/>
      </w:pPr>
    </w:p>
    <w:p w:rsidR="00AB2B96" w:rsidRDefault="00387C65">
      <w:pPr>
        <w:pStyle w:val="ProductList-ClauseHeading"/>
        <w:outlineLvl w:val="3"/>
      </w:pPr>
      <w:r>
        <w:t>3.3. Dynamics 365 Customer Service lokālās CAL piekļuve servera programmatūrai</w:t>
      </w:r>
    </w:p>
    <w:p w:rsidR="00AB2B96" w:rsidRDefault="00387C65">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6"/>
        <w:gridCol w:w="3640"/>
        <w:gridCol w:w="364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Dynamics 365 Customer Service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Dynamics 365 Customer Service</w:t>
            </w:r>
            <w:r>
              <w:fldChar w:fldCharType="begin"/>
            </w:r>
            <w:r>
              <w:instrText xml:space="preserve"> XE "Dynamics 365 Customer Service" </w:instrText>
            </w:r>
            <w:r>
              <w:fldChar w:fldCharType="end"/>
            </w:r>
            <w:r>
              <w:t xml:space="preserve"> (Lietotāja SL)</w:t>
            </w:r>
          </w:p>
        </w:tc>
      </w:tr>
    </w:tbl>
    <w:p w:rsidR="00AB2B96" w:rsidRDefault="00AB2B96">
      <w:pPr>
        <w:pStyle w:val="ProductList-Body"/>
      </w:pPr>
    </w:p>
    <w:p w:rsidR="00AB2B96" w:rsidRDefault="00387C65">
      <w:pPr>
        <w:pStyle w:val="ProductList-ClauseHeading"/>
        <w:outlineLvl w:val="3"/>
      </w:pPr>
      <w:r>
        <w:t>3.4. Dynamics 365 Operations lokālās CAL piekļuve servera programmatūrai</w:t>
      </w:r>
    </w:p>
    <w:p w:rsidR="00AB2B96" w:rsidRDefault="00387C65">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3"/>
        <w:gridCol w:w="3637"/>
        <w:gridCol w:w="365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Dynamics 365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Dynamics 365 Supply Chain Management (Lietotāja SL)</w:t>
            </w:r>
          </w:p>
          <w:p w:rsidR="00AB2B96" w:rsidRDefault="00387C65">
            <w:pPr>
              <w:pStyle w:val="ProductList-TableBody"/>
            </w:pPr>
            <w:r>
              <w:t>Dynamics 365 Finance (Lietotāja SL)</w:t>
            </w:r>
          </w:p>
        </w:tc>
      </w:tr>
    </w:tbl>
    <w:p w:rsidR="00AB2B96" w:rsidRDefault="00AB2B96">
      <w:pPr>
        <w:pStyle w:val="ProductList-Body"/>
      </w:pPr>
    </w:p>
    <w:p w:rsidR="00AB2B96" w:rsidRDefault="00387C65">
      <w:pPr>
        <w:pStyle w:val="ProductList-ClauseHeading"/>
        <w:outlineLvl w:val="3"/>
      </w:pPr>
      <w:r>
        <w:t>3.5. Dynamics 365 Operations Activity lokālās CAL piekļuve servera programmatūrai</w:t>
      </w:r>
    </w:p>
    <w:p w:rsidR="00AB2B96" w:rsidRDefault="00387C65">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Dynamics 365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r>
    </w:tbl>
    <w:p w:rsidR="00AB2B96" w:rsidRDefault="00AB2B96">
      <w:pPr>
        <w:pStyle w:val="ProductList-Body"/>
      </w:pPr>
    </w:p>
    <w:p w:rsidR="00AB2B96" w:rsidRDefault="00387C65">
      <w:pPr>
        <w:pStyle w:val="ProductList-ClauseHeading"/>
        <w:outlineLvl w:val="3"/>
      </w:pPr>
      <w:r>
        <w:t>3.6. Dynamics 365 Operations Device lokālās CAL piekļuve servera programmatūrai</w:t>
      </w:r>
    </w:p>
    <w:p w:rsidR="00AB2B96" w:rsidRDefault="00387C65">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Dynamics 365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Dynamics 365 Operations Device</w:t>
            </w:r>
            <w:r>
              <w:fldChar w:fldCharType="begin"/>
            </w:r>
            <w:r>
              <w:instrText xml:space="preserve"> XE "Dynamics 365 Operations Device" </w:instrText>
            </w:r>
            <w:r>
              <w:fldChar w:fldCharType="end"/>
            </w:r>
            <w:r>
              <w:t xml:space="preserve"> (Lietotāja SL)</w:t>
            </w:r>
          </w:p>
        </w:tc>
      </w:tr>
    </w:tbl>
    <w:p w:rsidR="00AB2B96" w:rsidRDefault="00AB2B96">
      <w:pPr>
        <w:pStyle w:val="ProductList-ClauseHeading"/>
        <w:outlineLvl w:val="3"/>
      </w:pPr>
    </w:p>
    <w:p w:rsidR="00AB2B96" w:rsidRDefault="00387C65">
      <w:pPr>
        <w:pStyle w:val="ProductList-ClauseHeading"/>
        <w:outlineLvl w:val="3"/>
      </w:pPr>
      <w:r>
        <w:t>3.7. Dynamics 365 Operations Servers lietošanas noteikumi</w:t>
      </w:r>
    </w:p>
    <w:p w:rsidR="00AB2B96" w:rsidRDefault="00387C65">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AB2B96" w:rsidRDefault="00AB2B96">
      <w:pPr>
        <w:pStyle w:val="ProductList-Body"/>
      </w:pPr>
    </w:p>
    <w:p w:rsidR="00AB2B96" w:rsidRDefault="00387C65">
      <w:pPr>
        <w:pStyle w:val="ProductList-ClauseHeading"/>
        <w:outlineLvl w:val="3"/>
      </w:pPr>
      <w:r>
        <w:t>3.8. Lokālā Microsoft Dynamics 365 lietošanas noteikumi</w:t>
      </w:r>
    </w:p>
    <w:p w:rsidR="00AB2B96" w:rsidRDefault="00387C65">
      <w:pPr>
        <w:pStyle w:val="ProductList-SubClauseHeading"/>
        <w:outlineLvl w:val="4"/>
      </w:pPr>
      <w:r>
        <w:t>3.8.1. Servera lietošanas noteikumi attiecībā uz Dynamics 365 CAL</w:t>
      </w:r>
    </w:p>
    <w:p w:rsidR="00AB2B96" w:rsidRDefault="00387C65">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rsidR="00AB2B96" w:rsidRDefault="00AB2B96">
      <w:pPr>
        <w:pStyle w:val="ProductList-BodyIndented"/>
      </w:pPr>
    </w:p>
    <w:p w:rsidR="00AB2B96" w:rsidRDefault="00387C65">
      <w:pPr>
        <w:pStyle w:val="ProductList-SubClauseHeading"/>
        <w:outlineLvl w:val="4"/>
      </w:pPr>
      <w:r>
        <w:t>3.8.2. Piemērotība kvalifikācijas piedāvājumiem</w:t>
      </w:r>
    </w:p>
    <w:p w:rsidR="00AB2B96" w:rsidRDefault="00387C65">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AB2B96" w:rsidRDefault="00AB2B96">
      <w:pPr>
        <w:pStyle w:val="ProductList-BodyIndented"/>
      </w:pPr>
    </w:p>
    <w:p w:rsidR="00AB2B96" w:rsidRDefault="00387C65">
      <w:pPr>
        <w:pStyle w:val="ProductList-SubClauseHeading"/>
        <w:outlineLvl w:val="4"/>
      </w:pPr>
      <w:r>
        <w:t>3.8.3. Dynamics 365 Team Members CAL</w:t>
      </w:r>
    </w:p>
    <w:p w:rsidR="00AB2B96" w:rsidRDefault="00387C65">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rsidR="00AB2B96" w:rsidRDefault="00AB2B96">
      <w:pPr>
        <w:pStyle w:val="ProductList-BodyIndented"/>
      </w:pPr>
    </w:p>
    <w:p w:rsidR="00AB2B96" w:rsidRDefault="00387C65">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Microsoft Dynamics Reporting Extensions for Microsoft Dynamics 365</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atbalstītajām ierīcēm</w:t>
            </w:r>
          </w:p>
        </w:tc>
      </w:tr>
    </w:tbl>
    <w:p w:rsidR="00AB2B96" w:rsidRDefault="00387C6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55"/>
        <w:gridCol w:w="3614"/>
        <w:gridCol w:w="36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4.1. Dynamics 365 Server lietošanas noteikumi</w:t>
      </w:r>
    </w:p>
    <w:p w:rsidR="00AB2B96" w:rsidRDefault="00387C65">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rsidR="00AB2B96" w:rsidRDefault="00AB2B96">
      <w:pPr>
        <w:pStyle w:val="ProductList-Body"/>
      </w:pPr>
    </w:p>
    <w:p w:rsidR="00AB2B96" w:rsidRDefault="00387C65">
      <w:pPr>
        <w:pStyle w:val="ProductList-ClauseHeading"/>
        <w:outlineLvl w:val="3"/>
      </w:pPr>
      <w:r>
        <w:t>4.2. Dynamics 365 Operations Server lietošanas tiesības</w:t>
      </w:r>
    </w:p>
    <w:p w:rsidR="00AB2B96" w:rsidRDefault="00387C65">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AB2B96" w:rsidRDefault="00AB2B96">
      <w:pPr>
        <w:pStyle w:val="ProductList-Body"/>
      </w:pPr>
    </w:p>
    <w:p w:rsidR="00AB2B96" w:rsidRDefault="00387C65">
      <w:pPr>
        <w:pStyle w:val="ProductList-ClauseHeading"/>
        <w:outlineLvl w:val="3"/>
      </w:pPr>
      <w:r>
        <w:t>4.3. Dynamics 365 Operations Server aizvietošanas tiesības</w:t>
      </w:r>
    </w:p>
    <w:p w:rsidR="00AB2B96" w:rsidRDefault="00387C65">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rsidR="00AB2B96" w:rsidRDefault="00AB2B96">
      <w:pPr>
        <w:pStyle w:val="ProductList-Body"/>
      </w:pPr>
    </w:p>
    <w:p w:rsidR="00AB2B96" w:rsidRDefault="00387C65">
      <w:pPr>
        <w:pStyle w:val="ProductList-ClauseHeading"/>
        <w:outlineLvl w:val="3"/>
      </w:pPr>
      <w:r>
        <w:t>4.4. Lokalizācija un atjauninājumi</w:t>
      </w:r>
    </w:p>
    <w:p w:rsidR="00AB2B96" w:rsidRDefault="00387C65">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AB2B96" w:rsidRDefault="00AB2B96">
      <w:pPr>
        <w:pStyle w:val="ProductList-Body"/>
      </w:pPr>
    </w:p>
    <w:p w:rsidR="00AB2B96" w:rsidRDefault="00387C65">
      <w:pPr>
        <w:pStyle w:val="ProductList-ClauseHeading"/>
        <w:outlineLvl w:val="3"/>
      </w:pPr>
      <w:r>
        <w:t>4.5 Vienotais atbalsta dienests (USD)</w:t>
      </w:r>
    </w:p>
    <w:p w:rsidR="00AB2B96" w:rsidRDefault="00387C65">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AB2B96" w:rsidRDefault="00AB2B96">
      <w:pPr>
        <w:pStyle w:val="ProductList-Body"/>
      </w:pPr>
    </w:p>
    <w:p w:rsidR="00AB2B96" w:rsidRDefault="00387C65">
      <w:pPr>
        <w:pStyle w:val="ProductList-ClauseHeading"/>
        <w:outlineLvl w:val="3"/>
      </w:pPr>
      <w:r>
        <w:lastRenderedPageBreak/>
        <w:t>4.6. Dynamics CustomerSource</w:t>
      </w:r>
    </w:p>
    <w:p w:rsidR="00AB2B96" w:rsidRDefault="00387C65">
      <w:pPr>
        <w:pStyle w:val="ProductList-Body"/>
      </w:pPr>
      <w:r>
        <w:t xml:space="preserve">Dynamics 365 lokālās CAL klientiem, kuriem ir aktīvs SA, ir piekļuve pakalpojumam CustomerSource. </w:t>
      </w: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186"/>
      <w:r>
        <w:instrText>Microsoft Identity Manager</w:instrText>
      </w:r>
      <w:bookmarkEnd w:id="79"/>
      <w:r>
        <w:instrText>" \l 2</w:instrText>
      </w:r>
      <w:r>
        <w:fldChar w:fldCharType="end"/>
      </w:r>
    </w:p>
    <w:p w:rsidR="00AB2B96" w:rsidRDefault="00387C65">
      <w:pPr>
        <w:pStyle w:val="ProductList-Offering1SubSection"/>
        <w:outlineLvl w:val="2"/>
      </w:pPr>
      <w:bookmarkStart w:id="80" w:name="_Sec677"/>
      <w:r>
        <w:t>1. Programmas pieejamība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BFBFBF"/>
              <w:bottom w:val="dashed" w:sz="4" w:space="0" w:color="BFBFBF"/>
              <w:right w:val="none" w:sz="4" w:space="0" w:color="6E6E6E"/>
            </w:tcBorders>
          </w:tcPr>
          <w:p w:rsidR="00AB2B96" w:rsidRDefault="00387C65">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BFBFBF"/>
              <w:bottom w:val="none" w:sz="4" w:space="0" w:color="BFBFBF"/>
              <w:right w:val="none" w:sz="4" w:space="0" w:color="6E6E6E"/>
            </w:tcBorders>
          </w:tcPr>
          <w:p w:rsidR="00AB2B96" w:rsidRDefault="00387C6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2"/>
      </w:pPr>
      <w:bookmarkStart w:id="81" w:name="_Sec733"/>
      <w:r>
        <w:t>2. Produktu nosacījumi</w:t>
      </w:r>
      <w:bookmarkEnd w:id="81"/>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2"/>
      </w:pPr>
      <w:bookmarkStart w:id="82" w:name="_Sec788"/>
      <w:r>
        <w:t>3. Lietošanas noteikumi</w:t>
      </w:r>
      <w:bookmarkEnd w:id="82"/>
    </w:p>
    <w:tbl>
      <w:tblPr>
        <w:tblStyle w:val="PURTable"/>
        <w:tblW w:w="0" w:type="dxa"/>
        <w:tblLook w:val="04A0" w:firstRow="1" w:lastRow="0" w:firstColumn="1" w:lastColumn="0" w:noHBand="0" w:noVBand="1"/>
      </w:tblPr>
      <w:tblGrid>
        <w:gridCol w:w="3625"/>
        <w:gridCol w:w="3624"/>
        <w:gridCol w:w="366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B2B96" w:rsidRDefault="00AB2B96">
            <w:pPr>
              <w:pStyle w:val="ProductList-TableBody"/>
            </w:pPr>
          </w:p>
        </w:tc>
      </w:tr>
    </w:tbl>
    <w:p w:rsidR="00AB2B96" w:rsidRDefault="00387C6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84" w:name="_Sec611"/>
      <w:r>
        <w:t>Office lietojumprogrammas</w:t>
      </w:r>
      <w:bookmarkEnd w:id="84"/>
      <w:r>
        <w:fldChar w:fldCharType="begin"/>
      </w:r>
      <w:r>
        <w:instrText xml:space="preserve"> TC "</w:instrText>
      </w:r>
      <w:bookmarkStart w:id="85" w:name="_Toc33709187"/>
      <w:r>
        <w:instrText>Office lietojumprogrammas</w:instrText>
      </w:r>
      <w:bookmarkEnd w:id="85"/>
      <w:r>
        <w:instrText>" \l 2</w:instrText>
      </w:r>
      <w:r>
        <w:fldChar w:fldCharType="end"/>
      </w:r>
    </w:p>
    <w:p w:rsidR="00AB2B96" w:rsidRDefault="00387C65">
      <w:pPr>
        <w:pStyle w:val="ProductList-Offering2HeadingNoBorder"/>
        <w:outlineLvl w:val="2"/>
      </w:pPr>
      <w:bookmarkStart w:id="86" w:name="_Sec636"/>
      <w:r>
        <w:t>Office darbstaciju lietojumprogrammas</w:t>
      </w:r>
      <w:bookmarkEnd w:id="86"/>
      <w:r>
        <w:fldChar w:fldCharType="begin"/>
      </w:r>
      <w:r>
        <w:instrText xml:space="preserve"> TC "</w:instrText>
      </w:r>
      <w:bookmarkStart w:id="87" w:name="_Toc33709188"/>
      <w:r>
        <w:instrText>Office darbstaciju lietojumprogrammas</w:instrText>
      </w:r>
      <w:bookmarkEnd w:id="87"/>
      <w:r>
        <w:instrText>" \l 3</w:instrText>
      </w:r>
      <w:r>
        <w:fldChar w:fldCharType="end"/>
      </w:r>
    </w:p>
    <w:p w:rsidR="00AB2B96" w:rsidRDefault="00387C65">
      <w:pPr>
        <w:pStyle w:val="ProductList-Offering1SubSection"/>
        <w:outlineLvl w:val="3"/>
      </w:pPr>
      <w:bookmarkStart w:id="88" w:name="_Sec681"/>
      <w:r>
        <w:t>1. Programmas pieejamība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000000"/>
              <w:bottom w:val="dashed" w:sz="4" w:space="0" w:color="BFBFBF"/>
              <w:right w:val="single" w:sz="6" w:space="0" w:color="FFFFFF"/>
            </w:tcBorders>
          </w:tcPr>
          <w:p w:rsidR="00AB2B96" w:rsidRDefault="00387C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lastRenderedPageBreak/>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dashed" w:sz="4" w:space="0" w:color="BFBFBF"/>
              <w:right w:val="single" w:sz="6" w:space="0" w:color="FFFFFF"/>
            </w:tcBorders>
          </w:tcPr>
          <w:p w:rsidR="00AB2B96" w:rsidRDefault="00387C65">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2B96" w:rsidRDefault="00AB2B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000000"/>
              <w:bottom w:val="none" w:sz="4" w:space="0" w:color="BFBFBF"/>
              <w:right w:val="single" w:sz="6" w:space="0" w:color="FFFFFF"/>
            </w:tcBorders>
          </w:tcPr>
          <w:p w:rsidR="00AB2B96" w:rsidRDefault="00387C65">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B2B96" w:rsidRDefault="00387C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B2B96" w:rsidRDefault="00AB2B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89" w:name="_Sec736"/>
      <w:r>
        <w:t>2. Produktu nosacījumi</w:t>
      </w:r>
      <w:bookmarkEnd w:id="89"/>
    </w:p>
    <w:tbl>
      <w:tblPr>
        <w:tblStyle w:val="PURTable"/>
        <w:tblW w:w="0" w:type="dxa"/>
        <w:tblLook w:val="04A0" w:firstRow="1" w:lastRow="0" w:firstColumn="1" w:lastColumn="0" w:noHBand="0" w:noVBand="1"/>
      </w:tblPr>
      <w:tblGrid>
        <w:gridCol w:w="3662"/>
        <w:gridCol w:w="3630"/>
        <w:gridCol w:w="362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Papildinājumi un No SA: </w:t>
            </w:r>
            <w:hyperlink w:anchor="_Sec1237">
              <w:r>
                <w:rPr>
                  <w:color w:val="00467F"/>
                  <w:u w:val="single"/>
                </w:rPr>
                <w:t>Skatiet Pielikumu C</w:t>
              </w:r>
            </w:hyperlink>
          </w:p>
        </w:tc>
      </w:tr>
    </w:tbl>
    <w:p w:rsidR="00AB2B96" w:rsidRDefault="00AB2B96">
      <w:pPr>
        <w:pStyle w:val="ProductList-Body"/>
      </w:pPr>
    </w:p>
    <w:p w:rsidR="00AB2B96" w:rsidRDefault="00387C65">
      <w:pPr>
        <w:pStyle w:val="ProductList-ClauseHeading"/>
        <w:outlineLvl w:val="4"/>
      </w:pPr>
      <w:r>
        <w:t>2.1. Licence darbam mājās</w:t>
      </w:r>
    </w:p>
    <w:p w:rsidR="00AB2B96" w:rsidRDefault="00387C65">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AB2B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B2B96" w:rsidRDefault="00387C65">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rsidR="00AB2B96" w:rsidRDefault="00387C65">
            <w:pPr>
              <w:pStyle w:val="ProductList-TableBody"/>
            </w:pPr>
            <w:r>
              <w:rPr>
                <w:color w:val="FFFFFF"/>
              </w:rPr>
              <w:t>Iegūtā licence darbam mājās</w:t>
            </w:r>
          </w:p>
        </w:tc>
      </w:tr>
      <w:tr w:rsidR="00AB2B96">
        <w:tc>
          <w:tcPr>
            <w:tcW w:w="5880" w:type="dxa"/>
            <w:tcBorders>
              <w:left w:val="single" w:sz="4" w:space="0" w:color="6E6E6E"/>
              <w:bottom w:val="single" w:sz="4" w:space="0" w:color="6E6E6E"/>
              <w:right w:val="single" w:sz="4" w:space="0" w:color="6E6E6E"/>
            </w:tcBorders>
          </w:tcPr>
          <w:p w:rsidR="00AB2B96" w:rsidRDefault="00387C65">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AB2B96" w:rsidRDefault="00387C65">
            <w:pPr>
              <w:pStyle w:val="ProductList-TableBody"/>
            </w:pPr>
            <w:r>
              <w:t>Licence darbam mājās produktam Office Standard 2019</w:t>
            </w:r>
          </w:p>
        </w:tc>
      </w:tr>
      <w:tr w:rsidR="00AB2B96">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Licence darbam mājās produktam Office Professional Plus 2019</w:t>
            </w:r>
          </w:p>
        </w:tc>
      </w:tr>
    </w:tbl>
    <w:p w:rsidR="00AB2B96" w:rsidRDefault="00AB2B96">
      <w:pPr>
        <w:pStyle w:val="ProductList-Body"/>
      </w:pPr>
    </w:p>
    <w:p w:rsidR="00AB2B96" w:rsidRDefault="00387C65">
      <w:pPr>
        <w:pStyle w:val="ProductList-ClauseHeading"/>
        <w:outlineLvl w:val="4"/>
      </w:pPr>
      <w:r>
        <w:t>2.2. Neatkarīga no platformas</w:t>
      </w:r>
    </w:p>
    <w:p w:rsidR="00AB2B96" w:rsidRDefault="00387C65">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AB2B96" w:rsidRDefault="00AB2B96">
      <w:pPr>
        <w:pStyle w:val="ProductList-Body"/>
      </w:pPr>
    </w:p>
    <w:p w:rsidR="00AB2B96" w:rsidRDefault="00387C65">
      <w:pPr>
        <w:pStyle w:val="ProductList-ClauseHeading"/>
        <w:outlineLvl w:val="4"/>
      </w:pPr>
      <w:r>
        <w:t>2.3. Office Online Server</w:t>
      </w:r>
    </w:p>
    <w:p w:rsidR="00AB2B96" w:rsidRDefault="00387C65">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rsidR="00AB2B96" w:rsidRDefault="00387C65">
      <w:pPr>
        <w:pStyle w:val="ProductList-Offering1SubSection"/>
        <w:outlineLvl w:val="3"/>
      </w:pPr>
      <w:bookmarkStart w:id="90" w:name="_Sec791"/>
      <w:r>
        <w:t>3. Lietošanas noteikumi</w:t>
      </w:r>
      <w:bookmarkEnd w:id="90"/>
    </w:p>
    <w:tbl>
      <w:tblPr>
        <w:tblStyle w:val="PURTable"/>
        <w:tblW w:w="0" w:type="dxa"/>
        <w:tblLook w:val="04A0" w:firstRow="1" w:lastRow="0" w:firstColumn="1" w:lastColumn="0" w:noHBand="0" w:noVBand="1"/>
      </w:tblPr>
      <w:tblGrid>
        <w:gridCol w:w="3680"/>
        <w:gridCol w:w="3597"/>
        <w:gridCol w:w="363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Office Home &amp; Student 2013 RT komerciālās lietošanas noteikumi</w:t>
      </w:r>
    </w:p>
    <w:p w:rsidR="00AB2B96" w:rsidRDefault="00387C65">
      <w:pPr>
        <w:pStyle w:val="ProductList-Body"/>
      </w:pPr>
      <w:r>
        <w:t>Office skolēniem un mājas lietošanai 2013 RT komerciālās lietošanas ierobežojumi tiek atcelti:</w:t>
      </w:r>
    </w:p>
    <w:p w:rsidR="00AB2B96" w:rsidRDefault="00387C65" w:rsidP="00387C65">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rsidR="00AB2B96" w:rsidRDefault="00387C65" w:rsidP="00387C65">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rsidR="00AB2B96" w:rsidRDefault="00387C65">
      <w:pPr>
        <w:pStyle w:val="ProductList-Body"/>
      </w:pPr>
      <w:r>
        <w:t>Izņemot šajā sadaļā norādīto nosacījumu, darbību regulē nosacījumi, kas ir iekļauti Office skolēniem un mājas lietošanai 2013 RT licencē.</w:t>
      </w:r>
    </w:p>
    <w:p w:rsidR="00AB2B96" w:rsidRDefault="00AB2B96">
      <w:pPr>
        <w:pStyle w:val="ProductList-Body"/>
      </w:pPr>
    </w:p>
    <w:p w:rsidR="00AB2B96" w:rsidRDefault="00387C65">
      <w:pPr>
        <w:pStyle w:val="ProductList-ClauseHeading"/>
        <w:outlineLvl w:val="4"/>
      </w:pPr>
      <w:r>
        <w:t>3.2. Izglītības iestāžu programmas</w:t>
      </w:r>
    </w:p>
    <w:p w:rsidR="00AB2B96" w:rsidRDefault="00387C65">
      <w:pPr>
        <w:pStyle w:val="ProductList-Body"/>
      </w:pPr>
      <w:r>
        <w:t>Turpmākā informācija attiecas uz klientiem, kuri izmanto Lielapjoma licencēšanas programmas izglītības iestādēm.</w:t>
      </w:r>
    </w:p>
    <w:p w:rsidR="00AB2B96" w:rsidRDefault="00AB2B96">
      <w:pPr>
        <w:pStyle w:val="ProductList-Body"/>
      </w:pPr>
    </w:p>
    <w:p w:rsidR="00AB2B96" w:rsidRDefault="00387C65">
      <w:pPr>
        <w:pStyle w:val="ProductList-SubClauseHeading"/>
        <w:outlineLvl w:val="5"/>
      </w:pPr>
      <w:r>
        <w:t>3.2.1. Office 365 ProPlus paplašinātie lietošanas noteikumi</w:t>
      </w:r>
    </w:p>
    <w:p w:rsidR="00AB2B96" w:rsidRDefault="00387C65">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w:t>
      </w:r>
      <w:r>
        <w:lastRenderedPageBreak/>
        <w:t xml:space="preserve">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AB2B96" w:rsidRDefault="00AB2B96">
      <w:pPr>
        <w:pStyle w:val="ProductList-BodyIndented"/>
      </w:pPr>
    </w:p>
    <w:p w:rsidR="00AB2B96" w:rsidRDefault="00387C65">
      <w:pPr>
        <w:pStyle w:val="ProductList-SubClauseHeading"/>
        <w:outlineLvl w:val="5"/>
      </w:pPr>
      <w:r>
        <w:t>3.2.2. Absolventu priekšrocības</w:t>
      </w:r>
    </w:p>
    <w:p w:rsidR="00AB2B96" w:rsidRDefault="00387C65">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AB2B96" w:rsidRDefault="00387C6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23"/>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Office Standard un Office Professional Plus programmatūras pārvaldības ārpakalpojumu izmantošanas tiesības Klientiem, kuri atjauno SA no 2019. gada septembra līdz 2020. gada oktobrim</w:t>
      </w:r>
    </w:p>
    <w:p w:rsidR="00AB2B96" w:rsidRDefault="00387C65">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92" w:name="_Sec680"/>
      <w:r>
        <w:t>Office for Mac</w:t>
      </w:r>
      <w:bookmarkEnd w:id="92"/>
      <w:r>
        <w:fldChar w:fldCharType="begin"/>
      </w:r>
      <w:r>
        <w:instrText xml:space="preserve"> TC "</w:instrText>
      </w:r>
      <w:bookmarkStart w:id="93" w:name="_Toc33709189"/>
      <w:r>
        <w:instrText>Office for Mac</w:instrText>
      </w:r>
      <w:bookmarkEnd w:id="93"/>
      <w:r>
        <w:instrText>" \l 3</w:instrText>
      </w:r>
      <w:r>
        <w:fldChar w:fldCharType="end"/>
      </w:r>
    </w:p>
    <w:p w:rsidR="00AB2B96" w:rsidRDefault="00387C65">
      <w:pPr>
        <w:pStyle w:val="ProductList-Offering1SubSection"/>
        <w:outlineLvl w:val="3"/>
      </w:pPr>
      <w:bookmarkStart w:id="94" w:name="_Sec682"/>
      <w:r>
        <w:t>1. Programmas pieejamība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95" w:name="_Sec737"/>
      <w:r>
        <w:t>2. Produktu nosacījumi</w:t>
      </w:r>
      <w:bookmarkEnd w:id="9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Licence darbam mājās</w:t>
      </w:r>
    </w:p>
    <w:p w:rsidR="00AB2B96" w:rsidRDefault="00387C65">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rsidR="00AB2B96" w:rsidRDefault="00AB2B96">
      <w:pPr>
        <w:pStyle w:val="ProductList-Body"/>
      </w:pPr>
    </w:p>
    <w:p w:rsidR="00AB2B96" w:rsidRDefault="00AB2B96">
      <w:pPr>
        <w:pStyle w:val="ProductList-Body"/>
      </w:pPr>
    </w:p>
    <w:p w:rsidR="00AB2B96" w:rsidRDefault="00387C65">
      <w:pPr>
        <w:pStyle w:val="ProductList-ClauseHeading"/>
        <w:outlineLvl w:val="4"/>
      </w:pPr>
      <w:r>
        <w:t>2.2. Neatkarīga no platformas</w:t>
      </w:r>
    </w:p>
    <w:p w:rsidR="00AB2B96" w:rsidRDefault="00387C65">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AB2B96" w:rsidRDefault="00AB2B96">
      <w:pPr>
        <w:pStyle w:val="ProductList-Body"/>
      </w:pPr>
    </w:p>
    <w:p w:rsidR="00AB2B96" w:rsidRDefault="00387C65">
      <w:pPr>
        <w:pStyle w:val="ProductList-ClauseHeading"/>
        <w:outlineLvl w:val="4"/>
      </w:pPr>
      <w:r>
        <w:lastRenderedPageBreak/>
        <w:t>2.3. Office Online Server</w:t>
      </w:r>
    </w:p>
    <w:p w:rsidR="00AB2B96" w:rsidRDefault="00387C65">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rsidR="00AB2B96" w:rsidRDefault="00387C65">
      <w:pPr>
        <w:pStyle w:val="ProductList-Offering1SubSection"/>
        <w:outlineLvl w:val="3"/>
      </w:pPr>
      <w:bookmarkStart w:id="96" w:name="_Sec792"/>
      <w:r>
        <w:t>3. Lietošanas noteikumi</w:t>
      </w:r>
      <w:bookmarkEnd w:id="96"/>
    </w:p>
    <w:tbl>
      <w:tblPr>
        <w:tblStyle w:val="PURTable"/>
        <w:tblW w:w="0" w:type="dxa"/>
        <w:tblLook w:val="04A0" w:firstRow="1" w:lastRow="0" w:firstColumn="1" w:lastColumn="0" w:noHBand="0" w:noVBand="1"/>
      </w:tblPr>
      <w:tblGrid>
        <w:gridCol w:w="3681"/>
        <w:gridCol w:w="3594"/>
        <w:gridCol w:w="364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Office Home &amp; Student 2013 RT komerciāla lietošana</w:t>
      </w:r>
    </w:p>
    <w:p w:rsidR="00AB2B96" w:rsidRDefault="00387C65">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rsidR="00AB2B96" w:rsidRDefault="00387C6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7"/>
        <w:gridCol w:w="3643"/>
        <w:gridCol w:w="364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98" w:name="_Sec612"/>
      <w:r>
        <w:t>Office serveri</w:t>
      </w:r>
      <w:bookmarkEnd w:id="98"/>
      <w:r>
        <w:fldChar w:fldCharType="begin"/>
      </w:r>
      <w:r>
        <w:instrText xml:space="preserve"> TC "</w:instrText>
      </w:r>
      <w:bookmarkStart w:id="99" w:name="_Toc33709190"/>
      <w:r>
        <w:instrText>Office serveri</w:instrText>
      </w:r>
      <w:bookmarkEnd w:id="99"/>
      <w:r>
        <w:instrText>" \l 2</w:instrText>
      </w:r>
      <w:r>
        <w:fldChar w:fldCharType="end"/>
      </w:r>
    </w:p>
    <w:p w:rsidR="00AB2B96" w:rsidRDefault="00387C65">
      <w:pPr>
        <w:pStyle w:val="ProductList-Offering2HeadingNoBorder"/>
        <w:outlineLvl w:val="2"/>
      </w:pPr>
      <w:bookmarkStart w:id="100" w:name="_Sec638"/>
      <w:r>
        <w:t>Exchange Server</w:t>
      </w:r>
      <w:bookmarkEnd w:id="100"/>
      <w:r>
        <w:fldChar w:fldCharType="begin"/>
      </w:r>
      <w:r>
        <w:instrText xml:space="preserve"> TC "</w:instrText>
      </w:r>
      <w:bookmarkStart w:id="101" w:name="_Toc33709191"/>
      <w:r>
        <w:instrText>Exchange Server</w:instrText>
      </w:r>
      <w:bookmarkEnd w:id="101"/>
      <w:r>
        <w:instrText>" \l 3</w:instrText>
      </w:r>
      <w:r>
        <w:fldChar w:fldCharType="end"/>
      </w:r>
    </w:p>
    <w:p w:rsidR="00AB2B96" w:rsidRDefault="00387C65">
      <w:pPr>
        <w:pStyle w:val="ProductList-Offering1SubSection"/>
        <w:outlineLvl w:val="3"/>
      </w:pPr>
      <w:bookmarkStart w:id="102" w:name="_Sec683"/>
      <w:r>
        <w:t>1. Programmas pieejamība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B2B96" w:rsidRDefault="00387C65">
      <w:pPr>
        <w:pStyle w:val="ProductList-Offering1SubSection"/>
        <w:outlineLvl w:val="3"/>
      </w:pPr>
      <w:bookmarkStart w:id="103" w:name="_Sec738"/>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3"/>
      </w:pPr>
      <w:bookmarkStart w:id="104" w:name="_Sec793"/>
      <w:r>
        <w:t>3. Lietošanas tiesības</w:t>
      </w:r>
      <w:bookmarkEnd w:id="104"/>
    </w:p>
    <w:tbl>
      <w:tblPr>
        <w:tblStyle w:val="PURTable"/>
        <w:tblW w:w="0" w:type="dxa"/>
        <w:tblLook w:val="04A0" w:firstRow="1" w:lastRow="0" w:firstColumn="1" w:lastColumn="0" w:noHBand="0" w:noVBand="1"/>
      </w:tblPr>
      <w:tblGrid>
        <w:gridCol w:w="3617"/>
        <w:gridCol w:w="3648"/>
        <w:gridCol w:w="365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2B96" w:rsidRDefault="00387C6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Exchange Online (Plan 1/1G/2/2A/2G)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SubClauseHeading"/>
        <w:outlineLvl w:val="5"/>
      </w:pPr>
      <w:r>
        <w:lastRenderedPageBreak/>
        <w:t>3.1.1. Papildu funkcionalitāte saistībā ar Exchange Enterprise CAL</w:t>
      </w:r>
    </w:p>
    <w:p w:rsidR="00AB2B96" w:rsidRDefault="00387C65">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Exchange Online (Plan 2/2A/2G)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Indented"/>
      </w:pPr>
    </w:p>
    <w:p w:rsidR="00AB2B96" w:rsidRDefault="00387C65">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AB2B96">
      <w:pPr>
        <w:pStyle w:val="ProductList-Body"/>
      </w:pPr>
    </w:p>
    <w:p w:rsidR="00AB2B96" w:rsidRDefault="00387C6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Exchange Enterprise CAL with Services 2019 papildu noteikumi un nosacījumi</w:t>
      </w:r>
    </w:p>
    <w:p w:rsidR="00AB2B96" w:rsidRDefault="00387C65">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rsidR="00AB2B96" w:rsidRDefault="00AB2B96">
      <w:pPr>
        <w:pStyle w:val="ProductList-Body"/>
      </w:pPr>
    </w:p>
    <w:p w:rsidR="00AB2B96" w:rsidRDefault="00387C65">
      <w:pPr>
        <w:pStyle w:val="ProductList-ClauseHeading"/>
        <w:outlineLvl w:val="4"/>
      </w:pPr>
      <w:r>
        <w:t>4.2. Exchange Online balss pasta pakalpojums</w:t>
      </w:r>
    </w:p>
    <w:p w:rsidR="00AB2B96" w:rsidRDefault="00387C65">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rsidR="00AB2B96" w:rsidRDefault="00AB2B96">
      <w:pPr>
        <w:pStyle w:val="ProductList-Body"/>
      </w:pP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06" w:name="_Sec639"/>
      <w:r>
        <w:t>Project Server</w:t>
      </w:r>
      <w:bookmarkEnd w:id="106"/>
      <w:r>
        <w:fldChar w:fldCharType="begin"/>
      </w:r>
      <w:r>
        <w:instrText xml:space="preserve"> TC "</w:instrText>
      </w:r>
      <w:bookmarkStart w:id="107" w:name="_Toc33709192"/>
      <w:r>
        <w:instrText>Project Server</w:instrText>
      </w:r>
      <w:bookmarkEnd w:id="107"/>
      <w:r>
        <w:instrText>" \l 3</w:instrText>
      </w:r>
      <w:r>
        <w:fldChar w:fldCharType="end"/>
      </w:r>
    </w:p>
    <w:p w:rsidR="00AB2B96" w:rsidRDefault="00387C65">
      <w:pPr>
        <w:pStyle w:val="ProductList-Offering1SubSection"/>
        <w:outlineLvl w:val="3"/>
      </w:pPr>
      <w:bookmarkStart w:id="108" w:name="_Sec684"/>
      <w:r>
        <w:t>1. Programmas pieejamība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3"/>
      </w:pPr>
      <w:bookmarkStart w:id="109" w:name="_Sec739"/>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3"/>
      </w:pPr>
      <w:bookmarkStart w:id="110" w:name="_Sec795"/>
      <w:r>
        <w:t>3. Lietošanas tiesības</w:t>
      </w:r>
      <w:bookmarkEnd w:id="110"/>
    </w:p>
    <w:tbl>
      <w:tblPr>
        <w:tblStyle w:val="PURTable"/>
        <w:tblW w:w="0" w:type="dxa"/>
        <w:tblLook w:val="04A0" w:firstRow="1" w:lastRow="0" w:firstColumn="1" w:lastColumn="0" w:noHBand="0" w:noVBand="1"/>
      </w:tblPr>
      <w:tblGrid>
        <w:gridCol w:w="3631"/>
        <w:gridCol w:w="3621"/>
        <w:gridCol w:w="366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B2B96" w:rsidRDefault="00387C65">
            <w:pPr>
              <w:pStyle w:val="ProductList-TableBody"/>
            </w:pPr>
            <w:r>
              <w:t>Project Online Essentials lietotāja SL</w:t>
            </w:r>
          </w:p>
        </w:tc>
      </w:tr>
      <w:tr w:rsidR="00AB2B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2B96" w:rsidRDefault="00387C65">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B2B96" w:rsidRDefault="00387C65">
            <w:pPr>
              <w:pStyle w:val="ProductList-TableBody"/>
            </w:pPr>
            <w:r>
              <w:t>Project 5. plāns Lietotāja SL</w:t>
            </w:r>
            <w:r>
              <w:fldChar w:fldCharType="begin"/>
            </w:r>
            <w:r>
              <w:instrText xml:space="preserve"> XE "Project 5. plāns Lietotāja SL" </w:instrText>
            </w:r>
            <w:r>
              <w:fldChar w:fldCharType="end"/>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Offering1SubSection"/>
        <w:outlineLvl w:val="3"/>
      </w:pPr>
      <w:bookmarkStart w:id="111" w:name="_Sec822"/>
      <w:r>
        <w:lastRenderedPageBreak/>
        <w:t>4. Software Assurance</w:t>
      </w:r>
      <w:bookmarkEnd w:id="111"/>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12" w:name="_Sec640"/>
      <w:r>
        <w:t>SharePoint Server</w:t>
      </w:r>
      <w:bookmarkEnd w:id="112"/>
      <w:r>
        <w:fldChar w:fldCharType="begin"/>
      </w:r>
      <w:r>
        <w:instrText xml:space="preserve"> TC "</w:instrText>
      </w:r>
      <w:bookmarkStart w:id="113" w:name="_Toc33709193"/>
      <w:r>
        <w:instrText>SharePoint Server</w:instrText>
      </w:r>
      <w:bookmarkEnd w:id="113"/>
      <w:r>
        <w:instrText>" \l 3</w:instrText>
      </w:r>
      <w:r>
        <w:fldChar w:fldCharType="end"/>
      </w:r>
    </w:p>
    <w:p w:rsidR="00AB2B96" w:rsidRDefault="00387C65">
      <w:pPr>
        <w:pStyle w:val="ProductList-Offering1SubSection"/>
        <w:outlineLvl w:val="3"/>
      </w:pPr>
      <w:bookmarkStart w:id="114" w:name="_Sec685"/>
      <w:r>
        <w:t>1. Programmas pieejamība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B2B96" w:rsidRDefault="00387C65">
      <w:pPr>
        <w:pStyle w:val="ProductList-Offering1SubSection"/>
        <w:outlineLvl w:val="3"/>
      </w:pPr>
      <w:bookmarkStart w:id="115" w:name="_Sec740"/>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3"/>
      </w:pPr>
      <w:bookmarkStart w:id="116" w:name="_Sec798"/>
      <w:r>
        <w:t>3. Lietošanas noteikumi</w:t>
      </w:r>
      <w:bookmarkEnd w:id="116"/>
    </w:p>
    <w:tbl>
      <w:tblPr>
        <w:tblStyle w:val="PURTable"/>
        <w:tblW w:w="0" w:type="dxa"/>
        <w:tblLook w:val="04A0" w:firstRow="1" w:lastRow="0" w:firstColumn="1" w:lastColumn="0" w:noHBand="0" w:noVBand="1"/>
      </w:tblPr>
      <w:tblGrid>
        <w:gridCol w:w="3631"/>
        <w:gridCol w:w="3621"/>
        <w:gridCol w:w="366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SubClauseHeading"/>
        <w:outlineLvl w:val="5"/>
      </w:pPr>
      <w:r>
        <w:t>3.1.1. Papildu SharePoint Server funkcionalitāte saistībā ar SharePoint Enterprise CAL</w:t>
      </w:r>
    </w:p>
    <w:p w:rsidR="00AB2B96" w:rsidRDefault="00387C65">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SharePoint Online (Plan 2)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Indented"/>
      </w:pPr>
    </w:p>
    <w:p w:rsidR="00AB2B96" w:rsidRDefault="00387C65">
      <w:pPr>
        <w:pStyle w:val="ProductList-ClauseHeading"/>
        <w:outlineLvl w:val="4"/>
      </w:pPr>
      <w:r>
        <w:t>3.2. CAL atruna lietotājiem, kuri piekļūst Publiski pieejamam saturam</w:t>
      </w:r>
    </w:p>
    <w:p w:rsidR="00AB2B96" w:rsidRDefault="00387C65">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AB2B96" w:rsidRDefault="00AB2B96">
      <w:pPr>
        <w:pStyle w:val="ProductList-Body"/>
      </w:pPr>
    </w:p>
    <w:p w:rsidR="00AB2B96" w:rsidRDefault="00387C65">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AB2B96">
      <w:pPr>
        <w:pStyle w:val="ProductList-Body"/>
      </w:pPr>
    </w:p>
    <w:p w:rsidR="00AB2B96" w:rsidRDefault="00387C6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18" w:name="_Sec641"/>
      <w:r>
        <w:t>Skype darbam Server</w:t>
      </w:r>
      <w:bookmarkEnd w:id="118"/>
      <w:r>
        <w:fldChar w:fldCharType="begin"/>
      </w:r>
      <w:r>
        <w:instrText xml:space="preserve"> TC "</w:instrText>
      </w:r>
      <w:bookmarkStart w:id="119" w:name="_Toc33709194"/>
      <w:r>
        <w:instrText>Skype darbam Server</w:instrText>
      </w:r>
      <w:bookmarkEnd w:id="119"/>
      <w:r>
        <w:instrText>" \l 3</w:instrText>
      </w:r>
      <w:r>
        <w:fldChar w:fldCharType="end"/>
      </w:r>
    </w:p>
    <w:p w:rsidR="00AB2B96" w:rsidRDefault="00387C65">
      <w:pPr>
        <w:pStyle w:val="ProductList-Offering1SubSection"/>
        <w:outlineLvl w:val="3"/>
      </w:pPr>
      <w:bookmarkStart w:id="120" w:name="_Sec686"/>
      <w:r>
        <w:t>1. Programmas pieejamība</w:t>
      </w:r>
      <w:bookmarkEnd w:id="120"/>
    </w:p>
    <w:p w:rsidR="00AB2B96" w:rsidRDefault="00AB2B9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FFFFFF"/>
              <w:right w:val="none" w:sz="4" w:space="0" w:color="6E6E6E"/>
            </w:tcBorders>
          </w:tcPr>
          <w:p w:rsidR="00AB2B96" w:rsidRDefault="00387C65">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B2B96" w:rsidRDefault="00387C65">
      <w:pPr>
        <w:pStyle w:val="ProductList-Offering1SubSection"/>
        <w:outlineLvl w:val="3"/>
      </w:pPr>
      <w:bookmarkStart w:id="121" w:name="_Sec741"/>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3"/>
      </w:pPr>
      <w:bookmarkStart w:id="122" w:name="_Sec799"/>
      <w:r>
        <w:t>3. Lietošanas noteikumi</w:t>
      </w:r>
      <w:bookmarkEnd w:id="122"/>
    </w:p>
    <w:tbl>
      <w:tblPr>
        <w:tblStyle w:val="PURTable"/>
        <w:tblW w:w="0" w:type="dxa"/>
        <w:tblLook w:val="04A0" w:firstRow="1" w:lastRow="0" w:firstColumn="1" w:lastColumn="0" w:noHBand="0" w:noVBand="1"/>
      </w:tblPr>
      <w:tblGrid>
        <w:gridCol w:w="3637"/>
        <w:gridCol w:w="3616"/>
        <w:gridCol w:w="366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Skype darbam Online (Plan 1/1G/1A/2/2G/2A)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SubClauseHeading"/>
        <w:outlineLvl w:val="5"/>
      </w:pPr>
      <w:r>
        <w:t>3.1.1. Papildu funkcionalitāte saistībā ar Skype darbam Server Enterprise CAL</w:t>
      </w:r>
    </w:p>
    <w:p w:rsidR="00AB2B96" w:rsidRDefault="00387C65">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Skype darbam Online (Plan 2/2A/2G)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Indented"/>
      </w:pPr>
    </w:p>
    <w:p w:rsidR="00AB2B96" w:rsidRDefault="00387C65">
      <w:pPr>
        <w:pStyle w:val="ProductList-SubClauseHeading"/>
        <w:outlineLvl w:val="5"/>
      </w:pPr>
      <w:r>
        <w:t>3.1.2. Papildu funkcionalitāte saistībā ar Skype darbam Server Plus CAL</w:t>
      </w:r>
    </w:p>
    <w:p w:rsidR="00AB2B96" w:rsidRDefault="00387C65">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AB2B96" w:rsidRDefault="00387C65">
            <w:pPr>
              <w:pStyle w:val="ProductList-TableBody"/>
            </w:pPr>
            <w:r>
              <w:t>Skype darbam Plus CAL lietotāja SL</w:t>
            </w:r>
          </w:p>
        </w:tc>
      </w:tr>
    </w:tbl>
    <w:p w:rsidR="00AB2B96" w:rsidRDefault="00AB2B96">
      <w:pPr>
        <w:pStyle w:val="ProductList-BodyIndented"/>
      </w:pPr>
    </w:p>
    <w:p w:rsidR="00AB2B96" w:rsidRDefault="00387C65">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Audio/Video Conferencing Server Role</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Director Role</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Mediation Server Role</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PowerShell papildprogramma</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Video Interop Server Role</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 xml:space="preserve">Produktu saraksts — 2015. gada </w:t>
              </w:r>
              <w:r>
                <w:rPr>
                  <w:color w:val="00467F"/>
                  <w:u w:val="single"/>
                </w:rPr>
                <w:lastRenderedPageBreak/>
                <w:t>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lastRenderedPageBreak/>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124" w:name="_Sec614"/>
      <w:r>
        <w:t>SQL Server</w:t>
      </w:r>
      <w:bookmarkEnd w:id="124"/>
      <w:r>
        <w:fldChar w:fldCharType="begin"/>
      </w:r>
      <w:r>
        <w:instrText xml:space="preserve"> TC "</w:instrText>
      </w:r>
      <w:bookmarkStart w:id="125" w:name="_Toc33709195"/>
      <w:r>
        <w:instrText>SQL Server</w:instrText>
      </w:r>
      <w:bookmarkEnd w:id="125"/>
      <w:r>
        <w:instrText>" \l 2</w:instrText>
      </w:r>
      <w:r>
        <w:fldChar w:fldCharType="end"/>
      </w:r>
    </w:p>
    <w:p w:rsidR="00AB2B96" w:rsidRDefault="00387C65">
      <w:pPr>
        <w:pStyle w:val="ProductList-Offering1SubSection"/>
        <w:outlineLvl w:val="2"/>
      </w:pPr>
      <w:bookmarkStart w:id="126" w:name="_Sec688"/>
      <w:r>
        <w:t>1. Programmas pieejamība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AB2B96" w:rsidRDefault="00AB2B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B2B96" w:rsidRDefault="00AB2B9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B2B96" w:rsidRDefault="00AB2B9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2B2B2"/>
              <w:left w:val="none" w:sz="4" w:space="0" w:color="6E6E6E"/>
              <w:bottom w:val="single" w:sz="4" w:space="0" w:color="FFFFFF"/>
              <w:right w:val="none" w:sz="4" w:space="0" w:color="6E6E6E"/>
            </w:tcBorders>
          </w:tcPr>
          <w:p w:rsidR="00AB2B96" w:rsidRDefault="00387C65">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AB2B96" w:rsidRDefault="00387C6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AB2B96" w:rsidRDefault="00AB2B9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AB2B96" w:rsidRDefault="00AB2B9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rsidR="00AB2B96" w:rsidRDefault="00387C65">
      <w:pPr>
        <w:pStyle w:val="ProductList-Offering1SubSection"/>
        <w:outlineLvl w:val="2"/>
      </w:pPr>
      <w:bookmarkStart w:id="127" w:name="_Sec743"/>
      <w:r>
        <w:t>2. Produktu nosacījumi</w:t>
      </w:r>
      <w:bookmarkEnd w:id="127"/>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2.1. SQL Server Enterprise (Serveris/CAL)</w:t>
      </w:r>
    </w:p>
    <w:p w:rsidR="00AB2B96" w:rsidRDefault="00387C65">
      <w:pPr>
        <w:pStyle w:val="ProductList-Body"/>
      </w:pPr>
      <w:r>
        <w:t>Esošie SQL Server Enterprise (Serveris/CAL) klienti var atjaunot savu SA segumu Servera licencēs, kas ir iegūtas saskaņā ar šādu Licences modeli, tomēr jaunās Servera licences sistēmai SQL Server Enterprise (Serveris/CAL) vairs nav pieejamas.</w:t>
      </w:r>
    </w:p>
    <w:p w:rsidR="00AB2B96" w:rsidRDefault="00AB2B96">
      <w:pPr>
        <w:pStyle w:val="ProductList-Body"/>
      </w:pPr>
    </w:p>
    <w:p w:rsidR="00AB2B96" w:rsidRDefault="00387C65">
      <w:pPr>
        <w:pStyle w:val="ProductList-ClauseHeading"/>
        <w:outlineLvl w:val="3"/>
      </w:pPr>
      <w:r>
        <w:t>2.2. SQL Server paralēlā datu noliktava</w:t>
      </w:r>
    </w:p>
    <w:p w:rsidR="00AB2B96" w:rsidRDefault="00387C65">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AB2B96" w:rsidRDefault="00AB2B96">
      <w:pPr>
        <w:pStyle w:val="ProductList-Body"/>
      </w:pPr>
    </w:p>
    <w:p w:rsidR="00AB2B96" w:rsidRDefault="00387C65">
      <w:pPr>
        <w:pStyle w:val="ProductList-Offering1SubSection"/>
        <w:outlineLvl w:val="2"/>
      </w:pPr>
      <w:bookmarkStart w:id="128" w:name="_Sec794"/>
      <w:r>
        <w:t>3. Lietošanas noteikumi</w:t>
      </w:r>
      <w:bookmarkEnd w:id="128"/>
    </w:p>
    <w:tbl>
      <w:tblPr>
        <w:tblStyle w:val="PURTable"/>
        <w:tblW w:w="0" w:type="dxa"/>
        <w:tblLook w:val="04A0" w:firstRow="1" w:lastRow="0" w:firstColumn="1" w:lastColumn="0" w:noHBand="0" w:noVBand="1"/>
      </w:tblPr>
      <w:tblGrid>
        <w:gridCol w:w="3628"/>
        <w:gridCol w:w="3624"/>
        <w:gridCol w:w="366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B2B96" w:rsidRDefault="00387C6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3.2. Automātiskie atjauninājumi SQL Server iepriekšējām versijām</w:t>
      </w:r>
    </w:p>
    <w:p w:rsidR="00AB2B96" w:rsidRDefault="00387C65">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AB2B96" w:rsidRDefault="00AB2B96">
      <w:pPr>
        <w:pStyle w:val="ProductList-Body"/>
      </w:pPr>
    </w:p>
    <w:p w:rsidR="00AB2B96" w:rsidRDefault="00387C65">
      <w:pPr>
        <w:pStyle w:val="ProductList-ClauseHeading"/>
        <w:outlineLvl w:val="3"/>
      </w:pPr>
      <w:r>
        <w:lastRenderedPageBreak/>
        <w:t>3.3. SQL Server Platform izvēle</w:t>
      </w:r>
    </w:p>
    <w:p w:rsidR="00AB2B96" w:rsidRDefault="00387C65">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AB2B96" w:rsidRDefault="00AB2B96">
      <w:pPr>
        <w:pStyle w:val="ProductList-Body"/>
      </w:pPr>
    </w:p>
    <w:p w:rsidR="00AB2B96" w:rsidRDefault="00387C65">
      <w:pPr>
        <w:pStyle w:val="ProductList-ClauseHeading"/>
        <w:outlineLvl w:val="3"/>
      </w:pPr>
      <w:r>
        <w:t>3.4. Standard Edition instanču darbināšana</w:t>
      </w:r>
    </w:p>
    <w:p w:rsidR="00AB2B96" w:rsidRDefault="00387C65">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AB2B96" w:rsidRDefault="00AB2B96">
      <w:pPr>
        <w:pStyle w:val="ProductList-Body"/>
      </w:pPr>
    </w:p>
    <w:p w:rsidR="00AB2B96" w:rsidRDefault="00387C65">
      <w:pPr>
        <w:pStyle w:val="ProductList-ClauseHeading"/>
        <w:outlineLvl w:val="3"/>
      </w:pPr>
      <w:r>
        <w:t>3.5. SQL Server Big Data Nodes</w:t>
      </w:r>
    </w:p>
    <w:p w:rsidR="00AB2B96" w:rsidRDefault="00387C65">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rsidR="00AB2B96" w:rsidRDefault="00AB2B96">
      <w:pPr>
        <w:pStyle w:val="ProductList-Body"/>
      </w:pPr>
    </w:p>
    <w:p w:rsidR="00AB2B96" w:rsidRDefault="00387C65">
      <w:pPr>
        <w:pStyle w:val="ProductList-ClauseHeading"/>
        <w:outlineLvl w:val="3"/>
      </w:pPr>
      <w:r>
        <w:t>3.6. SQL Server 2019 Enterprise (Serveris/CAL) instanču darbināšana</w:t>
      </w:r>
    </w:p>
    <w:p w:rsidR="00AB2B96" w:rsidRDefault="00387C65">
      <w:pPr>
        <w:pStyle w:val="ProductList-Body"/>
      </w:pPr>
      <w:r>
        <w:t xml:space="preserve">Klientam ir tiesības Licencētajā serverī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līdz četrās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vienlaicīgi. Ja Klients programmatūru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tad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vienlaikus var piekļūt līdz 20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Ja Klients programmatūru darbina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šī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kopa vienlaikus var piekļūt līdz 20 Aparatūras pavedieniem. Attiecībā uz katru papildu piešķirto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tiesības programmatūru darbināt četrās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ievērojot tos pašus ierobežojumus.</w:t>
      </w:r>
    </w:p>
    <w:p w:rsidR="00AB2B96" w:rsidRDefault="00AB2B96">
      <w:pPr>
        <w:pStyle w:val="ProductList-Body"/>
      </w:pPr>
    </w:p>
    <w:p w:rsidR="00AB2B96" w:rsidRDefault="00387C65">
      <w:pPr>
        <w:pStyle w:val="ProductList-ClauseHeading"/>
        <w:outlineLvl w:val="3"/>
      </w:pPr>
      <w:r>
        <w:t>3.7. Paralēlās datu noliktavas (PDW) aizvietotājserveri</w:t>
      </w:r>
    </w:p>
    <w:p w:rsidR="00AB2B96" w:rsidRDefault="00387C65">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AB2B96" w:rsidRDefault="00AB2B96">
      <w:pPr>
        <w:pStyle w:val="ProductList-Body"/>
      </w:pPr>
    </w:p>
    <w:p w:rsidR="00AB2B96" w:rsidRDefault="00387C65">
      <w:pPr>
        <w:pStyle w:val="ProductList-ClauseHeading"/>
        <w:outlineLvl w:val="3"/>
      </w:pPr>
      <w:r>
        <w:t>3.8. Papildu programmatūra</w:t>
      </w:r>
    </w:p>
    <w:p w:rsidR="00AB2B96" w:rsidRDefault="00387C65">
      <w:pPr>
        <w:pStyle w:val="ProductList-SubClauseHeading"/>
        <w:outlineLvl w:val="4"/>
      </w:pPr>
      <w:r>
        <w:t>3.8.1.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Client Tools Connectivity</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Distributed Replay Client</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Management Tools - Complete</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Indented"/>
      </w:pPr>
    </w:p>
    <w:p w:rsidR="00AB2B96" w:rsidRDefault="00387C65">
      <w:pPr>
        <w:pStyle w:val="ProductList-SubClauseHeading"/>
        <w:outlineLvl w:val="4"/>
      </w:pPr>
      <w:r>
        <w:t>3.8.2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46"/>
        <w:gridCol w:w="3632"/>
        <w:gridCol w:w="363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1">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URBreadcrumb"/>
      </w:pPr>
    </w:p>
    <w:p w:rsidR="00AB2B96" w:rsidRDefault="00387C65">
      <w:pPr>
        <w:pStyle w:val="ProductList-ClauseHeading"/>
        <w:outlineLvl w:val="3"/>
      </w:pPr>
      <w:r>
        <w:t>4.1. SQL Server 2019 Enterprise Core — Neierobežota virtualizācija</w:t>
      </w:r>
    </w:p>
    <w:p w:rsidR="00AB2B96" w:rsidRDefault="00387C65">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AB2B96" w:rsidRDefault="00AB2B96">
      <w:pPr>
        <w:pStyle w:val="ProductList-Body"/>
      </w:pPr>
    </w:p>
    <w:p w:rsidR="00AB2B96" w:rsidRDefault="00387C65">
      <w:pPr>
        <w:pStyle w:val="ProductList-ClauseHeading"/>
        <w:outlineLvl w:val="3"/>
      </w:pPr>
      <w:r>
        <w:t>4.2. SQL Server 2019 — aizvietošanas tiesības</w:t>
      </w:r>
    </w:p>
    <w:p w:rsidR="00AB2B96" w:rsidRDefault="00387C65">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rsidR="00AB2B96" w:rsidRDefault="00387C65" w:rsidP="00387C65">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xml:space="preserve">); un </w:t>
      </w:r>
    </w:p>
    <w:p w:rsidR="00AB2B96" w:rsidRDefault="00387C65" w:rsidP="00387C65">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paredzētas tieši atkopšanai ārkārtas gadījumos:</w:t>
      </w:r>
    </w:p>
    <w:p w:rsidR="00AB2B96" w:rsidRDefault="00387C65" w:rsidP="00387C65">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xml:space="preserve">), un </w:t>
      </w:r>
    </w:p>
    <w:p w:rsidR="00AB2B96" w:rsidRDefault="00387C65" w:rsidP="00387C65">
      <w:pPr>
        <w:pStyle w:val="ProductList-Bullet"/>
        <w:numPr>
          <w:ilvl w:val="1"/>
          <w:numId w:val="21"/>
        </w:numPr>
      </w:pPr>
      <w:r>
        <w:t xml:space="preserve">viena Microsoft Azure serveros. </w:t>
      </w:r>
    </w:p>
    <w:p w:rsidR="00AB2B96" w:rsidRDefault="00AB2B96">
      <w:pPr>
        <w:pStyle w:val="ProductList-Body"/>
      </w:pPr>
    </w:p>
    <w:p w:rsidR="00AB2B96" w:rsidRDefault="00387C65">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rsidR="00AB2B96" w:rsidRDefault="00387C65" w:rsidP="00387C65">
      <w:pPr>
        <w:pStyle w:val="ProductList-Bullet"/>
        <w:numPr>
          <w:ilvl w:val="0"/>
          <w:numId w:val="22"/>
        </w:numPr>
      </w:pPr>
      <w:r>
        <w:t>datu bāzes atbilstības pārbaudes jeb Checkdb;</w:t>
      </w:r>
    </w:p>
    <w:p w:rsidR="00AB2B96" w:rsidRDefault="00387C65" w:rsidP="00387C65">
      <w:pPr>
        <w:pStyle w:val="ProductList-Bullet"/>
        <w:numPr>
          <w:ilvl w:val="0"/>
          <w:numId w:val="22"/>
        </w:numPr>
      </w:pPr>
      <w:r>
        <w:t>žurnālu dublējumkopiju izveide;</w:t>
      </w:r>
    </w:p>
    <w:p w:rsidR="00AB2B96" w:rsidRDefault="00387C65" w:rsidP="00387C65">
      <w:pPr>
        <w:pStyle w:val="ProductList-Bullet"/>
        <w:numPr>
          <w:ilvl w:val="0"/>
          <w:numId w:val="22"/>
        </w:numPr>
      </w:pPr>
      <w:r>
        <w:t>pilnīgu dublējumkopiju izveide.</w:t>
      </w:r>
    </w:p>
    <w:p w:rsidR="00AB2B96" w:rsidRDefault="00387C65" w:rsidP="00387C65">
      <w:pPr>
        <w:pStyle w:val="ProductList-Bullet"/>
        <w:numPr>
          <w:ilvl w:val="0"/>
          <w:numId w:val="22"/>
        </w:numPr>
      </w:pPr>
      <w:r>
        <w:lastRenderedPageBreak/>
        <w:t>Resursu lietojuma datu pārraudzība</w:t>
      </w:r>
    </w:p>
    <w:p w:rsidR="00AB2B96" w:rsidRDefault="00AB2B96">
      <w:pPr>
        <w:pStyle w:val="ProductList-Body"/>
      </w:pPr>
    </w:p>
    <w:p w:rsidR="00AB2B96" w:rsidRDefault="00387C65">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rsidR="00AB2B96" w:rsidRDefault="00AB2B96">
      <w:pPr>
        <w:pStyle w:val="ProductList-Body"/>
      </w:pPr>
    </w:p>
    <w:p w:rsidR="00AB2B96" w:rsidRDefault="00387C65">
      <w:pPr>
        <w:pStyle w:val="ProductList-ClauseHeading"/>
        <w:outlineLvl w:val="3"/>
      </w:pPr>
      <w:r>
        <w:t>4.3. SQL lietošana pakalpojumā Microsoft Azure</w:t>
      </w:r>
    </w:p>
    <w:p w:rsidR="00AB2B96" w:rsidRDefault="00387C65">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rsidR="00AB2B96" w:rsidRDefault="00AB2B96">
      <w:pPr>
        <w:pStyle w:val="ProductList-Body"/>
      </w:pPr>
    </w:p>
    <w:p w:rsidR="00AB2B96" w:rsidRDefault="00387C65">
      <w:pPr>
        <w:pStyle w:val="ProductList-ClauseHeading"/>
        <w:outlineLvl w:val="3"/>
      </w:pPr>
      <w:r>
        <w:t>4.4. SQL Server Big Data Nodes licences piešķiršana SQL Server SA klientiem</w:t>
      </w:r>
    </w:p>
    <w:p w:rsidR="00AB2B96" w:rsidRDefault="00387C65">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rsidR="00AB2B96" w:rsidRDefault="00AB2B96">
      <w:pPr>
        <w:pStyle w:val="ProductList-Body"/>
      </w:pPr>
    </w:p>
    <w:p w:rsidR="00AB2B96" w:rsidRDefault="00387C65">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rsidR="00AB2B96" w:rsidRDefault="00AB2B96">
      <w:pPr>
        <w:pStyle w:val="ProductList-Body"/>
      </w:pPr>
    </w:p>
    <w:p w:rsidR="00AB2B96" w:rsidRDefault="00387C65">
      <w:pPr>
        <w:pStyle w:val="ProductList-Body"/>
      </w:pPr>
      <w:r>
        <w:t>Klients nepieciešamības gadījumā drīkst pasūtīt papildu SQL Server Big Data Node Licences.</w:t>
      </w:r>
    </w:p>
    <w:p w:rsidR="00AB2B96" w:rsidRDefault="00AB2B96">
      <w:pPr>
        <w:pStyle w:val="ProductList-Body"/>
      </w:pPr>
    </w:p>
    <w:p w:rsidR="00AB2B96" w:rsidRDefault="00387C65">
      <w:pPr>
        <w:pStyle w:val="ProductList-ClauseHeading"/>
        <w:outlineLvl w:val="3"/>
      </w:pPr>
      <w:r>
        <w:t>4.5. SQL Server Enterprise Core un SQL Server Enterprise — Algoritmiskās mācīšanās serveris operētājsistēmai Windows un Algoritmiskās mācīšanās serveris operētājsistēmai Linux</w:t>
      </w:r>
    </w:p>
    <w:p w:rsidR="00AB2B96" w:rsidRDefault="00387C65">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AB2B96" w:rsidRDefault="00AB2B96">
      <w:pPr>
        <w:pStyle w:val="ProductList-Body"/>
      </w:pPr>
    </w:p>
    <w:p w:rsidR="00AB2B96" w:rsidRDefault="00387C65">
      <w:pPr>
        <w:pStyle w:val="ProductList-ClauseHeading"/>
        <w:outlineLvl w:val="3"/>
      </w:pPr>
      <w:r>
        <w:t>4.6. SQL Enterprise Core — Algoritmiskās mācīšanās servera programmatūrai Hadoop darbināšana</w:t>
      </w:r>
    </w:p>
    <w:p w:rsidR="00AB2B96" w:rsidRDefault="00387C65">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
      </w:pPr>
    </w:p>
    <w:p w:rsidR="00AB2B96" w:rsidRDefault="00387C65">
      <w:pPr>
        <w:pStyle w:val="ProductList-ClauseHeading"/>
        <w:outlineLvl w:val="3"/>
      </w:pPr>
      <w:r>
        <w:t>4.7. Power BI atskaišu servera lietošana — izdevums SQL Server Enterprise</w:t>
      </w:r>
    </w:p>
    <w:p w:rsidR="00AB2B96" w:rsidRDefault="00387C65">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AB2B96" w:rsidRDefault="00AB2B96">
      <w:pPr>
        <w:pStyle w:val="ProductList-Body"/>
      </w:pPr>
    </w:p>
    <w:p w:rsidR="00AB2B96" w:rsidRDefault="00387C65">
      <w:pPr>
        <w:pStyle w:val="ProductList-ClauseHeading"/>
        <w:outlineLvl w:val="3"/>
      </w:pPr>
      <w:r>
        <w:t>4.8. Paplašināti drošības atjauninājumi</w:t>
      </w:r>
    </w:p>
    <w:p w:rsidR="00AB2B96" w:rsidRDefault="00387C65">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rsidR="00AB2B96" w:rsidRDefault="00AB2B96">
      <w:pPr>
        <w:pStyle w:val="ProductList-Body"/>
      </w:pPr>
    </w:p>
    <w:p w:rsidR="00AB2B96" w:rsidRDefault="00387C65">
      <w:pPr>
        <w:pStyle w:val="ProductList-ClauseHeading"/>
        <w:outlineLvl w:val="3"/>
      </w:pPr>
      <w:r>
        <w:t>4.9. SQL Server 2019 Enterprise Core — Paralēlās datu noliktavas līdzekļu atjauninājumi</w:t>
      </w:r>
    </w:p>
    <w:p w:rsidR="00AB2B96" w:rsidRDefault="00387C65">
      <w:pPr>
        <w:pStyle w:val="ProductList-Body"/>
      </w:pPr>
      <w:r>
        <w:t>Klienti ar SA segumu ir tiesīgi starp nozīmīgiem produktu laidieniem saņemt Paralēlās datu noliktavas līdzekļu laidienus (piemēram, šaurierīču atjauninājumus).</w:t>
      </w:r>
    </w:p>
    <w:p w:rsidR="00AB2B96" w:rsidRDefault="00AB2B96">
      <w:pPr>
        <w:pStyle w:val="ProductList-Body"/>
      </w:pPr>
    </w:p>
    <w:p w:rsidR="00AB2B96" w:rsidRDefault="00387C65">
      <w:pPr>
        <w:pStyle w:val="ProductList-ClauseHeading"/>
        <w:outlineLvl w:val="3"/>
      </w:pPr>
      <w:r>
        <w:t>4.10. SQL Server izpirkšanas iespēja saskaņā ar reģistrāciju Enrollment for Application Platform EAP</w:t>
      </w:r>
    </w:p>
    <w:p w:rsidR="00AB2B96" w:rsidRDefault="00387C65">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3709196"/>
      <w:r>
        <w:instrText>System Center</w:instrText>
      </w:r>
      <w:bookmarkEnd w:id="131"/>
      <w:r>
        <w:instrText>" \l 2</w:instrText>
      </w:r>
      <w:r>
        <w:fldChar w:fldCharType="end"/>
      </w:r>
    </w:p>
    <w:p w:rsidR="00AB2B96" w:rsidRDefault="00387C65">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197"/>
      <w:r>
        <w:instrText>System Center Server</w:instrText>
      </w:r>
      <w:bookmarkEnd w:id="133"/>
      <w:r>
        <w:instrText>" \l 3</w:instrText>
      </w:r>
      <w:r>
        <w:fldChar w:fldCharType="end"/>
      </w:r>
    </w:p>
    <w:p w:rsidR="00AB2B96" w:rsidRDefault="00387C65">
      <w:pPr>
        <w:pStyle w:val="ProductList-Offering1SubSection"/>
        <w:outlineLvl w:val="3"/>
      </w:pPr>
      <w:bookmarkStart w:id="134" w:name="_Sec689"/>
      <w:r>
        <w:t>1. Programmas pieejamība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3"/>
      </w:pPr>
      <w:bookmarkStart w:id="135" w:name="_Sec744"/>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Offering1SubSection"/>
        <w:outlineLvl w:val="3"/>
      </w:pPr>
      <w:bookmarkStart w:id="136" w:name="_Sec797"/>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3.3. System Center Endpoint Protection lietošana, izmantojot Azure drošības centru</w:t>
      </w:r>
    </w:p>
    <w:p w:rsidR="00AB2B96" w:rsidRDefault="00387C65">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AB2B96" w:rsidRDefault="00AB2B96">
      <w:pPr>
        <w:pStyle w:val="ProductList-Body"/>
      </w:pPr>
    </w:p>
    <w:p w:rsidR="00AB2B96" w:rsidRDefault="00387C65">
      <w:pPr>
        <w:pStyle w:val="ProductList-ClauseHeading"/>
        <w:outlineLvl w:val="4"/>
      </w:pPr>
      <w:r>
        <w:t>3.4.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
      </w:pPr>
    </w:p>
    <w:p w:rsidR="00AB2B96" w:rsidRDefault="00387C65">
      <w:pPr>
        <w:pStyle w:val="ProductList-ClauseHeading"/>
        <w:outlineLvl w:val="4"/>
      </w:pPr>
      <w:r>
        <w:t>3.5. Windows Server konteineri</w:t>
      </w:r>
    </w:p>
    <w:p w:rsidR="00AB2B96" w:rsidRDefault="00387C65">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AB2B96" w:rsidRDefault="00387C6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5"/>
        <w:gridCol w:w="3614"/>
        <w:gridCol w:w="36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2013. gada oktobris</w:t>
              </w:r>
            </w:hyperlink>
            <w:r>
              <w:t xml:space="preserve">, </w:t>
            </w:r>
            <w:hyperlink r:id="rId53">
              <w:r>
                <w:rPr>
                  <w:color w:val="00467F"/>
                  <w:u w:val="single"/>
                </w:rPr>
                <w:t>Produktu nosacījumi — 2016. gada oktobris</w:t>
              </w:r>
            </w:hyperlink>
            <w:r>
              <w:t xml:space="preserve"> un </w:t>
            </w:r>
            <w:hyperlink r:id="rId54">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198"/>
      <w:r>
        <w:instrText>System Center Configuration Manager</w:instrText>
      </w:r>
      <w:bookmarkEnd w:id="139"/>
      <w:r>
        <w:instrText>" \l 3</w:instrText>
      </w:r>
      <w:r>
        <w:fldChar w:fldCharType="end"/>
      </w:r>
    </w:p>
    <w:p w:rsidR="00AB2B96" w:rsidRDefault="00387C65">
      <w:pPr>
        <w:pStyle w:val="ProductList-Offering1SubSection"/>
        <w:outlineLvl w:val="3"/>
      </w:pPr>
      <w:bookmarkStart w:id="140" w:name="_Sec691"/>
      <w:r>
        <w:t>1. Programmas pieejamība</w:t>
      </w:r>
      <w:bookmarkEnd w:id="140"/>
    </w:p>
    <w:p w:rsidR="00AB2B96" w:rsidRDefault="00AB2B9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141" w:name="_Sec746"/>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Academic klienti</w:t>
      </w:r>
    </w:p>
    <w:p w:rsidR="00AB2B96" w:rsidRDefault="00387C65">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AB2B96" w:rsidRDefault="00387C65">
      <w:pPr>
        <w:pStyle w:val="ProductList-Offering1SubSection"/>
        <w:outlineLvl w:val="3"/>
      </w:pPr>
      <w:bookmarkStart w:id="142" w:name="_Sec802"/>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Microsoft 365 F1</w:t>
            </w:r>
            <w:r>
              <w:fldChar w:fldCharType="begin"/>
            </w:r>
            <w:r>
              <w:instrText xml:space="preserve"> XE "Microsoft 365 F1" </w:instrText>
            </w:r>
            <w:r>
              <w:fldChar w:fldCharType="end"/>
            </w:r>
            <w:r>
              <w:t xml:space="preserve"> (Lietotāja SL)</w:t>
            </w:r>
          </w:p>
        </w:tc>
      </w:tr>
      <w:tr w:rsidR="00AB2B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2B96" w:rsidRDefault="00387C65">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AB2B96" w:rsidRDefault="00387C65">
            <w:pPr>
              <w:pStyle w:val="ProductList-TableBody"/>
            </w:pPr>
            <w:r>
              <w:t xml:space="preserve">Pārvaldības licencei ekvivalenta licence (skatiet </w:t>
            </w:r>
            <w:hyperlink r:id="rId55">
              <w:r>
                <w:rPr>
                  <w:color w:val="00467F"/>
                  <w:u w:val="single"/>
                </w:rPr>
                <w:t>Pielikumu A</w:t>
              </w:r>
            </w:hyperlink>
            <w:r>
              <w:t>)</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387C6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System Center Configuration Manager — VDI tiesības</w:t>
      </w:r>
    </w:p>
    <w:p w:rsidR="00AB2B96" w:rsidRDefault="00387C65">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AB2B96" w:rsidRDefault="00AB2B96">
      <w:pPr>
        <w:pStyle w:val="ProductList-Body"/>
      </w:pPr>
    </w:p>
    <w:p w:rsidR="00AB2B96" w:rsidRDefault="00387C65">
      <w:pPr>
        <w:pStyle w:val="ProductList-ClauseHeading"/>
        <w:outlineLvl w:val="4"/>
      </w:pPr>
      <w:r>
        <w:lastRenderedPageBreak/>
        <w:t>4.2. System Center Configuration Manager Current Branch tiesības</w:t>
      </w:r>
    </w:p>
    <w:p w:rsidR="00AB2B96" w:rsidRDefault="00387C65">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rsidR="00AB2B96" w:rsidRDefault="00AB2B96">
      <w:pPr>
        <w:pStyle w:val="ProductList-Body"/>
      </w:pPr>
    </w:p>
    <w:p w:rsidR="00AB2B96" w:rsidRDefault="00387C65">
      <w:pPr>
        <w:pStyle w:val="ProductList-ClauseHeading"/>
        <w:outlineLvl w:val="4"/>
      </w:pPr>
      <w:r>
        <w:t>4.3. Piekļuve Intune</w:t>
      </w:r>
    </w:p>
    <w:p w:rsidR="00AB2B96" w:rsidRDefault="00387C65">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7">
        <w:r>
          <w:rPr>
            <w:color w:val="00467F"/>
            <w:u w:val="single"/>
          </w:rPr>
          <w:t>tiešsaistes pakalpojumu nosacījumos</w:t>
        </w:r>
      </w:hyperlink>
      <w:r>
        <w:t>.</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199"/>
      <w:r>
        <w:instrText>System Center Data Protection Manager</w:instrText>
      </w:r>
      <w:bookmarkEnd w:id="145"/>
      <w:r>
        <w:instrText>" \l 3</w:instrText>
      </w:r>
      <w:r>
        <w:fldChar w:fldCharType="end"/>
      </w:r>
    </w:p>
    <w:p w:rsidR="00AB2B96" w:rsidRDefault="00387C65">
      <w:pPr>
        <w:pStyle w:val="ProductList-Offering1SubSection"/>
        <w:outlineLvl w:val="3"/>
      </w:pPr>
      <w:bookmarkStart w:id="146" w:name="_Sec690"/>
      <w:r>
        <w:t>1. Programmas pieejamība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147" w:name="_Sec745"/>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Academic klienti</w:t>
      </w:r>
    </w:p>
    <w:p w:rsidR="00AB2B96" w:rsidRDefault="00387C65">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AB2B96" w:rsidRDefault="00387C65">
      <w:pPr>
        <w:pStyle w:val="ProductList-Offering1SubSection"/>
        <w:outlineLvl w:val="3"/>
      </w:pPr>
      <w:bookmarkStart w:id="148" w:name="_Sec801"/>
      <w:r>
        <w:t>3. Lietošanas tiesības</w:t>
      </w:r>
      <w:bookmarkEnd w:id="148"/>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387C6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55"/>
        <w:gridCol w:w="3614"/>
        <w:gridCol w:w="36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r>
              <w:t xml:space="preserve">, </w:t>
            </w:r>
            <w:hyperlink r:id="rId5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System Center Data Protection Manager Current Branch lietošanas tiesības</w:t>
      </w:r>
    </w:p>
    <w:p w:rsidR="00AB2B96" w:rsidRDefault="00387C65">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200"/>
      <w:r>
        <w:instrText>System Center Endpoint Protection</w:instrText>
      </w:r>
      <w:bookmarkEnd w:id="151"/>
      <w:r>
        <w:instrText>" \l 3</w:instrText>
      </w:r>
      <w:r>
        <w:fldChar w:fldCharType="end"/>
      </w:r>
    </w:p>
    <w:p w:rsidR="00AB2B96" w:rsidRDefault="00387C65">
      <w:pPr>
        <w:pStyle w:val="ProductList-Offering1SubSection"/>
        <w:outlineLvl w:val="3"/>
      </w:pPr>
      <w:bookmarkStart w:id="152" w:name="_Sec892"/>
      <w:r>
        <w:t>1. Programmas pieejamība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AB2B96" w:rsidRDefault="00387C65">
      <w:pPr>
        <w:pStyle w:val="ProductList-Offering1SubSection"/>
        <w:outlineLvl w:val="3"/>
      </w:pPr>
      <w:bookmarkStart w:id="153" w:name="_Sec893"/>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(SA):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3"/>
      </w:pPr>
      <w:bookmarkStart w:id="154" w:name="_Sec894"/>
      <w:r>
        <w:t>3. Lietošanas tiesības</w:t>
      </w:r>
      <w:bookmarkEnd w:id="154"/>
    </w:p>
    <w:tbl>
      <w:tblPr>
        <w:tblStyle w:val="PURTable"/>
        <w:tblW w:w="0" w:type="dxa"/>
        <w:tblLook w:val="04A0" w:firstRow="1" w:lastRow="0" w:firstColumn="1" w:lastColumn="0" w:noHBand="0" w:noVBand="1"/>
      </w:tblPr>
      <w:tblGrid>
        <w:gridCol w:w="3626"/>
        <w:gridCol w:w="3623"/>
        <w:gridCol w:w="366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rsidR="00AB2B96" w:rsidRDefault="00387C65">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rsidR="00AB2B96" w:rsidRDefault="00387C65">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AB2B96">
        <w:tc>
          <w:tcPr>
            <w:tcW w:w="4040" w:type="dxa"/>
            <w:tcBorders>
              <w:top w:val="none" w:sz="4" w:space="0" w:color="0072C6"/>
              <w:left w:val="single" w:sz="4" w:space="0" w:color="000000"/>
              <w:bottom w:val="none" w:sz="4" w:space="0" w:color="0072C6"/>
              <w:right w:val="single" w:sz="4" w:space="0" w:color="000000"/>
            </w:tcBorders>
            <w:shd w:val="clear" w:color="auto" w:fill="DEEAF6"/>
          </w:tcPr>
          <w:p w:rsidR="00AB2B96" w:rsidRDefault="00AB2B9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AB2B96" w:rsidRDefault="00387C65">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rsidR="00AB2B96" w:rsidRDefault="00387C65">
            <w:pPr>
              <w:pStyle w:val="ProductList-TableBody"/>
            </w:pPr>
            <w:r>
              <w:t>Window VDA E5</w:t>
            </w:r>
            <w:r>
              <w:fldChar w:fldCharType="begin"/>
            </w:r>
            <w:r>
              <w:instrText xml:space="preserve"> XE "Window VDA E5" </w:instrText>
            </w:r>
            <w:r>
              <w:fldChar w:fldCharType="end"/>
            </w:r>
            <w:r>
              <w:t xml:space="preserve"> (lietotāja SL)</w:t>
            </w:r>
          </w:p>
        </w:tc>
      </w:tr>
      <w:tr w:rsidR="00AB2B96">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AB2B96" w:rsidRDefault="00387C65">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rsidR="00AB2B96" w:rsidRDefault="00387C65">
            <w:pPr>
              <w:pStyle w:val="ProductList-TableBody"/>
            </w:pPr>
            <w:r>
              <w:t>M365 E5 drošība</w:t>
            </w:r>
            <w:r>
              <w:fldChar w:fldCharType="begin"/>
            </w:r>
            <w:r>
              <w:instrText xml:space="preserve"> XE "M365 E5 drošība" </w:instrText>
            </w:r>
            <w:r>
              <w:fldChar w:fldCharType="end"/>
            </w:r>
            <w:r>
              <w:t xml:space="preserve"> (lietotāja SL)</w:t>
            </w:r>
          </w:p>
        </w:tc>
      </w:tr>
    </w:tbl>
    <w:p w:rsidR="00AB2B96" w:rsidRDefault="00AB2B96">
      <w:pPr>
        <w:pStyle w:val="ProductList-Body"/>
      </w:pPr>
    </w:p>
    <w:p w:rsidR="00AB2B96" w:rsidRDefault="00387C65">
      <w:pPr>
        <w:pStyle w:val="ProductList-ClauseHeading"/>
        <w:outlineLvl w:val="4"/>
      </w:pPr>
      <w:r>
        <w:t>3.2. Servera pārvaldības licences</w:t>
      </w:r>
    </w:p>
    <w:p w:rsidR="00AB2B96" w:rsidRDefault="00387C65">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AB2B96" w:rsidRDefault="00AB2B96">
      <w:pPr>
        <w:pStyle w:val="ProductList-Body"/>
      </w:pPr>
    </w:p>
    <w:p w:rsidR="00AB2B96" w:rsidRDefault="00387C65">
      <w:pPr>
        <w:pStyle w:val="ProductList-ClauseHeading"/>
        <w:outlineLvl w:val="4"/>
      </w:pPr>
      <w:r>
        <w:t>3.3. Skenēšanas programmu aizstāšana</w:t>
      </w:r>
    </w:p>
    <w:p w:rsidR="00AB2B96" w:rsidRDefault="00387C65">
      <w:pPr>
        <w:pStyle w:val="ProductList-Body"/>
      </w:pPr>
      <w:r>
        <w:t>Korporācija Microsoft drīkst Tiešsaistes pakalpojumos aizstāt šādu programmatūru un failus ar līdzīgu programmatūru vai failiem:</w:t>
      </w:r>
    </w:p>
    <w:p w:rsidR="00AB2B96" w:rsidRDefault="00387C65" w:rsidP="00387C65">
      <w:pPr>
        <w:pStyle w:val="ProductList-Bullet"/>
        <w:numPr>
          <w:ilvl w:val="0"/>
          <w:numId w:val="23"/>
        </w:numPr>
      </w:pPr>
      <w:r>
        <w:t>pretvīrusu un pretsurogātpasta programmatūru; un</w:t>
      </w:r>
    </w:p>
    <w:p w:rsidR="00AB2B96" w:rsidRDefault="00387C65" w:rsidP="00387C65">
      <w:pPr>
        <w:pStyle w:val="ProductList-Bullet"/>
        <w:numPr>
          <w:ilvl w:val="0"/>
          <w:numId w:val="23"/>
        </w:numPr>
      </w:pPr>
      <w:r>
        <w:t>paraksta failus un satura filtrēšanas datu failus.</w:t>
      </w:r>
    </w:p>
    <w:p w:rsidR="00AB2B96" w:rsidRDefault="00387C6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System Center Endpoint Protection Current Branch lietošanas tiesības</w:t>
      </w:r>
    </w:p>
    <w:p w:rsidR="00AB2B96" w:rsidRDefault="00387C65">
      <w:pPr>
        <w:pStyle w:val="ProductList-Body"/>
      </w:pPr>
      <w:r>
        <w:t>Klientiem ar aktīvu SA segumu attiecībā uz System Center Endpoint Protection licencēm vai licenci, kas ir līdzvērtīga ML, ir tiesības instalēt un lietot System Center Endpoint Protection Current Branch opciju.</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201"/>
      <w:r>
        <w:instrText>System Center Operations Manager</w:instrText>
      </w:r>
      <w:bookmarkEnd w:id="157"/>
      <w:r>
        <w:instrText>" \l 3</w:instrText>
      </w:r>
      <w:r>
        <w:fldChar w:fldCharType="end"/>
      </w:r>
    </w:p>
    <w:p w:rsidR="00AB2B96" w:rsidRDefault="00387C65">
      <w:pPr>
        <w:pStyle w:val="ProductList-Offering1SubSection"/>
        <w:outlineLvl w:val="3"/>
      </w:pPr>
      <w:bookmarkStart w:id="158" w:name="_Sec1181"/>
      <w:r>
        <w:t>1. Programmas pieejamība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lastRenderedPageBreak/>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159" w:name="_Sec1182"/>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1">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Academic klienti</w:t>
      </w:r>
    </w:p>
    <w:p w:rsidR="00AB2B96" w:rsidRDefault="00387C65">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AB2B96" w:rsidRDefault="00387C65">
      <w:pPr>
        <w:pStyle w:val="ProductList-Offering1SubSection"/>
        <w:outlineLvl w:val="3"/>
      </w:pPr>
      <w:bookmarkStart w:id="160" w:name="_Sec1183"/>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2">
              <w:r>
                <w:rPr>
                  <w:color w:val="00467F"/>
                  <w:u w:val="single"/>
                </w:rPr>
                <w:t>Universālie</w:t>
              </w:r>
            </w:hyperlink>
            <w:r>
              <w:t xml:space="preserve">; </w:t>
            </w:r>
            <w:hyperlink r:id="rId63">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4">
              <w:r>
                <w:rPr>
                  <w:color w:val="00467F"/>
                  <w:u w:val="single"/>
                </w:rPr>
                <w:t>Internetā pieejamie līdzekļi</w:t>
              </w:r>
            </w:hyperlink>
            <w:r>
              <w:t xml:space="preserve">, </w:t>
            </w:r>
            <w:hyperlink r:id="rId65">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387C6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r>
              <w:t xml:space="preserve">; </w:t>
            </w:r>
            <w:hyperlink r:id="rId67">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System Center Operations Manager Current Branch tiesības</w:t>
      </w:r>
    </w:p>
    <w:p w:rsidR="00AB2B96" w:rsidRDefault="00387C65">
      <w:pPr>
        <w:pStyle w:val="ProductList-Body"/>
      </w:pPr>
      <w:r>
        <w:t>Klientiem ar aktīvu SA segumu attiecībā uz System Center Operations Manager licencēm vai licenci, kas ir līdzvērtīga ML, ir tiesības instalēt un lietot System Center Operations Manager Current Branch opciju.</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202"/>
      <w:r>
        <w:instrText>System Center Orchestrator</w:instrText>
      </w:r>
      <w:bookmarkEnd w:id="163"/>
      <w:r>
        <w:instrText>" \l 3</w:instrText>
      </w:r>
      <w:r>
        <w:fldChar w:fldCharType="end"/>
      </w:r>
    </w:p>
    <w:p w:rsidR="00AB2B96" w:rsidRDefault="00387C65">
      <w:pPr>
        <w:pStyle w:val="ProductList-Offering1SubSection"/>
        <w:outlineLvl w:val="3"/>
      </w:pPr>
      <w:bookmarkStart w:id="164" w:name="_Sec1186"/>
      <w:r>
        <w:t>1. Programmas pieejamība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165" w:name="_Sec1187"/>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8">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lastRenderedPageBreak/>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Academic klienti</w:t>
      </w:r>
    </w:p>
    <w:p w:rsidR="00AB2B96" w:rsidRDefault="00387C65">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AB2B96" w:rsidRDefault="00387C65">
      <w:pPr>
        <w:pStyle w:val="ProductList-Offering1SubSection"/>
        <w:outlineLvl w:val="3"/>
      </w:pPr>
      <w:bookmarkStart w:id="166" w:name="_Sec1188"/>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9">
              <w:r>
                <w:rPr>
                  <w:color w:val="00467F"/>
                  <w:u w:val="single"/>
                </w:rPr>
                <w:t>Universālie</w:t>
              </w:r>
            </w:hyperlink>
            <w:r>
              <w:t xml:space="preserve">; </w:t>
            </w:r>
            <w:hyperlink r:id="rId70">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1">
              <w:r>
                <w:rPr>
                  <w:color w:val="00467F"/>
                  <w:u w:val="single"/>
                </w:rPr>
                <w:t>Internetā pieejamie līdzekļi</w:t>
              </w:r>
            </w:hyperlink>
            <w:r>
              <w:t xml:space="preserve">, </w:t>
            </w:r>
            <w:hyperlink r:id="rId72">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387C6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3">
              <w:r>
                <w:rPr>
                  <w:color w:val="00467F"/>
                  <w:u w:val="single"/>
                </w:rPr>
                <w:t>Produktu saraksts — 2013. gada oktobris</w:t>
              </w:r>
            </w:hyperlink>
            <w:r>
              <w:t xml:space="preserve">; </w:t>
            </w:r>
            <w:hyperlink r:id="rId7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203"/>
      <w:r>
        <w:instrText>System Center Service Manager</w:instrText>
      </w:r>
      <w:bookmarkEnd w:id="169"/>
      <w:r>
        <w:instrText>" \l 3</w:instrText>
      </w:r>
      <w:r>
        <w:fldChar w:fldCharType="end"/>
      </w:r>
    </w:p>
    <w:p w:rsidR="00AB2B96" w:rsidRDefault="00387C65">
      <w:pPr>
        <w:pStyle w:val="ProductList-Offering1SubSection"/>
        <w:outlineLvl w:val="3"/>
      </w:pPr>
      <w:bookmarkStart w:id="170" w:name="_Sec1191"/>
      <w:r>
        <w:t>1. Programmas pieejamība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171" w:name="_Sec1192"/>
      <w:r>
        <w:t>2. Produktu nosacījumi</w:t>
      </w:r>
      <w:bookmarkEnd w:id="171"/>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5">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Academic klienti</w:t>
      </w:r>
    </w:p>
    <w:p w:rsidR="00AB2B96" w:rsidRDefault="00387C65">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AB2B96" w:rsidRDefault="00387C65">
      <w:pPr>
        <w:pStyle w:val="ProductList-Offering1SubSection"/>
        <w:outlineLvl w:val="3"/>
      </w:pPr>
      <w:bookmarkStart w:id="172" w:name="_Sec1193"/>
      <w:r>
        <w:t>3. Lietošanas tiesības</w:t>
      </w:r>
      <w:bookmarkEnd w:id="172"/>
    </w:p>
    <w:tbl>
      <w:tblPr>
        <w:tblStyle w:val="PURTable"/>
        <w:tblW w:w="0" w:type="dxa"/>
        <w:tblLook w:val="04A0" w:firstRow="1" w:lastRow="0" w:firstColumn="1" w:lastColumn="0" w:noHBand="0" w:noVBand="1"/>
      </w:tblPr>
      <w:tblGrid>
        <w:gridCol w:w="3626"/>
        <w:gridCol w:w="3622"/>
        <w:gridCol w:w="366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6">
              <w:r>
                <w:rPr>
                  <w:color w:val="00467F"/>
                  <w:u w:val="single"/>
                </w:rPr>
                <w:t>Universālie</w:t>
              </w:r>
            </w:hyperlink>
            <w:r>
              <w:t xml:space="preserve">; </w:t>
            </w:r>
            <w:hyperlink r:id="rId7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8">
              <w:r>
                <w:rPr>
                  <w:color w:val="00467F"/>
                  <w:u w:val="single"/>
                </w:rPr>
                <w:t>Internetā pieejamie līdzekļi</w:t>
              </w:r>
            </w:hyperlink>
            <w:r>
              <w:t xml:space="preserve">, </w:t>
            </w:r>
            <w:hyperlink r:id="rId7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Microsoft Identity Manager 2016 CAL (lietotājs)</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3.2.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387C6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0">
              <w:r>
                <w:rPr>
                  <w:color w:val="00467F"/>
                  <w:u w:val="single"/>
                </w:rPr>
                <w:t>Produktu saraksts — 2013. gada oktobris</w:t>
              </w:r>
            </w:hyperlink>
            <w:r>
              <w:t xml:space="preserve">; </w:t>
            </w:r>
            <w:hyperlink r:id="rId8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System Center Service Manager Current Branch tiesības</w:t>
      </w:r>
    </w:p>
    <w:p w:rsidR="00AB2B96" w:rsidRDefault="00387C65">
      <w:pPr>
        <w:pStyle w:val="ProductList-Body"/>
      </w:pPr>
      <w:r>
        <w:t>Klientiem ar aktīvu SA segumu attiecībā uz System Center Service Manager licencēm vai licenci, kas ir līdzvērtīga ML, ir tiesības instalēt un lietot System Center Service Manager Current Branch opciju.</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204"/>
      <w:r>
        <w:instrText>Virtual Desktop Infrastructure (VDI) Suite</w:instrText>
      </w:r>
      <w:bookmarkEnd w:id="175"/>
      <w:r>
        <w:instrText>" \l 2</w:instrText>
      </w:r>
      <w:r>
        <w:fldChar w:fldCharType="end"/>
      </w:r>
    </w:p>
    <w:p w:rsidR="00AB2B96" w:rsidRDefault="00387C65">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2">
        <w:r>
          <w:rPr>
            <w:color w:val="00467F"/>
            <w:u w:val="single"/>
          </w:rPr>
          <w:t>http://go.microsoft.com/?linkid=9839206</w:t>
        </w:r>
      </w:hyperlink>
      <w:r>
        <w:t xml:space="preserve"> un 2015. gada jūnija Produktu sarakstu </w:t>
      </w:r>
      <w:hyperlink r:id="rId83">
        <w:r>
          <w:rPr>
            <w:color w:val="00467F"/>
            <w:u w:val="single"/>
          </w:rPr>
          <w:t>http://go.microsoft.com/?linkid=9839207</w:t>
        </w:r>
      </w:hyperlink>
      <w:r>
        <w:t>.</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176" w:name="_Sec617"/>
      <w:r>
        <w:t>Visual Studio</w:t>
      </w:r>
      <w:bookmarkEnd w:id="176"/>
      <w:r>
        <w:fldChar w:fldCharType="begin"/>
      </w:r>
      <w:r>
        <w:instrText xml:space="preserve"> TC "</w:instrText>
      </w:r>
      <w:bookmarkStart w:id="177" w:name="_Toc33709205"/>
      <w:r>
        <w:instrText>Visual Studio</w:instrText>
      </w:r>
      <w:bookmarkEnd w:id="177"/>
      <w:r>
        <w:instrText>" \l 2</w:instrText>
      </w:r>
      <w:r>
        <w:fldChar w:fldCharType="end"/>
      </w:r>
    </w:p>
    <w:p w:rsidR="00AB2B96" w:rsidRDefault="00387C65">
      <w:pPr>
        <w:pStyle w:val="ProductList-Offering2HeadingNoBorder"/>
        <w:outlineLvl w:val="2"/>
      </w:pPr>
      <w:bookmarkStart w:id="178" w:name="_Sec649"/>
      <w:r>
        <w:t>Visual Studio</w:t>
      </w:r>
      <w:bookmarkEnd w:id="178"/>
      <w:r>
        <w:fldChar w:fldCharType="begin"/>
      </w:r>
      <w:r>
        <w:instrText xml:space="preserve"> TC "</w:instrText>
      </w:r>
      <w:bookmarkStart w:id="179" w:name="_Toc33709206"/>
      <w:r>
        <w:instrText>Visual Studio</w:instrText>
      </w:r>
      <w:bookmarkEnd w:id="179"/>
      <w:r>
        <w:instrText>" \l 3</w:instrText>
      </w:r>
      <w:r>
        <w:fldChar w:fldCharType="end"/>
      </w:r>
    </w:p>
    <w:p w:rsidR="00AB2B96" w:rsidRDefault="00387C65">
      <w:pPr>
        <w:pStyle w:val="ProductList-Offering1SubSection"/>
        <w:outlineLvl w:val="3"/>
      </w:pPr>
      <w:bookmarkStart w:id="180" w:name="_Sec697"/>
      <w:r>
        <w:t>1. Programmas pieejamība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3"/>
      </w:pPr>
      <w:bookmarkStart w:id="181" w:name="_Sec752"/>
      <w:r>
        <w:t>2. Produktu nosacījumi</w:t>
      </w:r>
      <w:bookmarkEnd w:id="181"/>
    </w:p>
    <w:tbl>
      <w:tblPr>
        <w:tblStyle w:val="PURTable"/>
        <w:tblW w:w="0" w:type="dxa"/>
        <w:tblLook w:val="04A0" w:firstRow="1" w:lastRow="0" w:firstColumn="1" w:lastColumn="0" w:noHBand="0" w:noVBand="1"/>
      </w:tblPr>
      <w:tblGrid>
        <w:gridCol w:w="3610"/>
        <w:gridCol w:w="3671"/>
        <w:gridCol w:w="363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SQL Server paralēlās datu noliktavas izstrādātāja licences piešķiršana</w:t>
      </w:r>
    </w:p>
    <w:p w:rsidR="00AB2B96" w:rsidRDefault="00387C65">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AB2B96" w:rsidRDefault="00AB2B96">
      <w:pPr>
        <w:pStyle w:val="ProductList-Body"/>
      </w:pPr>
    </w:p>
    <w:p w:rsidR="00AB2B96" w:rsidRDefault="00387C65">
      <w:pPr>
        <w:pStyle w:val="ProductList-ClauseHeading"/>
        <w:outlineLvl w:val="4"/>
      </w:pPr>
      <w:r>
        <w:lastRenderedPageBreak/>
        <w:t>2.2. Azure DevOps Server 2019 licences piešķiršana</w:t>
      </w:r>
    </w:p>
    <w:p w:rsidR="00AB2B96" w:rsidRDefault="00387C65">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AB2B96" w:rsidRDefault="00AB2B96">
      <w:pPr>
        <w:pStyle w:val="ProductList-Body"/>
      </w:pPr>
    </w:p>
    <w:p w:rsidR="00AB2B96" w:rsidRDefault="00387C65">
      <w:pPr>
        <w:pStyle w:val="ProductList-ClauseHeading"/>
        <w:outlineLvl w:val="4"/>
      </w:pPr>
      <w:r>
        <w:t>2.3. Microsoft Azure pakalpojumi</w:t>
      </w:r>
    </w:p>
    <w:p w:rsidR="00AB2B96" w:rsidRDefault="00387C65">
      <w:pPr>
        <w:pStyle w:val="ProductList-Body"/>
      </w:pPr>
      <w:r>
        <w:t>Dažādu Visual Studio abonementu vai MSDN platformu Microsoft Azure priekšrocības nevar apvienot vienā Microsoft Azure kontā.</w:t>
      </w:r>
    </w:p>
    <w:p w:rsidR="00AB2B96" w:rsidRDefault="00387C65">
      <w:pPr>
        <w:pStyle w:val="ProductList-Offering1SubSection"/>
        <w:outlineLvl w:val="3"/>
      </w:pPr>
      <w:bookmarkStart w:id="182" w:name="_Sec810"/>
      <w:r>
        <w:t>3. Lietošanas tiesības</w:t>
      </w:r>
      <w:bookmarkEnd w:id="182"/>
    </w:p>
    <w:tbl>
      <w:tblPr>
        <w:tblStyle w:val="PURTable"/>
        <w:tblW w:w="0" w:type="dxa"/>
        <w:tblLook w:val="04A0" w:firstRow="1" w:lastRow="0" w:firstColumn="1" w:lastColumn="0" w:noHBand="0" w:noVBand="1"/>
      </w:tblPr>
      <w:tblGrid>
        <w:gridCol w:w="3637"/>
        <w:gridCol w:w="3616"/>
        <w:gridCol w:w="366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Būvējuma ierīces un Visual Studio Build Tools</w:t>
      </w:r>
    </w:p>
    <w:p w:rsidR="00AB2B96" w:rsidRDefault="00387C65">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rsidR="00AB2B96" w:rsidRDefault="00AB2B96">
      <w:pPr>
        <w:pStyle w:val="ProductList-Body"/>
      </w:pPr>
    </w:p>
    <w:p w:rsidR="00AB2B96" w:rsidRDefault="00387C65">
      <w:pPr>
        <w:pStyle w:val="ProductList-ClauseHeading"/>
        <w:outlineLvl w:val="4"/>
      </w:pPr>
      <w:r>
        <w:t>3.2. Utilītas</w:t>
      </w:r>
    </w:p>
    <w:p w:rsidR="00AB2B96" w:rsidRDefault="00387C65">
      <w:pPr>
        <w:pStyle w:val="ProductList-Body"/>
      </w:pPr>
      <w:r>
        <w:t xml:space="preserve">Klientam ir tiesības savās ierīcēs kopēt un instalēt Utilītas, kas ir uzskaitītas vietnē </w:t>
      </w:r>
      <w:hyperlink r:id="rId84">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rsidR="00AB2B96" w:rsidRDefault="00AB2B96">
      <w:pPr>
        <w:pStyle w:val="ProductList-Body"/>
      </w:pPr>
    </w:p>
    <w:p w:rsidR="00AB2B96" w:rsidRDefault="00387C65">
      <w:pPr>
        <w:pStyle w:val="ProductList-ClauseHeading"/>
        <w:outlineLvl w:val="4"/>
      </w:pPr>
      <w:r>
        <w:t>3.3. Paplašinājumu izstrāde</w:t>
      </w:r>
    </w:p>
    <w:p w:rsidR="00AB2B96" w:rsidRDefault="00387C65">
      <w:pPr>
        <w:pStyle w:val="ProductList-SubClauseHeading"/>
        <w:outlineLvl w:val="5"/>
      </w:pPr>
      <w:r>
        <w:t>3.3.1. Paplašinājumu ierobežojumi.</w:t>
      </w:r>
    </w:p>
    <w:p w:rsidR="00AB2B96" w:rsidRDefault="00387C65">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rsidR="00AB2B96" w:rsidRDefault="00AB2B96">
      <w:pPr>
        <w:pStyle w:val="ProductList-BodyIndented"/>
      </w:pPr>
    </w:p>
    <w:p w:rsidR="00AB2B96" w:rsidRDefault="00387C65">
      <w:pPr>
        <w:pStyle w:val="ProductList-SubClauseHeading"/>
        <w:outlineLvl w:val="5"/>
      </w:pPr>
      <w:r>
        <w:t>3.3.2. Programmatūras pasliktināšanas aizliegums.</w:t>
      </w:r>
    </w:p>
    <w:p w:rsidR="00AB2B96" w:rsidRDefault="00387C65">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rsidR="00AB2B96" w:rsidRDefault="00AB2B96">
      <w:pPr>
        <w:pStyle w:val="ProductList-BodyIndented"/>
      </w:pPr>
    </w:p>
    <w:p w:rsidR="00AB2B96" w:rsidRDefault="00387C65">
      <w:pPr>
        <w:pStyle w:val="ProductList-ClauseHeading"/>
        <w:outlineLvl w:val="4"/>
      </w:pPr>
      <w:r>
        <w:t>3.4. Izplatāms kods</w:t>
      </w:r>
    </w:p>
    <w:p w:rsidR="00AB2B96" w:rsidRDefault="00387C65">
      <w:pPr>
        <w:pStyle w:val="ProductList-Body"/>
      </w:pPr>
      <w:r>
        <w:t>Visual Studio Professional un Visual Studio Enterprise satur kodu un teksta failus, ko Klients drīkst izplatīt programmās, kuras tas izstrādā, izmantojot šo programmatūru.</w:t>
      </w:r>
    </w:p>
    <w:p w:rsidR="00AB2B96" w:rsidRDefault="00AB2B96">
      <w:pPr>
        <w:pStyle w:val="ProductList-Body"/>
      </w:pPr>
    </w:p>
    <w:p w:rsidR="00AB2B96" w:rsidRDefault="00387C65">
      <w:pPr>
        <w:pStyle w:val="ProductList-SubClauseHeading"/>
        <w:outlineLvl w:val="5"/>
      </w:pPr>
      <w:r>
        <w:t>3.4.1. Lietošanas un izplatīšanas tiesības.</w:t>
      </w:r>
    </w:p>
    <w:p w:rsidR="00AB2B96" w:rsidRDefault="00387C65">
      <w:pPr>
        <w:pStyle w:val="ProductList-BodyIndented"/>
      </w:pPr>
      <w:r>
        <w:t>Šeit norādītais kods un teksta faili ir “Izplatāms kods”.</w:t>
      </w:r>
    </w:p>
    <w:p w:rsidR="00AB2B96" w:rsidRDefault="00387C65" w:rsidP="00387C65">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5">
        <w:r>
          <w:rPr>
            <w:color w:val="00467F"/>
            <w:u w:val="single"/>
          </w:rPr>
          <w:t>https://aka.ms/vs/16/redistribution</w:t>
        </w:r>
      </w:hyperlink>
      <w:r>
        <w:t xml:space="preserve">. </w:t>
      </w:r>
    </w:p>
    <w:p w:rsidR="00AB2B96" w:rsidRDefault="00387C65" w:rsidP="00387C65">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rsidR="00AB2B96" w:rsidRDefault="00387C65" w:rsidP="00387C65">
      <w:pPr>
        <w:pStyle w:val="ProductList-Bullet"/>
        <w:numPr>
          <w:ilvl w:val="1"/>
          <w:numId w:val="24"/>
        </w:numPr>
      </w:pPr>
      <w:r>
        <w:rPr>
          <w:b/>
        </w:rPr>
        <w:t>Izplatīšana trešajām personām</w:t>
      </w:r>
      <w:r>
        <w:t>. Klients drīkst atļaut savu programmu izplatītājiem kopēt un izplatīt Izplatāmo kodu kā šo programmu daļu.</w:t>
      </w:r>
    </w:p>
    <w:p w:rsidR="00AB2B96" w:rsidRDefault="00AB2B96">
      <w:pPr>
        <w:pStyle w:val="ProductList-BodyIndented"/>
      </w:pPr>
    </w:p>
    <w:p w:rsidR="00AB2B96" w:rsidRDefault="00387C65">
      <w:pPr>
        <w:pStyle w:val="ProductList-ClauseHeading"/>
        <w:outlineLvl w:val="4"/>
      </w:pPr>
      <w:r>
        <w:t>3.5. Office Professional Plus 2016 — Visual Studio Enterprise Subscription</w:t>
      </w:r>
    </w:p>
    <w:p w:rsidR="00AB2B96" w:rsidRDefault="00387C65">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AB2B96" w:rsidRDefault="00AB2B96">
      <w:pPr>
        <w:pStyle w:val="ProductList-Body"/>
      </w:pPr>
    </w:p>
    <w:p w:rsidR="00AB2B96" w:rsidRDefault="00387C65">
      <w:pPr>
        <w:pStyle w:val="ProductList-ClauseHeading"/>
        <w:outlineLvl w:val="4"/>
      </w:pPr>
      <w:r>
        <w:t>3.6. Trešo personu licencēšanas nosacījumi attiecībā uz atklātā pirmkoda komponentiem</w:t>
      </w:r>
    </w:p>
    <w:p w:rsidR="00AB2B96" w:rsidRDefault="00387C6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B2B96" w:rsidRDefault="00387C6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71"/>
        <w:gridCol w:w="3620"/>
        <w:gridCol w:w="362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6">
              <w:r>
                <w:rPr>
                  <w:color w:val="00467F"/>
                  <w:u w:val="single"/>
                </w:rPr>
                <w:t>Produktu saraksts — 2014. gada marts</w:t>
              </w:r>
            </w:hyperlink>
            <w:r>
              <w:t xml:space="preserve"> un </w:t>
            </w:r>
            <w:hyperlink r:id="rId87">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Piemērotība Software Assurance segumam</w:t>
      </w:r>
    </w:p>
    <w:p w:rsidR="00AB2B96" w:rsidRDefault="00387C65">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AB2B96" w:rsidRDefault="00AB2B96">
      <w:pPr>
        <w:pStyle w:val="ProductList-Body"/>
      </w:pPr>
    </w:p>
    <w:p w:rsidR="00AB2B96" w:rsidRDefault="00387C65">
      <w:pPr>
        <w:pStyle w:val="ProductList-ClauseHeading"/>
        <w:outlineLvl w:val="4"/>
      </w:pPr>
      <w:r>
        <w:t>4.2. Visual Studio abonementa Pastāvīgās tiesības</w:t>
      </w:r>
    </w:p>
    <w:p w:rsidR="00AB2B96" w:rsidRDefault="00387C65">
      <w:pPr>
        <w:pStyle w:val="ProductList-Body"/>
      </w:pPr>
      <w:r>
        <w:t>Klienta tiesības lietot jebkādu programmatūru, kas licencēta, izmantojot Visual Studio abonementu, kļūst pastāvīgas, kad kļūst pastāvīgas Klienta tiesības lietot Visual Studio.</w:t>
      </w: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184" w:name="_Sec650"/>
      <w:r>
        <w:t>Azure DevOps Server</w:t>
      </w:r>
      <w:bookmarkEnd w:id="184"/>
      <w:r>
        <w:fldChar w:fldCharType="begin"/>
      </w:r>
      <w:r>
        <w:instrText xml:space="preserve"> TC "</w:instrText>
      </w:r>
      <w:bookmarkStart w:id="185" w:name="_Toc33709207"/>
      <w:r>
        <w:instrText>Azure DevOps Server</w:instrText>
      </w:r>
      <w:bookmarkEnd w:id="185"/>
      <w:r>
        <w:instrText>" \l 3</w:instrText>
      </w:r>
      <w:r>
        <w:fldChar w:fldCharType="end"/>
      </w:r>
    </w:p>
    <w:p w:rsidR="00AB2B96" w:rsidRDefault="00387C65">
      <w:pPr>
        <w:pStyle w:val="ProductList-Offering1SubSection"/>
        <w:outlineLvl w:val="3"/>
      </w:pPr>
      <w:bookmarkStart w:id="186" w:name="_Sec698"/>
      <w:r>
        <w:t>1. Programmas pieejamība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B2B96" w:rsidRDefault="00AB2B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B2B96" w:rsidRDefault="00AB2B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3"/>
      </w:pPr>
      <w:bookmarkStart w:id="187" w:name="_Sec753"/>
      <w:r>
        <w:t>2. Produktu nosacījumi</w:t>
      </w:r>
      <w:bookmarkEnd w:id="187"/>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387C65">
      <w:pPr>
        <w:pStyle w:val="ProductList-Offering1SubSection"/>
        <w:outlineLvl w:val="3"/>
      </w:pPr>
      <w:bookmarkStart w:id="188" w:name="_Sec811"/>
      <w:r>
        <w:t>3. Lietošanas tiesības</w:t>
      </w:r>
      <w:bookmarkEnd w:id="188"/>
    </w:p>
    <w:tbl>
      <w:tblPr>
        <w:tblStyle w:val="PURTable"/>
        <w:tblW w:w="0" w:type="dxa"/>
        <w:tblLook w:val="04A0" w:firstRow="1" w:lastRow="0" w:firstColumn="1" w:lastColumn="0" w:noHBand="0" w:noVBand="1"/>
      </w:tblPr>
      <w:tblGrid>
        <w:gridCol w:w="3630"/>
        <w:gridCol w:w="3620"/>
        <w:gridCol w:w="366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Azure DevOps Services maksas lietotājs</w:t>
            </w:r>
          </w:p>
        </w:tc>
      </w:tr>
    </w:tbl>
    <w:p w:rsidR="00AB2B96" w:rsidRDefault="00AB2B96">
      <w:pPr>
        <w:pStyle w:val="ProductList-Body"/>
      </w:pPr>
    </w:p>
    <w:p w:rsidR="00AB2B96" w:rsidRDefault="00387C65">
      <w:pPr>
        <w:pStyle w:val="ProductList-SubClauseHeading"/>
        <w:outlineLvl w:val="5"/>
      </w:pPr>
      <w:r>
        <w:t>3.1.1. Papildu funkcionalitāte</w:t>
      </w:r>
    </w:p>
    <w:p w:rsidR="00AB2B96" w:rsidRDefault="00387C65">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Visual Studio Enterprise Subscription</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AB2B96" w:rsidRDefault="00387C65">
            <w:pPr>
              <w:pStyle w:val="ProductList-TableBody"/>
            </w:pPr>
            <w:r>
              <w:t>Azure DevOps Services Test Manager maksas lietotājs</w:t>
            </w:r>
          </w:p>
        </w:tc>
      </w:tr>
    </w:tbl>
    <w:p w:rsidR="00AB2B96" w:rsidRDefault="00AB2B96">
      <w:pPr>
        <w:pStyle w:val="ProductList-BodyIndented"/>
      </w:pPr>
    </w:p>
    <w:p w:rsidR="00AB2B96" w:rsidRDefault="00AB2B96">
      <w:pPr>
        <w:pStyle w:val="ProductList-BodyIndented"/>
      </w:pPr>
    </w:p>
    <w:p w:rsidR="00AB2B96" w:rsidRDefault="00387C65">
      <w:pPr>
        <w:pStyle w:val="ProductList-ClauseHeading"/>
        <w:outlineLvl w:val="4"/>
      </w:pPr>
      <w:r>
        <w:t>3.2. Lietošana, kam nav nepieciešamas CAL</w:t>
      </w:r>
    </w:p>
    <w:p w:rsidR="00AB2B96" w:rsidRDefault="00387C65">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rsidR="00AB2B96" w:rsidRDefault="00AB2B96">
      <w:pPr>
        <w:pStyle w:val="ProductList-Body"/>
      </w:pPr>
    </w:p>
    <w:p w:rsidR="00AB2B96" w:rsidRDefault="00387C65">
      <w:pPr>
        <w:pStyle w:val="ProductList-ClauseHeading"/>
        <w:outlineLvl w:val="4"/>
      </w:pPr>
      <w:r>
        <w:t>3.3. SQL Server Technology</w:t>
      </w:r>
    </w:p>
    <w:p w:rsidR="00AB2B96" w:rsidRDefault="00387C65">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
      </w:pPr>
    </w:p>
    <w:p w:rsidR="00AB2B96" w:rsidRDefault="00387C65">
      <w:pPr>
        <w:pStyle w:val="ProductList-ClauseHeading"/>
        <w:outlineLvl w:val="4"/>
      </w:pPr>
      <w:r>
        <w:t>3.4. Trešo personu licencēšanas nosacījumi attiecībā uz atklātā pirmkoda komponentiem</w:t>
      </w:r>
    </w:p>
    <w:p w:rsidR="00AB2B96" w:rsidRDefault="00387C6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AB2B96" w:rsidRDefault="00AB2B96">
      <w:pPr>
        <w:pStyle w:val="ProductList-Body"/>
      </w:pPr>
    </w:p>
    <w:p w:rsidR="00AB2B96" w:rsidRDefault="00387C65">
      <w:pPr>
        <w:pStyle w:val="ProductList-ClauseHeading"/>
        <w:outlineLvl w:val="4"/>
      </w:pPr>
      <w:r>
        <w:t>3.5. Azure DevOps Server Build Services</w:t>
      </w:r>
    </w:p>
    <w:p w:rsidR="00AB2B96" w:rsidRDefault="00387C65">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rsidR="00AB2B96" w:rsidRDefault="00AB2B96">
      <w:pPr>
        <w:pStyle w:val="ProductList-Body"/>
      </w:pPr>
    </w:p>
    <w:p w:rsidR="00AB2B96" w:rsidRDefault="00387C65">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16"/>
        <w:gridCol w:w="3521"/>
        <w:gridCol w:w="3690"/>
        <w:gridCol w:w="89"/>
      </w:tblGrid>
      <w:tr w:rsidR="00AB2B9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r w:rsidR="00AB2B96">
        <w:tc>
          <w:tcPr>
            <w:tcW w:w="12240" w:type="dxa"/>
            <w:gridSpan w:val="4"/>
            <w:tcBorders>
              <w:top w:val="none" w:sz="4" w:space="0" w:color="6E6E6E"/>
              <w:left w:val="none" w:sz="4" w:space="0" w:color="6E6E6E"/>
              <w:bottom w:val="none" w:sz="4" w:space="0" w:color="6E6E6E"/>
              <w:right w:val="none" w:sz="4" w:space="0" w:color="6E6E6E"/>
            </w:tcBorders>
          </w:tcPr>
          <w:p w:rsidR="00AB2B96" w:rsidRDefault="00AB2B96">
            <w:pPr>
              <w:pStyle w:val="PURBreadcrumb"/>
            </w:pPr>
          </w:p>
          <w:tbl>
            <w:tblPr>
              <w:tblW w:w="0" w:type="dxa"/>
              <w:tblLook w:val="04A0" w:firstRow="1" w:lastRow="0" w:firstColumn="1" w:lastColumn="0" w:noHBand="0" w:noVBand="1"/>
            </w:tblPr>
            <w:tblGrid>
              <w:gridCol w:w="10800"/>
            </w:tblGrid>
            <w:tr w:rsidR="00AB2B96">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TableBody"/>
            </w:pPr>
          </w:p>
        </w:tc>
      </w:tr>
    </w:tbl>
    <w:p w:rsidR="00AB2B96" w:rsidRDefault="00AB2B96">
      <w:pPr>
        <w:pStyle w:val="ProductList-Body"/>
      </w:pPr>
    </w:p>
    <w:p w:rsidR="00AB2B96" w:rsidRDefault="00387C65">
      <w:pPr>
        <w:pStyle w:val="ProductList-OfferingGroupHeading"/>
        <w:outlineLvl w:val="1"/>
      </w:pPr>
      <w:bookmarkStart w:id="190" w:name="_Sec618"/>
      <w:r>
        <w:t>Windows</w:t>
      </w:r>
      <w:bookmarkEnd w:id="190"/>
      <w:r>
        <w:fldChar w:fldCharType="begin"/>
      </w:r>
      <w:r>
        <w:instrText xml:space="preserve"> TC "</w:instrText>
      </w:r>
      <w:bookmarkStart w:id="191" w:name="_Toc33709208"/>
      <w:r>
        <w:instrText>Windows</w:instrText>
      </w:r>
      <w:bookmarkEnd w:id="191"/>
      <w:r>
        <w:instrText>" \l 2</w:instrText>
      </w:r>
      <w:r>
        <w:fldChar w:fldCharType="end"/>
      </w:r>
    </w:p>
    <w:p w:rsidR="00AB2B96" w:rsidRDefault="00387C65">
      <w:pPr>
        <w:pStyle w:val="ProductList-Offering2HeadingNoBorder"/>
        <w:outlineLvl w:val="2"/>
      </w:pPr>
      <w:bookmarkStart w:id="192" w:name="_Sec652"/>
      <w:r>
        <w:t>Windows darbstacijas operētājsistēma</w:t>
      </w:r>
      <w:bookmarkEnd w:id="192"/>
      <w:r>
        <w:fldChar w:fldCharType="begin"/>
      </w:r>
      <w:r>
        <w:instrText xml:space="preserve"> TC "</w:instrText>
      </w:r>
      <w:bookmarkStart w:id="193" w:name="_Toc33709209"/>
      <w:r>
        <w:instrText>Windows darbstacijas operētājsistēma</w:instrText>
      </w:r>
      <w:bookmarkEnd w:id="193"/>
      <w:r>
        <w:instrText>" \l 3</w:instrText>
      </w:r>
      <w:r>
        <w:fldChar w:fldCharType="end"/>
      </w:r>
    </w:p>
    <w:p w:rsidR="00AB2B96" w:rsidRDefault="00387C65">
      <w:pPr>
        <w:pStyle w:val="ProductList-Offering1SubSection"/>
        <w:outlineLvl w:val="3"/>
      </w:pPr>
      <w:bookmarkStart w:id="194" w:name="_Sec700"/>
      <w:r>
        <w:t>1. Programmas pieejamība</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B2B9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39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lastRenderedPageBreak/>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r w:rsidR="00AB2B96">
        <w:tc>
          <w:tcPr>
            <w:tcW w:w="392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B2B96" w:rsidRDefault="00AB2B9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r>
      <w:tr w:rsidR="00AB2B96">
        <w:tc>
          <w:tcPr>
            <w:tcW w:w="3920" w:type="dxa"/>
            <w:tcBorders>
              <w:top w:val="dashed" w:sz="4" w:space="0" w:color="B2B2B2"/>
              <w:left w:val="single" w:sz="9" w:space="0" w:color="FFFFFF"/>
              <w:bottom w:val="single" w:sz="4" w:space="0" w:color="FFFFFF"/>
              <w:right w:val="single" w:sz="9" w:space="0" w:color="FFFFFF"/>
            </w:tcBorders>
          </w:tcPr>
          <w:p w:rsidR="00AB2B96" w:rsidRDefault="00387C65">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195" w:name="_Sec755"/>
      <w:r>
        <w:t>2. Produktu nosacījumi</w:t>
      </w:r>
      <w:bookmarkEnd w:id="195"/>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4"/>
      </w:pPr>
      <w:r>
        <w:t>2.1. Licences piešķiršana</w:t>
      </w:r>
    </w:p>
    <w:p w:rsidR="00AB2B96" w:rsidRDefault="00387C65">
      <w:pPr>
        <w:pStyle w:val="ProductList-SubClauseHeading"/>
        <w:outlineLvl w:val="5"/>
      </w:pPr>
      <w:r>
        <w:t>2.1.1. Piemērotība lietotāja licences piešķiršanai (izņemot Virtual Desktop Access)</w:t>
      </w:r>
    </w:p>
    <w:p w:rsidR="00AB2B96" w:rsidRDefault="00387C65">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AB2B96" w:rsidRDefault="00AB2B96">
      <w:pPr>
        <w:pStyle w:val="ProductList-BodyIndented"/>
      </w:pPr>
    </w:p>
    <w:p w:rsidR="00AB2B96" w:rsidRDefault="00387C65">
      <w:pPr>
        <w:pStyle w:val="ProductList-SubClauseHeading"/>
        <w:outlineLvl w:val="5"/>
      </w:pPr>
      <w:r>
        <w:t>2.1.2. Piemērotība ierīces licences piešķiršanai (izņemot Virtual Desktop Access)</w:t>
      </w:r>
    </w:p>
    <w:p w:rsidR="00AB2B96" w:rsidRDefault="00387C65">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AB2B96" w:rsidRDefault="00AB2B96">
      <w:pPr>
        <w:pStyle w:val="ProductList-BodyIndented"/>
      </w:pPr>
    </w:p>
    <w:p w:rsidR="00AB2B96" w:rsidRDefault="00387C65">
      <w:pPr>
        <w:pStyle w:val="ProductList-SubClauseHeading"/>
        <w:outlineLvl w:val="5"/>
      </w:pPr>
      <w:r>
        <w:t>2.1.3. Piemērotība Virtual Desktop Access (VDA) licences piešķiršanai</w:t>
      </w:r>
    </w:p>
    <w:p w:rsidR="00AB2B96" w:rsidRDefault="00387C65">
      <w:pPr>
        <w:pStyle w:val="ProductList-BodyIndented"/>
      </w:pPr>
      <w:r>
        <w:t>VDA ierīces un lietotāja licences ir atļauts piešķirt jebkuram lietotājam vai ierīcei.</w:t>
      </w:r>
    </w:p>
    <w:p w:rsidR="00AB2B96" w:rsidRDefault="00AB2B96">
      <w:pPr>
        <w:pStyle w:val="ProductList-BodyIndented"/>
      </w:pPr>
    </w:p>
    <w:p w:rsidR="00AB2B96" w:rsidRDefault="00387C65">
      <w:pPr>
        <w:pStyle w:val="ProductList-ClauseHeading"/>
        <w:outlineLvl w:val="4"/>
      </w:pPr>
      <w:r>
        <w:t>2.2. Kvalificētās operētājsistēmas</w:t>
      </w:r>
    </w:p>
    <w:p w:rsidR="00AB2B96" w:rsidRDefault="00387C65">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AB2B96" w:rsidRDefault="00AB2B96">
      <w:pPr>
        <w:pStyle w:val="ProductList-Body"/>
      </w:pPr>
    </w:p>
    <w:p w:rsidR="00AB2B96" w:rsidRDefault="00387C65">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AB2B9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Līgums Microsoft Cloud</w:t>
            </w:r>
          </w:p>
        </w:tc>
      </w:tr>
      <w:tr w:rsidR="00AB2B96">
        <w:tc>
          <w:tcPr>
            <w:tcW w:w="392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pPr>
          </w:p>
        </w:tc>
      </w:tr>
      <w:tr w:rsidR="00AB2B96">
        <w:tc>
          <w:tcPr>
            <w:tcW w:w="39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392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39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bl>
    <w:p w:rsidR="00AB2B96" w:rsidRDefault="00AB2B96">
      <w:pPr>
        <w:pStyle w:val="ProductList-BodyIndented"/>
      </w:pPr>
    </w:p>
    <w:p w:rsidR="00AB2B96" w:rsidRDefault="00387C65">
      <w:pPr>
        <w:pStyle w:val="ProductList-SubClauseHeading"/>
        <w:outlineLvl w:val="5"/>
      </w:pPr>
      <w:r>
        <w:t>2.2.2. Kvalificētā OS — Ierīces licences (izņemot Virtual Desktop Access licences)</w:t>
      </w:r>
    </w:p>
    <w:p w:rsidR="00AB2B96" w:rsidRDefault="00387C65">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AB2B96" w:rsidRDefault="00AB2B96">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 xml:space="preserve">Jauns līgums Enterprise (EA)/Open Value visam uzņēmumam </w:t>
            </w:r>
            <w:r>
              <w:rPr>
                <w:color w:val="FFFFFF"/>
              </w:rPr>
              <w:lastRenderedPageBreak/>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lastRenderedPageBreak/>
              <w:t xml:space="preserve">Esošais līgums Enterprise (EA)/Open Value visam uzņēmumam </w:t>
            </w:r>
            <w:r>
              <w:rPr>
                <w:color w:val="FFFFFF"/>
              </w:rPr>
              <w:lastRenderedPageBreak/>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lastRenderedPageBreak/>
              <w:t xml:space="preserve">Līgums Microsoft Products and Services Agreement (MPSA)/Select </w:t>
            </w:r>
            <w:r>
              <w:rPr>
                <w:color w:val="FFFFFF"/>
              </w:rPr>
              <w:lastRenderedPageBreak/>
              <w:t>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lastRenderedPageBreak/>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Academic un Charity</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B2B96" w:rsidRDefault="00AB2B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jc w:val="center"/>
            </w:pP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bl>
    <w:p w:rsidR="00AB2B96" w:rsidRDefault="00387C65">
      <w:pPr>
        <w:pStyle w:val="ProductList-BodyIndented"/>
      </w:pPr>
      <w:r>
        <w:rPr>
          <w:i/>
          <w:vertAlign w:val="superscript"/>
        </w:rPr>
        <w:t>1</w:t>
      </w:r>
      <w:r>
        <w:rPr>
          <w:i/>
        </w:rPr>
        <w:t xml:space="preserve">Piemērojams arī Kvalificētajām ierīcēm, kas iegūtas apvienošanas vai iegādes rezultātā </w:t>
      </w:r>
    </w:p>
    <w:p w:rsidR="00AB2B96" w:rsidRDefault="00387C65">
      <w:pPr>
        <w:pStyle w:val="ProductList-BodyIndented"/>
      </w:pPr>
      <w:r>
        <w:rPr>
          <w:i/>
          <w:vertAlign w:val="superscript"/>
        </w:rPr>
        <w:t>2</w:t>
      </w:r>
      <w:r>
        <w:rPr>
          <w:i/>
        </w:rPr>
        <w:t xml:space="preserve">macOS ir jābūt pilnvarotā ražotāja sākotnēji instalētai pirms ierīces pirmās pārdošanas reizes. </w:t>
      </w:r>
    </w:p>
    <w:p w:rsidR="00AB2B96" w:rsidRDefault="00AB2B96">
      <w:pPr>
        <w:pStyle w:val="ProductList-BodyIndented"/>
      </w:pPr>
    </w:p>
    <w:p w:rsidR="00AB2B96" w:rsidRDefault="00387C65">
      <w:pPr>
        <w:pStyle w:val="ProductList-SubClauseHeading"/>
        <w:outlineLvl w:val="5"/>
      </w:pPr>
      <w:r>
        <w:t>2.2.3. Ierobežotas lietošanas kvalificētās OS — Ierīces licences</w:t>
      </w:r>
    </w:p>
    <w:p w:rsidR="00AB2B96" w:rsidRDefault="00AB2B96">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Academic un Charity</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6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bl>
    <w:p w:rsidR="00AB2B96" w:rsidRDefault="00387C65">
      <w:pPr>
        <w:pStyle w:val="ProductList-BodyIndented"/>
      </w:pPr>
      <w:r>
        <w:rPr>
          <w:i/>
          <w:vertAlign w:val="superscript"/>
        </w:rPr>
        <w:t>1</w:t>
      </w:r>
      <w:r>
        <w:rPr>
          <w:i/>
        </w:rPr>
        <w:t xml:space="preserve">Piemērojams arī Kvalificētajām ierīcēm, kas iegūtas apvienošanas vai iegādes rezultātā </w:t>
      </w:r>
    </w:p>
    <w:p w:rsidR="00AB2B96" w:rsidRDefault="00AB2B96">
      <w:pPr>
        <w:pStyle w:val="ProductList-BodyIndented"/>
      </w:pPr>
    </w:p>
    <w:p w:rsidR="00AB2B96" w:rsidRDefault="00387C65">
      <w:pPr>
        <w:pStyle w:val="ProductList-BodyIndented"/>
      </w:pPr>
      <w:r>
        <w:rPr>
          <w:b/>
        </w:rPr>
        <w:t>2.2.3.1. Ierobežotas lietošanas kvalificētās operētājsistēmas</w:t>
      </w:r>
    </w:p>
    <w:p w:rsidR="00AB2B96" w:rsidRDefault="00387C65">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AB2B96" w:rsidRDefault="00AB2B96">
      <w:pPr>
        <w:pStyle w:val="ProductList-BodyIndented"/>
      </w:pPr>
    </w:p>
    <w:p w:rsidR="00AB2B96" w:rsidRDefault="00387C65">
      <w:pPr>
        <w:pStyle w:val="ProductList-BodyIndented"/>
      </w:pPr>
      <w:r>
        <w:rPr>
          <w:b/>
        </w:rPr>
        <w:t>2.2.3.2. Software Assurance iegādes ierobežojums, kas attiecas uz ierobežotas lietošanas kvalificētajām operētājsistēmām</w:t>
      </w:r>
    </w:p>
    <w:p w:rsidR="00AB2B96" w:rsidRDefault="00387C65">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AB2B96" w:rsidRDefault="00AB2B96">
      <w:pPr>
        <w:pStyle w:val="ProductList-BodyIndented"/>
      </w:pPr>
    </w:p>
    <w:p w:rsidR="00AB2B96" w:rsidRDefault="00387C65">
      <w:pPr>
        <w:pStyle w:val="ProductList-ClauseHeading"/>
        <w:outlineLvl w:val="4"/>
      </w:pPr>
      <w:r>
        <w:lastRenderedPageBreak/>
        <w:t>2.3. Ierīces un lietotāja licenču vienlaicīga lietošana reģistrācijā Enterprise</w:t>
      </w:r>
    </w:p>
    <w:p w:rsidR="00AB2B96" w:rsidRDefault="00387C65">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AB2B96" w:rsidRDefault="00AB2B96">
      <w:pPr>
        <w:pStyle w:val="ProductList-Body"/>
      </w:pPr>
    </w:p>
    <w:p w:rsidR="00AB2B96" w:rsidRDefault="00387C65">
      <w:pPr>
        <w:pStyle w:val="ProductList-ClauseHeading"/>
        <w:outlineLvl w:val="4"/>
      </w:pPr>
      <w:r>
        <w:t>2.4. Ķīnas Tautas Republikai paredzētie Windows Pro/Enterprise jauninājumi bez versijas</w:t>
      </w:r>
    </w:p>
    <w:p w:rsidR="00AB2B96" w:rsidRDefault="00387C65">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AB2B96" w:rsidRDefault="00AB2B96">
      <w:pPr>
        <w:pStyle w:val="ProductList-Body"/>
      </w:pPr>
    </w:p>
    <w:p w:rsidR="00AB2B96" w:rsidRDefault="00387C65">
      <w:pPr>
        <w:pStyle w:val="ProductList-ClauseHeading"/>
        <w:outlineLvl w:val="4"/>
      </w:pPr>
      <w:r>
        <w:t>2.5. Sistēmas kopiju izveide trešajām personām</w:t>
      </w:r>
    </w:p>
    <w:p w:rsidR="00AB2B96" w:rsidRDefault="00387C65">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AB2B96" w:rsidRDefault="00AB2B96">
      <w:pPr>
        <w:pStyle w:val="ProductList-Body"/>
      </w:pPr>
    </w:p>
    <w:p w:rsidR="00AB2B96" w:rsidRDefault="00387C65">
      <w:pPr>
        <w:pStyle w:val="ProductList-ClauseHeading"/>
        <w:outlineLvl w:val="4"/>
      </w:pPr>
      <w:r>
        <w:t>2.6. Reģionālās piegādes opcijas</w:t>
      </w:r>
    </w:p>
    <w:p w:rsidR="00AB2B96" w:rsidRDefault="00387C65">
      <w:pPr>
        <w:pStyle w:val="ProductList-SubClauseHeading"/>
        <w:outlineLvl w:val="5"/>
      </w:pPr>
      <w:r>
        <w:t>2.6.1. Windows KN izdevumi</w:t>
      </w:r>
    </w:p>
    <w:p w:rsidR="00AB2B96" w:rsidRDefault="00387C65">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AB2B96" w:rsidRDefault="00AB2B96">
      <w:pPr>
        <w:pStyle w:val="ProductList-BodyIndented"/>
      </w:pPr>
    </w:p>
    <w:p w:rsidR="00AB2B96" w:rsidRDefault="00387C65">
      <w:pPr>
        <w:pStyle w:val="ProductList-SubClauseHeading"/>
        <w:outlineLvl w:val="5"/>
      </w:pPr>
      <w:r>
        <w:t>2.6.2. Windows N izdevumi (bez Windows Media Player)</w:t>
      </w:r>
    </w:p>
    <w:p w:rsidR="00AB2B96" w:rsidRDefault="00387C65">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AB2B96" w:rsidRDefault="00AB2B96">
      <w:pPr>
        <w:pStyle w:val="ProductList-BodyIndented"/>
      </w:pPr>
    </w:p>
    <w:p w:rsidR="00AB2B96" w:rsidRDefault="00387C65">
      <w:pPr>
        <w:pStyle w:val="ProductList-ClauseHeading"/>
        <w:outlineLvl w:val="4"/>
      </w:pPr>
      <w:r>
        <w:t>2.7. Windows Embedded 8 Standard Enterprise komplekts</w:t>
      </w:r>
    </w:p>
    <w:p w:rsidR="00AB2B96" w:rsidRDefault="00387C65">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AB2B96" w:rsidRDefault="00AB2B96">
      <w:pPr>
        <w:pStyle w:val="ProductList-Body"/>
      </w:pPr>
    </w:p>
    <w:p w:rsidR="00AB2B96" w:rsidRDefault="00387C65">
      <w:pPr>
        <w:pStyle w:val="ProductList-ClauseHeading"/>
        <w:outlineLvl w:val="4"/>
      </w:pPr>
      <w:r>
        <w:t>2.8. Piemērotība piedāvājuma Windows 10 Home jaunināšana uz Pro risinājumam Microsoft 365 Business iegādei</w:t>
      </w:r>
    </w:p>
    <w:p w:rsidR="00AB2B96" w:rsidRDefault="00387C65">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AB2B96" w:rsidRDefault="00AB2B96">
      <w:pPr>
        <w:pStyle w:val="ProductList-Body"/>
      </w:pPr>
    </w:p>
    <w:p w:rsidR="00AB2B96" w:rsidRDefault="00387C65">
      <w:pPr>
        <w:pStyle w:val="ProductList-ClauseHeading"/>
        <w:outlineLvl w:val="4"/>
      </w:pPr>
      <w:r>
        <w:t>2.9. Piemērotība Windows 10 Home uz Pro Tiesību licencēšanas (E3/E5) iegādei</w:t>
      </w:r>
    </w:p>
    <w:p w:rsidR="00AB2B96" w:rsidRDefault="00387C65">
      <w:pPr>
        <w:pStyle w:val="ProductList-SubClauseHeading"/>
        <w:outlineLvl w:val="5"/>
      </w:pPr>
      <w:r>
        <w:t>2.9.1. Priekšnosacījumi</w:t>
      </w:r>
    </w:p>
    <w:p w:rsidR="00AB2B96" w:rsidRDefault="00387C65">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AB2B96" w:rsidRDefault="00387C65" w:rsidP="00387C65">
      <w:pPr>
        <w:pStyle w:val="ProductList-Bullet"/>
        <w:numPr>
          <w:ilvl w:val="1"/>
          <w:numId w:val="25"/>
        </w:numPr>
      </w:pPr>
      <w:r>
        <w:t>Windows 10 Enterprise katrai Ierīcei ar aktīvu SA</w:t>
      </w:r>
    </w:p>
    <w:p w:rsidR="00AB2B96" w:rsidRDefault="00387C65" w:rsidP="00387C65">
      <w:pPr>
        <w:pStyle w:val="ProductList-Bullet"/>
        <w:numPr>
          <w:ilvl w:val="1"/>
          <w:numId w:val="25"/>
        </w:numPr>
      </w:pPr>
      <w:r>
        <w:t>Windows 10 Enterprise E3/E5 SL licences</w:t>
      </w:r>
    </w:p>
    <w:p w:rsidR="00AB2B96" w:rsidRDefault="00AB2B96">
      <w:pPr>
        <w:pStyle w:val="ProductList-BodyIndented"/>
      </w:pPr>
    </w:p>
    <w:p w:rsidR="00AB2B96" w:rsidRDefault="00387C65">
      <w:pPr>
        <w:pStyle w:val="ProductList-SubClauseHeading"/>
        <w:outlineLvl w:val="5"/>
      </w:pPr>
      <w:r>
        <w:t>2.9.2. Iegādes prasības</w:t>
      </w:r>
    </w:p>
    <w:p w:rsidR="00AB2B96" w:rsidRDefault="00387C65">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AB2B96" w:rsidRDefault="00387C65" w:rsidP="00387C65">
      <w:pPr>
        <w:pStyle w:val="ProductList-Bullet"/>
        <w:numPr>
          <w:ilvl w:val="1"/>
          <w:numId w:val="26"/>
        </w:numPr>
      </w:pPr>
      <w:r>
        <w:t>Ierīcē ir licencēta operētājsistēma Windows 10 Enterprise katrai Ierīcei vai</w:t>
      </w:r>
    </w:p>
    <w:p w:rsidR="00AB2B96" w:rsidRDefault="00387C65" w:rsidP="00387C65">
      <w:pPr>
        <w:pStyle w:val="ProductList-Bullet"/>
        <w:numPr>
          <w:ilvl w:val="1"/>
          <w:numId w:val="26"/>
        </w:numPr>
      </w:pPr>
      <w:r>
        <w:t>ierīcē ir instalēta versija Pro vai Enterprise un ierīci izmanto Windows 10 Enterprise E3/E5 Licencēts lietotājs.</w:t>
      </w:r>
    </w:p>
    <w:p w:rsidR="00AB2B96" w:rsidRDefault="00AB2B96">
      <w:pPr>
        <w:pStyle w:val="ProductList-BodyIndented"/>
      </w:pPr>
    </w:p>
    <w:p w:rsidR="00AB2B96" w:rsidRDefault="00387C65">
      <w:pPr>
        <w:pStyle w:val="ProductList-SubClauseHeading"/>
        <w:outlineLvl w:val="5"/>
      </w:pPr>
      <w:r>
        <w:t>2.9.3. Licences ierobežojumi</w:t>
      </w:r>
    </w:p>
    <w:p w:rsidR="00AB2B96" w:rsidRDefault="00387C65">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rsidR="00AB2B96" w:rsidRDefault="00AB2B96">
      <w:pPr>
        <w:pStyle w:val="ProductList-BodyIndented"/>
      </w:pPr>
    </w:p>
    <w:p w:rsidR="00AB2B96" w:rsidRDefault="00387C65">
      <w:pPr>
        <w:pStyle w:val="ProductList-ClauseHeading"/>
        <w:outlineLvl w:val="4"/>
      </w:pPr>
      <w:r>
        <w:t>2.10 Automātiskā atjaunināšana</w:t>
      </w:r>
    </w:p>
    <w:p w:rsidR="00AB2B96" w:rsidRDefault="00387C65">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AB2B96" w:rsidRDefault="00AB2B96">
      <w:pPr>
        <w:pStyle w:val="ProductList-Body"/>
      </w:pPr>
    </w:p>
    <w:p w:rsidR="00AB2B96" w:rsidRDefault="00387C65">
      <w:pPr>
        <w:pStyle w:val="ProductList-ClauseHeading"/>
        <w:outlineLvl w:val="4"/>
      </w:pPr>
      <w:r>
        <w:lastRenderedPageBreak/>
        <w:t>2.11. Windows 7 ESU (Paplašināti drošības atjauninājumi)</w:t>
      </w:r>
    </w:p>
    <w:p w:rsidR="00AB2B96" w:rsidRDefault="00387C65">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rsidR="00AB2B96" w:rsidRDefault="00AB2B96">
      <w:pPr>
        <w:pStyle w:val="ProductList-Body"/>
      </w:pPr>
    </w:p>
    <w:p w:rsidR="00AB2B96" w:rsidRDefault="00387C65">
      <w:pPr>
        <w:pStyle w:val="ProductList-ClauseHeading"/>
        <w:outlineLvl w:val="4"/>
      </w:pPr>
      <w:r>
        <w:t>2.12. Windows 7 ESU 2020 tiesības E5 drošības lietotājiem</w:t>
      </w:r>
    </w:p>
    <w:p w:rsidR="00AB2B96" w:rsidRDefault="00387C65">
      <w:pPr>
        <w:pStyle w:val="ProductList-Body"/>
      </w:pPr>
      <w:r>
        <w:t xml:space="preserve">Lietotāji, kuru rīcībā ir Microsoft 365 E5, Microsoft 365 E5 drošības vai Microsoft 365 drošības un atbilstības SL, kas iegūtas ar līgumu Enterprise vai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rsidR="00AB2B96" w:rsidRDefault="00AB2B96">
      <w:pPr>
        <w:pStyle w:val="ProductList-Body"/>
      </w:pPr>
    </w:p>
    <w:p w:rsidR="00AB2B96" w:rsidRDefault="00387C65">
      <w:pPr>
        <w:pStyle w:val="ProductList-ClauseHeading"/>
        <w:outlineLvl w:val="4"/>
      </w:pPr>
      <w:r>
        <w:t>2.13. Programmas Academic un Charity</w:t>
      </w:r>
    </w:p>
    <w:p w:rsidR="00AB2B96" w:rsidRDefault="00387C65">
      <w:pPr>
        <w:pStyle w:val="ProductList-SubClauseHeading"/>
        <w:outlineLvl w:val="5"/>
      </w:pPr>
      <w:r>
        <w:t>2.13.1. Licences piešķiršana</w:t>
      </w:r>
    </w:p>
    <w:p w:rsidR="00AB2B96" w:rsidRDefault="00387C65">
      <w:pPr>
        <w:pStyle w:val="ProductList-BodyIndented"/>
      </w:pPr>
      <w:r>
        <w:rPr>
          <w:b/>
        </w:rPr>
        <w:t>2.13.1.1. Lietotāja licences piešķiršana</w:t>
      </w:r>
    </w:p>
    <w:p w:rsidR="00AB2B96" w:rsidRDefault="00387C65">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AB2B96" w:rsidRDefault="00AB2B96">
      <w:pPr>
        <w:pStyle w:val="ProductList-BodyIndented"/>
      </w:pPr>
    </w:p>
    <w:p w:rsidR="00AB2B96" w:rsidRDefault="00387C65">
      <w:pPr>
        <w:pStyle w:val="ProductList-BodyIndented"/>
      </w:pPr>
      <w:r>
        <w:rPr>
          <w:b/>
        </w:rPr>
        <w:t>2.13.1.2. Ierīces licences piešķiršana</w:t>
      </w:r>
    </w:p>
    <w:p w:rsidR="00AB2B96" w:rsidRDefault="00387C65">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AB2B96" w:rsidRDefault="00AB2B96">
      <w:pPr>
        <w:pStyle w:val="ProductList-BodyIndented"/>
      </w:pPr>
    </w:p>
    <w:p w:rsidR="00AB2B96" w:rsidRDefault="00387C65">
      <w:pPr>
        <w:pStyle w:val="ProductList-SubClauseHeading"/>
        <w:outlineLvl w:val="5"/>
      </w:pPr>
      <w:r>
        <w:t>2.13.2. Programmas Academic Windows izdevumu tiesības</w:t>
      </w:r>
    </w:p>
    <w:p w:rsidR="00AB2B96" w:rsidRDefault="00387C65">
      <w:pPr>
        <w:pStyle w:val="ProductList-BodyIndented"/>
      </w:pPr>
      <w:r>
        <w:t>Windows Education licences ietver Windows Enterprise instalēšanas un aktivizēšanas tiesības Windows Education vietā.</w:t>
      </w:r>
    </w:p>
    <w:p w:rsidR="00AB2B96" w:rsidRDefault="00AB2B96">
      <w:pPr>
        <w:pStyle w:val="ProductList-BodyIndented"/>
      </w:pPr>
    </w:p>
    <w:p w:rsidR="00AB2B96" w:rsidRDefault="00387C65">
      <w:pPr>
        <w:pStyle w:val="ProductList-SubClauseHeading"/>
        <w:outlineLvl w:val="5"/>
      </w:pPr>
      <w:r>
        <w:t>2.13.3. Lietošana laboratorijā un bibliotēkā</w:t>
      </w:r>
    </w:p>
    <w:p w:rsidR="00AB2B96" w:rsidRDefault="00387C65">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AB2B96" w:rsidRDefault="00AB2B96">
      <w:pPr>
        <w:pStyle w:val="ProductList-BodyIndented"/>
      </w:pPr>
    </w:p>
    <w:p w:rsidR="00AB2B96" w:rsidRDefault="00387C65">
      <w:pPr>
        <w:pStyle w:val="ProductList-SubClauseHeading"/>
        <w:outlineLvl w:val="5"/>
      </w:pPr>
      <w:r>
        <w:t>2.13.4. Koplietojamās ierīces</w:t>
      </w:r>
    </w:p>
    <w:p w:rsidR="00AB2B96" w:rsidRDefault="00387C65">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rsidR="00AB2B96" w:rsidRDefault="00AB2B96">
      <w:pPr>
        <w:pStyle w:val="ProductList-BodyIndented"/>
      </w:pPr>
    </w:p>
    <w:p w:rsidR="00AB2B96" w:rsidRDefault="00387C65">
      <w:pPr>
        <w:pStyle w:val="ProductList-SubClauseHeading"/>
        <w:outlineLvl w:val="5"/>
      </w:pPr>
      <w:r>
        <w:t>2.13.5. Starter Edition OS ierobežojumi programmām Academic</w:t>
      </w:r>
    </w:p>
    <w:p w:rsidR="00AB2B96" w:rsidRDefault="00387C65">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AB2B96" w:rsidRDefault="00AB2B96">
      <w:pPr>
        <w:pStyle w:val="ProductList-BodyIndented"/>
      </w:pPr>
    </w:p>
    <w:p w:rsidR="00AB2B96" w:rsidRDefault="00387C65">
      <w:pPr>
        <w:pStyle w:val="ProductList-SubClauseHeading"/>
        <w:outlineLvl w:val="5"/>
      </w:pPr>
      <w:r>
        <w:t>2.13.6. Absolventu priekšrocības</w:t>
      </w:r>
    </w:p>
    <w:p w:rsidR="00AB2B96" w:rsidRDefault="00387C65">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rsidR="00AB2B96" w:rsidRDefault="00AB2B96">
      <w:pPr>
        <w:pStyle w:val="ProductList-BodyIndented"/>
      </w:pPr>
    </w:p>
    <w:p w:rsidR="00AB2B96" w:rsidRDefault="00387C65">
      <w:pPr>
        <w:pStyle w:val="ProductList-Offering1SubSection"/>
        <w:outlineLvl w:val="3"/>
      </w:pPr>
      <w:bookmarkStart w:id="196" w:name="_Sec813"/>
      <w:r>
        <w:t>3. Lietošanas noteikumi</w:t>
      </w:r>
      <w:bookmarkEnd w:id="196"/>
    </w:p>
    <w:tbl>
      <w:tblPr>
        <w:tblStyle w:val="PURTable"/>
        <w:tblW w:w="0" w:type="dxa"/>
        <w:tblLook w:val="04A0" w:firstRow="1" w:lastRow="0" w:firstColumn="1" w:lastColumn="0" w:noHBand="0" w:noVBand="1"/>
      </w:tblPr>
      <w:tblGrid>
        <w:gridCol w:w="3661"/>
        <w:gridCol w:w="3605"/>
        <w:gridCol w:w="365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89">
              <w:r>
                <w:rPr>
                  <w:color w:val="00467F"/>
                  <w:u w:val="single"/>
                </w:rPr>
                <w:t>OST</w:t>
              </w:r>
            </w:hyperlink>
            <w:r>
              <w:t xml:space="preserve"> (Microsoft Defender uzlabotās pretdraudu aizsardzības daļa no Windows 10 </w:t>
            </w:r>
            <w:r>
              <w:lastRenderedPageBreak/>
              <w:t>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lastRenderedPageBreak/>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Papildu programmatūra: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Windows lokālā lietošana</w:t>
      </w:r>
    </w:p>
    <w:p w:rsidR="00AB2B96" w:rsidRDefault="00387C65">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AB2B96" w:rsidRDefault="00AB2B96">
      <w:pPr>
        <w:pStyle w:val="ProductList-Body"/>
      </w:pPr>
    </w:p>
    <w:p w:rsidR="00AB2B96" w:rsidRDefault="00387C65">
      <w:pPr>
        <w:pStyle w:val="ProductList-ClauseHeading"/>
        <w:outlineLvl w:val="4"/>
      </w:pPr>
      <w:r>
        <w:t>3.2. Uz Azure AD balstīta Windows 10 aktivizēšana</w:t>
      </w:r>
    </w:p>
    <w:p w:rsidR="00AB2B96" w:rsidRDefault="00387C6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AB2B96" w:rsidRDefault="00AB2B96">
      <w:pPr>
        <w:pStyle w:val="ProductList-Body"/>
      </w:pPr>
    </w:p>
    <w:p w:rsidR="00AB2B96" w:rsidRDefault="00387C65">
      <w:pPr>
        <w:pStyle w:val="ProductList-ClauseHeading"/>
        <w:outlineLvl w:val="4"/>
      </w:pPr>
      <w:r>
        <w:t>3.3. Microsoft Defender uzlabotā pretdraudu aizsardzība</w:t>
      </w:r>
    </w:p>
    <w:p w:rsidR="00AB2B96" w:rsidRDefault="00387C65">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rsidR="00AB2B96" w:rsidRDefault="00AB2B96">
      <w:pPr>
        <w:pStyle w:val="ProductList-Body"/>
      </w:pPr>
    </w:p>
    <w:p w:rsidR="00AB2B96" w:rsidRDefault="00387C65">
      <w:pPr>
        <w:pStyle w:val="ProductList-ClauseHeading"/>
        <w:outlineLvl w:val="4"/>
      </w:pPr>
      <w:r>
        <w:t>3.4. Windows lietojumprogrammas</w:t>
      </w:r>
    </w:p>
    <w:p w:rsidR="00AB2B96" w:rsidRDefault="00387C65">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0">
        <w:r>
          <w:rPr>
            <w:color w:val="00467F"/>
            <w:u w:val="single"/>
          </w:rPr>
          <w:t>http://go.microsoft.com/fwlink/?linkid=246338</w:t>
        </w:r>
      </w:hyperlink>
      <w:r>
        <w:t xml:space="preserve">, vai — Windows lietojumprogrammām, kas piekļūst Xbox pakalpojumiem, — Xbox.com lietošanas nosacījumi, kuri ir pieejami vietnē </w:t>
      </w:r>
      <w:hyperlink r:id="rId91">
        <w:r>
          <w:rPr>
            <w:color w:val="00467F"/>
            <w:u w:val="single"/>
          </w:rPr>
          <w:t>http://xbox.com/legal/livetou</w:t>
        </w:r>
      </w:hyperlink>
      <w:r>
        <w:t>.</w:t>
      </w:r>
    </w:p>
    <w:p w:rsidR="00AB2B96" w:rsidRDefault="00AB2B96">
      <w:pPr>
        <w:pStyle w:val="ProductList-Body"/>
      </w:pPr>
    </w:p>
    <w:p w:rsidR="00AB2B96" w:rsidRDefault="00387C65">
      <w:pPr>
        <w:pStyle w:val="ProductList-ClauseHeading"/>
        <w:outlineLvl w:val="4"/>
      </w:pPr>
      <w:r>
        <w:t>3.5. Windows 10 Mobile Enterprise</w:t>
      </w:r>
    </w:p>
    <w:p w:rsidR="00AB2B96" w:rsidRDefault="00387C65">
      <w:pPr>
        <w:pStyle w:val="ProductList-Body"/>
      </w:pPr>
      <w:r>
        <w:t>Klientiem ar līgumu Enterprise, līgumu Microsoft Products and Services vai līgumu Select Plus sava līguma darbības laikā ir tiesības instalēt un lietot Windows 10 Mobile Enterprise.</w:t>
      </w:r>
    </w:p>
    <w:p w:rsidR="00AB2B96" w:rsidRDefault="00AB2B96">
      <w:pPr>
        <w:pStyle w:val="ProductList-Body"/>
      </w:pPr>
    </w:p>
    <w:p w:rsidR="00AB2B96" w:rsidRDefault="00387C65">
      <w:pPr>
        <w:pStyle w:val="ProductList-ClauseHeading"/>
        <w:outlineLvl w:val="4"/>
      </w:pPr>
      <w:r>
        <w:t>3.6. Lietošanas noteikumi attiecībā uz līguma Microsoft Cloud aktivizēšanu</w:t>
      </w:r>
    </w:p>
    <w:p w:rsidR="00AB2B96" w:rsidRDefault="00387C65">
      <w:pPr>
        <w:pStyle w:val="ProductList-Body"/>
      </w:pPr>
      <w:r>
        <w:t>Klientiem, kas licencēti saskaņā ar Līgumu Microsoft Cloud,</w:t>
      </w:r>
    </w:p>
    <w:p w:rsidR="00AB2B96" w:rsidRDefault="00387C65" w:rsidP="00387C65">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AB2B96" w:rsidRDefault="00387C65" w:rsidP="00387C65">
      <w:pPr>
        <w:pStyle w:val="ProductList-Bullet"/>
        <w:numPr>
          <w:ilvl w:val="0"/>
          <w:numId w:val="27"/>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w:t>
      </w:r>
    </w:p>
    <w:p w:rsidR="00AB2B96" w:rsidRDefault="00387C65" w:rsidP="00387C65">
      <w:pPr>
        <w:pStyle w:val="ProductList-Bullet"/>
        <w:numPr>
          <w:ilvl w:val="0"/>
          <w:numId w:val="27"/>
        </w:numPr>
      </w:pPr>
      <w:r>
        <w:t xml:space="preserve">4. sadaļa (Software Assurance) nav spēkā. </w:t>
      </w:r>
    </w:p>
    <w:p w:rsidR="00AB2B96" w:rsidRDefault="00AB2B96">
      <w:pPr>
        <w:pStyle w:val="ProductList-Body"/>
      </w:pPr>
    </w:p>
    <w:p w:rsidR="00AB2B96" w:rsidRDefault="00387C65">
      <w:pPr>
        <w:pStyle w:val="ProductList-ClauseHeading"/>
        <w:outlineLvl w:val="4"/>
      </w:pPr>
      <w:r>
        <w:t>3.7. Windows 10 jaunināšanas priekšrocības</w:t>
      </w:r>
    </w:p>
    <w:p w:rsidR="00AB2B96" w:rsidRDefault="00387C65">
      <w:pPr>
        <w:pStyle w:val="ProductList-Body"/>
      </w:pPr>
      <w:r>
        <w:t xml:space="preserve">Tālāk norādītas Lietotāja SL, kas ietver Windows 10 jaunināšanas priekšrocības (tikai versijas jaunināšana, izdevums paliek tas pats) ierīcēm, kas licencētas ar Windows 7, 8, 8.1.  </w:t>
      </w:r>
    </w:p>
    <w:p w:rsidR="00AB2B96" w:rsidRDefault="00387C65" w:rsidP="00387C65">
      <w:pPr>
        <w:pStyle w:val="ProductList-Bullet"/>
        <w:numPr>
          <w:ilvl w:val="0"/>
          <w:numId w:val="28"/>
        </w:numPr>
      </w:pPr>
      <w:r>
        <w:t xml:space="preserve">Windows 10 Enterprise/Education (visi) </w:t>
      </w:r>
    </w:p>
    <w:p w:rsidR="00AB2B96" w:rsidRDefault="00387C65" w:rsidP="00387C65">
      <w:pPr>
        <w:pStyle w:val="ProductList-Bullet"/>
        <w:numPr>
          <w:ilvl w:val="0"/>
          <w:numId w:val="28"/>
        </w:numPr>
      </w:pPr>
      <w:r>
        <w:t>Microsoft 365 (visi)</w:t>
      </w:r>
    </w:p>
    <w:p w:rsidR="00AB2B96" w:rsidRDefault="00AB2B96">
      <w:pPr>
        <w:pStyle w:val="ProductList-Body"/>
      </w:pPr>
    </w:p>
    <w:p w:rsidR="00AB2B96" w:rsidRDefault="00387C65">
      <w:pPr>
        <w:pStyle w:val="ProductList-ClauseHeading"/>
        <w:outlineLvl w:val="4"/>
      </w:pPr>
      <w:r>
        <w:t>3.8. Windows 10 vairāku nomnieku viesošana</w:t>
      </w:r>
    </w:p>
    <w:p w:rsidR="00AB2B96" w:rsidRDefault="00387C65">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2">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3">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4">
        <w:r>
          <w:rPr>
            <w:color w:val="00467F"/>
            <w:u w:val="single"/>
          </w:rPr>
          <w:t>https://docs.microsoft.com/lv-lv/windows/deployment/vda-subscription-activation</w:t>
        </w:r>
      </w:hyperlink>
      <w:r>
        <w:t xml:space="preserve">. Partneru izvietošanas prasības ir pieejamas šeit: </w:t>
      </w:r>
      <w:hyperlink r:id="rId95">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AB2B96" w:rsidRDefault="00AB2B96">
      <w:pPr>
        <w:pStyle w:val="ProductList-Body"/>
      </w:pPr>
    </w:p>
    <w:p w:rsidR="00AB2B96" w:rsidRDefault="00387C65">
      <w:pPr>
        <w:pStyle w:val="ProductList-ClauseHeading"/>
        <w:outlineLvl w:val="4"/>
      </w:pPr>
      <w:r>
        <w:t>3.9. Windows Virtual Desktop operētājsistēmai Windows</w:t>
      </w:r>
    </w:p>
    <w:p w:rsidR="00AB2B96" w:rsidRDefault="00387C65">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rsidR="00AB2B96" w:rsidRDefault="00AB2B96">
      <w:pPr>
        <w:pStyle w:val="ProductList-Body"/>
      </w:pPr>
    </w:p>
    <w:p w:rsidR="00AB2B96" w:rsidRDefault="00387C65">
      <w:pPr>
        <w:pStyle w:val="ProductList-ClauseHeading"/>
        <w:outlineLvl w:val="4"/>
      </w:pPr>
      <w:r>
        <w:lastRenderedPageBreak/>
        <w:t>3.10. Windows programmatūras pārvaldības ārpakalpojumu izmantošanas tiesības Klientiem, kuri atjauno Windows SA vai Lietotāja SL no 2019. gada septembra līdz 2020. gada oktobrim</w:t>
      </w:r>
    </w:p>
    <w:p w:rsidR="00AB2B96" w:rsidRDefault="00387C65">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rsidR="00AB2B96" w:rsidRDefault="00387C6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52"/>
        <w:gridCol w:w="3620"/>
        <w:gridCol w:w="364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6">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7">
              <w:r>
                <w:rPr>
                  <w:color w:val="00467F"/>
                  <w:u w:val="single"/>
                </w:rPr>
                <w:t>2016. gada februārī — Produktu nosacījumi</w:t>
              </w:r>
            </w:hyperlink>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4.1. Software Assurance papildu lietošanas tiesības</w:t>
      </w:r>
    </w:p>
    <w:p w:rsidR="00AB2B96" w:rsidRDefault="00387C65">
      <w:pPr>
        <w:pStyle w:val="ProductList-Body"/>
      </w:pPr>
      <w:r>
        <w:t xml:space="preserve">4. sadaļa (Software Assurance) attiecas uz tālāk norādītajām licencēm. </w:t>
      </w:r>
    </w:p>
    <w:p w:rsidR="00AB2B96" w:rsidRDefault="00387C65" w:rsidP="00387C65">
      <w:pPr>
        <w:pStyle w:val="ProductList-Bullet"/>
        <w:numPr>
          <w:ilvl w:val="0"/>
          <w:numId w:val="29"/>
        </w:numPr>
      </w:pPr>
      <w:r>
        <w:t>Windows 10 Enterprise E3/E5</w:t>
      </w:r>
    </w:p>
    <w:p w:rsidR="00AB2B96" w:rsidRDefault="00387C65" w:rsidP="00387C65">
      <w:pPr>
        <w:pStyle w:val="ProductList-Bullet"/>
        <w:numPr>
          <w:ilvl w:val="0"/>
          <w:numId w:val="29"/>
        </w:numPr>
      </w:pPr>
      <w:r>
        <w:t>Windows 10 Enterprise katrai Ierīcei</w:t>
      </w:r>
    </w:p>
    <w:p w:rsidR="00AB2B96" w:rsidRDefault="00387C65" w:rsidP="00387C65">
      <w:pPr>
        <w:pStyle w:val="ProductList-Bullet"/>
        <w:numPr>
          <w:ilvl w:val="0"/>
          <w:numId w:val="29"/>
        </w:numPr>
      </w:pPr>
      <w:r>
        <w:t>Windows 10 Education E3/E5</w:t>
      </w:r>
    </w:p>
    <w:p w:rsidR="00AB2B96" w:rsidRDefault="00387C65" w:rsidP="00387C65">
      <w:pPr>
        <w:pStyle w:val="ProductList-Bullet"/>
        <w:numPr>
          <w:ilvl w:val="0"/>
          <w:numId w:val="29"/>
        </w:numPr>
      </w:pPr>
      <w:r>
        <w:t>Windows VDA E3/E5</w:t>
      </w:r>
    </w:p>
    <w:p w:rsidR="00AB2B96" w:rsidRDefault="00387C65" w:rsidP="00387C65">
      <w:pPr>
        <w:pStyle w:val="ProductList-Bullet"/>
        <w:numPr>
          <w:ilvl w:val="0"/>
          <w:numId w:val="29"/>
        </w:numPr>
      </w:pPr>
      <w:r>
        <w:t>Windows VDA katrai Ierīcei</w:t>
      </w:r>
    </w:p>
    <w:p w:rsidR="00AB2B96" w:rsidRDefault="00387C65">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AB2B96" w:rsidRDefault="00AB2B96">
      <w:pPr>
        <w:pStyle w:val="ProductList-Body"/>
      </w:pPr>
    </w:p>
    <w:p w:rsidR="00AB2B96" w:rsidRDefault="00387C65">
      <w:pPr>
        <w:pStyle w:val="ProductList-ClauseHeading"/>
        <w:outlineLvl w:val="4"/>
      </w:pPr>
      <w:r>
        <w:t>4.2. Windows virtualizācija</w:t>
      </w:r>
    </w:p>
    <w:p w:rsidR="00AB2B96" w:rsidRDefault="00387C65">
      <w:pPr>
        <w:pStyle w:val="ProductList-SubClauseHeading"/>
        <w:outlineLvl w:val="5"/>
      </w:pPr>
      <w:r>
        <w:t>4.2.1. Lokālā virtualizācija</w:t>
      </w:r>
    </w:p>
    <w:p w:rsidR="00AB2B96" w:rsidRDefault="00387C65">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AB2B96" w:rsidRDefault="00AB2B96">
      <w:pPr>
        <w:pStyle w:val="ProductList-BodyIndented"/>
      </w:pPr>
    </w:p>
    <w:p w:rsidR="00AB2B96" w:rsidRDefault="00387C65">
      <w:pPr>
        <w:pStyle w:val="ProductList-SubClauseHeading"/>
        <w:outlineLvl w:val="5"/>
      </w:pPr>
      <w:r>
        <w:t>4.2.2. Attālā virtualizācija</w:t>
      </w:r>
    </w:p>
    <w:p w:rsidR="00AB2B96" w:rsidRDefault="00387C65">
      <w:pPr>
        <w:pStyle w:val="ProductList-BodyIndented"/>
      </w:pPr>
      <w:r>
        <w:t xml:space="preserve">Jebkura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B2B96" w:rsidRDefault="00AB2B96">
      <w:pPr>
        <w:pStyle w:val="ProductList-BodyIndented"/>
      </w:pPr>
    </w:p>
    <w:p w:rsidR="00AB2B96" w:rsidRDefault="00387C65">
      <w:pPr>
        <w:pStyle w:val="ProductList-ClauseHeading"/>
        <w:outlineLvl w:val="4"/>
      </w:pPr>
      <w:r>
        <w:t>4.3. 10.1” ekrānu ierīču priekšrocības</w:t>
      </w:r>
    </w:p>
    <w:p w:rsidR="00AB2B96" w:rsidRDefault="00387C65">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AB2B96" w:rsidRDefault="00AB2B96">
      <w:pPr>
        <w:pStyle w:val="ProductList-Body"/>
      </w:pPr>
    </w:p>
    <w:p w:rsidR="00AB2B96" w:rsidRDefault="00387C65">
      <w:pPr>
        <w:pStyle w:val="ProductList-ClauseHeading"/>
        <w:outlineLvl w:val="4"/>
      </w:pPr>
      <w:r>
        <w:t>4.4. Windows to Go</w:t>
      </w:r>
    </w:p>
    <w:p w:rsidR="00AB2B96" w:rsidRDefault="00387C65">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AB2B96" w:rsidRDefault="00AB2B96">
      <w:pPr>
        <w:pStyle w:val="ProductList-Body"/>
      </w:pPr>
    </w:p>
    <w:p w:rsidR="00AB2B96" w:rsidRDefault="00387C65">
      <w:pPr>
        <w:pStyle w:val="ProductList-SubClauseHeading"/>
        <w:outlineLvl w:val="5"/>
      </w:pPr>
      <w:r>
        <w:t>4.4.1. Windows to Go studentu opcija</w:t>
      </w:r>
    </w:p>
    <w:p w:rsidR="00AB2B96" w:rsidRDefault="00387C65">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AB2B96" w:rsidRDefault="00AB2B96">
      <w:pPr>
        <w:pStyle w:val="ProductList-BodyIndented"/>
      </w:pPr>
    </w:p>
    <w:p w:rsidR="00AB2B96" w:rsidRDefault="00387C65">
      <w:pPr>
        <w:pStyle w:val="ProductList-ClauseHeading"/>
        <w:outlineLvl w:val="4"/>
      </w:pPr>
      <w:r>
        <w:t>4.5. Windows Pro SA</w:t>
      </w:r>
    </w:p>
    <w:p w:rsidR="00AB2B96" w:rsidRDefault="00387C65">
      <w:pPr>
        <w:pStyle w:val="ProductList-Body"/>
      </w:pPr>
      <w:r>
        <w:t>Klientiem, kas iepriekš ir iegādājušies SA segumu operētājsistēmai Windows Pro, ir tiesības atjaunot SA savām segtajām ierīcēm bez nepieciešamības iegādāties Windows Enterprise licenci.</w:t>
      </w:r>
    </w:p>
    <w:p w:rsidR="00AB2B96" w:rsidRDefault="00AB2B96">
      <w:pPr>
        <w:pStyle w:val="ProductList-Body"/>
      </w:pPr>
    </w:p>
    <w:p w:rsidR="00AB2B96" w:rsidRDefault="00387C65">
      <w:pPr>
        <w:pStyle w:val="ProductList-ClauseHeading"/>
        <w:outlineLvl w:val="4"/>
      </w:pPr>
      <w:r>
        <w:t>4.6. Microsoft Desktop Optimization Pack (MDOP)</w:t>
      </w:r>
    </w:p>
    <w:p w:rsidR="00AB2B96" w:rsidRDefault="00387C65">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AB2B96" w:rsidRDefault="00AB2B96">
      <w:pPr>
        <w:pStyle w:val="ProductList-Body"/>
      </w:pPr>
    </w:p>
    <w:p w:rsidR="00AB2B96" w:rsidRDefault="00387C65">
      <w:pPr>
        <w:pStyle w:val="ProductList-SubClauseHeading"/>
        <w:outlineLvl w:val="5"/>
      </w:pPr>
      <w:r>
        <w:t>4.6.1. Piemērotība reģistrācijai MDOP</w:t>
      </w:r>
    </w:p>
    <w:p w:rsidR="00AB2B96" w:rsidRDefault="00387C65">
      <w:pPr>
        <w:pStyle w:val="ProductList-BodyIndented"/>
      </w:pPr>
      <w:r>
        <w:t>Klientiem ar tālāk norādītajām licencēm vai līgumiem ir tiesības lietot MDOP un nav jāiegādājas MDOP atsevišķi.</w:t>
      </w:r>
    </w:p>
    <w:p w:rsidR="00AB2B96" w:rsidRDefault="00387C65" w:rsidP="00387C65">
      <w:pPr>
        <w:pStyle w:val="ProductList-Bullet"/>
        <w:numPr>
          <w:ilvl w:val="1"/>
          <w:numId w:val="30"/>
        </w:numPr>
      </w:pPr>
      <w:r>
        <w:t xml:space="preserve">Windows 10 Enterprise E3/E5 </w:t>
      </w:r>
    </w:p>
    <w:p w:rsidR="00AB2B96" w:rsidRDefault="00387C65" w:rsidP="00387C65">
      <w:pPr>
        <w:pStyle w:val="ProductList-Bullet"/>
        <w:numPr>
          <w:ilvl w:val="1"/>
          <w:numId w:val="30"/>
        </w:numPr>
      </w:pPr>
      <w:r>
        <w:lastRenderedPageBreak/>
        <w:t>Windows 10 Education E3/E5</w:t>
      </w:r>
    </w:p>
    <w:p w:rsidR="00AB2B96" w:rsidRDefault="00387C65" w:rsidP="00387C65">
      <w:pPr>
        <w:pStyle w:val="ProductList-Bullet"/>
        <w:numPr>
          <w:ilvl w:val="1"/>
          <w:numId w:val="30"/>
        </w:numPr>
      </w:pPr>
      <w:r>
        <w:t>Windows VDA E3/E5</w:t>
      </w:r>
    </w:p>
    <w:p w:rsidR="00AB2B96" w:rsidRDefault="00387C65" w:rsidP="00387C65">
      <w:pPr>
        <w:pStyle w:val="ProductList-Bullet"/>
        <w:numPr>
          <w:ilvl w:val="1"/>
          <w:numId w:val="30"/>
        </w:numPr>
      </w:pPr>
      <w:r>
        <w:t>Līgums, kura spēkā stāšanās datums ir 2015. gada 1. augusts vai vēlāks datums, un VDA katrai Ierīcei vai Windows 10 Enterprise E3 katrai Ierīcei.</w:t>
      </w:r>
    </w:p>
    <w:p w:rsidR="00AB2B96" w:rsidRDefault="00AB2B96">
      <w:pPr>
        <w:pStyle w:val="ProductList-BodyIndented"/>
      </w:pPr>
    </w:p>
    <w:p w:rsidR="00AB2B96" w:rsidRDefault="00387C65">
      <w:pPr>
        <w:pStyle w:val="ProductList-ClauseHeading"/>
        <w:outlineLvl w:val="4"/>
      </w:pPr>
      <w:r>
        <w:t>4.7. Klasteros apvienotu HPC programmu darbināšanas tiesības</w:t>
      </w:r>
    </w:p>
    <w:p w:rsidR="00AB2B96" w:rsidRDefault="00387C65">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AB2B96" w:rsidRDefault="00AB2B96">
      <w:pPr>
        <w:pStyle w:val="ProductList-Body"/>
      </w:pPr>
    </w:p>
    <w:p w:rsidR="00AB2B96" w:rsidRDefault="00387C65">
      <w:pPr>
        <w:pStyle w:val="ProductList-ClauseHeading"/>
        <w:outlineLvl w:val="4"/>
      </w:pPr>
      <w:r>
        <w:t>4.8. Windows darbstacijas operētājsistēma. Windows Thin PC</w:t>
      </w:r>
    </w:p>
    <w:p w:rsidR="00AB2B96" w:rsidRDefault="00387C65">
      <w:pPr>
        <w:pStyle w:val="ProductList-Body"/>
      </w:pPr>
      <w:r>
        <w:t>Klientam ir tiesības Windows darbstacijas operētājsistēmas programmatūras vietā lietot Windows Thin PC programmatūru, bet tikai tāpēc, lai darbinātu tālāk uzskaitīto tipu lietojumprogrammas.</w:t>
      </w:r>
    </w:p>
    <w:p w:rsidR="00AB2B96" w:rsidRDefault="00387C65" w:rsidP="00387C65">
      <w:pPr>
        <w:pStyle w:val="ProductList-Bullet"/>
        <w:numPr>
          <w:ilvl w:val="0"/>
          <w:numId w:val="31"/>
        </w:numPr>
      </w:pPr>
      <w:r>
        <w:t xml:space="preserve">drošības; </w:t>
      </w:r>
    </w:p>
    <w:p w:rsidR="00AB2B96" w:rsidRDefault="00387C65" w:rsidP="00387C65">
      <w:pPr>
        <w:pStyle w:val="ProductList-Bullet"/>
        <w:numPr>
          <w:ilvl w:val="0"/>
          <w:numId w:val="31"/>
        </w:numPr>
      </w:pPr>
      <w:r>
        <w:t xml:space="preserve">pārvaldības; </w:t>
      </w:r>
    </w:p>
    <w:p w:rsidR="00AB2B96" w:rsidRDefault="00387C65" w:rsidP="00387C65">
      <w:pPr>
        <w:pStyle w:val="ProductList-Bullet"/>
        <w:numPr>
          <w:ilvl w:val="0"/>
          <w:numId w:val="31"/>
        </w:numPr>
      </w:pPr>
      <w:r>
        <w:t xml:space="preserve">termināļa emulācijas; </w:t>
      </w:r>
    </w:p>
    <w:p w:rsidR="00AB2B96" w:rsidRDefault="00387C65" w:rsidP="00387C65">
      <w:pPr>
        <w:pStyle w:val="ProductList-Bullet"/>
        <w:numPr>
          <w:ilvl w:val="0"/>
          <w:numId w:val="31"/>
        </w:numPr>
      </w:pPr>
      <w:r>
        <w:t xml:space="preserve">attālās darbvirsmas un līdzīgu tehnoloģiju; </w:t>
      </w:r>
    </w:p>
    <w:p w:rsidR="00AB2B96" w:rsidRDefault="00387C65" w:rsidP="00387C65">
      <w:pPr>
        <w:pStyle w:val="ProductList-Bullet"/>
        <w:numPr>
          <w:ilvl w:val="0"/>
          <w:numId w:val="31"/>
        </w:numPr>
      </w:pPr>
      <w:r>
        <w:t xml:space="preserve">tīmekļa pārlūkam; </w:t>
      </w:r>
    </w:p>
    <w:p w:rsidR="00AB2B96" w:rsidRDefault="00387C65" w:rsidP="00387C65">
      <w:pPr>
        <w:pStyle w:val="ProductList-Bullet"/>
        <w:numPr>
          <w:ilvl w:val="0"/>
          <w:numId w:val="31"/>
        </w:numPr>
      </w:pPr>
      <w:r>
        <w:t xml:space="preserve">multivides atskaņotājam; </w:t>
      </w:r>
    </w:p>
    <w:p w:rsidR="00AB2B96" w:rsidRDefault="00387C65" w:rsidP="00387C65">
      <w:pPr>
        <w:pStyle w:val="ProductList-Bullet"/>
        <w:numPr>
          <w:ilvl w:val="0"/>
          <w:numId w:val="31"/>
        </w:numPr>
      </w:pPr>
      <w:r>
        <w:t xml:space="preserve">tūlītējās ziņapmaiņas klientam; </w:t>
      </w:r>
    </w:p>
    <w:p w:rsidR="00AB2B96" w:rsidRDefault="00387C65" w:rsidP="00387C65">
      <w:pPr>
        <w:pStyle w:val="ProductList-Bullet"/>
        <w:numPr>
          <w:ilvl w:val="0"/>
          <w:numId w:val="31"/>
        </w:numPr>
      </w:pPr>
      <w:r>
        <w:t xml:space="preserve">dokumentu skatītājiem; </w:t>
      </w:r>
    </w:p>
    <w:p w:rsidR="00AB2B96" w:rsidRDefault="00387C65" w:rsidP="00387C65">
      <w:pPr>
        <w:pStyle w:val="ProductList-Bullet"/>
        <w:numPr>
          <w:ilvl w:val="0"/>
          <w:numId w:val="31"/>
        </w:numPr>
      </w:pPr>
      <w:r>
        <w:t>.NET Framework un Java Virtual Machine.</w:t>
      </w:r>
    </w:p>
    <w:p w:rsidR="00AB2B96" w:rsidRDefault="00387C65">
      <w:pPr>
        <w:pStyle w:val="ProductList-Body"/>
      </w:pPr>
      <w:r>
        <w:t>Klientam ir tiesības šo programmatūru lietot ierīcē, kurā tā netika instalēta vispirms, ja atbilstošo Software Assurance segumu Klients pārceļ uz šo citu ierīci.</w:t>
      </w:r>
    </w:p>
    <w:p w:rsidR="00AB2B96" w:rsidRDefault="00AB2B96">
      <w:pPr>
        <w:pStyle w:val="ProductList-Body"/>
      </w:pPr>
    </w:p>
    <w:p w:rsidR="00AB2B96" w:rsidRDefault="00387C65">
      <w:pPr>
        <w:pStyle w:val="ProductList-ClauseHeading"/>
        <w:outlineLvl w:val="4"/>
      </w:pPr>
      <w:r>
        <w:t>4.9. Software Assurance seguma beigas pastāvīgajām licencēm</w:t>
      </w:r>
    </w:p>
    <w:p w:rsidR="00AB2B96" w:rsidRDefault="00387C65">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rsidR="00AB2B96" w:rsidRDefault="00AB2B96">
      <w:pPr>
        <w:pStyle w:val="ProductList-Body"/>
      </w:pP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198" w:name="_Sec619"/>
      <w:r>
        <w:t>Windows Server</w:t>
      </w:r>
      <w:bookmarkEnd w:id="198"/>
      <w:r>
        <w:fldChar w:fldCharType="begin"/>
      </w:r>
      <w:r>
        <w:instrText xml:space="preserve"> TC "</w:instrText>
      </w:r>
      <w:bookmarkStart w:id="199" w:name="_Toc33709210"/>
      <w:r>
        <w:instrText>Windows Server</w:instrText>
      </w:r>
      <w:bookmarkEnd w:id="199"/>
      <w:r>
        <w:instrText>" \l 2</w:instrText>
      </w:r>
      <w:r>
        <w:fldChar w:fldCharType="end"/>
      </w:r>
    </w:p>
    <w:p w:rsidR="00AB2B96" w:rsidRDefault="00387C6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211"/>
      <w:r>
        <w:instrText>Windows MultiPoint Server</w:instrText>
      </w:r>
      <w:bookmarkEnd w:id="201"/>
      <w:r>
        <w:instrText>" \l 3</w:instrText>
      </w:r>
      <w:r>
        <w:fldChar w:fldCharType="end"/>
      </w:r>
    </w:p>
    <w:p w:rsidR="00AB2B96" w:rsidRDefault="00387C65">
      <w:pPr>
        <w:pStyle w:val="ProductList-Offering1SubSection"/>
        <w:outlineLvl w:val="3"/>
      </w:pPr>
      <w:bookmarkStart w:id="202" w:name="_Sec702"/>
      <w:r>
        <w:t>1. Programmas pieejamība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9" w:space="0" w:color="FFFFFF"/>
              <w:left w:val="single" w:sz="9" w:space="0" w:color="FFFFFF"/>
              <w:bottom w:val="none" w:sz="4" w:space="0" w:color="BFBFBF"/>
              <w:right w:val="single" w:sz="9" w:space="0" w:color="FFFFFF"/>
            </w:tcBorders>
          </w:tcPr>
          <w:p w:rsidR="00AB2B96" w:rsidRDefault="00387C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B2B96" w:rsidRDefault="00387C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B2B96" w:rsidRDefault="00387C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B2B96" w:rsidRDefault="00387C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B2B96" w:rsidRDefault="00387C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Offering1SubSection"/>
        <w:outlineLvl w:val="3"/>
      </w:pPr>
      <w:bookmarkStart w:id="203" w:name="_Sec757"/>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Iepriekšējie izdevumi: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(SA):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Offering1SubSection"/>
        <w:outlineLvl w:val="3"/>
      </w:pPr>
      <w:bookmarkStart w:id="204" w:name="_Sec800"/>
      <w:r>
        <w:t>3. Lietošanas noteikumi</w:t>
      </w:r>
      <w:bookmarkEnd w:id="204"/>
    </w:p>
    <w:tbl>
      <w:tblPr>
        <w:tblStyle w:val="PURTable"/>
        <w:tblW w:w="0" w:type="dxa"/>
        <w:tblLook w:val="04A0" w:firstRow="1" w:lastRow="0" w:firstColumn="1" w:lastColumn="0" w:noHBand="0" w:noVBand="1"/>
      </w:tblPr>
      <w:tblGrid>
        <w:gridCol w:w="3638"/>
        <w:gridCol w:w="3617"/>
        <w:gridCol w:w="366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 xml:space="preserve">Windows Server 2019 attālās darbvirsmas </w:t>
            </w:r>
            <w:r>
              <w:lastRenderedPageBreak/>
              <w:t>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lastRenderedPageBreak/>
              <w:t xml:space="preserve">Windows Server 2019 attālās darbvirsmas </w:t>
            </w:r>
            <w:r>
              <w:lastRenderedPageBreak/>
              <w:t>pakalpojumu CAL un CAL ekvivalenta licence</w:t>
            </w:r>
          </w:p>
          <w:p w:rsidR="00AB2B96" w:rsidRDefault="00387C65">
            <w:pPr>
              <w:pStyle w:val="ProductList-TableBody"/>
            </w:pPr>
            <w:r>
              <w:t xml:space="preserve">(skatiet </w:t>
            </w:r>
            <w:hyperlink w:anchor="_Sec591">
              <w:r>
                <w:rPr>
                  <w:color w:val="00467F"/>
                  <w:u w:val="single"/>
                </w:rPr>
                <w:t>Pielikumu A</w:t>
              </w:r>
            </w:hyperlink>
            <w:r>
              <w:t>)</w:t>
            </w:r>
          </w:p>
        </w:tc>
      </w:tr>
    </w:tbl>
    <w:p w:rsidR="00AB2B96" w:rsidRDefault="00AB2B96">
      <w:pPr>
        <w:pStyle w:val="ProductList-Body"/>
      </w:pPr>
    </w:p>
    <w:p w:rsidR="00AB2B96" w:rsidRDefault="00387C65">
      <w:pPr>
        <w:pStyle w:val="ProductList-SubClauseHeading"/>
        <w:outlineLvl w:val="5"/>
      </w:pPr>
      <w:r>
        <w:t>3.1.1. Ar Windows Server 2019 Active Directory tiesību pārvaldības pakalpojumu CAL saistītā papildu funkcionalitāte</w:t>
      </w:r>
    </w:p>
    <w:p w:rsidR="00AB2B96" w:rsidRDefault="00387C65">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r>
    </w:tbl>
    <w:p w:rsidR="00AB2B96" w:rsidRDefault="00AB2B96">
      <w:pPr>
        <w:pStyle w:val="ProductList-BodyIndented"/>
      </w:pPr>
    </w:p>
    <w:p w:rsidR="00AB2B96" w:rsidRDefault="00387C65">
      <w:pPr>
        <w:pStyle w:val="ProductList-ClauseHeading"/>
        <w:outlineLvl w:val="4"/>
      </w:pPr>
      <w:r>
        <w:t>3.2. Programmatūras instanču darbināšana</w:t>
      </w:r>
    </w:p>
    <w:p w:rsidR="00AB2B96" w:rsidRDefault="00387C65">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AB2B96" w:rsidRDefault="00AB2B96">
      <w:pPr>
        <w:pStyle w:val="ProductList-Body"/>
      </w:pPr>
    </w:p>
    <w:p w:rsidR="00AB2B96" w:rsidRDefault="00387C65">
      <w:pPr>
        <w:pStyle w:val="ProductList-ClauseHeading"/>
        <w:outlineLvl w:val="4"/>
      </w:pPr>
      <w:r>
        <w:t>3.3. Piekļuves licences</w:t>
      </w:r>
    </w:p>
    <w:p w:rsidR="00AB2B96" w:rsidRDefault="00387C65">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AB2B96" w:rsidRDefault="00AB2B96">
      <w:pPr>
        <w:pStyle w:val="ProductList-Body"/>
      </w:pPr>
    </w:p>
    <w:p w:rsidR="00AB2B96" w:rsidRDefault="00387C65">
      <w:pPr>
        <w:pStyle w:val="ProductList-ClauseHeading"/>
        <w:outlineLvl w:val="4"/>
      </w:pPr>
      <w:r>
        <w:t>3.4. Windows MultiPoint Server 2016 Connector</w:t>
      </w:r>
    </w:p>
    <w:p w:rsidR="00AB2B96" w:rsidRDefault="00387C65">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AB2B96" w:rsidRDefault="00AB2B96">
      <w:pPr>
        <w:pStyle w:val="ProductList-Body"/>
      </w:pPr>
    </w:p>
    <w:p w:rsidR="00AB2B96" w:rsidRDefault="00387C65">
      <w:pPr>
        <w:pStyle w:val="ProductList-ClauseHeading"/>
        <w:outlineLvl w:val="4"/>
      </w:pPr>
      <w:r>
        <w:t>3.5. Instalēšanas tips</w:t>
      </w:r>
    </w:p>
    <w:p w:rsidR="00AB2B96" w:rsidRDefault="00387C65">
      <w:pPr>
        <w:pStyle w:val="ProductList-Body"/>
      </w:pPr>
      <w:r>
        <w:t>Klients drīkst instalēt tikai Attālās darbvirsmas pakalpojumus un izvietot un lietot MultiPoint Services lomu.</w:t>
      </w:r>
    </w:p>
    <w:p w:rsidR="00AB2B96" w:rsidRDefault="00AB2B96">
      <w:pPr>
        <w:pStyle w:val="ProductList-Body"/>
      </w:pPr>
    </w:p>
    <w:p w:rsidR="00AB2B96" w:rsidRDefault="00387C65">
      <w:pPr>
        <w:pStyle w:val="ProductList-ClauseHeading"/>
        <w:outlineLvl w:val="4"/>
      </w:pPr>
      <w:r>
        <w:t>3.6. Papildu programmatūra</w:t>
      </w:r>
    </w:p>
    <w:p w:rsidR="00AB2B96" w:rsidRDefault="00387C65">
      <w:pPr>
        <w:pStyle w:val="ProductList-Body"/>
      </w:pPr>
      <w:r>
        <w:t xml:space="preserve">Papildu programmatūras sarakstu skatiet vietnē </w:t>
      </w:r>
      <w:hyperlink r:id="rId98">
        <w:r>
          <w:rPr>
            <w:color w:val="00467F"/>
            <w:u w:val="single"/>
          </w:rPr>
          <w:t>http://go.microsoft.com/fwlink/?LinkId=245856</w:t>
        </w:r>
      </w:hyperlink>
      <w:r>
        <w:t>.</w:t>
      </w:r>
    </w:p>
    <w:p w:rsidR="00AB2B96" w:rsidRDefault="00387C6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624"/>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06" w:name="_Sec655"/>
      <w:r>
        <w:t>Windows Server</w:t>
      </w:r>
      <w:bookmarkEnd w:id="206"/>
      <w:r>
        <w:fldChar w:fldCharType="begin"/>
      </w:r>
      <w:r>
        <w:instrText xml:space="preserve"> TC "</w:instrText>
      </w:r>
      <w:bookmarkStart w:id="207" w:name="_Toc33709212"/>
      <w:r>
        <w:instrText>Windows Server</w:instrText>
      </w:r>
      <w:bookmarkEnd w:id="207"/>
      <w:r>
        <w:instrText>" \l 3</w:instrText>
      </w:r>
      <w:r>
        <w:fldChar w:fldCharType="end"/>
      </w:r>
    </w:p>
    <w:p w:rsidR="00AB2B96" w:rsidRDefault="00387C65">
      <w:pPr>
        <w:pStyle w:val="ProductList-Offering1SubSection"/>
        <w:outlineLvl w:val="3"/>
      </w:pPr>
      <w:bookmarkStart w:id="208" w:name="_Sec703"/>
      <w:r>
        <w:t>1. Programmas pieejamība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2B96">
        <w:tc>
          <w:tcPr>
            <w:tcW w:w="416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B2B96" w:rsidRDefault="00387C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B2B96" w:rsidRDefault="00387C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AB2B96">
        <w:tc>
          <w:tcPr>
            <w:tcW w:w="4160" w:type="dxa"/>
            <w:tcBorders>
              <w:top w:val="dashed" w:sz="4" w:space="0" w:color="B2B2B2"/>
              <w:left w:val="single" w:sz="9" w:space="0" w:color="FFFFFF"/>
              <w:bottom w:val="single" w:sz="4" w:space="0" w:color="FFFFFF"/>
              <w:right w:val="single" w:sz="9" w:space="0" w:color="FFFFFF"/>
            </w:tcBorders>
          </w:tcPr>
          <w:p w:rsidR="00AB2B96" w:rsidRDefault="00387C65">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2B96" w:rsidRDefault="00AB2B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AB2B96" w:rsidRDefault="00387C65">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0">
        <w:r>
          <w:rPr>
            <w:i/>
            <w:color w:val="00467F"/>
            <w:u w:val="single"/>
          </w:rPr>
          <w:t>Serveru abonementi platformai Azure</w:t>
        </w:r>
      </w:hyperlink>
      <w:r>
        <w:rPr>
          <w:i/>
        </w:rPr>
        <w:t xml:space="preserve">. </w:t>
      </w:r>
    </w:p>
    <w:p w:rsidR="00AB2B96" w:rsidRDefault="00387C65">
      <w:pPr>
        <w:pStyle w:val="ProductList-Offering1SubSection"/>
        <w:outlineLvl w:val="3"/>
      </w:pPr>
      <w:bookmarkStart w:id="209" w:name="_Sec758"/>
      <w:r>
        <w:lastRenderedPageBreak/>
        <w:t>2. Produktu nosacījumi</w:t>
      </w:r>
      <w:bookmarkEnd w:id="209"/>
    </w:p>
    <w:tbl>
      <w:tblPr>
        <w:tblStyle w:val="PURTable"/>
        <w:tblW w:w="0" w:type="dxa"/>
        <w:tblLook w:val="04A0" w:firstRow="1" w:lastRow="0" w:firstColumn="1" w:lastColumn="0" w:noHBand="0" w:noVBand="1"/>
      </w:tblPr>
      <w:tblGrid>
        <w:gridCol w:w="3620"/>
        <w:gridCol w:w="3651"/>
        <w:gridCol w:w="364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(SA):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Offering1SubSection"/>
        <w:outlineLvl w:val="3"/>
      </w:pPr>
      <w:bookmarkStart w:id="210" w:name="_Sec807"/>
      <w:r>
        <w:t>3. Lietošanas tiesības</w:t>
      </w:r>
      <w:bookmarkEnd w:id="210"/>
    </w:p>
    <w:tbl>
      <w:tblPr>
        <w:tblStyle w:val="PURTable"/>
        <w:tblW w:w="0" w:type="dxa"/>
        <w:tblLook w:val="04A0" w:firstRow="1" w:lastRow="0" w:firstColumn="1" w:lastColumn="0" w:noHBand="0" w:noVBand="1"/>
      </w:tblPr>
      <w:tblGrid>
        <w:gridCol w:w="3676"/>
        <w:gridCol w:w="3597"/>
        <w:gridCol w:w="364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Iekļautās tehnoloģijas.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Windows Server 2019 CAL</w:t>
            </w:r>
          </w:p>
          <w:p w:rsidR="00AB2B96" w:rsidRDefault="00387C65">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 xml:space="preserve">Windows Server abonements pakalpojumam Azure CAL </w:t>
            </w:r>
          </w:p>
          <w:p w:rsidR="00AB2B96" w:rsidRDefault="00387C65">
            <w:pPr>
              <w:pStyle w:val="ProductList-TableBody"/>
            </w:pPr>
            <w:r>
              <w:t xml:space="preserve">CAL ekvivalenta licence (skatiet </w:t>
            </w:r>
            <w:hyperlink w:anchor="_Sec591">
              <w:r>
                <w:rPr>
                  <w:color w:val="00467F"/>
                  <w:u w:val="single"/>
                </w:rPr>
                <w:t>Pielikumu A</w:t>
              </w:r>
            </w:hyperlink>
            <w:r>
              <w:t>)</w:t>
            </w:r>
          </w:p>
        </w:tc>
      </w:tr>
    </w:tbl>
    <w:p w:rsidR="00AB2B96" w:rsidRDefault="00387C65">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AB2B96" w:rsidRDefault="00AB2B96">
      <w:pPr>
        <w:pStyle w:val="ProductList-Body"/>
      </w:pPr>
    </w:p>
    <w:p w:rsidR="00AB2B96" w:rsidRDefault="00387C65">
      <w:pPr>
        <w:pStyle w:val="ProductList-SubClauseHeading"/>
        <w:outlineLvl w:val="5"/>
      </w:pPr>
      <w:r>
        <w:t>3.1.1. Ar Windows Server 2019 attālās darbvirsmas pakalpojumu CAL saistītā papildu funkcionalitāte</w:t>
      </w:r>
    </w:p>
    <w:p w:rsidR="00AB2B96" w:rsidRDefault="00387C65">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B2B96" w:rsidRDefault="00387C65">
            <w:pPr>
              <w:pStyle w:val="ProductList-TableBody"/>
            </w:pPr>
            <w:r>
              <w:t>Windows Server 2019 Remote Desktop Services lietotāja SL</w:t>
            </w:r>
          </w:p>
        </w:tc>
      </w:tr>
    </w:tbl>
    <w:p w:rsidR="00AB2B96" w:rsidRDefault="00387C65">
      <w:pPr>
        <w:pStyle w:val="ProductList-BodyIndented"/>
      </w:pPr>
      <w:r>
        <w:rPr>
          <w:i/>
        </w:rPr>
        <w:t>*Nepieciešama arī Windows Server lietošanai, lai viesotu grafisko lietotāja interfeisu (izmantojot Windows Server 2019 attālās darbvirsmas pakalpojumu funkcionalitāti vai citu tehnoloģiju).</w:t>
      </w:r>
    </w:p>
    <w:p w:rsidR="00AB2B96" w:rsidRDefault="00AB2B96">
      <w:pPr>
        <w:pStyle w:val="ProductList-BodyIndented"/>
      </w:pPr>
    </w:p>
    <w:p w:rsidR="00AB2B96" w:rsidRDefault="00387C65">
      <w:pPr>
        <w:pStyle w:val="ProductList-SubClauseHeading"/>
        <w:outlineLvl w:val="5"/>
      </w:pPr>
      <w:r>
        <w:t>3.1.2. Ar Windows Server 2019 tiesību pārvaldības pakalpojumu CAL saistītā papildu funkcionalitāte</w:t>
      </w:r>
    </w:p>
    <w:p w:rsidR="00AB2B96" w:rsidRDefault="00387C6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Azure Information Protection (P1 un P2)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AB2B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r>
    </w:tbl>
    <w:p w:rsidR="00AB2B96" w:rsidRDefault="00AB2B96">
      <w:pPr>
        <w:pStyle w:val="ProductList-BodyIndented"/>
      </w:pPr>
    </w:p>
    <w:p w:rsidR="00AB2B96" w:rsidRDefault="00387C65">
      <w:pPr>
        <w:pStyle w:val="ProductList-SubClauseHeading"/>
        <w:outlineLvl w:val="5"/>
      </w:pPr>
      <w:r>
        <w:t>3.1.3. Ar Microsoft Identity Manager lietotāja CAL saistītā papildu funkcionalitāte</w:t>
      </w:r>
    </w:p>
    <w:p w:rsidR="00AB2B96" w:rsidRDefault="00387C65">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AB2B96" w:rsidRDefault="00387C65">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AB2B96" w:rsidRDefault="00387C65">
            <w:pPr>
              <w:pStyle w:val="ProductList-TableBody"/>
            </w:pPr>
            <w:r>
              <w:t>Azure Active Directory Premium (P1 un P2) lietotāja SL</w:t>
            </w:r>
          </w:p>
        </w:tc>
      </w:tr>
      <w:tr w:rsidR="00AB2B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2B96" w:rsidRDefault="00AB2B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2B96" w:rsidRDefault="00387C65">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BodyIndented"/>
      </w:pPr>
      <w:r>
        <w:rPr>
          <w:i/>
        </w:rPr>
        <w:t xml:space="preserve">*Nepieciešama arī ikvienai personai, kam programmatūra izsniedz vai pārvalda identitātes informāciju. </w:t>
      </w:r>
    </w:p>
    <w:p w:rsidR="00AB2B96" w:rsidRDefault="00AB2B96">
      <w:pPr>
        <w:pStyle w:val="ProductList-BodyIndented"/>
      </w:pPr>
    </w:p>
    <w:p w:rsidR="00AB2B96" w:rsidRDefault="00387C65">
      <w:pPr>
        <w:pStyle w:val="ProductList-SubClauseHeading"/>
        <w:outlineLvl w:val="5"/>
      </w:pPr>
      <w:r>
        <w:t>3.1.4. Sinhronizēšanas pakalpojums</w:t>
      </w:r>
    </w:p>
    <w:p w:rsidR="00AB2B96" w:rsidRDefault="00387C65">
      <w:pPr>
        <w:pStyle w:val="ProductList-BodyIndented"/>
      </w:pPr>
      <w:r>
        <w:t>Microsoft Identity Manager 2016 CAL nav nepieciešamas lietotājiem, kas izmanto vienīgi Microsoft Identity Manager sinhronizēšanas pakalpojumu.</w:t>
      </w:r>
    </w:p>
    <w:p w:rsidR="00AB2B96" w:rsidRDefault="00AB2B96">
      <w:pPr>
        <w:pStyle w:val="ProductList-BodyIndented"/>
      </w:pPr>
    </w:p>
    <w:p w:rsidR="00AB2B96" w:rsidRDefault="00387C65">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SubClauseHeading"/>
        <w:outlineLvl w:val="5"/>
      </w:pPr>
      <w:r>
        <w:t>3.2.1. Ar Windows Server 2019 attālās darbvirsmas pakalpojumu ārējās piekļuves licenci saistītā papildu funkcionalitāte</w:t>
      </w:r>
    </w:p>
    <w:p w:rsidR="00AB2B96" w:rsidRDefault="00387C65">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BodyIndented"/>
      </w:pPr>
      <w:r>
        <w:rPr>
          <w:i/>
        </w:rPr>
        <w:lastRenderedPageBreak/>
        <w:t>*Nepieciešama arī Windows Server lietošanai, lai viesotu grafisko lietotāja interfeisu (izmantojot Windows Server 2019 attālās darbvirsmas pakalpojumu funkcionalitāti vai citu tehnoloģiju).</w:t>
      </w:r>
    </w:p>
    <w:p w:rsidR="00AB2B96" w:rsidRDefault="00AB2B96">
      <w:pPr>
        <w:pStyle w:val="ProductList-BodyIndented"/>
      </w:pPr>
    </w:p>
    <w:p w:rsidR="00AB2B96" w:rsidRDefault="00387C65">
      <w:pPr>
        <w:pStyle w:val="ProductList-SubClauseHeading"/>
        <w:outlineLvl w:val="5"/>
      </w:pPr>
      <w:r>
        <w:t>3.2.2. Ar Windows Server 2019 tiesību pārvaldības pakalpojumu ārējās piekļuves licenci saistītā papildu funkcionalitāte</w:t>
      </w:r>
    </w:p>
    <w:p w:rsidR="00AB2B96" w:rsidRDefault="00387C65">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Indented"/>
      </w:pPr>
    </w:p>
    <w:p w:rsidR="00AB2B96" w:rsidRDefault="00387C65">
      <w:pPr>
        <w:pStyle w:val="ProductList-SubClauseHeading"/>
        <w:outlineLvl w:val="5"/>
      </w:pPr>
      <w:r>
        <w:t>3.2.3. Ar Microsoft Identity Manager ārējās piekļuves licenci saistītā papildu funkcionalitāte</w:t>
      </w:r>
    </w:p>
    <w:p w:rsidR="00AB2B96" w:rsidRDefault="00387C65">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AB2B96" w:rsidRDefault="00387C6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BodyIndented"/>
      </w:pPr>
      <w:r>
        <w:rPr>
          <w:i/>
        </w:rPr>
        <w:t>*Nepieciešama arī visiem Ārējiem lietotājiem, kuriem programmatūra izsniedz vai pārvalda identitātes informāciju (ja nav Microsoft Identity Manager 2016 CAL).</w:t>
      </w:r>
    </w:p>
    <w:p w:rsidR="00AB2B96" w:rsidRDefault="00AB2B96">
      <w:pPr>
        <w:pStyle w:val="ProductList-BodyIndented"/>
      </w:pPr>
    </w:p>
    <w:p w:rsidR="00AB2B96" w:rsidRDefault="00387C65">
      <w:pPr>
        <w:pStyle w:val="ProductList-ClauseHeading"/>
        <w:outlineLvl w:val="4"/>
      </w:pPr>
      <w:r>
        <w:t>3.3. Windows Server 2019 Essentials papildu nosacījumi</w:t>
      </w:r>
    </w:p>
    <w:p w:rsidR="00AB2B96" w:rsidRDefault="00387C65">
      <w:pPr>
        <w:pStyle w:val="ProductList-SubClauseHeading"/>
        <w:outlineLvl w:val="5"/>
      </w:pPr>
      <w:r>
        <w:t>3.3.1. Lietošanas ierobežojumi</w:t>
      </w:r>
    </w:p>
    <w:p w:rsidR="00AB2B96" w:rsidRDefault="00387C65" w:rsidP="00387C65">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AB2B96" w:rsidRDefault="00387C65" w:rsidP="00387C65">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AB2B96" w:rsidRDefault="00AB2B96">
      <w:pPr>
        <w:pStyle w:val="ProductList-BodyIndented"/>
      </w:pPr>
    </w:p>
    <w:p w:rsidR="00AB2B96" w:rsidRDefault="00387C65">
      <w:pPr>
        <w:pStyle w:val="ProductList-SubClauseHeading"/>
        <w:outlineLvl w:val="5"/>
      </w:pPr>
      <w:r>
        <w:t>3.3.2. Servera programmatūras lietošana</w:t>
      </w:r>
    </w:p>
    <w:p w:rsidR="00AB2B96" w:rsidRDefault="00387C65">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AB2B96" w:rsidRDefault="00AB2B96">
      <w:pPr>
        <w:pStyle w:val="ProductList-BodyIndented"/>
      </w:pPr>
    </w:p>
    <w:p w:rsidR="00AB2B96" w:rsidRDefault="00387C65">
      <w:pPr>
        <w:pStyle w:val="ProductList-SubClauseHeading"/>
        <w:outlineLvl w:val="5"/>
      </w:pPr>
      <w:r>
        <w:t>3.3.3. Windows Server 2019 Essentials Connector</w:t>
      </w:r>
    </w:p>
    <w:p w:rsidR="00AB2B96" w:rsidRDefault="00387C65">
      <w:pPr>
        <w:pStyle w:val="ProductList-BodyIndented"/>
      </w:pPr>
      <w:r>
        <w:t>Windows Server 2019 Essentials Connector programmatūru Klients drīkst vienlaikus instalēt un lietot ne vairāk kā 50 ierīcēs. Šo programmatūru Klients drīkst izmantot tikai kopā ar servera programmatūru.</w:t>
      </w:r>
    </w:p>
    <w:p w:rsidR="00AB2B96" w:rsidRDefault="00AB2B96">
      <w:pPr>
        <w:pStyle w:val="ProductList-BodyIndented"/>
      </w:pPr>
    </w:p>
    <w:p w:rsidR="00AB2B96" w:rsidRDefault="00387C65">
      <w:pPr>
        <w:pStyle w:val="ProductList-SubClauseHeading"/>
        <w:outlineLvl w:val="5"/>
      </w:pPr>
      <w:r>
        <w:t>3.3.4. Piekļuve Windows Server 2019 Active Directory tiesību pārvaldības pakalpojumiem</w:t>
      </w:r>
    </w:p>
    <w:p w:rsidR="00AB2B96" w:rsidRDefault="00387C65">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rsidR="00AB2B96" w:rsidRDefault="00AB2B96">
      <w:pPr>
        <w:pStyle w:val="ProductList-BodyIndented"/>
      </w:pPr>
    </w:p>
    <w:p w:rsidR="00AB2B96" w:rsidRDefault="00387C65">
      <w:pPr>
        <w:pStyle w:val="ProductList-ClauseHeading"/>
        <w:outlineLvl w:val="4"/>
      </w:pPr>
      <w:r>
        <w:t>3.4. Windows Server konteineri bez Hyper-V izolācijas ar operētājsistēmu Windows Server 2019 Standard un Datacenter</w:t>
      </w:r>
    </w:p>
    <w:p w:rsidR="00AB2B96" w:rsidRDefault="00387C65">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AB2B96" w:rsidRDefault="00AB2B96">
      <w:pPr>
        <w:pStyle w:val="ProductList-Body"/>
      </w:pPr>
    </w:p>
    <w:p w:rsidR="00AB2B96" w:rsidRDefault="00387C65">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387C6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6"/>
        <w:gridCol w:w="3625"/>
        <w:gridCol w:w="3655"/>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B2B96" w:rsidRDefault="00387C65">
            <w:pPr>
              <w:pStyle w:val="ProductList-TableBody"/>
            </w:pPr>
            <w:r>
              <w:rPr>
                <w:color w:val="404040"/>
              </w:rPr>
              <w:t>Aizvietošanas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1">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2B96" w:rsidRDefault="00387C65">
            <w:pPr>
              <w:pStyle w:val="ProductList-TableBody"/>
            </w:pPr>
            <w:r>
              <w:rPr>
                <w:color w:val="404040"/>
              </w:rPr>
              <w:t>Viesabonēšanas tiesības: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2B96" w:rsidRDefault="00387C65">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2B96" w:rsidRDefault="00AB2B96">
            <w:pPr>
              <w:pStyle w:val="ProductList-TableBody"/>
            </w:pPr>
          </w:p>
        </w:tc>
      </w:tr>
    </w:tbl>
    <w:p w:rsidR="00AB2B96" w:rsidRDefault="00AB2B96">
      <w:pPr>
        <w:pStyle w:val="ProductList-ClauseHeading"/>
        <w:outlineLvl w:val="4"/>
      </w:pPr>
    </w:p>
    <w:p w:rsidR="00AB2B96" w:rsidRDefault="00387C65">
      <w:pPr>
        <w:pStyle w:val="ProductList-ClauseHeading"/>
        <w:outlineLvl w:val="4"/>
      </w:pPr>
      <w:r>
        <w:t>4.1. Microsoft Azure hibrīdlietošanas priekšrocības operētājsistēmai Windows Server</w:t>
      </w:r>
    </w:p>
    <w:p w:rsidR="00AB2B96" w:rsidRDefault="00387C65">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AB2B96" w:rsidRDefault="00AB2B96">
      <w:pPr>
        <w:pStyle w:val="ProductList-Body"/>
      </w:pPr>
    </w:p>
    <w:p w:rsidR="00AB2B96" w:rsidRDefault="00387C65">
      <w:pPr>
        <w:pStyle w:val="ProductList-ClauseHeading"/>
        <w:outlineLvl w:val="4"/>
      </w:pPr>
      <w:r>
        <w:lastRenderedPageBreak/>
        <w:t>4.2. Pusgada kanāla laidieni</w:t>
      </w:r>
    </w:p>
    <w:p w:rsidR="00AB2B96" w:rsidRDefault="00387C65">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rsidR="00AB2B96" w:rsidRDefault="00AB2B96">
      <w:pPr>
        <w:pStyle w:val="ProductList-ClauseHeading"/>
        <w:outlineLvl w:val="4"/>
      </w:pPr>
    </w:p>
    <w:p w:rsidR="00AB2B96" w:rsidRDefault="00387C65">
      <w:pPr>
        <w:pStyle w:val="ProductList-ClauseHeading"/>
        <w:outlineLvl w:val="4"/>
      </w:pPr>
      <w:r>
        <w:t>4.3. Attālās darbvirsmas pakalpojumu (“RDS”) lietotāja CAL un lietotāja SL (ar paplašinātajām tiesībām)</w:t>
      </w:r>
    </w:p>
    <w:p w:rsidR="00AB2B96" w:rsidRDefault="00387C65">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AB2B96" w:rsidRDefault="00AB2B96">
      <w:pPr>
        <w:pStyle w:val="ProductList-Body"/>
      </w:pPr>
    </w:p>
    <w:p w:rsidR="00AB2B96" w:rsidRDefault="00387C65">
      <w:pPr>
        <w:pStyle w:val="ProductList-ClauseHeading"/>
        <w:outlineLvl w:val="4"/>
      </w:pPr>
      <w:r>
        <w:t>4.4. Paplašināti drošības atjauninājumi</w:t>
      </w:r>
    </w:p>
    <w:p w:rsidR="00AB2B96" w:rsidRDefault="00387C65">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rsidR="00AB2B96" w:rsidRDefault="00AB2B96">
      <w:pPr>
        <w:pStyle w:val="ProductList-Body"/>
      </w:pPr>
    </w:p>
    <w:p w:rsidR="00AB2B96" w:rsidRDefault="00387C65">
      <w:pPr>
        <w:pStyle w:val="ProductList-ClauseHeading"/>
        <w:outlineLvl w:val="4"/>
      </w:pPr>
      <w:r>
        <w:t>4.5. Windows Virtual Desktop operētājsistēmai Windows Server</w:t>
      </w:r>
    </w:p>
    <w:p w:rsidR="00AB2B96" w:rsidRDefault="00387C65">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AB2B96">
      <w:pPr>
        <w:sectPr w:rsidR="00AB2B96">
          <w:headerReference w:type="default" r:id="rId104"/>
          <w:footerReference w:type="default" r:id="rId105"/>
          <w:type w:val="continuous"/>
          <w:pgSz w:w="12240" w:h="15840" w:code="1"/>
          <w:pgMar w:top="1170" w:right="720" w:bottom="720" w:left="720" w:header="432" w:footer="288" w:gutter="0"/>
          <w:cols w:space="360"/>
        </w:sectPr>
      </w:pPr>
    </w:p>
    <w:p w:rsidR="00AB2B96" w:rsidRDefault="00387C65">
      <w:pPr>
        <w:pStyle w:val="ProductList-SectionHeading"/>
        <w:pageBreakBefore/>
        <w:outlineLvl w:val="0"/>
      </w:pPr>
      <w:bookmarkStart w:id="212" w:name="_Sec548"/>
      <w:bookmarkEnd w:id="34"/>
      <w:r>
        <w:lastRenderedPageBreak/>
        <w:t>Tiešsaistes pakalpojumi</w:t>
      </w:r>
      <w:r>
        <w:fldChar w:fldCharType="begin"/>
      </w:r>
      <w:r>
        <w:instrText xml:space="preserve"> TC "</w:instrText>
      </w:r>
      <w:bookmarkStart w:id="213" w:name="_Toc33709213"/>
      <w:r>
        <w:instrText>Tiešsaistes pakalpojumi</w:instrText>
      </w:r>
      <w:bookmarkEnd w:id="213"/>
      <w:r>
        <w:instrText>" \l 1</w:instrText>
      </w:r>
      <w:r>
        <w:fldChar w:fldCharType="end"/>
      </w:r>
    </w:p>
    <w:p w:rsidR="00AB2B96" w:rsidRDefault="00387C65">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6">
        <w:r>
          <w:rPr>
            <w:color w:val="00467F"/>
            <w:u w:val="single"/>
          </w:rPr>
          <w:t>http://go.microsoft.com/?linkid=9840733</w:t>
        </w:r>
      </w:hyperlink>
      <w:r>
        <w:t xml:space="preserve"> un kas ir iekļauti šeit ar atsauci.</w:t>
      </w:r>
    </w:p>
    <w:p w:rsidR="00AB2B96" w:rsidRDefault="00387C65">
      <w:pPr>
        <w:pStyle w:val="ProductList-Offering1Heading"/>
        <w:outlineLvl w:val="1"/>
      </w:pPr>
      <w:bookmarkStart w:id="214" w:name="_Sec620"/>
      <w:r>
        <w:t>Tiešsaistes pakalpojumu reģionālā pieejamība</w:t>
      </w:r>
      <w:bookmarkEnd w:id="214"/>
      <w:r>
        <w:fldChar w:fldCharType="begin"/>
      </w:r>
      <w:r>
        <w:instrText xml:space="preserve"> TC "</w:instrText>
      </w:r>
      <w:bookmarkStart w:id="215" w:name="_Toc33709214"/>
      <w:r>
        <w:instrText>Tiešsaistes pakalpojumu reģionālā pieejamība</w:instrText>
      </w:r>
      <w:bookmarkEnd w:id="215"/>
      <w:r>
        <w:instrText>" \l 2</w:instrText>
      </w:r>
      <w:r>
        <w:fldChar w:fldCharType="end"/>
      </w:r>
    </w:p>
    <w:p w:rsidR="00AB2B96" w:rsidRDefault="00387C65">
      <w:pPr>
        <w:pStyle w:val="ProductList-Body"/>
      </w:pPr>
      <w:r>
        <w:t xml:space="preserve">Lai skatītu to valstu un reģionu sarakstu, kuros šie Tiešsaistes pakalpojumi ir pieejami, apmeklējiet vietni </w:t>
      </w:r>
      <w:hyperlink r:id="rId107" w:anchor="international">
        <w:r>
          <w:rPr>
            <w:color w:val="00467F"/>
            <w:u w:val="single"/>
          </w:rPr>
          <w:t>http://www.microsoft.com/online/faq.aspx#international</w:t>
        </w:r>
      </w:hyperlink>
      <w:r>
        <w:t>.</w:t>
      </w:r>
    </w:p>
    <w:p w:rsidR="00AB2B96" w:rsidRDefault="00387C65">
      <w:pPr>
        <w:pStyle w:val="ProductList-Offering1Heading"/>
        <w:outlineLvl w:val="1"/>
      </w:pPr>
      <w:bookmarkStart w:id="216" w:name="_Sec621"/>
      <w:r>
        <w:t>Tiešsaistes pakalpojumu iegādes noteikumi</w:t>
      </w:r>
      <w:bookmarkEnd w:id="216"/>
      <w:r>
        <w:fldChar w:fldCharType="begin"/>
      </w:r>
      <w:r>
        <w:instrText xml:space="preserve"> TC "</w:instrText>
      </w:r>
      <w:bookmarkStart w:id="217" w:name="_Toc33709215"/>
      <w:r>
        <w:instrText>Tiešsaistes pakalpojumu iegādes noteikumi</w:instrText>
      </w:r>
      <w:bookmarkEnd w:id="217"/>
      <w:r>
        <w:instrText>" \l 2</w:instrText>
      </w:r>
      <w:r>
        <w:fldChar w:fldCharType="end"/>
      </w:r>
    </w:p>
    <w:p w:rsidR="00AB2B96" w:rsidRDefault="00387C65">
      <w:pPr>
        <w:pStyle w:val="ProductList-Body"/>
      </w:pPr>
      <w:r>
        <w:t>Uz Tiešsaistes pakalpojumu iegādi attiecas šādi iegādes noteikumi.</w:t>
      </w:r>
    </w:p>
    <w:p w:rsidR="00AB2B96" w:rsidRDefault="00387C65" w:rsidP="00387C65">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rsidR="00AB2B96" w:rsidRDefault="00387C65" w:rsidP="00387C65">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AB2B96" w:rsidRDefault="00387C65" w:rsidP="00387C65">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rsidR="00AB2B96" w:rsidRDefault="00387C65" w:rsidP="00387C65">
      <w:pPr>
        <w:pStyle w:val="ProductList-Bullet"/>
        <w:numPr>
          <w:ilvl w:val="0"/>
          <w:numId w:val="33"/>
        </w:numPr>
      </w:pPr>
      <w:r>
        <w:t>Nosacījumi pakalpojumam Microsoft Azure ir norādīti sadaļā “Microsoft Azure produkta ieraksts”.</w:t>
      </w:r>
    </w:p>
    <w:p w:rsidR="00AB2B96" w:rsidRDefault="00387C65" w:rsidP="00387C65">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rsidR="00AB2B96" w:rsidRDefault="00387C65" w:rsidP="00387C65">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rsidR="00AB2B96" w:rsidRDefault="00387C65">
      <w:pPr>
        <w:pStyle w:val="ProductList-Offering1Heading"/>
        <w:outlineLvl w:val="1"/>
      </w:pPr>
      <w:bookmarkStart w:id="218" w:name="_Sec623"/>
      <w:r>
        <w:t>Tiešsaistes pakalpojumu atjaunošana</w:t>
      </w:r>
      <w:bookmarkEnd w:id="218"/>
      <w:r>
        <w:fldChar w:fldCharType="begin"/>
      </w:r>
      <w:r>
        <w:instrText xml:space="preserve"> TC "</w:instrText>
      </w:r>
      <w:bookmarkStart w:id="219" w:name="_Toc33709216"/>
      <w:r>
        <w:instrText>Tiešsaistes pakalpojumu atjaunošana</w:instrText>
      </w:r>
      <w:bookmarkEnd w:id="219"/>
      <w:r>
        <w:instrText>" \l 2</w:instrText>
      </w:r>
      <w:r>
        <w:fldChar w:fldCharType="end"/>
      </w:r>
    </w:p>
    <w:p w:rsidR="00AB2B96" w:rsidRDefault="00387C65">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220" w:name="_Sec624"/>
      <w:r>
        <w:t>Microsoft Azure pakalpojumi</w:t>
      </w:r>
      <w:bookmarkEnd w:id="220"/>
      <w:r>
        <w:fldChar w:fldCharType="begin"/>
      </w:r>
      <w:r>
        <w:instrText xml:space="preserve"> TC "</w:instrText>
      </w:r>
      <w:bookmarkStart w:id="221" w:name="_Toc33709217"/>
      <w:r>
        <w:instrText>Microsoft Azure pakalpojumi</w:instrText>
      </w:r>
      <w:bookmarkEnd w:id="221"/>
      <w:r>
        <w:instrText>" \l 2</w:instrText>
      </w:r>
      <w:r>
        <w:fldChar w:fldCharType="end"/>
      </w:r>
    </w:p>
    <w:p w:rsidR="00AB2B96" w:rsidRDefault="00387C65">
      <w:pPr>
        <w:pStyle w:val="ProductList-ClauseHeading"/>
        <w:outlineLvl w:val="2"/>
      </w:pPr>
      <w:r>
        <w:t>1. Definīcijas</w:t>
      </w:r>
    </w:p>
    <w:p w:rsidR="00AB2B96" w:rsidRDefault="00387C65">
      <w:pPr>
        <w:pStyle w:val="ProductList-Body"/>
      </w:pPr>
      <w:r>
        <w:rPr>
          <w:b/>
          <w:color w:val="00188F"/>
        </w:rPr>
        <w:t>Piešķirtās gada saistības</w:t>
      </w:r>
      <w:r>
        <w:t>, ja Klients izvēlas ikgadēju rēķinu izrakstīšanu, ir Monetāro saistību daļa, kas katru gadu tiek piešķirta ar Reģistrācijas periodu.</w:t>
      </w:r>
    </w:p>
    <w:p w:rsidR="00AB2B96" w:rsidRDefault="00387C65">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AB2B96" w:rsidRDefault="00387C65">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AB2B96" w:rsidRDefault="00387C65">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rsidR="00AB2B96" w:rsidRDefault="00387C65">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AB2B96" w:rsidRDefault="00AB2B96">
      <w:pPr>
        <w:pStyle w:val="ProductList-Body"/>
      </w:pPr>
    </w:p>
    <w:p w:rsidR="00AB2B96" w:rsidRDefault="00387C65">
      <w:pPr>
        <w:pStyle w:val="ProductList-ClauseHeading"/>
        <w:outlineLvl w:val="2"/>
      </w:pPr>
      <w:r>
        <w:t>2. Abonementa periods</w:t>
      </w:r>
    </w:p>
    <w:p w:rsidR="00AB2B96" w:rsidRDefault="00387C65">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rsidR="00AB2B96" w:rsidRDefault="00AB2B96">
      <w:pPr>
        <w:pStyle w:val="ProductList-Body"/>
      </w:pPr>
    </w:p>
    <w:p w:rsidR="00AB2B96" w:rsidRDefault="00387C65">
      <w:pPr>
        <w:pStyle w:val="ProductList-ClauseHeading"/>
        <w:outlineLvl w:val="2"/>
      </w:pPr>
      <w:r>
        <w:t>3. Pakalpojumu iegāde</w:t>
      </w:r>
    </w:p>
    <w:p w:rsidR="00AB2B96" w:rsidRDefault="00387C65">
      <w:pPr>
        <w:pStyle w:val="ProductList-Body"/>
      </w:pPr>
      <w:r>
        <w:t>Microsoft Azure pakalpojumus drīkst iegādāties vienā no tālāk aprakstītajiem veidiem vai kā vairāku veidu kombināciju.</w:t>
      </w:r>
    </w:p>
    <w:p w:rsidR="00AB2B96" w:rsidRDefault="00387C65" w:rsidP="00387C65">
      <w:pPr>
        <w:pStyle w:val="ProductList-Bullet"/>
        <w:numPr>
          <w:ilvl w:val="0"/>
          <w:numId w:val="34"/>
        </w:numPr>
      </w:pPr>
      <w:r>
        <w:rPr>
          <w:b/>
          <w:color w:val="00188F"/>
        </w:rPr>
        <w:lastRenderedPageBreak/>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rsidR="00AB2B96" w:rsidRDefault="00387C65" w:rsidP="00387C65">
      <w:pPr>
        <w:pStyle w:val="ProductList-Bullet"/>
        <w:numPr>
          <w:ilvl w:val="0"/>
          <w:numId w:val="34"/>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AB2B96" w:rsidRDefault="00387C65" w:rsidP="00387C65">
      <w:pPr>
        <w:pStyle w:val="ProductList-Bullet"/>
        <w:numPr>
          <w:ilvl w:val="0"/>
          <w:numId w:val="34"/>
        </w:numPr>
      </w:pPr>
      <w:r>
        <w:rPr>
          <w:b/>
          <w:color w:val="00188F"/>
        </w:rPr>
        <w:t>Microsoft Azure pakalpojumu plāns</w:t>
      </w:r>
      <w:r>
        <w:t xml:space="preserve">: Klientam ir atļauts Microsoft Azure pakalpojumus abonēt kā Microsoft Azure pakalpojumu plānu. </w:t>
      </w:r>
    </w:p>
    <w:p w:rsidR="00AB2B96" w:rsidRDefault="00387C65" w:rsidP="00387C65">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AB2B96" w:rsidRDefault="00387C65" w:rsidP="00387C65">
      <w:pPr>
        <w:pStyle w:val="ProductList-Bullet"/>
        <w:numPr>
          <w:ilvl w:val="0"/>
          <w:numId w:val="34"/>
        </w:numPr>
      </w:pPr>
      <w:r>
        <w:rPr>
          <w:b/>
          <w:color w:val="00188F"/>
        </w:rPr>
        <w:t>Azure rezervācijas</w:t>
      </w:r>
      <w:r>
        <w:t xml:space="preserve">: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 </w:t>
      </w:r>
    </w:p>
    <w:p w:rsidR="00AB2B96" w:rsidRDefault="00387C65" w:rsidP="00387C65">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rsidR="00AB2B96" w:rsidRDefault="00AB2B96">
      <w:pPr>
        <w:pStyle w:val="ProductList-Body"/>
      </w:pPr>
    </w:p>
    <w:p w:rsidR="00AB2B96" w:rsidRDefault="00387C65">
      <w:pPr>
        <w:pStyle w:val="ProductList-ClauseHeading"/>
        <w:outlineLvl w:val="2"/>
      </w:pPr>
      <w:r>
        <w:t>4. Izcenojums</w:t>
      </w:r>
    </w:p>
    <w:p w:rsidR="00AB2B96" w:rsidRDefault="00387C65">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AB2B96" w:rsidRDefault="00AB2B96">
      <w:pPr>
        <w:pStyle w:val="ProductList-Body"/>
      </w:pPr>
    </w:p>
    <w:p w:rsidR="00AB2B96" w:rsidRDefault="00387C65">
      <w:pPr>
        <w:pStyle w:val="ProductList-ClauseHeading"/>
        <w:outlineLvl w:val="2"/>
      </w:pPr>
      <w:r>
        <w:t>5. Maksājums un maksas</w:t>
      </w:r>
    </w:p>
    <w:p w:rsidR="00AB2B96" w:rsidRDefault="00387C65" w:rsidP="00387C65">
      <w:pPr>
        <w:pStyle w:val="ProductList-Bullet"/>
        <w:numPr>
          <w:ilvl w:val="0"/>
          <w:numId w:val="35"/>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rsidR="00AB2B96" w:rsidRDefault="00387C65" w:rsidP="00387C65">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AB2B96" w:rsidRDefault="00387C65" w:rsidP="00387C65">
      <w:pPr>
        <w:pStyle w:val="ProductList-Bullet"/>
        <w:numPr>
          <w:ilvl w:val="0"/>
          <w:numId w:val="35"/>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AB2B96" w:rsidRDefault="00387C65" w:rsidP="00387C65">
      <w:pPr>
        <w:pStyle w:val="ProductList-Bullet"/>
        <w:numPr>
          <w:ilvl w:val="0"/>
          <w:numId w:val="35"/>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AB2B96" w:rsidRDefault="00387C65" w:rsidP="00387C65">
      <w:pPr>
        <w:pStyle w:val="ProductList-Bullet"/>
        <w:numPr>
          <w:ilvl w:val="0"/>
          <w:numId w:val="35"/>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AB2B96" w:rsidRDefault="00387C65" w:rsidP="00387C65">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rsidR="00AB2B96" w:rsidRDefault="00AB2B96">
      <w:pPr>
        <w:pStyle w:val="ProductList-Body"/>
      </w:pPr>
    </w:p>
    <w:p w:rsidR="00AB2B96" w:rsidRDefault="00387C65">
      <w:pPr>
        <w:pStyle w:val="ProductList-ClauseHeading"/>
        <w:outlineLvl w:val="2"/>
      </w:pPr>
      <w:r>
        <w:t>6. Azure rezervāciju iespējas</w:t>
      </w:r>
    </w:p>
    <w:p w:rsidR="00AB2B96" w:rsidRDefault="00387C65">
      <w:pPr>
        <w:pStyle w:val="ProductList-Body"/>
      </w:pPr>
      <w:r>
        <w:t>Tālāk norādītās iespējas attiecas tikai uz Azure rezervācijām, ko Klients ir iegādājies.</w:t>
      </w:r>
    </w:p>
    <w:p w:rsidR="00AB2B96" w:rsidRDefault="00387C65" w:rsidP="00387C65">
      <w:pPr>
        <w:pStyle w:val="ProductList-Bullet"/>
        <w:numPr>
          <w:ilvl w:val="0"/>
          <w:numId w:val="36"/>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rsidR="00AB2B96" w:rsidRDefault="00387C65" w:rsidP="00387C65">
      <w:pPr>
        <w:pStyle w:val="ProductList-Bullet"/>
        <w:numPr>
          <w:ilvl w:val="0"/>
          <w:numId w:val="36"/>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AB2B96" w:rsidRDefault="00387C65" w:rsidP="00387C65">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rsidR="00AB2B96" w:rsidRDefault="00AB2B96">
      <w:pPr>
        <w:pStyle w:val="ProductList-Body"/>
      </w:pPr>
    </w:p>
    <w:p w:rsidR="00AB2B96" w:rsidRDefault="00387C65">
      <w:pPr>
        <w:pStyle w:val="ProductList-ClauseHeading"/>
        <w:outlineLvl w:val="2"/>
      </w:pPr>
      <w:r>
        <w:t>7. Programmas Open License, Open Value un Open Value Subscription</w:t>
      </w:r>
    </w:p>
    <w:p w:rsidR="00AB2B96" w:rsidRDefault="00387C65">
      <w:pPr>
        <w:pStyle w:val="ProductList-SubClauseHeading"/>
        <w:outlineLvl w:val="3"/>
      </w:pPr>
      <w:r>
        <w:t>7.1. Definīcijas</w:t>
      </w:r>
    </w:p>
    <w:p w:rsidR="00AB2B96" w:rsidRDefault="00387C65">
      <w:pPr>
        <w:pStyle w:val="ProductList-BodyIndented"/>
      </w:pPr>
      <w:r>
        <w:t>Līgumu Open License, Open Value un Open Value Subscription nolūkos</w:t>
      </w:r>
      <w:r>
        <w:rPr>
          <w:b/>
          <w:color w:val="00188F"/>
        </w:rPr>
        <w:t>Patēriņa likmes</w:t>
      </w:r>
      <w:r>
        <w:t xml:space="preserve"> ir visu Microsoft Azure pakalpojumu cenas.</w:t>
      </w:r>
    </w:p>
    <w:p w:rsidR="00AB2B96" w:rsidRDefault="00387C65">
      <w:pPr>
        <w:pStyle w:val="ProductList-BodyIndented"/>
      </w:pPr>
      <w:r>
        <w:rPr>
          <w:b/>
          <w:color w:val="00188F"/>
        </w:rPr>
        <w:t>Portāls</w:t>
      </w:r>
      <w:r>
        <w:t xml:space="preserve"> ir tiešsaistes portāls, ar kuru Klients administrē savu Abonementu.</w:t>
      </w:r>
    </w:p>
    <w:p w:rsidR="00AB2B96" w:rsidRDefault="00387C65">
      <w:pPr>
        <w:pStyle w:val="ProductList-BodyIndented"/>
      </w:pPr>
      <w:r>
        <w:rPr>
          <w:b/>
          <w:color w:val="00188F"/>
        </w:rPr>
        <w:t>Abonements</w:t>
      </w:r>
      <w:r>
        <w:t xml:space="preserve"> ir abonements, kura vērtība tiek noteikta pasūtīšanas laikā un kuru var mainīt pret noteiktu daudzumu Microsoft Azure pakalpojumu.</w:t>
      </w:r>
    </w:p>
    <w:p w:rsidR="00AB2B96" w:rsidRDefault="00AB2B96">
      <w:pPr>
        <w:pStyle w:val="ProductList-BodyIndented"/>
      </w:pPr>
    </w:p>
    <w:p w:rsidR="00AB2B96" w:rsidRDefault="00387C65">
      <w:pPr>
        <w:pStyle w:val="ProductList-SubClauseHeading"/>
        <w:outlineLvl w:val="3"/>
      </w:pPr>
      <w:r>
        <w:t>7.2. Abonementa termiņš</w:t>
      </w:r>
    </w:p>
    <w:p w:rsidR="00AB2B96" w:rsidRDefault="00387C65">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AB2B96" w:rsidRDefault="00AB2B96">
      <w:pPr>
        <w:pStyle w:val="ProductList-BodyIndented"/>
      </w:pPr>
    </w:p>
    <w:p w:rsidR="00AB2B96" w:rsidRDefault="00387C65">
      <w:pPr>
        <w:pStyle w:val="ProductList-ClauseHeading"/>
        <w:outlineLvl w:val="2"/>
      </w:pPr>
      <w:r>
        <w:t>8. Microsoft Azure hibrīdlietošanas priekšrocības</w:t>
      </w:r>
    </w:p>
    <w:p w:rsidR="00AB2B96" w:rsidRDefault="00387C65">
      <w:pPr>
        <w:pStyle w:val="ProductList-SubClauseHeading"/>
        <w:outlineLvl w:val="3"/>
      </w:pPr>
      <w:r>
        <w:t>8.1. Microsoft Azure hibrīdlietošanas priekšrocības operētājsistēmai Windows Server</w:t>
      </w:r>
    </w:p>
    <w:p w:rsidR="00AB2B96" w:rsidRDefault="00387C65">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09">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rsidR="00AB2B96" w:rsidRDefault="00AB2B96">
      <w:pPr>
        <w:pStyle w:val="ProductList-BodyIndented"/>
      </w:pPr>
    </w:p>
    <w:p w:rsidR="00AB2B96" w:rsidRDefault="00387C65">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rsidR="00AB2B96" w:rsidRDefault="00AB2B96">
      <w:pPr>
        <w:pStyle w:val="ProductList-BodyIndented"/>
      </w:pPr>
    </w:p>
    <w:p w:rsidR="00AB2B96" w:rsidRDefault="00387C65">
      <w:pPr>
        <w:pStyle w:val="ProductList-SubSubClauseHeading"/>
        <w:outlineLvl w:val="4"/>
      </w:pPr>
      <w:r>
        <w:t>8.1.1. Windows Server Datacenter licenču īpašās lietošanas tiesības</w:t>
      </w:r>
    </w:p>
    <w:p w:rsidR="00AB2B96" w:rsidRDefault="00387C65">
      <w:pPr>
        <w:pStyle w:val="ProductList-BodyIndented2"/>
      </w:pPr>
      <w:r>
        <w:t>Neraugoties uz vispārīgajiem nosacījumiem, kas nosaka licenču piešķiršanu un Windows Server lietošanu saskaņā ar Azure hibrīdlietošanas priekšrocību operētājsistēmai Windows Server:</w:t>
      </w:r>
    </w:p>
    <w:p w:rsidR="00AB2B96" w:rsidRDefault="00387C65" w:rsidP="00387C65">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rsidR="00AB2B96" w:rsidRDefault="00387C65" w:rsidP="00387C65">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rsidR="00AB2B96" w:rsidRDefault="00AB2B96">
      <w:pPr>
        <w:pStyle w:val="ProductList-BodyIndented2"/>
      </w:pPr>
    </w:p>
    <w:p w:rsidR="00AB2B96" w:rsidRDefault="00387C65">
      <w:pPr>
        <w:pStyle w:val="ProductList-SubClauseHeading"/>
        <w:outlineLvl w:val="3"/>
      </w:pPr>
      <w:r>
        <w:t>8.2. Microsoft Azure hibrīdlietošanas priekšrocības sistēmai SQL Server</w:t>
      </w:r>
    </w:p>
    <w:p w:rsidR="00AB2B96" w:rsidRDefault="00387C65">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AB2B96" w:rsidRDefault="00AB2B96">
      <w:pPr>
        <w:pStyle w:val="ProductList-BodyIndented"/>
      </w:pPr>
    </w:p>
    <w:tbl>
      <w:tblPr>
        <w:tblStyle w:val="PURTable0"/>
        <w:tblW w:w="0" w:type="dxa"/>
        <w:tblLook w:val="04A0" w:firstRow="1" w:lastRow="0" w:firstColumn="1" w:lastColumn="0" w:noHBand="0" w:noVBand="1"/>
      </w:tblPr>
      <w:tblGrid>
        <w:gridCol w:w="3111"/>
        <w:gridCol w:w="3810"/>
        <w:gridCol w:w="3635"/>
      </w:tblGrid>
      <w:tr w:rsidR="00AB2B9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B2B96" w:rsidRDefault="00387C65">
            <w:pPr>
              <w:pStyle w:val="ProductList-TableBody"/>
            </w:pPr>
            <w:r>
              <w:rPr>
                <w:color w:val="FFFFFF"/>
              </w:rPr>
              <w:t>Kvalificētā licence</w:t>
            </w:r>
          </w:p>
        </w:tc>
        <w:tc>
          <w:tcPr>
            <w:tcW w:w="4280" w:type="dxa"/>
            <w:tcBorders>
              <w:bottom w:val="none" w:sz="4" w:space="0" w:color="6E6E6E"/>
            </w:tcBorders>
            <w:shd w:val="clear" w:color="auto" w:fill="0070C0"/>
          </w:tcPr>
          <w:p w:rsidR="00AB2B96" w:rsidRDefault="00387C65">
            <w:pPr>
              <w:pStyle w:val="ProductList-TableBody"/>
            </w:pPr>
            <w:r>
              <w:rPr>
                <w:color w:val="FFFFFF"/>
              </w:rPr>
              <w:t>Microsoft Azure datu pakalpojums</w:t>
            </w:r>
            <w:r>
              <w:rPr>
                <w:vertAlign w:val="superscript"/>
              </w:rPr>
              <w:t>1</w:t>
            </w:r>
          </w:p>
        </w:tc>
        <w:tc>
          <w:tcPr>
            <w:tcW w:w="4160" w:type="dxa"/>
            <w:shd w:val="clear" w:color="auto" w:fill="0070C0"/>
          </w:tcPr>
          <w:p w:rsidR="00AB2B96" w:rsidRDefault="00387C65">
            <w:pPr>
              <w:pStyle w:val="ProductList-TableBody"/>
            </w:pPr>
            <w:r>
              <w:rPr>
                <w:color w:val="FFFFFF"/>
              </w:rPr>
              <w:t>Kvalificēto licenču un Azure vCore attiecība</w:t>
            </w:r>
          </w:p>
        </w:tc>
      </w:tr>
      <w:tr w:rsidR="00AB2B96">
        <w:tc>
          <w:tcPr>
            <w:tcW w:w="3540" w:type="dxa"/>
            <w:tcBorders>
              <w:left w:val="single" w:sz="4" w:space="0" w:color="6E6E6E"/>
              <w:bottom w:val="none" w:sz="4" w:space="0" w:color="6E6E6E"/>
              <w:right w:val="single" w:sz="4" w:space="0" w:color="6E6E6E"/>
            </w:tcBorders>
          </w:tcPr>
          <w:p w:rsidR="00AB2B96" w:rsidRDefault="00387C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B2B96" w:rsidRDefault="00387C65">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AB2B96" w:rsidRDefault="00387C65">
            <w:pPr>
              <w:pStyle w:val="ProductList-TableBody"/>
            </w:pPr>
            <w:r>
              <w:t>1 Kodola licence: 4 vCore</w:t>
            </w:r>
          </w:p>
        </w:tc>
      </w:tr>
      <w:tr w:rsidR="00AB2B96">
        <w:tc>
          <w:tcPr>
            <w:tcW w:w="3540" w:type="dxa"/>
            <w:tcBorders>
              <w:top w:val="none" w:sz="4" w:space="0" w:color="6E6E6E"/>
              <w:left w:val="single" w:sz="4" w:space="0" w:color="6E6E6E"/>
              <w:bottom w:val="none" w:sz="4" w:space="0" w:color="6E6E6E"/>
            </w:tcBorders>
          </w:tcPr>
          <w:p w:rsidR="00AB2B96" w:rsidRDefault="00AB2B96">
            <w:pPr>
              <w:pStyle w:val="ProductList-TableBody"/>
            </w:pPr>
          </w:p>
        </w:tc>
        <w:tc>
          <w:tcPr>
            <w:tcW w:w="4280" w:type="dxa"/>
          </w:tcPr>
          <w:p w:rsidR="00AB2B96" w:rsidRDefault="00387C65">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none" w:sz="4" w:space="0" w:color="6E6E6E"/>
            </w:tcBorders>
          </w:tcPr>
          <w:p w:rsidR="00AB2B96" w:rsidRDefault="00AB2B96">
            <w:pPr>
              <w:pStyle w:val="ProductList-TableBody"/>
            </w:pPr>
          </w:p>
        </w:tc>
        <w:tc>
          <w:tcPr>
            <w:tcW w:w="4280" w:type="dxa"/>
          </w:tcPr>
          <w:p w:rsidR="00AB2B96" w:rsidRDefault="00387C65">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4 vCore</w:t>
            </w:r>
          </w:p>
        </w:tc>
      </w:tr>
      <w:tr w:rsidR="00AB2B96">
        <w:tc>
          <w:tcPr>
            <w:tcW w:w="35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4280" w:type="dxa"/>
            <w:tcBorders>
              <w:left w:val="single" w:sz="4" w:space="0" w:color="6E6E6E"/>
              <w:bottom w:val="single" w:sz="4" w:space="0" w:color="6E6E6E"/>
              <w:right w:val="single" w:sz="4" w:space="0" w:color="6E6E6E"/>
            </w:tcBorders>
          </w:tcPr>
          <w:p w:rsidR="00AB2B96" w:rsidRDefault="00387C65">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4280" w:type="dxa"/>
            <w:tcBorders>
              <w:top w:val="single" w:sz="4" w:space="0" w:color="6E6E6E"/>
              <w:left w:val="single" w:sz="4" w:space="0" w:color="6E6E6E"/>
              <w:right w:val="single" w:sz="4" w:space="0" w:color="6E6E6E"/>
            </w:tcBorders>
          </w:tcPr>
          <w:p w:rsidR="00AB2B96" w:rsidRDefault="00387C65">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w:t>
            </w:r>
            <w:r>
              <w:rPr>
                <w:vertAlign w:val="superscript"/>
              </w:rPr>
              <w:t>2</w:t>
            </w:r>
            <w:r>
              <w:t>: 1 vCPU</w:t>
            </w:r>
          </w:p>
        </w:tc>
      </w:tr>
      <w:tr w:rsidR="00AB2B96">
        <w:tc>
          <w:tcPr>
            <w:tcW w:w="3540" w:type="dxa"/>
            <w:tcBorders>
              <w:top w:val="single" w:sz="4" w:space="0" w:color="6E6E6E"/>
              <w:left w:val="single" w:sz="4" w:space="0" w:color="6E6E6E"/>
              <w:bottom w:val="none" w:sz="4" w:space="0" w:color="6E6E6E"/>
            </w:tcBorders>
          </w:tcPr>
          <w:p w:rsidR="00AB2B96" w:rsidRDefault="00387C65">
            <w:pPr>
              <w:pStyle w:val="ProductList-TableBody"/>
            </w:pPr>
            <w:r>
              <w:t>SQL Server Standard (Core)</w:t>
            </w:r>
          </w:p>
        </w:tc>
        <w:tc>
          <w:tcPr>
            <w:tcW w:w="4280" w:type="dxa"/>
          </w:tcPr>
          <w:p w:rsidR="00AB2B96" w:rsidRDefault="00387C65">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none" w:sz="4" w:space="0" w:color="6E6E6E"/>
            </w:tcBorders>
          </w:tcPr>
          <w:p w:rsidR="00AB2B96" w:rsidRDefault="00AB2B96">
            <w:pPr>
              <w:pStyle w:val="ProductList-TableBody"/>
            </w:pPr>
          </w:p>
        </w:tc>
        <w:tc>
          <w:tcPr>
            <w:tcW w:w="4280" w:type="dxa"/>
          </w:tcPr>
          <w:p w:rsidR="00AB2B96" w:rsidRDefault="00387C65">
            <w:pPr>
              <w:pStyle w:val="ProductList-TableBody"/>
            </w:pPr>
            <w:r>
              <w:t xml:space="preserve">Azure SQL datu bāze (pārvaldītā instance un vienota datu </w:t>
            </w:r>
            <w:r>
              <w:lastRenderedPageBreak/>
              <w:t>bāze) — hipermērogošana</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lastRenderedPageBreak/>
              <w:t>1 Kodola licence: 1 vCore</w:t>
            </w:r>
          </w:p>
        </w:tc>
      </w:tr>
      <w:tr w:rsidR="00AB2B96">
        <w:tc>
          <w:tcPr>
            <w:tcW w:w="35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4280" w:type="dxa"/>
            <w:tcBorders>
              <w:left w:val="single" w:sz="4" w:space="0" w:color="6E6E6E"/>
              <w:bottom w:val="single" w:sz="4" w:space="0" w:color="6E6E6E"/>
              <w:right w:val="single" w:sz="4" w:space="0" w:color="6E6E6E"/>
            </w:tcBorders>
          </w:tcPr>
          <w:p w:rsidR="00AB2B96" w:rsidRDefault="00387C65">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w:t>
            </w:r>
            <w:r>
              <w:rPr>
                <w:vertAlign w:val="superscript"/>
              </w:rPr>
              <w:t>2</w:t>
            </w:r>
            <w:r>
              <w:t>: 1 vCPU</w:t>
            </w:r>
          </w:p>
        </w:tc>
      </w:tr>
    </w:tbl>
    <w:p w:rsidR="00AB2B96" w:rsidRDefault="00387C65">
      <w:pPr>
        <w:pStyle w:val="ProductList-BodyIndented"/>
      </w:pPr>
      <w:r>
        <w:rPr>
          <w:vertAlign w:val="superscript"/>
        </w:rPr>
        <w:t>1</w:t>
      </w:r>
      <w:r>
        <w:rPr>
          <w:i/>
        </w:rPr>
        <w:t>Azure hibrīdlietošanas priekšrocības nav pieejamas Azure SQL datu bāzes bezserveru skaitļošanas slānī.</w:t>
      </w:r>
    </w:p>
    <w:p w:rsidR="00AB2B96" w:rsidRDefault="00387C65">
      <w:pPr>
        <w:pStyle w:val="ProductList-BodyIndented"/>
      </w:pPr>
      <w:r>
        <w:rPr>
          <w:i/>
          <w:vertAlign w:val="superscript"/>
        </w:rPr>
        <w:t>2</w:t>
      </w:r>
      <w:r>
        <w:rPr>
          <w:i/>
        </w:rPr>
        <w:t>Ir spēkā prasība par vismaz četrām Pamata licencēm vienai Virtuālajai mašīnai.</w:t>
      </w:r>
    </w:p>
    <w:p w:rsidR="00AB2B96" w:rsidRDefault="00AB2B96">
      <w:pPr>
        <w:pStyle w:val="ProductList-BodyIndented"/>
      </w:pPr>
    </w:p>
    <w:p w:rsidR="00AB2B96" w:rsidRDefault="00387C65">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AB2B96" w:rsidRDefault="00AB2B96">
      <w:pPr>
        <w:pStyle w:val="ProductList-BodyIndented"/>
      </w:pPr>
    </w:p>
    <w:p w:rsidR="00AB2B96" w:rsidRDefault="00387C65">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rsidR="00AB2B96" w:rsidRDefault="00AB2B96">
      <w:pPr>
        <w:pStyle w:val="ProductList-BodyIndented"/>
      </w:pPr>
    </w:p>
    <w:p w:rsidR="00AB2B96" w:rsidRDefault="00387C65">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rsidR="00AB2B96" w:rsidRDefault="00AB2B96">
      <w:pPr>
        <w:pStyle w:val="ProductList-BodyIndented"/>
      </w:pPr>
    </w:p>
    <w:p w:rsidR="00AB2B96" w:rsidRDefault="00387C65">
      <w:pPr>
        <w:pStyle w:val="ProductList-SubSubClauseHeading"/>
        <w:outlineLvl w:val="4"/>
      </w:pPr>
      <w:r>
        <w:t>8.2.1. SQL Server aizvietošanas tiesības</w:t>
      </w:r>
    </w:p>
    <w:p w:rsidR="00AB2B96" w:rsidRDefault="00387C65">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rsidR="00AB2B96" w:rsidRDefault="00387C65" w:rsidP="00387C65">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rsidR="00AB2B96" w:rsidRDefault="00387C65" w:rsidP="00387C65">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rsidR="00AB2B96" w:rsidRDefault="00AB2B96">
      <w:pPr>
        <w:pStyle w:val="ProductList-BodyIndented2"/>
      </w:pPr>
    </w:p>
    <w:p w:rsidR="00AB2B96" w:rsidRDefault="00387C65">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rsidR="00AB2B96" w:rsidRDefault="00387C65" w:rsidP="00387C65">
      <w:pPr>
        <w:pStyle w:val="ProductList-Bullet"/>
        <w:numPr>
          <w:ilvl w:val="2"/>
          <w:numId w:val="39"/>
        </w:numPr>
      </w:pPr>
      <w:r>
        <w:t xml:space="preserve">datu bāzes atbilstības pārbaudes jeb Checkdb; </w:t>
      </w:r>
    </w:p>
    <w:p w:rsidR="00AB2B96" w:rsidRDefault="00387C65" w:rsidP="00387C65">
      <w:pPr>
        <w:pStyle w:val="ProductList-Bullet"/>
        <w:numPr>
          <w:ilvl w:val="2"/>
          <w:numId w:val="39"/>
        </w:numPr>
      </w:pPr>
      <w:r>
        <w:t xml:space="preserve">žurnālu dublējumkopiju izveide; </w:t>
      </w:r>
    </w:p>
    <w:p w:rsidR="00AB2B96" w:rsidRDefault="00387C65" w:rsidP="00387C65">
      <w:pPr>
        <w:pStyle w:val="ProductList-Bullet"/>
        <w:numPr>
          <w:ilvl w:val="2"/>
          <w:numId w:val="39"/>
        </w:numPr>
      </w:pPr>
      <w:r>
        <w:t xml:space="preserve">pilnīgu dublējumkopiju izveide. </w:t>
      </w:r>
    </w:p>
    <w:p w:rsidR="00AB2B96" w:rsidRDefault="00387C65" w:rsidP="00387C65">
      <w:pPr>
        <w:pStyle w:val="ProductList-Bullet"/>
        <w:numPr>
          <w:ilvl w:val="2"/>
          <w:numId w:val="39"/>
        </w:numPr>
      </w:pPr>
      <w:r>
        <w:t>Resursu lietojuma datu pārraudzība</w:t>
      </w:r>
    </w:p>
    <w:p w:rsidR="00AB2B96" w:rsidRDefault="00AB2B96">
      <w:pPr>
        <w:pStyle w:val="ProductList-BodyIndented2"/>
      </w:pPr>
    </w:p>
    <w:p w:rsidR="00AB2B96" w:rsidRDefault="00387C65">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rsidR="00AB2B96" w:rsidRDefault="00AB2B96">
      <w:pPr>
        <w:pStyle w:val="ProductList-BodyIndented2"/>
      </w:pPr>
    </w:p>
    <w:p w:rsidR="00AB2B96" w:rsidRDefault="00387C65">
      <w:pPr>
        <w:pStyle w:val="ProductList-SubSubClauseHeading"/>
        <w:outlineLvl w:val="4"/>
      </w:pPr>
      <w:r>
        <w:t>8.2.2. SQL Server Enterprise Core neierobežotas virtualizācijas tiesības Azure atvēlētajā resursserverī</w:t>
      </w:r>
    </w:p>
    <w:p w:rsidR="00AB2B96" w:rsidRDefault="00387C65">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rsidR="00AB2B96" w:rsidRDefault="00AB2B96">
      <w:pPr>
        <w:pStyle w:val="ProductList-BodyIndented2"/>
      </w:pPr>
    </w:p>
    <w:p w:rsidR="00AB2B96" w:rsidRDefault="00387C65">
      <w:pPr>
        <w:pStyle w:val="ProductList-ClauseHeading"/>
        <w:outlineLvl w:val="2"/>
      </w:pPr>
      <w:r>
        <w:t>9. Windows Virtual Desktop</w:t>
      </w:r>
    </w:p>
    <w:p w:rsidR="00AB2B96" w:rsidRDefault="00387C65">
      <w:pPr>
        <w:pStyle w:val="ProductList-SubClauseHeading"/>
        <w:outlineLvl w:val="3"/>
      </w:pPr>
      <w:r>
        <w:t>9.1. Windows Virtual Desktop operētājsistēmām Windows 7 un Windows 10</w:t>
      </w:r>
    </w:p>
    <w:p w:rsidR="00AB2B96" w:rsidRDefault="00387C65">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rsidR="00AB2B96" w:rsidRDefault="00AB2B96">
      <w:pPr>
        <w:pStyle w:val="ProductList-BodyIndented"/>
      </w:pPr>
    </w:p>
    <w:p w:rsidR="00AB2B96" w:rsidRDefault="00387C65">
      <w:pPr>
        <w:pStyle w:val="ProductList-SubClauseHeading"/>
        <w:outlineLvl w:val="3"/>
      </w:pPr>
      <w:r>
        <w:t>9.2. Windows Virtual Desktop operētājsistēmai Windows Server</w:t>
      </w:r>
    </w:p>
    <w:p w:rsidR="00AB2B96" w:rsidRDefault="00387C65">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rsidR="00AB2B96" w:rsidRDefault="00387C65">
      <w:pPr>
        <w:pStyle w:val="ProductList-Offering2HeadingNoBorder"/>
        <w:outlineLvl w:val="2"/>
      </w:pPr>
      <w:bookmarkStart w:id="222" w:name="_Sec625"/>
      <w:r>
        <w:t>Microsoft Azure pakalpojumi</w:t>
      </w:r>
      <w:bookmarkEnd w:id="222"/>
      <w:r>
        <w:fldChar w:fldCharType="begin"/>
      </w:r>
      <w:r>
        <w:instrText xml:space="preserve"> TC "</w:instrText>
      </w:r>
      <w:bookmarkStart w:id="223" w:name="_Toc33709218"/>
      <w:r>
        <w:instrText>Microsoft Azure pakalpojumi</w:instrText>
      </w:r>
      <w:bookmarkEnd w:id="223"/>
      <w:r>
        <w:instrText>" \l 3</w:instrText>
      </w:r>
      <w:r>
        <w:fldChar w:fldCharType="end"/>
      </w:r>
    </w:p>
    <w:p w:rsidR="00AB2B96" w:rsidRDefault="00387C65">
      <w:pPr>
        <w:pStyle w:val="ProductList-Offering1SubSection"/>
        <w:outlineLvl w:val="3"/>
      </w:pPr>
      <w:bookmarkStart w:id="224" w:name="_Sec705"/>
      <w:r>
        <w:t>1. Programmas pieejamība</w:t>
      </w:r>
      <w:bookmarkEnd w:id="224"/>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2B2B2"/>
              <w:right w:val="none" w:sz="4" w:space="0" w:color="6E6E6E"/>
            </w:tcBorders>
          </w:tcPr>
          <w:p w:rsidR="00AB2B96" w:rsidRDefault="00387C65">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none" w:sz="4" w:space="0" w:color="BFBFBF"/>
              <w:right w:val="none" w:sz="4" w:space="0" w:color="6E6E6E"/>
            </w:tcBorders>
          </w:tcPr>
          <w:p w:rsidR="00AB2B96" w:rsidRDefault="00387C65">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Body"/>
      </w:pPr>
      <w:r>
        <w:rPr>
          <w:i/>
        </w:rPr>
        <w:t>*Pieejami arī saskaņā ar Microsoft Klienta līgumu.</w:t>
      </w:r>
    </w:p>
    <w:p w:rsidR="00AB2B96" w:rsidRDefault="00387C65">
      <w:pPr>
        <w:pStyle w:val="ProductList-Offering1SubSection"/>
        <w:outlineLvl w:val="3"/>
      </w:pPr>
      <w:bookmarkStart w:id="225" w:name="_Sec760"/>
      <w:r>
        <w:t>2. Produktu nosacījumi</w:t>
      </w:r>
      <w:bookmarkEnd w:id="225"/>
    </w:p>
    <w:tbl>
      <w:tblPr>
        <w:tblStyle w:val="PURTable"/>
        <w:tblW w:w="0" w:type="dxa"/>
        <w:tblLook w:val="04A0" w:firstRow="1" w:lastRow="0" w:firstColumn="1" w:lastColumn="0" w:noHBand="0" w:noVBand="1"/>
      </w:tblPr>
      <w:tblGrid>
        <w:gridCol w:w="3622"/>
        <w:gridCol w:w="3657"/>
        <w:gridCol w:w="3637"/>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Microsoft Azure pakalpojumu plāni</w:t>
      </w:r>
    </w:p>
    <w:p w:rsidR="00AB2B96" w:rsidRDefault="00387C65">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2B96" w:rsidRDefault="00AB2B96">
            <w:pPr>
              <w:pStyle w:val="PURBreadcrumb"/>
            </w:pPr>
          </w:p>
          <w:tbl>
            <w:tblPr>
              <w:tblW w:w="0" w:type="dxa"/>
              <w:tblLook w:val="04A0" w:firstRow="1" w:lastRow="0" w:firstColumn="1" w:lastColumn="0" w:noHBand="0" w:noVBand="1"/>
            </w:tblPr>
            <w:tblGrid>
              <w:gridCol w:w="10800"/>
            </w:tblGrid>
            <w:tr w:rsidR="00AB2B96">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TableBody"/>
            </w:pPr>
          </w:p>
        </w:tc>
      </w:tr>
    </w:tbl>
    <w:p w:rsidR="00AB2B96" w:rsidRDefault="00387C65">
      <w:pPr>
        <w:pStyle w:val="ProductList-Offering2HeadingNoBorder"/>
        <w:outlineLvl w:val="2"/>
      </w:pPr>
      <w:bookmarkStart w:id="226" w:name="_Sec1197"/>
      <w:r>
        <w:t>Microsoft Azure infrastruktūras plāni</w:t>
      </w:r>
      <w:bookmarkEnd w:id="226"/>
      <w:r>
        <w:fldChar w:fldCharType="begin"/>
      </w:r>
      <w:r>
        <w:instrText xml:space="preserve"> TC "</w:instrText>
      </w:r>
      <w:bookmarkStart w:id="227" w:name="_Toc33709219"/>
      <w:r>
        <w:instrText>Microsoft Azure infrastruktūras plāni</w:instrText>
      </w:r>
      <w:bookmarkEnd w:id="227"/>
      <w:r>
        <w:instrText>" \l 3</w:instrText>
      </w:r>
      <w:r>
        <w:fldChar w:fldCharType="end"/>
      </w:r>
    </w:p>
    <w:p w:rsidR="00AB2B96" w:rsidRDefault="00387C65">
      <w:pPr>
        <w:pStyle w:val="ProductList-Offering1SubSection"/>
        <w:outlineLvl w:val="3"/>
      </w:pPr>
      <w:bookmarkStart w:id="228" w:name="_Sec706"/>
      <w:r>
        <w:t>1. Programmas pieejamība</w:t>
      </w:r>
      <w:bookmarkEnd w:id="228"/>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single" w:sz="4" w:space="0" w:color="FFFFFF"/>
              <w:right w:val="none" w:sz="4" w:space="0" w:color="6E6E6E"/>
            </w:tcBorders>
          </w:tcPr>
          <w:p w:rsidR="00AB2B96" w:rsidRDefault="00387C65">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29" w:name="_Sec761"/>
      <w:r>
        <w:t>2. Produktu nosacījumi</w:t>
      </w:r>
      <w:bookmarkEnd w:id="229"/>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Papildinājumi un No SA: Nav</w:t>
            </w:r>
          </w:p>
        </w:tc>
      </w:tr>
    </w:tbl>
    <w:p w:rsidR="00AB2B96" w:rsidRDefault="00AB2B96">
      <w:pPr>
        <w:pStyle w:val="ProductList-Body"/>
      </w:pPr>
    </w:p>
    <w:p w:rsidR="00AB2B96" w:rsidRDefault="00387C65">
      <w:pPr>
        <w:pStyle w:val="ProductList-ClauseHeading"/>
        <w:outlineLvl w:val="4"/>
      </w:pPr>
      <w:r>
        <w:t>2.1. Microsoft Azure Stack Hub plāns</w:t>
      </w:r>
    </w:p>
    <w:p w:rsidR="00AB2B96" w:rsidRDefault="00387C65">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AB2B96" w:rsidRDefault="00AB2B96">
      <w:pPr>
        <w:pStyle w:val="ProductList-Body"/>
      </w:pPr>
    </w:p>
    <w:p w:rsidR="00AB2B96" w:rsidRDefault="00387C65">
      <w:pPr>
        <w:pStyle w:val="ProductList-ClauseHeading"/>
        <w:outlineLvl w:val="4"/>
      </w:pPr>
      <w:r>
        <w:t>2.2. Microsoft Azure StorSimple plāna piedāvājumi</w:t>
      </w:r>
    </w:p>
    <w:p w:rsidR="00AB2B96" w:rsidRDefault="00387C65">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30" w:name="_Sec1198"/>
      <w:r>
        <w:lastRenderedPageBreak/>
        <w:t>Microsoft Azure atbalsta plāni</w:t>
      </w:r>
      <w:bookmarkEnd w:id="230"/>
      <w:r>
        <w:fldChar w:fldCharType="begin"/>
      </w:r>
      <w:r>
        <w:instrText xml:space="preserve"> TC "</w:instrText>
      </w:r>
      <w:bookmarkStart w:id="231" w:name="_Toc33709220"/>
      <w:r>
        <w:instrText>Microsoft Azure atbalsta plāni</w:instrText>
      </w:r>
      <w:bookmarkEnd w:id="231"/>
      <w:r>
        <w:instrText>" \l 3</w:instrText>
      </w:r>
      <w:r>
        <w:fldChar w:fldCharType="end"/>
      </w:r>
    </w:p>
    <w:p w:rsidR="00AB2B96" w:rsidRDefault="00387C65">
      <w:pPr>
        <w:pStyle w:val="ProductList-Offering1SubSection"/>
        <w:outlineLvl w:val="3"/>
      </w:pPr>
      <w:bookmarkStart w:id="232" w:name="_Sec1200"/>
      <w:r>
        <w:t>1. Programmas pieejamība</w:t>
      </w:r>
      <w:bookmarkEnd w:id="232"/>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Body"/>
      </w:pPr>
      <w:r>
        <w:rPr>
          <w:i/>
        </w:rPr>
        <w:t>* Pieejams arī saskaņā ar Microsoft Klienta līgumu un ir piemērots samazināšanai, ja tas tiek iegādāts saskaņā ar minēto līgumu.</w:t>
      </w:r>
    </w:p>
    <w:p w:rsidR="00AB2B96" w:rsidRDefault="00387C65">
      <w:pPr>
        <w:pStyle w:val="ProductList-Offering1SubSection"/>
        <w:outlineLvl w:val="3"/>
      </w:pPr>
      <w:bookmarkStart w:id="233" w:name="_Sec1201"/>
      <w:r>
        <w:t>2. Produktu nosacījumi</w:t>
      </w:r>
      <w:bookmarkEnd w:id="233"/>
    </w:p>
    <w:tbl>
      <w:tblPr>
        <w:tblStyle w:val="PURTable"/>
        <w:tblW w:w="0" w:type="dxa"/>
        <w:tblLook w:val="04A0" w:firstRow="1" w:lastRow="0" w:firstColumn="1" w:lastColumn="0" w:noHBand="0" w:noVBand="1"/>
      </w:tblPr>
      <w:tblGrid>
        <w:gridCol w:w="3624"/>
        <w:gridCol w:w="3658"/>
        <w:gridCol w:w="363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34" w:name="_Sec1199"/>
      <w:r>
        <w:t>Microsoft Azure lietotāju plāni</w:t>
      </w:r>
      <w:bookmarkEnd w:id="234"/>
      <w:r>
        <w:fldChar w:fldCharType="begin"/>
      </w:r>
      <w:r>
        <w:instrText xml:space="preserve"> TC "</w:instrText>
      </w:r>
      <w:bookmarkStart w:id="235" w:name="_Toc33709221"/>
      <w:r>
        <w:instrText>Microsoft Azure lietotāju plāni</w:instrText>
      </w:r>
      <w:bookmarkEnd w:id="235"/>
      <w:r>
        <w:instrText>" \l 3</w:instrText>
      </w:r>
      <w:r>
        <w:fldChar w:fldCharType="end"/>
      </w:r>
    </w:p>
    <w:p w:rsidR="00AB2B96" w:rsidRDefault="00387C65">
      <w:pPr>
        <w:pStyle w:val="ProductList-Offering1SubSection"/>
        <w:outlineLvl w:val="3"/>
      </w:pPr>
      <w:bookmarkStart w:id="236" w:name="_Sec1202"/>
      <w:r>
        <w:t>1. Programmas pieejamība</w:t>
      </w:r>
      <w:bookmarkEnd w:id="236"/>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single" w:sz="4" w:space="0" w:color="FFFFFF"/>
              <w:right w:val="none" w:sz="4" w:space="0" w:color="6E6E6E"/>
            </w:tcBorders>
          </w:tcPr>
          <w:p w:rsidR="00AB2B96" w:rsidRDefault="00387C65">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37" w:name="_Sec1203"/>
      <w:r>
        <w:t>2. Produktu nosacījumi</w:t>
      </w:r>
      <w:bookmarkEnd w:id="237"/>
    </w:p>
    <w:tbl>
      <w:tblPr>
        <w:tblStyle w:val="PURTable"/>
        <w:tblW w:w="0" w:type="dxa"/>
        <w:tblLook w:val="04A0" w:firstRow="1" w:lastRow="0" w:firstColumn="1" w:lastColumn="0" w:noHBand="0" w:noVBand="1"/>
      </w:tblPr>
      <w:tblGrid>
        <w:gridCol w:w="3606"/>
        <w:gridCol w:w="3641"/>
        <w:gridCol w:w="366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4"/>
      </w:pPr>
      <w:r>
        <w:t>2.1. Paplašinātie lietošanas noteikumi Azure uzlabotās pretdraudu aizsardzības lietotājiem (AATP) klientiem</w:t>
      </w:r>
    </w:p>
    <w:p w:rsidR="00AB2B96" w:rsidRDefault="00387C65">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AB2B96" w:rsidRDefault="00AB2B96">
      <w:pPr>
        <w:pStyle w:val="ProductList-Body"/>
      </w:pPr>
    </w:p>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238" w:name="_Sec629"/>
      <w:r>
        <w:t>Microsoft 365</w:t>
      </w:r>
      <w:bookmarkEnd w:id="238"/>
      <w:r>
        <w:fldChar w:fldCharType="begin"/>
      </w:r>
      <w:r>
        <w:instrText xml:space="preserve"> TC "</w:instrText>
      </w:r>
      <w:bookmarkStart w:id="239" w:name="_Toc33709222"/>
      <w:r>
        <w:instrText>Microsoft 365</w:instrText>
      </w:r>
      <w:bookmarkEnd w:id="239"/>
      <w:r>
        <w:instrText>" \l 2</w:instrText>
      </w:r>
      <w:r>
        <w:fldChar w:fldCharType="end"/>
      </w:r>
    </w:p>
    <w:p w:rsidR="00AB2B96" w:rsidRDefault="00387C65">
      <w:pPr>
        <w:pStyle w:val="ProductList-Offering1SubSection"/>
        <w:outlineLvl w:val="2"/>
      </w:pPr>
      <w:bookmarkStart w:id="240" w:name="_Sec713"/>
      <w:r>
        <w:lastRenderedPageBreak/>
        <w:t>1. Programmas pieejamība</w:t>
      </w:r>
      <w:bookmarkEnd w:id="240"/>
    </w:p>
    <w:tbl>
      <w:tblPr>
        <w:tblStyle w:val="PURTable"/>
        <w:tblW w:w="0"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A5A5A5"/>
              <w:right w:val="none" w:sz="4" w:space="0" w:color="6E6E6E"/>
            </w:tcBorders>
          </w:tcPr>
          <w:p w:rsidR="00AB2B96" w:rsidRDefault="00387C65">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B2B2B2"/>
              <w:right w:val="none" w:sz="4" w:space="0" w:color="6E6E6E"/>
            </w:tcBorders>
          </w:tcPr>
          <w:p w:rsidR="00AB2B96" w:rsidRDefault="00387C65">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none" w:sz="4" w:space="0" w:color="BFBFBF"/>
              <w:right w:val="none" w:sz="4" w:space="0" w:color="6E6E6E"/>
            </w:tcBorders>
          </w:tcPr>
          <w:p w:rsidR="00AB2B96" w:rsidRDefault="00387C65">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AB2B96">
      <w:pPr>
        <w:pStyle w:val="ProductList-Body"/>
      </w:pPr>
    </w:p>
    <w:p w:rsidR="00AB2B96" w:rsidRDefault="00387C65">
      <w:pPr>
        <w:pStyle w:val="ProductList-Offering1SubSection"/>
        <w:outlineLvl w:val="2"/>
      </w:pPr>
      <w:bookmarkStart w:id="241" w:name="_Sec768"/>
      <w:r>
        <w:t>2. Produktu nosacījumi</w:t>
      </w:r>
      <w:bookmarkEnd w:id="241"/>
    </w:p>
    <w:tbl>
      <w:tblPr>
        <w:tblStyle w:val="PURTable"/>
        <w:tblW w:w="0" w:type="dxa"/>
        <w:tblLook w:val="04A0" w:firstRow="1" w:lastRow="0" w:firstColumn="1" w:lastColumn="0" w:noHBand="0" w:noVBand="1"/>
      </w:tblPr>
      <w:tblGrid>
        <w:gridCol w:w="3606"/>
        <w:gridCol w:w="3641"/>
        <w:gridCol w:w="366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r>
              <w:t>, Experts on Demand, skatiet 2.4. sadaļu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3"/>
      </w:pPr>
      <w:r>
        <w:t>2.1. Piemērojamie Licences nosacījumi</w:t>
      </w:r>
    </w:p>
    <w:p w:rsidR="00AB2B96" w:rsidRDefault="00387C65">
      <w:pPr>
        <w:pStyle w:val="ProductList-Body"/>
      </w:pPr>
      <w:r>
        <w:t xml:space="preserve">Risinājuma Microsoft 365 darbību regulē tā veidojošo atsevišķo produktu un pakalpojumu Licence nosacījumi, ko groza šajā Microsoft 365 Produkta ierakstā esošie Licences nosacījumi. </w:t>
      </w:r>
    </w:p>
    <w:p w:rsidR="00AB2B96" w:rsidRDefault="00387C65">
      <w:pPr>
        <w:pStyle w:val="ProductList-SubClauseHeading"/>
        <w:outlineLvl w:val="4"/>
      </w:pPr>
      <w:r>
        <w:t>2.1.1. Microsoft 365 komponenti</w:t>
      </w:r>
    </w:p>
    <w:p w:rsidR="00AB2B96" w:rsidRDefault="00387C65" w:rsidP="00387C65">
      <w:pPr>
        <w:pStyle w:val="ProductList-Bullet"/>
        <w:numPr>
          <w:ilvl w:val="1"/>
          <w:numId w:val="40"/>
        </w:numPr>
      </w:pPr>
      <w:r>
        <w:t xml:space="preserve">Microsoft 365 E3/E5 komponentu skaitā ir Office 365 E3/E5, Enterprise Mobility + Security E3/E5 un Windows 10 Enterprise E3/E5 katram Lietotājam.   </w:t>
      </w:r>
    </w:p>
    <w:p w:rsidR="00AB2B96" w:rsidRDefault="00387C65" w:rsidP="00387C65">
      <w:pPr>
        <w:pStyle w:val="ProductList-Bullet"/>
        <w:numPr>
          <w:ilvl w:val="1"/>
          <w:numId w:val="40"/>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 xml:space="preserve">. </w:t>
      </w:r>
    </w:p>
    <w:p w:rsidR="00AB2B96" w:rsidRDefault="00387C65" w:rsidP="00387C65">
      <w:pPr>
        <w:pStyle w:val="ProductList-Bullet"/>
        <w:numPr>
          <w:ilvl w:val="1"/>
          <w:numId w:val="40"/>
        </w:numPr>
      </w:pPr>
      <w:r>
        <w:t>Microsoft 365 F1 komponenti ir Office tīmeklim, Enterprise Mobility + Security E3 un Windows 10 Enterprise E3.</w:t>
      </w:r>
    </w:p>
    <w:p w:rsidR="00AB2B96" w:rsidRDefault="00AB2B96">
      <w:pPr>
        <w:pStyle w:val="ProductList-BodyIndented"/>
      </w:pPr>
    </w:p>
    <w:p w:rsidR="00AB2B96" w:rsidRDefault="00387C65">
      <w:pPr>
        <w:pStyle w:val="ProductList-SubClauseHeading"/>
        <w:outlineLvl w:val="4"/>
      </w:pPr>
      <w:r>
        <w:t>2.1.2. Licences piešķiršana un Windows lietošanas noteikumi</w:t>
      </w:r>
    </w:p>
    <w:p w:rsidR="00AB2B96" w:rsidRDefault="00387C65">
      <w:pPr>
        <w:pStyle w:val="ProductList-BodyIndented"/>
      </w:pPr>
      <w:r>
        <w:t>Microsoft 365 licenču Windows komponenta lietošanas noteikumi ir grozīti tālāk norādītajā veidā.</w:t>
      </w:r>
    </w:p>
    <w:p w:rsidR="00AB2B96" w:rsidRDefault="00387C65" w:rsidP="00387C65">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rsidR="00AB2B96" w:rsidRDefault="00387C65" w:rsidP="00387C65">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rsidR="00AB2B96" w:rsidRDefault="00AB2B96">
      <w:pPr>
        <w:pStyle w:val="ProductList-BodyIndented"/>
      </w:pPr>
    </w:p>
    <w:p w:rsidR="00AB2B96" w:rsidRDefault="00387C65">
      <w:pPr>
        <w:pStyle w:val="ProductList-SubClauseHeading"/>
        <w:outlineLvl w:val="4"/>
      </w:pPr>
      <w:r>
        <w:t>2.1.3 Microsoft 365 F1</w:t>
      </w:r>
    </w:p>
    <w:p w:rsidR="00AB2B96" w:rsidRDefault="00387C65">
      <w:pPr>
        <w:pStyle w:val="ProductList-SubSubClauseHeading"/>
        <w:outlineLvl w:val="5"/>
      </w:pPr>
      <w:r>
        <w:t>2.1.3.1. Piemērotība licences piešķiršanai</w:t>
      </w:r>
    </w:p>
    <w:p w:rsidR="00AB2B96" w:rsidRDefault="00387C65">
      <w:pPr>
        <w:pStyle w:val="ProductList-BodyIndented2"/>
      </w:pPr>
      <w:r>
        <w:t>Microsoft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rsidR="00AB2B96" w:rsidRDefault="00AB2B96">
      <w:pPr>
        <w:pStyle w:val="ProductList-BodyIndented2"/>
      </w:pPr>
    </w:p>
    <w:p w:rsidR="00AB2B96" w:rsidRDefault="00387C65">
      <w:pPr>
        <w:pStyle w:val="ProductList-SubSubClauseHeading"/>
        <w:outlineLvl w:val="5"/>
      </w:pPr>
      <w:r>
        <w:t>2.1.3.2. Windows 10 lietošanas noteikumi</w:t>
      </w:r>
    </w:p>
    <w:p w:rsidR="00AB2B96" w:rsidRDefault="00387C65">
      <w:pPr>
        <w:pStyle w:val="ProductList-BodyIndented2"/>
      </w:pPr>
      <w:r>
        <w:t>Microsoft 365 F1 licenču Windows komponenta lietošanas noteikumi ir grozīti tālāk norādītajā veidā.</w:t>
      </w:r>
    </w:p>
    <w:p w:rsidR="00AB2B96" w:rsidRDefault="00387C65" w:rsidP="00387C65">
      <w:pPr>
        <w:pStyle w:val="ProductList-Bullet"/>
        <w:numPr>
          <w:ilvl w:val="2"/>
          <w:numId w:val="42"/>
        </w:numPr>
      </w:pPr>
      <w:r>
        <w:t>Nav piemērojamas tiesības lietot Windows 10 Enterprise LTSC.</w:t>
      </w:r>
    </w:p>
    <w:p w:rsidR="00AB2B96" w:rsidRDefault="00387C65" w:rsidP="00387C65">
      <w:pPr>
        <w:pStyle w:val="ProductList-Bullet"/>
        <w:numPr>
          <w:ilvl w:val="2"/>
          <w:numId w:val="42"/>
        </w:numPr>
      </w:pPr>
      <w:r>
        <w:t>Nav piemērojamas tiesības instalēt un lietot MDOP.</w:t>
      </w:r>
    </w:p>
    <w:p w:rsidR="00AB2B96" w:rsidRDefault="00AB2B96">
      <w:pPr>
        <w:pStyle w:val="ProductList-BodyIndented2"/>
      </w:pPr>
    </w:p>
    <w:p w:rsidR="00AB2B96" w:rsidRDefault="00387C65">
      <w:pPr>
        <w:pStyle w:val="ProductList-SubSubClauseHeading"/>
        <w:outlineLvl w:val="5"/>
      </w:pPr>
      <w:r>
        <w:lastRenderedPageBreak/>
        <w:t>2.1.3.3. Viedtālruņi un planšetdatori</w:t>
      </w:r>
    </w:p>
    <w:p w:rsidR="00AB2B96" w:rsidRDefault="00387C65">
      <w:pPr>
        <w:pStyle w:val="ProductList-BodyIndented2"/>
      </w:pPr>
      <w:r>
        <w:t>Ikviens Microsoft 365 F1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rsidR="00AB2B96" w:rsidRDefault="00AB2B96">
      <w:pPr>
        <w:pStyle w:val="ProductList-BodyIndented2"/>
      </w:pPr>
    </w:p>
    <w:p w:rsidR="00AB2B96" w:rsidRDefault="00387C65">
      <w:pPr>
        <w:pStyle w:val="ProductList-ClauseHeading"/>
        <w:outlineLvl w:val="3"/>
      </w:pPr>
      <w:r>
        <w:t>2.2. Paplašinātie lietošanas noteikumi Microsoft 365 E3/E5 klientiem</w:t>
      </w:r>
    </w:p>
    <w:p w:rsidR="00AB2B96" w:rsidRDefault="00387C65">
      <w:pPr>
        <w:pStyle w:val="ProductList-SubClauseHeading"/>
        <w:outlineLvl w:val="4"/>
      </w:pPr>
      <w:r>
        <w:t>2.2.1. Office serveri</w:t>
      </w:r>
    </w:p>
    <w:p w:rsidR="00AB2B96" w:rsidRDefault="00387C65">
      <w:pPr>
        <w:pStyle w:val="ProductList-BodyIndented"/>
      </w:pPr>
      <w:r>
        <w:t>Katram Licencētajam lietotājam, kuram ir piešķirta Microsoft 365 E3/E5 Lietotāja SL, ir atļauts veikt tālāk norādītās darbības.</w:t>
      </w:r>
    </w:p>
    <w:p w:rsidR="00AB2B96" w:rsidRDefault="00387C65" w:rsidP="00387C65">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AB2B96" w:rsidRDefault="00387C65" w:rsidP="00387C65">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B2B96" w:rsidRDefault="00387C65">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Šis nosacījums neattiecas uz Lietotāja SL, kas iegūtas saskaņā ar līgumu Microsoft Cloud.</w:t>
      </w:r>
    </w:p>
    <w:p w:rsidR="00AB2B96" w:rsidRDefault="00AB2B96">
      <w:pPr>
        <w:pStyle w:val="ProductList-BodyIndented"/>
      </w:pPr>
    </w:p>
    <w:p w:rsidR="00AB2B96" w:rsidRDefault="00387C65">
      <w:pPr>
        <w:pStyle w:val="ProductList-SubClauseHeading"/>
        <w:outlineLvl w:val="4"/>
      </w:pPr>
      <w:r>
        <w:t>2.2.2. Office Professional Plus</w:t>
      </w:r>
    </w:p>
    <w:p w:rsidR="00AB2B96" w:rsidRDefault="00387C65">
      <w:pPr>
        <w:pStyle w:val="ProductList-SubSubClauseHeading"/>
        <w:outlineLvl w:val="5"/>
      </w:pPr>
      <w:r>
        <w:t>2.2.2.1. Microsoft 365 no SA Lietotāja licences SL.</w:t>
      </w:r>
    </w:p>
    <w:p w:rsidR="00AB2B96" w:rsidRDefault="00387C65">
      <w:pPr>
        <w:pStyle w:val="ProductList-BodyIndented2"/>
      </w:pPr>
      <w:r>
        <w:t>Katram Licencētam lietotājam, kuram klients piešķir Microsoft 365 no SA Lietotāja SL, Klients drīkst instalēt:</w:t>
      </w:r>
    </w:p>
    <w:p w:rsidR="00AB2B96" w:rsidRDefault="00387C65" w:rsidP="00387C65">
      <w:pPr>
        <w:pStyle w:val="ProductList-Bullet"/>
        <w:numPr>
          <w:ilvl w:val="2"/>
          <w:numId w:val="44"/>
        </w:numPr>
      </w:pPr>
      <w:r>
        <w:t>vienu lokālu Office Professional Plus kopiju tikai Licencēta lietotāja lietošanai līdz abonementa ilguma beigām un</w:t>
      </w:r>
    </w:p>
    <w:p w:rsidR="00AB2B96" w:rsidRDefault="00387C65" w:rsidP="00387C65">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AB2B96" w:rsidRDefault="00AB2B96">
      <w:pPr>
        <w:pStyle w:val="ProductList-BodyIndented2"/>
      </w:pPr>
    </w:p>
    <w:p w:rsidR="00AB2B96" w:rsidRDefault="00387C65">
      <w:pPr>
        <w:pStyle w:val="ProductList-SubSubClauseHeading"/>
        <w:outlineLvl w:val="5"/>
      </w:pPr>
      <w:r>
        <w:t>2.2.2.2. Microsoft 365 Lietotāja licences SL, kas ir piešķirtas saskaņā ar MPSA</w:t>
      </w:r>
    </w:p>
    <w:p w:rsidR="00AB2B96" w:rsidRDefault="00387C65">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AB2B96" w:rsidRDefault="00AB2B96">
      <w:pPr>
        <w:pStyle w:val="ProductList-BodyIndented2"/>
      </w:pPr>
    </w:p>
    <w:p w:rsidR="00AB2B96" w:rsidRDefault="00387C65">
      <w:pPr>
        <w:pStyle w:val="ProductList-ClauseHeading"/>
        <w:outlineLvl w:val="3"/>
      </w:pPr>
      <w:r>
        <w:t>2.3. Microsoft 365 Business Lietošanas noteikumi</w:t>
      </w:r>
    </w:p>
    <w:p w:rsidR="00AB2B96" w:rsidRDefault="00387C65">
      <w:pPr>
        <w:pStyle w:val="ProductList-Body"/>
      </w:pPr>
      <w:r>
        <w:t>Klients nedrīkst nodrošināt vairāk nekā 300 lietotāju abonēšanas licences. Microsoft 365 Business Windows komponenta Lietošanas noteikumi ir grozīti tālāk norādītajā veidā.</w:t>
      </w:r>
    </w:p>
    <w:p w:rsidR="00AB2B96" w:rsidRDefault="00387C65" w:rsidP="00387C65">
      <w:pPr>
        <w:pStyle w:val="ProductList-Bullet"/>
        <w:numPr>
          <w:ilvl w:val="0"/>
          <w:numId w:val="45"/>
        </w:numPr>
      </w:pPr>
      <w:r>
        <w:t>Windows Business darbojas kā Tiešsaistes pakalpojums, un tas nav iepriekšējas Windows darbstacijas operētājsistēmas versijas pēctecis.</w:t>
      </w:r>
    </w:p>
    <w:p w:rsidR="00AB2B96" w:rsidRDefault="00387C65" w:rsidP="00387C65">
      <w:pPr>
        <w:pStyle w:val="ProductList-Bullet"/>
        <w:numPr>
          <w:ilvl w:val="0"/>
          <w:numId w:val="45"/>
        </w:numPr>
      </w:pPr>
      <w:r>
        <w:t>Nav piemērojamas tiesības lietot iepriekšējās versijas, citas valodas versijas, citas platformas versijas vai vecākus Windows izdevumus, tostarp Windows 10 Enterprise LTSC.</w:t>
      </w:r>
    </w:p>
    <w:p w:rsidR="00AB2B96" w:rsidRDefault="00387C65" w:rsidP="00387C65">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rsidR="00AB2B96" w:rsidRDefault="00AB2B96">
      <w:pPr>
        <w:pStyle w:val="ProductList-Body"/>
      </w:pPr>
    </w:p>
    <w:p w:rsidR="00AB2B96" w:rsidRDefault="00387C65">
      <w:pPr>
        <w:pStyle w:val="ProductList-ClauseHeading"/>
        <w:outlineLvl w:val="3"/>
      </w:pPr>
      <w:r>
        <w:t>2.4 Experts on Demand</w:t>
      </w:r>
    </w:p>
    <w:p w:rsidR="00AB2B96" w:rsidRDefault="00387C65">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rsidR="00AB2B96" w:rsidRDefault="00AB2B96">
      <w:pPr>
        <w:pStyle w:val="ProductList-Body"/>
      </w:pPr>
    </w:p>
    <w:p w:rsidR="00AB2B96" w:rsidRDefault="00387C65">
      <w:pPr>
        <w:pStyle w:val="ProductList-ClauseHeading"/>
        <w:outlineLvl w:val="3"/>
      </w:pPr>
      <w:r>
        <w:t>2.5. Izglītības iestāžu programmas</w:t>
      </w:r>
    </w:p>
    <w:p w:rsidR="00AB2B96" w:rsidRDefault="00387C65">
      <w:pPr>
        <w:pStyle w:val="ProductList-Body"/>
      </w:pPr>
      <w:r>
        <w:t>Turpmākā informācija attiecas uz klientiem, kuri izmanto Lielapjoma licencēšanas programmas izglītības iestādēm.</w:t>
      </w:r>
    </w:p>
    <w:p w:rsidR="00AB2B96" w:rsidRDefault="00387C65">
      <w:pPr>
        <w:pStyle w:val="ProductList-SubClauseHeading"/>
        <w:outlineLvl w:val="4"/>
      </w:pPr>
      <w:r>
        <w:t>2.5.1. Microsoft 365 A1 (Ierīces SL)</w:t>
      </w:r>
    </w:p>
    <w:p w:rsidR="00AB2B96" w:rsidRDefault="00387C65">
      <w:pPr>
        <w:pStyle w:val="ProductList-SubSubClauseHeading"/>
        <w:outlineLvl w:val="5"/>
      </w:pPr>
      <w:r>
        <w:t>2.5.1.1. Termiņš</w:t>
      </w:r>
    </w:p>
    <w:p w:rsidR="00AB2B96" w:rsidRDefault="00387C65">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AB2B96" w:rsidRDefault="00AB2B96">
      <w:pPr>
        <w:pStyle w:val="ProductList-BodyIndented2"/>
      </w:pPr>
    </w:p>
    <w:p w:rsidR="00AB2B96" w:rsidRDefault="00387C65">
      <w:pPr>
        <w:pStyle w:val="ProductList-SubSubClauseHeading"/>
        <w:outlineLvl w:val="5"/>
      </w:pPr>
      <w:r>
        <w:t>2.5.1.2. Atcelšana un piešķires maiņa</w:t>
      </w:r>
    </w:p>
    <w:p w:rsidR="00AB2B96" w:rsidRDefault="00387C65">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AB2B96" w:rsidRDefault="00AB2B96">
      <w:pPr>
        <w:pStyle w:val="ProductList-BodyIndented2"/>
      </w:pPr>
    </w:p>
    <w:p w:rsidR="00AB2B96" w:rsidRDefault="00387C65">
      <w:pPr>
        <w:pStyle w:val="ProductList-SubSubClauseHeading"/>
        <w:outlineLvl w:val="5"/>
      </w:pPr>
      <w:r>
        <w:t>2.5.1.3. Windows 10 versijas</w:t>
      </w:r>
    </w:p>
    <w:p w:rsidR="00AB2B96" w:rsidRDefault="00387C65">
      <w:pPr>
        <w:pStyle w:val="ProductList-BodyIndented2"/>
      </w:pPr>
      <w:r>
        <w:t>Microsoft 365 Education A1 ietver jaunināšanu uz Windows 10 Pro Education ierīcēm, kas licencētas ar Windows 7 Professional, Windows 8/8.1 Pro un Windows 10 Pro.</w:t>
      </w:r>
    </w:p>
    <w:p w:rsidR="00AB2B96" w:rsidRDefault="00AB2B96">
      <w:pPr>
        <w:pStyle w:val="ProductList-BodyIndented2"/>
      </w:pPr>
    </w:p>
    <w:p w:rsidR="00AB2B96" w:rsidRDefault="00387C65">
      <w:pPr>
        <w:pStyle w:val="ProductList-SubClauseHeading"/>
        <w:outlineLvl w:val="4"/>
      </w:pPr>
      <w:r>
        <w:lastRenderedPageBreak/>
        <w:t>2.5.2. Microsoft 365 A3/A5 (Lietotāja SL)</w:t>
      </w:r>
    </w:p>
    <w:p w:rsidR="00AB2B96" w:rsidRDefault="00387C65">
      <w:pPr>
        <w:pStyle w:val="ProductList-SubSubClauseHeading"/>
        <w:outlineLvl w:val="5"/>
      </w:pPr>
      <w:r>
        <w:t>2.5.2.1. Office serveri</w:t>
      </w:r>
    </w:p>
    <w:p w:rsidR="00AB2B96" w:rsidRDefault="00387C65">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rsidR="00AB2B96" w:rsidRDefault="00387C65" w:rsidP="00387C65">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AB2B96" w:rsidRDefault="00387C65" w:rsidP="00387C65">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B2B96" w:rsidRDefault="00387C65">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AB2B96" w:rsidRDefault="00AB2B96">
      <w:pPr>
        <w:pStyle w:val="ProductList-BodyIndented2"/>
      </w:pPr>
    </w:p>
    <w:p w:rsidR="00AB2B96" w:rsidRDefault="00387C65">
      <w:pPr>
        <w:pStyle w:val="ProductList-SubSubClauseHeading"/>
        <w:outlineLvl w:val="5"/>
      </w:pPr>
      <w:r>
        <w:t>2.5.2.2. Microsoft 365 A3 ar pamata CAL</w:t>
      </w:r>
    </w:p>
    <w:p w:rsidR="00AB2B96" w:rsidRDefault="00387C65">
      <w:pPr>
        <w:pStyle w:val="ProductList-BodyIndented2"/>
      </w:pPr>
      <w:r>
        <w:t>Microsoft 365 A3 ar pamata CAL ir pieejams tikai kā aizstājējs Izglītības iestādes darbstacijai ar pamata CAL.</w:t>
      </w:r>
    </w:p>
    <w:p w:rsidR="00AB2B96" w:rsidRDefault="00AB2B96">
      <w:pPr>
        <w:pStyle w:val="ProductList-ClauseHeading"/>
        <w:outlineLvl w:val="3"/>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223"/>
      <w:r>
        <w:instrText>Enterprise Mobility + Security</w:instrText>
      </w:r>
      <w:bookmarkEnd w:id="243"/>
      <w:r>
        <w:instrText>" \l 2</w:instrText>
      </w:r>
      <w:r>
        <w:fldChar w:fldCharType="end"/>
      </w:r>
    </w:p>
    <w:p w:rsidR="00AB2B96" w:rsidRDefault="00387C65">
      <w:pPr>
        <w:pStyle w:val="ProductList-Offering1SubSection"/>
        <w:outlineLvl w:val="2"/>
      </w:pPr>
      <w:bookmarkStart w:id="244" w:name="_Sec709"/>
      <w:r>
        <w:t>1. Programmas pieejamība</w:t>
      </w:r>
      <w:bookmarkEnd w:id="244"/>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2"/>
      </w:pPr>
      <w:bookmarkStart w:id="245" w:name="_Sec764"/>
      <w:r>
        <w:t>2. Produktu nosacījumi</w:t>
      </w:r>
      <w:bookmarkEnd w:id="245"/>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ClauseHeading"/>
        <w:outlineLvl w:val="3"/>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246" w:name="_Sec1246"/>
      <w:r>
        <w:t>Serveru abonementi pakalpojumam Azure</w:t>
      </w:r>
      <w:bookmarkEnd w:id="246"/>
      <w:r>
        <w:fldChar w:fldCharType="begin"/>
      </w:r>
      <w:r>
        <w:instrText xml:space="preserve"> TC "</w:instrText>
      </w:r>
      <w:bookmarkStart w:id="247" w:name="_Toc33709224"/>
      <w:r>
        <w:instrText>Serveru abonementi pakalpojumam Azure</w:instrText>
      </w:r>
      <w:bookmarkEnd w:id="247"/>
      <w:r>
        <w:instrText xml:space="preserve"> " \l 2</w:instrText>
      </w:r>
      <w:r>
        <w:fldChar w:fldCharType="end"/>
      </w:r>
    </w:p>
    <w:p w:rsidR="00AB2B96" w:rsidRDefault="00387C65">
      <w:pPr>
        <w:pStyle w:val="ProductList-Offering1SubSection"/>
        <w:outlineLvl w:val="2"/>
      </w:pPr>
      <w:bookmarkStart w:id="248" w:name="_Sec1247"/>
      <w:r>
        <w:t>1. Programmas pieejamība</w:t>
      </w:r>
      <w:bookmarkEnd w:id="248"/>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CSP</w:t>
            </w:r>
          </w:p>
        </w:tc>
      </w:tr>
      <w:tr w:rsidR="00AB2B96">
        <w:tc>
          <w:tcPr>
            <w:tcW w:w="4660" w:type="dxa"/>
            <w:tcBorders>
              <w:top w:val="single" w:sz="4" w:space="0" w:color="FFFFFF"/>
              <w:left w:val="single" w:sz="4" w:space="0" w:color="FFFFFF"/>
              <w:bottom w:val="dashed" w:sz="4" w:space="0" w:color="BFBFBF"/>
              <w:right w:val="single" w:sz="4" w:space="0" w:color="FFFFFF"/>
            </w:tcBorders>
          </w:tcPr>
          <w:p w:rsidR="00AB2B96" w:rsidRDefault="00387C65">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single" w:sz="4" w:space="0" w:color="FFFFFF"/>
              <w:bottom w:val="dashed" w:sz="4" w:space="0" w:color="BFBFBF"/>
              <w:right w:val="single" w:sz="4" w:space="0" w:color="FFFFFF"/>
            </w:tcBorders>
          </w:tcPr>
          <w:p w:rsidR="00AB2B96" w:rsidRDefault="00387C65">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single" w:sz="4" w:space="0" w:color="FFFFFF"/>
              <w:bottom w:val="dashed" w:sz="4" w:space="0" w:color="BFBFBF"/>
              <w:right w:val="single" w:sz="4" w:space="0" w:color="FFFFFF"/>
            </w:tcBorders>
          </w:tcPr>
          <w:p w:rsidR="00AB2B96" w:rsidRDefault="00387C65">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single" w:sz="4" w:space="0" w:color="FFFFFF"/>
              <w:bottom w:val="dashed" w:sz="4" w:space="0" w:color="BFBFBF"/>
              <w:right w:val="single" w:sz="4" w:space="0" w:color="FFFFFF"/>
            </w:tcBorders>
          </w:tcPr>
          <w:p w:rsidR="00AB2B96" w:rsidRDefault="00387C65">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single" w:sz="4" w:space="0" w:color="FFFFFF"/>
              <w:bottom w:val="dashed" w:sz="4" w:space="0" w:color="BFBFBF"/>
              <w:right w:val="single" w:sz="4" w:space="0" w:color="FFFFFF"/>
            </w:tcBorders>
          </w:tcPr>
          <w:p w:rsidR="00AB2B96" w:rsidRDefault="00387C65">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single" w:sz="4" w:space="0" w:color="FFFFFF"/>
              <w:bottom w:val="dashed" w:sz="4" w:space="0" w:color="BFBFBF"/>
              <w:right w:val="single" w:sz="4" w:space="0" w:color="FFFFFF"/>
            </w:tcBorders>
          </w:tcPr>
          <w:p w:rsidR="00AB2B96" w:rsidRDefault="00387C65">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single" w:sz="4" w:space="0" w:color="FFFFFF"/>
              <w:bottom w:val="dashed" w:sz="4" w:space="0" w:color="BFBFBF"/>
              <w:right w:val="single" w:sz="4" w:space="0" w:color="FFFFFF"/>
            </w:tcBorders>
          </w:tcPr>
          <w:p w:rsidR="00AB2B96" w:rsidRDefault="00387C6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bl>
    <w:p w:rsidR="00AB2B96" w:rsidRDefault="00387C65">
      <w:pPr>
        <w:pStyle w:val="ProductList-Body"/>
      </w:pPr>
      <w:r>
        <w:rPr>
          <w:i/>
        </w:rPr>
        <w:t>Iepriekš norādītās licences būs pieejamas papildus saskaņā ar Microsoft Klienta līgumu</w:t>
      </w:r>
      <w:r>
        <w:t>.</w:t>
      </w:r>
    </w:p>
    <w:p w:rsidR="00AB2B96" w:rsidRDefault="00387C65">
      <w:pPr>
        <w:pStyle w:val="ProductList-Offering1SubSection"/>
        <w:outlineLvl w:val="2"/>
      </w:pPr>
      <w:bookmarkStart w:id="249" w:name="_Sec1248"/>
      <w:r>
        <w:lastRenderedPageBreak/>
        <w:t>2. Produktu nosacījumi</w:t>
      </w:r>
      <w:bookmarkEnd w:id="249"/>
    </w:p>
    <w:tbl>
      <w:tblPr>
        <w:tblStyle w:val="PURTable"/>
        <w:tblW w:w="0" w:type="dxa"/>
        <w:tblLook w:val="04A0" w:firstRow="1" w:lastRow="0" w:firstColumn="1" w:lastColumn="0" w:noHBand="0" w:noVBand="1"/>
      </w:tblPr>
      <w:tblGrid>
        <w:gridCol w:w="3631"/>
        <w:gridCol w:w="3657"/>
        <w:gridCol w:w="3628"/>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6">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3"/>
      </w:pPr>
      <w:r>
        <w:t>2.1. Versijas jaunināšanas tiesības</w:t>
      </w:r>
    </w:p>
    <w:p w:rsidR="00AB2B96" w:rsidRDefault="00387C65">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AB2B96" w:rsidRDefault="00AB2B96">
      <w:pPr>
        <w:pStyle w:val="ProductList-Body"/>
      </w:pPr>
    </w:p>
    <w:p w:rsidR="00AB2B96" w:rsidRDefault="00387C65">
      <w:pPr>
        <w:pStyle w:val="ProductList-ClauseHeading"/>
        <w:outlineLvl w:val="3"/>
      </w:pPr>
      <w:r>
        <w:t>2.2. Windows Server izvietošanas iespējas</w:t>
      </w:r>
    </w:p>
    <w:p w:rsidR="00AB2B96" w:rsidRDefault="00387C65">
      <w:pPr>
        <w:pStyle w:val="ProductList-SubClauseHeading"/>
        <w:outlineLvl w:val="4"/>
      </w:pPr>
      <w:r>
        <w:t>2.2.1. Programmatūras lietošana pakalpojumā Microsoft Azure</w:t>
      </w:r>
    </w:p>
    <w:p w:rsidR="00AB2B96" w:rsidRDefault="00387C65">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7">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rsidR="00AB2B96" w:rsidRDefault="00AB2B96">
      <w:pPr>
        <w:pStyle w:val="ProductList-BodyIndented"/>
      </w:pPr>
    </w:p>
    <w:p w:rsidR="00AB2B96" w:rsidRDefault="00387C65">
      <w:pPr>
        <w:pStyle w:val="ProductList-SubClauseHeading"/>
        <w:outlineLvl w:val="4"/>
      </w:pPr>
      <w:r>
        <w:t>2.2.2. Programmatūras lietošana Klienta serveros</w:t>
      </w:r>
    </w:p>
    <w:p w:rsidR="00AB2B96" w:rsidRDefault="00387C65">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rsidR="00AB2B96" w:rsidRDefault="00AB2B96">
      <w:pPr>
        <w:pStyle w:val="ProductList-BodyIndented"/>
      </w:pPr>
    </w:p>
    <w:p w:rsidR="00AB2B96" w:rsidRDefault="00387C65">
      <w:pPr>
        <w:pStyle w:val="ProductList-SubClauseHeading"/>
        <w:outlineLvl w:val="4"/>
      </w:pPr>
      <w:r>
        <w:t>2.2.3. Serveru noslodžu pārcelšana uz Azure</w:t>
      </w:r>
    </w:p>
    <w:p w:rsidR="00AB2B96" w:rsidRDefault="00387C65">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rsidR="00AB2B96" w:rsidRDefault="00AB2B96">
      <w:pPr>
        <w:pStyle w:val="ProductList-BodyIndented"/>
      </w:pPr>
    </w:p>
    <w:p w:rsidR="00AB2B96" w:rsidRDefault="00387C65">
      <w:pPr>
        <w:pStyle w:val="ProductList-ClauseHeading"/>
        <w:outlineLvl w:val="3"/>
      </w:pPr>
      <w:r>
        <w:t>2.3. SQL Server izvietošanas iespējas</w:t>
      </w:r>
    </w:p>
    <w:p w:rsidR="00AB2B96" w:rsidRDefault="00387C65">
      <w:pPr>
        <w:pStyle w:val="ProductList-SubClauseHeading"/>
        <w:outlineLvl w:val="4"/>
      </w:pPr>
      <w:r>
        <w:t>2.3.1. Programmatūras lietošana pakalpojumā Microsoft Azure</w:t>
      </w:r>
    </w:p>
    <w:p w:rsidR="00AB2B96" w:rsidRDefault="00387C65">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AB2B9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B2B96" w:rsidRDefault="00387C65">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AB2B96" w:rsidRDefault="00387C65">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rsidR="00AB2B96" w:rsidRDefault="00387C65">
            <w:pPr>
              <w:pStyle w:val="ProductList-TableBody"/>
            </w:pPr>
            <w:r>
              <w:rPr>
                <w:color w:val="FFFFFF"/>
              </w:rPr>
              <w:t>Kvalificēto licenču un Azure vCore attiecība</w:t>
            </w:r>
          </w:p>
        </w:tc>
      </w:tr>
      <w:tr w:rsidR="00AB2B96">
        <w:tc>
          <w:tcPr>
            <w:tcW w:w="3540" w:type="dxa"/>
            <w:tcBorders>
              <w:left w:val="single" w:sz="4" w:space="0" w:color="6E6E6E"/>
              <w:bottom w:val="none" w:sz="4" w:space="0" w:color="6E6E6E"/>
              <w:right w:val="single" w:sz="4" w:space="0" w:color="6E6E6E"/>
            </w:tcBorders>
          </w:tcPr>
          <w:p w:rsidR="00AB2B96" w:rsidRDefault="00387C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B2B96" w:rsidRDefault="00387C65">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AB2B96" w:rsidRDefault="00387C65">
            <w:pPr>
              <w:pStyle w:val="ProductList-TableBody"/>
            </w:pPr>
            <w:r>
              <w:t>1 Kodola licence: 4 vCore</w:t>
            </w:r>
          </w:p>
        </w:tc>
      </w:tr>
      <w:tr w:rsidR="00AB2B96">
        <w:tc>
          <w:tcPr>
            <w:tcW w:w="3540" w:type="dxa"/>
            <w:tcBorders>
              <w:top w:val="none" w:sz="4" w:space="0" w:color="6E6E6E"/>
              <w:left w:val="single" w:sz="4" w:space="0" w:color="6E6E6E"/>
              <w:bottom w:val="none" w:sz="4" w:space="0" w:color="6E6E6E"/>
            </w:tcBorders>
          </w:tcPr>
          <w:p w:rsidR="00AB2B96" w:rsidRDefault="00AB2B96">
            <w:pPr>
              <w:pStyle w:val="ProductList-TableBody"/>
            </w:pPr>
          </w:p>
        </w:tc>
        <w:tc>
          <w:tcPr>
            <w:tcW w:w="4280" w:type="dxa"/>
          </w:tcPr>
          <w:p w:rsidR="00AB2B96" w:rsidRDefault="00387C65">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none" w:sz="4" w:space="0" w:color="6E6E6E"/>
            </w:tcBorders>
          </w:tcPr>
          <w:p w:rsidR="00AB2B96" w:rsidRDefault="00AB2B96">
            <w:pPr>
              <w:pStyle w:val="ProductList-TableBody"/>
            </w:pPr>
          </w:p>
        </w:tc>
        <w:tc>
          <w:tcPr>
            <w:tcW w:w="4280" w:type="dxa"/>
          </w:tcPr>
          <w:p w:rsidR="00AB2B96" w:rsidRDefault="00387C65">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4 vCore</w:t>
            </w:r>
          </w:p>
        </w:tc>
      </w:tr>
      <w:tr w:rsidR="00AB2B96">
        <w:tc>
          <w:tcPr>
            <w:tcW w:w="35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4280" w:type="dxa"/>
            <w:tcBorders>
              <w:left w:val="single" w:sz="4" w:space="0" w:color="6E6E6E"/>
              <w:bottom w:val="single" w:sz="4" w:space="0" w:color="6E6E6E"/>
              <w:right w:val="single" w:sz="4" w:space="0" w:color="6E6E6E"/>
            </w:tcBorders>
          </w:tcPr>
          <w:p w:rsidR="00AB2B96" w:rsidRDefault="00387C65">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4280" w:type="dxa"/>
            <w:tcBorders>
              <w:top w:val="single" w:sz="4" w:space="0" w:color="6E6E6E"/>
              <w:left w:val="single" w:sz="4" w:space="0" w:color="6E6E6E"/>
              <w:right w:val="single" w:sz="4" w:space="0" w:color="6E6E6E"/>
            </w:tcBorders>
          </w:tcPr>
          <w:p w:rsidR="00AB2B96" w:rsidRDefault="00387C65">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w:t>
            </w:r>
            <w:r>
              <w:rPr>
                <w:vertAlign w:val="superscript"/>
              </w:rPr>
              <w:t>2</w:t>
            </w:r>
            <w:r>
              <w:t>: 1 vCPU</w:t>
            </w:r>
          </w:p>
        </w:tc>
      </w:tr>
      <w:tr w:rsidR="00AB2B96">
        <w:tc>
          <w:tcPr>
            <w:tcW w:w="3540" w:type="dxa"/>
            <w:tcBorders>
              <w:top w:val="single" w:sz="4" w:space="0" w:color="6E6E6E"/>
              <w:left w:val="single" w:sz="4" w:space="0" w:color="6E6E6E"/>
              <w:bottom w:val="none" w:sz="4" w:space="0" w:color="6E6E6E"/>
            </w:tcBorders>
          </w:tcPr>
          <w:p w:rsidR="00AB2B96" w:rsidRDefault="00387C65">
            <w:pPr>
              <w:pStyle w:val="ProductList-TableBody"/>
            </w:pPr>
            <w:r>
              <w:t>SQL Server Standard (Core)</w:t>
            </w:r>
          </w:p>
        </w:tc>
        <w:tc>
          <w:tcPr>
            <w:tcW w:w="4280" w:type="dxa"/>
          </w:tcPr>
          <w:p w:rsidR="00AB2B96" w:rsidRDefault="00387C65">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none" w:sz="4" w:space="0" w:color="6E6E6E"/>
            </w:tcBorders>
          </w:tcPr>
          <w:p w:rsidR="00AB2B96" w:rsidRDefault="00AB2B96">
            <w:pPr>
              <w:pStyle w:val="ProductList-TableBody"/>
            </w:pPr>
          </w:p>
        </w:tc>
        <w:tc>
          <w:tcPr>
            <w:tcW w:w="4280" w:type="dxa"/>
          </w:tcPr>
          <w:p w:rsidR="00AB2B96" w:rsidRDefault="00387C65">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1 Kodola licence: 1 vCore</w:t>
            </w:r>
          </w:p>
        </w:tc>
      </w:tr>
      <w:tr w:rsidR="00AB2B96">
        <w:tc>
          <w:tcPr>
            <w:tcW w:w="35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4280" w:type="dxa"/>
            <w:tcBorders>
              <w:left w:val="single" w:sz="4" w:space="0" w:color="6E6E6E"/>
              <w:bottom w:val="single" w:sz="4" w:space="0" w:color="6E6E6E"/>
              <w:right w:val="single" w:sz="4" w:space="0" w:color="6E6E6E"/>
            </w:tcBorders>
          </w:tcPr>
          <w:p w:rsidR="00AB2B96" w:rsidRDefault="00387C65">
            <w:pPr>
              <w:pStyle w:val="ProductList-TableBody"/>
            </w:pPr>
            <w:r>
              <w:t xml:space="preserve">Azure Data Factory SQL Server integrācijas pakalpojumi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lastRenderedPageBreak/>
              <w:t>1 Kodola licence: 1 vCore</w:t>
            </w:r>
          </w:p>
        </w:tc>
      </w:tr>
      <w:tr w:rsidR="00AB2B96">
        <w:tc>
          <w:tcPr>
            <w:tcW w:w="35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 Kodola licence</w:t>
            </w:r>
            <w:r>
              <w:rPr>
                <w:vertAlign w:val="superscript"/>
              </w:rPr>
              <w:t>2</w:t>
            </w:r>
            <w:r>
              <w:t>: 1 vCPU</w:t>
            </w:r>
          </w:p>
        </w:tc>
      </w:tr>
    </w:tbl>
    <w:p w:rsidR="00AB2B96" w:rsidRDefault="00387C65">
      <w:pPr>
        <w:pStyle w:val="ProductList-BodyIndented"/>
      </w:pPr>
      <w:r>
        <w:rPr>
          <w:i/>
          <w:vertAlign w:val="superscript"/>
        </w:rPr>
        <w:t>1</w:t>
      </w:r>
      <w:r>
        <w:rPr>
          <w:i/>
        </w:rPr>
        <w:t>Azure hibrīdlietošanas priekšrocības nav pieejamas Azure SQL datu bāzes bezserveru skaitļošanas slānī.</w:t>
      </w:r>
    </w:p>
    <w:p w:rsidR="00AB2B96" w:rsidRDefault="00387C65">
      <w:pPr>
        <w:pStyle w:val="ProductList-BodyIndented"/>
      </w:pPr>
      <w:r>
        <w:rPr>
          <w:i/>
          <w:vertAlign w:val="superscript"/>
        </w:rPr>
        <w:t>2</w:t>
      </w:r>
      <w:r>
        <w:rPr>
          <w:i/>
        </w:rPr>
        <w:t>Ir spēkā prasība par vismaz četrām Pamata licencēm vienai Virtuālajai mašīnai.</w:t>
      </w:r>
    </w:p>
    <w:p w:rsidR="00AB2B96" w:rsidRDefault="00AB2B96">
      <w:pPr>
        <w:pStyle w:val="ProductList-BodyIndented"/>
      </w:pPr>
    </w:p>
    <w:p w:rsidR="00AB2B96" w:rsidRDefault="00387C65">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AB2B96" w:rsidRDefault="00AB2B96">
      <w:pPr>
        <w:pStyle w:val="ProductList-BodyIndented"/>
      </w:pPr>
    </w:p>
    <w:p w:rsidR="00AB2B96" w:rsidRDefault="00387C65">
      <w:pPr>
        <w:pStyle w:val="ProductList-SubClauseHeading"/>
        <w:outlineLvl w:val="4"/>
      </w:pPr>
      <w:r>
        <w:t>2.3.2. SQL Server aizvietošanas tiesības</w:t>
      </w:r>
    </w:p>
    <w:p w:rsidR="00AB2B96" w:rsidRDefault="00387C65">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rsidR="00AB2B96" w:rsidRDefault="00387C65" w:rsidP="00387C65">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tostarp augstas pieejamības OSE; un</w:t>
      </w:r>
    </w:p>
    <w:p w:rsidR="00AB2B96" w:rsidRDefault="00387C65" w:rsidP="00387C65">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rsidR="00AB2B96" w:rsidRDefault="00AB2B96">
      <w:pPr>
        <w:pStyle w:val="ProductList-BodyIndented"/>
      </w:pPr>
    </w:p>
    <w:p w:rsidR="00AB2B96" w:rsidRDefault="00387C65">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vienas nedēļas laikā ik pēc 90 dienām.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rsidR="00AB2B96" w:rsidRDefault="00387C65" w:rsidP="00387C65">
      <w:pPr>
        <w:pStyle w:val="ProductList-Bullet"/>
        <w:numPr>
          <w:ilvl w:val="1"/>
          <w:numId w:val="48"/>
        </w:numPr>
      </w:pPr>
      <w:r>
        <w:t xml:space="preserve">datu bāzes atbilstības pārbaudes jeb Checkdb; </w:t>
      </w:r>
    </w:p>
    <w:p w:rsidR="00AB2B96" w:rsidRDefault="00387C65" w:rsidP="00387C65">
      <w:pPr>
        <w:pStyle w:val="ProductList-Bullet"/>
        <w:numPr>
          <w:ilvl w:val="1"/>
          <w:numId w:val="48"/>
        </w:numPr>
      </w:pPr>
      <w:r>
        <w:t xml:space="preserve">žurnālu dublējumkopiju izveide; </w:t>
      </w:r>
    </w:p>
    <w:p w:rsidR="00AB2B96" w:rsidRDefault="00387C65" w:rsidP="00387C65">
      <w:pPr>
        <w:pStyle w:val="ProductList-Bullet"/>
        <w:numPr>
          <w:ilvl w:val="1"/>
          <w:numId w:val="48"/>
        </w:numPr>
      </w:pPr>
      <w:r>
        <w:t xml:space="preserve">pilnīgu dublējumkopiju izveide. </w:t>
      </w:r>
    </w:p>
    <w:p w:rsidR="00AB2B96" w:rsidRDefault="00387C65" w:rsidP="00387C65">
      <w:pPr>
        <w:pStyle w:val="ProductList-Bullet"/>
        <w:numPr>
          <w:ilvl w:val="1"/>
          <w:numId w:val="48"/>
        </w:numPr>
      </w:pPr>
      <w:r>
        <w:t>Resursu lietojuma datu pārraudzība</w:t>
      </w:r>
    </w:p>
    <w:p w:rsidR="00AB2B96" w:rsidRDefault="00AB2B96">
      <w:pPr>
        <w:pStyle w:val="ProductList-BodyIndented"/>
      </w:pPr>
    </w:p>
    <w:p w:rsidR="00AB2B96" w:rsidRDefault="00387C65">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rsidR="00AB2B96" w:rsidRDefault="00AB2B96">
      <w:pPr>
        <w:pStyle w:val="ProductList-BodyIndented"/>
      </w:pPr>
    </w:p>
    <w:p w:rsidR="00AB2B96" w:rsidRDefault="00387C65">
      <w:pPr>
        <w:pStyle w:val="ProductList-SubClauseHeading"/>
        <w:outlineLvl w:val="4"/>
      </w:pPr>
      <w:r>
        <w:t>2.3.3. Programmatūras lietošana Klienta serveros</w:t>
      </w:r>
    </w:p>
    <w:p w:rsidR="00AB2B96" w:rsidRDefault="00387C65">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rsidR="00AB2B96" w:rsidRDefault="00387C65">
      <w:pPr>
        <w:pStyle w:val="ProductList-BodyIndented"/>
      </w:pPr>
      <w:r>
        <w:t>*Atkarībā no pieejamības. Tiesības attiecas tikai uz SQL Server Enterprise Core klientiem.</w:t>
      </w:r>
    </w:p>
    <w:p w:rsidR="00AB2B96" w:rsidRDefault="00AB2B96">
      <w:pPr>
        <w:pStyle w:val="ProductList-BodyIndented"/>
      </w:pPr>
    </w:p>
    <w:p w:rsidR="00AB2B96" w:rsidRDefault="00387C65">
      <w:pPr>
        <w:pStyle w:val="ProductList-SubClauseHeading"/>
        <w:outlineLvl w:val="4"/>
      </w:pPr>
      <w:r>
        <w:t>2.3.4. Serveru noslodžu pārcelšana uz Azure</w:t>
      </w:r>
    </w:p>
    <w:p w:rsidR="00AB2B96" w:rsidRDefault="00387C65">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rsidR="00AB2B96" w:rsidRDefault="00AB2B96">
      <w:pPr>
        <w:pStyle w:val="ProductList-BodyIndented"/>
      </w:pPr>
    </w:p>
    <w:p w:rsidR="00AB2B96" w:rsidRDefault="00387C65">
      <w:pPr>
        <w:pStyle w:val="ProductList-SubClauseHeading"/>
        <w:outlineLvl w:val="4"/>
      </w:pPr>
      <w:r>
        <w:t>2.3.5. SQL Server Enterprise Core neierobežotas virtualizācijas tiesības Azure atvēlētajā resursserverī</w:t>
      </w:r>
    </w:p>
    <w:p w:rsidR="00AB2B96" w:rsidRDefault="00387C65">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rsidR="00AB2B96" w:rsidRDefault="00AB2B96">
      <w:pPr>
        <w:pStyle w:val="ProductList-BodyIndented"/>
      </w:pPr>
    </w:p>
    <w:p w:rsidR="00AB2B96" w:rsidRDefault="00387C65">
      <w:pPr>
        <w:pStyle w:val="ProductList-ClauseHeading"/>
        <w:outlineLvl w:val="3"/>
      </w:pPr>
      <w:r>
        <w:t>2.4. SQL Server Big Data Nodes</w:t>
      </w:r>
    </w:p>
    <w:p w:rsidR="00AB2B96" w:rsidRDefault="00387C65">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NoBorder"/>
        <w:outlineLvl w:val="1"/>
      </w:pPr>
      <w:bookmarkStart w:id="250" w:name="_Sec1151"/>
      <w:r>
        <w:lastRenderedPageBreak/>
        <w:t>Microsoft Dynamics 365 pakalpojumi</w:t>
      </w:r>
      <w:bookmarkEnd w:id="250"/>
      <w:r>
        <w:fldChar w:fldCharType="begin"/>
      </w:r>
      <w:r>
        <w:instrText xml:space="preserve"> TC "</w:instrText>
      </w:r>
      <w:bookmarkStart w:id="251" w:name="_Toc33709225"/>
      <w:r>
        <w:instrText>Microsoft Dynamics 365 pakalpojumi</w:instrText>
      </w:r>
      <w:bookmarkEnd w:id="251"/>
      <w:r>
        <w:instrText>" \l 2</w:instrText>
      </w:r>
      <w:r>
        <w:fldChar w:fldCharType="end"/>
      </w:r>
    </w:p>
    <w:p w:rsidR="00AB2B96" w:rsidRDefault="00387C65">
      <w:pPr>
        <w:pStyle w:val="ProductList-Offering1SubSection"/>
        <w:outlineLvl w:val="2"/>
      </w:pPr>
      <w:bookmarkStart w:id="252" w:name="_Sec1152"/>
      <w:r>
        <w:t>1. Programmas pieejamība</w:t>
      </w:r>
      <w:bookmarkEnd w:id="252"/>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lastRenderedPageBreak/>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A5A5A5"/>
              <w:right w:val="none" w:sz="4" w:space="0" w:color="6E6E6E"/>
            </w:tcBorders>
          </w:tcPr>
          <w:p w:rsidR="00AB2B96" w:rsidRDefault="00387C6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B2B2B2"/>
              <w:right w:val="none" w:sz="4" w:space="0" w:color="6E6E6E"/>
            </w:tcBorders>
          </w:tcPr>
          <w:p w:rsidR="00AB2B96" w:rsidRDefault="00387C65">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B2B2B2"/>
            </w:tcBorders>
          </w:tcPr>
          <w:p w:rsidR="00AB2B96" w:rsidRDefault="00387C6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none" w:sz="4" w:space="0" w:color="BFBFBF"/>
              <w:right w:val="none" w:sz="4" w:space="0" w:color="6E6E6E"/>
            </w:tcBorders>
          </w:tcPr>
          <w:p w:rsidR="00AB2B96" w:rsidRDefault="00387C65">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2"/>
      </w:pPr>
      <w:bookmarkStart w:id="253" w:name="_Sec1153"/>
      <w:r>
        <w:t>2. Produktu nosacījumi</w:t>
      </w:r>
      <w:bookmarkEnd w:id="253"/>
    </w:p>
    <w:tbl>
      <w:tblPr>
        <w:tblStyle w:val="PURTable"/>
        <w:tblW w:w="0" w:type="dxa"/>
        <w:tblLook w:val="04A0" w:firstRow="1" w:lastRow="0" w:firstColumn="1" w:lastColumn="0" w:noHBand="0" w:noVBand="1"/>
      </w:tblPr>
      <w:tblGrid>
        <w:gridCol w:w="3606"/>
        <w:gridCol w:w="3641"/>
        <w:gridCol w:w="366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 Dynamics 365 tērzēšana, klientu apkalpošanas ziņojumapmaiņa, Customer Insights papildinājums,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3"/>
      </w:pPr>
      <w:r>
        <w:t>2.1 Vienotais atbalsta dienests (USD)</w:t>
      </w:r>
    </w:p>
    <w:p w:rsidR="00AB2B96" w:rsidRDefault="00387C65">
      <w:pPr>
        <w:pStyle w:val="ProductList-Body"/>
      </w:pPr>
      <w:r>
        <w:t xml:space="preserve">Klientiem ar aktīviem Dynamics 365 Sales Enterprise un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
      </w:pPr>
    </w:p>
    <w:p w:rsidR="00AB2B96" w:rsidRDefault="00387C65">
      <w:pPr>
        <w:pStyle w:val="ProductList-ClauseHeading"/>
        <w:outlineLvl w:val="3"/>
      </w:pPr>
      <w:r>
        <w:t>2.2. Dynamics CustomerSource</w:t>
      </w:r>
    </w:p>
    <w:p w:rsidR="00AB2B96" w:rsidRDefault="00387C65">
      <w:pPr>
        <w:pStyle w:val="ProductList-Body"/>
      </w:pPr>
      <w:r>
        <w:t xml:space="preserve">Klientiem ar aktīviem Dynamics 365 abonementiem ir tiesības piekļūt pakalpojumam CustomerSource un to lietot. </w:t>
      </w:r>
    </w:p>
    <w:p w:rsidR="00AB2B96" w:rsidRDefault="00AB2B96">
      <w:pPr>
        <w:pStyle w:val="ProductList-Body"/>
      </w:pPr>
    </w:p>
    <w:p w:rsidR="00AB2B96" w:rsidRDefault="00387C65">
      <w:pPr>
        <w:pStyle w:val="ProductList-ClauseHeading"/>
        <w:outlineLvl w:val="3"/>
      </w:pPr>
      <w:r>
        <w:lastRenderedPageBreak/>
        <w:t>2.3. Dynamics 365 plāns valsts iestādēm</w:t>
      </w:r>
    </w:p>
    <w:p w:rsidR="00AB2B96" w:rsidRDefault="00387C65">
      <w:pPr>
        <w:pStyle w:val="ProductList-Body"/>
      </w:pPr>
      <w:r>
        <w:t>Dynamics 365 Supply Chain Management, Finance un Commerce nav pieejami Dynamics 365 plānā valsts iestādēm.</w:t>
      </w:r>
    </w:p>
    <w:p w:rsidR="00AB2B96" w:rsidRDefault="00AB2B96">
      <w:pPr>
        <w:pStyle w:val="ProductList-Body"/>
      </w:pPr>
    </w:p>
    <w:p w:rsidR="00AB2B96" w:rsidRDefault="00387C65">
      <w:pPr>
        <w:pStyle w:val="ProductList-ClauseHeading"/>
        <w:outlineLvl w:val="3"/>
      </w:pPr>
      <w:r>
        <w:t>2.4. Dynamics 365 pakalpojumu iegultie izdevumi</w:t>
      </w:r>
    </w:p>
    <w:p w:rsidR="00AB2B96" w:rsidRDefault="00387C65">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AB2B96" w:rsidRDefault="00AB2B96">
      <w:pPr>
        <w:pStyle w:val="ProductList-Body"/>
      </w:pPr>
    </w:p>
    <w:p w:rsidR="00AB2B96" w:rsidRDefault="00387C65">
      <w:pPr>
        <w:pStyle w:val="ProductList-ClauseHeading"/>
        <w:outlineLvl w:val="3"/>
      </w:pPr>
      <w:r>
        <w:t>2.5. Dynamics 365 Darba grupas dalībnieka SL priekšnosacījumi</w:t>
      </w:r>
    </w:p>
    <w:p w:rsidR="00AB2B96" w:rsidRDefault="00387C65">
      <w:pPr>
        <w:pStyle w:val="ProductList-Body"/>
      </w:pPr>
      <w:r>
        <w:t>Dynamics 365 Team Members SL drīkst iegūti tikai klienti, kuriem ir Dynamics 365 lietotāja SL licences, kas nav Team Members SL.</w:t>
      </w:r>
    </w:p>
    <w:p w:rsidR="00AB2B96" w:rsidRDefault="00AB2B96">
      <w:pPr>
        <w:pStyle w:val="ProductList-Body"/>
      </w:pPr>
    </w:p>
    <w:p w:rsidR="00AB2B96" w:rsidRDefault="00387C65">
      <w:pPr>
        <w:pStyle w:val="ProductList-ClauseHeading"/>
        <w:outlineLvl w:val="3"/>
      </w:pPr>
      <w:r>
        <w:t>2.6. Dynamics 365 for Marketing papildinājuma, papildu kontaktinformācijas un papildu mārketinga instanču lietošanas priekšnosacījumi</w:t>
      </w:r>
    </w:p>
    <w:p w:rsidR="00AB2B96" w:rsidRDefault="00387C65">
      <w:pPr>
        <w:pStyle w:val="ProductList-Body"/>
      </w:pPr>
      <w:r>
        <w:t>Dynamics 365 for Marketing papildinājumu drīkst iegūt tikai klienti, kuriem ir vismaz 10 Customer Service Enterprise, Customer Service Professional, Sales Enterprise, Sales Professional, Field Service, Project Service Automation, Finance, Supply Chain vai Commerce licences.</w:t>
      </w:r>
    </w:p>
    <w:p w:rsidR="00AB2B96" w:rsidRDefault="00AB2B96">
      <w:pPr>
        <w:pStyle w:val="ProductList-Body"/>
      </w:pPr>
    </w:p>
    <w:p w:rsidR="00AB2B96" w:rsidRDefault="00387C65">
      <w:pPr>
        <w:pStyle w:val="ProductList-ClauseHeading"/>
        <w:outlineLvl w:val="3"/>
      </w:pPr>
      <w:r>
        <w:t>2.7. Dynamics 365 Sales Insights priekšnosacījumi</w:t>
      </w:r>
    </w:p>
    <w:p w:rsidR="00AB2B96" w:rsidRDefault="00387C65">
      <w:pPr>
        <w:pStyle w:val="ProductList-Body"/>
      </w:pPr>
      <w:r>
        <w:t>Dynamics 365 Sales Insights SL drīkst piešķirt tikai lietotājiem, kuriem ir Dynamics 365 Sales Enterprise vai Microsoft Relationship Sales licences.</w:t>
      </w:r>
    </w:p>
    <w:p w:rsidR="00AB2B96" w:rsidRDefault="00AB2B96">
      <w:pPr>
        <w:pStyle w:val="ProductList-Body"/>
      </w:pPr>
    </w:p>
    <w:p w:rsidR="00AB2B96" w:rsidRDefault="00387C65">
      <w:pPr>
        <w:pStyle w:val="ProductList-ClauseHeading"/>
        <w:outlineLvl w:val="3"/>
      </w:pPr>
      <w:r>
        <w:t>2.8. Dynamics 365 Call Intelligence priekšnosacījumi</w:t>
      </w:r>
    </w:p>
    <w:p w:rsidR="00AB2B96" w:rsidRDefault="00387C65">
      <w:pPr>
        <w:pStyle w:val="ProductList-Body"/>
      </w:pPr>
      <w:r>
        <w:t>Lai Klients varētu iegādāties Dynamics 365 Call Intelligence SL, viņam ir jābūt piešķirtai vienai vai vairākām Dynamics 365 Sales Insights SL.</w:t>
      </w:r>
    </w:p>
    <w:p w:rsidR="00AB2B96" w:rsidRDefault="00AB2B96">
      <w:pPr>
        <w:pStyle w:val="ProductList-Body"/>
      </w:pPr>
    </w:p>
    <w:p w:rsidR="00AB2B96" w:rsidRDefault="00387C65">
      <w:pPr>
        <w:pStyle w:val="ProductList-ClauseHeading"/>
        <w:outlineLvl w:val="3"/>
      </w:pPr>
      <w:r>
        <w:t>2.9. Team Members licence esošajiem klientiem</w:t>
      </w:r>
    </w:p>
    <w:p w:rsidR="00AB2B96" w:rsidRDefault="00387C65">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19">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rsidR="00AB2B96" w:rsidRDefault="00AB2B96">
      <w:pPr>
        <w:pStyle w:val="ProductList-Body"/>
      </w:pPr>
    </w:p>
    <w:p w:rsidR="00AB2B96" w:rsidRDefault="00387C65">
      <w:pPr>
        <w:pStyle w:val="ProductList-ClauseHeading"/>
        <w:outlineLvl w:val="3"/>
      </w:pPr>
      <w:r>
        <w:t>2.10. Dynamics 365 Customer Insights papildinājuma licences priekšnosacījumi</w:t>
      </w:r>
    </w:p>
    <w:p w:rsidR="00AB2B96" w:rsidRDefault="00387C65">
      <w:pPr>
        <w:pStyle w:val="ProductList-Body"/>
      </w:pPr>
      <w:r>
        <w:t xml:space="preserve">Dynamics 365 Customer Insights papildinājuma licenci var iegādāties tikai klienti, kam ir piešķirta Dynamics 365 Marketing licence, 20 vai vairāk Dynamics 365 Sales Enterprise SL vai 20 vai vairāk Dynamics 365 Customer Service Enterprise SL. </w:t>
      </w:r>
    </w:p>
    <w:p w:rsidR="00AB2B96" w:rsidRDefault="00AB2B96">
      <w:pPr>
        <w:pStyle w:val="ProductList-Body"/>
      </w:pPr>
    </w:p>
    <w:p w:rsidR="00AB2B96" w:rsidRDefault="00387C65">
      <w:pPr>
        <w:pStyle w:val="ProductList-ClauseHeading"/>
        <w:outlineLvl w:val="3"/>
      </w:pPr>
      <w:r>
        <w:t>2.11. Dynamics 365 Pro Direct Support</w:t>
      </w:r>
    </w:p>
    <w:p w:rsidR="00AB2B96" w:rsidRDefault="00387C65">
      <w:pPr>
        <w:pStyle w:val="ProductList-Body"/>
      </w:pPr>
      <w:r>
        <w:t>Klientam ir jāiegādājas pietiekami daudz Dynamics 365 Pro Direct Support licenču, lai segtu katru Dynamics 365 lietotāja licenci saskaņā ar līgumu, nepārsniedzot 250 licences.</w:t>
      </w:r>
    </w:p>
    <w:p w:rsidR="00AB2B96" w:rsidRDefault="00AB2B96">
      <w:pPr>
        <w:pStyle w:val="ProductList-Body"/>
      </w:pPr>
    </w:p>
    <w:p w:rsidR="00AB2B96" w:rsidRDefault="00387C65">
      <w:pPr>
        <w:pStyle w:val="ProductList-ClauseHeading"/>
        <w:outlineLvl w:val="3"/>
      </w:pPr>
      <w:r>
        <w:t>2.12. Papildinājuma lietotāju abonēšanas licenču priekšnosacījumi</w:t>
      </w:r>
    </w:p>
    <w:p w:rsidR="00AB2B96" w:rsidRDefault="00387C65">
      <w:pPr>
        <w:pStyle w:val="ProductList-Body"/>
      </w:pPr>
      <w:r>
        <w:t>Dynamics 365 papildinājuma lietotāja SL drīkst piešķirt tikai lietotājiem ar kvalificētām lietojumprogrammu licencēm.</w:t>
      </w:r>
    </w:p>
    <w:p w:rsidR="00AB2B96" w:rsidRDefault="00AB2B96">
      <w:pPr>
        <w:pStyle w:val="ProductList-Body"/>
      </w:pPr>
    </w:p>
    <w:p w:rsidR="00AB2B96" w:rsidRDefault="00387C65">
      <w:pPr>
        <w:pStyle w:val="ProductList-ClauseHeading"/>
        <w:outlineLvl w:val="3"/>
      </w:pPr>
      <w:r>
        <w:t>2.13. Dynamics 365 tērzēšanas priekšnosacījumi</w:t>
      </w:r>
    </w:p>
    <w:p w:rsidR="00AB2B96" w:rsidRDefault="00387C65">
      <w:pPr>
        <w:pStyle w:val="ProductList-Body"/>
      </w:pPr>
      <w:r>
        <w:t>Dynamics 365 tērzēšanas licenci var piešķirt tikai lietotājiem ar Dynamics 365 Customer Service Enterprise licenci.</w:t>
      </w:r>
    </w:p>
    <w:p w:rsidR="00AB2B96" w:rsidRDefault="00AB2B96">
      <w:pPr>
        <w:pStyle w:val="ProductList-Body"/>
      </w:pPr>
    </w:p>
    <w:p w:rsidR="00AB2B96" w:rsidRDefault="00387C65">
      <w:pPr>
        <w:pStyle w:val="ProductList-ClauseHeading"/>
        <w:outlineLvl w:val="3"/>
      </w:pPr>
      <w:r>
        <w:t>2.14. Dynamics 365 klientu apkalpošanas ziņojumapmaiņas priekšnosacījumi</w:t>
      </w:r>
    </w:p>
    <w:p w:rsidR="00AB2B96" w:rsidRDefault="00387C65">
      <w:pPr>
        <w:pStyle w:val="ProductList-Body"/>
      </w:pPr>
      <w:r>
        <w:t>Dynamics 365 klientu apkalpošanas ziņojumapmaiņas licenci var piešķirt tikai lietotājiem ar Dynamics 365 Customer Service Enterprise licenci.</w:t>
      </w:r>
    </w:p>
    <w:p w:rsidR="00AB2B96" w:rsidRDefault="00AB2B96">
      <w:pPr>
        <w:pStyle w:val="ProductList-Body"/>
      </w:pPr>
    </w:p>
    <w:p w:rsidR="00AB2B96" w:rsidRDefault="00387C65">
      <w:pPr>
        <w:pStyle w:val="ProductList-ClauseHeading"/>
        <w:outlineLvl w:val="3"/>
      </w:pPr>
      <w:r>
        <w:t>2.15. Dynamics 365 IoT Intelligence Scenario priekšnosacījumi</w:t>
      </w:r>
    </w:p>
    <w:p w:rsidR="00AB2B96" w:rsidRDefault="00387C65">
      <w:pPr>
        <w:pStyle w:val="ProductList-Body"/>
      </w:pPr>
      <w:r>
        <w:t>Dynamics 365 IoT Intelligence Scenario licenci var piešķirt tikai lietotājiem ar Dynamics 365 Supply Chain Management licenci.</w:t>
      </w:r>
    </w:p>
    <w:p w:rsidR="00AB2B96" w:rsidRDefault="00AB2B96">
      <w:pPr>
        <w:pStyle w:val="ProductList-Body"/>
      </w:pPr>
    </w:p>
    <w:p w:rsidR="00AB2B96" w:rsidRDefault="00387C65">
      <w:pPr>
        <w:pStyle w:val="ProductList-ClauseHeading"/>
        <w:outlineLvl w:val="3"/>
      </w:pPr>
      <w:r>
        <w:t>2.16. Priekšnosacījumi Dynamics 365 eCommerce, Cloud Scale Unit, Recommendations un Ratings &amp; Reviews</w:t>
      </w:r>
    </w:p>
    <w:p w:rsidR="00AB2B96" w:rsidRDefault="00387C65">
      <w:pPr>
        <w:pStyle w:val="ProductList-Body"/>
      </w:pPr>
      <w:r>
        <w:t>Dynamics 365 eCommerce, Cloud Scale Unit, Recommendations, Ratings &amp; Reviews SKU var piešķirt tikai lietotājiem ar Dynamics 365 Commerce licenci.</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254" w:name="_Sec632"/>
      <w:r>
        <w:t>Office 365 pakalpojumi</w:t>
      </w:r>
      <w:bookmarkEnd w:id="254"/>
      <w:r>
        <w:fldChar w:fldCharType="begin"/>
      </w:r>
      <w:r>
        <w:instrText xml:space="preserve"> TC "</w:instrText>
      </w:r>
      <w:bookmarkStart w:id="255" w:name="_Toc33709226"/>
      <w:r>
        <w:instrText>Office 365 pakalpojumi</w:instrText>
      </w:r>
      <w:bookmarkEnd w:id="255"/>
      <w:r>
        <w:instrText>" \l 2</w:instrText>
      </w:r>
      <w:r>
        <w:fldChar w:fldCharType="end"/>
      </w:r>
    </w:p>
    <w:p w:rsidR="00AB2B96" w:rsidRDefault="00387C65">
      <w:pPr>
        <w:pStyle w:val="ProductList-Offering2HeadingNoBorder"/>
        <w:outlineLvl w:val="2"/>
      </w:pPr>
      <w:bookmarkStart w:id="256" w:name="_Sec633"/>
      <w:r>
        <w:t>Office 365 lietojumprogrammas</w:t>
      </w:r>
      <w:bookmarkEnd w:id="256"/>
      <w:r>
        <w:fldChar w:fldCharType="begin"/>
      </w:r>
      <w:r>
        <w:instrText xml:space="preserve"> TC "</w:instrText>
      </w:r>
      <w:bookmarkStart w:id="257" w:name="_Toc33709227"/>
      <w:r>
        <w:instrText>Office 365 lietojumprogrammas</w:instrText>
      </w:r>
      <w:bookmarkEnd w:id="257"/>
      <w:r>
        <w:instrText>" \l 3</w:instrText>
      </w:r>
      <w:r>
        <w:fldChar w:fldCharType="end"/>
      </w:r>
    </w:p>
    <w:p w:rsidR="00AB2B96" w:rsidRDefault="00387C65">
      <w:pPr>
        <w:pStyle w:val="ProductList-Offering1SubSection"/>
        <w:outlineLvl w:val="3"/>
      </w:pPr>
      <w:bookmarkStart w:id="258" w:name="_Sec719"/>
      <w:r>
        <w:t>1. Programmas pieejamība</w:t>
      </w:r>
      <w:bookmarkEnd w:id="258"/>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Office 365 Business (Lietotāja SL)</w:t>
            </w:r>
            <w:r>
              <w:fldChar w:fldCharType="begin"/>
            </w:r>
            <w:r>
              <w:instrText xml:space="preserve"> XE "Office 365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lastRenderedPageBreak/>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59" w:name="_Sec774"/>
      <w:r>
        <w:t>2. Produktu nosacījumi</w:t>
      </w:r>
      <w:bookmarkEnd w:id="259"/>
    </w:p>
    <w:tbl>
      <w:tblPr>
        <w:tblStyle w:val="PURTable"/>
        <w:tblW w:w="0" w:type="dxa"/>
        <w:tblLook w:val="04A0" w:firstRow="1" w:lastRow="0" w:firstColumn="1" w:lastColumn="0" w:noHBand="0" w:noVBand="1"/>
      </w:tblPr>
      <w:tblGrid>
        <w:gridCol w:w="3597"/>
        <w:gridCol w:w="3663"/>
        <w:gridCol w:w="365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4"/>
      </w:pPr>
      <w:r>
        <w:t>2.1. Datu nesēju piemērotība Office 365 Pro Plus ar Windows To Go tiesībām</w:t>
      </w:r>
    </w:p>
    <w:p w:rsidR="00AB2B96" w:rsidRDefault="00387C65">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AB2B96" w:rsidRDefault="00AB2B96">
      <w:pPr>
        <w:pStyle w:val="ProductList-Body"/>
      </w:pPr>
    </w:p>
    <w:p w:rsidR="00AB2B96" w:rsidRDefault="00387C65">
      <w:pPr>
        <w:pStyle w:val="ProductList-ClauseHeading"/>
        <w:outlineLvl w:val="4"/>
      </w:pPr>
      <w:r>
        <w:t>2.2. Open Value Subscription migrēšanas periods</w:t>
      </w:r>
    </w:p>
    <w:p w:rsidR="00AB2B96" w:rsidRDefault="00387C65">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AB2B96" w:rsidRDefault="00AB2B96">
      <w:pPr>
        <w:pStyle w:val="ProductList-Body"/>
      </w:pPr>
    </w:p>
    <w:p w:rsidR="00AB2B96" w:rsidRDefault="00387C65">
      <w:pPr>
        <w:pStyle w:val="ProductList-ClauseHeading"/>
        <w:outlineLvl w:val="4"/>
      </w:pPr>
      <w:r>
        <w:t>2.3. Visio izvietošanas tiesības</w:t>
      </w:r>
    </w:p>
    <w:p w:rsidR="00AB2B96" w:rsidRDefault="00387C65">
      <w:pPr>
        <w:pStyle w:val="ProductList-Body"/>
      </w:pPr>
      <w:r>
        <w:t>Visio Online Plan 2 lietotājiem ir atļauts instalēt un lietot vienu programmatūras Visio Standard 2016 vai Visio Professional 2016 kopiju vai agrāku Visio versiju, kā norādīts tālāk.</w:t>
      </w:r>
    </w:p>
    <w:p w:rsidR="00AB2B96" w:rsidRDefault="00387C65" w:rsidP="00387C65">
      <w:pPr>
        <w:pStyle w:val="ProductList-Bullet"/>
        <w:numPr>
          <w:ilvl w:val="0"/>
          <w:numId w:val="49"/>
        </w:numPr>
      </w:pPr>
      <w:r>
        <w:t>Ja lietotājam ir Office Standard vai Office Professional Plus</w:t>
      </w:r>
      <w:r>
        <w:rPr>
          <w:vertAlign w:val="superscript"/>
        </w:rPr>
        <w:t>1</w:t>
      </w:r>
      <w:r>
        <w:t xml:space="preserve"> licence un</w:t>
      </w:r>
    </w:p>
    <w:p w:rsidR="00AB2B96" w:rsidRDefault="00387C65" w:rsidP="00387C65">
      <w:pPr>
        <w:pStyle w:val="ProductList-Bullet"/>
        <w:numPr>
          <w:ilvl w:val="0"/>
          <w:numId w:val="49"/>
        </w:numPr>
      </w:pPr>
      <w:r>
        <w:t>ja šī licence ir tikai ierīcē, kurā instalēta programmatūra Office.</w:t>
      </w:r>
    </w:p>
    <w:p w:rsidR="00AB2B96" w:rsidRDefault="00387C65">
      <w:pPr>
        <w:pStyle w:val="ProductList-Body"/>
      </w:pPr>
      <w:r>
        <w:rPr>
          <w:vertAlign w:val="superscript"/>
        </w:rPr>
        <w:t>1</w:t>
      </w:r>
      <w:r>
        <w:t>Šādām tiesībām ir piemēroti Office Professional Plus lietotāji, kuru rīcībā ir Microsoft 365 no SA Lietotāja SL licences.</w:t>
      </w:r>
    </w:p>
    <w:p w:rsidR="00AB2B96" w:rsidRDefault="00AB2B96">
      <w:pPr>
        <w:pStyle w:val="ProductList-Body"/>
      </w:pPr>
    </w:p>
    <w:p w:rsidR="00AB2B96" w:rsidRDefault="00387C65">
      <w:pPr>
        <w:pStyle w:val="ProductList-ClauseHeading"/>
        <w:outlineLvl w:val="4"/>
      </w:pPr>
      <w:r>
        <w:t>2.4. Office 365 Multi-Geo Capabilities</w:t>
      </w:r>
    </w:p>
    <w:p w:rsidR="00AB2B96" w:rsidRDefault="00387C65">
      <w:pPr>
        <w:pStyle w:val="ProductList-Body"/>
      </w:pPr>
      <w:r>
        <w:t>Uz Office 365 Multi-Geo Capabilities abonementiem ir attiecināmi šādi nosacījumi:</w:t>
      </w:r>
    </w:p>
    <w:p w:rsidR="00AB2B96" w:rsidRDefault="00387C65" w:rsidP="00387C65">
      <w:pPr>
        <w:pStyle w:val="ProductList-Bullet"/>
        <w:numPr>
          <w:ilvl w:val="0"/>
          <w:numId w:val="50"/>
        </w:numPr>
      </w:pPr>
      <w:r>
        <w:t>katrs klients var izmantot vismaz 250 Office 365 pakalpojumu abonementus; un</w:t>
      </w:r>
    </w:p>
    <w:p w:rsidR="00AB2B96" w:rsidRDefault="00387C65" w:rsidP="00387C65">
      <w:pPr>
        <w:pStyle w:val="ProductList-Bullet"/>
        <w:numPr>
          <w:ilvl w:val="0"/>
          <w:numId w:val="50"/>
        </w:numPr>
      </w:pPr>
      <w:r>
        <w:t>vismaz 5% Office 365 pakalpojumu abonementiem nomniekā ir atbilstošs Multi-Geo Capabilities segums Office 365 abonementā.</w:t>
      </w:r>
    </w:p>
    <w:p w:rsidR="00AB2B96" w:rsidRDefault="00AB2B96">
      <w:pPr>
        <w:pStyle w:val="ProductList-Body"/>
      </w:pPr>
    </w:p>
    <w:p w:rsidR="00AB2B96" w:rsidRDefault="00387C65">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AB2B96" w:rsidRDefault="00AB2B96">
      <w:pPr>
        <w:pStyle w:val="ProductList-Body"/>
      </w:pPr>
    </w:p>
    <w:p w:rsidR="00AB2B96" w:rsidRDefault="00387C65">
      <w:pPr>
        <w:pStyle w:val="ProductList-ClauseHeading"/>
        <w:outlineLvl w:val="4"/>
      </w:pPr>
      <w:r>
        <w:t>2.5. Izglītības iestāžu programmas</w:t>
      </w:r>
    </w:p>
    <w:p w:rsidR="00AB2B96" w:rsidRDefault="00387C65">
      <w:pPr>
        <w:pStyle w:val="ProductList-Body"/>
      </w:pPr>
      <w:r>
        <w:t>Turpmākā informācija attiecas uz klientiem, kuri izmanto Lielapjoma licencēšanas programmas izglītības iestādēm.</w:t>
      </w:r>
    </w:p>
    <w:p w:rsidR="00AB2B96" w:rsidRDefault="00AB2B96">
      <w:pPr>
        <w:pStyle w:val="ProductList-Body"/>
      </w:pPr>
    </w:p>
    <w:p w:rsidR="00AB2B96" w:rsidRDefault="00387C65">
      <w:pPr>
        <w:pStyle w:val="ProductList-SubClauseHeading"/>
        <w:outlineLvl w:val="5"/>
      </w:pPr>
      <w:r>
        <w:t>2.5.1. Office 365 ProPlus Ierīces SL programmā EES</w:t>
      </w:r>
    </w:p>
    <w:p w:rsidR="00AB2B96" w:rsidRDefault="00387C65">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rsidR="00AB2B96" w:rsidRDefault="00AB2B96">
      <w:pPr>
        <w:pStyle w:val="ProductList-BodyIndented"/>
      </w:pPr>
    </w:p>
    <w:p w:rsidR="00AB2B96" w:rsidRDefault="00387C65">
      <w:pPr>
        <w:pStyle w:val="ProductList-SubClauseHeading"/>
        <w:outlineLvl w:val="5"/>
      </w:pPr>
      <w:r>
        <w:t>2.5.2. Lietošana laboratorijā un bibliotēkā programmā OVS-ES</w:t>
      </w:r>
    </w:p>
    <w:p w:rsidR="00AB2B96" w:rsidRDefault="00387C65">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rsidR="00AB2B96" w:rsidRDefault="00AB2B96">
      <w:pPr>
        <w:pStyle w:val="ProductList-BodyIndented"/>
        <w:jc w:val="right"/>
      </w:pPr>
    </w:p>
    <w:tbl>
      <w:tblPr>
        <w:tblStyle w:val="PURTable0"/>
        <w:tblW w:w="0" w:type="dxa"/>
        <w:tblLook w:val="04A0" w:firstRow="1" w:lastRow="0" w:firstColumn="1" w:lastColumn="0" w:noHBand="0" w:noVBand="1"/>
      </w:tblPr>
      <w:tblGrid>
        <w:gridCol w:w="1055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Indented"/>
      </w:pPr>
    </w:p>
    <w:p w:rsidR="00AB2B96" w:rsidRDefault="00387C65">
      <w:pPr>
        <w:pStyle w:val="ProductList-Offering2HeadingNoBorder"/>
        <w:outlineLvl w:val="2"/>
      </w:pPr>
      <w:bookmarkStart w:id="260" w:name="_Sec634"/>
      <w:r>
        <w:lastRenderedPageBreak/>
        <w:t>Office 365 komplekti</w:t>
      </w:r>
      <w:bookmarkEnd w:id="260"/>
      <w:r>
        <w:fldChar w:fldCharType="begin"/>
      </w:r>
      <w:r>
        <w:instrText xml:space="preserve"> TC "</w:instrText>
      </w:r>
      <w:bookmarkStart w:id="261" w:name="_Toc33709228"/>
      <w:r>
        <w:instrText>Office 365 komplekti</w:instrText>
      </w:r>
      <w:bookmarkEnd w:id="261"/>
      <w:r>
        <w:instrText>" \l 3</w:instrText>
      </w:r>
      <w:r>
        <w:fldChar w:fldCharType="end"/>
      </w:r>
    </w:p>
    <w:p w:rsidR="00AB2B96" w:rsidRDefault="00387C65">
      <w:pPr>
        <w:pStyle w:val="ProductList-Offering1SubSection"/>
        <w:outlineLvl w:val="3"/>
      </w:pPr>
      <w:bookmarkStart w:id="262" w:name="_Sec720"/>
      <w:r>
        <w:t>1. Programmas pieejamība</w:t>
      </w:r>
      <w:bookmarkEnd w:id="262"/>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Office 365 Business Essentials (Lietotāja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Office 365 Business Premium (Lietotāja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263" w:name="_Sec775"/>
      <w:r>
        <w:t>2. Produktu nosacījumi</w:t>
      </w:r>
      <w:bookmarkEnd w:id="263"/>
    </w:p>
    <w:tbl>
      <w:tblPr>
        <w:tblStyle w:val="PURTable"/>
        <w:tblW w:w="0" w:type="dxa"/>
        <w:tblLook w:val="04A0" w:firstRow="1" w:lastRow="0" w:firstColumn="1" w:lastColumn="0" w:noHBand="0" w:noVBand="1"/>
      </w:tblPr>
      <w:tblGrid>
        <w:gridCol w:w="3614"/>
        <w:gridCol w:w="3683"/>
        <w:gridCol w:w="361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4"/>
      </w:pPr>
      <w:r>
        <w:t>2.1 Office 365 F1 — piemērotība licences piešķiršanai</w:t>
      </w:r>
    </w:p>
    <w:p w:rsidR="00AB2B96" w:rsidRDefault="00387C65">
      <w:pPr>
        <w:pStyle w:val="ProductList-Body"/>
      </w:pPr>
      <w:r>
        <w:t>Office 365 F1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rsidR="00AB2B96" w:rsidRDefault="00AB2B96">
      <w:pPr>
        <w:pStyle w:val="ProductList-Body"/>
      </w:pPr>
    </w:p>
    <w:p w:rsidR="00AB2B96" w:rsidRDefault="00387C65">
      <w:pPr>
        <w:pStyle w:val="ProductList-ClauseHeading"/>
        <w:outlineLvl w:val="4"/>
      </w:pPr>
      <w:r>
        <w:t>2.2. Viedtālruņi un planšetdatori</w:t>
      </w:r>
    </w:p>
    <w:p w:rsidR="00AB2B96" w:rsidRDefault="00387C65">
      <w:pPr>
        <w:pStyle w:val="ProductList-Body"/>
      </w:pPr>
      <w:r>
        <w:t>Ikviens Office 365 A1, E1, F1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rsidR="00AB2B96" w:rsidRDefault="00AB2B96">
      <w:pPr>
        <w:pStyle w:val="ProductList-Body"/>
      </w:pPr>
    </w:p>
    <w:p w:rsidR="00AB2B96" w:rsidRDefault="00387C65">
      <w:pPr>
        <w:pStyle w:val="ProductList-ClauseHeading"/>
        <w:outlineLvl w:val="4"/>
      </w:pPr>
      <w:r>
        <w:t>2.3. Izglītības iestāžu programmas</w:t>
      </w:r>
    </w:p>
    <w:p w:rsidR="00AB2B96" w:rsidRDefault="00387C65">
      <w:pPr>
        <w:pStyle w:val="ProductList-Body"/>
      </w:pPr>
      <w:r>
        <w:t>Turpmākā informācija attiecas uz klientiem, kuri izmanto Lielapjoma licencēšanas programmas izglītības iestādēm.</w:t>
      </w:r>
    </w:p>
    <w:p w:rsidR="00AB2B96" w:rsidRDefault="00AB2B96">
      <w:pPr>
        <w:pStyle w:val="ProductList-Body"/>
      </w:pPr>
    </w:p>
    <w:p w:rsidR="00AB2B96" w:rsidRDefault="00387C65">
      <w:pPr>
        <w:pStyle w:val="ProductList-SubClauseHeading"/>
        <w:outlineLvl w:val="5"/>
      </w:pPr>
      <w:r>
        <w:t>2.3.1. Paplašinātie produkta Office Professional Plus lietošanas noteikumi</w:t>
      </w:r>
    </w:p>
    <w:p w:rsidR="00AB2B96" w:rsidRDefault="00387C65">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AB2B96" w:rsidRDefault="00AB2B96">
      <w:pPr>
        <w:pStyle w:val="ProductList-BodyIndented"/>
      </w:pPr>
    </w:p>
    <w:p w:rsidR="00AB2B96" w:rsidRDefault="00387C65">
      <w:pPr>
        <w:pStyle w:val="ProductList-SubClauseHeading"/>
        <w:outlineLvl w:val="5"/>
      </w:pPr>
      <w:r>
        <w:t>2.3.2. Paplašinātie produkta Office 365 ProPlus lietošanas noteikumi</w:t>
      </w:r>
    </w:p>
    <w:p w:rsidR="00AB2B96" w:rsidRDefault="00387C65">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AB2B96" w:rsidRDefault="00AB2B96">
      <w:pPr>
        <w:pStyle w:val="ProductList-BodyIndented"/>
      </w:pPr>
    </w:p>
    <w:p w:rsidR="00AB2B96" w:rsidRDefault="00387C65">
      <w:pPr>
        <w:pStyle w:val="ProductList-SubClauseHeading"/>
        <w:outlineLvl w:val="5"/>
      </w:pPr>
      <w:r>
        <w:t>2.3.3. Lietošana laboratorijā un bibliotēkā</w:t>
      </w:r>
    </w:p>
    <w:p w:rsidR="00AB2B96" w:rsidRDefault="00387C65">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AB2B96" w:rsidRDefault="00AB2B96">
      <w:pPr>
        <w:pStyle w:val="ProductList-BodyIndented"/>
        <w:jc w:val="right"/>
      </w:pPr>
    </w:p>
    <w:tbl>
      <w:tblPr>
        <w:tblStyle w:val="PURTable0"/>
        <w:tblW w:w="0" w:type="dxa"/>
        <w:tblLook w:val="04A0" w:firstRow="1" w:lastRow="0" w:firstColumn="1" w:lastColumn="0" w:noHBand="0" w:noVBand="1"/>
      </w:tblPr>
      <w:tblGrid>
        <w:gridCol w:w="1055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Indented"/>
      </w:pPr>
    </w:p>
    <w:p w:rsidR="00AB2B96" w:rsidRDefault="00387C65">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33709229"/>
      <w:r>
        <w:instrText>Microsoft Stream</w:instrText>
      </w:r>
      <w:bookmarkEnd w:id="265"/>
      <w:r>
        <w:instrText>" \l 3</w:instrText>
      </w:r>
      <w:r>
        <w:fldChar w:fldCharType="end"/>
      </w:r>
    </w:p>
    <w:p w:rsidR="00AB2B96" w:rsidRDefault="00387C65">
      <w:pPr>
        <w:pStyle w:val="ProductList-Offering1SubSection"/>
        <w:outlineLvl w:val="3"/>
      </w:pPr>
      <w:bookmarkStart w:id="266" w:name="_Sec1274"/>
      <w:r>
        <w:t>1. Programmas pieejamība</w:t>
      </w:r>
      <w:bookmarkEnd w:id="266"/>
    </w:p>
    <w:p w:rsidR="00AB2B96" w:rsidRDefault="00AB2B96">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AB2B96">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B2B96" w:rsidRDefault="00387C65">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5140" w:type="dxa"/>
            <w:tcBorders>
              <w:bottom w:val="dashed" w:sz="4" w:space="0" w:color="6E6E6E"/>
              <w:right w:val="single" w:sz="4" w:space="0" w:color="FFFFFF"/>
            </w:tcBorders>
          </w:tcPr>
          <w:p w:rsidR="00AB2B96" w:rsidRDefault="00387C65">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B2B96" w:rsidRDefault="00AB2B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r w:rsidR="00AB2B96">
        <w:tc>
          <w:tcPr>
            <w:tcW w:w="5140" w:type="dxa"/>
            <w:tcBorders>
              <w:top w:val="dashed" w:sz="4" w:space="0" w:color="6E6E6E"/>
              <w:bottom w:val="single" w:sz="4" w:space="0" w:color="FFFFFF"/>
              <w:right w:val="single" w:sz="4" w:space="0" w:color="FFFFFF"/>
            </w:tcBorders>
          </w:tcPr>
          <w:p w:rsidR="00AB2B96" w:rsidRDefault="00387C65">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B2B96" w:rsidRDefault="00AB2B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267" w:name="_Sec1275"/>
      <w:r>
        <w:t>2. Produktu nosacījumi</w:t>
      </w:r>
      <w:bookmarkEnd w:id="267"/>
    </w:p>
    <w:p w:rsidR="00AB2B96" w:rsidRDefault="00AB2B96">
      <w:pPr>
        <w:pStyle w:val="ProductList-Body"/>
      </w:pPr>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t xml:space="preserve">Pakalpojuma nosacījumi: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230"/>
      <w:r>
        <w:instrText>Microsoft MyAnalytics</w:instrText>
      </w:r>
      <w:bookmarkEnd w:id="269"/>
      <w:r>
        <w:instrText>" \l 3</w:instrText>
      </w:r>
      <w:r>
        <w:fldChar w:fldCharType="end"/>
      </w:r>
    </w:p>
    <w:p w:rsidR="00AB2B96" w:rsidRDefault="00387C65">
      <w:pPr>
        <w:pStyle w:val="ProductList-Offering1SubSection"/>
        <w:outlineLvl w:val="3"/>
      </w:pPr>
      <w:bookmarkStart w:id="270" w:name="_Sec878"/>
      <w:r>
        <w:t>1. Programmas pieejamība</w:t>
      </w:r>
      <w:bookmarkEnd w:id="270"/>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271" w:name="_Sec879"/>
      <w:r>
        <w:t>2. Produktu nosacījumi</w:t>
      </w:r>
      <w:bookmarkEnd w:id="271"/>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72" w:name="_Sec880"/>
      <w:r>
        <w:t>Office 365 uzlabotā atbilstības nodrošināšana</w:t>
      </w:r>
      <w:bookmarkEnd w:id="272"/>
      <w:r>
        <w:fldChar w:fldCharType="begin"/>
      </w:r>
      <w:r>
        <w:instrText xml:space="preserve"> TC "</w:instrText>
      </w:r>
      <w:bookmarkStart w:id="273" w:name="_Toc33709231"/>
      <w:r>
        <w:instrText>Office 365 uzlabotā atbilstības nodrošināšana</w:instrText>
      </w:r>
      <w:bookmarkEnd w:id="273"/>
      <w:r>
        <w:instrText>" \l 3</w:instrText>
      </w:r>
      <w:r>
        <w:fldChar w:fldCharType="end"/>
      </w:r>
    </w:p>
    <w:p w:rsidR="00AB2B96" w:rsidRDefault="00387C65">
      <w:pPr>
        <w:pStyle w:val="ProductList-Offering1SubSection"/>
        <w:outlineLvl w:val="3"/>
      </w:pPr>
      <w:bookmarkStart w:id="274" w:name="_Sec881"/>
      <w:r>
        <w:t>1. Programmas pieejamība</w:t>
      </w:r>
      <w:bookmarkEnd w:id="274"/>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75" w:name="_Sec882"/>
      <w:r>
        <w:t>2. Produktu nosacījumi</w:t>
      </w:r>
      <w:bookmarkEnd w:id="275"/>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76" w:name="_Sec665"/>
      <w:r>
        <w:t>Exchange Online</w:t>
      </w:r>
      <w:bookmarkEnd w:id="276"/>
      <w:r>
        <w:fldChar w:fldCharType="begin"/>
      </w:r>
      <w:r>
        <w:instrText xml:space="preserve"> TC "</w:instrText>
      </w:r>
      <w:bookmarkStart w:id="277" w:name="_Toc33709232"/>
      <w:r>
        <w:instrText>Exchange Online</w:instrText>
      </w:r>
      <w:bookmarkEnd w:id="277"/>
      <w:r>
        <w:instrText>" \l 3</w:instrText>
      </w:r>
      <w:r>
        <w:fldChar w:fldCharType="end"/>
      </w:r>
    </w:p>
    <w:p w:rsidR="00AB2B96" w:rsidRDefault="00387C65">
      <w:pPr>
        <w:pStyle w:val="ProductList-Offering1SubSection"/>
        <w:outlineLvl w:val="3"/>
      </w:pPr>
      <w:bookmarkStart w:id="278" w:name="_Sec721"/>
      <w:r>
        <w:t>1. Programmas pieejamība</w:t>
      </w:r>
      <w:bookmarkEnd w:id="27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79" w:name="_Sec776"/>
      <w:r>
        <w:t>2. Produktu nosacījumi</w:t>
      </w:r>
      <w:bookmarkEnd w:id="279"/>
    </w:p>
    <w:tbl>
      <w:tblPr>
        <w:tblStyle w:val="PURTable"/>
        <w:tblW w:w="0" w:type="dxa"/>
        <w:tblLook w:val="04A0" w:firstRow="1" w:lastRow="0" w:firstColumn="1" w:lastColumn="0" w:noHBand="0" w:noVBand="1"/>
      </w:tblPr>
      <w:tblGrid>
        <w:gridCol w:w="3618"/>
        <w:gridCol w:w="3635"/>
        <w:gridCol w:w="366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6">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80" w:name="_Sec666"/>
      <w:r>
        <w:t>OneDrive darbam</w:t>
      </w:r>
      <w:bookmarkEnd w:id="280"/>
      <w:r>
        <w:fldChar w:fldCharType="begin"/>
      </w:r>
      <w:r>
        <w:instrText xml:space="preserve"> TC "</w:instrText>
      </w:r>
      <w:bookmarkStart w:id="281" w:name="_Toc33709233"/>
      <w:r>
        <w:instrText>OneDrive darbam</w:instrText>
      </w:r>
      <w:bookmarkEnd w:id="281"/>
      <w:r>
        <w:instrText>" \l 3</w:instrText>
      </w:r>
      <w:r>
        <w:fldChar w:fldCharType="end"/>
      </w:r>
    </w:p>
    <w:p w:rsidR="00AB2B96" w:rsidRDefault="00387C65">
      <w:pPr>
        <w:pStyle w:val="ProductList-Offering1SubSection"/>
        <w:outlineLvl w:val="3"/>
      </w:pPr>
      <w:bookmarkStart w:id="282" w:name="_Sec722"/>
      <w:r>
        <w:t>1. Programmas pieejamība</w:t>
      </w:r>
      <w:bookmarkEnd w:id="282"/>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single" w:sz="4" w:space="0" w:color="FFFFFF"/>
              <w:right w:val="none" w:sz="4" w:space="0" w:color="6E6E6E"/>
            </w:tcBorders>
          </w:tcPr>
          <w:p w:rsidR="00AB2B96" w:rsidRDefault="00387C65">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283" w:name="_Sec777"/>
      <w:r>
        <w:t>2. Produktu nosacījumi</w:t>
      </w:r>
      <w:bookmarkEnd w:id="283"/>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84" w:name="_Sec667"/>
      <w:r>
        <w:t>Project</w:t>
      </w:r>
      <w:bookmarkEnd w:id="284"/>
      <w:r>
        <w:fldChar w:fldCharType="begin"/>
      </w:r>
      <w:r>
        <w:instrText xml:space="preserve"> TC "</w:instrText>
      </w:r>
      <w:bookmarkStart w:id="285" w:name="_Toc33709234"/>
      <w:r>
        <w:instrText>Project</w:instrText>
      </w:r>
      <w:bookmarkEnd w:id="285"/>
      <w:r>
        <w:instrText>" \l 3</w:instrText>
      </w:r>
      <w:r>
        <w:fldChar w:fldCharType="end"/>
      </w:r>
    </w:p>
    <w:p w:rsidR="00AB2B96" w:rsidRDefault="00387C65">
      <w:pPr>
        <w:pStyle w:val="ProductList-Offering1SubSection"/>
        <w:outlineLvl w:val="3"/>
      </w:pPr>
      <w:bookmarkStart w:id="286" w:name="_Sec723"/>
      <w:r>
        <w:t>1. Programmas pieejamība</w:t>
      </w:r>
      <w:bookmarkEnd w:id="286"/>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Online 3. plāns</w:t>
            </w:r>
            <w:r>
              <w:fldChar w:fldCharType="begin"/>
            </w:r>
            <w:r>
              <w:instrText xml:space="preserve"> XE "Project Online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Online 3. plāna papildinājums</w:t>
            </w:r>
            <w:r>
              <w:fldChar w:fldCharType="begin"/>
            </w:r>
            <w:r>
              <w:instrText xml:space="preserve"> XE "Project Online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Online 3. plāns no SA</w:t>
            </w:r>
            <w:r>
              <w:fldChar w:fldCharType="begin"/>
            </w:r>
            <w:r>
              <w:instrText xml:space="preserve"> XE "Project Online 3.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Online 5. plāns</w:t>
            </w:r>
            <w:r>
              <w:fldChar w:fldCharType="begin"/>
            </w:r>
            <w:r>
              <w:instrText xml:space="preserve"> XE "Project Online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Project Online 5. plāna papildinājums</w:t>
            </w:r>
            <w:r>
              <w:fldChar w:fldCharType="begin"/>
            </w:r>
            <w:r>
              <w:instrText xml:space="preserve"> XE "Project Online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Project Online 5. plāns no SA</w:t>
            </w:r>
            <w:r>
              <w:fldChar w:fldCharType="begin"/>
            </w:r>
            <w:r>
              <w:instrText xml:space="preserve"> XE "Project Online 5.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87" w:name="_Sec778"/>
      <w:r>
        <w:t>2. Produktu nosacījumi</w:t>
      </w:r>
      <w:bookmarkEnd w:id="287"/>
    </w:p>
    <w:tbl>
      <w:tblPr>
        <w:tblStyle w:val="PURTable"/>
        <w:tblW w:w="0" w:type="dxa"/>
        <w:tblLook w:val="04A0" w:firstRow="1" w:lastRow="0" w:firstColumn="1" w:lastColumn="0" w:noHBand="0" w:noVBand="1"/>
      </w:tblPr>
      <w:tblGrid>
        <w:gridCol w:w="3614"/>
        <w:gridCol w:w="3683"/>
        <w:gridCol w:w="361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jc w:val="right"/>
      </w:pPr>
    </w:p>
    <w:p w:rsidR="00AB2B96" w:rsidRDefault="00387C65">
      <w:pPr>
        <w:pStyle w:val="ProductList-ClauseHeading"/>
        <w:outlineLvl w:val="4"/>
      </w:pPr>
      <w:r>
        <w:t>2.1. Project izvietošanas tiesības</w:t>
      </w:r>
    </w:p>
    <w:p w:rsidR="00AB2B96" w:rsidRDefault="00387C65">
      <w:pPr>
        <w:pStyle w:val="ProductList-Body"/>
      </w:pPr>
      <w:r>
        <w:t>Project 3. plāna vai Project 5. plāna lietotājiem ir atļauts instalēt un lietot vienu Project Standard 2016 vai Project Professional 2016 kopiju, vai agrāku Project programmatūras versiju, kā norādīts tālāk.</w:t>
      </w:r>
    </w:p>
    <w:p w:rsidR="00AB2B96" w:rsidRDefault="00387C65" w:rsidP="00387C65">
      <w:pPr>
        <w:pStyle w:val="ProductList-Bullet"/>
        <w:numPr>
          <w:ilvl w:val="0"/>
          <w:numId w:val="51"/>
        </w:numPr>
      </w:pPr>
      <w:r>
        <w:t>Ja lietotājam ir Office Standard vai Office Professional Plus</w:t>
      </w:r>
      <w:r>
        <w:rPr>
          <w:vertAlign w:val="superscript"/>
        </w:rPr>
        <w:t>1</w:t>
      </w:r>
      <w:r>
        <w:t xml:space="preserve"> licence un</w:t>
      </w:r>
    </w:p>
    <w:p w:rsidR="00AB2B96" w:rsidRDefault="00387C65" w:rsidP="00387C65">
      <w:pPr>
        <w:pStyle w:val="ProductList-Bullet"/>
        <w:numPr>
          <w:ilvl w:val="0"/>
          <w:numId w:val="51"/>
        </w:numPr>
      </w:pPr>
      <w:r>
        <w:t>ja šī licence ir tikai ierīcē, kurā instalēta programmatūra Office.</w:t>
      </w:r>
    </w:p>
    <w:p w:rsidR="00AB2B96" w:rsidRDefault="00387C65">
      <w:pPr>
        <w:pStyle w:val="ProductList-Body"/>
      </w:pPr>
      <w:r>
        <w:rPr>
          <w:vertAlign w:val="superscript"/>
        </w:rPr>
        <w:t>1</w:t>
      </w:r>
      <w:r>
        <w:t>Šādām tiesībām ir piemēroti Office Professional Plus lietotāji, kuriem ir Microsoft 365 no SA Lietotāja SL licences.</w:t>
      </w:r>
    </w:p>
    <w:p w:rsidR="00AB2B96" w:rsidRDefault="00AB2B96">
      <w:pPr>
        <w:pStyle w:val="ProductList-Body"/>
      </w:pPr>
    </w:p>
    <w:p w:rsidR="00AB2B96" w:rsidRDefault="00387C65">
      <w:pPr>
        <w:pStyle w:val="ProductList-ClauseHeading"/>
        <w:outlineLvl w:val="4"/>
      </w:pPr>
      <w:r>
        <w:t>2.2. Ģeogrāfiskā pieejamība</w:t>
      </w:r>
    </w:p>
    <w:p w:rsidR="00AB2B96" w:rsidRDefault="00387C65">
      <w:pPr>
        <w:pStyle w:val="ProductList-Body"/>
      </w:pPr>
      <w:r>
        <w:t>Project 1. plāns nav pieejams Francijā un Dienvidkorejā.</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88" w:name="_Sec668"/>
      <w:r>
        <w:t>SharePoint Online</w:t>
      </w:r>
      <w:bookmarkEnd w:id="288"/>
      <w:r>
        <w:fldChar w:fldCharType="begin"/>
      </w:r>
      <w:r>
        <w:instrText xml:space="preserve"> TC "</w:instrText>
      </w:r>
      <w:bookmarkStart w:id="289" w:name="_Toc33709235"/>
      <w:r>
        <w:instrText>SharePoint Online</w:instrText>
      </w:r>
      <w:bookmarkEnd w:id="289"/>
      <w:r>
        <w:instrText>" \l 3</w:instrText>
      </w:r>
      <w:r>
        <w:fldChar w:fldCharType="end"/>
      </w:r>
    </w:p>
    <w:p w:rsidR="00AB2B96" w:rsidRDefault="00387C65">
      <w:pPr>
        <w:pStyle w:val="ProductList-Offering1SubSection"/>
        <w:outlineLvl w:val="3"/>
      </w:pPr>
      <w:bookmarkStart w:id="290" w:name="_Sec724"/>
      <w:r>
        <w:t>1. Programmas pieejamība</w:t>
      </w:r>
      <w:bookmarkEnd w:id="290"/>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7F7F7F"/>
              <w:right w:val="none" w:sz="4" w:space="0" w:color="6E6E6E"/>
            </w:tcBorders>
          </w:tcPr>
          <w:p w:rsidR="00AB2B96" w:rsidRDefault="00387C65">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7F7F7F"/>
              <w:left w:val="none" w:sz="4" w:space="0" w:color="6E6E6E"/>
              <w:bottom w:val="dashed" w:sz="4" w:space="0" w:color="7F7F7F"/>
              <w:right w:val="none" w:sz="4" w:space="0" w:color="6E6E6E"/>
            </w:tcBorders>
          </w:tcPr>
          <w:p w:rsidR="00AB2B96" w:rsidRDefault="00387C65">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7F7F7F"/>
              <w:left w:val="none" w:sz="4" w:space="0" w:color="6E6E6E"/>
              <w:bottom w:val="none" w:sz="4" w:space="0" w:color="BFBFBF"/>
              <w:right w:val="none" w:sz="4" w:space="0" w:color="6E6E6E"/>
            </w:tcBorders>
          </w:tcPr>
          <w:p w:rsidR="00AB2B96" w:rsidRDefault="00387C65">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291" w:name="_Sec779"/>
      <w:r>
        <w:t>2. Produktu nosacījumi</w:t>
      </w:r>
      <w:bookmarkEnd w:id="291"/>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92" w:name="_Sec669"/>
      <w:r>
        <w:t>Audio Services:</w:t>
      </w:r>
      <w:bookmarkEnd w:id="292"/>
      <w:r>
        <w:fldChar w:fldCharType="begin"/>
      </w:r>
      <w:r>
        <w:instrText xml:space="preserve"> TC "</w:instrText>
      </w:r>
      <w:bookmarkStart w:id="293" w:name="_Toc33709236"/>
      <w:r>
        <w:instrText>Audio Services:</w:instrText>
      </w:r>
      <w:bookmarkEnd w:id="293"/>
      <w:r>
        <w:instrText>" \l 3</w:instrText>
      </w:r>
      <w:r>
        <w:fldChar w:fldCharType="end"/>
      </w:r>
    </w:p>
    <w:p w:rsidR="00AB2B96" w:rsidRDefault="00387C65">
      <w:pPr>
        <w:pStyle w:val="ProductList-Offering1SubSection"/>
        <w:outlineLvl w:val="3"/>
      </w:pPr>
      <w:bookmarkStart w:id="294" w:name="_Sec725"/>
      <w:r>
        <w:t>1. Programmas pieejamība</w:t>
      </w:r>
      <w:bookmarkEnd w:id="294"/>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A5A5A5"/>
              <w:right w:val="none" w:sz="4" w:space="0" w:color="6E6E6E"/>
            </w:tcBorders>
          </w:tcPr>
          <w:p w:rsidR="00AB2B96" w:rsidRDefault="00387C65">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A5A5A5"/>
              <w:left w:val="none" w:sz="4" w:space="0" w:color="6E6E6E"/>
              <w:bottom w:val="dashed" w:sz="4" w:space="0" w:color="A5A5A5"/>
              <w:right w:val="none" w:sz="4" w:space="0" w:color="6E6E6E"/>
            </w:tcBorders>
          </w:tcPr>
          <w:p w:rsidR="00AB2B96" w:rsidRDefault="00387C65">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A5A5A5"/>
              <w:left w:val="none" w:sz="4" w:space="0" w:color="6E6E6E"/>
              <w:bottom w:val="none" w:sz="4" w:space="0" w:color="A5A5A5"/>
              <w:right w:val="none" w:sz="4" w:space="0" w:color="6E6E6E"/>
            </w:tcBorders>
          </w:tcPr>
          <w:p w:rsidR="00AB2B96" w:rsidRDefault="00387C65">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295" w:name="_Sec780"/>
      <w:r>
        <w:t>2. Produktu nosacījumi</w:t>
      </w:r>
      <w:bookmarkEnd w:id="295"/>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4"/>
      </w:pPr>
      <w:r>
        <w:t>2.1. Skype operētājsistēmai Mac</w:t>
      </w:r>
    </w:p>
    <w:p w:rsidR="00AB2B96" w:rsidRDefault="00387C65">
      <w:pPr>
        <w:pStyle w:val="ProductList-Body"/>
      </w:pPr>
      <w:r>
        <w:t>Lai piekļūtu visai Skype darbam Online 2. plāna līdzekļu kopai, Skype darbam Online 2. plānam ir nepieciešama atsevišķa versijas Skype darbam 2019 iegāde un instalēšana.</w:t>
      </w:r>
    </w:p>
    <w:p w:rsidR="00AB2B96" w:rsidRDefault="00AB2B96">
      <w:pPr>
        <w:pStyle w:val="ProductList-Body"/>
      </w:pPr>
    </w:p>
    <w:p w:rsidR="00AB2B96" w:rsidRDefault="00387C65">
      <w:pPr>
        <w:pStyle w:val="ProductList-ClauseHeading"/>
        <w:outlineLvl w:val="4"/>
      </w:pPr>
      <w:r>
        <w:t>2.2. Saziņas kredīti</w:t>
      </w:r>
    </w:p>
    <w:p w:rsidR="00AB2B96" w:rsidRDefault="00387C65">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rsidR="00AB2B96" w:rsidRDefault="00AB2B96">
      <w:pPr>
        <w:pStyle w:val="ProductList-Body"/>
      </w:pPr>
    </w:p>
    <w:p w:rsidR="00AB2B96" w:rsidRDefault="00387C65">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AB2B96" w:rsidRDefault="00AB2B96">
      <w:pPr>
        <w:pStyle w:val="ProductList-Body"/>
      </w:pPr>
    </w:p>
    <w:p w:rsidR="00AB2B96" w:rsidRDefault="00387C65">
      <w:pPr>
        <w:pStyle w:val="ProductList-ClauseHeading"/>
        <w:outlineLvl w:val="4"/>
      </w:pPr>
      <w:r>
        <w:t>2.3. Audiokonferences lietotājiem Indijā</w:t>
      </w:r>
    </w:p>
    <w:p w:rsidR="00AB2B96" w:rsidRDefault="00387C65">
      <w:pPr>
        <w:pStyle w:val="ProductList-Body"/>
      </w:pPr>
      <w:r>
        <w:t>No 2019. gada 1. augusta lietotājiem, kas atrodas Indijas Republikā, ir nepieciešams abonements pakalpojumam Audiokonferences lietotājiem Indijā, lai izmantotu Audiokonferences.</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237"/>
      <w:r>
        <w:instrText>Workplace Analytics</w:instrText>
      </w:r>
      <w:bookmarkEnd w:id="297"/>
      <w:r>
        <w:instrText>" \l 3</w:instrText>
      </w:r>
      <w:r>
        <w:fldChar w:fldCharType="end"/>
      </w:r>
    </w:p>
    <w:p w:rsidR="00AB2B96" w:rsidRDefault="00387C65">
      <w:pPr>
        <w:pStyle w:val="ProductList-Offering1SubSection"/>
        <w:outlineLvl w:val="3"/>
      </w:pPr>
      <w:bookmarkStart w:id="298" w:name="_Sec1218"/>
      <w:r>
        <w:t>Programmas pieejamība</w:t>
      </w:r>
      <w:bookmarkEnd w:id="298"/>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2B96" w:rsidRDefault="00387C6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none" w:sz="4" w:space="0" w:color="BFBFBF"/>
              <w:left w:val="none" w:sz="4" w:space="0" w:color="000000"/>
              <w:bottom w:val="none" w:sz="4" w:space="0" w:color="7F7F7F"/>
              <w:right w:val="none" w:sz="4" w:space="0" w:color="000000"/>
            </w:tcBorders>
          </w:tcPr>
          <w:p w:rsidR="00AB2B96" w:rsidRDefault="00387C65">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299" w:name="_Sec1219"/>
      <w:r>
        <w:t>Produktu nosacījumi</w:t>
      </w:r>
      <w:bookmarkEnd w:id="299"/>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300" w:name="_Sec635"/>
      <w:r>
        <w:t>Citi tiešsaistes pakalpojumi</w:t>
      </w:r>
      <w:bookmarkEnd w:id="300"/>
      <w:r>
        <w:fldChar w:fldCharType="begin"/>
      </w:r>
      <w:r>
        <w:instrText xml:space="preserve"> TC "</w:instrText>
      </w:r>
      <w:bookmarkStart w:id="301" w:name="_Toc33709238"/>
      <w:r>
        <w:instrText>Citi tiešsaistes pakalpojumi</w:instrText>
      </w:r>
      <w:bookmarkEnd w:id="301"/>
      <w:r>
        <w:instrText>" \l 2</w:instrText>
      </w:r>
      <w:r>
        <w:fldChar w:fldCharType="end"/>
      </w:r>
    </w:p>
    <w:p w:rsidR="00AB2B96" w:rsidRDefault="00387C65">
      <w:pPr>
        <w:pStyle w:val="ProductList-Offering2HeadingNoBorder"/>
        <w:outlineLvl w:val="2"/>
      </w:pPr>
      <w:bookmarkStart w:id="302" w:name="_Sec670"/>
      <w:r>
        <w:t>Bing Maps</w:t>
      </w:r>
      <w:bookmarkEnd w:id="302"/>
      <w:r>
        <w:fldChar w:fldCharType="begin"/>
      </w:r>
      <w:r>
        <w:instrText xml:space="preserve"> TC "</w:instrText>
      </w:r>
      <w:bookmarkStart w:id="303" w:name="_Toc33709239"/>
      <w:r>
        <w:instrText>Bing Maps</w:instrText>
      </w:r>
      <w:bookmarkEnd w:id="303"/>
      <w:r>
        <w:instrText>" \l 3</w:instrText>
      </w:r>
      <w:r>
        <w:fldChar w:fldCharType="end"/>
      </w:r>
    </w:p>
    <w:p w:rsidR="00AB2B96" w:rsidRDefault="00387C65">
      <w:pPr>
        <w:pStyle w:val="ProductList-Offering1SubSection"/>
        <w:outlineLvl w:val="3"/>
      </w:pPr>
      <w:bookmarkStart w:id="304" w:name="_Sec726"/>
      <w:r>
        <w:t>1. Programmas pieejamība</w:t>
      </w:r>
      <w:bookmarkEnd w:id="304"/>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305" w:name="_Sec781"/>
      <w:r>
        <w:t>2. Produktu nosacījumi</w:t>
      </w:r>
      <w:bookmarkEnd w:id="305"/>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Apmaksājamie darījumi</w:t>
      </w:r>
    </w:p>
    <w:p w:rsidR="00AB2B96" w:rsidRDefault="00387C65">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rsidR="00AB2B96" w:rsidRDefault="00AB2B96">
      <w:pPr>
        <w:pStyle w:val="ProductList-Body"/>
      </w:pPr>
    </w:p>
    <w:p w:rsidR="00AB2B96" w:rsidRDefault="00387C65">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AB2B96" w:rsidRDefault="00AB2B96">
      <w:pPr>
        <w:pStyle w:val="ProductList-Body"/>
      </w:pPr>
    </w:p>
    <w:p w:rsidR="00AB2B96" w:rsidRDefault="00387C65">
      <w:pPr>
        <w:pStyle w:val="ProductList-ClauseHeading"/>
        <w:outlineLvl w:val="4"/>
      </w:pPr>
      <w:r>
        <w:t>2.2. Prasības attiecībā uz Mobilo aktīvu pārvaldību katram aktīvam</w:t>
      </w:r>
    </w:p>
    <w:p w:rsidR="00AB2B96" w:rsidRDefault="00387C65">
      <w:pPr>
        <w:pStyle w:val="ProductList-Body"/>
      </w:pPr>
      <w:r>
        <w:t xml:space="preserve">Tālāk norādītajiem piedāvājumiem ir nepieciešama licence attiecībā uz Mobilo aktīvu pārvaldības mēneša abonementu katram aktīvam. </w:t>
      </w:r>
    </w:p>
    <w:p w:rsidR="00AB2B96" w:rsidRDefault="00387C65" w:rsidP="00387C65">
      <w:pPr>
        <w:pStyle w:val="ProductList-Bullet"/>
        <w:numPr>
          <w:ilvl w:val="0"/>
          <w:numId w:val="52"/>
        </w:numPr>
      </w:pPr>
      <w:r>
        <w:t xml:space="preserve">Distances matrica katram aktīvam, automātiska </w:t>
      </w:r>
    </w:p>
    <w:p w:rsidR="00AB2B96" w:rsidRDefault="00387C65" w:rsidP="00387C65">
      <w:pPr>
        <w:pStyle w:val="ProductList-Bullet"/>
        <w:numPr>
          <w:ilvl w:val="0"/>
          <w:numId w:val="52"/>
        </w:numPr>
      </w:pPr>
      <w:r>
        <w:t xml:space="preserve">Distances matrica katram aktīvam, manuāla </w:t>
      </w:r>
    </w:p>
    <w:p w:rsidR="00AB2B96" w:rsidRDefault="00387C65" w:rsidP="00387C65">
      <w:pPr>
        <w:pStyle w:val="ProductList-Bullet"/>
        <w:numPr>
          <w:ilvl w:val="0"/>
          <w:numId w:val="52"/>
        </w:numPr>
      </w:pPr>
      <w:r>
        <w:t xml:space="preserve">Kravas automašīnu maršrutēšana katram aktīvam </w:t>
      </w:r>
    </w:p>
    <w:p w:rsidR="00AB2B96" w:rsidRDefault="00387C65" w:rsidP="00387C65">
      <w:pPr>
        <w:pStyle w:val="ProductList-Bullet"/>
        <w:numPr>
          <w:ilvl w:val="0"/>
          <w:numId w:val="52"/>
        </w:numPr>
      </w:pPr>
      <w:r>
        <w:t>Braukšanas analīze katram aktīvam</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240"/>
      <w:r>
        <w:instrText>Microsoft Power Platform</w:instrText>
      </w:r>
      <w:bookmarkEnd w:id="307"/>
      <w:r>
        <w:instrText>" \l 3</w:instrText>
      </w:r>
      <w:r>
        <w:fldChar w:fldCharType="end"/>
      </w:r>
    </w:p>
    <w:p w:rsidR="00AB2B96" w:rsidRDefault="00387C65">
      <w:pPr>
        <w:pStyle w:val="ProductList-Offering1SubSection"/>
        <w:outlineLvl w:val="3"/>
      </w:pPr>
      <w:bookmarkStart w:id="308" w:name="_Sec730"/>
      <w:r>
        <w:t>1. Programmas pieejamība</w:t>
      </w:r>
      <w:bookmarkEnd w:id="308"/>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pPr>
            <w:r>
              <w:t>Power Automate katram komercdarbības procesam</w:t>
            </w:r>
            <w:r>
              <w:fldChar w:fldCharType="begin"/>
            </w:r>
            <w:r>
              <w:instrText xml:space="preserve"> XE "Power Automate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PowerApps un Power Automate noslodzes papildinājums</w:t>
            </w:r>
            <w:r>
              <w:fldChar w:fldCharType="begin"/>
            </w:r>
            <w:r>
              <w:instrText xml:space="preserve"> XE "PowerApps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2B2B2"/>
              <w:right w:val="none" w:sz="4" w:space="0" w:color="6E6E6E"/>
            </w:tcBorders>
          </w:tcPr>
          <w:p w:rsidR="00AB2B96" w:rsidRDefault="00387C65">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dashed" w:sz="4" w:space="0" w:color="BFBFBF"/>
              <w:right w:val="none" w:sz="4" w:space="0" w:color="6E6E6E"/>
            </w:tcBorders>
          </w:tcPr>
          <w:p w:rsidR="00AB2B96" w:rsidRDefault="00387C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2B2B2"/>
              <w:right w:val="none" w:sz="4" w:space="0" w:color="6E6E6E"/>
            </w:tcBorders>
          </w:tcPr>
          <w:p w:rsidR="00AB2B96" w:rsidRDefault="00387C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2B2B2"/>
              <w:left w:val="none" w:sz="4" w:space="0" w:color="6E6E6E"/>
              <w:bottom w:val="none" w:sz="4" w:space="0" w:color="BFBFBF"/>
              <w:right w:val="none" w:sz="4" w:space="0" w:color="6E6E6E"/>
            </w:tcBorders>
          </w:tcPr>
          <w:p w:rsidR="00AB2B96" w:rsidRDefault="00387C6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309" w:name="_Sec785"/>
      <w:r>
        <w:t>2. Produktu nosacījumi</w:t>
      </w:r>
      <w:bookmarkEnd w:id="309"/>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Power BI atskaišu serveris — instanču darbināšana</w:t>
      </w:r>
    </w:p>
    <w:p w:rsidR="00AB2B96" w:rsidRDefault="00387C65">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AB2B96" w:rsidRDefault="00AB2B96">
      <w:pPr>
        <w:pStyle w:val="ProductList-Body"/>
      </w:pPr>
    </w:p>
    <w:p w:rsidR="00AB2B96" w:rsidRDefault="00387C65">
      <w:pPr>
        <w:pStyle w:val="ProductList-ClauseHeading"/>
        <w:outlineLvl w:val="4"/>
      </w:pPr>
      <w:r>
        <w:t>2.2. Power BI atskaišu serveris — satura koplietošana</w:t>
      </w:r>
    </w:p>
    <w:p w:rsidR="00AB2B96" w:rsidRDefault="00387C65">
      <w:pPr>
        <w:pStyle w:val="ProductList-Body"/>
      </w:pPr>
      <w:r>
        <w:t xml:space="preserve">Lai publicētu koplietojamas Power BI atskaites, izmantojot Power BI atskaišu serveri, nepieciešama Power BI Pro lietotāja SL.  </w:t>
      </w:r>
    </w:p>
    <w:p w:rsidR="00AB2B96" w:rsidRDefault="00AB2B96">
      <w:pPr>
        <w:pStyle w:val="ProductList-Body"/>
      </w:pPr>
    </w:p>
    <w:p w:rsidR="00AB2B96" w:rsidRDefault="00387C65">
      <w:pPr>
        <w:pStyle w:val="ProductList-ClauseHeading"/>
        <w:outlineLvl w:val="4"/>
      </w:pPr>
      <w:r>
        <w:t>2.3. SQL Server Technology</w:t>
      </w:r>
    </w:p>
    <w:p w:rsidR="00AB2B96" w:rsidRDefault="00387C65">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10" w:name="_Sec1279"/>
      <w:r>
        <w:t>GitHub piedāvājumi</w:t>
      </w:r>
      <w:bookmarkEnd w:id="310"/>
      <w:r>
        <w:fldChar w:fldCharType="begin"/>
      </w:r>
      <w:r>
        <w:instrText xml:space="preserve"> TC "</w:instrText>
      </w:r>
      <w:bookmarkStart w:id="311" w:name="_Toc33709241"/>
      <w:r>
        <w:instrText>GitHub piedāvājumi</w:instrText>
      </w:r>
      <w:bookmarkEnd w:id="311"/>
      <w:r>
        <w:instrText>" \l 3</w:instrText>
      </w:r>
      <w:r>
        <w:fldChar w:fldCharType="end"/>
      </w:r>
    </w:p>
    <w:p w:rsidR="00AB2B96" w:rsidRDefault="00387C65">
      <w:pPr>
        <w:pStyle w:val="ProductList-Offering1SubSection"/>
        <w:outlineLvl w:val="3"/>
      </w:pPr>
      <w:bookmarkStart w:id="312" w:name="_Sec1280"/>
      <w:r>
        <w:t>1. Programmas pieejamība</w:t>
      </w:r>
      <w:bookmarkEnd w:id="312"/>
    </w:p>
    <w:tbl>
      <w:tblPr>
        <w:tblStyle w:val="PURTable"/>
        <w:tblW w:w="0" w:type="dxa"/>
        <w:tblLook w:val="04A0" w:firstRow="1" w:lastRow="0" w:firstColumn="1" w:lastColumn="0" w:noHBand="0" w:noVBand="1"/>
      </w:tblPr>
      <w:tblGrid>
        <w:gridCol w:w="4366"/>
        <w:gridCol w:w="732"/>
        <w:gridCol w:w="721"/>
        <w:gridCol w:w="725"/>
        <w:gridCol w:w="730"/>
        <w:gridCol w:w="735"/>
        <w:gridCol w:w="733"/>
        <w:gridCol w:w="727"/>
        <w:gridCol w:w="723"/>
        <w:gridCol w:w="724"/>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single" w:sz="4" w:space="0" w:color="FFFFFF"/>
              <w:left w:val="single" w:sz="4" w:space="0" w:color="FFFFFF"/>
              <w:bottom w:val="dashed" w:sz="4" w:space="0" w:color="B2B2B2"/>
              <w:right w:val="none" w:sz="4" w:space="0" w:color="B2B2B2"/>
            </w:tcBorders>
          </w:tcPr>
          <w:p w:rsidR="00AB2B96" w:rsidRDefault="00387C6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B2B2B2"/>
              <w:left w:val="single" w:sz="4" w:space="0" w:color="FFFFFF"/>
              <w:bottom w:val="dashed" w:sz="4" w:space="0" w:color="B2B2B2"/>
              <w:right w:val="none" w:sz="4" w:space="0" w:color="B2B2B2"/>
            </w:tcBorders>
          </w:tcPr>
          <w:p w:rsidR="00AB2B96" w:rsidRDefault="00387C65">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B2B2B2"/>
              <w:left w:val="single" w:sz="4" w:space="0" w:color="FFFFFF"/>
              <w:bottom w:val="dashed" w:sz="4" w:space="0" w:color="B2B2B2"/>
              <w:right w:val="none" w:sz="4" w:space="0" w:color="B2B2B2"/>
            </w:tcBorders>
          </w:tcPr>
          <w:p w:rsidR="00AB2B96" w:rsidRDefault="00387C65">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B2B2B2"/>
              <w:left w:val="single" w:sz="4" w:space="0" w:color="FFFFFF"/>
              <w:bottom w:val="dashed" w:sz="4" w:space="0" w:color="B2B2B2"/>
              <w:right w:val="none" w:sz="4" w:space="0" w:color="B2B2B2"/>
            </w:tcBorders>
          </w:tcPr>
          <w:p w:rsidR="00AB2B96" w:rsidRDefault="00387C65">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B2B2B2"/>
              <w:left w:val="single" w:sz="4" w:space="0" w:color="FFFFFF"/>
              <w:bottom w:val="single" w:sz="4" w:space="0" w:color="FFFFFF"/>
              <w:right w:val="none" w:sz="4" w:space="0" w:color="B2B2B2"/>
            </w:tcBorders>
          </w:tcPr>
          <w:p w:rsidR="00AB2B96" w:rsidRDefault="00387C65">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313" w:name="_Sec1281"/>
      <w:r>
        <w:t>2. Produktu nosacījumi</w:t>
      </w:r>
      <w:bookmarkEnd w:id="313"/>
    </w:p>
    <w:tbl>
      <w:tblPr>
        <w:tblStyle w:val="PURTable"/>
        <w:tblW w:w="0" w:type="dxa"/>
        <w:tblLook w:val="04A0" w:firstRow="1" w:lastRow="0" w:firstColumn="1" w:lastColumn="0" w:noHBand="0" w:noVBand="1"/>
      </w:tblPr>
      <w:tblGrid>
        <w:gridCol w:w="3626"/>
        <w:gridCol w:w="3556"/>
        <w:gridCol w:w="373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GitHub Enterprise</w:t>
      </w:r>
    </w:p>
    <w:p w:rsidR="00AB2B96" w:rsidRDefault="00387C65">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rsidR="00AB2B96" w:rsidRDefault="00AB2B96">
      <w:pPr>
        <w:pStyle w:val="ProductList-Body"/>
      </w:pPr>
    </w:p>
    <w:p w:rsidR="00AB2B96" w:rsidRDefault="00387C65">
      <w:pPr>
        <w:pStyle w:val="ProductList-ClauseHeading"/>
        <w:outlineLvl w:val="4"/>
      </w:pPr>
      <w:r>
        <w:t>2.2. GitHub Actions un GitHub Packages</w:t>
      </w:r>
    </w:p>
    <w:p w:rsidR="00AB2B96" w:rsidRDefault="00387C65">
      <w:pPr>
        <w:pStyle w:val="ProductList-Body"/>
      </w:pPr>
      <w:r>
        <w:t xml:space="preserve">Klients drīkst iegādāties šos pakalpojumus tikai tad, ja Klients ir iegādājies GitHub Enterprise Lietotāja SL vai piedāvājumu, kas ietver GitHub Enterprise. </w:t>
      </w:r>
    </w:p>
    <w:p w:rsidR="00AB2B96" w:rsidRDefault="00AB2B96">
      <w:pPr>
        <w:pStyle w:val="ProductList-Body"/>
      </w:pPr>
    </w:p>
    <w:p w:rsidR="00AB2B96" w:rsidRDefault="00387C65">
      <w:pPr>
        <w:pStyle w:val="ProductList-ClauseHeading"/>
        <w:outlineLvl w:val="4"/>
      </w:pPr>
      <w:r>
        <w:t>2.3. GitHub Advanced Security un GitHub Insights</w:t>
      </w:r>
    </w:p>
    <w:p w:rsidR="00AB2B96" w:rsidRDefault="00387C65">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rsidR="00AB2B96" w:rsidRDefault="00AB2B96">
      <w:pPr>
        <w:pStyle w:val="ProductList-Body"/>
      </w:pPr>
    </w:p>
    <w:p w:rsidR="00AB2B96" w:rsidRDefault="00387C65">
      <w:pPr>
        <w:pStyle w:val="ProductList-ClauseHeading"/>
        <w:outlineLvl w:val="4"/>
      </w:pPr>
      <w:r>
        <w:t>2.4. Apmācība un novērtēšana</w:t>
      </w:r>
    </w:p>
    <w:p w:rsidR="00AB2B96" w:rsidRDefault="00387C65">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242"/>
      <w:r>
        <w:instrText>Microsoft Kaizala Pro</w:instrText>
      </w:r>
      <w:bookmarkEnd w:id="315"/>
      <w:r>
        <w:instrText>" \l 3</w:instrText>
      </w:r>
      <w:r>
        <w:fldChar w:fldCharType="end"/>
      </w:r>
    </w:p>
    <w:p w:rsidR="00AB2B96" w:rsidRDefault="00387C65">
      <w:pPr>
        <w:pStyle w:val="ProductList-Offering1SubSection"/>
        <w:outlineLvl w:val="3"/>
      </w:pPr>
      <w:bookmarkStart w:id="316" w:name="_Sec1210"/>
      <w:r>
        <w:t>1. Programmas pieejamība</w:t>
      </w:r>
      <w:bookmarkEnd w:id="316"/>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2B96" w:rsidRDefault="00387C6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none" w:sz="4" w:space="0" w:color="BFBFBF"/>
              <w:left w:val="none" w:sz="4" w:space="0" w:color="000000"/>
              <w:bottom w:val="none" w:sz="4" w:space="0" w:color="7F7F7F"/>
              <w:right w:val="none" w:sz="4" w:space="0" w:color="000000"/>
            </w:tcBorders>
          </w:tcPr>
          <w:p w:rsidR="00AB2B96" w:rsidRDefault="00387C65">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317" w:name="_Sec1211"/>
      <w:r>
        <w:t>2. Produktu nosacījumi</w:t>
      </w:r>
      <w:bookmarkEnd w:id="317"/>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243"/>
      <w:r>
        <w:instrText>Microsoft Cloud App Security</w:instrText>
      </w:r>
      <w:bookmarkEnd w:id="319"/>
      <w:r>
        <w:instrText>" \l 3</w:instrText>
      </w:r>
      <w:r>
        <w:fldChar w:fldCharType="end"/>
      </w:r>
    </w:p>
    <w:p w:rsidR="00AB2B96" w:rsidRDefault="00387C65">
      <w:pPr>
        <w:pStyle w:val="ProductList-Offering1SubSection"/>
        <w:outlineLvl w:val="3"/>
      </w:pPr>
      <w:bookmarkStart w:id="320" w:name="_Sec1207"/>
      <w:r>
        <w:t>1. Programmas pieejamība</w:t>
      </w:r>
      <w:bookmarkEnd w:id="320"/>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2B96" w:rsidRDefault="00387C6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none" w:sz="4" w:space="0" w:color="BFBFBF"/>
              <w:left w:val="none" w:sz="4" w:space="0" w:color="000000"/>
              <w:bottom w:val="dashed" w:sz="4" w:space="0" w:color="7F7F7F"/>
              <w:right w:val="none" w:sz="4" w:space="0" w:color="000000"/>
            </w:tcBorders>
          </w:tcPr>
          <w:p w:rsidR="00AB2B96" w:rsidRDefault="00387C65">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AB2B96">
      <w:pPr>
        <w:pStyle w:val="ProductList-Body"/>
      </w:pPr>
    </w:p>
    <w:p w:rsidR="00AB2B96" w:rsidRDefault="00387C65">
      <w:pPr>
        <w:pStyle w:val="ProductList-Offering1SubSection"/>
        <w:outlineLvl w:val="3"/>
      </w:pPr>
      <w:bookmarkStart w:id="321" w:name="_Sec1208"/>
      <w:r>
        <w:t>2. Produktu nosacījumi</w:t>
      </w:r>
      <w:bookmarkEnd w:id="321"/>
    </w:p>
    <w:tbl>
      <w:tblPr>
        <w:tblStyle w:val="PURTable"/>
        <w:tblW w:w="0" w:type="dxa"/>
        <w:tblLook w:val="04A0" w:firstRow="1" w:lastRow="0" w:firstColumn="1" w:lastColumn="0" w:noHBand="0" w:noVBand="1"/>
      </w:tblPr>
      <w:tblGrid>
        <w:gridCol w:w="3606"/>
        <w:gridCol w:w="3641"/>
        <w:gridCol w:w="366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22" w:name="_Sec1284"/>
      <w:r>
        <w:t>Microsoft Graph datu savienojums izstrādātājiem ISV</w:t>
      </w:r>
      <w:bookmarkEnd w:id="322"/>
      <w:r>
        <w:fldChar w:fldCharType="begin"/>
      </w:r>
      <w:r>
        <w:instrText xml:space="preserve"> TC "</w:instrText>
      </w:r>
      <w:bookmarkStart w:id="323" w:name="_Toc33709244"/>
      <w:r>
        <w:instrText>Microsoft Graph datu savienojums izstrādātājiem ISV</w:instrText>
      </w:r>
      <w:bookmarkEnd w:id="323"/>
      <w:r>
        <w:instrText>" \l 3</w:instrText>
      </w:r>
      <w:r>
        <w:fldChar w:fldCharType="end"/>
      </w:r>
    </w:p>
    <w:p w:rsidR="00AB2B96" w:rsidRDefault="00387C65">
      <w:pPr>
        <w:pStyle w:val="ProductList-Offering1SubSection"/>
        <w:outlineLvl w:val="3"/>
      </w:pPr>
      <w:bookmarkStart w:id="324" w:name="_Sec1285"/>
      <w:r>
        <w:t>1. Programmas pieejamība</w:t>
      </w:r>
      <w:bookmarkEnd w:id="324"/>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single" w:sz="4" w:space="0" w:color="FFFFFF"/>
              <w:left w:val="single" w:sz="4" w:space="0" w:color="FFFFFF"/>
              <w:bottom w:val="single" w:sz="4" w:space="0" w:color="FFFFFF"/>
              <w:right w:val="single" w:sz="4" w:space="0" w:color="FFFFFF"/>
            </w:tcBorders>
          </w:tcPr>
          <w:p w:rsidR="00AB2B96" w:rsidRDefault="00387C65">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B2B96" w:rsidRDefault="00AB2B96">
            <w:pPr>
              <w:pStyle w:val="ProductList-TableBody"/>
              <w:jc w:val="center"/>
            </w:pPr>
          </w:p>
        </w:tc>
      </w:tr>
    </w:tbl>
    <w:p w:rsidR="00AB2B96" w:rsidRDefault="00AB2B96">
      <w:pPr>
        <w:pStyle w:val="ProductList-Body"/>
      </w:pPr>
    </w:p>
    <w:p w:rsidR="00AB2B96" w:rsidRDefault="00387C65">
      <w:pPr>
        <w:pStyle w:val="ProductList-Offering1SubSection"/>
        <w:outlineLvl w:val="3"/>
      </w:pPr>
      <w:bookmarkStart w:id="325" w:name="_Sec1286"/>
      <w:r>
        <w:t>2. Produktu nosacījumi</w:t>
      </w:r>
      <w:bookmarkEnd w:id="325"/>
    </w:p>
    <w:tbl>
      <w:tblPr>
        <w:tblStyle w:val="PURTable"/>
        <w:tblW w:w="0" w:type="dxa"/>
        <w:tblLook w:val="04A0" w:firstRow="1" w:lastRow="0" w:firstColumn="1" w:lastColumn="0" w:noHBand="0" w:noVBand="1"/>
      </w:tblPr>
      <w:tblGrid>
        <w:gridCol w:w="3626"/>
        <w:gridCol w:w="3556"/>
        <w:gridCol w:w="3734"/>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26" w:name="_Sec630"/>
      <w:r>
        <w:t>Microsoft Intune</w:t>
      </w:r>
      <w:bookmarkEnd w:id="326"/>
      <w:r>
        <w:fldChar w:fldCharType="begin"/>
      </w:r>
      <w:r>
        <w:instrText xml:space="preserve"> TC "</w:instrText>
      </w:r>
      <w:bookmarkStart w:id="327" w:name="_Toc33709245"/>
      <w:r>
        <w:instrText>Microsoft Intune</w:instrText>
      </w:r>
      <w:bookmarkEnd w:id="327"/>
      <w:r>
        <w:instrText>" \l 3</w:instrText>
      </w:r>
      <w:r>
        <w:fldChar w:fldCharType="end"/>
      </w:r>
    </w:p>
    <w:p w:rsidR="00AB2B96" w:rsidRDefault="00387C65">
      <w:pPr>
        <w:pStyle w:val="ProductList-Offering1SubSection"/>
        <w:outlineLvl w:val="3"/>
      </w:pPr>
      <w:bookmarkStart w:id="328" w:name="_Sec714"/>
      <w:r>
        <w:t>1. Programmas pieejamība</w:t>
      </w:r>
      <w:bookmarkEnd w:id="328"/>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2B96" w:rsidRDefault="00387C6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none" w:sz="4" w:space="0" w:color="BFBFBF"/>
              <w:left w:val="none" w:sz="4" w:space="0" w:color="000000"/>
              <w:bottom w:val="dashed" w:sz="4" w:space="0" w:color="7F7F7F"/>
              <w:right w:val="none" w:sz="4" w:space="0" w:color="000000"/>
            </w:tcBorders>
          </w:tcPr>
          <w:p w:rsidR="00AB2B96" w:rsidRDefault="00387C65">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520" w:type="dxa"/>
            <w:tcBorders>
              <w:top w:val="dashed" w:sz="4" w:space="0" w:color="7F7F7F"/>
              <w:left w:val="none" w:sz="4" w:space="0" w:color="6E6E6E"/>
              <w:bottom w:val="dashed" w:sz="4" w:space="0" w:color="7F7F7F"/>
              <w:right w:val="none" w:sz="4" w:space="0" w:color="6E6E6E"/>
            </w:tcBorders>
          </w:tcPr>
          <w:p w:rsidR="00AB2B96" w:rsidRDefault="00387C65">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7F7F7F"/>
              <w:left w:val="none" w:sz="4" w:space="0" w:color="6E6E6E"/>
              <w:bottom w:val="dashed" w:sz="4" w:space="0" w:color="7F7F7F"/>
              <w:right w:val="none" w:sz="4" w:space="0" w:color="6E6E6E"/>
            </w:tcBorders>
          </w:tcPr>
          <w:p w:rsidR="00AB2B96" w:rsidRDefault="00387C65">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520" w:type="dxa"/>
            <w:tcBorders>
              <w:top w:val="dashed" w:sz="4" w:space="0" w:color="7F7F7F"/>
              <w:left w:val="none" w:sz="4" w:space="0" w:color="6E6E6E"/>
              <w:bottom w:val="dashed" w:sz="4" w:space="0" w:color="949494"/>
              <w:right w:val="none" w:sz="4" w:space="0" w:color="6E6E6E"/>
            </w:tcBorders>
          </w:tcPr>
          <w:p w:rsidR="00AB2B96" w:rsidRDefault="00387C65">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520" w:type="dxa"/>
            <w:tcBorders>
              <w:top w:val="dashed" w:sz="4" w:space="0" w:color="949494"/>
              <w:left w:val="none" w:sz="4" w:space="0" w:color="6E6E6E"/>
              <w:bottom w:val="dashed" w:sz="4" w:space="0" w:color="949494"/>
              <w:right w:val="none" w:sz="4" w:space="0" w:color="6E6E6E"/>
            </w:tcBorders>
          </w:tcPr>
          <w:p w:rsidR="00AB2B96" w:rsidRDefault="00387C65">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520" w:type="dxa"/>
            <w:tcBorders>
              <w:top w:val="dashed" w:sz="4" w:space="0" w:color="949494"/>
              <w:left w:val="none" w:sz="4" w:space="0" w:color="6E6E6E"/>
              <w:bottom w:val="dashed" w:sz="4" w:space="0" w:color="B7B7B7"/>
              <w:right w:val="none" w:sz="4" w:space="0" w:color="6E6E6E"/>
            </w:tcBorders>
          </w:tcPr>
          <w:p w:rsidR="00AB2B96" w:rsidRDefault="00387C65">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r w:rsidR="00AB2B96">
        <w:tc>
          <w:tcPr>
            <w:tcW w:w="4520" w:type="dxa"/>
            <w:tcBorders>
              <w:top w:val="dashed" w:sz="4" w:space="0" w:color="B7B7B7"/>
              <w:left w:val="none" w:sz="4" w:space="0" w:color="6E6E6E"/>
              <w:bottom w:val="none" w:sz="4" w:space="0" w:color="BFBFBF"/>
              <w:right w:val="none" w:sz="4" w:space="0" w:color="6E6E6E"/>
            </w:tcBorders>
          </w:tcPr>
          <w:p w:rsidR="00AB2B96" w:rsidRDefault="00387C65">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329" w:name="_Sec769"/>
      <w:r>
        <w:t>2. Produktu nosacījumi</w:t>
      </w:r>
      <w:bookmarkEnd w:id="329"/>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AB2B96" w:rsidRDefault="00AB2B96">
      <w:pPr>
        <w:pStyle w:val="ProductList-Body"/>
      </w:pPr>
    </w:p>
    <w:p w:rsidR="00AB2B96" w:rsidRDefault="00387C65">
      <w:pPr>
        <w:pStyle w:val="ProductList-ClauseHeading"/>
        <w:outlineLvl w:val="4"/>
      </w:pPr>
      <w:r>
        <w:t>2.1. Microsoft Intune izglītības iestādēm (Ierīces SL)</w:t>
      </w:r>
    </w:p>
    <w:p w:rsidR="00AB2B96" w:rsidRDefault="00387C65">
      <w:pPr>
        <w:pStyle w:val="ProductList-SubClauseHeading"/>
        <w:outlineLvl w:val="5"/>
      </w:pPr>
      <w:r>
        <w:t>2.1.1. Termiņš</w:t>
      </w:r>
    </w:p>
    <w:p w:rsidR="00AB2B96" w:rsidRDefault="00387C65">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AB2B96" w:rsidRDefault="00AB2B96">
      <w:pPr>
        <w:pStyle w:val="ProductList-BodyIndented"/>
      </w:pPr>
    </w:p>
    <w:p w:rsidR="00AB2B96" w:rsidRDefault="00387C65">
      <w:pPr>
        <w:pStyle w:val="ProductList-SubClauseHeading"/>
        <w:outlineLvl w:val="5"/>
      </w:pPr>
      <w:r>
        <w:t>2.1.2. Atcelšana un piešķires maiņa</w:t>
      </w:r>
    </w:p>
    <w:p w:rsidR="00AB2B96" w:rsidRDefault="00387C65">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AB2B96" w:rsidRDefault="00AB2B96">
      <w:pPr>
        <w:pStyle w:val="ProductList-BodyIndented"/>
      </w:pPr>
    </w:p>
    <w:p w:rsidR="00AB2B96" w:rsidRDefault="00387C65">
      <w:pPr>
        <w:pStyle w:val="ProductList-ClauseHeading"/>
        <w:outlineLvl w:val="4"/>
      </w:pPr>
      <w:r>
        <w:t>2.2. Microsoft Intune (Ierīces SL)</w:t>
      </w:r>
    </w:p>
    <w:p w:rsidR="00AB2B96" w:rsidRDefault="00387C65">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rsidR="00AB2B96" w:rsidRDefault="00AB2B96">
      <w:pPr>
        <w:pStyle w:val="ProductList-Body"/>
      </w:pP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30" w:name="_Sec672"/>
      <w:r>
        <w:t>Microsoft mācības</w:t>
      </w:r>
      <w:bookmarkEnd w:id="330"/>
      <w:r>
        <w:fldChar w:fldCharType="begin"/>
      </w:r>
      <w:r>
        <w:instrText xml:space="preserve"> TC "</w:instrText>
      </w:r>
      <w:bookmarkStart w:id="331" w:name="_Toc33709246"/>
      <w:r>
        <w:instrText>Microsoft mācības</w:instrText>
      </w:r>
      <w:bookmarkEnd w:id="331"/>
      <w:r>
        <w:instrText>" \l 3</w:instrText>
      </w:r>
      <w:r>
        <w:fldChar w:fldCharType="end"/>
      </w:r>
    </w:p>
    <w:p w:rsidR="00AB2B96" w:rsidRDefault="00387C65">
      <w:pPr>
        <w:pStyle w:val="ProductList-Offering1SubSection"/>
        <w:outlineLvl w:val="3"/>
      </w:pPr>
      <w:bookmarkStart w:id="332" w:name="_Sec728"/>
      <w:r>
        <w:t>1. Programmas pieejamība</w:t>
      </w:r>
      <w:bookmarkEnd w:id="332"/>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dashed" w:sz="4" w:space="0" w:color="BFBFBF"/>
              <w:right w:val="none" w:sz="4" w:space="0" w:color="6E6E6E"/>
            </w:tcBorders>
          </w:tcPr>
          <w:p w:rsidR="00AB2B96" w:rsidRDefault="00387C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dashed" w:sz="4" w:space="0" w:color="BFBFBF"/>
              <w:right w:val="none" w:sz="4" w:space="0" w:color="6E6E6E"/>
            </w:tcBorders>
          </w:tcPr>
          <w:p w:rsidR="00AB2B96" w:rsidRDefault="00387C6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AB2B96" w:rsidRDefault="00387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660" w:type="dxa"/>
            <w:tcBorders>
              <w:top w:val="dashed" w:sz="4" w:space="0" w:color="BFBFBF"/>
              <w:left w:val="none" w:sz="4" w:space="0" w:color="6E6E6E"/>
              <w:bottom w:val="none" w:sz="4" w:space="0" w:color="BFBFBF"/>
              <w:right w:val="none" w:sz="4" w:space="0" w:color="6E6E6E"/>
            </w:tcBorders>
          </w:tcPr>
          <w:p w:rsidR="00AB2B96" w:rsidRDefault="00387C6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AB2B96" w:rsidRDefault="00387C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333" w:name="_Sec783"/>
      <w:r>
        <w:t>2. Produktu nosacījumi</w:t>
      </w:r>
      <w:bookmarkEnd w:id="333"/>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Kuponi</w:t>
      </w:r>
    </w:p>
    <w:p w:rsidR="00AB2B96" w:rsidRDefault="00387C65">
      <w:pPr>
        <w:pStyle w:val="ProductList-Body"/>
      </w:pPr>
      <w:r>
        <w:t xml:space="preserve">Kuponi tiek nodrošināti līdz ar iegādāšanos, un to derīguma termiņš beidzas 12 mēnešus pēc iegādes datuma. </w:t>
      </w:r>
    </w:p>
    <w:p w:rsidR="00AB2B96" w:rsidRDefault="00AB2B96">
      <w:pPr>
        <w:pStyle w:val="ProductList-Body"/>
      </w:pPr>
    </w:p>
    <w:p w:rsidR="00AB2B96" w:rsidRDefault="00387C65">
      <w:pPr>
        <w:pStyle w:val="ProductList-ClauseHeading"/>
        <w:outlineLvl w:val="4"/>
      </w:pPr>
      <w:r>
        <w:t>2.2. Microsoft Office Specialist (MOS), Microsoft Technology Associate (MTA) un Microsoft Certification Educator (MCE) eksāmena vietas licence</w:t>
      </w:r>
    </w:p>
    <w:p w:rsidR="00AB2B96" w:rsidRDefault="00387C65">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247"/>
      <w:r>
        <w:instrText>Minecraft: Education Edition</w:instrText>
      </w:r>
      <w:bookmarkEnd w:id="335"/>
      <w:r>
        <w:instrText>" \l 3</w:instrText>
      </w:r>
      <w:r>
        <w:fldChar w:fldCharType="end"/>
      </w:r>
    </w:p>
    <w:p w:rsidR="00AB2B96" w:rsidRDefault="00387C65">
      <w:pPr>
        <w:pStyle w:val="ProductList-Offering1SubSection"/>
        <w:outlineLvl w:val="3"/>
      </w:pPr>
      <w:bookmarkStart w:id="336" w:name="_Sec1149"/>
      <w:r>
        <w:t>1. Programmas pieejamība</w:t>
      </w:r>
      <w:bookmarkEnd w:id="336"/>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AB2B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660" w:type="dxa"/>
            <w:tcBorders>
              <w:top w:val="single" w:sz="6" w:space="0" w:color="FFFFFF"/>
              <w:left w:val="none" w:sz="4" w:space="0" w:color="6E6E6E"/>
              <w:bottom w:val="none" w:sz="4" w:space="0" w:color="BFBFBF"/>
              <w:right w:val="none" w:sz="4" w:space="0" w:color="6E6E6E"/>
            </w:tcBorders>
          </w:tcPr>
          <w:p w:rsidR="00AB2B96" w:rsidRDefault="00387C6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B2B96" w:rsidRDefault="00387C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AB2B96">
            <w:pPr>
              <w:pStyle w:val="ProductList-TableBody"/>
              <w:jc w:val="center"/>
            </w:pPr>
          </w:p>
        </w:tc>
      </w:tr>
    </w:tbl>
    <w:p w:rsidR="00AB2B96" w:rsidRDefault="00387C65">
      <w:pPr>
        <w:pStyle w:val="ProductList-Offering1SubSection"/>
        <w:outlineLvl w:val="3"/>
      </w:pPr>
      <w:bookmarkStart w:id="337" w:name="_Sec1150"/>
      <w:r>
        <w:t>2. Produktu nosacījumi</w:t>
      </w:r>
      <w:bookmarkEnd w:id="337"/>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2HeadingNoBorder"/>
        <w:outlineLvl w:val="2"/>
      </w:pPr>
      <w:bookmarkStart w:id="338" w:name="_Sec1287"/>
      <w:r>
        <w:t>Visual Studio ar GitHub Enterprise</w:t>
      </w:r>
      <w:bookmarkEnd w:id="338"/>
      <w:r>
        <w:fldChar w:fldCharType="begin"/>
      </w:r>
      <w:r>
        <w:instrText xml:space="preserve"> TC "</w:instrText>
      </w:r>
      <w:bookmarkStart w:id="339" w:name="_Toc33709248"/>
      <w:r>
        <w:instrText>Visual Studio ar GitHub Enterprise</w:instrText>
      </w:r>
      <w:bookmarkEnd w:id="339"/>
      <w:r>
        <w:instrText>" \l 3</w:instrText>
      </w:r>
      <w:r>
        <w:fldChar w:fldCharType="end"/>
      </w:r>
    </w:p>
    <w:p w:rsidR="00AB2B96" w:rsidRDefault="00387C65">
      <w:pPr>
        <w:pStyle w:val="ProductList-Offering1SubSection"/>
        <w:outlineLvl w:val="3"/>
      </w:pPr>
      <w:bookmarkStart w:id="340" w:name="_Sec1288"/>
      <w:r>
        <w:t>1. Programmas pieejamība</w:t>
      </w:r>
      <w:bookmarkEnd w:id="340"/>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AB2B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B2B96" w:rsidRDefault="00387C65">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2B96" w:rsidRDefault="00387C65">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AB2B96">
        <w:tc>
          <w:tcPr>
            <w:tcW w:w="4520" w:type="dxa"/>
            <w:tcBorders>
              <w:top w:val="none" w:sz="4" w:space="0" w:color="BFBFBF"/>
              <w:left w:val="none" w:sz="4" w:space="0" w:color="000000"/>
              <w:bottom w:val="dashed" w:sz="4" w:space="0" w:color="7F7F7F"/>
              <w:right w:val="none" w:sz="4" w:space="0" w:color="000000"/>
            </w:tcBorders>
          </w:tcPr>
          <w:p w:rsidR="00AB2B96" w:rsidRDefault="00387C65">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7F7F7F"/>
              <w:left w:val="none" w:sz="4" w:space="0" w:color="000000"/>
              <w:bottom w:val="dashed" w:sz="4" w:space="0" w:color="7F7F7F"/>
              <w:right w:val="none" w:sz="4" w:space="0" w:color="000000"/>
            </w:tcBorders>
          </w:tcPr>
          <w:p w:rsidR="00AB2B96" w:rsidRDefault="00387C65">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7F7F7F"/>
              <w:left w:val="none" w:sz="4" w:space="0" w:color="000000"/>
              <w:bottom w:val="dashed" w:sz="4" w:space="0" w:color="7F7F7F"/>
              <w:right w:val="none" w:sz="4" w:space="0" w:color="000000"/>
            </w:tcBorders>
          </w:tcPr>
          <w:p w:rsidR="00AB2B96" w:rsidRDefault="00387C6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r w:rsidR="00AB2B96">
        <w:tc>
          <w:tcPr>
            <w:tcW w:w="4520" w:type="dxa"/>
            <w:tcBorders>
              <w:top w:val="dashed" w:sz="4" w:space="0" w:color="7F7F7F"/>
              <w:left w:val="none" w:sz="4" w:space="0" w:color="000000"/>
              <w:bottom w:val="single" w:sz="4" w:space="0" w:color="FFFFFF"/>
              <w:right w:val="none" w:sz="4" w:space="0" w:color="000000"/>
            </w:tcBorders>
          </w:tcPr>
          <w:p w:rsidR="00AB2B96" w:rsidRDefault="00387C6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2B96" w:rsidRDefault="00387C65">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r>
    </w:tbl>
    <w:p w:rsidR="00AB2B96" w:rsidRDefault="00387C65">
      <w:pPr>
        <w:pStyle w:val="ProductList-Offering1SubSection"/>
        <w:outlineLvl w:val="3"/>
      </w:pPr>
      <w:bookmarkStart w:id="341" w:name="_Sec1289"/>
      <w:r>
        <w:t>2. Produktu nosacījumi</w:t>
      </w:r>
      <w:bookmarkEnd w:id="341"/>
    </w:p>
    <w:tbl>
      <w:tblPr>
        <w:tblStyle w:val="PURTable"/>
        <w:tblW w:w="0" w:type="dxa"/>
        <w:tblLook w:val="04A0" w:firstRow="1" w:lastRow="0" w:firstColumn="1" w:lastColumn="0" w:noHBand="0" w:noVBand="1"/>
      </w:tblPr>
      <w:tblGrid>
        <w:gridCol w:w="3625"/>
        <w:gridCol w:w="3660"/>
        <w:gridCol w:w="3631"/>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pagarinātajam periodam: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Reklāmas piedāvājumi: nav</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samazināšanai (SCE): nav</w:t>
            </w:r>
          </w:p>
        </w:tc>
      </w:tr>
      <w:tr w:rsidR="00AB2B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387C65">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4"/>
      </w:pPr>
      <w:r>
        <w:t>2.1. GitHub Enterprise</w:t>
      </w:r>
    </w:p>
    <w:p w:rsidR="00AB2B96" w:rsidRDefault="00387C6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2">
        <w:r>
          <w:rPr>
            <w:color w:val="00467F"/>
            <w:u w:val="single"/>
          </w:rPr>
          <w:t>Tiešsaistes pakalpojumu nosacījumos</w:t>
        </w:r>
      </w:hyperlink>
      <w:r>
        <w:t xml:space="preserve"> norādīto.</w:t>
      </w:r>
    </w:p>
    <w:p w:rsidR="00AB2B96" w:rsidRDefault="00AB2B96">
      <w:pPr>
        <w:pStyle w:val="ProductList-Body"/>
      </w:pPr>
    </w:p>
    <w:p w:rsidR="00AB2B96" w:rsidRDefault="00387C65">
      <w:pPr>
        <w:pStyle w:val="ProductList-ClauseHeading"/>
        <w:outlineLvl w:val="4"/>
      </w:pPr>
      <w:r>
        <w:t>2.2. GitHub Enterprise apmācība un novērtēšana</w:t>
      </w:r>
    </w:p>
    <w:p w:rsidR="00AB2B96" w:rsidRDefault="00387C65">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rsidR="00AB2B96" w:rsidRDefault="00AB2B96">
      <w:pPr>
        <w:pStyle w:val="ProductList-Body"/>
      </w:pPr>
    </w:p>
    <w:p w:rsidR="00AB2B96" w:rsidRDefault="00387C65">
      <w:pPr>
        <w:pStyle w:val="ProductList-ClauseHeading"/>
        <w:outlineLvl w:val="4"/>
      </w:pPr>
      <w:r>
        <w:t>2.3. Visual Studio licences nosacījumi</w:t>
      </w:r>
    </w:p>
    <w:p w:rsidR="00AB2B96" w:rsidRDefault="00387C65">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rsidR="00AB2B96" w:rsidRDefault="00AB2B96">
      <w:pPr>
        <w:pStyle w:val="ProductList-Body"/>
      </w:pPr>
    </w:p>
    <w:p w:rsidR="00AB2B96" w:rsidRDefault="00387C65">
      <w:pPr>
        <w:pStyle w:val="ProductList-ClauseHeading"/>
        <w:outlineLvl w:val="4"/>
      </w:pPr>
      <w:r>
        <w:t>2.4. GitHub Enterprise for Visual Studio licences</w:t>
      </w:r>
    </w:p>
    <w:p w:rsidR="00AB2B96" w:rsidRDefault="00387C65">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rsidR="00AB2B96" w:rsidRDefault="00AB2B96">
      <w:pPr>
        <w:pStyle w:val="ProductList-Body"/>
      </w:pPr>
    </w:p>
    <w:p w:rsidR="00AB2B96" w:rsidRDefault="00387C65">
      <w:pPr>
        <w:pStyle w:val="ProductList-ClauseHeading"/>
        <w:outlineLvl w:val="4"/>
      </w:pPr>
      <w:r>
        <w:t>2.5. Paaugstināšanas licences</w:t>
      </w:r>
    </w:p>
    <w:p w:rsidR="00AB2B96" w:rsidRDefault="00387C65">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AB2B96">
      <w:pPr>
        <w:sectPr w:rsidR="00AB2B96">
          <w:headerReference w:type="default" r:id="rId143"/>
          <w:footerReference w:type="default" r:id="rId144"/>
          <w:type w:val="continuous"/>
          <w:pgSz w:w="12240" w:h="15840" w:code="1"/>
          <w:pgMar w:top="1170" w:right="720" w:bottom="720" w:left="720" w:header="432" w:footer="288" w:gutter="0"/>
          <w:cols w:space="360"/>
        </w:sectPr>
      </w:pPr>
    </w:p>
    <w:p w:rsidR="00AB2B96" w:rsidRDefault="00387C65">
      <w:pPr>
        <w:pStyle w:val="ProductList-SectionHeading"/>
        <w:pageBreakBefore/>
        <w:outlineLvl w:val="0"/>
      </w:pPr>
      <w:bookmarkStart w:id="342" w:name="_Sec549"/>
      <w:bookmarkEnd w:id="212"/>
      <w:r>
        <w:t>Glosārijs</w:t>
      </w:r>
      <w:r>
        <w:fldChar w:fldCharType="begin"/>
      </w:r>
      <w:r>
        <w:instrText xml:space="preserve"> TC "</w:instrText>
      </w:r>
      <w:bookmarkStart w:id="343" w:name="_Toc33709249"/>
      <w:r>
        <w:instrText>Glosārijs</w:instrText>
      </w:r>
      <w:bookmarkEnd w:id="343"/>
      <w:r>
        <w:instrText>" \l 1</w:instrText>
      </w:r>
      <w:r>
        <w:fldChar w:fldCharType="end"/>
      </w:r>
    </w:p>
    <w:p w:rsidR="00AB2B96" w:rsidRDefault="00387C65">
      <w:pPr>
        <w:pStyle w:val="ProductList-Offering1Heading"/>
        <w:outlineLvl w:val="1"/>
      </w:pPr>
      <w:bookmarkStart w:id="344" w:name="_Sec550"/>
      <w:r>
        <w:t>Atribūti</w:t>
      </w:r>
      <w:bookmarkEnd w:id="344"/>
      <w:r>
        <w:fldChar w:fldCharType="begin"/>
      </w:r>
      <w:r>
        <w:instrText xml:space="preserve"> TC "</w:instrText>
      </w:r>
      <w:bookmarkStart w:id="345" w:name="_Toc33709250"/>
      <w:r>
        <w:instrText>Atribūti</w:instrText>
      </w:r>
      <w:bookmarkEnd w:id="345"/>
      <w:r>
        <w:instrText>" \l 2</w:instrText>
      </w:r>
      <w:r>
        <w:fldChar w:fldCharType="end"/>
      </w:r>
    </w:p>
    <w:p w:rsidR="00AB2B96" w:rsidRDefault="00387C65">
      <w:pPr>
        <w:pStyle w:val="ProductList-BodySpaced"/>
      </w:pPr>
      <w:r>
        <w:t>Atribūti tiek norādīti katra Produkta ieraksta tabulās un norāda Produktiem piemērojamos noteikumus vai nosacījumus.</w:t>
      </w:r>
    </w:p>
    <w:p w:rsidR="00AB2B96" w:rsidRDefault="00AB2B96">
      <w:pPr>
        <w:pStyle w:val="ProductList-BodySpaced"/>
      </w:pPr>
    </w:p>
    <w:p w:rsidR="00AB2B96" w:rsidRDefault="00387C65">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AB2B96" w:rsidRDefault="00387C65">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AB2B96" w:rsidRDefault="00387C65">
      <w:pPr>
        <w:pStyle w:val="ProductList-BodySpaced"/>
      </w:pPr>
      <w:r>
        <w:rPr>
          <w:b/>
          <w:color w:val="00188F"/>
        </w:rPr>
        <w:t>Klienta piekļuves prasība</w:t>
      </w:r>
      <w:r>
        <w:t>: norāda, vai Servera produktam ir nepieciešamas CAL, lai lietotājiem vai ierīcēm nodrošinātu piekļuvi.</w:t>
      </w:r>
    </w:p>
    <w:p w:rsidR="00AB2B96" w:rsidRDefault="00387C65">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AB2B96" w:rsidRDefault="00387C65">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AB2B96" w:rsidRDefault="00387C65">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AB2B96" w:rsidRDefault="00387C65">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AB2B96" w:rsidRDefault="00387C65">
      <w:pPr>
        <w:pStyle w:val="ProductList-BodySpaced"/>
      </w:pPr>
      <w:r>
        <w:rPr>
          <w:b/>
          <w:color w:val="00188F"/>
        </w:rPr>
        <w:t>Aizvietošanas tiesības</w:t>
      </w:r>
      <w:r>
        <w:t>: SA priekšrocība, kas ļauj Klientam darbināt Produkta pasīvas aizvietošanas Instances, kā aprakstīts Produkta ierakstā.</w:t>
      </w:r>
    </w:p>
    <w:p w:rsidR="00AB2B96" w:rsidRDefault="00387C65">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AB2B96" w:rsidRDefault="00387C65">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AB2B96" w:rsidRDefault="00387C65">
      <w:pPr>
        <w:pStyle w:val="ProductList-BodySpaced"/>
      </w:pPr>
      <w:r>
        <w:rPr>
          <w:b/>
          <w:color w:val="00188F"/>
        </w:rPr>
        <w:t>Licences nosacījumi</w:t>
      </w:r>
      <w:r>
        <w:t>: noteikumi un nosacījumi, kas attiecas uz Produkta izvietošanu un lietošanu.</w:t>
      </w:r>
    </w:p>
    <w:p w:rsidR="00AB2B96" w:rsidRDefault="00387C65">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AB2B96" w:rsidRDefault="00387C65">
      <w:pPr>
        <w:pStyle w:val="ProductList-BodySpaced"/>
      </w:pPr>
      <w:r>
        <w:rPr>
          <w:b/>
          <w:color w:val="00188F"/>
        </w:rPr>
        <w:t>Priekšnosacījums</w:t>
      </w:r>
      <w:r>
        <w:t>: norāda, ka ir jāievēro konkrēti papildu nosacījumi, lai iegādātos Produkta licences.</w:t>
      </w:r>
    </w:p>
    <w:p w:rsidR="00AB2B96" w:rsidRDefault="00387C65">
      <w:pPr>
        <w:pStyle w:val="ProductList-BodySpaced"/>
      </w:pPr>
      <w:r>
        <w:rPr>
          <w:b/>
          <w:color w:val="00188F"/>
        </w:rPr>
        <w:t>Priekšnosacījums (SA)</w:t>
      </w:r>
      <w:r>
        <w:t>:norāda, ka ir jāievēro konkrēti papildu nosacījumi, lai Produktam iegādātos SA segumu.</w:t>
      </w:r>
    </w:p>
    <w:p w:rsidR="00AB2B96" w:rsidRDefault="00387C65">
      <w:pPr>
        <w:pStyle w:val="ProductList-BodySpaced"/>
      </w:pPr>
      <w:r>
        <w:rPr>
          <w:b/>
          <w:color w:val="00188F"/>
        </w:rPr>
        <w:t>Iepriekšējas versijas</w:t>
      </w:r>
      <w:r>
        <w:t>: vecākas Produkta versijas un to Pieejamības datums.</w:t>
      </w:r>
    </w:p>
    <w:p w:rsidR="00AB2B96" w:rsidRDefault="00387C65">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AB2B96" w:rsidRDefault="00387C65">
      <w:pPr>
        <w:pStyle w:val="ProductList-BodySpaced"/>
      </w:pPr>
      <w:r>
        <w:rPr>
          <w:b/>
          <w:color w:val="00188F"/>
        </w:rPr>
        <w:t>Tiešsaistes abonēšanas programma (Online Subscription Program — OSP)</w:t>
      </w:r>
      <w:r>
        <w:t>: produkts ir pieejams Tiešsaistes abonēšanas programmā.</w:t>
      </w:r>
    </w:p>
    <w:p w:rsidR="00AB2B96" w:rsidRDefault="00387C65">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AB2B96" w:rsidRDefault="00387C65">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rsidR="00AB2B96" w:rsidRDefault="00387C65">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AB2B96" w:rsidRDefault="00387C65">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AB2B96" w:rsidRDefault="00387C65">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AB2B96" w:rsidRDefault="00387C65">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AB2B96" w:rsidRDefault="00387C65">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AB2B96" w:rsidRDefault="00387C65">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AB2B96" w:rsidRDefault="00387C65">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AB2B96" w:rsidRDefault="00387C65">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AB2B96" w:rsidRDefault="00387C65">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AB2B96" w:rsidRDefault="00387C65">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AB2B96" w:rsidRDefault="00387C65">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AB2B96" w:rsidRDefault="00387C65">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B2B96" w:rsidRDefault="00AB2B96">
      <w:pPr>
        <w:pStyle w:val="ProductList-BodySpaced"/>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Spaced"/>
      </w:pPr>
    </w:p>
    <w:p w:rsidR="00AB2B96" w:rsidRDefault="00387C65">
      <w:pPr>
        <w:pStyle w:val="ProductList-Offering1Heading"/>
        <w:outlineLvl w:val="1"/>
      </w:pPr>
      <w:bookmarkStart w:id="346" w:name="_Sec551"/>
      <w:r>
        <w:t>Šūnu vērtības</w:t>
      </w:r>
      <w:bookmarkEnd w:id="346"/>
      <w:r>
        <w:fldChar w:fldCharType="begin"/>
      </w:r>
      <w:r>
        <w:instrText xml:space="preserve"> TC "</w:instrText>
      </w:r>
      <w:bookmarkStart w:id="347" w:name="_Toc33709251"/>
      <w:r>
        <w:instrText>Šūnu vērtības</w:instrText>
      </w:r>
      <w:bookmarkEnd w:id="347"/>
      <w:r>
        <w:instrText>" \l 2</w:instrText>
      </w:r>
      <w:r>
        <w:fldChar w:fldCharType="end"/>
      </w:r>
    </w:p>
    <w:p w:rsidR="00AB2B96" w:rsidRDefault="00387C65">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AB2B96" w:rsidRDefault="00AB2B96">
      <w:pPr>
        <w:pStyle w:val="ProductList-BodySpaced"/>
      </w:pPr>
    </w:p>
    <w:p w:rsidR="00AB2B96" w:rsidRDefault="00387C65">
      <w:pPr>
        <w:pStyle w:val="ProductList-BodySpaced"/>
      </w:pPr>
      <w:r>
        <w:rPr>
          <w:b/>
          <w:color w:val="00188F"/>
        </w:rPr>
        <w:t xml:space="preserve">A </w:t>
      </w:r>
      <w:r>
        <w:t xml:space="preserve">= </w:t>
      </w:r>
      <w:r>
        <w:rPr>
          <w:color w:val="00188F"/>
        </w:rPr>
        <w:t>Papildu produkts</w:t>
      </w:r>
      <w:r>
        <w:t>: Produkts tiek piedāvāts kā Papildu produkts.</w:t>
      </w:r>
    </w:p>
    <w:p w:rsidR="00AB2B96" w:rsidRDefault="00387C65">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AB2B96" w:rsidRDefault="00387C65">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rsidR="00AB2B96" w:rsidRDefault="00387C65">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rsidR="00AB2B96" w:rsidRDefault="00387C65">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rsidR="00AB2B96" w:rsidRDefault="00387C65">
      <w:pPr>
        <w:pStyle w:val="ProductList-BodySpaced"/>
      </w:pPr>
      <w:r>
        <w:rPr>
          <w:b/>
          <w:color w:val="00188F"/>
        </w:rPr>
        <w:t>E</w:t>
      </w:r>
      <w:r>
        <w:t xml:space="preserve"> = </w:t>
      </w:r>
      <w:r>
        <w:rPr>
          <w:color w:val="00188F"/>
        </w:rPr>
        <w:t>Uzņēmuma produkts</w:t>
      </w:r>
      <w:r>
        <w:t>: Produkts tiek piedāvāts kā Uzņēmuma produkts, bet ne darbstacija.</w:t>
      </w:r>
    </w:p>
    <w:p w:rsidR="00AB2B96" w:rsidRDefault="00387C65">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AB2B96" w:rsidRDefault="00387C65">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AB2B96" w:rsidRDefault="00387C65">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AB2B96" w:rsidRDefault="00387C65">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AB2B96" w:rsidRDefault="00387C65">
      <w:pPr>
        <w:pStyle w:val="ProductList-BodySpaced"/>
      </w:pPr>
      <w:r>
        <w:rPr>
          <w:b/>
          <w:color w:val="00188F"/>
        </w:rPr>
        <w:t>OW</w:t>
      </w:r>
      <w:r>
        <w:t xml:space="preserve"> = </w:t>
      </w:r>
      <w:r>
        <w:rPr>
          <w:color w:val="00188F"/>
        </w:rPr>
        <w:t>Visā Organizācijā</w:t>
      </w:r>
      <w:r>
        <w:t>: pieejams, izmantojot visas Organizācijas iespēju.</w:t>
      </w:r>
    </w:p>
    <w:p w:rsidR="00AB2B96" w:rsidRDefault="00387C65">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AB2B96" w:rsidRDefault="00387C65">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AB2B96" w:rsidRDefault="00387C65">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AB2B96" w:rsidRDefault="00387C65">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AB2B96" w:rsidRDefault="00387C65">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AB2B96" w:rsidRDefault="00387C65">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rsidR="00AB2B96" w:rsidRDefault="00AB2B96">
      <w:pPr>
        <w:pStyle w:val="ProductList-BodySpaced"/>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Spaced"/>
      </w:pPr>
    </w:p>
    <w:p w:rsidR="00AB2B96" w:rsidRDefault="00387C65">
      <w:pPr>
        <w:pStyle w:val="ProductList-Offering1Heading"/>
        <w:outlineLvl w:val="1"/>
      </w:pPr>
      <w:bookmarkStart w:id="348" w:name="_Sec552"/>
      <w:r>
        <w:t>Kolonnu virsraksti</w:t>
      </w:r>
      <w:bookmarkEnd w:id="348"/>
      <w:r>
        <w:fldChar w:fldCharType="begin"/>
      </w:r>
      <w:r>
        <w:instrText xml:space="preserve"> TC "</w:instrText>
      </w:r>
      <w:bookmarkStart w:id="349" w:name="_Toc33709252"/>
      <w:r>
        <w:instrText>Kolonnu virsraksti</w:instrText>
      </w:r>
      <w:bookmarkEnd w:id="349"/>
      <w:r>
        <w:instrText>" \l 2</w:instrText>
      </w:r>
      <w:r>
        <w:fldChar w:fldCharType="end"/>
      </w:r>
    </w:p>
    <w:p w:rsidR="00AB2B96" w:rsidRDefault="00387C65">
      <w:pPr>
        <w:pStyle w:val="ProductList-BodySpaced"/>
      </w:pPr>
      <w:r>
        <w:t>Kolonnu virsraksti ir redzami tabulā “Programmu pieejamība” katram Produkta ierakstam, un tie organizē programmu pieejamības informāciju pēc programmas, piedāvājuma tipa, punktiem un pieejamības datumiem.</w:t>
      </w:r>
    </w:p>
    <w:p w:rsidR="00AB2B96" w:rsidRDefault="00AB2B96">
      <w:pPr>
        <w:pStyle w:val="ProductList-BodySpaced"/>
      </w:pPr>
    </w:p>
    <w:p w:rsidR="00AB2B96" w:rsidRDefault="00387C65">
      <w:pPr>
        <w:pStyle w:val="ProductList-BodySpaced"/>
      </w:pPr>
      <w:r>
        <w:rPr>
          <w:b/>
          <w:color w:val="00188F"/>
        </w:rPr>
        <w:t>CSP</w:t>
      </w:r>
      <w:r>
        <w:rPr>
          <w:color w:val="000000"/>
        </w:rPr>
        <w:t xml:space="preserve">= </w:t>
      </w:r>
      <w:r>
        <w:rPr>
          <w:color w:val="00188F"/>
        </w:rPr>
        <w:t>Mākoņrisinājumu nodrošinātājs.</w:t>
      </w:r>
    </w:p>
    <w:p w:rsidR="00AB2B96" w:rsidRDefault="00387C65">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AB2B96" w:rsidRDefault="00387C65">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AB2B96" w:rsidRDefault="00387C65">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AB2B96" w:rsidRDefault="00387C65">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AB2B96" w:rsidRDefault="00387C65">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AB2B96" w:rsidRDefault="00387C65">
      <w:pPr>
        <w:pStyle w:val="ProductList-BodySpaced"/>
      </w:pPr>
      <w:r>
        <w:rPr>
          <w:b/>
          <w:color w:val="00188F"/>
        </w:rPr>
        <w:t>MPSA</w:t>
      </w:r>
      <w:r>
        <w:t xml:space="preserve"> = </w:t>
      </w:r>
      <w:r>
        <w:rPr>
          <w:color w:val="00188F"/>
        </w:rPr>
        <w:t>Līgums Microsoft Products and Services Agreement</w:t>
      </w:r>
      <w:r>
        <w:t>.</w:t>
      </w:r>
    </w:p>
    <w:p w:rsidR="00AB2B96" w:rsidRDefault="00387C65">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AB2B96" w:rsidRDefault="00387C65">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AB2B96" w:rsidRDefault="00387C65">
      <w:pPr>
        <w:pStyle w:val="ProductList-BodySpaced"/>
      </w:pPr>
      <w:r>
        <w:rPr>
          <w:b/>
          <w:color w:val="00188F"/>
        </w:rPr>
        <w:t>OVS-ES</w:t>
      </w:r>
      <w:r>
        <w:t xml:space="preserve"> = </w:t>
      </w:r>
      <w:r>
        <w:rPr>
          <w:color w:val="00188F"/>
        </w:rPr>
        <w:t>Open Value Subscription – Education Solutions</w:t>
      </w:r>
      <w:r>
        <w:t>.</w:t>
      </w:r>
    </w:p>
    <w:p w:rsidR="00AB2B96" w:rsidRDefault="00387C65">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AB2B96" w:rsidRDefault="00387C65">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AB2B96" w:rsidRDefault="00387C65">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AB2B96" w:rsidRDefault="00AB2B96">
      <w:pPr>
        <w:pStyle w:val="ProductList-BodySpaced"/>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Spaced"/>
      </w:pPr>
    </w:p>
    <w:p w:rsidR="00AB2B96" w:rsidRDefault="00387C65">
      <w:pPr>
        <w:pStyle w:val="ProductList-Offering1Heading"/>
        <w:outlineLvl w:val="1"/>
      </w:pPr>
      <w:bookmarkStart w:id="350" w:name="_Sec553"/>
      <w:r>
        <w:t>Definīcijas</w:t>
      </w:r>
      <w:bookmarkEnd w:id="350"/>
      <w:r>
        <w:fldChar w:fldCharType="begin"/>
      </w:r>
      <w:r>
        <w:instrText xml:space="preserve"> TC "</w:instrText>
      </w:r>
      <w:bookmarkStart w:id="351" w:name="_Toc33709253"/>
      <w:r>
        <w:instrText>Definīcijas</w:instrText>
      </w:r>
      <w:bookmarkEnd w:id="351"/>
      <w:r>
        <w:instrText>" \l 2</w:instrText>
      </w:r>
      <w:r>
        <w:fldChar w:fldCharType="end"/>
      </w:r>
    </w:p>
    <w:p w:rsidR="00AB2B96" w:rsidRDefault="00387C65">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AB2B96" w:rsidRDefault="00387C65">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AB2B96" w:rsidRDefault="00387C65">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AB2B96" w:rsidRDefault="00387C65">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AB2B96" w:rsidRDefault="00387C65">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rsidR="00AB2B96" w:rsidRDefault="00387C65">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AB2B96" w:rsidRDefault="00387C65">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AB2B96" w:rsidRDefault="00387C65">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AB2B96" w:rsidRDefault="00387C65">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AB2B96" w:rsidRDefault="00387C65">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AB2B96" w:rsidRDefault="00387C65">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AB2B96" w:rsidRDefault="00387C65">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AB2B96" w:rsidRDefault="00387C65">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rsidR="00AB2B96" w:rsidRDefault="00387C65">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rsidR="00AB2B96" w:rsidRDefault="00387C65">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AB2B96" w:rsidRDefault="00387C65">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AB2B96" w:rsidRDefault="00387C65">
      <w:pPr>
        <w:pStyle w:val="ProductList-BodySpaced"/>
      </w:pPr>
      <w:r>
        <w:rPr>
          <w:b/>
          <w:color w:val="00188F"/>
        </w:rPr>
        <w:t>Ārējie lietotāji</w:t>
      </w:r>
      <w:r>
        <w:t xml:space="preserve"> ir lietotāji, kas nav ne Klienta, ne tā Saistīto uzņēmumu darbinieki, līgumdarbinieki vai aģenti.</w:t>
      </w:r>
    </w:p>
    <w:p w:rsidR="00AB2B96" w:rsidRDefault="00387C65">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rsidR="00AB2B96" w:rsidRDefault="00387C65">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AB2B96" w:rsidRDefault="00387C65">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AB2B96" w:rsidRDefault="00387C65">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AB2B96" w:rsidRDefault="00387C65">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AB2B96" w:rsidRDefault="00387C65">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AB2B96" w:rsidRDefault="00387C65">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AB2B96" w:rsidRDefault="00387C65">
      <w:pPr>
        <w:pStyle w:val="ProductList-BodySpaced"/>
      </w:pPr>
      <w:r>
        <w:rPr>
          <w:b/>
          <w:color w:val="00188F"/>
        </w:rPr>
        <w:t xml:space="preserve">Licence </w:t>
      </w:r>
      <w:r>
        <w:t>ir tiesības lejupielādēt, instalēt un lietot Produktu, kā arī piekļūt tam.</w:t>
      </w:r>
    </w:p>
    <w:p w:rsidR="00AB2B96" w:rsidRDefault="00387C65">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rsidR="00AB2B96" w:rsidRDefault="00387C65">
      <w:pPr>
        <w:pStyle w:val="ProductList-BodySpaced"/>
      </w:pPr>
      <w:r>
        <w:rPr>
          <w:b/>
          <w:color w:val="00188F"/>
        </w:rPr>
        <w:t xml:space="preserve">Licences mobilitātes, izmantojot Software Assurance, partneris </w:t>
      </w:r>
      <w:r>
        <w:t xml:space="preserve">ir vietnē </w:t>
      </w:r>
      <w:hyperlink r:id="rId145">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rsidR="00AB2B96" w:rsidRDefault="00387C65">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B2B96" w:rsidRDefault="00387C65">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AB2B96" w:rsidRDefault="00387C65">
      <w:pPr>
        <w:pStyle w:val="ProductList-BodySpaced"/>
      </w:pPr>
      <w:r>
        <w:rPr>
          <w:b/>
          <w:color w:val="00188F"/>
        </w:rPr>
        <w:t>Sarakstā iekļautie pakalpojumu sniedzēji</w:t>
      </w:r>
      <w:r>
        <w:t xml:space="preserve"> ietver personas, ko korporācija Microsoft ir norādījusi vietnē </w:t>
      </w:r>
      <w:hyperlink r:id="rId146">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7">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rsidR="00AB2B96" w:rsidRDefault="00387C65">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AB2B96" w:rsidRDefault="00387C65">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AB2B96" w:rsidRDefault="00387C65">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AB2B96" w:rsidRDefault="00387C65">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AB2B96" w:rsidRDefault="00387C65">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AB2B96" w:rsidRDefault="00387C65">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AB2B96" w:rsidRDefault="00387C65">
      <w:pPr>
        <w:pStyle w:val="ProductList-BodySpaced"/>
      </w:pPr>
      <w:r>
        <w:rPr>
          <w:b/>
          <w:color w:val="00188F"/>
        </w:rPr>
        <w:t xml:space="preserve">Fiziskais procesors </w:t>
      </w:r>
      <w:r>
        <w:t>ir procesors fiziskā aparatūras sistēmā.</w:t>
      </w:r>
    </w:p>
    <w:p w:rsidR="00AB2B96" w:rsidRDefault="00387C65">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AB2B96" w:rsidRDefault="00387C65">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rsidR="00AB2B96" w:rsidRDefault="00387C65">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AB2B96" w:rsidRDefault="00387C65">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AB2B96" w:rsidRDefault="00387C65">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AB2B96" w:rsidRDefault="00387C65">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AB2B96" w:rsidRDefault="00387C65">
      <w:pPr>
        <w:pStyle w:val="ProductList-BodySpaced"/>
      </w:pPr>
      <w:r>
        <w:rPr>
          <w:b/>
          <w:color w:val="00188F"/>
        </w:rPr>
        <w:t>Serveris</w:t>
      </w:r>
      <w:r>
        <w:t xml:space="preserve"> ir fiziska aparatūras sistēma, kas spēj darbināt serveru programmatūru.</w:t>
      </w:r>
    </w:p>
    <w:p w:rsidR="00AB2B96" w:rsidRDefault="00387C65">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AB2B96" w:rsidRDefault="00387C65">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AB2B96" w:rsidRDefault="00387C65">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AB2B96" w:rsidRDefault="00387C65">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AB2B96" w:rsidRDefault="00387C65">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AB2B96" w:rsidRDefault="00387C65">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AB2B96" w:rsidRDefault="00387C65">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AB2B96" w:rsidRDefault="00387C65">
      <w:pPr>
        <w:pStyle w:val="ProductList-BodySpaced"/>
      </w:pPr>
      <w:r>
        <w:t>Programmatūra interneta tīmekļa risinājumos tiek izmantota, lai darbinātu:</w:t>
      </w:r>
    </w:p>
    <w:p w:rsidR="00AB2B96" w:rsidRDefault="00387C65" w:rsidP="00387C65">
      <w:pPr>
        <w:pStyle w:val="ProductList-Bullet"/>
        <w:numPr>
          <w:ilvl w:val="0"/>
          <w:numId w:val="53"/>
        </w:numPr>
      </w:pPr>
      <w:r>
        <w:t>tīmekļa servera programmatūru (piemēram, Microsoft interneta informācijas pakalpojumus) un pārvaldības vai drošības aģentus (piemēram, System Center Operations Manager aģentu);</w:t>
      </w:r>
    </w:p>
    <w:p w:rsidR="00AB2B96" w:rsidRDefault="00387C65" w:rsidP="00387C65">
      <w:pPr>
        <w:pStyle w:val="ProductList-Bullet"/>
        <w:numPr>
          <w:ilvl w:val="0"/>
          <w:numId w:val="53"/>
        </w:numPr>
      </w:pPr>
      <w:r>
        <w:t>datu bāzes programmas programmatūru (piemēram, Microsoft SQL Server) vienīgi interneta tīmekļa risinājumu atbalstam; vai</w:t>
      </w:r>
    </w:p>
    <w:p w:rsidR="00AB2B96" w:rsidRDefault="00387C65" w:rsidP="00387C65">
      <w:pPr>
        <w:pStyle w:val="ProductList-Bullet"/>
        <w:numPr>
          <w:ilvl w:val="0"/>
          <w:numId w:val="53"/>
        </w:numPr>
      </w:pPr>
      <w:r>
        <w:t>Domēnu nosaukumu sistēmas (DNS) pakalpojumu, lai atpazītu IP adreses kā interneta nosaukumus, ja vien tā nav programmatūras gadījuma vienīgā funkcija.</w:t>
      </w:r>
    </w:p>
    <w:p w:rsidR="00AB2B96" w:rsidRDefault="00387C65">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AB2B96" w:rsidRDefault="00387C65">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AB2B96" w:rsidRDefault="00387C65">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AB2B96" w:rsidRDefault="00AB2B96">
      <w:pPr>
        <w:pStyle w:val="ProductList-BodySpaced"/>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Spaced"/>
      </w:pPr>
    </w:p>
    <w:p w:rsidR="00AB2B96" w:rsidRDefault="00AB2B96">
      <w:pPr>
        <w:sectPr w:rsidR="00AB2B96">
          <w:headerReference w:type="default" r:id="rId148"/>
          <w:footerReference w:type="default" r:id="rId149"/>
          <w:type w:val="continuous"/>
          <w:pgSz w:w="12240" w:h="15840" w:code="1"/>
          <w:pgMar w:top="1170" w:right="720" w:bottom="720" w:left="720" w:header="432" w:footer="288" w:gutter="0"/>
          <w:cols w:space="360"/>
        </w:sectPr>
      </w:pPr>
    </w:p>
    <w:p w:rsidR="00AB2B96" w:rsidRDefault="00387C65">
      <w:pPr>
        <w:pStyle w:val="ProductList-SectionHeading"/>
        <w:pageBreakBefore/>
        <w:outlineLvl w:val="0"/>
      </w:pPr>
      <w:bookmarkStart w:id="352" w:name="_Sec591"/>
      <w:bookmarkEnd w:id="342"/>
      <w:r>
        <w:t>Pielikums A. CAL/ML ekvivalentas licences</w:t>
      </w:r>
      <w:r>
        <w:fldChar w:fldCharType="begin"/>
      </w:r>
      <w:r>
        <w:instrText xml:space="preserve"> TC "</w:instrText>
      </w:r>
      <w:bookmarkStart w:id="353" w:name="_Toc33709254"/>
      <w:r>
        <w:instrText>Pielikums A. CAL/ML ekvivalentas licences</w:instrText>
      </w:r>
      <w:bookmarkEnd w:id="353"/>
      <w:r>
        <w:instrText>" \l 1</w:instrText>
      </w:r>
      <w:r>
        <w:fldChar w:fldCharType="end"/>
      </w:r>
    </w:p>
    <w:p w:rsidR="00AB2B96" w:rsidRDefault="00387C65">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AB2B96" w:rsidRDefault="00AB2B96">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AB2B96">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AB2B96" w:rsidRDefault="00AB2B9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B2B96" w:rsidRDefault="00387C65">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B2B96" w:rsidRDefault="00387C65">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B2B96" w:rsidRDefault="00387C65">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B2B96" w:rsidRDefault="00387C6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B2B96" w:rsidRDefault="00387C6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B2B96" w:rsidRDefault="00387C65">
            <w:pPr>
              <w:pStyle w:val="ProductList-TableBody"/>
              <w:jc w:val="center"/>
            </w:pPr>
            <w:r>
              <w:rPr>
                <w:color w:val="FFFFFF"/>
              </w:rPr>
              <w:t>Microsoft 365</w:t>
            </w:r>
          </w:p>
        </w:tc>
      </w:tr>
      <w:tr w:rsidR="00AB2B96">
        <w:tc>
          <w:tcPr>
            <w:tcW w:w="360" w:type="dxa"/>
            <w:tcBorders>
              <w:top w:val="none" w:sz="4" w:space="0" w:color="BFBFBF"/>
              <w:left w:val="none" w:sz="24" w:space="0" w:color="808080"/>
              <w:bottom w:val="single" w:sz="4" w:space="0" w:color="FFFFFF"/>
              <w:right w:val="single" w:sz="6" w:space="0" w:color="FFFFFF"/>
            </w:tcBorders>
          </w:tcPr>
          <w:p w:rsidR="00AB2B96" w:rsidRDefault="00387C65">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B2B96" w:rsidRDefault="00387C65">
            <w:pPr>
              <w:pStyle w:val="ProductList-TableBody"/>
              <w:jc w:val="center"/>
            </w:pPr>
            <w:r>
              <w:rPr>
                <w:color w:val="FFFFFF"/>
              </w:rPr>
              <w:t>E5</w:t>
            </w: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793">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793">
              <w:r w:rsidR="00387C65">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793">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793">
              <w:r w:rsidR="00387C65">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798">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798">
              <w:r w:rsidR="00387C65">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798">
              <w:r w:rsidR="00387C65">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799">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799">
              <w:r w:rsidR="00387C65">
                <w:rPr>
                  <w:color w:val="00467F"/>
                  <w:u w:val="single"/>
                </w:rPr>
                <w:t>Papildu</w:t>
              </w:r>
            </w:hyperlink>
            <w:r w:rsidR="00387C6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799">
              <w:r w:rsidR="00387C65">
                <w:rPr>
                  <w:color w:val="00467F"/>
                  <w:u w:val="single"/>
                </w:rPr>
                <w:t>Papildu</w:t>
              </w:r>
            </w:hyperlink>
            <w:r w:rsidR="00387C6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800">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800">
              <w:r w:rsidR="00387C65">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807">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807">
              <w:r w:rsidR="00387C65">
                <w:rPr>
                  <w:color w:val="00467F"/>
                  <w:u w:val="single"/>
                </w:rPr>
                <w:t>Papildu</w:t>
              </w:r>
            </w:hyperlink>
            <w:r w:rsidR="00387C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807">
              <w:r w:rsidR="00387C65">
                <w:rPr>
                  <w:color w:val="00467F"/>
                  <w:u w:val="single"/>
                </w:rPr>
                <w:t>Papildu</w:t>
              </w:r>
            </w:hyperlink>
            <w:r w:rsidR="00387C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single" w:sz="4" w:space="0" w:color="FFFFFF"/>
              <w:right w:val="single" w:sz="6" w:space="0" w:color="FFFFFF"/>
            </w:tcBorders>
          </w:tcPr>
          <w:p w:rsidR="00AB2B96" w:rsidRDefault="00387C6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807">
              <w:r w:rsidR="00387C65">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dashed" w:sz="4" w:space="0" w:color="BFBFBF"/>
              <w:right w:val="single" w:sz="6" w:space="0" w:color="FFFFFF"/>
            </w:tcBorders>
          </w:tcPr>
          <w:p w:rsidR="00AB2B96" w:rsidRDefault="00FB0CE2">
            <w:pPr>
              <w:pStyle w:val="ProductList-TableBody"/>
            </w:pPr>
            <w:hyperlink w:anchor="_Sec807">
              <w:r w:rsidR="00387C65">
                <w:rPr>
                  <w:color w:val="00467F"/>
                  <w:u w:val="single"/>
                </w:rPr>
                <w:t>Papildu</w:t>
              </w:r>
            </w:hyperlink>
            <w:r w:rsidR="00387C6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tcBorders>
              <w:top w:val="dashed" w:sz="4" w:space="0" w:color="BFBFBF"/>
              <w:left w:val="none" w:sz="24" w:space="0" w:color="808080"/>
              <w:bottom w:val="single" w:sz="4" w:space="0" w:color="FFFFFF"/>
              <w:right w:val="single" w:sz="6" w:space="0" w:color="FFFFFF"/>
            </w:tcBorders>
          </w:tcPr>
          <w:p w:rsidR="00AB2B96" w:rsidRDefault="00FB0CE2">
            <w:pPr>
              <w:pStyle w:val="ProductList-TableBody"/>
            </w:pPr>
            <w:hyperlink w:anchor="_Sec807">
              <w:r w:rsidR="00387C65">
                <w:rPr>
                  <w:color w:val="00467F"/>
                  <w:u w:val="single"/>
                </w:rPr>
                <w:t>Papildu</w:t>
              </w:r>
            </w:hyperlink>
            <w:r w:rsidR="00387C6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none" w:sz="24" w:space="0" w:color="808080"/>
              <w:right w:val="single" w:sz="6" w:space="0" w:color="FFFFFF"/>
            </w:tcBorders>
          </w:tcPr>
          <w:p w:rsidR="00AB2B96" w:rsidRDefault="00387C6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none" w:sz="24" w:space="0" w:color="808080"/>
              <w:left w:val="none" w:sz="24" w:space="0" w:color="808080"/>
              <w:bottom w:val="single" w:sz="4" w:space="0" w:color="FFFFFF"/>
              <w:right w:val="single" w:sz="6" w:space="0" w:color="FFFFFF"/>
            </w:tcBorders>
          </w:tcPr>
          <w:p w:rsidR="00AB2B96" w:rsidRDefault="00FB0CE2">
            <w:pPr>
              <w:pStyle w:val="ProductList-TableBody"/>
            </w:pPr>
            <w:hyperlink w:anchor="_Sec801">
              <w:r w:rsidR="00387C65">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5"/>
            <w:tcBorders>
              <w:top w:val="single" w:sz="4" w:space="0" w:color="FFFFFF"/>
              <w:left w:val="single" w:sz="6" w:space="0" w:color="FFFFFF"/>
              <w:bottom w:val="none" w:sz="24" w:space="0" w:color="808080"/>
              <w:right w:val="single" w:sz="6" w:space="0" w:color="FFFFFF"/>
            </w:tcBorders>
          </w:tcPr>
          <w:p w:rsidR="00AB2B96" w:rsidRDefault="00387C6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B2B96" w:rsidRDefault="00AB2B96">
            <w:pPr>
              <w:pStyle w:val="ProductList-TableBody"/>
            </w:pPr>
          </w:p>
        </w:tc>
      </w:tr>
      <w:tr w:rsidR="00AB2B96">
        <w:tc>
          <w:tcPr>
            <w:tcW w:w="360" w:type="dxa"/>
            <w:tcBorders>
              <w:top w:val="none" w:sz="24" w:space="0" w:color="808080"/>
              <w:left w:val="none" w:sz="24" w:space="0" w:color="808080"/>
              <w:bottom w:val="none" w:sz="4" w:space="0" w:color="6E6E6E"/>
              <w:right w:val="single" w:sz="6" w:space="0" w:color="FFFFFF"/>
            </w:tcBorders>
          </w:tcPr>
          <w:p w:rsidR="00AB2B96" w:rsidRDefault="00FB0CE2">
            <w:pPr>
              <w:pStyle w:val="ProductList-TableBody"/>
            </w:pPr>
            <w:hyperlink w:anchor="_Sec802">
              <w:r w:rsidR="00387C65">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AB2B96" w:rsidRDefault="00387C6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B2B96" w:rsidRDefault="00AB2B96">
            <w:pPr>
              <w:pStyle w:val="ProductList-TableBody"/>
              <w:jc w:val="center"/>
            </w:pPr>
          </w:p>
        </w:tc>
      </w:tr>
      <w:tr w:rsidR="00AB2B96">
        <w:tc>
          <w:tcPr>
            <w:tcW w:w="360" w:type="dxa"/>
            <w:tcBorders>
              <w:top w:val="none" w:sz="4" w:space="0" w:color="6E6E6E"/>
              <w:left w:val="none" w:sz="24" w:space="0" w:color="808080"/>
              <w:bottom w:val="none" w:sz="4" w:space="0" w:color="6E6E6E"/>
              <w:right w:val="single" w:sz="6" w:space="0" w:color="FFFFFF"/>
            </w:tcBorders>
          </w:tcPr>
          <w:p w:rsidR="00AB2B96" w:rsidRDefault="00FB0CE2">
            <w:pPr>
              <w:pStyle w:val="ProductList-TableBody"/>
            </w:pPr>
            <w:hyperlink w:anchor="_Sec802">
              <w:r w:rsidR="00387C65">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r w:rsidR="00AB2B96">
        <w:tc>
          <w:tcPr>
            <w:tcW w:w="360" w:type="dxa"/>
            <w:gridSpan w:val="13"/>
            <w:tcBorders>
              <w:top w:val="none" w:sz="4" w:space="0" w:color="6E6E6E"/>
              <w:left w:val="single" w:sz="6" w:space="0" w:color="FFFFFF"/>
              <w:bottom w:val="none" w:sz="4" w:space="0" w:color="6E6E6E"/>
              <w:right w:val="single" w:sz="6" w:space="0" w:color="FFFFFF"/>
            </w:tcBorders>
          </w:tcPr>
          <w:p w:rsidR="00AB2B96" w:rsidRDefault="00387C6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B2B96" w:rsidRDefault="00AB2B96">
            <w:pPr>
              <w:pStyle w:val="ProductList-TableBody"/>
              <w:jc w:val="center"/>
            </w:pPr>
          </w:p>
        </w:tc>
      </w:tr>
      <w:tr w:rsidR="00AB2B96">
        <w:tc>
          <w:tcPr>
            <w:tcW w:w="360" w:type="dxa"/>
            <w:tcBorders>
              <w:top w:val="none" w:sz="4" w:space="0" w:color="6E6E6E"/>
              <w:left w:val="none" w:sz="24" w:space="0" w:color="808080"/>
              <w:bottom w:val="none" w:sz="4" w:space="0" w:color="6E6E6E"/>
              <w:right w:val="single" w:sz="6" w:space="0" w:color="FFFFFF"/>
            </w:tcBorders>
          </w:tcPr>
          <w:p w:rsidR="00AB2B96" w:rsidRDefault="00FB0CE2">
            <w:pPr>
              <w:pStyle w:val="ProductList-TableBody"/>
            </w:pPr>
            <w:hyperlink r:id="rId150">
              <w:r w:rsidR="00387C65">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B2B96" w:rsidRDefault="00AB2B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B2B96" w:rsidRDefault="00AB2B96">
            <w:pPr>
              <w:pStyle w:val="ProductList-TableBody"/>
              <w:jc w:val="center"/>
            </w:pPr>
          </w:p>
        </w:tc>
      </w:tr>
    </w:tbl>
    <w:p w:rsidR="00AB2B96" w:rsidRDefault="00387C65">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rsidR="00AB2B96" w:rsidRDefault="00387C65">
      <w:pPr>
        <w:pStyle w:val="ProductList-SectionHeading"/>
        <w:pageBreakBefore/>
        <w:outlineLvl w:val="0"/>
      </w:pPr>
      <w:bookmarkStart w:id="354" w:name="_Sec564"/>
      <w:bookmarkEnd w:id="352"/>
      <w:r>
        <w:t>Pielikums B. Software Assurance</w:t>
      </w:r>
      <w:r>
        <w:fldChar w:fldCharType="begin"/>
      </w:r>
      <w:r>
        <w:instrText xml:space="preserve"> TC "</w:instrText>
      </w:r>
      <w:bookmarkStart w:id="355" w:name="_Toc33709255"/>
      <w:r>
        <w:instrText>Pielikums B. Software Assurance</w:instrText>
      </w:r>
      <w:bookmarkEnd w:id="355"/>
      <w:r>
        <w:instrText>" \l 1</w:instrText>
      </w:r>
      <w:r>
        <w:fldChar w:fldCharType="end"/>
      </w:r>
    </w:p>
    <w:p w:rsidR="00AB2B96" w:rsidRDefault="00387C65">
      <w:pPr>
        <w:pStyle w:val="ProductList-Offering1Heading"/>
        <w:outlineLvl w:val="1"/>
      </w:pPr>
      <w:bookmarkStart w:id="356" w:name="_Sec573"/>
      <w:r>
        <w:t>Software Assurance iegāde</w:t>
      </w:r>
      <w:bookmarkEnd w:id="356"/>
      <w:r>
        <w:fldChar w:fldCharType="begin"/>
      </w:r>
      <w:r>
        <w:instrText xml:space="preserve"> TC "</w:instrText>
      </w:r>
      <w:bookmarkStart w:id="357" w:name="_Toc33709256"/>
      <w:r>
        <w:instrText>Software Assurance iegāde</w:instrText>
      </w:r>
      <w:bookmarkEnd w:id="357"/>
      <w:r>
        <w:instrText>" \l 2</w:instrText>
      </w:r>
      <w:r>
        <w:fldChar w:fldCharType="end"/>
      </w:r>
    </w:p>
    <w:p w:rsidR="00AB2B96" w:rsidRDefault="00387C65">
      <w:pPr>
        <w:pStyle w:val="ProductList-Body"/>
      </w:pPr>
      <w:r>
        <w:t xml:space="preserve">Iegādājoties SA, Klients drīkst izvēlēties vienu no trīs saistību līmeņiem, kuri dažādām programmām var atšķirties. Klients var izvēlēties no tālāk aprakstītajām iespējām. </w:t>
      </w:r>
    </w:p>
    <w:p w:rsidR="00AB2B96" w:rsidRDefault="00387C65" w:rsidP="00387C65">
      <w:pPr>
        <w:pStyle w:val="ProductList-Bullet"/>
        <w:numPr>
          <w:ilvl w:val="0"/>
          <w:numId w:val="54"/>
        </w:numPr>
      </w:pPr>
      <w:r>
        <w:t xml:space="preserve">Apņemties pievienot SA visiem platformas produktiem. </w:t>
      </w:r>
    </w:p>
    <w:p w:rsidR="00AB2B96" w:rsidRDefault="00387C65" w:rsidP="00387C65">
      <w:pPr>
        <w:pStyle w:val="ProductList-Bullet"/>
        <w:numPr>
          <w:ilvl w:val="0"/>
          <w:numId w:val="5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AB2B96" w:rsidRDefault="00387C65" w:rsidP="00387C65">
      <w:pPr>
        <w:pStyle w:val="ProductList-Bullet"/>
        <w:numPr>
          <w:ilvl w:val="0"/>
          <w:numId w:val="54"/>
        </w:numPr>
      </w:pPr>
      <w:r>
        <w:t>Iegādāties SA atsevišķiem produktiem, nesniedzot nekādas saistības attiecībā uz SA paplašināšanu citiem produktiem.</w:t>
      </w:r>
    </w:p>
    <w:p w:rsidR="00AB2B96" w:rsidRDefault="00AB2B96">
      <w:pPr>
        <w:pStyle w:val="ProductList-Body"/>
      </w:pPr>
    </w:p>
    <w:p w:rsidR="00AB2B96" w:rsidRDefault="00387C65">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AB2B96" w:rsidRDefault="00AB2B96">
      <w:pPr>
        <w:pStyle w:val="ProductList-Body"/>
      </w:pPr>
    </w:p>
    <w:p w:rsidR="00AB2B96" w:rsidRDefault="00387C65">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AB2B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B2B96" w:rsidRDefault="00387C65">
            <w:pPr>
              <w:pStyle w:val="ProductList-TableBody"/>
              <w:jc w:val="center"/>
            </w:pPr>
            <w:r>
              <w:rPr>
                <w:color w:val="FFFFFF"/>
              </w:rPr>
              <w:t>Programmas</w:t>
            </w:r>
          </w:p>
        </w:tc>
      </w:tr>
      <w:tr w:rsidR="00AB2B96">
        <w:tc>
          <w:tcPr>
            <w:tcW w:w="24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AB2B96" w:rsidRDefault="00387C65">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AB2B96">
        <w:tc>
          <w:tcPr>
            <w:tcW w:w="24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 pieejams</w:t>
            </w:r>
          </w:p>
        </w:tc>
        <w:tc>
          <w:tcPr>
            <w:tcW w:w="0" w:type="auto"/>
            <w:vMerge/>
          </w:tcPr>
          <w:p w:rsidR="00AB2B96" w:rsidRDefault="00AB2B96"/>
        </w:tc>
      </w:tr>
    </w:tbl>
    <w:p w:rsidR="00AB2B96" w:rsidRDefault="00AB2B96">
      <w:pPr>
        <w:pStyle w:val="ProductList-Body"/>
      </w:pPr>
    </w:p>
    <w:p w:rsidR="00AB2B96" w:rsidRDefault="00387C65">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rsidR="00AB2B96" w:rsidRDefault="00AB2B96">
      <w:pPr>
        <w:pStyle w:val="ProductList-Body"/>
      </w:pPr>
    </w:p>
    <w:p w:rsidR="00AB2B96" w:rsidRDefault="00387C65">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rsidR="00AB2B96" w:rsidRDefault="00AB2B96">
      <w:pPr>
        <w:pStyle w:val="ProductList-Body"/>
      </w:pPr>
    </w:p>
    <w:p w:rsidR="00AB2B96" w:rsidRDefault="00387C65">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
        <w:outlineLvl w:val="1"/>
      </w:pPr>
      <w:bookmarkStart w:id="358" w:name="_Sec574"/>
      <w:r>
        <w:t>Software Assurance atjaunošana</w:t>
      </w:r>
      <w:bookmarkEnd w:id="358"/>
      <w:r>
        <w:fldChar w:fldCharType="begin"/>
      </w:r>
      <w:r>
        <w:instrText xml:space="preserve"> TC "</w:instrText>
      </w:r>
      <w:bookmarkStart w:id="359" w:name="_Toc33709257"/>
      <w:r>
        <w:instrText>Software Assurance atjaunošana</w:instrText>
      </w:r>
      <w:bookmarkEnd w:id="359"/>
      <w:r>
        <w:instrText>" \l 2</w:instrText>
      </w:r>
      <w:r>
        <w:fldChar w:fldCharType="end"/>
      </w:r>
    </w:p>
    <w:p w:rsidR="00AB2B96" w:rsidRDefault="00387C65">
      <w:pPr>
        <w:pStyle w:val="ProductList-ClauseHeading"/>
        <w:outlineLvl w:val="2"/>
      </w:pPr>
      <w:r>
        <w:t>Seguma atjaunošana saskaņā ar to pašu līgumu</w:t>
      </w:r>
    </w:p>
    <w:p w:rsidR="00AB2B96" w:rsidRDefault="00387C65">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AB2B96" w:rsidRDefault="00AB2B96">
      <w:pPr>
        <w:pStyle w:val="ProductList-Body"/>
      </w:pPr>
    </w:p>
    <w:p w:rsidR="00AB2B96" w:rsidRDefault="00387C65">
      <w:pPr>
        <w:pStyle w:val="ProductList-SubClauseHeading"/>
        <w:outlineLvl w:val="3"/>
      </w:pPr>
      <w:r>
        <w:t>Open License</w:t>
      </w:r>
    </w:p>
    <w:p w:rsidR="00AB2B96" w:rsidRDefault="00387C65">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AB2B96" w:rsidRDefault="00AB2B96">
      <w:pPr>
        <w:pStyle w:val="ProductList-BodyIndented"/>
      </w:pPr>
    </w:p>
    <w:p w:rsidR="00AB2B96" w:rsidRDefault="00387C65">
      <w:pPr>
        <w:pStyle w:val="ProductList-SubClauseHeading"/>
        <w:outlineLvl w:val="3"/>
      </w:pPr>
      <w:r>
        <w:t>Līgums Enterprise</w:t>
      </w:r>
    </w:p>
    <w:p w:rsidR="00AB2B96" w:rsidRDefault="00387C65">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AB2B96" w:rsidRDefault="00AB2B96">
      <w:pPr>
        <w:pStyle w:val="ProductList-BodyIndented"/>
      </w:pPr>
    </w:p>
    <w:p w:rsidR="00AB2B96" w:rsidRDefault="00387C65">
      <w:pPr>
        <w:pStyle w:val="ProductList-SubClauseHeading"/>
        <w:outlineLvl w:val="3"/>
      </w:pPr>
      <w:r>
        <w:t>Enrollment for Application Platform</w:t>
      </w:r>
    </w:p>
    <w:p w:rsidR="00AB2B96" w:rsidRDefault="00387C65">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AB2B96" w:rsidRDefault="00AB2B96">
      <w:pPr>
        <w:pStyle w:val="ProductList-BodyIndented"/>
      </w:pPr>
    </w:p>
    <w:p w:rsidR="00AB2B96" w:rsidRDefault="00387C65">
      <w:pPr>
        <w:pStyle w:val="ProductList-ClauseHeading"/>
        <w:outlineLvl w:val="2"/>
      </w:pPr>
      <w:r>
        <w:t>Seguma atjaunošana no cita līguma</w:t>
      </w:r>
    </w:p>
    <w:p w:rsidR="00AB2B96" w:rsidRDefault="00387C65">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AB2B96" w:rsidRDefault="00AB2B96">
      <w:pPr>
        <w:pStyle w:val="ProductList-Body"/>
      </w:pPr>
    </w:p>
    <w:p w:rsidR="00AB2B96" w:rsidRDefault="00387C65">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AB2B96" w:rsidRDefault="00AB2B96">
      <w:pPr>
        <w:pStyle w:val="ProductList-Body"/>
      </w:pPr>
    </w:p>
    <w:p w:rsidR="00AB2B96" w:rsidRDefault="00387C65">
      <w:pPr>
        <w:pStyle w:val="ProductList-ClauseHeading"/>
        <w:outlineLvl w:val="2"/>
      </w:pPr>
      <w:r>
        <w:t>Software Assurance seguma atjaunošana Klienta piekļuves licencēm (CAL) un Klienta pārvaldības licencēm (ML)</w:t>
      </w:r>
    </w:p>
    <w:p w:rsidR="00AB2B96" w:rsidRDefault="00387C65">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AB2B96" w:rsidRDefault="00387C65">
      <w:pPr>
        <w:pStyle w:val="ProductList-Body"/>
      </w:pPr>
      <w:r>
        <w:rPr>
          <w:b/>
          <w:color w:val="00188F"/>
        </w:rPr>
        <w:t>Pāriešana no Lietotāju uz OSE klienta ML vai pretēji</w:t>
      </w:r>
      <w:r>
        <w:t>: Klienti, kas atjauno SA segumu klienta ML, var pārslēgties starp Lietotāja un OSE licenci.</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
        <w:outlineLvl w:val="1"/>
      </w:pPr>
      <w:bookmarkStart w:id="360" w:name="_Sec575"/>
      <w:r>
        <w:t>Licences migrēšana pārtrauktiem produktiem vai produktiem, kam beidzas darbmūžs</w:t>
      </w:r>
      <w:bookmarkEnd w:id="360"/>
      <w:r>
        <w:fldChar w:fldCharType="begin"/>
      </w:r>
      <w:r>
        <w:instrText xml:space="preserve"> TC "</w:instrText>
      </w:r>
      <w:bookmarkStart w:id="361" w:name="_Toc33709258"/>
      <w:r>
        <w:instrText>Licences migrēšana pārtrauktiem produktiem vai produktiem, kam beidzas darbmūžs</w:instrText>
      </w:r>
      <w:bookmarkEnd w:id="361"/>
      <w:r>
        <w:instrText>" \l 2</w:instrText>
      </w:r>
      <w:r>
        <w:fldChar w:fldCharType="end"/>
      </w:r>
    </w:p>
    <w:p w:rsidR="00AB2B96" w:rsidRDefault="00387C65">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AB2B96" w:rsidRDefault="00387C65">
      <w:pPr>
        <w:pStyle w:val="ProductList-Body"/>
      </w:pPr>
      <w:r>
        <w:t>Šeit izmantotais termins “</w:t>
      </w:r>
      <w:r>
        <w:rPr>
          <w:b/>
          <w:color w:val="00188F"/>
        </w:rPr>
        <w:t>Migrēšanas licence</w:t>
      </w:r>
      <w:r>
        <w:t>” attiecas uz tiesībām, kuras tiek piešķirtas ar Produkta ierakstu, kur ir atsauce uz šo sadaļu.</w:t>
      </w:r>
    </w:p>
    <w:p w:rsidR="00AB2B96" w:rsidRDefault="00AB2B96">
      <w:pPr>
        <w:pStyle w:val="ProductList-Body"/>
      </w:pPr>
    </w:p>
    <w:p w:rsidR="00AB2B96" w:rsidRDefault="00387C65">
      <w:pPr>
        <w:pStyle w:val="ProductList-Body"/>
      </w:pPr>
      <w:r>
        <w:t>Ja vien Produkta ierakstā nav norādīts citādi, ir spēkā tālāk sniegtie nosacījumi.</w:t>
      </w:r>
    </w:p>
    <w:p w:rsidR="00AB2B96" w:rsidRDefault="00387C65" w:rsidP="00387C65">
      <w:pPr>
        <w:pStyle w:val="ProductList-Bullet"/>
        <w:numPr>
          <w:ilvl w:val="0"/>
          <w:numId w:val="55"/>
        </w:numPr>
      </w:pPr>
      <w:r>
        <w:t>Klientam ir tiesības ar Iegūto licenci segtās programmatūras vietā jaunināt uz un lietot programmatūru, kas atbilst Migrēšanas licencei. Klientam nav tiesību vienlaicīgi lietot abu licenču programmatūru.</w:t>
      </w:r>
    </w:p>
    <w:p w:rsidR="00AB2B96" w:rsidRDefault="00387C65" w:rsidP="00387C65">
      <w:pPr>
        <w:pStyle w:val="ProductList-Bullet"/>
        <w:numPr>
          <w:ilvl w:val="0"/>
          <w:numId w:val="55"/>
        </w:numPr>
      </w:pPr>
      <w:r>
        <w:t>Migrēšanas licences tiek piešķirtas attiecībā 1:1 par katru Klienta iegūto licenci.</w:t>
      </w:r>
    </w:p>
    <w:p w:rsidR="00AB2B96" w:rsidRDefault="00387C65" w:rsidP="00387C65">
      <w:pPr>
        <w:pStyle w:val="ProductList-Bullet"/>
        <w:numPr>
          <w:ilvl w:val="0"/>
          <w:numId w:val="5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AB2B96" w:rsidRDefault="00387C65" w:rsidP="00387C65">
      <w:pPr>
        <w:pStyle w:val="ProductList-Bullet"/>
        <w:numPr>
          <w:ilvl w:val="0"/>
          <w:numId w:val="5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AB2B96" w:rsidRDefault="00387C65" w:rsidP="00387C65">
      <w:pPr>
        <w:pStyle w:val="ProductList-Bullet"/>
        <w:numPr>
          <w:ilvl w:val="0"/>
          <w:numId w:val="55"/>
        </w:numPr>
      </w:pPr>
      <w:r>
        <w:t>Klientam nav tiesību Migrēšanas licences nodot atsevišķi no Iegūtajām licencēm.</w:t>
      </w:r>
    </w:p>
    <w:p w:rsidR="00AB2B96" w:rsidRDefault="00387C65" w:rsidP="00387C65">
      <w:pPr>
        <w:pStyle w:val="ProductList-Bullet"/>
        <w:numPr>
          <w:ilvl w:val="0"/>
          <w:numId w:val="5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1Heading"/>
        <w:outlineLvl w:val="1"/>
      </w:pPr>
      <w:bookmarkStart w:id="362" w:name="_Sec576"/>
      <w:r>
        <w:t>Software Assurance priekšrocības</w:t>
      </w:r>
      <w:bookmarkEnd w:id="362"/>
      <w:r>
        <w:fldChar w:fldCharType="begin"/>
      </w:r>
      <w:r>
        <w:instrText xml:space="preserve"> TC "</w:instrText>
      </w:r>
      <w:bookmarkStart w:id="363" w:name="_Toc33709259"/>
      <w:r>
        <w:instrText>Software Assurance priekšrocības</w:instrText>
      </w:r>
      <w:bookmarkEnd w:id="363"/>
      <w:r>
        <w:instrText>" \l 2</w:instrText>
      </w:r>
      <w:r>
        <w:fldChar w:fldCharType="end"/>
      </w:r>
    </w:p>
    <w:p w:rsidR="00AB2B96" w:rsidRDefault="00387C65">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Serveru pūls</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77">
              <w:r w:rsidR="00387C65">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79">
              <w:r w:rsidR="00387C65">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0">
              <w:r w:rsidR="00387C65">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1">
              <w:r w:rsidR="00387C65">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755">
              <w:r w:rsidR="00387C65">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841">
              <w:r w:rsidR="00387C6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651">
              <w:r w:rsidR="00387C65">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841">
              <w:r w:rsidR="00387C6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2">
              <w:r w:rsidR="00387C65">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4">
              <w:r w:rsidR="00387C65">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5">
              <w:r w:rsidR="00387C65">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818">
              <w:r w:rsidR="00387C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7">
              <w:r w:rsidR="00387C65">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8">
              <w:r w:rsidR="00387C65">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89">
              <w:r w:rsidR="00387C65">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590">
              <w:r w:rsidR="00387C65">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841">
              <w:r w:rsidR="00387C65">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841">
              <w:r w:rsidR="00387C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FB0CE2">
            <w:pPr>
              <w:pStyle w:val="ProductList-TableBody"/>
            </w:pPr>
            <w:hyperlink w:anchor="_Sec652">
              <w:r w:rsidR="00387C65">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jc w:val="center"/>
            </w:pPr>
          </w:p>
        </w:tc>
      </w:tr>
    </w:tbl>
    <w:p w:rsidR="00AB2B96" w:rsidRDefault="00AB2B96">
      <w:pPr>
        <w:pStyle w:val="ProductList-Body"/>
      </w:pPr>
    </w:p>
    <w:p w:rsidR="00AB2B96" w:rsidRDefault="00387C65">
      <w:pPr>
        <w:pStyle w:val="ProductList-ClauseHeading"/>
        <w:outlineLvl w:val="2"/>
      </w:pPr>
      <w:bookmarkStart w:id="364" w:name="_Sec577"/>
      <w:r>
        <w:t>Jaunas versijas tiesības</w:t>
      </w:r>
      <w:bookmarkEnd w:id="364"/>
    </w:p>
    <w:p w:rsidR="00AB2B96" w:rsidRDefault="00387C65">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B2B96" w:rsidRDefault="00AB2B96">
      <w:pPr>
        <w:pStyle w:val="ProductList-Body"/>
      </w:pPr>
    </w:p>
    <w:p w:rsidR="00AB2B96" w:rsidRDefault="00387C65">
      <w:pPr>
        <w:pStyle w:val="ProductList-ClauseHeading"/>
        <w:outlineLvl w:val="2"/>
      </w:pPr>
      <w:bookmarkStart w:id="365" w:name="_Sec931"/>
      <w:r>
        <w:t>Software Assurance priekšrocību punktu aprēķināšana</w:t>
      </w:r>
      <w:bookmarkEnd w:id="365"/>
    </w:p>
    <w:p w:rsidR="00AB2B96" w:rsidRDefault="00387C65">
      <w:pPr>
        <w:pStyle w:val="ProductList-Body"/>
      </w:pPr>
      <w:r>
        <w:t>Tālāk norādīto priekšrocību izmantošanas tiesības nosaka pēc punktu aprēķināšanas sistēmas.</w:t>
      </w:r>
    </w:p>
    <w:p w:rsidR="00AB2B96" w:rsidRDefault="00387C65" w:rsidP="00387C65">
      <w:pPr>
        <w:pStyle w:val="ProductList-Bullet"/>
        <w:numPr>
          <w:ilvl w:val="0"/>
          <w:numId w:val="56"/>
        </w:numPr>
      </w:pPr>
      <w:r>
        <w:t>Plānošanas pakalpojumi</w:t>
      </w:r>
    </w:p>
    <w:p w:rsidR="00AB2B96" w:rsidRDefault="00387C65" w:rsidP="00387C65">
      <w:pPr>
        <w:pStyle w:val="ProductList-Bullet"/>
        <w:numPr>
          <w:ilvl w:val="0"/>
          <w:numId w:val="56"/>
        </w:numPr>
      </w:pPr>
      <w:r>
        <w:t>Apmācības kuponi</w:t>
      </w:r>
    </w:p>
    <w:p w:rsidR="00AB2B96" w:rsidRDefault="00387C65" w:rsidP="00387C65">
      <w:pPr>
        <w:pStyle w:val="ProductList-Bullet"/>
        <w:numPr>
          <w:ilvl w:val="0"/>
          <w:numId w:val="56"/>
        </w:numPr>
      </w:pPr>
      <w:r>
        <w:t>24x7 problēmu risināšanas atbalsts (pa tālruni) tikai MPSA</w:t>
      </w:r>
    </w:p>
    <w:p w:rsidR="00AB2B96" w:rsidRDefault="00387C65">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AB2B9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B2B96" w:rsidRDefault="00387C65">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B2B96" w:rsidRDefault="00387C65">
            <w:pPr>
              <w:pStyle w:val="ProductList-TableBody"/>
            </w:pPr>
            <w:r>
              <w:rPr>
                <w:color w:val="FFFFFF"/>
              </w:rPr>
              <w:t>Punkti</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2</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5</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10</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25</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50</w:t>
            </w:r>
          </w:p>
        </w:tc>
      </w:tr>
      <w:tr w:rsidR="00AB2B96">
        <w:tc>
          <w:tcPr>
            <w:tcW w:w="105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75</w:t>
            </w:r>
          </w:p>
        </w:tc>
      </w:tr>
    </w:tbl>
    <w:p w:rsidR="00AB2B96" w:rsidRDefault="00387C65">
      <w:pPr>
        <w:pStyle w:val="ProductList-Body"/>
      </w:pPr>
      <w:r>
        <w:rPr>
          <w:b/>
          <w:i/>
        </w:rPr>
        <w:t>Piezīme.</w:t>
      </w:r>
      <w:r>
        <w:rPr>
          <w:i/>
        </w:rPr>
        <w:t xml:space="preserve"> Lai iegūtu informāciju par SQL CAL, skatiet tabulu “CAL Suite” šajā sadaļā</w:t>
      </w:r>
    </w:p>
    <w:p w:rsidR="00AB2B96" w:rsidRDefault="00AB2B96">
      <w:pPr>
        <w:pStyle w:val="ProductList-Body"/>
      </w:pPr>
    </w:p>
    <w:p w:rsidR="00AB2B96" w:rsidRDefault="00387C65">
      <w:pPr>
        <w:pStyle w:val="ProductList-ClauseHeading"/>
        <w:outlineLvl w:val="2"/>
      </w:pPr>
      <w:bookmarkStart w:id="366" w:name="_Sec579"/>
      <w:r>
        <w:t>Office tīmekļa pakalpojumiem un Office Online Server</w:t>
      </w:r>
      <w:bookmarkEnd w:id="366"/>
    </w:p>
    <w:p w:rsidR="00AB2B96" w:rsidRDefault="00387C65">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AB2B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Office Online tiesības</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Standard</w:t>
            </w:r>
            <w:r>
              <w:fldChar w:fldCharType="begin"/>
            </w:r>
            <w:r>
              <w:instrText xml:space="preserve"> XE "Office Standard" </w:instrText>
            </w:r>
            <w:r>
              <w:fldChar w:fldCharType="end"/>
            </w:r>
          </w:p>
          <w:p w:rsidR="00AB2B96" w:rsidRDefault="00387C65">
            <w:pPr>
              <w:pStyle w:val="ProductList-TableBody"/>
            </w:pPr>
            <w:r>
              <w:t>Office Professional Plus</w:t>
            </w:r>
            <w:r>
              <w:fldChar w:fldCharType="begin"/>
            </w:r>
            <w:r>
              <w:instrText xml:space="preserve"> XE "Office Professional Plus" </w:instrText>
            </w:r>
            <w:r>
              <w:fldChar w:fldCharType="end"/>
            </w:r>
          </w:p>
          <w:p w:rsidR="00AB2B96" w:rsidRDefault="00387C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tīmeklim</w:t>
            </w:r>
            <w:r>
              <w:fldChar w:fldCharType="begin"/>
            </w:r>
            <w:r>
              <w:instrText xml:space="preserve"> XE "Office tīmeklim" </w:instrText>
            </w:r>
            <w:r>
              <w:fldChar w:fldCharType="end"/>
            </w:r>
          </w:p>
          <w:p w:rsidR="00AB2B96" w:rsidRDefault="00387C65">
            <w:pPr>
              <w:pStyle w:val="ProductList-TableBody"/>
            </w:pPr>
            <w:r>
              <w:t>Office Online Server</w:t>
            </w:r>
          </w:p>
        </w:tc>
      </w:tr>
    </w:tbl>
    <w:p w:rsidR="00AB2B96" w:rsidRDefault="00387C65">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AB2B96" w:rsidRDefault="00AB2B96">
      <w:pPr>
        <w:pStyle w:val="ProductList-Body"/>
      </w:pPr>
    </w:p>
    <w:p w:rsidR="00AB2B96" w:rsidRDefault="00387C65">
      <w:pPr>
        <w:pStyle w:val="ProductList-ClauseHeading"/>
        <w:outlineLvl w:val="2"/>
      </w:pPr>
      <w:bookmarkStart w:id="367" w:name="_Sec580"/>
      <w:r>
        <w:t>Plānošanas pakalpojumi</w:t>
      </w:r>
      <w:bookmarkEnd w:id="367"/>
    </w:p>
    <w:p w:rsidR="00AB2B96" w:rsidRDefault="00387C65">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AB2B96" w:rsidRDefault="00AB2B96">
      <w:pPr>
        <w:pStyle w:val="ProductList-Body"/>
      </w:pPr>
    </w:p>
    <w:p w:rsidR="00AB2B96" w:rsidRDefault="00387C65">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AB2B9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Punkti</w:t>
            </w:r>
          </w:p>
        </w:tc>
      </w:tr>
      <w:tr w:rsidR="00AB2B96">
        <w:tc>
          <w:tcPr>
            <w:tcW w:w="101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1</w:t>
            </w:r>
          </w:p>
        </w:tc>
      </w:tr>
      <w:tr w:rsidR="00AB2B96">
        <w:tc>
          <w:tcPr>
            <w:tcW w:w="101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2</w:t>
            </w:r>
          </w:p>
        </w:tc>
      </w:tr>
      <w:tr w:rsidR="00AB2B96">
        <w:tc>
          <w:tcPr>
            <w:tcW w:w="101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25</w:t>
            </w:r>
          </w:p>
        </w:tc>
      </w:tr>
      <w:tr w:rsidR="00AB2B96">
        <w:tc>
          <w:tcPr>
            <w:tcW w:w="101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50</w:t>
            </w:r>
          </w:p>
        </w:tc>
      </w:tr>
      <w:tr w:rsidR="00AB2B96">
        <w:tc>
          <w:tcPr>
            <w:tcW w:w="101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75</w:t>
            </w:r>
          </w:p>
        </w:tc>
      </w:tr>
    </w:tbl>
    <w:p w:rsidR="00AB2B96" w:rsidRDefault="00387C65">
      <w:pPr>
        <w:pStyle w:val="ProductList-Body"/>
      </w:pPr>
      <w:r>
        <w:rPr>
          <w:b/>
          <w:i/>
        </w:rPr>
        <w:t>Piezīme.</w:t>
      </w:r>
      <w:r>
        <w:rPr>
          <w:i/>
        </w:rPr>
        <w:t xml:space="preserve"> Lai iegūtu informāciju par SQL CAL, skatiet tabulu “CAL Suite” šajā sadaļā</w:t>
      </w:r>
    </w:p>
    <w:p w:rsidR="00AB2B96" w:rsidRDefault="00AB2B96">
      <w:pPr>
        <w:pStyle w:val="ProductList-Body"/>
      </w:pPr>
    </w:p>
    <w:p w:rsidR="00AB2B96" w:rsidRDefault="00387C65">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AB2B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600,000+</w:t>
            </w:r>
          </w:p>
        </w:tc>
      </w:tr>
      <w:tr w:rsidR="00AB2B9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B2B96" w:rsidRDefault="00387C65">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75</w:t>
            </w:r>
          </w:p>
        </w:tc>
      </w:tr>
    </w:tbl>
    <w:p w:rsidR="00AB2B96" w:rsidRDefault="00AB2B96">
      <w:pPr>
        <w:pStyle w:val="ProductList-Body"/>
      </w:pPr>
    </w:p>
    <w:p w:rsidR="00AB2B96" w:rsidRDefault="00387C65">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AB2B9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B2B96" w:rsidRDefault="00387C6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B2B96" w:rsidRDefault="00387C65">
            <w:pPr>
              <w:pStyle w:val="ProductList-TableBody"/>
            </w:pPr>
            <w:r>
              <w:t>→600,000+</w:t>
            </w:r>
          </w:p>
        </w:tc>
      </w:tr>
      <w:tr w:rsidR="00AB2B9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B2B96" w:rsidRDefault="00387C65">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12</w:t>
            </w:r>
          </w:p>
        </w:tc>
      </w:tr>
    </w:tbl>
    <w:p w:rsidR="00AB2B96" w:rsidRDefault="00387C65">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https://www.microsoft.com/licensing/licensing-programs/software-assurance-planning-services-overview</w:t>
        </w:r>
      </w:hyperlink>
      <w:r>
        <w:t>.</w:t>
      </w:r>
    </w:p>
    <w:p w:rsidR="00AB2B96" w:rsidRDefault="00AB2B96">
      <w:pPr>
        <w:pStyle w:val="ProductList-Body"/>
      </w:pPr>
    </w:p>
    <w:p w:rsidR="00AB2B96" w:rsidRDefault="00387C65">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AB2B96" w:rsidRDefault="00387C65" w:rsidP="00387C65">
      <w:pPr>
        <w:pStyle w:val="ProductList-Bullet"/>
        <w:numPr>
          <w:ilvl w:val="0"/>
          <w:numId w:val="5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rsidR="00AB2B96" w:rsidRDefault="00387C65" w:rsidP="00387C65">
      <w:pPr>
        <w:pStyle w:val="ProductList-Bullet"/>
        <w:numPr>
          <w:ilvl w:val="0"/>
          <w:numId w:val="57"/>
        </w:numPr>
      </w:pPr>
      <w:r>
        <w:t xml:space="preserve">Plānošanas pakalpojumu saistības nodrošina pakalpojumus, kas sedz iepriekš noteiktu darbu apjomu, iegūstot augstāka līmeņa izvietojuma plānu; nevar iekļaut programmatūras faktisko izstrādi. </w:t>
      </w:r>
    </w:p>
    <w:p w:rsidR="00AB2B96" w:rsidRDefault="00387C65" w:rsidP="00387C65">
      <w:pPr>
        <w:pStyle w:val="ProductList-Bullet"/>
        <w:numPr>
          <w:ilvl w:val="0"/>
          <w:numId w:val="57"/>
        </w:numPr>
      </w:pPr>
      <w:r>
        <w:t xml:space="preserve">Plānošanas pakalpojumu kuponu izpirkšanu ir tiesības veikt tikai tādam klientam, kas ir kvalificēts šīs priekšrocības saņemšanai. </w:t>
      </w:r>
    </w:p>
    <w:p w:rsidR="00AB2B96" w:rsidRDefault="00387C65" w:rsidP="00387C65">
      <w:pPr>
        <w:pStyle w:val="ProductList-Bullet"/>
        <w:numPr>
          <w:ilvl w:val="0"/>
          <w:numId w:val="57"/>
        </w:numPr>
      </w:pPr>
      <w:r>
        <w:t xml:space="preserve">Plānošanas pakalpojumu kuponus nedrīkst mainīt pret skaidru naudu, naudas līdzekļiem vai citām vērtībām. </w:t>
      </w:r>
    </w:p>
    <w:p w:rsidR="00AB2B96" w:rsidRDefault="00387C65" w:rsidP="00387C65">
      <w:pPr>
        <w:pStyle w:val="ProductList-Bullet"/>
        <w:numPr>
          <w:ilvl w:val="0"/>
          <w:numId w:val="57"/>
        </w:numPr>
      </w:pPr>
      <w:r>
        <w:t xml:space="preserve">Kvalificētā SA seguma samazināšana, ko izraisījusi atgriešana un citi norēķinu regulējumi, ja atļauts, var samazināt Klienta Plānošanas pakalpojumu pilnvaru dienu skaitu. </w:t>
      </w:r>
    </w:p>
    <w:p w:rsidR="00AB2B96" w:rsidRDefault="00387C65" w:rsidP="00387C65">
      <w:pPr>
        <w:pStyle w:val="ProductList-Bullet"/>
        <w:numPr>
          <w:ilvl w:val="0"/>
          <w:numId w:val="57"/>
        </w:numPr>
      </w:pPr>
      <w:r>
        <w:t xml:space="preserve">Kuponu tipus nav atļauts kombinēt. Plānošanas pakalpojumu saistības nedrīkst pārsniegt maksimālo norādīto laika posmu katram saistību tipam. </w:t>
      </w:r>
    </w:p>
    <w:p w:rsidR="00AB2B96" w:rsidRDefault="00387C65" w:rsidP="00387C65">
      <w:pPr>
        <w:pStyle w:val="ProductList-Bullet"/>
        <w:numPr>
          <w:ilvl w:val="0"/>
          <w:numId w:val="57"/>
        </w:numPr>
      </w:pPr>
      <w:r>
        <w:t xml:space="preserve">Kuponi ir derīgi izmantošanai tikai pie kvalificētajiem Pakalpojumu sniedzējiem un par konkrēto pakalpojumu tipu, kuram šis kupons tiek izpirkts. </w:t>
      </w:r>
    </w:p>
    <w:p w:rsidR="00AB2B96" w:rsidRDefault="00387C65" w:rsidP="00387C65">
      <w:pPr>
        <w:pStyle w:val="ProductList-Bullet"/>
        <w:numPr>
          <w:ilvl w:val="0"/>
          <w:numId w:val="57"/>
        </w:numPr>
      </w:pPr>
      <w:r>
        <w:t xml:space="preserve">Kuponi ir jāpiešķir SA seguma perioda laikā. </w:t>
      </w:r>
    </w:p>
    <w:p w:rsidR="00AB2B96" w:rsidRDefault="00387C65" w:rsidP="00387C65">
      <w:pPr>
        <w:pStyle w:val="ProductList-Bullet"/>
        <w:numPr>
          <w:ilvl w:val="0"/>
          <w:numId w:val="5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AB2B96" w:rsidRDefault="00AB2B96">
      <w:pPr>
        <w:pStyle w:val="ProductList-Body"/>
      </w:pPr>
    </w:p>
    <w:p w:rsidR="00AB2B96" w:rsidRDefault="00387C65">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AB2B96" w:rsidRDefault="00AB2B96">
      <w:pPr>
        <w:pStyle w:val="ProductList-Body"/>
      </w:pPr>
    </w:p>
    <w:p w:rsidR="00AB2B96" w:rsidRDefault="00387C65">
      <w:pPr>
        <w:pStyle w:val="ProductList-ClauseHeading"/>
        <w:outlineLvl w:val="2"/>
      </w:pPr>
      <w:bookmarkStart w:id="368" w:name="_Sec581"/>
      <w:r>
        <w:t>Avota koda licencēšanas programma uzņēmumiem</w:t>
      </w:r>
      <w:bookmarkEnd w:id="368"/>
    </w:p>
    <w:p w:rsidR="00AB2B96" w:rsidRDefault="00387C65">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AB2B96" w:rsidRDefault="00AB2B96">
      <w:pPr>
        <w:pStyle w:val="ProductList-Body"/>
      </w:pPr>
    </w:p>
    <w:p w:rsidR="00AB2B96" w:rsidRDefault="00387C65">
      <w:pPr>
        <w:pStyle w:val="ProductList-ClauseHeading"/>
        <w:outlineLvl w:val="2"/>
      </w:pPr>
      <w:bookmarkStart w:id="369" w:name="_Sec582"/>
      <w:r>
        <w:t>Apmācības kuponi</w:t>
      </w:r>
      <w:bookmarkEnd w:id="369"/>
    </w:p>
    <w:p w:rsidR="00AB2B96" w:rsidRDefault="00387C65">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Sistēmu pūls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 diena 50 licencēm (maks. 10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 diena 50 licencēm vai punktiem</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10 dienas piemērotai reģistrācijai vai Iegādes kontam</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15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25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55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80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125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200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300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400 dienas*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700 dienas*</w:t>
            </w:r>
          </w:p>
        </w:tc>
      </w:tr>
    </w:tbl>
    <w:p w:rsidR="00AB2B96" w:rsidRDefault="00387C65">
      <w:pPr>
        <w:pStyle w:val="ProductList-Body"/>
      </w:pPr>
      <w:r>
        <w:t>*</w:t>
      </w:r>
      <w:r>
        <w:rPr>
          <w:i/>
        </w:rPr>
        <w:t>Dienu skaits piemērotai reģistrācijai, līgumam vai Iegādes kontam</w:t>
      </w:r>
    </w:p>
    <w:p w:rsidR="00AB2B96" w:rsidRDefault="00AB2B96">
      <w:pPr>
        <w:pStyle w:val="ProductList-Body"/>
      </w:pPr>
    </w:p>
    <w:p w:rsidR="00AB2B96" w:rsidRDefault="00387C65" w:rsidP="00387C65">
      <w:pPr>
        <w:pStyle w:val="ProductList-Bullet"/>
        <w:numPr>
          <w:ilvl w:val="0"/>
          <w:numId w:val="5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AB2B96" w:rsidRDefault="00387C65" w:rsidP="00387C65">
      <w:pPr>
        <w:pStyle w:val="ProductList-Bullet"/>
        <w:numPr>
          <w:ilvl w:val="0"/>
          <w:numId w:val="58"/>
        </w:numPr>
      </w:pPr>
      <w:r>
        <w:t xml:space="preserve">Mācību programmā iesaistīto Microsoft Partneru nodrošinātie pakalpojumi tiek nodrošināti atbilstoši līgumam, ko noslēdz Klients un kvalificētais Microsoft Mācību partneris. </w:t>
      </w:r>
    </w:p>
    <w:p w:rsidR="00AB2B96" w:rsidRDefault="00387C65" w:rsidP="00387C65">
      <w:pPr>
        <w:pStyle w:val="ProductList-Bullet"/>
        <w:numPr>
          <w:ilvl w:val="0"/>
          <w:numId w:val="5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AB2B96" w:rsidRDefault="00387C65" w:rsidP="00387C65">
      <w:pPr>
        <w:pStyle w:val="ProductList-Bullet"/>
        <w:numPr>
          <w:ilvl w:val="0"/>
          <w:numId w:val="58"/>
        </w:numPr>
      </w:pPr>
      <w:r>
        <w:t>Kuponus nevar izmantot, lai segtu jebkādas maksas saistībā ar klientu, kurš neierodas uz rezervētu kursu.</w:t>
      </w:r>
    </w:p>
    <w:p w:rsidR="00AB2B96" w:rsidRDefault="00387C65" w:rsidP="00387C65">
      <w:pPr>
        <w:pStyle w:val="ProductList-Bullet"/>
        <w:numPr>
          <w:ilvl w:val="0"/>
          <w:numId w:val="58"/>
        </w:numPr>
      </w:pPr>
      <w:r>
        <w:t>Kuponus drīkst izmantot tikai persona, ko klients ir apstiprinājis kupona lietošanai.</w:t>
      </w:r>
    </w:p>
    <w:p w:rsidR="00AB2B96" w:rsidRDefault="00387C65" w:rsidP="00387C65">
      <w:pPr>
        <w:pStyle w:val="ProductList-Bullet"/>
        <w:numPr>
          <w:ilvl w:val="0"/>
          <w:numId w:val="58"/>
        </w:numPr>
      </w:pPr>
      <w:r>
        <w:t xml:space="preserve">Kuponus nedrīkst mainīt pret skaidru naudu, naudas līdzekļiem vai citām vērtībām. </w:t>
      </w:r>
    </w:p>
    <w:p w:rsidR="00AB2B96" w:rsidRDefault="00387C65" w:rsidP="00387C65">
      <w:pPr>
        <w:pStyle w:val="ProductList-Bullet"/>
        <w:numPr>
          <w:ilvl w:val="0"/>
          <w:numId w:val="58"/>
        </w:numPr>
      </w:pPr>
      <w:r>
        <w:t xml:space="preserve">Kuponi ir jāpiešķir SA seguma perioda laikā. </w:t>
      </w:r>
    </w:p>
    <w:p w:rsidR="00AB2B96" w:rsidRDefault="00387C65" w:rsidP="00387C65">
      <w:pPr>
        <w:pStyle w:val="ProductList-Bullet"/>
        <w:numPr>
          <w:ilvl w:val="0"/>
          <w:numId w:val="58"/>
        </w:numPr>
      </w:pPr>
      <w:r>
        <w:t xml:space="preserve">Kuponu darbība beidzas 180 dienas pēc kupona piešķiršanas datuma. Kuponi, kuru darbība beidzas pirms SA seguma darbības beigām, tiek atgriezti pieejamo Apmācības kuponu dienu pūlā. </w:t>
      </w:r>
    </w:p>
    <w:p w:rsidR="00AB2B96" w:rsidRDefault="00387C65" w:rsidP="00387C65">
      <w:pPr>
        <w:pStyle w:val="ProductList-Bullet"/>
        <w:numPr>
          <w:ilvl w:val="0"/>
          <w:numId w:val="58"/>
        </w:numPr>
      </w:pPr>
      <w:r>
        <w:t>Kuponus drīkst izmantot, lai vienlaikus rezervētu apmācību tikai pie viena kvalificētā Microsoft mācību partnera.</w:t>
      </w:r>
    </w:p>
    <w:p w:rsidR="00AB2B96" w:rsidRDefault="00387C65" w:rsidP="00387C65">
      <w:pPr>
        <w:pStyle w:val="ProductList-Bullet"/>
        <w:numPr>
          <w:ilvl w:val="0"/>
          <w:numId w:val="58"/>
        </w:numPr>
      </w:pPr>
      <w:r>
        <w:t xml:space="preserve">Kuponus, kas paredzēti Microsoft Oficiālo mācību produktu iegādei, nedrīkst nodot citām personām vai pārdot. </w:t>
      </w:r>
    </w:p>
    <w:p w:rsidR="00AB2B96" w:rsidRDefault="00387C65" w:rsidP="00387C65">
      <w:pPr>
        <w:pStyle w:val="ProductList-Bullet"/>
        <w:numPr>
          <w:ilvl w:val="0"/>
          <w:numId w:val="58"/>
        </w:numPr>
      </w:pPr>
      <w:r>
        <w:t xml:space="preserve">SA segto iegūto kvalificēto licenču skaita mazināšanās, ko izraisījusi atgriešana un citi norēķinu regulējumi, ja atļauts, var samazināt Klienta piemērotību Apmācības kuponu pakalpojuma līmenim. </w:t>
      </w:r>
    </w:p>
    <w:p w:rsidR="00AB2B96" w:rsidRDefault="00387C65" w:rsidP="00387C65">
      <w:pPr>
        <w:pStyle w:val="ProductList-Bullet"/>
        <w:numPr>
          <w:ilvl w:val="0"/>
          <w:numId w:val="5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AB2B96" w:rsidRDefault="00387C65" w:rsidP="00387C65">
      <w:pPr>
        <w:pStyle w:val="ProductList-Bullet"/>
        <w:numPr>
          <w:ilvl w:val="0"/>
          <w:numId w:val="58"/>
        </w:numPr>
      </w:pPr>
      <w:r>
        <w:t>Pieejamie Microsoft Oficiālie mācību produkti jebkurā laikā var tikt mainīti bez iepriekšēja paziņojuma.</w:t>
      </w:r>
    </w:p>
    <w:p w:rsidR="00AB2B96" w:rsidRDefault="00387C65" w:rsidP="00387C65">
      <w:pPr>
        <w:pStyle w:val="ProductList-Bullet"/>
        <w:numPr>
          <w:ilvl w:val="0"/>
          <w:numId w:val="58"/>
        </w:numPr>
      </w:pPr>
      <w:r>
        <w:t>Jebkurā laikā var mainīties Microsoft Oficiālā mācību produkta iegādei nepieciešamais dienu skaits.</w:t>
      </w:r>
    </w:p>
    <w:p w:rsidR="00AB2B96" w:rsidRDefault="00AB2B96">
      <w:pPr>
        <w:pStyle w:val="ProductList-Body"/>
      </w:pPr>
    </w:p>
    <w:p w:rsidR="00AB2B96" w:rsidRDefault="00387C65">
      <w:pPr>
        <w:pStyle w:val="ProductList-ClauseHeading"/>
        <w:outlineLvl w:val="2"/>
      </w:pPr>
      <w:bookmarkStart w:id="370" w:name="_Sec584"/>
      <w:r>
        <w:t>Microsoft Home Use Program</w:t>
      </w:r>
      <w:bookmarkEnd w:id="370"/>
    </w:p>
    <w:p w:rsidR="00AB2B96" w:rsidRDefault="00387C65">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rsidR="00AB2B96" w:rsidRDefault="00AB2B96">
      <w:pPr>
        <w:pStyle w:val="ProductList-Body"/>
      </w:pPr>
    </w:p>
    <w:p w:rsidR="00AB2B96" w:rsidRDefault="00387C65">
      <w:pPr>
        <w:pStyle w:val="ProductList-SubClauseHeading"/>
        <w:outlineLvl w:val="3"/>
      </w:pPr>
      <w:r>
        <w:t>Tiešsaistes pakalpojumi</w:t>
      </w:r>
    </w:p>
    <w:p w:rsidR="00AB2B96" w:rsidRDefault="00387C65">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rsidR="00AB2B96" w:rsidRDefault="00AB2B96">
      <w:pPr>
        <w:pStyle w:val="ProductList-BodyIndented"/>
      </w:pPr>
    </w:p>
    <w:p w:rsidR="00AB2B96" w:rsidRDefault="00387C65">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rsidR="00AB2B96" w:rsidRDefault="00AB2B96">
      <w:pPr>
        <w:pStyle w:val="ProductList-BodyIndented"/>
      </w:pPr>
    </w:p>
    <w:p w:rsidR="00AB2B96" w:rsidRDefault="00387C65">
      <w:pPr>
        <w:pStyle w:val="ProductList-SubClauseHeading"/>
        <w:outlineLvl w:val="3"/>
      </w:pPr>
      <w:r>
        <w:t>Programmatūra</w:t>
      </w:r>
    </w:p>
    <w:p w:rsidR="00AB2B96" w:rsidRDefault="00387C65">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rsidR="00AB2B96" w:rsidRDefault="00AB2B96">
      <w:pPr>
        <w:pStyle w:val="ProductList-BodyIndented"/>
      </w:pPr>
    </w:p>
    <w:p w:rsidR="00AB2B96" w:rsidRDefault="00387C65">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rsidR="00AB2B96" w:rsidRDefault="00AB2B96">
      <w:pPr>
        <w:pStyle w:val="ProductList-BodyIndented"/>
      </w:pPr>
    </w:p>
    <w:tbl>
      <w:tblPr>
        <w:tblStyle w:val="PURTable0"/>
        <w:tblW w:w="0" w:type="dxa"/>
        <w:tblLook w:val="04A0" w:firstRow="1" w:lastRow="0" w:firstColumn="1" w:lastColumn="0" w:noHBand="0" w:noVBand="1"/>
      </w:tblPr>
      <w:tblGrid>
        <w:gridCol w:w="5268"/>
        <w:gridCol w:w="5288"/>
      </w:tblGrid>
      <w:tr w:rsidR="00AB2B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Atbilstošā Home Use Program licence</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Visio Standard 2013/2016 /2019 </w:t>
            </w:r>
          </w:p>
          <w:p w:rsidR="00AB2B96" w:rsidRDefault="00387C6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Visio Professional 2019 HUP</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Project Standard 2013/2016/2019</w:t>
            </w:r>
          </w:p>
          <w:p w:rsidR="00AB2B96" w:rsidRDefault="00387C6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Project Professional 2019 HUP</w:t>
            </w:r>
          </w:p>
        </w:tc>
      </w:tr>
    </w:tbl>
    <w:p w:rsidR="00AB2B96" w:rsidRDefault="00AB2B96">
      <w:pPr>
        <w:pStyle w:val="ProductList-SubClauseHeading"/>
        <w:outlineLvl w:val="3"/>
      </w:pPr>
    </w:p>
    <w:p w:rsidR="00AB2B96" w:rsidRDefault="00387C65">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rsidR="00AB2B96" w:rsidRDefault="00AB2B96">
      <w:pPr>
        <w:pStyle w:val="ProductList-BodyIndented"/>
      </w:pPr>
    </w:p>
    <w:p w:rsidR="00AB2B96" w:rsidRDefault="00387C65">
      <w:pPr>
        <w:pStyle w:val="ProductList-BodyIndented"/>
      </w:pPr>
      <w:r>
        <w:t>Microsoft nekādā veidā nav atbildīga par atbilstību jebkādam darba attiecībās gūtam labumam, nodokļiem vai ziņošanas pienākumiem, kas var tikt piemēroti Klientam vai tā darbiniekiem.</w:t>
      </w:r>
    </w:p>
    <w:p w:rsidR="00AB2B96" w:rsidRDefault="00AB2B96">
      <w:pPr>
        <w:pStyle w:val="ProductList-BodyIndented"/>
      </w:pPr>
    </w:p>
    <w:p w:rsidR="00AB2B96" w:rsidRDefault="00387C65">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rsidR="00AB2B96" w:rsidRDefault="00AB2B96">
      <w:pPr>
        <w:pStyle w:val="ProductList-BodyIndented"/>
      </w:pPr>
    </w:p>
    <w:p w:rsidR="00AB2B96" w:rsidRDefault="00387C65">
      <w:pPr>
        <w:pStyle w:val="ProductList-BodyIndented"/>
      </w:pPr>
      <w:r>
        <w:t xml:space="preserve">Papildinformāciju par Microsoft Home Use Program skatiet vietnē </w:t>
      </w:r>
      <w:hyperlink r:id="rId153">
        <w:r>
          <w:rPr>
            <w:color w:val="00467F"/>
            <w:u w:val="single"/>
          </w:rPr>
          <w:t>http://www.microsoft.com/licensing</w:t>
        </w:r>
      </w:hyperlink>
      <w:r>
        <w:t xml:space="preserve"> vai </w:t>
      </w:r>
      <w:hyperlink r:id="rId154">
        <w:r>
          <w:rPr>
            <w:color w:val="00467F"/>
            <w:u w:val="single"/>
          </w:rPr>
          <w:t>https://businessstore.microsoft.com/store/home-use-program</w:t>
        </w:r>
      </w:hyperlink>
      <w:r>
        <w:t>.</w:t>
      </w:r>
    </w:p>
    <w:p w:rsidR="00AB2B96" w:rsidRDefault="00AB2B96">
      <w:pPr>
        <w:pStyle w:val="ProductList-BodyIndented"/>
        <w:jc w:val="right"/>
      </w:pPr>
    </w:p>
    <w:p w:rsidR="00AB2B96" w:rsidRDefault="00387C65">
      <w:pPr>
        <w:pStyle w:val="ProductList-ClauseHeading"/>
        <w:outlineLvl w:val="2"/>
      </w:pPr>
      <w:bookmarkStart w:id="371" w:name="_Sec585"/>
      <w:r>
        <w:t>24x7 problēmu risināšanas atbalsts</w:t>
      </w:r>
      <w:bookmarkEnd w:id="371"/>
    </w:p>
    <w:p w:rsidR="00AB2B96" w:rsidRDefault="00387C65">
      <w:pPr>
        <w:pStyle w:val="ProductList-Body"/>
      </w:pPr>
      <w:r>
        <w:t>24x7 problēmu risināšanas atbalsta saņemšanai ir piemēroti klienti (kas neveic iegādi, izmantojot Izglītības iestāžu programmas), kuriem ir SA segums.</w:t>
      </w:r>
    </w:p>
    <w:p w:rsidR="00AB2B96" w:rsidRDefault="00AB2B96">
      <w:pPr>
        <w:pStyle w:val="ProductList-Body"/>
      </w:pPr>
    </w:p>
    <w:p w:rsidR="00AB2B96" w:rsidRDefault="00387C65">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AB2B96" w:rsidRDefault="00AB2B96">
      <w:pPr>
        <w:pStyle w:val="ProductList-Body"/>
      </w:pPr>
    </w:p>
    <w:p w:rsidR="00AB2B96" w:rsidRDefault="00387C65">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AB2B96" w:rsidRDefault="00AB2B96">
      <w:pPr>
        <w:pStyle w:val="ProductList-Body"/>
      </w:pPr>
    </w:p>
    <w:p w:rsidR="00AB2B96" w:rsidRDefault="00387C65">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AB2B96" w:rsidRDefault="00AB2B96">
      <w:pPr>
        <w:pStyle w:val="ProductList-Body"/>
      </w:pPr>
    </w:p>
    <w:p w:rsidR="00AB2B96" w:rsidRDefault="00387C65">
      <w:pPr>
        <w:pStyle w:val="ProductList-SubClauseHeading"/>
        <w:outlineLvl w:val="3"/>
      </w:pPr>
      <w:r>
        <w:t>Pa tālruni nodrošinātā atbalsta gadījumu piešķiršana visām programmām, izņemot MPSA</w:t>
      </w:r>
    </w:p>
    <w:p w:rsidR="00AB2B96" w:rsidRDefault="00387C65">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AB2B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IW/Klients — Gadījumu piešķiršanas inkrementi</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$200,000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300,000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270,000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Š. fr. 330,000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CRC 1 650 000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 1 600 000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215,000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£135,000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JPY 24 000 000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KWD 240 000 000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 1 650 000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350,000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 2 000 000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NTD 7 000 000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INR 10 000 000</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RUB 6 600 000</w:t>
            </w:r>
          </w:p>
        </w:tc>
      </w:tr>
    </w:tbl>
    <w:p w:rsidR="00AB2B96" w:rsidRDefault="00AB2B96">
      <w:pPr>
        <w:pStyle w:val="ProductList-BodyIndented"/>
        <w:ind w:left="720"/>
      </w:pPr>
    </w:p>
    <w:p w:rsidR="00AB2B96" w:rsidRDefault="00387C65">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AB2B96" w:rsidRDefault="00AB2B96">
      <w:pPr>
        <w:pStyle w:val="ProductList-BodyIndented"/>
      </w:pPr>
    </w:p>
    <w:p w:rsidR="00AB2B96" w:rsidRDefault="00387C65">
      <w:pPr>
        <w:pStyle w:val="ProductList-BodyIndented"/>
      </w:pPr>
      <w:r>
        <w:t xml:space="preserve">Piekļuve vietējam atbalstam pa tālruni ir pieejama darba laikā, kas norādīts vietnē </w:t>
      </w:r>
      <w:hyperlink r:id="rId155">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B2B96" w:rsidRDefault="00AB2B96">
      <w:pPr>
        <w:pStyle w:val="ProductList-BodyIndented"/>
      </w:pPr>
    </w:p>
    <w:p w:rsidR="00AB2B96" w:rsidRDefault="00387C65">
      <w:pPr>
        <w:pStyle w:val="ProductList-SubClauseHeading"/>
        <w:outlineLvl w:val="3"/>
      </w:pPr>
      <w:r>
        <w:t>Pa tālruni nodrošinātā atbalsta gadījumu piešķiršana (MPSA)</w:t>
      </w:r>
    </w:p>
    <w:p w:rsidR="00AB2B96" w:rsidRDefault="00387C65">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AB2B96" w:rsidRDefault="00387C65">
            <w:pPr>
              <w:pStyle w:val="ProductList-TableBody"/>
            </w:pPr>
            <w:r>
              <w:rPr>
                <w:color w:val="FFFFFF"/>
              </w:rPr>
              <w:t>Nopelnītie punkti, ņemot vērā pa tālruni nodrošinātos atbalsta gadījumus</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Lietojumprogrammas un sistēmas (apvienots)</w:t>
            </w:r>
          </w:p>
        </w:tc>
        <w:tc>
          <w:tcPr>
            <w:tcW w:w="6000" w:type="dxa"/>
            <w:tcBorders>
              <w:left w:val="single" w:sz="4" w:space="0" w:color="000000"/>
              <w:right w:val="single" w:sz="4" w:space="0" w:color="000000"/>
            </w:tcBorders>
          </w:tcPr>
          <w:p w:rsidR="00AB2B96" w:rsidRDefault="00387C65">
            <w:pPr>
              <w:pStyle w:val="ProductList-TableBody"/>
            </w:pPr>
            <w:r>
              <w:t>2,000</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Servera</w:t>
            </w:r>
          </w:p>
        </w:tc>
        <w:tc>
          <w:tcPr>
            <w:tcW w:w="6000" w:type="dxa"/>
            <w:tcBorders>
              <w:left w:val="single" w:sz="4" w:space="0" w:color="000000"/>
              <w:right w:val="single" w:sz="4" w:space="0" w:color="000000"/>
            </w:tcBorders>
          </w:tcPr>
          <w:p w:rsidR="00AB2B96" w:rsidRDefault="00387C65">
            <w:pPr>
              <w:pStyle w:val="ProductList-TableBody"/>
            </w:pPr>
            <w:r>
              <w:t>400</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CAL</w:t>
            </w:r>
          </w:p>
        </w:tc>
        <w:tc>
          <w:tcPr>
            <w:tcW w:w="6000" w:type="dxa"/>
            <w:tcBorders>
              <w:left w:val="single" w:sz="4" w:space="0" w:color="000000"/>
              <w:right w:val="single" w:sz="4" w:space="0" w:color="000000"/>
            </w:tcBorders>
          </w:tcPr>
          <w:p w:rsidR="00AB2B96" w:rsidRDefault="00387C65">
            <w:pPr>
              <w:pStyle w:val="ProductList-TableBody"/>
            </w:pPr>
            <w:r>
              <w:t>400</w:t>
            </w:r>
          </w:p>
        </w:tc>
      </w:tr>
    </w:tbl>
    <w:p w:rsidR="00AB2B96" w:rsidRDefault="00AB2B96">
      <w:pPr>
        <w:pStyle w:val="ProductList-BodyIndented"/>
      </w:pPr>
    </w:p>
    <w:p w:rsidR="00AB2B96" w:rsidRDefault="00387C65">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AB2B96" w:rsidRDefault="00AB2B96">
      <w:pPr>
        <w:pStyle w:val="ProductList-BodyIndented"/>
      </w:pPr>
    </w:p>
    <w:p w:rsidR="00AB2B96" w:rsidRDefault="00387C65">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AB2B96" w:rsidRDefault="00AB2B96">
      <w:pPr>
        <w:pStyle w:val="ProductList-SubClauseHeading"/>
        <w:outlineLvl w:val="3"/>
      </w:pPr>
    </w:p>
    <w:p w:rsidR="00AB2B96" w:rsidRDefault="00387C65">
      <w:pPr>
        <w:pStyle w:val="ProductList-SubClauseHeading"/>
        <w:outlineLvl w:val="3"/>
      </w:pPr>
      <w:r>
        <w:t>Gadījumi atbalsta saņemšanai tīmeklī</w:t>
      </w:r>
    </w:p>
    <w:p w:rsidR="00AB2B96" w:rsidRDefault="00387C65">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AB2B96" w:rsidRDefault="00AB2B96">
      <w:pPr>
        <w:pStyle w:val="ProductList-BodyIndented"/>
      </w:pPr>
    </w:p>
    <w:p w:rsidR="00AB2B96" w:rsidRDefault="00387C65">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AB2B96" w:rsidRDefault="00AB2B96">
      <w:pPr>
        <w:pStyle w:val="ProductList-BodyIndented"/>
        <w:ind w:left="720"/>
      </w:pPr>
    </w:p>
    <w:p w:rsidR="00AB2B96" w:rsidRDefault="00387C65">
      <w:pPr>
        <w:pStyle w:val="ProductList-SubClauseHeading"/>
        <w:outlineLvl w:val="3"/>
      </w:pPr>
      <w:r>
        <w:t>Atbalsta kontaktpersonas</w:t>
      </w:r>
    </w:p>
    <w:p w:rsidR="00AB2B96" w:rsidRDefault="00387C65">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AB2B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S/S+: EA līmenis D</w:t>
            </w:r>
          </w:p>
        </w:tc>
      </w:tr>
      <w:tr w:rsidR="00AB2B96">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nepieciešamības</w:t>
            </w:r>
          </w:p>
        </w:tc>
      </w:tr>
      <w:tr w:rsidR="00AB2B96">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16</w:t>
            </w:r>
          </w:p>
        </w:tc>
      </w:tr>
    </w:tbl>
    <w:p w:rsidR="00AB2B96" w:rsidRDefault="00AB2B96">
      <w:pPr>
        <w:pStyle w:val="ProductList-BodyIndented"/>
      </w:pPr>
    </w:p>
    <w:p w:rsidR="00AB2B96" w:rsidRDefault="00387C65">
      <w:pPr>
        <w:pStyle w:val="ProductList-SubClauseHeading"/>
        <w:outlineLvl w:val="3"/>
      </w:pPr>
      <w:r>
        <w:t>Pakalpojumu līmenis Software Assurance klientiem</w:t>
      </w:r>
    </w:p>
    <w:p w:rsidR="00AB2B96" w:rsidRDefault="00387C65">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AB2B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Klienta sagaidāmā rīcība</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Kritiska ietekme uz komercdarbību: </w:t>
            </w:r>
          </w:p>
          <w:p w:rsidR="00AB2B96" w:rsidRDefault="00387C65">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pirmo ziņojumu divu stundu laikā vai ātrāk, pamatojoties uz atbalsta piedāvājumu</w:t>
            </w:r>
          </w:p>
          <w:p w:rsidR="00AB2B96" w:rsidRDefault="00387C65">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Piemērotu resursu piešķiršana, lai turpinātu nepārtrauktu darbu pēc 24x7 principa2</w:t>
            </w:r>
          </w:p>
          <w:p w:rsidR="00AB2B96" w:rsidRDefault="00387C65">
            <w:pPr>
              <w:pStyle w:val="ProductList-TableBody"/>
            </w:pPr>
            <w:r>
              <w:t>Ātra piekļuve un atbilde no izmaiņu vadības iestādes</w:t>
            </w:r>
          </w:p>
          <w:p w:rsidR="00AB2B96" w:rsidRDefault="00387C65">
            <w:pPr>
              <w:pStyle w:val="ProductList-TableBody"/>
            </w:pPr>
            <w:r>
              <w:t>Vadības informēšana</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Vidēja ietekme uz komercdarbību: </w:t>
            </w:r>
          </w:p>
          <w:p w:rsidR="00AB2B96" w:rsidRDefault="00387C65">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pirmo ziņojumu četru stundu laikā vai ātrāk, pamatojoties uz atbalsta piedāvājumu</w:t>
            </w:r>
          </w:p>
          <w:p w:rsidR="00AB2B96" w:rsidRDefault="00387C65">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Piemērotu resursu piešķiršana, lai turpinātu nepārtrauktu darbu darbalaikā</w:t>
            </w:r>
          </w:p>
          <w:p w:rsidR="00AB2B96" w:rsidRDefault="00387C65">
            <w:pPr>
              <w:pStyle w:val="ProductList-TableBody"/>
            </w:pPr>
            <w:r>
              <w:t>Piekļuve un atbilde no izmaiņu vadības iestādes 4 stundu laikā (darbalaikā)</w:t>
            </w:r>
          </w:p>
        </w:tc>
      </w:tr>
      <w:tr w:rsidR="00AB2B96">
        <w:tc>
          <w:tcPr>
            <w:tcW w:w="29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Minimāla ietekme uz komercdarbību: </w:t>
            </w:r>
          </w:p>
          <w:p w:rsidR="00AB2B96" w:rsidRDefault="00387C65">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pirmo ziņojumu vienas darba dienas laikā vai ātrāk, pamatojoties uz atbalsta piedāvājumu</w:t>
            </w:r>
          </w:p>
          <w:p w:rsidR="00AB2B96" w:rsidRDefault="00387C65">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Precīza pieteicēja kontaktinformācija</w:t>
            </w:r>
          </w:p>
          <w:p w:rsidR="00AB2B96" w:rsidRDefault="00387C65">
            <w:pPr>
              <w:pStyle w:val="ProductList-TableBody"/>
            </w:pPr>
            <w:r>
              <w:t>Atbilde vienas darba dienas laikā.</w:t>
            </w:r>
          </w:p>
        </w:tc>
      </w:tr>
    </w:tbl>
    <w:p w:rsidR="00AB2B96" w:rsidRDefault="00387C65">
      <w:pPr>
        <w:pStyle w:val="ProductList-BodyIndented"/>
      </w:pPr>
      <w:r>
        <w:rPr>
          <w:i/>
        </w:rPr>
        <w:t>1 Sazinieties ar Microsoft pārstāvi, kas ir pieejams saskaņā ar vietējo darbalaiku.</w:t>
      </w:r>
    </w:p>
    <w:p w:rsidR="00AB2B96" w:rsidRDefault="00387C65">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AB2B96" w:rsidRDefault="00AB2B96">
      <w:pPr>
        <w:pStyle w:val="ProductList-BodyIndented"/>
        <w:ind w:left="720"/>
      </w:pPr>
    </w:p>
    <w:p w:rsidR="00AB2B96" w:rsidRDefault="00387C65">
      <w:pPr>
        <w:pStyle w:val="ProductList-SubClauseHeading"/>
        <w:outlineLvl w:val="3"/>
      </w:pPr>
      <w:r>
        <w:t>Software Assurance 24x7 problēmu risināšanas atbalsta gadījumu konvertēšana par Premier atbalsta pakalpojumiem</w:t>
      </w:r>
    </w:p>
    <w:p w:rsidR="00AB2B96" w:rsidRDefault="00387C65">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AB2B96" w:rsidRDefault="00AB2B96">
      <w:pPr>
        <w:pStyle w:val="ProductList-BodyIndented"/>
      </w:pPr>
    </w:p>
    <w:p w:rsidR="00AB2B96" w:rsidRDefault="00387C65">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AB2B96" w:rsidRDefault="00AB2B96">
      <w:pPr>
        <w:pStyle w:val="ProductList-BodyIndented"/>
        <w:ind w:left="720"/>
      </w:pPr>
    </w:p>
    <w:p w:rsidR="00AB2B96" w:rsidRDefault="00387C65">
      <w:pPr>
        <w:pStyle w:val="ProductList-SubClauseHeading"/>
        <w:outlineLvl w:val="3"/>
      </w:pPr>
      <w:r>
        <w:t>Papildu nosacījumi uzņēmumiem</w:t>
      </w:r>
    </w:p>
    <w:p w:rsidR="00AB2B96" w:rsidRDefault="00387C65">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AB2B96" w:rsidRDefault="00AB2B96">
      <w:pPr>
        <w:pStyle w:val="ProductList-BodyIndented"/>
      </w:pPr>
    </w:p>
    <w:p w:rsidR="00AB2B96" w:rsidRDefault="00387C65">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AB2B96" w:rsidRDefault="00AB2B96">
      <w:pPr>
        <w:pStyle w:val="ProductList-BodyIndented"/>
      </w:pPr>
    </w:p>
    <w:p w:rsidR="00AB2B96" w:rsidRDefault="00387C65">
      <w:pPr>
        <w:pStyle w:val="ProductList-SubClauseHeading"/>
        <w:outlineLvl w:val="3"/>
      </w:pPr>
      <w:r>
        <w:t>Piemērotība reģistrācijai SCE</w:t>
      </w:r>
    </w:p>
    <w:p w:rsidR="00AB2B96" w:rsidRDefault="00387C65">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AB2B96" w:rsidRDefault="00AB2B96">
      <w:pPr>
        <w:pStyle w:val="ProductList-BodyIndented"/>
      </w:pPr>
    </w:p>
    <w:p w:rsidR="00AB2B96" w:rsidRDefault="00387C65">
      <w:pPr>
        <w:pStyle w:val="ProductList-BodyIndented"/>
      </w:pPr>
      <w:r>
        <w:t>Kvalificētie lietojumprogrammu platformas produkti ir:</w:t>
      </w:r>
    </w:p>
    <w:p w:rsidR="00AB2B96" w:rsidRDefault="00387C65" w:rsidP="00387C65">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AB2B96" w:rsidRDefault="00387C65" w:rsidP="00387C65">
      <w:pPr>
        <w:pStyle w:val="ProductList-Bullet"/>
        <w:numPr>
          <w:ilvl w:val="1"/>
          <w:numId w:val="59"/>
        </w:numPr>
      </w:pPr>
      <w:r>
        <w:t>BizTalk Server</w:t>
      </w:r>
      <w:r>
        <w:fldChar w:fldCharType="begin"/>
      </w:r>
      <w:r>
        <w:instrText xml:space="preserve"> XE "BizTalk Server" </w:instrText>
      </w:r>
      <w:r>
        <w:fldChar w:fldCharType="end"/>
      </w:r>
      <w:r>
        <w:t xml:space="preserve"> (Standard, Enterprise un Branch)</w:t>
      </w:r>
    </w:p>
    <w:p w:rsidR="00AB2B96" w:rsidRDefault="00387C65" w:rsidP="00387C65">
      <w:pPr>
        <w:pStyle w:val="ProductList-Bullet"/>
        <w:numPr>
          <w:ilvl w:val="1"/>
          <w:numId w:val="59"/>
        </w:numPr>
      </w:pPr>
      <w:r>
        <w:t>Office SharePoint Server</w:t>
      </w:r>
      <w:r>
        <w:fldChar w:fldCharType="begin"/>
      </w:r>
      <w:r>
        <w:instrText xml:space="preserve"> XE "SharePoint Server" </w:instrText>
      </w:r>
      <w:r>
        <w:fldChar w:fldCharType="end"/>
      </w:r>
    </w:p>
    <w:p w:rsidR="00AB2B96" w:rsidRDefault="00387C65">
      <w:pPr>
        <w:pStyle w:val="ProductList-BodyIndented"/>
      </w:pPr>
      <w:r>
        <w:t>Kvalificētie Core Infrastructure komponentu produkti ir:</w:t>
      </w:r>
    </w:p>
    <w:p w:rsidR="00AB2B96" w:rsidRDefault="00387C65" w:rsidP="00387C6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AB2B96" w:rsidRDefault="00387C65" w:rsidP="00387C6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AB2B96" w:rsidRDefault="00AB2B96">
      <w:pPr>
        <w:pStyle w:val="ProductList-BodyIndented"/>
      </w:pPr>
    </w:p>
    <w:p w:rsidR="00AB2B96" w:rsidRDefault="00387C65">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Minimālie vidējie SA gada tēriņi, lai kvalificētos Neierobežotajam 24x7 problēmu risināšanas atbalstam (PRS)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250,000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375,000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337,500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412,500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2,062,500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2,000,000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268,750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168,750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30,000,000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300,000,000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2,062,500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437,500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2,500,000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8,750,000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12,500,000</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8,250,000</w:t>
            </w:r>
          </w:p>
        </w:tc>
      </w:tr>
    </w:tbl>
    <w:p w:rsidR="00AB2B96" w:rsidRDefault="00AB2B96">
      <w:pPr>
        <w:pStyle w:val="ProductList-BodyIndented"/>
        <w:ind w:left="720"/>
      </w:pPr>
    </w:p>
    <w:p w:rsidR="00AB2B96" w:rsidRDefault="00387C65">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AB2B96" w:rsidRDefault="00AB2B96">
      <w:pPr>
        <w:pStyle w:val="ProductList-BodyIndented"/>
        <w:ind w:left="720"/>
      </w:pPr>
    </w:p>
    <w:p w:rsidR="00AB2B96" w:rsidRDefault="00387C65">
      <w:pPr>
        <w:pStyle w:val="ProductList-SubClauseHeading"/>
        <w:outlineLvl w:val="3"/>
      </w:pPr>
      <w:r>
        <w:t>Piemērotība sistēmai Parallel Data Warehouse</w:t>
      </w:r>
    </w:p>
    <w:p w:rsidR="00AB2B96" w:rsidRDefault="00387C65">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AB2B96" w:rsidRDefault="00AB2B96">
      <w:pPr>
        <w:pStyle w:val="ProductList-BodyIndented"/>
      </w:pPr>
    </w:p>
    <w:p w:rsidR="00AB2B96" w:rsidRDefault="00387C65">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AB2B96" w:rsidRDefault="00AB2B96">
      <w:pPr>
        <w:pStyle w:val="ProductList-BodyIndented"/>
      </w:pPr>
    </w:p>
    <w:p w:rsidR="00AB2B96" w:rsidRDefault="00387C65">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Atļautās atbalsta kontaktpersonas</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6</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7</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w:t>
            </w:r>
          </w:p>
        </w:tc>
      </w:tr>
    </w:tbl>
    <w:p w:rsidR="00AB2B96" w:rsidRDefault="00AB2B96">
      <w:pPr>
        <w:pStyle w:val="ProductList-BodyIndented"/>
      </w:pPr>
    </w:p>
    <w:p w:rsidR="00AB2B96" w:rsidRDefault="00387C65">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AB2B96" w:rsidRDefault="00387C65">
      <w:pPr>
        <w:pStyle w:val="ProductList-BodyIndented"/>
      </w:pPr>
      <w:r>
        <w:t xml:space="preserve">Piezīme. Klienti, kas pašlaik ir licencēti attiecībā uz PDW, patur šīs priekšrocības, kā norādīts </w:t>
      </w:r>
      <w:hyperlink r:id="rId156">
        <w:r>
          <w:rPr>
            <w:color w:val="00467F"/>
            <w:u w:val="single"/>
          </w:rPr>
          <w:t>2016. gada jūnija Produktu nosacījumos</w:t>
        </w:r>
      </w:hyperlink>
      <w:r>
        <w:t>.</w:t>
      </w:r>
    </w:p>
    <w:p w:rsidR="00AB2B96" w:rsidRDefault="00AB2B96">
      <w:pPr>
        <w:pStyle w:val="ProductList-BodyIndented"/>
      </w:pPr>
    </w:p>
    <w:p w:rsidR="00AB2B96" w:rsidRDefault="00387C65">
      <w:pPr>
        <w:pStyle w:val="ProductList-ClauseHeading"/>
        <w:outlineLvl w:val="2"/>
      </w:pPr>
      <w:bookmarkStart w:id="372" w:name="_Sec587"/>
      <w:r>
        <w:t>Paaugstinošās licences pieejamība</w:t>
      </w:r>
      <w:bookmarkEnd w:id="372"/>
    </w:p>
    <w:p w:rsidR="00AB2B96" w:rsidRDefault="00387C65">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AB2B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Paaugstināšana uz</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BizTalk Server Standard</w:t>
            </w:r>
            <w:r>
              <w:fldChar w:fldCharType="begin"/>
            </w:r>
            <w:r>
              <w:instrText xml:space="preserve"> XE "BizTalk Server Standard"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BizTalk Server Enterprise</w:t>
            </w:r>
            <w:r>
              <w:fldChar w:fldCharType="begin"/>
            </w:r>
            <w:r>
              <w:instrText xml:space="preserve"> XE "BizTalk Server Enterprise"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BizTalk Server Enterprise</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w:t>
            </w:r>
            <w:r>
              <w:fldChar w:fldCharType="begin"/>
            </w:r>
            <w:r>
              <w:instrText xml:space="preserve"> XE "Enterprise CAL" </w:instrText>
            </w:r>
            <w:r>
              <w:fldChar w:fldCharType="end"/>
            </w:r>
            <w:r>
              <w:t xml:space="preserve"> Suite</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Core Infrastructure Server Suite Datacenter</w:t>
            </w:r>
            <w:r>
              <w:fldChar w:fldCharType="begin"/>
            </w:r>
            <w:r>
              <w:instrText xml:space="preserve"> XE "Core Infrastructure Server Suite Datacenter"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Izglītības iestādes darbstacija ar Enterprise CAL Suite</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Skolas darbstacija ar Enterprise CAL Suite</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Exchange Server Enterprise</w:t>
            </w:r>
            <w:r>
              <w:fldChar w:fldCharType="begin"/>
            </w:r>
            <w:r>
              <w:instrText xml:space="preserve"> XE "Exchange Server Enterprise"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Forefront TMG Enterprise</w:t>
            </w:r>
            <w:r>
              <w:fldChar w:fldCharType="begin"/>
            </w:r>
            <w:r>
              <w:instrText xml:space="preserve"> XE "Forefront TMG Enterprise"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Sales lokālā CAL</w:t>
            </w:r>
            <w:r>
              <w:fldChar w:fldCharType="begin"/>
            </w:r>
            <w:r>
              <w:instrText xml:space="preserve"> XE "Microsoft Dynamics 365 Sales lokālā CAL"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Professional Plus</w:t>
            </w:r>
            <w:r>
              <w:fldChar w:fldCharType="begin"/>
            </w:r>
            <w:r>
              <w:instrText xml:space="preserve"> XE "Office Professional Plus"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darbstacija</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Project Professional</w:t>
            </w:r>
            <w:r>
              <w:fldChar w:fldCharType="begin"/>
            </w:r>
            <w:r>
              <w:instrText xml:space="preserve"> XE "Project Professional"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Server Enterprise Core</w:t>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Server Business Intelligence</w:t>
            </w:r>
            <w:r>
              <w:fldChar w:fldCharType="begin"/>
            </w:r>
            <w:r>
              <w:instrText xml:space="preserve"> XE "SQL Server Business Intelligence"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System Center Datacenter</w:t>
            </w:r>
            <w:r>
              <w:fldChar w:fldCharType="begin"/>
            </w:r>
            <w:r>
              <w:instrText xml:space="preserve"> XE "System Center Datacenter"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Visio Professional</w:t>
            </w:r>
            <w:r>
              <w:fldChar w:fldCharType="begin"/>
            </w:r>
            <w:r>
              <w:instrText xml:space="preserve"> XE "Visio Professional"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Visual Studio Enterprise Subscription</w:t>
            </w:r>
            <w:r>
              <w:fldChar w:fldCharType="begin"/>
            </w:r>
            <w:r>
              <w:instrText xml:space="preserve"> XE "Visual Studio Enterprise Subscription"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Visual Studio Enterprise Subscription</w:t>
            </w:r>
            <w:r>
              <w:fldChar w:fldCharType="begin"/>
            </w:r>
            <w:r>
              <w:instrText xml:space="preserve"> XE "Visual Studio Enterprise Subscription" </w:instrText>
            </w:r>
            <w:r>
              <w:fldChar w:fldCharType="end"/>
            </w:r>
          </w:p>
        </w:tc>
      </w:tr>
      <w:tr w:rsidR="00AB2B96">
        <w:tc>
          <w:tcPr>
            <w:tcW w:w="600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Server Datacenter</w:t>
            </w:r>
            <w:r>
              <w:fldChar w:fldCharType="begin"/>
            </w:r>
            <w:r>
              <w:instrText xml:space="preserve"> XE "Windows Server Datacenter" </w:instrText>
            </w:r>
            <w:r>
              <w:fldChar w:fldCharType="end"/>
            </w:r>
          </w:p>
        </w:tc>
      </w:tr>
    </w:tbl>
    <w:p w:rsidR="00AB2B96" w:rsidRDefault="00AB2B96">
      <w:pPr>
        <w:pStyle w:val="ProductList-Body"/>
      </w:pPr>
    </w:p>
    <w:p w:rsidR="00AB2B96" w:rsidRDefault="00387C65">
      <w:pPr>
        <w:pStyle w:val="ProductList-ClauseHeading"/>
        <w:outlineLvl w:val="2"/>
      </w:pPr>
      <w:bookmarkStart w:id="373" w:name="_Sec588"/>
      <w:r>
        <w:t>Serveri — Ārkārtas atkopšanas tiesības</w:t>
      </w:r>
      <w:bookmarkEnd w:id="373"/>
    </w:p>
    <w:p w:rsidR="00AB2B96" w:rsidRDefault="00387C65">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
      </w:pPr>
    </w:p>
    <w:p w:rsidR="00AB2B96" w:rsidRDefault="00387C65">
      <w:pPr>
        <w:pStyle w:val="ProductList-SubSubClauseHeading"/>
        <w:outlineLvl w:val="4"/>
      </w:pPr>
      <w:r>
        <w:t>Atļautā dublējuma instanču lietošana</w:t>
      </w:r>
    </w:p>
    <w:p w:rsidR="00AB2B96" w:rsidRDefault="00387C65">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AB2B96" w:rsidRDefault="00387C65" w:rsidP="00387C65">
      <w:pPr>
        <w:pStyle w:val="ProductList-Bullet"/>
        <w:numPr>
          <w:ilvl w:val="2"/>
          <w:numId w:val="61"/>
        </w:numPr>
      </w:pPr>
      <w:r>
        <w:t>īslaicīgi veicot ārkārtas atkopšanas testu vienas nedēļas laikā ik pēc 90 dienām;</w:t>
      </w:r>
    </w:p>
    <w:p w:rsidR="00AB2B96" w:rsidRDefault="00387C65" w:rsidP="00387C65">
      <w:pPr>
        <w:pStyle w:val="ProductList-Bullet"/>
        <w:numPr>
          <w:ilvl w:val="2"/>
          <w:numId w:val="6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AB2B96" w:rsidRDefault="00387C65" w:rsidP="00387C65">
      <w:pPr>
        <w:pStyle w:val="ProductList-Bullet"/>
        <w:numPr>
          <w:ilvl w:val="2"/>
          <w:numId w:val="6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B2B96" w:rsidRDefault="00AB2B96">
      <w:pPr>
        <w:pStyle w:val="ProductList-BodyIndented2"/>
      </w:pPr>
    </w:p>
    <w:p w:rsidR="00AB2B96" w:rsidRDefault="00387C65">
      <w:pPr>
        <w:pStyle w:val="ProductList-SubSubClauseHeading"/>
        <w:outlineLvl w:val="4"/>
      </w:pPr>
      <w:r>
        <w:t>Azure hibrīdlietošanas priekšrocību izmantošana ārkārtas atkopšanai</w:t>
      </w:r>
    </w:p>
    <w:p w:rsidR="00AB2B96" w:rsidRDefault="00387C65">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AB2B96" w:rsidRDefault="00AB2B96">
      <w:pPr>
        <w:pStyle w:val="ProductList-BodyIndented2"/>
      </w:pPr>
    </w:p>
    <w:p w:rsidR="00AB2B96" w:rsidRDefault="00387C65">
      <w:pPr>
        <w:pStyle w:val="ProductList-SubSubClauseHeading"/>
        <w:outlineLvl w:val="4"/>
      </w:pPr>
      <w:r>
        <w:t>Prasības ārkārtas atkopšanas izmantošanai</w:t>
      </w:r>
    </w:p>
    <w:p w:rsidR="00AB2B96" w:rsidRDefault="00387C65">
      <w:pPr>
        <w:pStyle w:val="ProductList-BodyIndented2"/>
      </w:pPr>
      <w:r>
        <w:t>Lai programmatūru lietotu saskaņā ar ārkārtas atkopšanas tiesībām, Klientam ir jāievēro tālāk minētie nosacījumi.</w:t>
      </w:r>
    </w:p>
    <w:p w:rsidR="00AB2B96" w:rsidRDefault="00387C65" w:rsidP="00387C65">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AB2B96" w:rsidRDefault="00387C65" w:rsidP="00387C65">
      <w:pPr>
        <w:pStyle w:val="ProductList-Bullet"/>
        <w:numPr>
          <w:ilvl w:val="2"/>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AB2B96" w:rsidRDefault="00387C65" w:rsidP="00387C65">
      <w:pPr>
        <w:pStyle w:val="ProductList-Bullet"/>
        <w:numPr>
          <w:ilvl w:val="2"/>
          <w:numId w:val="6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AB2B96" w:rsidRDefault="00387C65" w:rsidP="00387C65">
      <w:pPr>
        <w:pStyle w:val="ProductList-Bullet"/>
        <w:numPr>
          <w:ilvl w:val="2"/>
          <w:numId w:val="6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AB2B96" w:rsidRDefault="00387C65" w:rsidP="00387C65">
      <w:pPr>
        <w:pStyle w:val="ProductList-Bullet"/>
        <w:numPr>
          <w:ilvl w:val="2"/>
          <w:numId w:val="6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AB2B96" w:rsidRDefault="00387C65" w:rsidP="00387C65">
      <w:pPr>
        <w:pStyle w:val="ProductList-Bullet"/>
        <w:numPr>
          <w:ilvl w:val="2"/>
          <w:numId w:val="6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AB2B96" w:rsidRDefault="00AB2B96">
      <w:pPr>
        <w:pStyle w:val="ProductList-BodyIndented2"/>
      </w:pPr>
    </w:p>
    <w:p w:rsidR="00AB2B96" w:rsidRDefault="00387C65">
      <w:pPr>
        <w:pStyle w:val="ProductList-SubSubClauseHeading"/>
        <w:outlineLvl w:val="4"/>
      </w:pPr>
      <w:r>
        <w:t>Papildu atļautā Windows Server lietošana</w:t>
      </w:r>
    </w:p>
    <w:p w:rsidR="00AB2B96" w:rsidRDefault="00387C65" w:rsidP="00387C65">
      <w:pPr>
        <w:pStyle w:val="ProductList-Bullet"/>
        <w:numPr>
          <w:ilvl w:val="2"/>
          <w:numId w:val="6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AB2B96" w:rsidRDefault="00387C65" w:rsidP="00387C65">
      <w:pPr>
        <w:pStyle w:val="ProductList-Bullet"/>
        <w:numPr>
          <w:ilvl w:val="3"/>
          <w:numId w:val="6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AB2B96" w:rsidRDefault="00387C65" w:rsidP="00387C65">
      <w:pPr>
        <w:pStyle w:val="ProductList-Bullet"/>
        <w:numPr>
          <w:ilvl w:val="3"/>
          <w:numId w:val="6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AB2B96" w:rsidRDefault="00387C65">
      <w:pPr>
        <w:pStyle w:val="ProductList-BodyIndented2"/>
        <w:ind w:left="1440"/>
      </w:pPr>
      <w:r>
        <w:t>- darbinātu aparatūras virtualizācijas programmatūru, piemēram, Hyper-V;</w:t>
      </w:r>
    </w:p>
    <w:p w:rsidR="00AB2B96" w:rsidRDefault="00387C65">
      <w:pPr>
        <w:pStyle w:val="ProductList-BodyIndented2"/>
        <w:ind w:left="1440"/>
      </w:pPr>
      <w:r>
        <w:t>- nodrošinātu aparatūras virtualizācijas pakalpojumus;</w:t>
      </w:r>
    </w:p>
    <w:p w:rsidR="00AB2B96" w:rsidRDefault="00387C65">
      <w:pPr>
        <w:pStyle w:val="ProductList-BodyIndented2"/>
        <w:ind w:left="1440"/>
      </w:pPr>
      <w:r>
        <w:t>- darbinātu programmatūras aģentus ar nolūku pārvaldīt aparatūras virtualizācijas programmatūru;</w:t>
      </w:r>
    </w:p>
    <w:p w:rsidR="00AB2B96" w:rsidRDefault="00387C65">
      <w:pPr>
        <w:pStyle w:val="ProductList-BodyIndented2"/>
        <w:ind w:left="1440"/>
      </w:pPr>
      <w:r>
        <w:t>- nodrošinātu replicēšanas galamērķi;</w:t>
      </w:r>
    </w:p>
    <w:p w:rsidR="00AB2B96" w:rsidRDefault="00387C65">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AB2B96" w:rsidRDefault="00387C65">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AB2B96" w:rsidRDefault="00387C65">
      <w:pPr>
        <w:pStyle w:val="ProductList-BodyIndented2"/>
        <w:ind w:left="1440"/>
      </w:pPr>
      <w:r>
        <w:t xml:space="preserve">- darbinātu ārkārtas atkopšanas noslodzes, kā aprakstīts iepriekš. </w:t>
      </w:r>
    </w:p>
    <w:p w:rsidR="00AB2B96" w:rsidRDefault="00387C65" w:rsidP="00387C65">
      <w:pPr>
        <w:pStyle w:val="ProductList-Bullet"/>
        <w:numPr>
          <w:ilvl w:val="3"/>
          <w:numId w:val="6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AB2B96" w:rsidRDefault="00AB2B96">
      <w:pPr>
        <w:pStyle w:val="ProductList-BodyIndented2"/>
      </w:pPr>
    </w:p>
    <w:p w:rsidR="00AB2B96" w:rsidRDefault="00AB2B96">
      <w:pPr>
        <w:pStyle w:val="ProductList-BodyIndented2"/>
      </w:pPr>
    </w:p>
    <w:p w:rsidR="00AB2B96" w:rsidRDefault="00387C65">
      <w:pPr>
        <w:pStyle w:val="ProductList-ClauseHeading"/>
        <w:outlineLvl w:val="2"/>
      </w:pPr>
      <w:bookmarkStart w:id="374" w:name="_Sec589"/>
      <w:r>
        <w:t>Licences mobilitāte</w:t>
      </w:r>
      <w:bookmarkEnd w:id="374"/>
    </w:p>
    <w:p w:rsidR="00AB2B96" w:rsidRDefault="00387C65">
      <w:pPr>
        <w:pStyle w:val="ProductList-SubClauseHeading"/>
        <w:outlineLvl w:val="3"/>
      </w:pPr>
      <w:r>
        <w:t>Licences mobilitāte serveru fermu ietvaros</w:t>
      </w:r>
    </w:p>
    <w:p w:rsidR="00AB2B96" w:rsidRDefault="00387C65">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AB2B96" w:rsidRDefault="00AB2B96">
      <w:pPr>
        <w:pStyle w:val="ProductList-BodyIndented"/>
      </w:pPr>
    </w:p>
    <w:p w:rsidR="00AB2B96" w:rsidRDefault="00387C65">
      <w:pPr>
        <w:pStyle w:val="ProductList-SubClauseHeading"/>
        <w:outlineLvl w:val="3"/>
      </w:pPr>
      <w:r>
        <w:t>Licences mobilitāte, izmantojot Software Assurance</w:t>
      </w:r>
    </w:p>
    <w:p w:rsidR="00AB2B96" w:rsidRDefault="00387C65">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AB2B96" w:rsidRDefault="00AB2B96">
      <w:pPr>
        <w:pStyle w:val="ProductList-BodyIndented"/>
      </w:pPr>
    </w:p>
    <w:p w:rsidR="00AB2B96" w:rsidRDefault="00387C65">
      <w:pPr>
        <w:pStyle w:val="ProductList-SubSubClauseHeading"/>
        <w:outlineLvl w:val="4"/>
      </w:pPr>
      <w:r>
        <w:t>Atļautie izmantošanas veidi.</w:t>
      </w:r>
    </w:p>
    <w:p w:rsidR="00AB2B96" w:rsidRDefault="00387C65">
      <w:pPr>
        <w:pStyle w:val="ProductList-BodyIndented2"/>
      </w:pPr>
      <w:r>
        <w:t>Ar Licences mobilitāti (izmantojot SA) Klients drīkst:</w:t>
      </w:r>
    </w:p>
    <w:p w:rsidR="00AB2B96" w:rsidRDefault="00387C65" w:rsidP="00387C65">
      <w:pPr>
        <w:pStyle w:val="ProductList-Bullet"/>
        <w:numPr>
          <w:ilvl w:val="2"/>
          <w:numId w:val="65"/>
        </w:numPr>
      </w:pPr>
      <w:r>
        <w:t>darbināt savu licencēto programmatūru kopīgotos serveros;</w:t>
      </w:r>
    </w:p>
    <w:p w:rsidR="00AB2B96" w:rsidRDefault="00387C65" w:rsidP="00387C65">
      <w:pPr>
        <w:pStyle w:val="ProductList-Bullet"/>
        <w:numPr>
          <w:ilvl w:val="2"/>
          <w:numId w:val="65"/>
        </w:numPr>
      </w:pPr>
      <w:r>
        <w:t>piekļūt attiecīgajai programmatūrai saskaņā ar piekļuves licencēm uz attiecībā uz kurām tam ir SA segums, un saskaņā ar savām Lietotāja un Ierīces SL, kas atļauj piekļūt Produktiem;</w:t>
      </w:r>
    </w:p>
    <w:p w:rsidR="00AB2B96" w:rsidRDefault="00387C65" w:rsidP="00387C65">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rsidR="00AB2B96" w:rsidRDefault="00387C65" w:rsidP="00387C65">
      <w:pPr>
        <w:pStyle w:val="ProductList-Bullet"/>
        <w:numPr>
          <w:ilvl w:val="2"/>
          <w:numId w:val="6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AB2B96" w:rsidRDefault="00AB2B96">
      <w:pPr>
        <w:pStyle w:val="ProductList-BodyIndented2"/>
      </w:pPr>
    </w:p>
    <w:p w:rsidR="00AB2B96" w:rsidRDefault="00387C65">
      <w:pPr>
        <w:pStyle w:val="ProductList-SubSubClauseHeading"/>
        <w:outlineLvl w:val="4"/>
      </w:pPr>
      <w:r>
        <w:t>Prasības.</w:t>
      </w:r>
    </w:p>
    <w:p w:rsidR="00AB2B96" w:rsidRDefault="00387C65">
      <w:pPr>
        <w:pStyle w:val="ProductList-BodyIndented2"/>
      </w:pPr>
      <w:r>
        <w:t>Lai lietotu Licences mobilitāti (izmantojot SA) Klientam ir:</w:t>
      </w:r>
    </w:p>
    <w:p w:rsidR="00AB2B96" w:rsidRDefault="00387C65" w:rsidP="00387C65">
      <w:pPr>
        <w:pStyle w:val="ProductList-Bullet"/>
        <w:numPr>
          <w:ilvl w:val="2"/>
          <w:numId w:val="6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AB2B96" w:rsidRDefault="00387C65" w:rsidP="00387C65">
      <w:pPr>
        <w:pStyle w:val="ProductList-Bullet"/>
        <w:numPr>
          <w:ilvl w:val="2"/>
          <w:numId w:val="6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AB2B96" w:rsidRDefault="00387C65" w:rsidP="00387C65">
      <w:pPr>
        <w:pStyle w:val="ProductList-Bullet"/>
        <w:numPr>
          <w:ilvl w:val="2"/>
          <w:numId w:val="6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AB2B96" w:rsidRDefault="00AB2B96">
      <w:pPr>
        <w:pStyle w:val="ProductList-BodyIndented2"/>
      </w:pPr>
    </w:p>
    <w:p w:rsidR="00AB2B96" w:rsidRDefault="00387C65">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AB2B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Atļautais skaits:</w:t>
            </w:r>
          </w:p>
          <w:p w:rsidR="00AB2B96" w:rsidRDefault="00387C65">
            <w:pPr>
              <w:pStyle w:val="ProductList-TableBody"/>
            </w:pPr>
            <w:r>
              <w:rPr>
                <w:color w:val="FFFFFF"/>
              </w:rPr>
              <w:t>OSE vai kodoli katrai licencei</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 OSE katrai licencei</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 OSE katrai licencei</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Viens virtuāls kodols (saskaņā ar produktu lietošanas noteikumiem, tostarp 4 kodolu licenču minimālo prasību katrai OSE)</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 pārvaldītas OSE katram Licencētajam serverim</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10 pārvaldītas OSE katram Licencētajam serverim</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 pārvaldītas OSE katram Licencētajam serverim</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10 pārvaldītas OSE katram Licencētajam serverim</w:t>
            </w:r>
          </w:p>
        </w:tc>
      </w:tr>
    </w:tbl>
    <w:p w:rsidR="00AB2B96" w:rsidRDefault="00AB2B96">
      <w:pPr>
        <w:pStyle w:val="ProductList-BodyIndented2"/>
      </w:pPr>
    </w:p>
    <w:p w:rsidR="00AB2B96" w:rsidRDefault="00387C65">
      <w:pPr>
        <w:pStyle w:val="ProductList-SubSubClauseHeading"/>
        <w:outlineLvl w:val="4"/>
      </w:pPr>
      <w:r>
        <w:t>Aizvietošanas tiesības</w:t>
      </w:r>
    </w:p>
    <w:p w:rsidR="00AB2B96" w:rsidRDefault="00387C65">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AB2B96" w:rsidRDefault="00AB2B96">
      <w:pPr>
        <w:pStyle w:val="ProductList-BodyIndented2"/>
      </w:pPr>
    </w:p>
    <w:p w:rsidR="00AB2B96" w:rsidRDefault="00387C65">
      <w:pPr>
        <w:pStyle w:val="ProductList-ClauseHeading"/>
        <w:outlineLvl w:val="2"/>
      </w:pPr>
      <w:bookmarkStart w:id="375" w:name="_Sec590"/>
      <w:r>
        <w:t>Serveri — Patstāvīgi viesotās lietojumprogrammas</w:t>
      </w:r>
      <w:bookmarkEnd w:id="375"/>
    </w:p>
    <w:p w:rsidR="00AB2B96" w:rsidRDefault="00387C65">
      <w:pPr>
        <w:pStyle w:val="ProductList-Body"/>
      </w:pPr>
      <w:r>
        <w:t>Patstāvīgi viesotās lietojumprogrammas ir tie Produkti, uz kuriem attiecināmas Patstāvīgas viesošanas tiesības.</w:t>
      </w:r>
    </w:p>
    <w:p w:rsidR="00AB2B96" w:rsidRDefault="00AB2B96">
      <w:pPr>
        <w:pStyle w:val="ProductList-Body"/>
      </w:pPr>
    </w:p>
    <w:p w:rsidR="00AB2B96" w:rsidRDefault="00387C65">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AB2B96" w:rsidRDefault="00AB2B96">
      <w:pPr>
        <w:pStyle w:val="ProductList-Body"/>
      </w:pPr>
    </w:p>
    <w:p w:rsidR="00AB2B96" w:rsidRDefault="00387C65">
      <w:pPr>
        <w:pStyle w:val="ProductList-SubClauseHeading"/>
        <w:outlineLvl w:val="3"/>
      </w:pPr>
      <w:r>
        <w:t>Prasības</w:t>
      </w:r>
    </w:p>
    <w:p w:rsidR="00AB2B96" w:rsidRDefault="00387C65">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AB2B96" w:rsidRDefault="00387C65" w:rsidP="00387C65">
      <w:pPr>
        <w:pStyle w:val="ProductList-Bullet"/>
        <w:numPr>
          <w:ilvl w:val="1"/>
          <w:numId w:val="67"/>
        </w:numPr>
      </w:pPr>
      <w:r>
        <w:t>patstāvīgi viesotajām lietojumprogrammām, kas darbojas kā daļa no vienotā risinājuma, un</w:t>
      </w:r>
    </w:p>
    <w:p w:rsidR="00AB2B96" w:rsidRDefault="00387C65" w:rsidP="00387C65">
      <w:pPr>
        <w:pStyle w:val="ProductList-Bullet"/>
        <w:numPr>
          <w:ilvl w:val="1"/>
          <w:numId w:val="6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AB2B96" w:rsidRDefault="00387C65">
      <w:pPr>
        <w:pStyle w:val="ProductList-BodyIndented"/>
      </w:pPr>
      <w:r>
        <w:t xml:space="preserve">Visai Microsoft programmatūrai, kas lietota Vienotā risinājuma izveidošanai un sniegšanai, ir jābūt: </w:t>
      </w:r>
    </w:p>
    <w:p w:rsidR="00AB2B96" w:rsidRDefault="00387C65" w:rsidP="00387C65">
      <w:pPr>
        <w:pStyle w:val="ProductList-Bullet"/>
        <w:numPr>
          <w:ilvl w:val="1"/>
          <w:numId w:val="68"/>
        </w:numPr>
      </w:pPr>
      <w:r>
        <w:t>licencētai, izmantojot Lielapjoma licencēšanas programmu; un</w:t>
      </w:r>
    </w:p>
    <w:p w:rsidR="00AB2B96" w:rsidRDefault="00387C65" w:rsidP="00387C65">
      <w:pPr>
        <w:pStyle w:val="ProductList-Bullet"/>
        <w:numPr>
          <w:ilvl w:val="1"/>
          <w:numId w:val="6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AB2B96" w:rsidRDefault="00AB2B96">
      <w:pPr>
        <w:pStyle w:val="ProductList-BodyIndented"/>
      </w:pPr>
    </w:p>
    <w:p w:rsidR="00AB2B96" w:rsidRDefault="00387C65">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rsidR="00AB2B96" w:rsidRDefault="00AB2B96">
      <w:pPr>
        <w:pStyle w:val="ProductList-BodyIndented"/>
      </w:pPr>
    </w:p>
    <w:p w:rsidR="00AB2B96" w:rsidRDefault="00387C65">
      <w:pPr>
        <w:pStyle w:val="ProductList-BodyIndented"/>
      </w:pPr>
      <w:r>
        <w:t>Klienta programmatūrai:</w:t>
      </w:r>
    </w:p>
    <w:p w:rsidR="00AB2B96" w:rsidRDefault="00387C65" w:rsidP="00387C65">
      <w:pPr>
        <w:pStyle w:val="ProductList-Bullet"/>
        <w:numPr>
          <w:ilvl w:val="1"/>
          <w:numId w:val="6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AB2B96" w:rsidRDefault="00387C65" w:rsidP="00387C65">
      <w:pPr>
        <w:pStyle w:val="ProductList-Bullet"/>
        <w:numPr>
          <w:ilvl w:val="1"/>
          <w:numId w:val="69"/>
        </w:numPr>
      </w:pPr>
      <w:r>
        <w:t>jābūt Vienotā risinājuma galvenajam pakalpojumam un/vai lietojumprogrammai, turklāt programmatūrai jānovērš Vienotā risinājuma lietotāju tiešā piekļuve Patstāvīgi viesotajām lietojumprogrammām;</w:t>
      </w:r>
    </w:p>
    <w:p w:rsidR="00AB2B96" w:rsidRDefault="00387C65" w:rsidP="00387C65">
      <w:pPr>
        <w:pStyle w:val="ProductList-Bullet"/>
        <w:numPr>
          <w:ilvl w:val="1"/>
          <w:numId w:val="6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AB2B96" w:rsidRDefault="00387C65" w:rsidP="00387C65">
      <w:pPr>
        <w:pStyle w:val="ProductList-Bullet"/>
        <w:numPr>
          <w:ilvl w:val="1"/>
          <w:numId w:val="69"/>
        </w:numPr>
      </w:pPr>
      <w:r>
        <w:t>ir jābūt klienta īpašumā, nevis licencētai klientam, izņemot iespēju, kad klienta programmatūra drīkst ietver nebūtisku trešās personas programmatūru, kas ir iegulta tā programmatūrā vai darbojas tās atbalstam.</w:t>
      </w:r>
    </w:p>
    <w:p w:rsidR="00AB2B96" w:rsidRDefault="00AB2B96">
      <w:pPr>
        <w:pStyle w:val="ProductList-BodyIndented"/>
      </w:pPr>
    </w:p>
    <w:p w:rsidR="00AB2B96" w:rsidRDefault="00387C65">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AB2B96" w:rsidRDefault="00AB2B96">
      <w:pPr>
        <w:pStyle w:val="ProductList-BodyIndented"/>
        <w:jc w:val="right"/>
      </w:pPr>
    </w:p>
    <w:tbl>
      <w:tblPr>
        <w:tblStyle w:val="PURTable0"/>
        <w:tblW w:w="0" w:type="dxa"/>
        <w:tblLook w:val="04A0" w:firstRow="1" w:lastRow="0" w:firstColumn="1" w:lastColumn="0" w:noHBand="0" w:noVBand="1"/>
      </w:tblPr>
      <w:tblGrid>
        <w:gridCol w:w="1055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Indented"/>
      </w:pPr>
    </w:p>
    <w:p w:rsidR="00AB2B96" w:rsidRDefault="00AB2B96">
      <w:pPr>
        <w:pStyle w:val="PURBreadcrumb"/>
      </w:pPr>
    </w:p>
    <w:p w:rsidR="00AB2B96" w:rsidRDefault="00387C65">
      <w:pPr>
        <w:pStyle w:val="ProductList-Offering1Heading"/>
        <w:outlineLvl w:val="1"/>
      </w:pPr>
      <w:bookmarkStart w:id="376" w:name="_Sec1282"/>
      <w:r>
        <w:t>Paplašināti drošības atjauninājumi</w:t>
      </w:r>
      <w:bookmarkEnd w:id="376"/>
      <w:r>
        <w:fldChar w:fldCharType="begin"/>
      </w:r>
      <w:r>
        <w:instrText xml:space="preserve"> TC "</w:instrText>
      </w:r>
      <w:bookmarkStart w:id="377" w:name="_Toc33709260"/>
      <w:r>
        <w:instrText>Paplašināti drošības atjauninājumi</w:instrText>
      </w:r>
      <w:bookmarkEnd w:id="377"/>
      <w:r>
        <w:instrText>" \l 2</w:instrText>
      </w:r>
      <w:r>
        <w:fldChar w:fldCharType="end"/>
      </w:r>
    </w:p>
    <w:p w:rsidR="00AB2B96" w:rsidRDefault="00387C65">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rsidR="00AB2B96" w:rsidRDefault="00AB2B96">
      <w:pPr>
        <w:pStyle w:val="ProductList-Body"/>
      </w:pPr>
    </w:p>
    <w:p w:rsidR="00AB2B96" w:rsidRDefault="00387C65">
      <w:pPr>
        <w:pStyle w:val="ProductList-ClauseHeading"/>
        <w:outlineLvl w:val="2"/>
      </w:pPr>
      <w:r>
        <w:t>Licences prasības</w:t>
      </w:r>
    </w:p>
    <w:p w:rsidR="00AB2B96" w:rsidRDefault="00387C65">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rsidR="00AB2B96" w:rsidRDefault="00AB2B96">
      <w:pPr>
        <w:pStyle w:val="ProductList-Body"/>
      </w:pPr>
    </w:p>
    <w:p w:rsidR="00AB2B96" w:rsidRDefault="00387C65">
      <w:pPr>
        <w:pStyle w:val="ProductList-ClauseHeading"/>
        <w:outlineLvl w:val="2"/>
      </w:pPr>
      <w:r>
        <w:t>Piemērotība segumam</w:t>
      </w:r>
    </w:p>
    <w:p w:rsidR="00AB2B96" w:rsidRDefault="00387C65">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rsidR="00AB2B96" w:rsidRDefault="00AB2B96">
      <w:pPr>
        <w:pStyle w:val="ProductList-Body"/>
      </w:pPr>
    </w:p>
    <w:p w:rsidR="00AB2B96" w:rsidRDefault="00387C65">
      <w:pPr>
        <w:pStyle w:val="ProductList-ClauseHeading"/>
        <w:outlineLvl w:val="2"/>
      </w:pPr>
      <w:r>
        <w:t>Atjauninātas programmatūras lietošana</w:t>
      </w:r>
    </w:p>
    <w:p w:rsidR="00AB2B96" w:rsidRDefault="00387C65">
      <w:pPr>
        <w:pStyle w:val="ProductList-Body"/>
      </w:pPr>
      <w:r>
        <w:t xml:space="preserve">Izņemot tālāk minētos gadījumus, servera programmatūru, kas tiek atjaunināta saskaņā ar ESU segumu, drīkst izmantot tikai saskaņā ar licencēm, kurām ir ESU segums. </w:t>
      </w:r>
    </w:p>
    <w:p w:rsidR="00AB2B96" w:rsidRDefault="00387C65" w:rsidP="00387C65">
      <w:pPr>
        <w:pStyle w:val="ProductList-Bullet"/>
        <w:numPr>
          <w:ilvl w:val="0"/>
          <w:numId w:val="70"/>
        </w:numPr>
      </w:pPr>
      <w:r>
        <w:t>Klients ir tiesīgs turpināt lietot atjauninātu programmatūru pēc seguma derīguma termiņa beigām, bet tikai saskaņā ar licencēm, kurām segums tika piemērots.</w:t>
      </w:r>
    </w:p>
    <w:p w:rsidR="00AB2B96" w:rsidRDefault="00387C65" w:rsidP="00387C65">
      <w:pPr>
        <w:pStyle w:val="ProductList-Bullet"/>
        <w:numPr>
          <w:ilvl w:val="0"/>
          <w:numId w:val="70"/>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rsidR="00AB2B96" w:rsidRDefault="00387C65" w:rsidP="00387C65">
      <w:pPr>
        <w:pStyle w:val="ProductList-Bullet"/>
        <w:numPr>
          <w:ilvl w:val="0"/>
          <w:numId w:val="70"/>
        </w:numPr>
      </w:pPr>
      <w:r>
        <w:t>Klients drīkst izmantot atjauninātu programmatūru saskaņā ar licencētām SQL Server, Windows Server un Windows 7 noslodzēm, kas tiek darbinātas pakalpojumā Azure Stack Hub.</w:t>
      </w:r>
    </w:p>
    <w:p w:rsidR="00AB2B96" w:rsidRDefault="00AB2B96">
      <w:pPr>
        <w:pStyle w:val="ProductList-Body"/>
      </w:pPr>
    </w:p>
    <w:p w:rsidR="00AB2B96" w:rsidRDefault="00387C65">
      <w:pPr>
        <w:pStyle w:val="ProductList-ClauseHeading"/>
        <w:outlineLvl w:val="2"/>
      </w:pPr>
      <w:r>
        <w:t>Viesoto noslodžu segums</w:t>
      </w:r>
    </w:p>
    <w:p w:rsidR="00AB2B96" w:rsidRDefault="00387C65">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7">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rsidR="00AB2B96" w:rsidRDefault="00AB2B96">
      <w:pPr>
        <w:pStyle w:val="ProductList-Body"/>
      </w:pPr>
    </w:p>
    <w:p w:rsidR="00AB2B96" w:rsidRDefault="00387C65">
      <w:pPr>
        <w:pStyle w:val="ProductList-ClauseHeading"/>
        <w:outlineLvl w:val="2"/>
      </w:pPr>
      <w:r>
        <w:t>Azure Stack Hub noslodzes</w:t>
      </w:r>
    </w:p>
    <w:p w:rsidR="00AB2B96" w:rsidRDefault="00387C65">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rsidR="00AB2B96" w:rsidRDefault="00AB2B96">
      <w:pPr>
        <w:pStyle w:val="ProductList-Body"/>
      </w:pPr>
    </w:p>
    <w:p w:rsidR="00AB2B96" w:rsidRDefault="00387C65">
      <w:pPr>
        <w:pStyle w:val="ProductList-ClauseHeading"/>
        <w:outlineLvl w:val="2"/>
      </w:pPr>
      <w:r>
        <w:t>24x7 problēmu risināšanas atbalsts</w:t>
      </w:r>
    </w:p>
    <w:p w:rsidR="00AB2B96" w:rsidRDefault="00387C65">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rsidR="00AB2B96" w:rsidRDefault="00AB2B96">
      <w:pPr>
        <w:pStyle w:val="ProductList-Body"/>
      </w:pP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SectionHeading"/>
        <w:pageBreakBefore/>
        <w:outlineLvl w:val="0"/>
      </w:pPr>
      <w:bookmarkStart w:id="378" w:name="_Sec1237"/>
      <w:bookmarkEnd w:id="354"/>
      <w:r>
        <w:t>Pielikums C — Papildinājumi un citas Pārejas licences</w:t>
      </w:r>
      <w:r>
        <w:fldChar w:fldCharType="begin"/>
      </w:r>
      <w:r>
        <w:instrText xml:space="preserve"> TC "</w:instrText>
      </w:r>
      <w:bookmarkStart w:id="379" w:name="_Toc33709261"/>
      <w:r>
        <w:instrText>Pielikums C — Papildinājumi un citas Pārejas licences</w:instrText>
      </w:r>
      <w:bookmarkEnd w:id="379"/>
      <w:r>
        <w:instrText>" \l 1</w:instrText>
      </w:r>
      <w:r>
        <w:fldChar w:fldCharType="end"/>
      </w: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380" w:name="_Sec1238"/>
      <w:r>
        <w:t>Papildinājumi</w:t>
      </w:r>
      <w:bookmarkEnd w:id="380"/>
      <w:r>
        <w:fldChar w:fldCharType="begin"/>
      </w:r>
      <w:r>
        <w:instrText xml:space="preserve"> TC "</w:instrText>
      </w:r>
      <w:bookmarkStart w:id="381" w:name="_Toc33709262"/>
      <w:r>
        <w:instrText>Papildinājumi</w:instrText>
      </w:r>
      <w:bookmarkEnd w:id="381"/>
      <w:r>
        <w:instrText>" \l 2</w:instrText>
      </w:r>
      <w:r>
        <w:fldChar w:fldCharType="end"/>
      </w:r>
    </w:p>
    <w:p w:rsidR="00AB2B96" w:rsidRDefault="00387C65">
      <w:pPr>
        <w:pStyle w:val="ProductList-Body"/>
      </w:pPr>
      <w:r>
        <w:t>Klients ir tiesīgs iegūt Papildinājumus ar šādiem nosacījumiem:</w:t>
      </w:r>
    </w:p>
    <w:p w:rsidR="00AB2B96" w:rsidRDefault="00387C65" w:rsidP="00387C65">
      <w:pPr>
        <w:pStyle w:val="ProductList-Bullet"/>
        <w:numPr>
          <w:ilvl w:val="0"/>
          <w:numId w:val="71"/>
        </w:numPr>
      </w:pPr>
      <w:r>
        <w:t>Klientam ir nepieciešams aktīvs SA vai Lietotāja SL segums atbilstošajām Kvalificētajām licencēm;</w:t>
      </w:r>
    </w:p>
    <w:p w:rsidR="00AB2B96" w:rsidRDefault="00387C65" w:rsidP="00387C65">
      <w:pPr>
        <w:pStyle w:val="ProductList-Bullet"/>
        <w:numPr>
          <w:ilvl w:val="0"/>
          <w:numId w:val="71"/>
        </w:numPr>
      </w:pPr>
      <w:r>
        <w:t xml:space="preserve">katrai Iegūtajai licencei Klients drīkst iegūt vienu Papildinājuma SL, ja vien šajā Pielikumā nav norādīts citādi;  </w:t>
      </w:r>
    </w:p>
    <w:p w:rsidR="00AB2B96" w:rsidRDefault="00387C65" w:rsidP="00387C65">
      <w:pPr>
        <w:pStyle w:val="ProductList-Bullet"/>
        <w:numPr>
          <w:ilvl w:val="0"/>
          <w:numId w:val="71"/>
        </w:numPr>
      </w:pPr>
      <w:r>
        <w:t>Klients drīkst iegūt Papildinājumu SL starp datu precizēšanas datumiem pirms Iegūto licenču iegādes;</w:t>
      </w:r>
    </w:p>
    <w:p w:rsidR="00AB2B96" w:rsidRDefault="00AB2B96">
      <w:pPr>
        <w:pStyle w:val="ProductList-Body"/>
      </w:pPr>
    </w:p>
    <w:p w:rsidR="00AB2B96" w:rsidRDefault="00387C65">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AB2B96" w:rsidRDefault="00AB2B96">
      <w:pPr>
        <w:pStyle w:val="ProductList-Body"/>
      </w:pPr>
    </w:p>
    <w:p w:rsidR="00AB2B96" w:rsidRDefault="00387C65">
      <w:pPr>
        <w:pStyle w:val="ProductList-Offering2HeadingNoBorder"/>
        <w:outlineLvl w:val="2"/>
      </w:pPr>
      <w:r>
        <w:t>Windows darbstacijas operētājsistēma</w:t>
      </w:r>
      <w:r>
        <w:fldChar w:fldCharType="begin"/>
      </w:r>
      <w:r>
        <w:instrText xml:space="preserve"> TC "</w:instrText>
      </w:r>
      <w:bookmarkStart w:id="382" w:name="_Toc33709263"/>
      <w:r>
        <w:instrText>Windows darbstacijas operētājsistēma</w:instrText>
      </w:r>
      <w:bookmarkEnd w:id="382"/>
      <w:r>
        <w:instrText>" \l 3</w:instrText>
      </w:r>
      <w:r>
        <w:fldChar w:fldCharType="end"/>
      </w:r>
    </w:p>
    <w:p w:rsidR="00AB2B96" w:rsidRDefault="00387C65">
      <w:pPr>
        <w:pStyle w:val="ProductList-Body"/>
      </w:pPr>
      <w:r>
        <w:t>Licencētajam lietotājam ir jābūt Primārajam lietotājam tādai ierīcei, kam ir aktīvs Windows darbstacijas operētājsistēmas SA segums vai Windows VDA segums.</w:t>
      </w:r>
    </w:p>
    <w:p w:rsidR="00AB2B96" w:rsidRDefault="00AB2B96">
      <w:pPr>
        <w:pStyle w:val="ProductList-Body"/>
      </w:pPr>
    </w:p>
    <w:tbl>
      <w:tblPr>
        <w:tblStyle w:val="PURTable"/>
        <w:tblW w:w="0" w:type="dxa"/>
        <w:tblLook w:val="04A0" w:firstRow="1" w:lastRow="0" w:firstColumn="1" w:lastColumn="0" w:noHBand="0" w:noVBand="1"/>
      </w:tblPr>
      <w:tblGrid>
        <w:gridCol w:w="5272"/>
        <w:gridCol w:w="5644"/>
      </w:tblGrid>
      <w:tr w:rsidR="00AB2B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B2B96" w:rsidRDefault="00387C65">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58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Windows 10 Enterprise/Education katrai Ierīcei</w:t>
            </w:r>
          </w:p>
        </w:tc>
      </w:tr>
      <w:tr w:rsidR="00AB2B96">
        <w:tc>
          <w:tcPr>
            <w:tcW w:w="58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Enterprise E3/E5</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VDA E3/E5</w:t>
            </w:r>
          </w:p>
        </w:tc>
      </w:tr>
    </w:tbl>
    <w:p w:rsidR="00AB2B96" w:rsidRDefault="00AB2B96">
      <w:pPr>
        <w:pStyle w:val="ProductList-Body"/>
      </w:pPr>
    </w:p>
    <w:p w:rsidR="00AB2B96" w:rsidRDefault="00387C65">
      <w:pPr>
        <w:pStyle w:val="ProductList-Offering2HeadingNoBorder"/>
        <w:outlineLvl w:val="2"/>
      </w:pPr>
      <w:r>
        <w:t>Microsoft Azure lietotāju plāni</w:t>
      </w:r>
      <w:r>
        <w:fldChar w:fldCharType="begin"/>
      </w:r>
      <w:r>
        <w:instrText xml:space="preserve"> TC "</w:instrText>
      </w:r>
      <w:bookmarkStart w:id="383" w:name="_Toc33709264"/>
      <w:r>
        <w:instrText>Microsoft Azure lietotāju plāni</w:instrText>
      </w:r>
      <w:bookmarkEnd w:id="383"/>
      <w:r>
        <w:instrText>" \l 3</w:instrText>
      </w:r>
      <w:r>
        <w:fldChar w:fldCharType="end"/>
      </w:r>
    </w:p>
    <w:tbl>
      <w:tblPr>
        <w:tblStyle w:val="PURTable"/>
        <w:tblW w:w="0" w:type="dxa"/>
        <w:tblLook w:val="04A0" w:firstRow="1" w:lastRow="0" w:firstColumn="1" w:lastColumn="0" w:noHBand="0" w:noVBand="1"/>
      </w:tblPr>
      <w:tblGrid>
        <w:gridCol w:w="5309"/>
        <w:gridCol w:w="5607"/>
      </w:tblGrid>
      <w:tr w:rsidR="00AB2B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B2B96" w:rsidRDefault="00387C65">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58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Enterprise CAL Suite</w:t>
            </w:r>
          </w:p>
        </w:tc>
      </w:tr>
      <w:tr w:rsidR="00AB2B96">
        <w:tc>
          <w:tcPr>
            <w:tcW w:w="58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Advanced Threat Analytics 2016 klienta pārvaldības licence katram Lietotājam</w:t>
            </w:r>
          </w:p>
        </w:tc>
      </w:tr>
    </w:tbl>
    <w:p w:rsidR="00AB2B96" w:rsidRDefault="00AB2B96">
      <w:pPr>
        <w:pStyle w:val="ProductList-Body"/>
      </w:pPr>
    </w:p>
    <w:p w:rsidR="00AB2B96" w:rsidRDefault="00387C65">
      <w:pPr>
        <w:pStyle w:val="ProductList-Offering2HeadingNoBorder"/>
        <w:outlineLvl w:val="2"/>
      </w:pPr>
      <w:r>
        <w:t>Microsoft 365</w:t>
      </w:r>
      <w:r>
        <w:fldChar w:fldCharType="begin"/>
      </w:r>
      <w:r>
        <w:instrText xml:space="preserve"> TC "</w:instrText>
      </w:r>
      <w:bookmarkStart w:id="384" w:name="_Toc3370926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4"/>
        <w:gridCol w:w="5642"/>
      </w:tblGrid>
      <w:tr w:rsidR="00AB2B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B2B96" w:rsidRDefault="00387C65">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Enterprise/Education E3 katrai ierīcei un</w:t>
            </w:r>
          </w:p>
          <w:p w:rsidR="00AB2B96" w:rsidRDefault="00387C65">
            <w:pPr>
              <w:pStyle w:val="ProductList-TableBody"/>
            </w:pPr>
            <w:r>
              <w:t>Pamata/Enterprise CAL Suite un</w:t>
            </w:r>
          </w:p>
          <w:p w:rsidR="00AB2B96" w:rsidRDefault="00387C65">
            <w:pPr>
              <w:pStyle w:val="ProductList-TableBody"/>
            </w:pPr>
            <w:r>
              <w:t>Office Professional Plus</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Windows 10 Enterprise E3 katram Lietotājam ar SA — No SA, un </w:t>
            </w:r>
          </w:p>
          <w:p w:rsidR="00AB2B96" w:rsidRDefault="00387C65">
            <w:pPr>
              <w:pStyle w:val="ProductList-TableBody"/>
            </w:pPr>
            <w:r>
              <w:t>Enterprise Mobility + Security E3 no SA, un</w:t>
            </w:r>
          </w:p>
          <w:p w:rsidR="00AB2B96" w:rsidRDefault="00387C65">
            <w:pPr>
              <w:pStyle w:val="ProductList-TableBody"/>
            </w:pPr>
            <w:r>
              <w:t>Office 365 E3 no SA</w:t>
            </w: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SA Windows darbstacijas operētājsistēmai un</w:t>
            </w:r>
          </w:p>
          <w:p w:rsidR="00AB2B96" w:rsidRDefault="00387C65">
            <w:pPr>
              <w:pStyle w:val="ProductList-TableBody"/>
            </w:pPr>
            <w:r>
              <w:t>Pamata/Enterprise CAL Suite un</w:t>
            </w:r>
          </w:p>
          <w:p w:rsidR="00AB2B96" w:rsidRDefault="00387C65">
            <w:pPr>
              <w:pStyle w:val="ProductList-TableBody"/>
            </w:pPr>
            <w:r>
              <w:t>Office Professional Plus</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Windows 10 Enterprise E5 katram Lietotājam ar SA — No SA, un </w:t>
            </w:r>
          </w:p>
          <w:p w:rsidR="00AB2B96" w:rsidRDefault="00387C65">
            <w:pPr>
              <w:pStyle w:val="ProductList-TableBody"/>
            </w:pPr>
            <w:r>
              <w:t>Enterprise Mobility + Security E5 no SA, un</w:t>
            </w:r>
          </w:p>
          <w:p w:rsidR="00AB2B96" w:rsidRDefault="00387C65">
            <w:pPr>
              <w:pStyle w:val="ProductList-TableBody"/>
            </w:pPr>
            <w:r>
              <w:t>Office 365 (E5 un E4) no SA</w:t>
            </w:r>
          </w:p>
        </w:tc>
      </w:tr>
      <w:tr w:rsidR="00AB2B96">
        <w:tc>
          <w:tcPr>
            <w:tcW w:w="588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Office 365 E1/E3</w:t>
            </w: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365 A3</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Education (A3 un E3) SL un</w:t>
            </w:r>
          </w:p>
          <w:p w:rsidR="00AB2B96" w:rsidRDefault="00387C65">
            <w:pPr>
              <w:pStyle w:val="ProductList-TableBody"/>
            </w:pPr>
            <w:r>
              <w:t>Enterprise Mobility + Security A3, un</w:t>
            </w:r>
          </w:p>
          <w:p w:rsidR="00AB2B96" w:rsidRDefault="00387C65">
            <w:pPr>
              <w:pStyle w:val="ProductList-TableBody"/>
            </w:pPr>
            <w:r>
              <w:t>Office 365 A3</w:t>
            </w: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365 E3</w:t>
            </w:r>
          </w:p>
        </w:tc>
      </w:tr>
      <w:tr w:rsidR="00AB2B96">
        <w:tc>
          <w:tcPr>
            <w:tcW w:w="5880" w:type="dxa"/>
            <w:tcBorders>
              <w:top w:val="none" w:sz="4" w:space="0" w:color="000000"/>
              <w:left w:val="single" w:sz="4" w:space="0" w:color="000000"/>
              <w:bottom w:val="non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Windows 10 Enterprise E3 lietotāja SL un</w:t>
            </w:r>
          </w:p>
        </w:tc>
      </w:tr>
      <w:tr w:rsidR="00AB2B96">
        <w:tc>
          <w:tcPr>
            <w:tcW w:w="5880" w:type="dxa"/>
            <w:tcBorders>
              <w:top w:val="none" w:sz="4" w:space="0" w:color="000000"/>
              <w:left w:val="single" w:sz="4" w:space="0" w:color="000000"/>
              <w:bottom w:val="none" w:sz="4" w:space="0" w:color="000000"/>
              <w:right w:val="single" w:sz="4" w:space="0" w:color="000000"/>
            </w:tcBorders>
          </w:tcPr>
          <w:p w:rsidR="00AB2B96" w:rsidRDefault="00AB2B9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B2B96" w:rsidRDefault="00387C65">
            <w:pPr>
              <w:pStyle w:val="ProductList-TableBody"/>
            </w:pPr>
            <w:r>
              <w:t>Enterprise Mobility + Security E3, un</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B2B96" w:rsidRDefault="00387C65">
            <w:pPr>
              <w:pStyle w:val="ProductList-TableBody"/>
            </w:pPr>
            <w:r>
              <w:t>Office 365 E3</w:t>
            </w: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365 A3</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Education (A3 un E3) SL un</w:t>
            </w:r>
          </w:p>
          <w:p w:rsidR="00AB2B96" w:rsidRDefault="00387C65">
            <w:pPr>
              <w:pStyle w:val="ProductList-TableBody"/>
            </w:pPr>
            <w:r>
              <w:t>Enterprise Mobility + Security E3, un</w:t>
            </w:r>
          </w:p>
          <w:p w:rsidR="00AB2B96" w:rsidRDefault="00387C65">
            <w:pPr>
              <w:pStyle w:val="ProductList-TableBody"/>
            </w:pPr>
            <w:r>
              <w:t>Office 365 A3</w:t>
            </w:r>
          </w:p>
        </w:tc>
      </w:tr>
      <w:tr w:rsidR="00AB2B96">
        <w:tc>
          <w:tcPr>
            <w:tcW w:w="5880" w:type="dxa"/>
            <w:tcBorders>
              <w:top w:val="single" w:sz="4" w:space="0" w:color="000000"/>
              <w:left w:val="single" w:sz="4" w:space="0" w:color="000000"/>
              <w:bottom w:val="none" w:sz="4" w:space="0" w:color="000000"/>
              <w:right w:val="single" w:sz="4" w:space="0" w:color="000000"/>
            </w:tcBorders>
          </w:tcPr>
          <w:p w:rsidR="00AB2B96" w:rsidRDefault="00387C65">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365 E3</w:t>
            </w:r>
          </w:p>
        </w:tc>
      </w:tr>
      <w:tr w:rsidR="00AB2B96">
        <w:tc>
          <w:tcPr>
            <w:tcW w:w="5880" w:type="dxa"/>
            <w:tcBorders>
              <w:top w:val="non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Windows 10 Enterprise E3 lietotāja SL un</w:t>
            </w:r>
          </w:p>
          <w:p w:rsidR="00AB2B96" w:rsidRDefault="00387C65">
            <w:pPr>
              <w:pStyle w:val="ProductList-TableBody"/>
            </w:pPr>
            <w:r>
              <w:t>Enterprise Mobility + Security E3, un</w:t>
            </w:r>
          </w:p>
          <w:p w:rsidR="00AB2B96" w:rsidRDefault="00387C65">
            <w:pPr>
              <w:pStyle w:val="ProductList-TableBody"/>
            </w:pPr>
            <w:r>
              <w:t>Office 365 E3</w:t>
            </w:r>
          </w:p>
        </w:tc>
      </w:tr>
    </w:tbl>
    <w:p w:rsidR="00AB2B96" w:rsidRDefault="00AB2B96">
      <w:pPr>
        <w:pStyle w:val="ProductList-Body"/>
      </w:pPr>
    </w:p>
    <w:p w:rsidR="00AB2B96" w:rsidRDefault="00387C65">
      <w:pPr>
        <w:pStyle w:val="ProductList-Offering2HeadingNoBorder"/>
        <w:outlineLvl w:val="2"/>
      </w:pPr>
      <w:r>
        <w:t>Enterprise Mobility + Security</w:t>
      </w:r>
      <w:r>
        <w:fldChar w:fldCharType="begin"/>
      </w:r>
      <w:r>
        <w:instrText xml:space="preserve"> TC "</w:instrText>
      </w:r>
      <w:bookmarkStart w:id="385" w:name="_Toc3370926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9"/>
        <w:gridCol w:w="5497"/>
      </w:tblGrid>
      <w:tr w:rsidR="00AB2B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00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r>
      <w:tr w:rsidR="00AB2B96">
        <w:tc>
          <w:tcPr>
            <w:tcW w:w="600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w:t>
            </w:r>
          </w:p>
        </w:tc>
      </w:tr>
      <w:tr w:rsidR="00AB2B96">
        <w:tc>
          <w:tcPr>
            <w:tcW w:w="600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 Bridge for Office 365</w:t>
            </w:r>
          </w:p>
        </w:tc>
      </w:tr>
      <w:tr w:rsidR="00AB2B96">
        <w:tc>
          <w:tcPr>
            <w:tcW w:w="600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 Bridge for Office 365 un Microsoft Intune</w:t>
            </w:r>
          </w:p>
        </w:tc>
      </w:tr>
      <w:tr w:rsidR="00AB2B96">
        <w:tc>
          <w:tcPr>
            <w:tcW w:w="600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 Bridge for Office 365</w:t>
            </w:r>
          </w:p>
        </w:tc>
      </w:tr>
      <w:tr w:rsidR="00AB2B96">
        <w:tc>
          <w:tcPr>
            <w:tcW w:w="600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 Bridge for Office 365 un Microsoft Intune</w:t>
            </w:r>
          </w:p>
        </w:tc>
      </w:tr>
    </w:tbl>
    <w:p w:rsidR="00AB2B96" w:rsidRDefault="00AB2B96">
      <w:pPr>
        <w:pStyle w:val="ProductList-Body"/>
      </w:pPr>
    </w:p>
    <w:p w:rsidR="00AB2B96" w:rsidRDefault="00387C65">
      <w:pPr>
        <w:pStyle w:val="ProductList-Offering2HeadingNoBorder"/>
        <w:outlineLvl w:val="2"/>
      </w:pPr>
      <w:r>
        <w:t>Microsoft Dynamics 365 pakalpojumi</w:t>
      </w:r>
      <w:r>
        <w:fldChar w:fldCharType="begin"/>
      </w:r>
      <w:r>
        <w:instrText xml:space="preserve"> TC "</w:instrText>
      </w:r>
      <w:bookmarkStart w:id="386" w:name="_Toc33709267"/>
      <w:r>
        <w:instrText>Microsoft Dynamics 365 pakalpojumi</w:instrText>
      </w:r>
      <w:bookmarkEnd w:id="386"/>
      <w:r>
        <w:instrText>" \l 3</w:instrText>
      </w:r>
      <w:r>
        <w:fldChar w:fldCharType="end"/>
      </w:r>
    </w:p>
    <w:tbl>
      <w:tblPr>
        <w:tblStyle w:val="PURTable"/>
        <w:tblW w:w="0" w:type="dxa"/>
        <w:tblLook w:val="04A0" w:firstRow="1" w:lastRow="0" w:firstColumn="1" w:lastColumn="0" w:noHBand="0" w:noVBand="1"/>
      </w:tblPr>
      <w:tblGrid>
        <w:gridCol w:w="5513"/>
        <w:gridCol w:w="5403"/>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Team Members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versija — ierīces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versija — Activity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lietotāja CAL</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lietotāja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Case Management lietotāja CAL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lietotāja CAL</w:t>
            </w:r>
          </w:p>
        </w:tc>
      </w:tr>
    </w:tbl>
    <w:p w:rsidR="00AB2B96" w:rsidRDefault="00AB2B96">
      <w:pPr>
        <w:pStyle w:val="ProductList-Body"/>
      </w:pPr>
    </w:p>
    <w:p w:rsidR="00AB2B96" w:rsidRDefault="00387C65">
      <w:pPr>
        <w:pStyle w:val="ProductList-Offering2HeadingNoBorder"/>
        <w:outlineLvl w:val="2"/>
      </w:pPr>
      <w:r>
        <w:t>Office 365 lietojumprogrammas</w:t>
      </w:r>
      <w:r>
        <w:fldChar w:fldCharType="begin"/>
      </w:r>
      <w:r>
        <w:instrText xml:space="preserve"> TC "</w:instrText>
      </w:r>
      <w:bookmarkStart w:id="387" w:name="_Toc33709268"/>
      <w:r>
        <w:instrText>Office 365 lietojumprogrammas</w:instrText>
      </w:r>
      <w:bookmarkEnd w:id="387"/>
      <w:r>
        <w:instrText>" \l 3</w:instrText>
      </w:r>
      <w:r>
        <w:fldChar w:fldCharType="end"/>
      </w:r>
    </w:p>
    <w:tbl>
      <w:tblPr>
        <w:tblStyle w:val="PURTable"/>
        <w:tblW w:w="0" w:type="dxa"/>
        <w:tblLook w:val="04A0" w:firstRow="1" w:lastRow="0" w:firstColumn="1" w:lastColumn="0" w:noHBand="0" w:noVBand="1"/>
      </w:tblPr>
      <w:tblGrid>
        <w:gridCol w:w="5633"/>
        <w:gridCol w:w="5283"/>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Professional</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Standard</w:t>
            </w:r>
          </w:p>
        </w:tc>
      </w:tr>
    </w:tbl>
    <w:p w:rsidR="00AB2B96" w:rsidRDefault="00AB2B96">
      <w:pPr>
        <w:pStyle w:val="ProductList-Body"/>
      </w:pPr>
    </w:p>
    <w:p w:rsidR="00AB2B96" w:rsidRDefault="00387C65">
      <w:pPr>
        <w:pStyle w:val="ProductList-Offering2HeadingNoBorder"/>
        <w:outlineLvl w:val="2"/>
      </w:pPr>
      <w:r>
        <w:t>Office 365 komplekti</w:t>
      </w:r>
      <w:r>
        <w:fldChar w:fldCharType="begin"/>
      </w:r>
      <w:r>
        <w:instrText xml:space="preserve"> TC "</w:instrText>
      </w:r>
      <w:bookmarkStart w:id="388" w:name="_Toc33709269"/>
      <w:r>
        <w:instrText>Office 365 komplekti</w:instrText>
      </w:r>
      <w:bookmarkEnd w:id="388"/>
      <w:r>
        <w:instrText>" \l 3</w:instrText>
      </w:r>
      <w:r>
        <w:fldChar w:fldCharType="end"/>
      </w:r>
    </w:p>
    <w:p w:rsidR="00AB2B96" w:rsidRDefault="00387C65">
      <w:pPr>
        <w:pStyle w:val="ProductList-Body"/>
      </w:pPr>
      <w:r>
        <w:t xml:space="preserve">Papildinājuma Lietotāja SL nodrošina Licencētajiem lietotājiem servera programmatūras piekļuves tiesības, kas ir līdzvērtīgas Iegūtajai licencei no jebkuras ierīces. </w:t>
      </w:r>
    </w:p>
    <w:p w:rsidR="00AB2B96" w:rsidRDefault="00AB2B96">
      <w:pPr>
        <w:pStyle w:val="ProductList-Body"/>
      </w:pPr>
    </w:p>
    <w:tbl>
      <w:tblPr>
        <w:tblStyle w:val="PURTable"/>
        <w:tblW w:w="0" w:type="dxa"/>
        <w:tblLook w:val="04A0" w:firstRow="1" w:lastRow="0" w:firstColumn="1" w:lastColumn="0" w:noHBand="0" w:noVBand="1"/>
      </w:tblPr>
      <w:tblGrid>
        <w:gridCol w:w="5634"/>
        <w:gridCol w:w="5282"/>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Core CAL Suite vai</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AB2B96" w:rsidRDefault="00387C65">
            <w:pPr>
              <w:pStyle w:val="ProductList-TableBody"/>
            </w:pPr>
            <w:r>
              <w:t>Core CAL Suite Bridge for Enterprise Mobility + Security</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Core CAL Suite, Enterprise CAL Suite vai</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AB2B96" w:rsidRDefault="00387C65">
            <w:pPr>
              <w:pStyle w:val="ProductList-TableBody"/>
            </w:pPr>
            <w:r>
              <w:t>Core CAL Suite Bridge for Enterprise Mobility + Security vai</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 Bridge for Enterprise Mobility + Security</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Core CAL Suite un Office Professional Plus vai</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rsidR="00AB2B96" w:rsidRDefault="00387C65">
            <w:pPr>
              <w:pStyle w:val="ProductList-TableBody"/>
            </w:pPr>
            <w:r>
              <w:t>Core CAL Suite Bridge for Enterprise Mobility + Security un Office Professional Plus vai</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rsidR="00AB2B96" w:rsidRDefault="00387C65">
            <w:pPr>
              <w:pStyle w:val="ProductList-TableBody"/>
            </w:pPr>
            <w:r>
              <w:t>Enterprise CAL Suite un Office Professional Plus vai</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 Bridge for Enterprise Mobility + Security un Office Professional Plus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Professional Plus</w:t>
            </w:r>
          </w:p>
        </w:tc>
      </w:tr>
    </w:tbl>
    <w:p w:rsidR="00AB2B96" w:rsidRDefault="00AB2B96">
      <w:pPr>
        <w:pStyle w:val="ProductList-Body"/>
      </w:pPr>
    </w:p>
    <w:p w:rsidR="00AB2B96" w:rsidRDefault="00387C65">
      <w:pPr>
        <w:pStyle w:val="ProductList-Offering2HeadingNoBorder"/>
        <w:outlineLvl w:val="2"/>
      </w:pPr>
      <w:r>
        <w:t>Office 365 uzlabotā pretdraudu aizsardzība</w:t>
      </w:r>
      <w:r>
        <w:fldChar w:fldCharType="begin"/>
      </w:r>
      <w:r>
        <w:instrText xml:space="preserve"> TC "</w:instrText>
      </w:r>
      <w:bookmarkStart w:id="389" w:name="_Toc33709270"/>
      <w:r>
        <w:instrText>Office 365 uzlabotā pretdraudu aizsardzība</w:instrText>
      </w:r>
      <w:bookmarkEnd w:id="389"/>
      <w:r>
        <w:instrText>" \l 3</w:instrText>
      </w:r>
      <w:r>
        <w:fldChar w:fldCharType="end"/>
      </w:r>
    </w:p>
    <w:tbl>
      <w:tblPr>
        <w:tblStyle w:val="PURTable"/>
        <w:tblW w:w="0" w:type="dxa"/>
        <w:tblLook w:val="04A0" w:firstRow="1" w:lastRow="0" w:firstColumn="1" w:lastColumn="0" w:noHBand="0" w:noVBand="1"/>
      </w:tblPr>
      <w:tblGrid>
        <w:gridCol w:w="5629"/>
        <w:gridCol w:w="5287"/>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B2B96" w:rsidRDefault="00387C65">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365 F1 vai E3</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F1, E1 vai E3</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Exchange Online 1. un 2. plāns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OneDrive darbam 1. un 2. plāns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SharePoint Online 1. un 2. plāns</w:t>
            </w:r>
          </w:p>
        </w:tc>
      </w:tr>
    </w:tbl>
    <w:p w:rsidR="00AB2B96" w:rsidRDefault="00AB2B96">
      <w:pPr>
        <w:pStyle w:val="ProductList-Body"/>
      </w:pPr>
    </w:p>
    <w:p w:rsidR="00AB2B96" w:rsidRDefault="00387C65">
      <w:pPr>
        <w:pStyle w:val="ProductList-Offering2HeadingNoBorder"/>
        <w:outlineLvl w:val="2"/>
      </w:pPr>
      <w:r>
        <w:t>Office 365 datu zuduma novēršanas papildinājums</w:t>
      </w:r>
      <w:r>
        <w:fldChar w:fldCharType="begin"/>
      </w:r>
      <w:r>
        <w:instrText xml:space="preserve"> TC "</w:instrText>
      </w:r>
      <w:bookmarkStart w:id="390" w:name="_Toc33709271"/>
      <w:r>
        <w:instrText>Office 365 datu zuduma novēršanas papildinājums</w:instrText>
      </w:r>
      <w:bookmarkEnd w:id="390"/>
      <w:r>
        <w:instrText>" \l 3</w:instrText>
      </w:r>
      <w:r>
        <w:fldChar w:fldCharType="end"/>
      </w:r>
    </w:p>
    <w:tbl>
      <w:tblPr>
        <w:tblStyle w:val="PURTable"/>
        <w:tblW w:w="0" w:type="dxa"/>
        <w:tblLook w:val="04A0" w:firstRow="1" w:lastRow="0" w:firstColumn="1" w:lastColumn="0" w:noHBand="0" w:noVBand="1"/>
      </w:tblPr>
      <w:tblGrid>
        <w:gridCol w:w="5629"/>
        <w:gridCol w:w="5287"/>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B2B96" w:rsidRDefault="00387C65">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 xml:space="preserve">Microsoft 365 F1 </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F1 vai E1</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Business Essentials</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Exchange Online Kiosk 1. vai 2. plāns</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OneDrive darbam 1. plāns</w:t>
            </w:r>
          </w:p>
        </w:tc>
      </w:tr>
      <w:tr w:rsidR="00AB2B96">
        <w:tc>
          <w:tcPr>
            <w:tcW w:w="62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SharePoint Online 1. un 2. plāns</w:t>
            </w:r>
          </w:p>
        </w:tc>
      </w:tr>
    </w:tbl>
    <w:p w:rsidR="00AB2B96" w:rsidRDefault="00AB2B96">
      <w:pPr>
        <w:pStyle w:val="ProductList-Body"/>
      </w:pPr>
    </w:p>
    <w:p w:rsidR="00AB2B96" w:rsidRDefault="00387C65">
      <w:pPr>
        <w:pStyle w:val="ProductList-Offering2HeadingNoBorder"/>
        <w:outlineLvl w:val="2"/>
      </w:pPr>
      <w:r>
        <w:t>Office 365 Threat Intelligence</w:t>
      </w:r>
      <w:r>
        <w:fldChar w:fldCharType="begin"/>
      </w:r>
      <w:r>
        <w:instrText xml:space="preserve"> TC "</w:instrText>
      </w:r>
      <w:bookmarkStart w:id="391" w:name="_Toc3370927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9"/>
        <w:gridCol w:w="5287"/>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B2B96" w:rsidRDefault="00387C65">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365 F1 vai E3</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F1, E1 vai E3</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Business Essentials</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Exchange Online Kiosk 1. vai 2. plāns</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OneDrive darbam 1. un 2. plāns</w:t>
            </w:r>
          </w:p>
        </w:tc>
      </w:tr>
      <w:tr w:rsidR="00AB2B96">
        <w:tc>
          <w:tcPr>
            <w:tcW w:w="62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SharePoint Online 1. un 2. plāns</w:t>
            </w:r>
          </w:p>
        </w:tc>
      </w:tr>
    </w:tbl>
    <w:p w:rsidR="00AB2B96" w:rsidRDefault="00AB2B96">
      <w:pPr>
        <w:pStyle w:val="ProductList-Body"/>
      </w:pPr>
    </w:p>
    <w:p w:rsidR="00AB2B96" w:rsidRDefault="00387C65">
      <w:pPr>
        <w:pStyle w:val="ProductList-Offering2HeadingNoBorder"/>
        <w:outlineLvl w:val="2"/>
      </w:pPr>
      <w:r>
        <w:t>Office 365 Multi-Geo Capabilities</w:t>
      </w:r>
      <w:r>
        <w:fldChar w:fldCharType="begin"/>
      </w:r>
      <w:r>
        <w:instrText xml:space="preserve"> TC "</w:instrText>
      </w:r>
      <w:bookmarkStart w:id="392" w:name="_Toc33709273"/>
      <w:r>
        <w:instrText>Office 365 Multi-Geo Capabilities</w:instrText>
      </w:r>
      <w:bookmarkEnd w:id="392"/>
      <w:r>
        <w:instrText>" \l 3</w:instrText>
      </w:r>
      <w:r>
        <w:fldChar w:fldCharType="end"/>
      </w:r>
    </w:p>
    <w:tbl>
      <w:tblPr>
        <w:tblStyle w:val="PURTable"/>
        <w:tblW w:w="0" w:type="dxa"/>
        <w:tblLook w:val="04A0" w:firstRow="1" w:lastRow="0" w:firstColumn="1" w:lastColumn="0" w:noHBand="0" w:noVBand="1"/>
      </w:tblPr>
      <w:tblGrid>
        <w:gridCol w:w="5629"/>
        <w:gridCol w:w="5287"/>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365 F1, E3 vai E5</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F1, E1, E3 vai E5</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Exchange Online Kiosk, 1. vai 2. plāns</w:t>
            </w:r>
          </w:p>
        </w:tc>
      </w:tr>
      <w:tr w:rsidR="00AB2B96">
        <w:tc>
          <w:tcPr>
            <w:tcW w:w="624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OneDrive darbam 1. un 2. plāns</w:t>
            </w:r>
          </w:p>
        </w:tc>
      </w:tr>
      <w:tr w:rsidR="00AB2B96">
        <w:tc>
          <w:tcPr>
            <w:tcW w:w="624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SharePoint Online 1. un 2. plāns</w:t>
            </w:r>
          </w:p>
        </w:tc>
      </w:tr>
    </w:tbl>
    <w:p w:rsidR="00AB2B96" w:rsidRDefault="00AB2B96">
      <w:pPr>
        <w:pStyle w:val="ProductList-Body"/>
      </w:pPr>
    </w:p>
    <w:p w:rsidR="00AB2B96" w:rsidRDefault="00387C65">
      <w:pPr>
        <w:pStyle w:val="ProductList-Offering2HeadingNoBorder"/>
        <w:outlineLvl w:val="2"/>
      </w:pPr>
      <w:r>
        <w:t>Audio Services:</w:t>
      </w:r>
      <w:r>
        <w:fldChar w:fldCharType="begin"/>
      </w:r>
      <w:r>
        <w:instrText xml:space="preserve"> TC "</w:instrText>
      </w:r>
      <w:bookmarkStart w:id="393" w:name="_Toc33709274"/>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754"/>
        <w:gridCol w:w="5162"/>
      </w:tblGrid>
      <w:tr w:rsidR="00AB2B96">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AB2B96" w:rsidRDefault="00387C65">
            <w:pPr>
              <w:pStyle w:val="ProductList-TableBody"/>
            </w:pPr>
            <w:r>
              <w:rPr>
                <w:color w:val="FFFFFF"/>
              </w:rPr>
              <w:t>Papildinājuma lietotāja SL</w:t>
            </w:r>
          </w:p>
        </w:tc>
        <w:tc>
          <w:tcPr>
            <w:tcW w:w="5760" w:type="dxa"/>
            <w:tcBorders>
              <w:lef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360" w:type="dxa"/>
            <w:tcBorders>
              <w:left w:val="single" w:sz="4" w:space="0" w:color="7F7F7F"/>
              <w:bottom w:val="none" w:sz="4" w:space="0" w:color="6E6E6E"/>
              <w:right w:val="single" w:sz="4" w:space="0" w:color="7F7F7F"/>
            </w:tcBorders>
          </w:tcPr>
          <w:p w:rsidR="00AB2B96" w:rsidRDefault="00387C65">
            <w:pPr>
              <w:pStyle w:val="ProductList-TableBody"/>
            </w:pPr>
            <w:r>
              <w:t>Audiokonferences</w:t>
            </w:r>
          </w:p>
        </w:tc>
        <w:tc>
          <w:tcPr>
            <w:tcW w:w="5760" w:type="dxa"/>
            <w:tcBorders>
              <w:left w:val="single" w:sz="4" w:space="0" w:color="7F7F7F"/>
              <w:right w:val="single" w:sz="4" w:space="0" w:color="6E6E6E"/>
            </w:tcBorders>
          </w:tcPr>
          <w:p w:rsidR="00AB2B96" w:rsidRDefault="00387C65">
            <w:pPr>
              <w:pStyle w:val="ProductList-TableBody"/>
            </w:pPr>
            <w:r>
              <w:t>Office 365 Business Essentials vai Business Premium</w:t>
            </w:r>
          </w:p>
        </w:tc>
      </w:tr>
      <w:tr w:rsidR="00AB2B96">
        <w:tc>
          <w:tcPr>
            <w:tcW w:w="6360" w:type="dxa"/>
            <w:tcBorders>
              <w:top w:val="none" w:sz="4" w:space="0" w:color="6E6E6E"/>
              <w:left w:val="single" w:sz="4" w:space="0" w:color="7F7F7F"/>
              <w:bottom w:val="none" w:sz="4" w:space="0" w:color="6E6E6E"/>
              <w:right w:val="single" w:sz="4" w:space="0" w:color="7F7F7F"/>
            </w:tcBorders>
          </w:tcPr>
          <w:p w:rsidR="00AB2B96" w:rsidRDefault="00AB2B96">
            <w:pPr>
              <w:pStyle w:val="ProductList-TableBody"/>
            </w:pPr>
          </w:p>
        </w:tc>
        <w:tc>
          <w:tcPr>
            <w:tcW w:w="5760" w:type="dxa"/>
            <w:tcBorders>
              <w:left w:val="single" w:sz="4" w:space="0" w:color="7F7F7F"/>
              <w:right w:val="single" w:sz="4" w:space="0" w:color="6E6E6E"/>
            </w:tcBorders>
          </w:tcPr>
          <w:p w:rsidR="00AB2B96" w:rsidRDefault="00387C65">
            <w:pPr>
              <w:pStyle w:val="ProductList-TableBody"/>
            </w:pPr>
            <w:r>
              <w:t>Office 365 E1 vai E3</w:t>
            </w:r>
          </w:p>
        </w:tc>
      </w:tr>
      <w:tr w:rsidR="00AB2B96">
        <w:tc>
          <w:tcPr>
            <w:tcW w:w="6360" w:type="dxa"/>
            <w:tcBorders>
              <w:top w:val="none" w:sz="4" w:space="0" w:color="6E6E6E"/>
              <w:left w:val="single" w:sz="4" w:space="0" w:color="6E6E6E"/>
              <w:bottom w:val="single" w:sz="4" w:space="0" w:color="6E6E6E"/>
            </w:tcBorders>
          </w:tcPr>
          <w:p w:rsidR="00AB2B96" w:rsidRDefault="00AB2B96">
            <w:pPr>
              <w:pStyle w:val="ProductList-TableBody"/>
            </w:pPr>
          </w:p>
        </w:tc>
        <w:tc>
          <w:tcPr>
            <w:tcW w:w="5760" w:type="dxa"/>
            <w:tcBorders>
              <w:right w:val="single" w:sz="4" w:space="0" w:color="6E6E6E"/>
            </w:tcBorders>
          </w:tcPr>
          <w:p w:rsidR="00AB2B96" w:rsidRDefault="00387C65">
            <w:pPr>
              <w:pStyle w:val="ProductList-TableBody"/>
            </w:pPr>
            <w:r>
              <w:t>Microsoft 365 E1 vai E3</w:t>
            </w:r>
          </w:p>
        </w:tc>
      </w:tr>
      <w:tr w:rsidR="00AB2B96">
        <w:tc>
          <w:tcPr>
            <w:tcW w:w="6360" w:type="dxa"/>
            <w:tcBorders>
              <w:top w:val="single" w:sz="4" w:space="0" w:color="6E6E6E"/>
              <w:left w:val="single" w:sz="4" w:space="0" w:color="6E6E6E"/>
              <w:bottom w:val="none" w:sz="4" w:space="0" w:color="6E6E6E"/>
            </w:tcBorders>
          </w:tcPr>
          <w:p w:rsidR="00AB2B96" w:rsidRDefault="00387C65">
            <w:pPr>
              <w:pStyle w:val="ProductList-TableBody"/>
            </w:pPr>
            <w:r>
              <w:t>Audiokonferences lietotājiem Indijā</w:t>
            </w:r>
          </w:p>
        </w:tc>
        <w:tc>
          <w:tcPr>
            <w:tcW w:w="5760" w:type="dxa"/>
            <w:tcBorders>
              <w:right w:val="single" w:sz="4" w:space="0" w:color="6E6E6E"/>
            </w:tcBorders>
          </w:tcPr>
          <w:p w:rsidR="00AB2B96" w:rsidRDefault="00387C65">
            <w:pPr>
              <w:pStyle w:val="ProductList-TableBody"/>
            </w:pPr>
            <w:r>
              <w:t>Office 365 Business Essentials vai Business Premium</w:t>
            </w:r>
          </w:p>
        </w:tc>
      </w:tr>
      <w:tr w:rsidR="00AB2B96">
        <w:tc>
          <w:tcPr>
            <w:tcW w:w="6360" w:type="dxa"/>
            <w:tcBorders>
              <w:top w:val="none" w:sz="4" w:space="0" w:color="6E6E6E"/>
              <w:left w:val="single" w:sz="4" w:space="0" w:color="6E6E6E"/>
              <w:bottom w:val="none" w:sz="4" w:space="0" w:color="6E6E6E"/>
            </w:tcBorders>
          </w:tcPr>
          <w:p w:rsidR="00AB2B96" w:rsidRDefault="00AB2B96">
            <w:pPr>
              <w:pStyle w:val="ProductList-TableBody"/>
            </w:pPr>
          </w:p>
        </w:tc>
        <w:tc>
          <w:tcPr>
            <w:tcW w:w="5760" w:type="dxa"/>
            <w:tcBorders>
              <w:right w:val="single" w:sz="4" w:space="0" w:color="6E6E6E"/>
            </w:tcBorders>
          </w:tcPr>
          <w:p w:rsidR="00AB2B96" w:rsidRDefault="00387C65">
            <w:pPr>
              <w:pStyle w:val="ProductList-TableBody"/>
            </w:pPr>
            <w:r>
              <w:t>Office 365 E1 vai E3</w:t>
            </w:r>
          </w:p>
        </w:tc>
      </w:tr>
      <w:tr w:rsidR="00AB2B96">
        <w:tc>
          <w:tcPr>
            <w:tcW w:w="6360" w:type="dxa"/>
            <w:tcBorders>
              <w:top w:val="none" w:sz="4" w:space="0" w:color="6E6E6E"/>
              <w:left w:val="single" w:sz="4" w:space="0" w:color="6E6E6E"/>
              <w:bottom w:val="single" w:sz="4" w:space="0" w:color="6E6E6E"/>
            </w:tcBorders>
          </w:tcPr>
          <w:p w:rsidR="00AB2B96" w:rsidRDefault="00AB2B96">
            <w:pPr>
              <w:pStyle w:val="ProductList-TableBody"/>
            </w:pPr>
          </w:p>
        </w:tc>
        <w:tc>
          <w:tcPr>
            <w:tcW w:w="5760" w:type="dxa"/>
            <w:tcBorders>
              <w:right w:val="single" w:sz="4" w:space="0" w:color="6E6E6E"/>
            </w:tcBorders>
          </w:tcPr>
          <w:p w:rsidR="00AB2B96" w:rsidRDefault="00387C65">
            <w:pPr>
              <w:pStyle w:val="ProductList-TableBody"/>
            </w:pPr>
            <w:r>
              <w:t>Microsoft 365 E1 vai E3</w:t>
            </w:r>
          </w:p>
        </w:tc>
      </w:tr>
      <w:tr w:rsidR="00AB2B96">
        <w:tc>
          <w:tcPr>
            <w:tcW w:w="6360" w:type="dxa"/>
            <w:tcBorders>
              <w:top w:val="single" w:sz="4" w:space="0" w:color="6E6E6E"/>
              <w:left w:val="single" w:sz="4" w:space="0" w:color="6E6E6E"/>
              <w:bottom w:val="none" w:sz="4" w:space="0" w:color="6E6E6E"/>
            </w:tcBorders>
          </w:tcPr>
          <w:p w:rsidR="00AB2B96" w:rsidRDefault="00387C65">
            <w:pPr>
              <w:pStyle w:val="ProductList-TableBody"/>
            </w:pPr>
            <w:r>
              <w:t>Audiokonferences lietotājiem Indijā, E5 papildinājums</w:t>
            </w:r>
          </w:p>
        </w:tc>
        <w:tc>
          <w:tcPr>
            <w:tcW w:w="5760" w:type="dxa"/>
            <w:tcBorders>
              <w:right w:val="single" w:sz="4" w:space="0" w:color="6E6E6E"/>
            </w:tcBorders>
          </w:tcPr>
          <w:p w:rsidR="00AB2B96" w:rsidRDefault="00387C65">
            <w:pPr>
              <w:pStyle w:val="ProductList-TableBody"/>
            </w:pPr>
            <w:r>
              <w:t>Office 365 E5</w:t>
            </w:r>
          </w:p>
        </w:tc>
      </w:tr>
      <w:tr w:rsidR="00AB2B96">
        <w:tc>
          <w:tcPr>
            <w:tcW w:w="6360" w:type="dxa"/>
            <w:tcBorders>
              <w:top w:val="none" w:sz="4" w:space="0" w:color="6E6E6E"/>
              <w:left w:val="single" w:sz="4" w:space="0" w:color="6E6E6E"/>
              <w:bottom w:val="single" w:sz="4" w:space="0" w:color="6E6E6E"/>
            </w:tcBorders>
          </w:tcPr>
          <w:p w:rsidR="00AB2B96" w:rsidRDefault="00AB2B96">
            <w:pPr>
              <w:pStyle w:val="ProductList-TableBody"/>
            </w:pPr>
          </w:p>
        </w:tc>
        <w:tc>
          <w:tcPr>
            <w:tcW w:w="5760" w:type="dxa"/>
            <w:tcBorders>
              <w:right w:val="single" w:sz="4" w:space="0" w:color="6E6E6E"/>
            </w:tcBorders>
          </w:tcPr>
          <w:p w:rsidR="00AB2B96" w:rsidRDefault="00387C65">
            <w:pPr>
              <w:pStyle w:val="ProductList-TableBody"/>
            </w:pPr>
            <w:r>
              <w:t>Microsoft 365 E5</w:t>
            </w:r>
          </w:p>
        </w:tc>
      </w:tr>
    </w:tbl>
    <w:p w:rsidR="00AB2B96" w:rsidRDefault="00AB2B96">
      <w:pPr>
        <w:pStyle w:val="ProductList-Body"/>
      </w:pPr>
    </w:p>
    <w:p w:rsidR="00AB2B96" w:rsidRDefault="00387C65">
      <w:pPr>
        <w:pStyle w:val="ProductList-Offering2HeadingNoBorder"/>
        <w:outlineLvl w:val="2"/>
      </w:pPr>
      <w:r>
        <w:t>Exchange Online</w:t>
      </w:r>
      <w:r>
        <w:fldChar w:fldCharType="begin"/>
      </w:r>
      <w:r>
        <w:instrText xml:space="preserve"> TC "</w:instrText>
      </w:r>
      <w:bookmarkStart w:id="394" w:name="_Toc3370927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1"/>
        <w:gridCol w:w="5175"/>
      </w:tblGrid>
      <w:tr w:rsidR="00AB2B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3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Exchange Standard CAL</w:t>
            </w:r>
          </w:p>
        </w:tc>
      </w:tr>
      <w:tr w:rsidR="00AB2B96">
        <w:tc>
          <w:tcPr>
            <w:tcW w:w="63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r>
    </w:tbl>
    <w:p w:rsidR="00AB2B96" w:rsidRDefault="00AB2B96">
      <w:pPr>
        <w:pStyle w:val="ProductList-Body"/>
      </w:pPr>
    </w:p>
    <w:p w:rsidR="00AB2B96" w:rsidRDefault="00387C65">
      <w:pPr>
        <w:pStyle w:val="ProductList-Offering2HeadingNoBorder"/>
        <w:outlineLvl w:val="2"/>
      </w:pPr>
      <w:r>
        <w:t>Project</w:t>
      </w:r>
      <w:r>
        <w:fldChar w:fldCharType="begin"/>
      </w:r>
      <w:r>
        <w:instrText xml:space="preserve"> TC "</w:instrText>
      </w:r>
      <w:bookmarkStart w:id="395" w:name="_Toc3370927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0"/>
        <w:gridCol w:w="5186"/>
      </w:tblGrid>
      <w:tr w:rsidR="00AB2B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Project Professional</w:t>
            </w: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Project Standard</w:t>
            </w: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Project Server CAL</w:t>
            </w: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r>
      <w:tr w:rsidR="00AB2B96">
        <w:tc>
          <w:tcPr>
            <w:tcW w:w="63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r>
    </w:tbl>
    <w:p w:rsidR="00AB2B96" w:rsidRDefault="00AB2B96">
      <w:pPr>
        <w:pStyle w:val="ProductList-Body"/>
      </w:pPr>
    </w:p>
    <w:p w:rsidR="00AB2B96" w:rsidRDefault="00387C65">
      <w:pPr>
        <w:pStyle w:val="ProductList-Offering2HeadingNoBorder"/>
        <w:outlineLvl w:val="2"/>
      </w:pPr>
      <w:r>
        <w:t>SharePoint Online</w:t>
      </w:r>
      <w:r>
        <w:fldChar w:fldCharType="begin"/>
      </w:r>
      <w:r>
        <w:instrText xml:space="preserve"> TC "</w:instrText>
      </w:r>
      <w:bookmarkStart w:id="396" w:name="_Toc3370927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5"/>
        <w:gridCol w:w="5181"/>
      </w:tblGrid>
      <w:tr w:rsidR="00AB2B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3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SharePoint Standard CAL</w:t>
            </w:r>
          </w:p>
        </w:tc>
      </w:tr>
      <w:tr w:rsidR="00AB2B96">
        <w:tc>
          <w:tcPr>
            <w:tcW w:w="63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r>
    </w:tbl>
    <w:p w:rsidR="00AB2B96" w:rsidRDefault="00AB2B96">
      <w:pPr>
        <w:pStyle w:val="ProductList-Body"/>
      </w:pPr>
    </w:p>
    <w:p w:rsidR="00AB2B96" w:rsidRDefault="00387C65">
      <w:pPr>
        <w:pStyle w:val="ProductList-Offering2HeadingNoBorder"/>
        <w:outlineLvl w:val="2"/>
      </w:pPr>
      <w:r>
        <w:t>Skype darbam Online</w:t>
      </w:r>
      <w:r>
        <w:fldChar w:fldCharType="begin"/>
      </w:r>
      <w:r>
        <w:instrText xml:space="preserve"> TC "</w:instrText>
      </w:r>
      <w:bookmarkStart w:id="397" w:name="_Toc33709278"/>
      <w:r>
        <w:instrText>Skype darbam Online</w:instrText>
      </w:r>
      <w:bookmarkEnd w:id="397"/>
      <w:r>
        <w:instrText>" \l 3</w:instrText>
      </w:r>
      <w:r>
        <w:fldChar w:fldCharType="end"/>
      </w:r>
    </w:p>
    <w:tbl>
      <w:tblPr>
        <w:tblStyle w:val="PURTable"/>
        <w:tblW w:w="0" w:type="dxa"/>
        <w:tblLook w:val="04A0" w:firstRow="1" w:lastRow="0" w:firstColumn="1" w:lastColumn="0" w:noHBand="0" w:noVBand="1"/>
      </w:tblPr>
      <w:tblGrid>
        <w:gridCol w:w="5848"/>
        <w:gridCol w:w="5068"/>
      </w:tblGrid>
      <w:tr w:rsidR="00AB2B9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48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Skype darbam Standard CAL</w:t>
            </w:r>
          </w:p>
        </w:tc>
      </w:tr>
      <w:tr w:rsidR="00AB2B96">
        <w:tc>
          <w:tcPr>
            <w:tcW w:w="648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r>
    </w:tbl>
    <w:p w:rsidR="00AB2B96" w:rsidRDefault="00AB2B96">
      <w:pPr>
        <w:pStyle w:val="ProductList-Body"/>
      </w:pPr>
    </w:p>
    <w:p w:rsidR="00AB2B96" w:rsidRDefault="00387C65">
      <w:pPr>
        <w:pStyle w:val="ProductList-Offering2HeadingNoBorder"/>
        <w:outlineLvl w:val="2"/>
      </w:pPr>
      <w:r>
        <w:t>Microsoft Intune</w:t>
      </w:r>
      <w:r>
        <w:fldChar w:fldCharType="begin"/>
      </w:r>
      <w:r>
        <w:instrText xml:space="preserve"> TC "</w:instrText>
      </w:r>
      <w:bookmarkStart w:id="398" w:name="_Toc3370927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7"/>
        <w:gridCol w:w="5179"/>
      </w:tblGrid>
      <w:tr w:rsidR="00AB2B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3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r>
      <w:tr w:rsidR="00AB2B96">
        <w:tc>
          <w:tcPr>
            <w:tcW w:w="63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w:t>
            </w:r>
          </w:p>
        </w:tc>
      </w:tr>
      <w:tr w:rsidR="00AB2B96">
        <w:tc>
          <w:tcPr>
            <w:tcW w:w="63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r>
      <w:tr w:rsidR="00AB2B96">
        <w:tc>
          <w:tcPr>
            <w:tcW w:w="63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w:t>
            </w:r>
          </w:p>
        </w:tc>
      </w:tr>
    </w:tbl>
    <w:p w:rsidR="00AB2B96" w:rsidRDefault="00AB2B96">
      <w:pPr>
        <w:pStyle w:val="ProductList-Body"/>
      </w:pP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OfferingGroupHeading"/>
        <w:outlineLvl w:val="1"/>
      </w:pPr>
      <w:bookmarkStart w:id="399" w:name="_Sec1240"/>
      <w:r>
        <w:t>No SA</w:t>
      </w:r>
      <w:bookmarkEnd w:id="399"/>
      <w:r>
        <w:fldChar w:fldCharType="begin"/>
      </w:r>
      <w:r>
        <w:instrText xml:space="preserve"> TC "</w:instrText>
      </w:r>
      <w:bookmarkStart w:id="400" w:name="_Toc33709280"/>
      <w:r>
        <w:instrText>No SA</w:instrText>
      </w:r>
      <w:bookmarkEnd w:id="400"/>
      <w:r>
        <w:instrText>" \l 2</w:instrText>
      </w:r>
      <w:r>
        <w:fldChar w:fldCharType="end"/>
      </w:r>
    </w:p>
    <w:p w:rsidR="00AB2B96" w:rsidRDefault="00387C65">
      <w:pPr>
        <w:pStyle w:val="ProductList-Body"/>
      </w:pPr>
      <w:r>
        <w:t>Klients No SA SL drīkst iegādāties SA vietā, lai iegūtu pilnībā apmaksātas pastāvīgās Licences, ar šādiem nosacījumiem:</w:t>
      </w:r>
    </w:p>
    <w:p w:rsidR="00AB2B96" w:rsidRDefault="00387C65" w:rsidP="00387C65">
      <w:pPr>
        <w:pStyle w:val="ProductList-Bullet"/>
        <w:numPr>
          <w:ilvl w:val="0"/>
          <w:numId w:val="72"/>
        </w:numPr>
      </w:pPr>
      <w:r>
        <w:t xml:space="preserve">Klientam ir aktīvs SA segums vai tas tiek atjaunots atbilstošajām Iegūtajām licencēm; </w:t>
      </w:r>
    </w:p>
    <w:p w:rsidR="00AB2B96" w:rsidRDefault="00387C65" w:rsidP="00387C65">
      <w:pPr>
        <w:pStyle w:val="ProductList-Bullet"/>
        <w:numPr>
          <w:ilvl w:val="0"/>
          <w:numId w:val="72"/>
        </w:numPr>
      </w:pPr>
      <w:r>
        <w:t xml:space="preserve">katrai Iegūtajai licencei Klients iegūst ne vairāk kā vienu No SA SL, ja vien šajā Pielikumā nav norādīts citādi; </w:t>
      </w:r>
    </w:p>
    <w:p w:rsidR="00AB2B96" w:rsidRDefault="00387C65" w:rsidP="00387C65">
      <w:pPr>
        <w:pStyle w:val="ProductList-Bullet"/>
        <w:numPr>
          <w:ilvl w:val="0"/>
          <w:numId w:val="72"/>
        </w:numPr>
      </w:pPr>
      <w:r>
        <w:t xml:space="preserve">Klients iegūst No SA SL Reģistrācijas gadadienā vai atjaunošanas laikā; </w:t>
      </w:r>
    </w:p>
    <w:p w:rsidR="00AB2B96" w:rsidRDefault="00AB2B96">
      <w:pPr>
        <w:pStyle w:val="ProductList-Body"/>
      </w:pPr>
    </w:p>
    <w:p w:rsidR="00AB2B96" w:rsidRDefault="00387C65">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AB2B96" w:rsidRDefault="00AB2B96">
      <w:pPr>
        <w:pStyle w:val="ProductList-Body"/>
      </w:pPr>
    </w:p>
    <w:p w:rsidR="00AB2B96" w:rsidRDefault="00387C65">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rsidR="00AB2B96" w:rsidRDefault="00AB2B96">
      <w:pPr>
        <w:pStyle w:val="ProductList-Body"/>
      </w:pPr>
    </w:p>
    <w:p w:rsidR="00AB2B96" w:rsidRDefault="00387C65">
      <w:pPr>
        <w:pStyle w:val="ProductList-Offering2HeadingNoBorder"/>
        <w:outlineLvl w:val="2"/>
      </w:pPr>
      <w:r>
        <w:t>CAL Suite</w:t>
      </w:r>
      <w:r>
        <w:fldChar w:fldCharType="begin"/>
      </w:r>
      <w:r>
        <w:instrText xml:space="preserve"> TC "</w:instrText>
      </w:r>
      <w:bookmarkStart w:id="401" w:name="_Toc33709281"/>
      <w:r>
        <w:instrText>CAL Suite</w:instrText>
      </w:r>
      <w:bookmarkEnd w:id="401"/>
      <w:r>
        <w:instrText>" \l 3</w:instrText>
      </w:r>
      <w:r>
        <w:fldChar w:fldCharType="end"/>
      </w:r>
    </w:p>
    <w:p w:rsidR="00AB2B96" w:rsidRDefault="00AB2B96">
      <w:pPr>
        <w:pStyle w:val="ProductList-Body"/>
      </w:pPr>
    </w:p>
    <w:tbl>
      <w:tblPr>
        <w:tblStyle w:val="PURTable"/>
        <w:tblW w:w="0" w:type="dxa"/>
        <w:tblLook w:val="04A0" w:firstRow="1" w:lastRow="0" w:firstColumn="1" w:lastColumn="0" w:noHBand="0" w:noVBand="1"/>
      </w:tblPr>
      <w:tblGrid>
        <w:gridCol w:w="5520"/>
        <w:gridCol w:w="5396"/>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Vecākkomplekta CAL Suite SA</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Vecākkomplekta CAL Suite SA</w:t>
            </w:r>
          </w:p>
        </w:tc>
      </w:tr>
    </w:tbl>
    <w:p w:rsidR="00AB2B96" w:rsidRDefault="00AB2B96">
      <w:pPr>
        <w:pStyle w:val="ProductList-Body"/>
      </w:pPr>
    </w:p>
    <w:p w:rsidR="00AB2B96" w:rsidRDefault="00387C65">
      <w:pPr>
        <w:pStyle w:val="ProductList-Offering2HeadingNoBorder"/>
        <w:outlineLvl w:val="2"/>
      </w:pPr>
      <w:r>
        <w:t>Windows darbstacijas operētājsistēma</w:t>
      </w:r>
      <w:r>
        <w:fldChar w:fldCharType="begin"/>
      </w:r>
      <w:r>
        <w:instrText xml:space="preserve"> TC "</w:instrText>
      </w:r>
      <w:bookmarkStart w:id="402" w:name="_Toc33709282"/>
      <w:r>
        <w:instrText>Windows darbstacijas operētājsistēma</w:instrText>
      </w:r>
      <w:bookmarkEnd w:id="402"/>
      <w:r>
        <w:instrText>" \l 3</w:instrText>
      </w:r>
      <w:r>
        <w:fldChar w:fldCharType="end"/>
      </w:r>
    </w:p>
    <w:p w:rsidR="00AB2B96" w:rsidRDefault="00AB2B96">
      <w:pPr>
        <w:pStyle w:val="ProductList-Body"/>
      </w:pPr>
    </w:p>
    <w:tbl>
      <w:tblPr>
        <w:tblStyle w:val="PURTable"/>
        <w:tblW w:w="0" w:type="dxa"/>
        <w:tblLook w:val="04A0" w:firstRow="1" w:lastRow="0" w:firstColumn="1" w:lastColumn="0" w:noHBand="0" w:noVBand="1"/>
      </w:tblPr>
      <w:tblGrid>
        <w:gridCol w:w="5487"/>
        <w:gridCol w:w="5429"/>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SA Windows darbstacijas operētājsistēmai</w:t>
            </w:r>
          </w:p>
        </w:tc>
      </w:tr>
    </w:tbl>
    <w:p w:rsidR="00AB2B96" w:rsidRDefault="00AB2B96">
      <w:pPr>
        <w:pStyle w:val="ProductList-Body"/>
      </w:pPr>
    </w:p>
    <w:p w:rsidR="00AB2B96" w:rsidRDefault="00387C65">
      <w:pPr>
        <w:pStyle w:val="ProductList-Offering2HeadingNoBorder"/>
        <w:outlineLvl w:val="2"/>
      </w:pPr>
      <w:r>
        <w:t>Microsoft 365</w:t>
      </w:r>
      <w:r>
        <w:fldChar w:fldCharType="begin"/>
      </w:r>
      <w:r>
        <w:instrText xml:space="preserve"> TC "</w:instrText>
      </w:r>
      <w:bookmarkStart w:id="403" w:name="_Toc33709283"/>
      <w:r>
        <w:instrText>Microsoft 365</w:instrText>
      </w:r>
      <w:bookmarkEnd w:id="403"/>
      <w:r>
        <w:instrText xml:space="preserve"> " \l 3</w:instrText>
      </w:r>
      <w:r>
        <w:fldChar w:fldCharType="end"/>
      </w:r>
    </w:p>
    <w:p w:rsidR="00AB2B96" w:rsidRDefault="00387C65">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rsidR="00AB2B96" w:rsidRDefault="00AB2B96">
      <w:pPr>
        <w:pStyle w:val="ProductList-Body"/>
      </w:pPr>
    </w:p>
    <w:tbl>
      <w:tblPr>
        <w:tblStyle w:val="PURTable"/>
        <w:tblW w:w="0" w:type="dxa"/>
        <w:tblLook w:val="04A0" w:firstRow="1" w:lastRow="0" w:firstColumn="1" w:lastColumn="0" w:noHBand="0" w:noVBand="1"/>
      </w:tblPr>
      <w:tblGrid>
        <w:gridCol w:w="5581"/>
        <w:gridCol w:w="5335"/>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SA Windows darbstacijas operētājsistēmai un</w:t>
            </w:r>
          </w:p>
          <w:p w:rsidR="00AB2B96" w:rsidRDefault="00387C65">
            <w:pPr>
              <w:pStyle w:val="ProductList-TableBody"/>
            </w:pPr>
            <w:r>
              <w:t>Pamata/Enterprise CAL Suite un</w:t>
            </w:r>
          </w:p>
          <w:p w:rsidR="00AB2B96" w:rsidRDefault="00387C65">
            <w:pPr>
              <w:pStyle w:val="ProductList-TableBody"/>
            </w:pPr>
            <w:r>
              <w:t>Office Professional Plus</w:t>
            </w:r>
          </w:p>
        </w:tc>
      </w:tr>
    </w:tbl>
    <w:p w:rsidR="00AB2B96" w:rsidRDefault="00AB2B96">
      <w:pPr>
        <w:pStyle w:val="ProductList-Body"/>
      </w:pPr>
    </w:p>
    <w:p w:rsidR="00AB2B96" w:rsidRDefault="00387C65">
      <w:pPr>
        <w:pStyle w:val="ProductList-Offering2HeadingNoBorder"/>
        <w:outlineLvl w:val="2"/>
      </w:pPr>
      <w:r>
        <w:t>Enterprise Mobility + Security</w:t>
      </w:r>
      <w:r>
        <w:fldChar w:fldCharType="begin"/>
      </w:r>
      <w:r>
        <w:instrText xml:space="preserve"> TC "</w:instrText>
      </w:r>
      <w:bookmarkStart w:id="404" w:name="_Toc33709284"/>
      <w:r>
        <w:instrText>Enterprise Mobility + Security</w:instrText>
      </w:r>
      <w:bookmarkEnd w:id="404"/>
      <w:r>
        <w:instrText xml:space="preserve"> " \l 3</w:instrText>
      </w:r>
      <w:r>
        <w:fldChar w:fldCharType="end"/>
      </w:r>
    </w:p>
    <w:p w:rsidR="00AB2B96" w:rsidRDefault="00387C65">
      <w:pPr>
        <w:pStyle w:val="ProductList-Body"/>
      </w:pPr>
      <w:r>
        <w:t>Enterprise Mobility + Security No SA Lietotāja SL Klientu kvalificē SA priekšrocību saņemšanai, pamatojoties uz Iegūtajām licencēm.</w:t>
      </w:r>
    </w:p>
    <w:p w:rsidR="00AB2B96" w:rsidRDefault="00AB2B96">
      <w:pPr>
        <w:pStyle w:val="ProductList-Body"/>
      </w:pPr>
    </w:p>
    <w:p w:rsidR="00AB2B96" w:rsidRDefault="00387C65">
      <w:pPr>
        <w:pStyle w:val="ProductList-Body"/>
      </w:pPr>
      <w:r>
        <w:t>No SA Lietotāja SL ir nepieciešamas atbilstošās licences CAL Suite Bridges vai USL, kā norādīts tālāk.</w:t>
      </w:r>
    </w:p>
    <w:p w:rsidR="00AB2B96" w:rsidRDefault="00AB2B96">
      <w:pPr>
        <w:pStyle w:val="ProductList-Body"/>
      </w:pPr>
    </w:p>
    <w:tbl>
      <w:tblPr>
        <w:tblStyle w:val="PURTable"/>
        <w:tblW w:w="0" w:type="dxa"/>
        <w:tblLook w:val="04A0" w:firstRow="1" w:lastRow="0" w:firstColumn="1" w:lastColumn="0" w:noHBand="0" w:noVBand="1"/>
      </w:tblPr>
      <w:tblGrid>
        <w:gridCol w:w="3743"/>
        <w:gridCol w:w="3743"/>
        <w:gridCol w:w="3430"/>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AB2B96" w:rsidRDefault="00387C65">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Nepieciešamās licences CAL Suite Bridge vai USL</w:t>
            </w:r>
          </w:p>
        </w:tc>
      </w:tr>
      <w:tr w:rsidR="00AB2B96">
        <w:tc>
          <w:tcPr>
            <w:tcW w:w="416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Pamata CAL Bridge for Enterprise Mobility + Security vai Office 365 Enterprise/Government E1, E3, E5</w:t>
            </w:r>
          </w:p>
        </w:tc>
      </w:tr>
      <w:tr w:rsidR="00AB2B96">
        <w:tc>
          <w:tcPr>
            <w:tcW w:w="416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Enterprise CAL Bridge for Enterprise Mobility + Security vai Office 365 Enterprise/Government E3, E5</w:t>
            </w:r>
          </w:p>
        </w:tc>
      </w:tr>
    </w:tbl>
    <w:p w:rsidR="00AB2B96" w:rsidRDefault="00AB2B96">
      <w:pPr>
        <w:pStyle w:val="ProductList-Body"/>
      </w:pPr>
    </w:p>
    <w:p w:rsidR="00AB2B96" w:rsidRDefault="00387C65">
      <w:pPr>
        <w:pStyle w:val="ProductList-Offering2HeadingNoBorder"/>
        <w:outlineLvl w:val="2"/>
      </w:pPr>
      <w:r>
        <w:t>Microsoft Dynamics 365 pakalpojumi</w:t>
      </w:r>
      <w:r>
        <w:fldChar w:fldCharType="begin"/>
      </w:r>
      <w:r>
        <w:instrText xml:space="preserve"> TC "</w:instrText>
      </w:r>
      <w:bookmarkStart w:id="405" w:name="_Toc33709285"/>
      <w:r>
        <w:instrText>Microsoft Dynamics 365 pakalpojumi</w:instrText>
      </w:r>
      <w:bookmarkEnd w:id="405"/>
      <w:r>
        <w:instrText>" \l 3</w:instrText>
      </w:r>
      <w:r>
        <w:fldChar w:fldCharType="end"/>
      </w:r>
    </w:p>
    <w:p w:rsidR="00AB2B96" w:rsidRDefault="00387C65">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rsidR="00AB2B96" w:rsidRDefault="00AB2B96">
      <w:pPr>
        <w:pStyle w:val="ProductList-Body"/>
      </w:pPr>
    </w:p>
    <w:tbl>
      <w:tblPr>
        <w:tblStyle w:val="PURTable"/>
        <w:tblW w:w="0" w:type="dxa"/>
        <w:tblLook w:val="04A0" w:firstRow="1" w:lastRow="0" w:firstColumn="1" w:lastColumn="0" w:noHBand="0" w:noVBand="1"/>
      </w:tblPr>
      <w:tblGrid>
        <w:gridCol w:w="5462"/>
        <w:gridCol w:w="5454"/>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B2B96" w:rsidRDefault="00387C65">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120" w:type="dxa"/>
            <w:tcBorders>
              <w:left w:val="single" w:sz="4" w:space="0" w:color="6E6E6E"/>
              <w:bottom w:val="none" w:sz="4" w:space="0" w:color="6E6E6E"/>
              <w:right w:val="single" w:sz="4" w:space="0" w:color="6E6E6E"/>
            </w:tcBorders>
          </w:tcPr>
          <w:p w:rsidR="00AB2B96" w:rsidRDefault="00387C65">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CRM CAL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Team Members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ierīces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Activity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Unified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Unified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Unified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Operations lokālā lietotāja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Unified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CRM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Engagement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Sales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CRM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Engagement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CRM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Engagement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CRM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Engagement plāns No SA</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plāns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CRM CAL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Customer Service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Business izdevums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Business izdevums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365 Business izdevums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AX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GP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NAV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SL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Microsoft XAL CAL</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POS līnijas</w:t>
            </w:r>
          </w:p>
        </w:tc>
      </w:tr>
      <w:tr w:rsidR="00AB2B96">
        <w:tc>
          <w:tcPr>
            <w:tcW w:w="6120" w:type="dxa"/>
            <w:tcBorders>
              <w:top w:val="none" w:sz="4" w:space="0" w:color="6E6E6E"/>
              <w:left w:val="single" w:sz="4" w:space="0" w:color="6E6E6E"/>
              <w:bottom w:val="non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RMS līnijas</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Dynamics C5 CAL</w:t>
            </w:r>
          </w:p>
        </w:tc>
      </w:tr>
    </w:tbl>
    <w:p w:rsidR="00AB2B96" w:rsidRDefault="00AB2B96">
      <w:pPr>
        <w:pStyle w:val="ProductList-Body"/>
      </w:pPr>
    </w:p>
    <w:p w:rsidR="00AB2B96" w:rsidRDefault="00387C65">
      <w:pPr>
        <w:pStyle w:val="ProductList-Offering2HeadingNoBorder"/>
        <w:outlineLvl w:val="2"/>
      </w:pPr>
      <w:r>
        <w:t>Office 365 lietojumprogrammas</w:t>
      </w:r>
      <w:r>
        <w:fldChar w:fldCharType="begin"/>
      </w:r>
      <w:r>
        <w:instrText xml:space="preserve"> TC "</w:instrText>
      </w:r>
      <w:bookmarkStart w:id="406" w:name="_Toc33709286"/>
      <w:r>
        <w:instrText>Office 365 lietojumprogrammas</w:instrText>
      </w:r>
      <w:bookmarkEnd w:id="406"/>
      <w:r>
        <w:instrText>" \l 3</w:instrText>
      </w:r>
      <w:r>
        <w:fldChar w:fldCharType="end"/>
      </w:r>
    </w:p>
    <w:p w:rsidR="00AB2B96" w:rsidRDefault="00AB2B96">
      <w:pPr>
        <w:pStyle w:val="ProductList-Body"/>
      </w:pPr>
    </w:p>
    <w:tbl>
      <w:tblPr>
        <w:tblStyle w:val="PURTable"/>
        <w:tblW w:w="0" w:type="dxa"/>
        <w:tblLook w:val="04A0" w:firstRow="1" w:lastRow="0" w:firstColumn="1" w:lastColumn="0" w:noHBand="0" w:noVBand="1"/>
      </w:tblPr>
      <w:tblGrid>
        <w:gridCol w:w="5603"/>
        <w:gridCol w:w="5313"/>
      </w:tblGrid>
      <w:tr w:rsidR="00AB2B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Office Professional Plus</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Professional</w:t>
            </w:r>
          </w:p>
        </w:tc>
      </w:tr>
      <w:tr w:rsidR="00AB2B96">
        <w:tc>
          <w:tcPr>
            <w:tcW w:w="624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Visio Standard</w:t>
            </w:r>
          </w:p>
        </w:tc>
      </w:tr>
    </w:tbl>
    <w:p w:rsidR="00AB2B96" w:rsidRDefault="00AB2B96">
      <w:pPr>
        <w:pStyle w:val="ProductList-Body"/>
      </w:pPr>
    </w:p>
    <w:p w:rsidR="00AB2B96" w:rsidRDefault="00387C65">
      <w:pPr>
        <w:pStyle w:val="ProductList-Offering2HeadingNoBorder"/>
        <w:outlineLvl w:val="2"/>
      </w:pPr>
      <w:r>
        <w:t>Office 365 komplekti</w:t>
      </w:r>
      <w:r>
        <w:fldChar w:fldCharType="begin"/>
      </w:r>
      <w:r>
        <w:instrText xml:space="preserve"> TC "</w:instrText>
      </w:r>
      <w:bookmarkStart w:id="407" w:name="_Toc33709287"/>
      <w:r>
        <w:instrText>Office 365 komplekti</w:instrText>
      </w:r>
      <w:bookmarkEnd w:id="407"/>
      <w:r>
        <w:instrText>" \l 3</w:instrText>
      </w:r>
      <w:r>
        <w:fldChar w:fldCharType="end"/>
      </w:r>
    </w:p>
    <w:p w:rsidR="00AB2B96" w:rsidRDefault="00AB2B96">
      <w:pPr>
        <w:pStyle w:val="ProductList-Body"/>
      </w:pPr>
    </w:p>
    <w:p w:rsidR="00AB2B96" w:rsidRDefault="00387C65">
      <w:pPr>
        <w:pStyle w:val="ProductList-Body"/>
      </w:pPr>
      <w:r>
        <w:t>Office 365 (E1, E3, E4, E5) no SA lietotāja SL nodrošina tādas pašas SA priekšrocības kā Iegūtās licences.</w:t>
      </w:r>
    </w:p>
    <w:p w:rsidR="00AB2B96" w:rsidRDefault="00AB2B96">
      <w:pPr>
        <w:pStyle w:val="ProductList-Body"/>
      </w:pPr>
    </w:p>
    <w:p w:rsidR="00AB2B96" w:rsidRDefault="00387C65">
      <w:pPr>
        <w:pStyle w:val="ProductList-Body"/>
      </w:pPr>
      <w:r>
        <w:t>No SA Lietotāja SL ir nepieciešamas atbilstošās licences CAL Suite Bridges vai USL, kā norādīts tālāk.</w:t>
      </w:r>
    </w:p>
    <w:p w:rsidR="00AB2B96" w:rsidRDefault="00AB2B96">
      <w:pPr>
        <w:pStyle w:val="ProductList-Body"/>
      </w:pPr>
    </w:p>
    <w:tbl>
      <w:tblPr>
        <w:tblStyle w:val="PURTable"/>
        <w:tblW w:w="0" w:type="dxa"/>
        <w:tblLook w:val="04A0" w:firstRow="1" w:lastRow="0" w:firstColumn="1" w:lastColumn="0" w:noHBand="0" w:noVBand="1"/>
      </w:tblPr>
      <w:tblGrid>
        <w:gridCol w:w="3714"/>
        <w:gridCol w:w="3432"/>
        <w:gridCol w:w="3770"/>
      </w:tblGrid>
      <w:tr w:rsidR="00AB2B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3800" w:type="dxa"/>
            <w:tcBorders>
              <w:top w:val="single" w:sz="4" w:space="0" w:color="0070C0"/>
            </w:tcBorders>
            <w:shd w:val="clear" w:color="auto" w:fill="0070C0"/>
          </w:tcPr>
          <w:p w:rsidR="00AB2B96" w:rsidRDefault="00387C65">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Nepieciešamās licences CAL Suite Bridge vai USL</w:t>
            </w:r>
          </w:p>
        </w:tc>
      </w:tr>
      <w:tr w:rsidR="00AB2B96">
        <w:tc>
          <w:tcPr>
            <w:tcW w:w="4160" w:type="dxa"/>
            <w:tcBorders>
              <w:top w:val="single" w:sz="4" w:space="0" w:color="6E6E6E"/>
              <w:left w:val="single" w:sz="4" w:space="0" w:color="6E6E6E"/>
              <w:bottom w:val="single" w:sz="4" w:space="0" w:color="6E6E6E"/>
            </w:tcBorders>
          </w:tcPr>
          <w:p w:rsidR="00AB2B96" w:rsidRDefault="00387C65">
            <w:pPr>
              <w:pStyle w:val="ProductList-TableBody"/>
            </w:pPr>
            <w:r>
              <w:t>Office 365 E1 no SA</w:t>
            </w:r>
          </w:p>
        </w:tc>
        <w:tc>
          <w:tcPr>
            <w:tcW w:w="3800" w:type="dxa"/>
          </w:tcPr>
          <w:p w:rsidR="00AB2B96" w:rsidRDefault="00387C65">
            <w:pPr>
              <w:pStyle w:val="ProductList-TableBody"/>
            </w:pPr>
            <w:r>
              <w:t>Core CAL Suite</w:t>
            </w:r>
          </w:p>
        </w:tc>
        <w:tc>
          <w:tcPr>
            <w:tcW w:w="4160" w:type="dxa"/>
            <w:tcBorders>
              <w:top w:val="single" w:sz="4" w:space="0" w:color="6E6E6E"/>
              <w:bottom w:val="none" w:sz="4" w:space="0" w:color="6E6E6E"/>
              <w:right w:val="single" w:sz="4" w:space="0" w:color="6E6E6E"/>
            </w:tcBorders>
          </w:tcPr>
          <w:p w:rsidR="00AB2B96" w:rsidRDefault="00387C65">
            <w:pPr>
              <w:pStyle w:val="ProductList-TableBody"/>
            </w:pPr>
            <w:r>
              <w:t>Core CAL Bridge for Office 365 vai</w:t>
            </w:r>
          </w:p>
          <w:p w:rsidR="00AB2B96" w:rsidRDefault="00387C65">
            <w:pPr>
              <w:pStyle w:val="ProductList-TableBody"/>
            </w:pPr>
            <w:r>
              <w:t>Enterprise Mobility + Security</w:t>
            </w:r>
          </w:p>
        </w:tc>
      </w:tr>
      <w:tr w:rsidR="00AB2B96">
        <w:tc>
          <w:tcPr>
            <w:tcW w:w="4160" w:type="dxa"/>
            <w:tcBorders>
              <w:top w:val="single" w:sz="4" w:space="0" w:color="6E6E6E"/>
              <w:left w:val="single" w:sz="4" w:space="0" w:color="6E6E6E"/>
              <w:bottom w:val="single" w:sz="4" w:space="0" w:color="6E6E6E"/>
            </w:tcBorders>
          </w:tcPr>
          <w:p w:rsidR="00AB2B96" w:rsidRDefault="00387C65">
            <w:pPr>
              <w:pStyle w:val="ProductList-TableBody"/>
            </w:pPr>
            <w:r>
              <w:t>Office 365 (E3, E4, E5) no SA</w:t>
            </w:r>
          </w:p>
        </w:tc>
        <w:tc>
          <w:tcPr>
            <w:tcW w:w="3800" w:type="dxa"/>
          </w:tcPr>
          <w:p w:rsidR="00AB2B96" w:rsidRDefault="00387C65">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AB2B96" w:rsidRDefault="00AB2B96">
            <w:pPr>
              <w:pStyle w:val="ProductList-TableBody"/>
            </w:pPr>
          </w:p>
        </w:tc>
      </w:tr>
      <w:tr w:rsidR="00AB2B96">
        <w:tc>
          <w:tcPr>
            <w:tcW w:w="4160" w:type="dxa"/>
            <w:tcBorders>
              <w:top w:val="single" w:sz="4" w:space="0" w:color="6E6E6E"/>
              <w:left w:val="single" w:sz="4" w:space="0" w:color="6E6E6E"/>
              <w:bottom w:val="single" w:sz="4" w:space="0" w:color="6E6E6E"/>
            </w:tcBorders>
          </w:tcPr>
          <w:p w:rsidR="00AB2B96" w:rsidRDefault="00387C65">
            <w:pPr>
              <w:pStyle w:val="ProductList-TableBody"/>
            </w:pPr>
            <w:r>
              <w:t>Office 365 (E3, E4, E5) no SA</w:t>
            </w:r>
          </w:p>
        </w:tc>
        <w:tc>
          <w:tcPr>
            <w:tcW w:w="3800" w:type="dxa"/>
          </w:tcPr>
          <w:p w:rsidR="00AB2B96" w:rsidRDefault="00387C65">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AB2B96" w:rsidRDefault="00387C65">
            <w:pPr>
              <w:pStyle w:val="ProductList-TableBody"/>
            </w:pPr>
            <w:r>
              <w:t>Enterprise CAL Bridge for Office 365 vai</w:t>
            </w:r>
          </w:p>
          <w:p w:rsidR="00AB2B96" w:rsidRDefault="00387C65">
            <w:pPr>
              <w:pStyle w:val="ProductList-TableBody"/>
            </w:pPr>
            <w:r>
              <w:t>Enterprise Mobility + Security</w:t>
            </w:r>
          </w:p>
        </w:tc>
      </w:tr>
    </w:tbl>
    <w:p w:rsidR="00AB2B96" w:rsidRDefault="00AB2B96">
      <w:pPr>
        <w:pStyle w:val="ProductList-Body"/>
      </w:pPr>
    </w:p>
    <w:p w:rsidR="00AB2B96" w:rsidRDefault="00387C65">
      <w:pPr>
        <w:pStyle w:val="ProductList-Offering2HeadingNoBorder"/>
        <w:outlineLvl w:val="2"/>
      </w:pPr>
      <w:r>
        <w:t>Tālruņa sistēma</w:t>
      </w:r>
      <w:r>
        <w:fldChar w:fldCharType="begin"/>
      </w:r>
      <w:r>
        <w:instrText xml:space="preserve"> TC "</w:instrText>
      </w:r>
      <w:bookmarkStart w:id="408" w:name="_Toc33709288"/>
      <w:r>
        <w:instrText>Tālruņa sistēma</w:instrText>
      </w:r>
      <w:bookmarkEnd w:id="408"/>
      <w:r>
        <w:instrText>" \l 3</w:instrText>
      </w:r>
      <w:r>
        <w:fldChar w:fldCharType="end"/>
      </w:r>
    </w:p>
    <w:p w:rsidR="00AB2B96" w:rsidRDefault="00AB2B96">
      <w:pPr>
        <w:pStyle w:val="ProductList-Body"/>
      </w:pPr>
    </w:p>
    <w:tbl>
      <w:tblPr>
        <w:tblStyle w:val="PURTable"/>
        <w:tblW w:w="0" w:type="dxa"/>
        <w:tblLook w:val="04A0" w:firstRow="1" w:lastRow="0" w:firstColumn="1" w:lastColumn="0" w:noHBand="0" w:noVBand="1"/>
      </w:tblPr>
      <w:tblGrid>
        <w:gridCol w:w="5509"/>
        <w:gridCol w:w="5407"/>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AB2B96" w:rsidRDefault="00387C65">
            <w:pPr>
              <w:pStyle w:val="ProductList-TableBody"/>
            </w:pPr>
            <w:r>
              <w:rPr>
                <w:color w:val="FFFFFF"/>
              </w:rPr>
              <w:t>No SA Lietotāja SL</w:t>
            </w:r>
          </w:p>
        </w:tc>
        <w:tc>
          <w:tcPr>
            <w:tcW w:w="6000" w:type="dxa"/>
            <w:tcBorders>
              <w:lef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120" w:type="dxa"/>
            <w:tcBorders>
              <w:top w:val="single" w:sz="4" w:space="0" w:color="6E6E6E"/>
              <w:left w:val="single" w:sz="4" w:space="0" w:color="6E6E6E"/>
              <w:bottom w:val="none" w:sz="4" w:space="0" w:color="6E6E6E"/>
            </w:tcBorders>
          </w:tcPr>
          <w:p w:rsidR="00AB2B96" w:rsidRDefault="00387C65">
            <w:pPr>
              <w:pStyle w:val="ProductList-TableBody"/>
            </w:pPr>
            <w:r>
              <w:t>Tālruņa sistēma no SA</w:t>
            </w:r>
          </w:p>
        </w:tc>
        <w:tc>
          <w:tcPr>
            <w:tcW w:w="6000" w:type="dxa"/>
          </w:tcPr>
          <w:p w:rsidR="00AB2B96" w:rsidRDefault="00387C65">
            <w:pPr>
              <w:pStyle w:val="ProductList-TableBody"/>
            </w:pPr>
            <w:r>
              <w:t>Skype darbam Server Plus CAL (Ierīce un Lietotājs)</w:t>
            </w:r>
          </w:p>
        </w:tc>
      </w:tr>
      <w:tr w:rsidR="00AB2B96">
        <w:tc>
          <w:tcPr>
            <w:tcW w:w="6120" w:type="dxa"/>
            <w:tcBorders>
              <w:top w:val="none" w:sz="4" w:space="0" w:color="6E6E6E"/>
              <w:left w:val="single" w:sz="4" w:space="0" w:color="6E6E6E"/>
              <w:bottom w:val="single" w:sz="4" w:space="0" w:color="6E6E6E"/>
            </w:tcBorders>
          </w:tcPr>
          <w:p w:rsidR="00AB2B96" w:rsidRDefault="00AB2B96">
            <w:pPr>
              <w:pStyle w:val="ProductList-TableBody"/>
            </w:pPr>
          </w:p>
        </w:tc>
        <w:tc>
          <w:tcPr>
            <w:tcW w:w="6000" w:type="dxa"/>
          </w:tcPr>
          <w:p w:rsidR="00AB2B96" w:rsidRDefault="00387C65">
            <w:pPr>
              <w:pStyle w:val="ProductList-TableBody"/>
            </w:pPr>
            <w:r>
              <w:t>Skype darbam Plus CAL (Lietotāja SL)</w:t>
            </w:r>
          </w:p>
        </w:tc>
      </w:tr>
    </w:tbl>
    <w:p w:rsidR="00AB2B96" w:rsidRDefault="00AB2B96">
      <w:pPr>
        <w:pStyle w:val="ProductList-Body"/>
      </w:pPr>
    </w:p>
    <w:p w:rsidR="00AB2B96" w:rsidRDefault="00387C65">
      <w:pPr>
        <w:pStyle w:val="ProductList-Offering2HeadingNoBorder"/>
        <w:outlineLvl w:val="2"/>
      </w:pPr>
      <w:r>
        <w:t>Project</w:t>
      </w:r>
      <w:r>
        <w:fldChar w:fldCharType="begin"/>
      </w:r>
      <w:r>
        <w:instrText xml:space="preserve"> TC "</w:instrText>
      </w:r>
      <w:bookmarkStart w:id="409" w:name="_Toc33709289"/>
      <w:r>
        <w:instrText>Project</w:instrText>
      </w:r>
      <w:bookmarkEnd w:id="409"/>
      <w:r>
        <w:instrText>" \l 3</w:instrText>
      </w:r>
      <w:r>
        <w:fldChar w:fldCharType="end"/>
      </w:r>
    </w:p>
    <w:p w:rsidR="00AB2B96" w:rsidRDefault="00AB2B96">
      <w:pPr>
        <w:pStyle w:val="ProductList-Body"/>
      </w:pPr>
    </w:p>
    <w:tbl>
      <w:tblPr>
        <w:tblStyle w:val="PURTable"/>
        <w:tblW w:w="0" w:type="dxa"/>
        <w:tblLook w:val="04A0" w:firstRow="1" w:lastRow="0" w:firstColumn="1" w:lastColumn="0" w:noHBand="0" w:noVBand="1"/>
      </w:tblPr>
      <w:tblGrid>
        <w:gridCol w:w="5498"/>
        <w:gridCol w:w="5418"/>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B2B96" w:rsidRDefault="00387C65">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AB2B96" w:rsidRDefault="00387C65">
            <w:pPr>
              <w:pStyle w:val="ProductList-TableBody"/>
            </w:pPr>
            <w:r>
              <w:rPr>
                <w:color w:val="FFFFFF"/>
              </w:rPr>
              <w:t>Iegūtā(s) licence(s)</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 xml:space="preserve">Project Standard </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 xml:space="preserve">Project Server CAL </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Professional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Server CAL</w:t>
            </w:r>
          </w:p>
        </w:tc>
      </w:tr>
      <w:tr w:rsidR="00AB2B96">
        <w:tc>
          <w:tcPr>
            <w:tcW w:w="6120" w:type="dxa"/>
            <w:tcBorders>
              <w:top w:val="single" w:sz="4" w:space="0" w:color="6E6E6E"/>
              <w:left w:val="single" w:sz="4" w:space="0" w:color="6E6E6E"/>
              <w:bottom w:val="none" w:sz="4" w:space="0" w:color="6E6E6E"/>
              <w:right w:val="single" w:sz="4" w:space="0" w:color="6E6E6E"/>
            </w:tcBorders>
          </w:tcPr>
          <w:p w:rsidR="00AB2B96" w:rsidRDefault="00387C65">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Professional</w:t>
            </w:r>
          </w:p>
        </w:tc>
      </w:tr>
      <w:tr w:rsidR="00AB2B96">
        <w:tc>
          <w:tcPr>
            <w:tcW w:w="6120" w:type="dxa"/>
            <w:tcBorders>
              <w:top w:val="none" w:sz="4" w:space="0" w:color="6E6E6E"/>
              <w:left w:val="single" w:sz="4" w:space="0" w:color="6E6E6E"/>
              <w:bottom w:val="single" w:sz="4" w:space="0" w:color="6E6E6E"/>
              <w:right w:val="single" w:sz="4" w:space="0" w:color="6E6E6E"/>
            </w:tcBorders>
          </w:tcPr>
          <w:p w:rsidR="00AB2B96" w:rsidRDefault="00AB2B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Project Server CAL</w:t>
            </w:r>
          </w:p>
        </w:tc>
      </w:tr>
    </w:tbl>
    <w:p w:rsidR="00AB2B96" w:rsidRDefault="00387C65">
      <w:pPr>
        <w:pStyle w:val="ProductList-SectionHeading"/>
        <w:pageBreakBefore/>
        <w:outlineLvl w:val="0"/>
      </w:pPr>
      <w:bookmarkStart w:id="410" w:name="_Sec562"/>
      <w:bookmarkEnd w:id="378"/>
      <w:r>
        <w:t>Pielikums D — Profesionālie pakalpojumi</w:t>
      </w:r>
      <w:r>
        <w:fldChar w:fldCharType="begin"/>
      </w:r>
      <w:r>
        <w:instrText xml:space="preserve"> TC "</w:instrText>
      </w:r>
      <w:bookmarkStart w:id="411" w:name="_Toc33709290"/>
      <w:r>
        <w:instrText>Pielikums D — Profesionālie pakalpojumi</w:instrText>
      </w:r>
      <w:bookmarkEnd w:id="411"/>
      <w:r>
        <w:instrText>" \l 1</w:instrText>
      </w:r>
      <w:r>
        <w:fldChar w:fldCharType="end"/>
      </w:r>
    </w:p>
    <w:p w:rsidR="00AB2B96" w:rsidRDefault="00387C65">
      <w:pPr>
        <w:pStyle w:val="ProductList-Body"/>
      </w:pPr>
      <w:r>
        <w:t>Tālāk ir aprakstīti ar Microsoft lielapjoma licencēšanu pieejamie Profesionālie pakalpojumi.</w:t>
      </w:r>
    </w:p>
    <w:p w:rsidR="00AB2B96" w:rsidRDefault="00387C65">
      <w:pPr>
        <w:pStyle w:val="ProductList-Offering1Heading"/>
        <w:outlineLvl w:val="1"/>
      </w:pPr>
      <w:bookmarkStart w:id="412" w:name="_Sec565"/>
      <w:r>
        <w:t>Microsoft Premier atbalsta piedāvājumi</w:t>
      </w:r>
      <w:bookmarkEnd w:id="412"/>
      <w:r>
        <w:fldChar w:fldCharType="begin"/>
      </w:r>
      <w:r>
        <w:instrText xml:space="preserve"> TC "</w:instrText>
      </w:r>
      <w:bookmarkStart w:id="413" w:name="_Toc33709291"/>
      <w:r>
        <w:instrText>Microsoft Premier atbalsta piedāvājumi</w:instrText>
      </w:r>
      <w:bookmarkEnd w:id="413"/>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AB2B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jc w:val="center"/>
            </w:pPr>
            <w:r>
              <w:rPr>
                <w:color w:val="FFFFFF"/>
              </w:rPr>
              <w:t>Premier Plus</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Mēneša</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10 stundām</w:t>
            </w:r>
          </w:p>
          <w:p w:rsidR="00AB2B96" w:rsidRDefault="00387C65">
            <w:pPr>
              <w:pStyle w:val="ProductList-TableBody"/>
            </w:pPr>
            <w:r>
              <w:t>+1 veselības pārbaude</w:t>
            </w:r>
          </w:p>
          <w:p w:rsidR="00AB2B96" w:rsidRDefault="00387C65">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160 stundām</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140 stundām</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jc w:val="center"/>
            </w:pPr>
            <w:r>
              <w:t>X</w:t>
            </w:r>
          </w:p>
        </w:tc>
      </w:tr>
      <w:tr w:rsidR="00AB2B96">
        <w:tc>
          <w:tcPr>
            <w:tcW w:w="404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Pakotnes pa 20</w:t>
            </w:r>
          </w:p>
        </w:tc>
      </w:tr>
    </w:tbl>
    <w:p w:rsidR="00AB2B96" w:rsidRDefault="00387C65">
      <w:pPr>
        <w:pStyle w:val="ProductList-Body"/>
      </w:pPr>
      <w:r>
        <w:rPr>
          <w:vertAlign w:val="superscript"/>
        </w:rPr>
        <w:t xml:space="preserve">1 </w:t>
      </w:r>
      <w:r>
        <w:rPr>
          <w:i/>
        </w:rPr>
        <w:t>Darba laiks ir definēts lokāli.</w:t>
      </w:r>
    </w:p>
    <w:p w:rsidR="00AB2B96" w:rsidRDefault="00AB2B96">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AB2B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Klienta sagaidāmā rīcība</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Katastrofāla ietekme uz komercdarbību: </w:t>
            </w:r>
          </w:p>
          <w:p w:rsidR="00AB2B96" w:rsidRDefault="00387C65">
            <w:pPr>
              <w:pStyle w:val="ProductList-TableBody"/>
            </w:pPr>
            <w:r>
              <w:t>Pilnīgs (kritiski svarīga) galvenā komercdarbības procesa zudums, un darbu pamatoti nav iespējams turpināt</w:t>
            </w:r>
          </w:p>
          <w:p w:rsidR="00AB2B96" w:rsidRDefault="00387C65">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1. ziņojumu 1 stundas laikā vai ātrāk</w:t>
            </w:r>
          </w:p>
          <w:p w:rsidR="00AB2B96" w:rsidRDefault="00387C65">
            <w:pPr>
              <w:pStyle w:val="ProductList-TableBody"/>
            </w:pPr>
            <w:r>
              <w:t>Microsoft resursi klienta telpās pēc iespējas ātrāk.</w:t>
            </w:r>
          </w:p>
          <w:p w:rsidR="00AB2B96" w:rsidRDefault="00387C65">
            <w:pPr>
              <w:pStyle w:val="ProductList-TableBody"/>
            </w:pPr>
            <w:r>
              <w:t>Nepārtraukts darbs pēc 24x7 principa</w:t>
            </w:r>
          </w:p>
          <w:p w:rsidR="00AB2B96" w:rsidRDefault="00387C65">
            <w:pPr>
              <w:pStyle w:val="ProductList-TableBody"/>
            </w:pPr>
            <w:r>
              <w:t>Korporācijā Microsoft ātra eskalācija līdz Produktu darba grupām</w:t>
            </w:r>
          </w:p>
          <w:p w:rsidR="00AB2B96" w:rsidRDefault="00387C65">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Klienta vecāko izpildvadītāju informēšana </w:t>
            </w:r>
          </w:p>
          <w:p w:rsidR="00AB2B96" w:rsidRDefault="00387C65">
            <w:pPr>
              <w:pStyle w:val="ProductList-TableBody"/>
            </w:pPr>
            <w:r>
              <w:t>Piemērotu resursu piešķiršana, lai turpinātu nepārtrauktu darbu pēc 24x7 principa</w:t>
            </w:r>
            <w:r>
              <w:rPr>
                <w:vertAlign w:val="superscript"/>
              </w:rPr>
              <w:t>2</w:t>
            </w:r>
          </w:p>
          <w:p w:rsidR="00AB2B96" w:rsidRDefault="00387C65">
            <w:pPr>
              <w:pStyle w:val="ProductList-TableBody"/>
            </w:pPr>
            <w:r>
              <w:t>Ātra piekļuve un atbilde no izmaiņu vadības iestādes</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Kritiska ietekme uz komercdarbību: </w:t>
            </w:r>
          </w:p>
          <w:p w:rsidR="00AB2B96" w:rsidRDefault="00387C65">
            <w:pPr>
              <w:pStyle w:val="ProductList-TableBody"/>
            </w:pPr>
            <w:r>
              <w:t>Ievērojams pakalpojumu zudums vai degradācija</w:t>
            </w:r>
          </w:p>
          <w:p w:rsidR="00AB2B96" w:rsidRDefault="00387C65">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1. ziņojumu 1 stundas laikā vai ātrāk</w:t>
            </w:r>
          </w:p>
          <w:p w:rsidR="00AB2B96" w:rsidRDefault="00387C65">
            <w:pPr>
              <w:pStyle w:val="ProductList-TableBody"/>
            </w:pPr>
            <w:r>
              <w:t>Ja nepieciešams, Microsoft resursi Klienta telpās.</w:t>
            </w:r>
          </w:p>
          <w:p w:rsidR="00AB2B96" w:rsidRDefault="00387C65">
            <w:pPr>
              <w:pStyle w:val="ProductList-TableBody"/>
            </w:pPr>
            <w:r>
              <w:t>Nepārtraukts darbs pēc 24x7 principa</w:t>
            </w:r>
          </w:p>
          <w:p w:rsidR="00AB2B96" w:rsidRDefault="00387C65">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Piemērotu resursu piešķiršana, lai turpinātu nepārtrauktu darbu pēc 24x7 principa</w:t>
            </w:r>
            <w:r>
              <w:rPr>
                <w:vertAlign w:val="superscript"/>
              </w:rPr>
              <w:t>2</w:t>
            </w:r>
          </w:p>
          <w:p w:rsidR="00AB2B96" w:rsidRDefault="00387C65">
            <w:pPr>
              <w:pStyle w:val="ProductList-TableBody"/>
            </w:pPr>
            <w:r>
              <w:t>Ātra piekļuve un atbilde no izmaiņu vadības iestādes</w:t>
            </w:r>
          </w:p>
          <w:p w:rsidR="00AB2B96" w:rsidRDefault="00387C65">
            <w:pPr>
              <w:pStyle w:val="ProductList-TableBody"/>
            </w:pPr>
            <w:r>
              <w:t>Vadības informēšana</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Vidēja ietekme uz komercdarbību: </w:t>
            </w:r>
          </w:p>
          <w:p w:rsidR="00AB2B96" w:rsidRDefault="00387C65">
            <w:pPr>
              <w:pStyle w:val="ProductList-TableBody"/>
            </w:pPr>
            <w:r>
              <w:t>Vidējs pakalpojumu zudums vai degradācija, bet darbu pamatoti var turpināt sliktākā līmenī.</w:t>
            </w:r>
          </w:p>
          <w:p w:rsidR="00AB2B96" w:rsidRDefault="00387C65">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1. ziņojumu 2 stundu laikā vai ātrāk</w:t>
            </w:r>
          </w:p>
          <w:p w:rsidR="00AB2B96" w:rsidRDefault="00387C65">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Piemērotu resursu piešķiršana, lai turpinātu darbu Darba laikā</w:t>
            </w:r>
            <w:r>
              <w:rPr>
                <w:vertAlign w:val="superscript"/>
              </w:rPr>
              <w:t>1</w:t>
            </w:r>
          </w:p>
          <w:p w:rsidR="00AB2B96" w:rsidRDefault="00387C65">
            <w:pPr>
              <w:pStyle w:val="ProductList-TableBody"/>
            </w:pPr>
            <w:r>
              <w:t>Piekļuve un atbilde no izmaiņu vadības iestādes 4 darba stundu laikā</w:t>
            </w:r>
            <w:r>
              <w:rPr>
                <w:vertAlign w:val="superscript"/>
              </w:rPr>
              <w:t>1</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Minimāla ietekme uz komercdarbību: </w:t>
            </w:r>
          </w:p>
          <w:p w:rsidR="00AB2B96" w:rsidRDefault="00387C65">
            <w:pPr>
              <w:pStyle w:val="ProductList-TableBody"/>
            </w:pPr>
            <w:r>
              <w:t>Būtībā darbojas ar nelieliem pakalpojumu traucējumiem vai bez tiem.</w:t>
            </w:r>
          </w:p>
          <w:p w:rsidR="00AB2B96" w:rsidRDefault="00387C65">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Atbilde uz 1. ziņojumu 4 stundu laikā vai ātrāk</w:t>
            </w:r>
          </w:p>
          <w:p w:rsidR="00AB2B96" w:rsidRDefault="00387C65">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Precīza pieteicēja kontaktinformācija</w:t>
            </w:r>
          </w:p>
          <w:p w:rsidR="00AB2B96" w:rsidRDefault="00387C65">
            <w:pPr>
              <w:pStyle w:val="ProductList-TableBody"/>
            </w:pPr>
            <w:r>
              <w:t>Atbilde 24 stundu laikā</w:t>
            </w:r>
          </w:p>
        </w:tc>
      </w:tr>
    </w:tbl>
    <w:p w:rsidR="00AB2B96" w:rsidRDefault="00387C65">
      <w:pPr>
        <w:pStyle w:val="ProductList-Body"/>
      </w:pPr>
      <w:r>
        <w:rPr>
          <w:vertAlign w:val="superscript"/>
        </w:rPr>
        <w:t>1</w:t>
      </w:r>
      <w:r>
        <w:rPr>
          <w:i/>
        </w:rPr>
        <w:t>Darba laiks ir definēts lokāli.</w:t>
      </w:r>
    </w:p>
    <w:p w:rsidR="00AB2B96" w:rsidRDefault="00387C65">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AB2B96" w:rsidRDefault="00AB2B96">
      <w:pPr>
        <w:pStyle w:val="ProductList-Body"/>
      </w:pPr>
    </w:p>
    <w:p w:rsidR="00AB2B96" w:rsidRDefault="00387C65">
      <w:pPr>
        <w:pStyle w:val="ProductList-ClauseHeading"/>
        <w:outlineLvl w:val="2"/>
      </w:pPr>
      <w:r>
        <w:t>Saistītais komercdarbības reglaments</w:t>
      </w:r>
    </w:p>
    <w:p w:rsidR="00AB2B96" w:rsidRDefault="00387C65">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AB2B96" w:rsidRDefault="00387C65">
      <w:pPr>
        <w:pStyle w:val="ProductList-Offering1Heading"/>
        <w:outlineLvl w:val="1"/>
      </w:pPr>
      <w:bookmarkStart w:id="414" w:name="_Sec566"/>
      <w:r>
        <w:t>Microsoft digitālo konsultantu pakalpojumu piedāvājumi</w:t>
      </w:r>
      <w:bookmarkEnd w:id="414"/>
      <w:r>
        <w:fldChar w:fldCharType="begin"/>
      </w:r>
      <w:r>
        <w:instrText xml:space="preserve"> TC "</w:instrText>
      </w:r>
      <w:bookmarkStart w:id="415" w:name="_Toc33709292"/>
      <w:r>
        <w:instrText>Microsoft digitālo konsultantu pakalpojumu piedāvājumi</w:instrText>
      </w:r>
      <w:bookmarkEnd w:id="415"/>
      <w:r>
        <w:instrText>" \l 2</w:instrText>
      </w:r>
      <w:r>
        <w:fldChar w:fldCharType="end"/>
      </w:r>
    </w:p>
    <w:p w:rsidR="00AB2B96" w:rsidRDefault="00387C65">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AB2B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Digitālo konsultantu portfelis</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9RO-xxxx</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Līdz 1600 stundām, skaitot kopā Microsoft digitālo konsultantu un Enterprise pakalpojumu sniegšanas darba grupas stundas</w:t>
            </w: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2B96" w:rsidRDefault="00AB2B96">
            <w:pPr>
              <w:pStyle w:val="ProductList-TableBody"/>
            </w:pPr>
          </w:p>
        </w:tc>
      </w:tr>
      <w:tr w:rsidR="00AB2B96">
        <w:tc>
          <w:tcPr>
            <w:tcW w:w="306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B2B96" w:rsidRDefault="00387C65">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AB2B96" w:rsidRDefault="00AB2B96">
            <w:pPr>
              <w:pStyle w:val="ProductList-TableBody"/>
            </w:pPr>
          </w:p>
        </w:tc>
      </w:tr>
    </w:tbl>
    <w:p w:rsidR="00AB2B96" w:rsidRDefault="00AB2B96">
      <w:pPr>
        <w:pStyle w:val="ProductList-Body"/>
      </w:pPr>
    </w:p>
    <w:p w:rsidR="00AB2B96" w:rsidRDefault="00387C65">
      <w:pPr>
        <w:pStyle w:val="ProductList-ClauseHeading"/>
        <w:outlineLvl w:val="2"/>
      </w:pPr>
      <w:r>
        <w:t>Digitālo konsultantu pakalpojumu moduļi</w:t>
      </w:r>
    </w:p>
    <w:p w:rsidR="00AB2B96" w:rsidRDefault="00387C65">
      <w:pPr>
        <w:pStyle w:val="ProductList-Body"/>
      </w:pPr>
      <w:r>
        <w:t>Piedalīšanās digitālo konsultantu programmā ietver viena vai vairāku digitālo konsultantu pakalpojumu moduļu lietošanu, kā tas dokumentēts Pakalpojumu sniegšanas plānā.</w:t>
      </w:r>
    </w:p>
    <w:p w:rsidR="00AB2B96" w:rsidRDefault="00AB2B96">
      <w:pPr>
        <w:pStyle w:val="ProductList-Body"/>
      </w:pPr>
    </w:p>
    <w:p w:rsidR="00AB2B96" w:rsidRDefault="00387C65">
      <w:pPr>
        <w:pStyle w:val="ProductList-ClauseHeading"/>
        <w:outlineLvl w:val="2"/>
      </w:pPr>
      <w:r>
        <w:t>Neietvertie pakalpojumi</w:t>
      </w:r>
    </w:p>
    <w:p w:rsidR="00AB2B96" w:rsidRDefault="00387C65">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AB2B96" w:rsidRDefault="00AB2B96">
      <w:pPr>
        <w:pStyle w:val="ProductList-Body"/>
      </w:pPr>
    </w:p>
    <w:p w:rsidR="00AB2B96" w:rsidRDefault="00387C65">
      <w:pPr>
        <w:pStyle w:val="ProductList-ClauseHeading"/>
        <w:outlineLvl w:val="2"/>
      </w:pPr>
      <w:r>
        <w:t>Klienta atbildība</w:t>
      </w:r>
    </w:p>
    <w:p w:rsidR="00AB2B96" w:rsidRDefault="00387C65">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rsidR="00AB2B96" w:rsidRDefault="00387C65">
      <w:pPr>
        <w:pStyle w:val="ProductList-Offering1Heading"/>
        <w:outlineLvl w:val="1"/>
      </w:pPr>
      <w:bookmarkStart w:id="416" w:name="_Sec567"/>
      <w:r>
        <w:t>Pārdošanas produktivitātes paātrinātāja piedāvājumi</w:t>
      </w:r>
      <w:bookmarkEnd w:id="416"/>
      <w:r>
        <w:fldChar w:fldCharType="begin"/>
      </w:r>
      <w:r>
        <w:instrText xml:space="preserve"> TC "</w:instrText>
      </w:r>
      <w:bookmarkStart w:id="417" w:name="_Toc33709293"/>
      <w:r>
        <w:instrText>Pārdošanas produktivitātes paātrinātāja piedāvājumi</w:instrText>
      </w:r>
      <w:bookmarkEnd w:id="417"/>
      <w:r>
        <w:instrText>" \l 2</w:instrText>
      </w:r>
      <w:r>
        <w:fldChar w:fldCharType="end"/>
      </w:r>
    </w:p>
    <w:p w:rsidR="00AB2B96" w:rsidRDefault="00387C65">
      <w:pPr>
        <w:pStyle w:val="ProductList-ClauseHeading"/>
        <w:outlineLvl w:val="2"/>
      </w:pPr>
      <w:r>
        <w:t>Pārdošanas produktivitātes paātrinātāja pārskats</w:t>
      </w:r>
    </w:p>
    <w:p w:rsidR="00AB2B96" w:rsidRDefault="00387C65">
      <w:pPr>
        <w:pStyle w:val="ProductList-Body"/>
      </w:pPr>
      <w:r>
        <w:t>Pārdošanas produktivitātes paātrinātājs ir pakalpojums, ko Microsoft pakalpojumi nodrošina četru (4) nedēļu periodā, lai sniegtu noteikta apjoma Microsoft Dynamics 365 implementēšanu.</w:t>
      </w:r>
    </w:p>
    <w:p w:rsidR="00AB2B96" w:rsidRDefault="00AB2B96">
      <w:pPr>
        <w:pStyle w:val="ProductList-Body"/>
      </w:pPr>
    </w:p>
    <w:p w:rsidR="00AB2B96" w:rsidRDefault="00387C65">
      <w:pPr>
        <w:pStyle w:val="ProductList-Body"/>
      </w:pPr>
      <w:r>
        <w:t>Pārdošanas produktivitātes paātrinātājs ietver tālāk uzskaitītos nodevumus.</w:t>
      </w:r>
    </w:p>
    <w:p w:rsidR="00AB2B96" w:rsidRDefault="00387C65" w:rsidP="00387C65">
      <w:pPr>
        <w:pStyle w:val="ProductList-Bullet"/>
        <w:numPr>
          <w:ilvl w:val="0"/>
          <w:numId w:val="73"/>
        </w:numPr>
      </w:pPr>
      <w:r>
        <w:rPr>
          <w:b/>
          <w:color w:val="00188F"/>
        </w:rPr>
        <w:t>Pakalpojumu sniegšanas plāns</w:t>
      </w:r>
      <w:r>
        <w:t>: to izveido Microsoft konsultants, lai sasniegtu klienta komercdarbības mērķus.</w:t>
      </w:r>
    </w:p>
    <w:p w:rsidR="00AB2B96" w:rsidRDefault="00387C65" w:rsidP="00387C65">
      <w:pPr>
        <w:pStyle w:val="ProductList-Bullet"/>
        <w:numPr>
          <w:ilvl w:val="0"/>
          <w:numId w:val="73"/>
        </w:numPr>
      </w:pPr>
      <w:r>
        <w:rPr>
          <w:b/>
          <w:color w:val="00188F"/>
        </w:rPr>
        <w:t>Semināri</w:t>
      </w:r>
      <w:r>
        <w:t>: velta kopā līdz sešpadsmit (16) stundas semināriem:</w:t>
      </w:r>
    </w:p>
    <w:p w:rsidR="00AB2B96" w:rsidRDefault="00387C65" w:rsidP="00387C65">
      <w:pPr>
        <w:pStyle w:val="ProductList-Bullet"/>
        <w:numPr>
          <w:ilvl w:val="1"/>
          <w:numId w:val="73"/>
        </w:numPr>
      </w:pPr>
      <w:r>
        <w:t>līdz diviem (2) noteikšanas semināriem, lai konfigurācijas iestatījumiem izpētītu un definētu galvenos lietošanas scenārijus un Klienta norādītās komercdarbības prasības;</w:t>
      </w:r>
    </w:p>
    <w:p w:rsidR="00AB2B96" w:rsidRDefault="00387C65" w:rsidP="00387C65">
      <w:pPr>
        <w:pStyle w:val="ProductList-Bullet"/>
        <w:numPr>
          <w:ilvl w:val="1"/>
          <w:numId w:val="73"/>
        </w:numPr>
      </w:pPr>
      <w:r>
        <w:t>līdz četriem (4) dizaina pārskatīšanas semināriem Būvēšanas fāzē.</w:t>
      </w:r>
    </w:p>
    <w:p w:rsidR="00AB2B96" w:rsidRDefault="00387C65" w:rsidP="00387C65">
      <w:pPr>
        <w:pStyle w:val="ProductList-Bullet"/>
        <w:numPr>
          <w:ilvl w:val="0"/>
          <w:numId w:val="73"/>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AB2B96" w:rsidRDefault="00387C65" w:rsidP="00387C65">
      <w:pPr>
        <w:pStyle w:val="ProductList-Bullet"/>
        <w:numPr>
          <w:ilvl w:val="0"/>
          <w:numId w:val="73"/>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AB2B96" w:rsidRDefault="00387C65" w:rsidP="00387C65">
      <w:pPr>
        <w:pStyle w:val="ProductList-Bullet"/>
        <w:numPr>
          <w:ilvl w:val="0"/>
          <w:numId w:val="73"/>
        </w:numPr>
      </w:pPr>
      <w:r>
        <w:rPr>
          <w:b/>
          <w:color w:val="00188F"/>
        </w:rPr>
        <w:t>Testēšana</w:t>
      </w:r>
      <w:r>
        <w:t>: līdz divdesmit sešām (26) stundām tiks veltītas līdz diviem (2) testiem (piem., sistēmas testam un UAT).</w:t>
      </w:r>
    </w:p>
    <w:p w:rsidR="00AB2B96" w:rsidRDefault="00387C65" w:rsidP="00387C65">
      <w:pPr>
        <w:pStyle w:val="ProductList-Bullet"/>
        <w:numPr>
          <w:ilvl w:val="0"/>
          <w:numId w:val="73"/>
        </w:numPr>
      </w:pPr>
      <w:r>
        <w:rPr>
          <w:b/>
          <w:color w:val="00188F"/>
        </w:rPr>
        <w:t>Apmācība un zināšanu nodošana</w:t>
      </w:r>
      <w:r>
        <w:t>: Klienta lietotājiem tiks nodrošināta viena (1) uz produktu orientēta apmācība kopā līdz četrām (4) stundām.</w:t>
      </w:r>
    </w:p>
    <w:p w:rsidR="00AB2B96" w:rsidRDefault="00387C65" w:rsidP="00387C65">
      <w:pPr>
        <w:pStyle w:val="ProductList-Bullet"/>
        <w:numPr>
          <w:ilvl w:val="0"/>
          <w:numId w:val="73"/>
        </w:numPr>
      </w:pPr>
      <w:r>
        <w:rPr>
          <w:b/>
          <w:color w:val="00188F"/>
        </w:rPr>
        <w:t>Izvietošanas atbalsts</w:t>
      </w:r>
      <w:r>
        <w:t>: tiks nodrošinātas līdz četrdesmit (40) stundas izvietošanas un realizēšanas atbalsta (4. nedēļā) saskaņā ar iepriekš noteiktu projekta apjomu un prasībām.</w:t>
      </w:r>
    </w:p>
    <w:p w:rsidR="00AB2B96" w:rsidRDefault="00AB2B96">
      <w:pPr>
        <w:pStyle w:val="ProductList-Body"/>
      </w:pPr>
    </w:p>
    <w:p w:rsidR="00AB2B96" w:rsidRDefault="00387C65">
      <w:pPr>
        <w:pStyle w:val="ProductList-ClauseHeading"/>
        <w:outlineLvl w:val="2"/>
      </w:pPr>
      <w:r>
        <w:t>Klienta atbildība</w:t>
      </w:r>
    </w:p>
    <w:p w:rsidR="00AB2B96" w:rsidRDefault="00387C65">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387C65">
      <w:pPr>
        <w:pStyle w:val="ProductList-SectionHeading"/>
        <w:pageBreakBefore/>
        <w:outlineLvl w:val="0"/>
      </w:pPr>
      <w:bookmarkStart w:id="418" w:name="_Sec563"/>
      <w:bookmarkEnd w:id="410"/>
      <w:r>
        <w:t>Pielikums E — Programmas līguma papildu nosacījumi</w:t>
      </w:r>
      <w:r>
        <w:fldChar w:fldCharType="begin"/>
      </w:r>
      <w:r>
        <w:instrText xml:space="preserve"> TC "</w:instrText>
      </w:r>
      <w:bookmarkStart w:id="419" w:name="_Toc33709294"/>
      <w:r>
        <w:instrText>Pielikums E — Programmas līguma papildu nosacījumi</w:instrText>
      </w:r>
      <w:bookmarkEnd w:id="419"/>
      <w:r>
        <w:instrText>" \l 1</w:instrText>
      </w:r>
      <w:r>
        <w:fldChar w:fldCharType="end"/>
      </w:r>
    </w:p>
    <w:p w:rsidR="00AB2B96" w:rsidRDefault="00387C65">
      <w:pPr>
        <w:pStyle w:val="ProductList-Body"/>
      </w:pPr>
      <w:r>
        <w:t>Tālāk aprakstītie noteikumi un nosacījumi attiecas uz Klienta lielapjoma licencēšanas līgumu, kā norādīts.</w:t>
      </w:r>
    </w:p>
    <w:p w:rsidR="00AB2B96" w:rsidRDefault="00387C65">
      <w:pPr>
        <w:pStyle w:val="ProductList-Offering1Heading"/>
        <w:outlineLvl w:val="1"/>
      </w:pPr>
      <w:bookmarkStart w:id="420" w:name="_Sec568"/>
      <w:r>
        <w:t>Programmas Select Plus papildu nosacījumi</w:t>
      </w:r>
      <w:bookmarkEnd w:id="420"/>
      <w:r>
        <w:fldChar w:fldCharType="begin"/>
      </w:r>
      <w:r>
        <w:instrText xml:space="preserve"> TC "</w:instrText>
      </w:r>
      <w:bookmarkStart w:id="421" w:name="_Toc33709295"/>
      <w:r>
        <w:instrText>Programmas Select Plus papildu nosacījumi</w:instrText>
      </w:r>
      <w:bookmarkEnd w:id="421"/>
      <w:r>
        <w:instrText>" \l 2</w:instrText>
      </w:r>
      <w:r>
        <w:fldChar w:fldCharType="end"/>
      </w:r>
    </w:p>
    <w:p w:rsidR="00AB2B96" w:rsidRDefault="00387C65">
      <w:pPr>
        <w:pStyle w:val="ProductList-Body"/>
      </w:pPr>
      <w:r>
        <w:t>Pirmā gada laikā programmā Select Plus katram pūlam ir nepieciešams veikt pasūtījumu par vismaz 500 punktiem. Šī pasūtījuma daudzuma prasība var tikt atcelta, ja tiek nodrošināts Kvalificēts līgums.</w:t>
      </w:r>
    </w:p>
    <w:p w:rsidR="00AB2B96" w:rsidRDefault="00AB2B96">
      <w:pPr>
        <w:pStyle w:val="ProductList-Body"/>
      </w:pPr>
    </w:p>
    <w:p w:rsidR="00AB2B96" w:rsidRDefault="00387C65">
      <w:pPr>
        <w:pStyle w:val="ProductList-ClauseHeading"/>
        <w:outlineLvl w:val="2"/>
      </w:pPr>
      <w:r>
        <w:t>Select Plus cenu līmeņi</w:t>
      </w:r>
    </w:p>
    <w:p w:rsidR="00AB2B96" w:rsidRDefault="00387C65">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AB2B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2B96" w:rsidRDefault="00387C65">
            <w:pPr>
              <w:pStyle w:val="ProductList-TableBody"/>
            </w:pPr>
            <w:r>
              <w:rPr>
                <w:color w:val="FFFFFF"/>
              </w:rPr>
              <w:t>Gada punktu minimālais skaits atkarībā no pūla</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500</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4,000</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10,000</w:t>
            </w:r>
          </w:p>
        </w:tc>
      </w:tr>
      <w:tr w:rsidR="00AB2B96">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B2B96" w:rsidRDefault="00387C65">
            <w:pPr>
              <w:pStyle w:val="ProductList-TableBody"/>
            </w:pPr>
            <w:r>
              <w:t>25,000</w:t>
            </w:r>
          </w:p>
        </w:tc>
      </w:tr>
    </w:tbl>
    <w:p w:rsidR="00AB2B96" w:rsidRDefault="00387C65">
      <w:pPr>
        <w:pStyle w:val="ProductList-Offering1Heading"/>
        <w:outlineLvl w:val="1"/>
      </w:pPr>
      <w:bookmarkStart w:id="422" w:name="_Sec569"/>
      <w:r>
        <w:t>Kvalificēto ierīču pārvaldības definīcija</w:t>
      </w:r>
      <w:bookmarkEnd w:id="422"/>
      <w:r>
        <w:fldChar w:fldCharType="begin"/>
      </w:r>
      <w:r>
        <w:instrText xml:space="preserve"> TC "</w:instrText>
      </w:r>
      <w:bookmarkStart w:id="423" w:name="_Toc33709296"/>
      <w:r>
        <w:instrText>Kvalificēto ierīču pārvaldības definīcija</w:instrText>
      </w:r>
      <w:bookmarkEnd w:id="423"/>
      <w:r>
        <w:instrText>" \l 2</w:instrText>
      </w:r>
      <w:r>
        <w:fldChar w:fldCharType="end"/>
      </w:r>
    </w:p>
    <w:p w:rsidR="00AB2B96" w:rsidRDefault="00387C65">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AB2B96" w:rsidRDefault="00387C65" w:rsidP="00387C65">
      <w:pPr>
        <w:pStyle w:val="ProductList-Bullet"/>
        <w:numPr>
          <w:ilvl w:val="0"/>
          <w:numId w:val="74"/>
        </w:numPr>
      </w:pPr>
      <w:r>
        <w:t>kuru tas atļauj pievienot savam domēnam; vai</w:t>
      </w:r>
    </w:p>
    <w:p w:rsidR="00AB2B96" w:rsidRDefault="00387C65" w:rsidP="00387C65">
      <w:pPr>
        <w:pStyle w:val="ProductList-Bullet"/>
        <w:numPr>
          <w:ilvl w:val="0"/>
          <w:numId w:val="74"/>
        </w:numPr>
      </w:pPr>
      <w:r>
        <w:t>kurai tas kā prasību autentificē lietojumprogrammu lietošanu, atrodoties viņa telpās; vai</w:t>
      </w:r>
    </w:p>
    <w:p w:rsidR="00AB2B96" w:rsidRDefault="00387C65" w:rsidP="00387C65">
      <w:pPr>
        <w:pStyle w:val="ProductList-Bullet"/>
        <w:numPr>
          <w:ilvl w:val="0"/>
          <w:numId w:val="74"/>
        </w:numPr>
      </w:pPr>
      <w:r>
        <w:t>kurā tas instalē aģentus (piemēram, pretvīrusu programmatūru, ļaunprogrammatūras novēršanas programmatūru vai citus aģentus, kuru lietošanu atļauj Klienta politika); vai</w:t>
      </w:r>
    </w:p>
    <w:p w:rsidR="00AB2B96" w:rsidRDefault="00387C65" w:rsidP="00387C65">
      <w:pPr>
        <w:pStyle w:val="ProductList-Bullet"/>
        <w:numPr>
          <w:ilvl w:val="0"/>
          <w:numId w:val="74"/>
        </w:numPr>
      </w:pPr>
      <w:r>
        <w:t>kurai tas tiešā vai netiešā veidā piemēro un īsteno grupas politikas; vai</w:t>
      </w:r>
    </w:p>
    <w:p w:rsidR="00AB2B96" w:rsidRDefault="00387C65" w:rsidP="00387C65">
      <w:pPr>
        <w:pStyle w:val="ProductList-Bullet"/>
        <w:numPr>
          <w:ilvl w:val="0"/>
          <w:numId w:val="74"/>
        </w:numPr>
      </w:pPr>
      <w:r>
        <w:t>kurai tas sniedz vai no kuras saņem datus par aparatūru vai programmatūru, kas ir tieši vai netieši saistīta ar operētājsistēmas vidi, kā arī konfigurē šo aparatūru vai programmatūru vai sniedz norādījumus par to; vai</w:t>
      </w:r>
    </w:p>
    <w:p w:rsidR="00AB2B96" w:rsidRDefault="00387C65" w:rsidP="00387C65">
      <w:pPr>
        <w:pStyle w:val="ProductList-Bullet"/>
        <w:numPr>
          <w:ilvl w:val="0"/>
          <w:numId w:val="74"/>
        </w:numPr>
      </w:pPr>
      <w:r>
        <w:t>kurai tas atļauj piekļūt virtuālas darbstacijas infrastruktūrai (VDI) ārpus Windows SA, Microsoft Intune (ierīce) vai Windows Virtual Desktop Access viesabonēšanas tiesībām.</w:t>
      </w:r>
    </w:p>
    <w:p w:rsidR="00AB2B96" w:rsidRDefault="00AB2B96">
      <w:pPr>
        <w:pStyle w:val="ProductList-Body"/>
      </w:pPr>
    </w:p>
    <w:p w:rsidR="00AB2B96" w:rsidRDefault="00387C65">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AB2B96" w:rsidRDefault="00387C65">
      <w:pPr>
        <w:pStyle w:val="ProductList-Offering1Heading"/>
        <w:outlineLvl w:val="1"/>
      </w:pPr>
      <w:bookmarkStart w:id="424" w:name="_Sec570"/>
      <w:r>
        <w:t>Tiešsaistes pakalpojumi Open programmās</w:t>
      </w:r>
      <w:bookmarkEnd w:id="424"/>
      <w:r>
        <w:fldChar w:fldCharType="begin"/>
      </w:r>
      <w:r>
        <w:instrText xml:space="preserve"> TC "</w:instrText>
      </w:r>
      <w:bookmarkStart w:id="425" w:name="_Toc33709297"/>
      <w:r>
        <w:instrText>Tiešsaistes pakalpojumi Open programmās</w:instrText>
      </w:r>
      <w:bookmarkEnd w:id="425"/>
      <w:r>
        <w:instrText>" \l 2</w:instrText>
      </w:r>
      <w:r>
        <w:fldChar w:fldCharType="end"/>
      </w:r>
    </w:p>
    <w:p w:rsidR="00AB2B96" w:rsidRDefault="00387C65">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AB2B96" w:rsidRDefault="00AB2B96">
      <w:pPr>
        <w:pStyle w:val="ProductList-Body"/>
      </w:pPr>
    </w:p>
    <w:p w:rsidR="00AB2B96" w:rsidRDefault="00387C65">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AB2B96" w:rsidRDefault="00387C65">
      <w:pPr>
        <w:pStyle w:val="ProductList-Offering1Heading"/>
        <w:outlineLvl w:val="1"/>
      </w:pPr>
      <w:bookmarkStart w:id="426" w:name="_Sec571"/>
      <w:r>
        <w:t>Profesionālo pakalpojumu papildu nosacījumi — mantotie līgumi</w:t>
      </w:r>
      <w:bookmarkEnd w:id="426"/>
      <w:r>
        <w:fldChar w:fldCharType="begin"/>
      </w:r>
      <w:r>
        <w:instrText xml:space="preserve"> TC "</w:instrText>
      </w:r>
      <w:bookmarkStart w:id="427" w:name="_Toc33709298"/>
      <w:r>
        <w:instrText>Profesionālo pakalpojumu papildu nosacījumi — mantotie līgumi</w:instrText>
      </w:r>
      <w:bookmarkEnd w:id="427"/>
      <w:r>
        <w:instrText>" \l 2</w:instrText>
      </w:r>
      <w:r>
        <w:fldChar w:fldCharType="end"/>
      </w:r>
    </w:p>
    <w:p w:rsidR="00AB2B96" w:rsidRDefault="00387C65">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AB2B96" w:rsidRDefault="00AB2B96">
      <w:pPr>
        <w:pStyle w:val="ProductList-Body"/>
      </w:pPr>
    </w:p>
    <w:p w:rsidR="00AB2B96" w:rsidRDefault="00387C65">
      <w:pPr>
        <w:pStyle w:val="ProductList-ClauseHeading"/>
        <w:outlineLvl w:val="2"/>
      </w:pPr>
      <w:r>
        <w:t>Lietošana, īpašumtiesības un licences tiesības</w:t>
      </w:r>
    </w:p>
    <w:p w:rsidR="00AB2B96" w:rsidRDefault="00387C65">
      <w:pPr>
        <w:pStyle w:val="ProductList-SubClauseHeading"/>
        <w:outlineLvl w:val="3"/>
      </w:pPr>
      <w:r>
        <w:t>Labojumi</w:t>
      </w:r>
    </w:p>
    <w:p w:rsidR="00AB2B96" w:rsidRDefault="00387C65">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AB2B96" w:rsidRDefault="00AB2B96">
      <w:pPr>
        <w:pStyle w:val="ProductList-BodyIndented"/>
      </w:pPr>
    </w:p>
    <w:p w:rsidR="00AB2B96" w:rsidRDefault="00387C65">
      <w:pPr>
        <w:pStyle w:val="ProductList-SubClauseHeading"/>
        <w:outlineLvl w:val="3"/>
      </w:pPr>
      <w:r>
        <w:t>Iepriekšējais darbs</w:t>
      </w:r>
    </w:p>
    <w:p w:rsidR="00AB2B96" w:rsidRDefault="00387C65">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AB2B96" w:rsidRDefault="00387C65">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AB2B96" w:rsidRDefault="00AB2B96">
      <w:pPr>
        <w:pStyle w:val="ProductList-BodyIndented"/>
      </w:pPr>
    </w:p>
    <w:p w:rsidR="00AB2B96" w:rsidRDefault="00387C65">
      <w:pPr>
        <w:pStyle w:val="ProductList-SubClauseHeading"/>
        <w:outlineLvl w:val="3"/>
      </w:pPr>
      <w:r>
        <w:t>Pakalpojumu nodevumi</w:t>
      </w:r>
    </w:p>
    <w:p w:rsidR="00AB2B96" w:rsidRDefault="00387C65">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AB2B96" w:rsidRDefault="00AB2B96">
      <w:pPr>
        <w:pStyle w:val="ProductList-BodyIndented"/>
      </w:pPr>
    </w:p>
    <w:p w:rsidR="00AB2B96" w:rsidRDefault="00387C65">
      <w:pPr>
        <w:pStyle w:val="ProductList-SubClauseHeading"/>
        <w:outlineLvl w:val="3"/>
      </w:pPr>
      <w:r>
        <w:t>Profesionālo pakalpojumu tehniskās informācijas lietošana</w:t>
      </w:r>
    </w:p>
    <w:p w:rsidR="00AB2B96" w:rsidRDefault="00387C65">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AB2B96" w:rsidRDefault="00AB2B96">
      <w:pPr>
        <w:pStyle w:val="ProductList-BodyIndented"/>
      </w:pPr>
    </w:p>
    <w:p w:rsidR="00AB2B96" w:rsidRDefault="00387C65">
      <w:pPr>
        <w:pStyle w:val="ProductList-SubClauseHeading"/>
        <w:outlineLvl w:val="3"/>
      </w:pPr>
      <w:r>
        <w:t>Atklātā pirmkoda licences ierobežojumi</w:t>
      </w:r>
    </w:p>
    <w:p w:rsidR="00AB2B96" w:rsidRDefault="00387C65">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AB2B96" w:rsidRDefault="00AB2B96">
      <w:pPr>
        <w:pStyle w:val="ProductList-BodyIndented"/>
      </w:pPr>
    </w:p>
    <w:p w:rsidR="00AB2B96" w:rsidRDefault="00387C65">
      <w:pPr>
        <w:pStyle w:val="ProductList-SubClauseHeading"/>
        <w:outlineLvl w:val="3"/>
      </w:pPr>
      <w:r>
        <w:t>Saistīto uzņēmumu tiesības</w:t>
      </w:r>
    </w:p>
    <w:p w:rsidR="00AB2B96" w:rsidRDefault="00387C65">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AB2B96" w:rsidRDefault="00AB2B96">
      <w:pPr>
        <w:pStyle w:val="ProductList-BodyIndented"/>
      </w:pPr>
    </w:p>
    <w:p w:rsidR="00AB2B96" w:rsidRDefault="00387C65">
      <w:pPr>
        <w:pStyle w:val="ProductList-ClauseHeading"/>
        <w:outlineLvl w:val="2"/>
      </w:pPr>
      <w:r>
        <w:t>Garantijas un atbildības ierobežojumi</w:t>
      </w:r>
    </w:p>
    <w:p w:rsidR="00AB2B96" w:rsidRDefault="00387C65">
      <w:pPr>
        <w:pStyle w:val="ProductList-SubClauseHeading"/>
        <w:outlineLvl w:val="3"/>
      </w:pPr>
      <w:r>
        <w:t>Garantija Profesionāliem pakalpojumiem</w:t>
      </w:r>
    </w:p>
    <w:p w:rsidR="00AB2B96" w:rsidRDefault="00387C65">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AB2B96" w:rsidRDefault="00AB2B96">
      <w:pPr>
        <w:pStyle w:val="ProductList-BodyIndented"/>
      </w:pPr>
    </w:p>
    <w:p w:rsidR="00AB2B96" w:rsidRDefault="00387C65">
      <w:pPr>
        <w:pStyle w:val="ProductList-SubClauseHeading"/>
        <w:outlineLvl w:val="3"/>
      </w:pPr>
      <w:r>
        <w:t>Atbildības ierobežojums</w:t>
      </w:r>
    </w:p>
    <w:p w:rsidR="00AB2B96" w:rsidRDefault="00387C65">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AB2B96" w:rsidRDefault="00AB2B96">
      <w:pPr>
        <w:pStyle w:val="ProductList-BodyIndented"/>
        <w:jc w:val="right"/>
      </w:pPr>
    </w:p>
    <w:tbl>
      <w:tblPr>
        <w:tblStyle w:val="PURTable0"/>
        <w:tblW w:w="0" w:type="dxa"/>
        <w:tblLook w:val="04A0" w:firstRow="1" w:lastRow="0" w:firstColumn="1" w:lastColumn="0" w:noHBand="0" w:noVBand="1"/>
      </w:tblPr>
      <w:tblGrid>
        <w:gridCol w:w="1055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Indented"/>
      </w:pPr>
    </w:p>
    <w:p w:rsidR="00AB2B96" w:rsidRDefault="00387C65">
      <w:pPr>
        <w:pStyle w:val="ProductList-SectionHeading"/>
        <w:pageBreakBefore/>
        <w:outlineLvl w:val="0"/>
      </w:pPr>
      <w:bookmarkStart w:id="428" w:name="_Sec572"/>
      <w:bookmarkEnd w:id="418"/>
      <w:r>
        <w:t>Pielikums F — Reklāmas piedāvājumi</w:t>
      </w:r>
      <w:r>
        <w:fldChar w:fldCharType="begin"/>
      </w:r>
      <w:r>
        <w:instrText xml:space="preserve"> TC "</w:instrText>
      </w:r>
      <w:bookmarkStart w:id="429" w:name="_Toc33709299"/>
      <w:r>
        <w:instrText>Pielikums F — Reklāmas piedāvājumi</w:instrText>
      </w:r>
      <w:bookmarkEnd w:id="429"/>
      <w:r>
        <w:instrText>" \l 1</w:instrText>
      </w:r>
      <w:r>
        <w:fldChar w:fldCharType="end"/>
      </w:r>
    </w:p>
    <w:p w:rsidR="00AB2B96" w:rsidRDefault="00AB2B96">
      <w:pPr>
        <w:pStyle w:val="ProductList-Body"/>
      </w:pPr>
    </w:p>
    <w:p w:rsidR="00AB2B96" w:rsidRDefault="00387C65">
      <w:pPr>
        <w:pStyle w:val="ProductList-OfferingGroupHeading"/>
        <w:outlineLvl w:val="1"/>
      </w:pPr>
      <w:bookmarkStart w:id="430" w:name="_Sec1291"/>
      <w:r>
        <w:t>Microsoft 365 F1 drošības un atbilstības reklāmas piedāvājums</w:t>
      </w:r>
      <w:bookmarkEnd w:id="430"/>
      <w:r>
        <w:fldChar w:fldCharType="begin"/>
      </w:r>
      <w:r>
        <w:instrText xml:space="preserve"> TC "</w:instrText>
      </w:r>
      <w:bookmarkStart w:id="431" w:name="_Toc33709300"/>
      <w:r>
        <w:instrText>Microsoft 365 F1 drošības un atbilstības reklāmas piedāvājums</w:instrText>
      </w:r>
      <w:bookmarkEnd w:id="431"/>
      <w:r>
        <w:instrText>" \l 2</w:instrText>
      </w:r>
      <w:r>
        <w:fldChar w:fldCharType="end"/>
      </w:r>
    </w:p>
    <w:p w:rsidR="00AB2B96" w:rsidRDefault="00387C65">
      <w:pPr>
        <w:pStyle w:val="ProductList-Body"/>
      </w:pPr>
      <w:r>
        <w:t>Klienti saviem Microsoft 365 F1 licencētajiem lietotājiem drīkst iegādāties Microsoft 365 F1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ierīces kopējā izmantošanas laika jebkurā 90 dienu periodā. Microsoft 365 F1 drošības un atbilstības reklāmas piedāvājumā ietilpst Microsoft 365 E5 drošība, Microsoft 365 E5 atbilstība, Office 365 datu zudumu novēršana, Exchange Online athivēšāna, eDiscovery Hold and Export for SharePoint Online (tostarp OneDrive darbam faili).</w:t>
      </w:r>
    </w:p>
    <w:p w:rsidR="00AB2B96" w:rsidRDefault="00387C65">
      <w:pPr>
        <w:pStyle w:val="ProductList-OfferingGroupHeading"/>
        <w:outlineLvl w:val="1"/>
      </w:pPr>
      <w:bookmarkStart w:id="432" w:name="_Sec1290"/>
      <w:r>
        <w:t>Windows 7 ESU akcijas piedāvājums Windows E5, M365 E5 un M365 E5 drošības Lietotājiem</w:t>
      </w:r>
      <w:bookmarkEnd w:id="432"/>
      <w:r>
        <w:fldChar w:fldCharType="begin"/>
      </w:r>
      <w:r>
        <w:instrText xml:space="preserve"> TC "</w:instrText>
      </w:r>
      <w:bookmarkStart w:id="433" w:name="_Toc33709301"/>
      <w:r>
        <w:instrText>Windows 7 ESU akcijas piedāvājums Windows E5, M365 E5 un M365 E5 drošības Lietotājiem</w:instrText>
      </w:r>
      <w:bookmarkEnd w:id="433"/>
      <w:r>
        <w:instrText>" \l 2</w:instrText>
      </w:r>
      <w:r>
        <w:fldChar w:fldCharType="end"/>
      </w:r>
    </w:p>
    <w:p w:rsidR="00AB2B96" w:rsidRDefault="00387C65">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rsidR="00AB2B96" w:rsidRDefault="00387C65">
      <w:pPr>
        <w:pStyle w:val="ProductList-SectionHeading"/>
        <w:pageBreakBefore/>
        <w:outlineLvl w:val="0"/>
      </w:pPr>
      <w:bookmarkStart w:id="434" w:name="_Sec899"/>
      <w:bookmarkEnd w:id="428"/>
      <w:r>
        <w:t>Pielikums G — Krātuves masīva un Azure Data Box nosacījumi</w:t>
      </w:r>
      <w:r>
        <w:fldChar w:fldCharType="begin"/>
      </w:r>
      <w:r>
        <w:instrText xml:space="preserve"> TC "</w:instrText>
      </w:r>
      <w:bookmarkStart w:id="435" w:name="_Toc33709302"/>
      <w:r>
        <w:instrText>Pielikums G — Krātuves masīva un Azure Data Box nosacījumi</w:instrText>
      </w:r>
      <w:bookmarkEnd w:id="435"/>
      <w:r>
        <w:instrText>" \l 1</w:instrText>
      </w:r>
      <w:r>
        <w:fldChar w:fldCharType="end"/>
      </w:r>
    </w:p>
    <w:p w:rsidR="00AB2B96" w:rsidRDefault="00387C65">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AB2B96" w:rsidRDefault="00387C65">
      <w:pPr>
        <w:pStyle w:val="ProductList-Offering1Heading"/>
        <w:outlineLvl w:val="1"/>
      </w:pPr>
      <w:bookmarkStart w:id="436" w:name="_Sec900"/>
      <w:r>
        <w:t>Krātuves masīva nosacījumi</w:t>
      </w:r>
      <w:bookmarkEnd w:id="436"/>
      <w:r>
        <w:fldChar w:fldCharType="begin"/>
      </w:r>
      <w:r>
        <w:instrText xml:space="preserve"> TC "</w:instrText>
      </w:r>
      <w:bookmarkStart w:id="437" w:name="_Toc33709303"/>
      <w:r>
        <w:instrText>Krātuves masīva nosacījumi</w:instrText>
      </w:r>
      <w:bookmarkEnd w:id="437"/>
      <w:r>
        <w:instrText>" \l 2</w:instrText>
      </w:r>
      <w:r>
        <w:fldChar w:fldCharType="end"/>
      </w:r>
    </w:p>
    <w:p w:rsidR="00AB2B96" w:rsidRDefault="00387C65">
      <w:pPr>
        <w:pStyle w:val="ProductList-ClauseHeading"/>
        <w:outlineLvl w:val="2"/>
      </w:pPr>
      <w:r>
        <w:t>Pieejamība</w:t>
      </w:r>
    </w:p>
    <w:p w:rsidR="00AB2B96" w:rsidRDefault="00387C65">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AB2B96" w:rsidRDefault="00AB2B96">
      <w:pPr>
        <w:pStyle w:val="ProductList-Body"/>
      </w:pPr>
    </w:p>
    <w:p w:rsidR="00AB2B96" w:rsidRDefault="00387C65">
      <w:pPr>
        <w:pStyle w:val="ProductList-ClauseHeading"/>
        <w:outlineLvl w:val="2"/>
      </w:pPr>
      <w:r>
        <w:t>Nosūtīšana un īpašuma tiesības</w:t>
      </w:r>
    </w:p>
    <w:p w:rsidR="00AB2B96" w:rsidRDefault="00387C65">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AB2B96" w:rsidRDefault="00AB2B96">
      <w:pPr>
        <w:pStyle w:val="ProductList-Body"/>
      </w:pPr>
    </w:p>
    <w:p w:rsidR="00AB2B96" w:rsidRDefault="00387C65">
      <w:pPr>
        <w:pStyle w:val="ProductList-ClauseHeading"/>
        <w:outlineLvl w:val="2"/>
      </w:pPr>
      <w:r>
        <w:t>Krātuves masīva programmatūra</w:t>
      </w:r>
    </w:p>
    <w:p w:rsidR="00AB2B96" w:rsidRDefault="00387C65">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AB2B96" w:rsidRDefault="00AB2B96">
      <w:pPr>
        <w:pStyle w:val="ProductList-Body"/>
      </w:pPr>
    </w:p>
    <w:p w:rsidR="00AB2B96" w:rsidRDefault="00387C65">
      <w:pPr>
        <w:pStyle w:val="ProductList-SubClauseHeading"/>
        <w:outlineLvl w:val="3"/>
      </w:pPr>
      <w:r>
        <w:t>Ierobežojumi</w:t>
      </w:r>
    </w:p>
    <w:p w:rsidR="00AB2B96" w:rsidRDefault="00387C65">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AB2B96" w:rsidRDefault="00AB2B96">
      <w:pPr>
        <w:pStyle w:val="ProductList-BodyIndented"/>
      </w:pPr>
    </w:p>
    <w:p w:rsidR="00AB2B96" w:rsidRDefault="00387C65">
      <w:pPr>
        <w:pStyle w:val="ProductList-SubClauseHeading"/>
        <w:outlineLvl w:val="3"/>
      </w:pPr>
      <w:r>
        <w:t>Noteikta Trešās personas atklātā pirmkoda programmatūra</w:t>
      </w:r>
    </w:p>
    <w:p w:rsidR="00AB2B96" w:rsidRDefault="00387C65">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AB2B96" w:rsidRDefault="00AB2B96">
      <w:pPr>
        <w:pStyle w:val="ProductList-BodyIndented"/>
      </w:pPr>
    </w:p>
    <w:p w:rsidR="00AB2B96" w:rsidRDefault="00387C65">
      <w:pPr>
        <w:pStyle w:val="ProductList-SubClauseHeading"/>
        <w:outlineLvl w:val="3"/>
      </w:pPr>
      <w:r>
        <w:t>Aktivizēšana/piekrišana internetā pieejamiem pakalpojumiem</w:t>
      </w:r>
    </w:p>
    <w:p w:rsidR="00AB2B96" w:rsidRDefault="00387C65">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AB2B96" w:rsidRDefault="00AB2B96">
      <w:pPr>
        <w:pStyle w:val="ProductList-BodyIndented"/>
      </w:pPr>
    </w:p>
    <w:p w:rsidR="00AB2B96" w:rsidRDefault="00387C65">
      <w:pPr>
        <w:pStyle w:val="ProductList-SubClauseHeading"/>
        <w:outlineLvl w:val="3"/>
      </w:pPr>
      <w:r>
        <w:t>Krātuves masīva programmatūras atjauninājumi</w:t>
      </w:r>
    </w:p>
    <w:p w:rsidR="00AB2B96" w:rsidRDefault="00387C65">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AB2B96" w:rsidRDefault="00AB2B96">
      <w:pPr>
        <w:pStyle w:val="ProductList-BodyIndented"/>
      </w:pPr>
    </w:p>
    <w:p w:rsidR="00AB2B96" w:rsidRDefault="00387C65">
      <w:pPr>
        <w:pStyle w:val="ProductList-ClauseHeading"/>
        <w:outlineLvl w:val="2"/>
      </w:pPr>
      <w:r>
        <w:t>Ierobežotā aparatūras garantija</w:t>
      </w:r>
    </w:p>
    <w:p w:rsidR="00AB2B96" w:rsidRDefault="00387C65">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AB2B96" w:rsidRDefault="00AB2B96">
      <w:pPr>
        <w:pStyle w:val="ProductList-Body"/>
      </w:pPr>
    </w:p>
    <w:p w:rsidR="00AB2B96" w:rsidRDefault="00387C65">
      <w:pPr>
        <w:pStyle w:val="ProductList-ClauseHeading"/>
        <w:outlineLvl w:val="2"/>
      </w:pPr>
      <w:r>
        <w:t>Kompensācijas. Aizstāvība pret trešo personu prasībām</w:t>
      </w:r>
    </w:p>
    <w:p w:rsidR="00AB2B96" w:rsidRDefault="00387C65">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AB2B96" w:rsidRDefault="00AB2B96">
      <w:pPr>
        <w:pStyle w:val="ProductList-Body"/>
      </w:pPr>
    </w:p>
    <w:p w:rsidR="00AB2B96" w:rsidRDefault="00387C65">
      <w:pPr>
        <w:pStyle w:val="ProductList-ClauseHeading"/>
        <w:outlineLvl w:val="2"/>
      </w:pPr>
      <w:r>
        <w:t>Atbildības ierobežojums</w:t>
      </w:r>
    </w:p>
    <w:p w:rsidR="00AB2B96" w:rsidRDefault="00387C65">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AB2B96" w:rsidRDefault="00AB2B96">
      <w:pPr>
        <w:pStyle w:val="ProductList-Body"/>
      </w:pPr>
    </w:p>
    <w:p w:rsidR="00AB2B96" w:rsidRDefault="00387C65">
      <w:pPr>
        <w:pStyle w:val="ProductList-ClauseHeading"/>
        <w:outlineLvl w:val="2"/>
      </w:pPr>
      <w:r>
        <w:t>ASV. eksporta kontroles likumi</w:t>
      </w:r>
    </w:p>
    <w:p w:rsidR="00AB2B96" w:rsidRDefault="00387C65">
      <w:pPr>
        <w:pStyle w:val="ProductList-Body"/>
      </w:pPr>
      <w:r>
        <w:t>Uz Krātuves masīviem attiecas Klienta lielapjoma licencēšanas līguma nosacījumi par ASV eksporta jurisdikciju.</w:t>
      </w:r>
    </w:p>
    <w:p w:rsidR="00AB2B96" w:rsidRDefault="00AB2B96">
      <w:pPr>
        <w:pStyle w:val="ProductList-Body"/>
      </w:pPr>
    </w:p>
    <w:p w:rsidR="00AB2B96" w:rsidRDefault="00387C65">
      <w:pPr>
        <w:pStyle w:val="ProductList-ClauseHeading"/>
        <w:outlineLvl w:val="2"/>
      </w:pPr>
      <w:r>
        <w:t>Diagnostikas informācijas apkopošana</w:t>
      </w:r>
    </w:p>
    <w:p w:rsidR="00AB2B96" w:rsidRDefault="00387C65">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8">
        <w:r>
          <w:rPr>
            <w:color w:val="00467F"/>
            <w:u w:val="single"/>
          </w:rPr>
          <w:t>https://www.microsoft.com/lv-lv/privacystatement</w:t>
        </w:r>
      </w:hyperlink>
      <w:r>
        <w:t>.</w:t>
      </w:r>
    </w:p>
    <w:p w:rsidR="00AB2B96" w:rsidRDefault="00AB2B96">
      <w:pPr>
        <w:pStyle w:val="ProductList-Body"/>
      </w:pPr>
    </w:p>
    <w:p w:rsidR="00AB2B96" w:rsidRDefault="00387C65">
      <w:pPr>
        <w:pStyle w:val="ProductList-ClauseHeading"/>
        <w:outlineLvl w:val="2"/>
      </w:pPr>
      <w:r>
        <w:t>Lietošana valsts iestādēs</w:t>
      </w:r>
    </w:p>
    <w:p w:rsidR="00AB2B96" w:rsidRDefault="00387C65">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AB2B96" w:rsidRDefault="00AB2B96">
      <w:pPr>
        <w:pStyle w:val="ProductList-Body"/>
      </w:pPr>
    </w:p>
    <w:p w:rsidR="00AB2B96" w:rsidRDefault="00AB2B96">
      <w:pPr>
        <w:pStyle w:val="ProductList-Body"/>
      </w:pPr>
    </w:p>
    <w:p w:rsidR="00AB2B96" w:rsidRDefault="00387C65">
      <w:pPr>
        <w:pStyle w:val="ProductList-Offering1Heading"/>
        <w:outlineLvl w:val="1"/>
      </w:pPr>
      <w:bookmarkStart w:id="438" w:name="_Sec901"/>
      <w:r>
        <w:t>Azure Data Box aparatūras nosacījumi</w:t>
      </w:r>
      <w:bookmarkEnd w:id="438"/>
      <w:r>
        <w:fldChar w:fldCharType="begin"/>
      </w:r>
      <w:r>
        <w:instrText xml:space="preserve"> TC "</w:instrText>
      </w:r>
      <w:bookmarkStart w:id="439" w:name="_Toc33709304"/>
      <w:r>
        <w:instrText>Azure Data Box aparatūras nosacījumi</w:instrText>
      </w:r>
      <w:bookmarkEnd w:id="439"/>
      <w:r>
        <w:instrText>" \l 2</w:instrText>
      </w:r>
      <w:r>
        <w:fldChar w:fldCharType="end"/>
      </w:r>
    </w:p>
    <w:p w:rsidR="00AB2B96" w:rsidRDefault="00387C65">
      <w:pPr>
        <w:pStyle w:val="ProductList-ClauseHeading"/>
        <w:outlineLvl w:val="2"/>
      </w:pPr>
      <w:r>
        <w:t>Definīcijas</w:t>
      </w:r>
    </w:p>
    <w:p w:rsidR="00AB2B96" w:rsidRDefault="00387C65">
      <w:pPr>
        <w:pStyle w:val="ProductList-Body"/>
      </w:pPr>
      <w:r>
        <w:rPr>
          <w:b/>
          <w:color w:val="00188F"/>
        </w:rPr>
        <w:t>Azure krātuve</w:t>
      </w:r>
      <w:r>
        <w:t xml:space="preserve"> ir Microsoft pārvaldīts mākoņpakalpojums, kas nodrošina ļoti pieejamu un drošu krātuvi.  </w:t>
      </w:r>
    </w:p>
    <w:p w:rsidR="00AB2B96" w:rsidRDefault="00387C65">
      <w:pPr>
        <w:pStyle w:val="ProductList-Body"/>
      </w:pPr>
      <w:r>
        <w:rPr>
          <w:b/>
          <w:color w:val="00188F"/>
        </w:rPr>
        <w:t>Azure krātuves konts</w:t>
      </w:r>
      <w:r>
        <w:t xml:space="preserve"> ir drošs konts, kas nodrošina Klientam iespēju piekļūt savai informācijai un uzglabāt to, lietojot Azure krātuves pakalpojumu.</w:t>
      </w:r>
    </w:p>
    <w:p w:rsidR="00AB2B96" w:rsidRDefault="00387C65">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rsidR="00AB2B96" w:rsidRDefault="00387C65">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rsidR="00AB2B96" w:rsidRDefault="00387C65">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rsidR="00AB2B96" w:rsidRDefault="00387C65">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rsidR="00AB2B96" w:rsidRDefault="00AB2B96">
      <w:pPr>
        <w:pStyle w:val="ProductList-Body"/>
      </w:pPr>
    </w:p>
    <w:p w:rsidR="00AB2B96" w:rsidRDefault="00387C65">
      <w:pPr>
        <w:pStyle w:val="ProductList-ClauseHeading"/>
        <w:outlineLvl w:val="2"/>
      </w:pPr>
      <w:r>
        <w:t>Data Box programmatūra</w:t>
      </w:r>
    </w:p>
    <w:p w:rsidR="00AB2B96" w:rsidRDefault="00387C65">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AB2B96" w:rsidRDefault="00AB2B96">
      <w:pPr>
        <w:pStyle w:val="ProductList-Body"/>
      </w:pPr>
    </w:p>
    <w:p w:rsidR="00AB2B96" w:rsidRDefault="00387C65">
      <w:pPr>
        <w:pStyle w:val="ProductList-SubClauseHeading"/>
        <w:outlineLvl w:val="3"/>
      </w:pPr>
      <w:r>
        <w:t>Ierobežojumi</w:t>
      </w:r>
    </w:p>
    <w:p w:rsidR="00AB2B96" w:rsidRDefault="00387C65">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AB2B96" w:rsidRDefault="00AB2B96">
      <w:pPr>
        <w:pStyle w:val="ProductList-BodyIndented"/>
      </w:pPr>
    </w:p>
    <w:p w:rsidR="00AB2B96" w:rsidRDefault="00387C65">
      <w:pPr>
        <w:pStyle w:val="ProductList-SubClauseHeading"/>
        <w:outlineLvl w:val="3"/>
      </w:pPr>
      <w:r>
        <w:t>Aktivizēšana/piekrišana internetā pieejamiem pakalpojumiem</w:t>
      </w:r>
    </w:p>
    <w:p w:rsidR="00AB2B96" w:rsidRDefault="00387C65">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AB2B96" w:rsidRDefault="00AB2B96">
      <w:pPr>
        <w:pStyle w:val="ProductList-BodyIndented"/>
      </w:pPr>
    </w:p>
    <w:p w:rsidR="00AB2B96" w:rsidRDefault="00387C65">
      <w:pPr>
        <w:pStyle w:val="ProductList-SubClauseHeading"/>
        <w:outlineLvl w:val="3"/>
      </w:pPr>
      <w:r>
        <w:t>Programmatūras atjauninājumi</w:t>
      </w:r>
    </w:p>
    <w:p w:rsidR="00AB2B96" w:rsidRDefault="00387C65">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rsidR="00AB2B96" w:rsidRDefault="00AB2B96">
      <w:pPr>
        <w:pStyle w:val="ProductList-BodyIndented"/>
      </w:pPr>
    </w:p>
    <w:p w:rsidR="00AB2B96" w:rsidRDefault="00387C65">
      <w:pPr>
        <w:pStyle w:val="ProductList-ClauseHeading"/>
        <w:outlineLvl w:val="2"/>
      </w:pPr>
      <w:r>
        <w:t>Ierobežojumi</w:t>
      </w:r>
    </w:p>
    <w:p w:rsidR="00AB2B96" w:rsidRDefault="00387C65">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rsidR="00AB2B96" w:rsidRDefault="00AB2B96">
      <w:pPr>
        <w:pStyle w:val="ProductList-Body"/>
      </w:pPr>
    </w:p>
    <w:p w:rsidR="00AB2B96" w:rsidRDefault="00387C65">
      <w:pPr>
        <w:pStyle w:val="ProductList-ClauseHeading"/>
        <w:outlineLvl w:val="2"/>
      </w:pPr>
      <w:r>
        <w:t>Azure pakalpojumu nosacījumi</w:t>
      </w:r>
    </w:p>
    <w:p w:rsidR="00AB2B96" w:rsidRDefault="00387C65">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59">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rsidR="00AB2B96" w:rsidRDefault="00AB2B96">
      <w:pPr>
        <w:pStyle w:val="ProductList-Body"/>
      </w:pPr>
    </w:p>
    <w:p w:rsidR="00AB2B96" w:rsidRDefault="00387C65">
      <w:pPr>
        <w:pStyle w:val="ProductList-ClauseHeading"/>
        <w:outlineLvl w:val="2"/>
      </w:pPr>
      <w:r>
        <w:t>Produktu lietošanas noteikumi</w:t>
      </w:r>
    </w:p>
    <w:p w:rsidR="00AB2B96" w:rsidRDefault="00387C65">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rsidR="00AB2B96" w:rsidRDefault="00387C65" w:rsidP="00387C65">
      <w:pPr>
        <w:pStyle w:val="ProductList-Bullet"/>
        <w:numPr>
          <w:ilvl w:val="0"/>
          <w:numId w:val="75"/>
        </w:numPr>
      </w:pPr>
      <w:r>
        <w:t>dati tiek dublēti un aizsargāti pirms to pārsūtīšanas uz Data Box ierīci un pirms nosūtīšanas uz Azure krātuvi;</w:t>
      </w:r>
    </w:p>
    <w:p w:rsidR="00AB2B96" w:rsidRDefault="00387C65" w:rsidP="00387C65">
      <w:pPr>
        <w:pStyle w:val="ProductList-Bullet"/>
        <w:numPr>
          <w:ilvl w:val="0"/>
          <w:numId w:val="75"/>
        </w:numPr>
      </w:pPr>
      <w:r>
        <w:t>dati netiek dzēsti no Klienta telpām un aprīkojuma, pirms Klients nav veiksmīgi pārsūtījis šos datus no Data Box ierīces uz Nozīmēto Azure datu centru;</w:t>
      </w:r>
    </w:p>
    <w:p w:rsidR="00AB2B96" w:rsidRDefault="00387C65" w:rsidP="00387C65">
      <w:pPr>
        <w:pStyle w:val="ProductList-Bullet"/>
        <w:numPr>
          <w:ilvl w:val="0"/>
          <w:numId w:val="75"/>
        </w:numPr>
      </w:pPr>
      <w:r>
        <w:t>Data Box ierīces lietošana datu pārsūtīšanai tiek pārtraukta nekavējoties, kad no Microsoft tiek saņemts attiecīgs paziņojums.</w:t>
      </w:r>
    </w:p>
    <w:p w:rsidR="00AB2B96" w:rsidRDefault="00AB2B96">
      <w:pPr>
        <w:pStyle w:val="ProductList-Body"/>
      </w:pPr>
    </w:p>
    <w:p w:rsidR="00AB2B96" w:rsidRDefault="00387C65">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rsidR="00AB2B96" w:rsidRDefault="00AB2B96">
      <w:pPr>
        <w:pStyle w:val="ProductList-Body"/>
      </w:pPr>
    </w:p>
    <w:p w:rsidR="00AB2B96" w:rsidRDefault="00AB2B96">
      <w:pPr>
        <w:pStyle w:val="ProductList-Body"/>
      </w:pPr>
    </w:p>
    <w:p w:rsidR="00AB2B96" w:rsidRDefault="00AB2B96">
      <w:pPr>
        <w:pStyle w:val="ProductList-Body"/>
      </w:pPr>
    </w:p>
    <w:p w:rsidR="00AB2B96" w:rsidRDefault="00387C65">
      <w:pPr>
        <w:pStyle w:val="ProductList-ClauseHeading"/>
        <w:outlineLvl w:val="2"/>
      </w:pPr>
      <w:r>
        <w:t>Data Box ierīces paturēšana lietošanā un atgriešana</w:t>
      </w:r>
    </w:p>
    <w:p w:rsidR="00AB2B96" w:rsidRDefault="00387C65">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rsidR="00AB2B96" w:rsidRDefault="00AB2B96">
      <w:pPr>
        <w:pStyle w:val="ProductList-Body"/>
      </w:pPr>
    </w:p>
    <w:p w:rsidR="00AB2B96" w:rsidRDefault="00387C65">
      <w:pPr>
        <w:pStyle w:val="ProductList-ClauseHeading"/>
        <w:outlineLvl w:val="2"/>
      </w:pPr>
      <w:r>
        <w:t>Nosūtīšana un īpašuma tiesības; maksas</w:t>
      </w:r>
    </w:p>
    <w:p w:rsidR="00AB2B96" w:rsidRDefault="00387C65" w:rsidP="00387C65">
      <w:pPr>
        <w:pStyle w:val="ProductList-Bullet"/>
        <w:numPr>
          <w:ilvl w:val="0"/>
          <w:numId w:val="76"/>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AB2B96" w:rsidRDefault="00AB2B96">
      <w:pPr>
        <w:pStyle w:val="ProductList-Body"/>
      </w:pPr>
    </w:p>
    <w:p w:rsidR="00AB2B96" w:rsidRDefault="00387C65" w:rsidP="00387C65">
      <w:pPr>
        <w:pStyle w:val="ProductList-Bullet"/>
        <w:numPr>
          <w:ilvl w:val="0"/>
          <w:numId w:val="77"/>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0">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rsidR="00AB2B96" w:rsidRDefault="00AB2B96">
      <w:pPr>
        <w:pStyle w:val="ProductList-Body"/>
      </w:pPr>
    </w:p>
    <w:tbl>
      <w:tblPr>
        <w:tblStyle w:val="PURTable"/>
        <w:tblW w:w="0" w:type="dxa"/>
        <w:tblLook w:val="04A0" w:firstRow="1" w:lastRow="0" w:firstColumn="1" w:lastColumn="0" w:noHBand="0" w:noVBand="1"/>
      </w:tblPr>
      <w:tblGrid>
        <w:gridCol w:w="3440"/>
        <w:gridCol w:w="7476"/>
      </w:tblGrid>
      <w:tr w:rsidR="00AB2B9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B2B96" w:rsidRDefault="00387C65">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B2B96" w:rsidRDefault="00AB2B96">
            <w:pPr>
              <w:pStyle w:val="ProductList-TableBody"/>
              <w:jc w:val="center"/>
            </w:pPr>
          </w:p>
        </w:tc>
      </w:tr>
      <w:tr w:rsidR="00AB2B96">
        <w:tc>
          <w:tcPr>
            <w:tcW w:w="38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jc w:val="center"/>
            </w:pPr>
            <w:r>
              <w:rPr>
                <w:b/>
              </w:rPr>
              <w:t>Pazaudēšanas un fizisku bojājumu laika periods un summas</w:t>
            </w:r>
          </w:p>
        </w:tc>
      </w:tr>
      <w:tr w:rsidR="00AB2B96">
        <w:tc>
          <w:tcPr>
            <w:tcW w:w="38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Periods: pēc 90 dienām</w:t>
            </w:r>
          </w:p>
          <w:p w:rsidR="00AB2B96" w:rsidRDefault="00387C65">
            <w:pPr>
              <w:pStyle w:val="ProductList-TableBody"/>
            </w:pPr>
            <w:r>
              <w:t>Summa: 40 000,00 ASV dolāru</w:t>
            </w:r>
          </w:p>
        </w:tc>
      </w:tr>
      <w:tr w:rsidR="00AB2B96">
        <w:tc>
          <w:tcPr>
            <w:tcW w:w="38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Periods: pēc 90 dienām</w:t>
            </w:r>
          </w:p>
          <w:p w:rsidR="00AB2B96" w:rsidRDefault="00387C65">
            <w:pPr>
              <w:pStyle w:val="ProductList-TableBody"/>
            </w:pPr>
            <w:r>
              <w:t>Summa: 2500,00 ASV dolāru par disku</w:t>
            </w:r>
          </w:p>
        </w:tc>
      </w:tr>
      <w:tr w:rsidR="00AB2B96">
        <w:tc>
          <w:tcPr>
            <w:tcW w:w="38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Periods: pēc 90 dienām</w:t>
            </w:r>
          </w:p>
          <w:p w:rsidR="00AB2B96" w:rsidRDefault="00387C65">
            <w:pPr>
              <w:pStyle w:val="ProductList-TableBody"/>
            </w:pPr>
            <w:r>
              <w:t>Summa: 250 000,00 ASV dolāru</w:t>
            </w:r>
          </w:p>
        </w:tc>
      </w:tr>
      <w:tr w:rsidR="00AB2B96">
        <w:tc>
          <w:tcPr>
            <w:tcW w:w="38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Periods: ja netiek atgriezts 30 dienu laikā pēc Pakalpojuma izbeigšanas</w:t>
            </w:r>
          </w:p>
          <w:p w:rsidR="00AB2B96" w:rsidRDefault="00387C65">
            <w:pPr>
              <w:pStyle w:val="ProductList-TableBody"/>
            </w:pPr>
            <w:r>
              <w:t>Summa: 40 000,00 ASV dolāru</w:t>
            </w:r>
          </w:p>
        </w:tc>
      </w:tr>
      <w:tr w:rsidR="00AB2B96">
        <w:tc>
          <w:tcPr>
            <w:tcW w:w="380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AB2B96" w:rsidRDefault="00387C65">
            <w:pPr>
              <w:pStyle w:val="ProductList-TableBody"/>
            </w:pPr>
            <w:r>
              <w:t>nav</w:t>
            </w:r>
          </w:p>
        </w:tc>
      </w:tr>
    </w:tbl>
    <w:p w:rsidR="00AB2B96" w:rsidRDefault="00AB2B96">
      <w:pPr>
        <w:pStyle w:val="ProductList-Body"/>
      </w:pPr>
    </w:p>
    <w:p w:rsidR="00AB2B96" w:rsidRDefault="00387C65" w:rsidP="00387C65">
      <w:pPr>
        <w:pStyle w:val="ProductList-Bullet"/>
        <w:numPr>
          <w:ilvl w:val="0"/>
          <w:numId w:val="78"/>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AB2B96" w:rsidRDefault="00AB2B96">
      <w:pPr>
        <w:pStyle w:val="ProductList-Body"/>
      </w:pPr>
    </w:p>
    <w:p w:rsidR="00AB2B96" w:rsidRDefault="00387C65" w:rsidP="00387C65">
      <w:pPr>
        <w:pStyle w:val="ProductList-Bullet"/>
        <w:numPr>
          <w:ilvl w:val="0"/>
          <w:numId w:val="79"/>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rsidR="00AB2B96" w:rsidRDefault="00AB2B96">
      <w:pPr>
        <w:pStyle w:val="ProductList-Body"/>
      </w:pPr>
    </w:p>
    <w:p w:rsidR="00AB2B96" w:rsidRDefault="00387C65" w:rsidP="00387C65">
      <w:pPr>
        <w:pStyle w:val="ProductList-Bullet"/>
        <w:numPr>
          <w:ilvl w:val="0"/>
          <w:numId w:val="80"/>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rsidR="00AB2B96" w:rsidRDefault="00AB2B96">
      <w:pPr>
        <w:pStyle w:val="ProductList-Body"/>
      </w:pPr>
    </w:p>
    <w:p w:rsidR="00AB2B96" w:rsidRDefault="00387C65">
      <w:pPr>
        <w:pStyle w:val="ProductList-ClauseHeading"/>
        <w:outlineLvl w:val="2"/>
      </w:pPr>
      <w:r>
        <w:t>Atbildība, ja Klients pārvieto Data Box ierīci no vienas atrašanās vietas uz citu</w:t>
      </w:r>
    </w:p>
    <w:p w:rsidR="00AB2B96" w:rsidRDefault="00387C65">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AB2B96" w:rsidRDefault="00AB2B96">
      <w:pPr>
        <w:pStyle w:val="ProductList-Body"/>
      </w:pPr>
    </w:p>
    <w:p w:rsidR="00AB2B96" w:rsidRDefault="00387C65">
      <w:pPr>
        <w:pStyle w:val="ProductList-ClauseHeading"/>
        <w:outlineLvl w:val="2"/>
      </w:pPr>
      <w:r>
        <w:t>Atteikšanās sniegt garantijas</w:t>
      </w:r>
    </w:p>
    <w:p w:rsidR="00AB2B96" w:rsidRDefault="00387C65">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AB2B96" w:rsidRDefault="00AB2B96">
      <w:pPr>
        <w:pStyle w:val="ProductList-Body"/>
      </w:pPr>
    </w:p>
    <w:p w:rsidR="00AB2B96" w:rsidRDefault="00387C65">
      <w:pPr>
        <w:pStyle w:val="ProductList-ClauseHeading"/>
        <w:outlineLvl w:val="2"/>
      </w:pPr>
      <w:r>
        <w:t>ASV. eksporta kontroles likumi</w:t>
      </w:r>
    </w:p>
    <w:p w:rsidR="00AB2B96" w:rsidRDefault="00387C65">
      <w:pPr>
        <w:pStyle w:val="ProductList-Body"/>
      </w:pPr>
      <w:r>
        <w:t>Uz Data Box ierīcēm attiecas Klienta lielapjoma licencēšanas līguma, Azure abonementa līguma un citu klienta līgumu nosacījumi par ASV eksporta jurisdikciju.</w:t>
      </w:r>
    </w:p>
    <w:p w:rsidR="00AB2B96" w:rsidRDefault="00AB2B96">
      <w:pPr>
        <w:pStyle w:val="ProductList-Body"/>
      </w:pPr>
    </w:p>
    <w:p w:rsidR="00AB2B96" w:rsidRDefault="00387C65">
      <w:pPr>
        <w:pStyle w:val="ProductList-ClauseHeading"/>
        <w:outlineLvl w:val="2"/>
      </w:pPr>
      <w:r>
        <w:t>Personas datu aizsardzība; personas datu apstrāde</w:t>
      </w:r>
    </w:p>
    <w:p w:rsidR="00AB2B96" w:rsidRDefault="00387C65" w:rsidP="00387C65">
      <w:pPr>
        <w:pStyle w:val="ProductList-Bullet"/>
        <w:numPr>
          <w:ilvl w:val="0"/>
          <w:numId w:val="81"/>
        </w:numPr>
      </w:pPr>
      <w:r>
        <w:rPr>
          <w:b/>
        </w:rPr>
        <w:t>Personas datu aizsardzība</w:t>
      </w:r>
      <w:r>
        <w:t xml:space="preserve">. Microsoft personas datu aizsardzības paziņojums attiecas uz Pakalpojumu un Data Box ierīci atbilstoši šiem Papildu nosacījumiem.   </w:t>
      </w:r>
    </w:p>
    <w:p w:rsidR="00AB2B96" w:rsidRDefault="00387C65" w:rsidP="00387C65">
      <w:pPr>
        <w:pStyle w:val="ProductList-Bullet"/>
        <w:numPr>
          <w:ilvl w:val="0"/>
          <w:numId w:val="81"/>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rsidR="00AB2B96" w:rsidRDefault="00387C65" w:rsidP="00387C65">
      <w:pPr>
        <w:pStyle w:val="ProductList-Bullet"/>
        <w:numPr>
          <w:ilvl w:val="0"/>
          <w:numId w:val="81"/>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1">
        <w:r>
          <w:rPr>
            <w:color w:val="00467F"/>
            <w:u w:val="single"/>
          </w:rPr>
          <w:t>http://go.microsoft.com/?linkid=9840733</w:t>
        </w:r>
      </w:hyperlink>
      <w:r>
        <w:t>.</w:t>
      </w:r>
    </w:p>
    <w:p w:rsidR="00AB2B96" w:rsidRDefault="00AB2B96">
      <w:pPr>
        <w:pStyle w:val="ProductList-Body"/>
        <w:jc w:val="right"/>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AB2B96">
      <w:pPr>
        <w:pStyle w:val="ProductList-Body"/>
      </w:pPr>
    </w:p>
    <w:p w:rsidR="00AB2B96" w:rsidRDefault="00387C65">
      <w:pPr>
        <w:pStyle w:val="ProductList-SectionHeading"/>
        <w:pageBreakBefore/>
        <w:outlineLvl w:val="0"/>
      </w:pPr>
      <w:bookmarkStart w:id="440" w:name="_Sec1230"/>
      <w:bookmarkEnd w:id="434"/>
      <w:r>
        <w:t>Pielikums H — Studentiem paredzētās lietošanas priekšrocības un Izglītības iestāžu programmas</w:t>
      </w:r>
      <w:r>
        <w:fldChar w:fldCharType="begin"/>
      </w:r>
      <w:r>
        <w:instrText xml:space="preserve"> TC "</w:instrText>
      </w:r>
      <w:bookmarkStart w:id="441" w:name="_Toc33709305"/>
      <w:r>
        <w:instrText>Pielikums H — Studentiem paredzētās lietošanas priekšrocības un Izglītības iestāžu programmas</w:instrText>
      </w:r>
      <w:bookmarkEnd w:id="441"/>
      <w:r>
        <w:instrText>" \l 1</w:instrText>
      </w:r>
      <w:r>
        <w:fldChar w:fldCharType="end"/>
      </w:r>
    </w:p>
    <w:p w:rsidR="00AB2B96" w:rsidRDefault="00387C65">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AB2B96" w:rsidRDefault="00387C65">
      <w:pPr>
        <w:pStyle w:val="ProductList-Offering1Heading"/>
        <w:outlineLvl w:val="1"/>
      </w:pPr>
      <w:r>
        <w:t>Pieejamās Studentiem paredzētās lietošanas priekšrocības pēc kvalificētās programmas</w:t>
      </w:r>
      <w:r>
        <w:fldChar w:fldCharType="begin"/>
      </w:r>
      <w:r>
        <w:instrText xml:space="preserve"> TC "</w:instrText>
      </w:r>
      <w:bookmarkStart w:id="442" w:name="_Toc33709306"/>
      <w:r>
        <w:instrText>Pieejamās Studentiem paredzētās lietošanas priekšrocības pēc kvalificētās programmas</w:instrText>
      </w:r>
      <w:bookmarkEnd w:id="442"/>
      <w:r>
        <w:instrText>" \l 2</w:instrText>
      </w:r>
      <w:r>
        <w:fldChar w:fldCharType="end"/>
      </w:r>
    </w:p>
    <w:p w:rsidR="00AB2B96" w:rsidRDefault="00387C65">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rsidR="00AB2B96" w:rsidRDefault="00AB2B96">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AB2B9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B2B96" w:rsidRDefault="00387C65">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AB2B96" w:rsidRDefault="00387C65">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AB2B96" w:rsidRDefault="00387C65">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AB2B96" w:rsidRDefault="00387C65">
            <w:pPr>
              <w:pStyle w:val="ProductList-TableBody"/>
              <w:jc w:val="center"/>
            </w:pPr>
            <w:r>
              <w:rPr>
                <w:color w:val="FFFFFF"/>
              </w:rPr>
              <w:t xml:space="preserve">Studentu instances, kas tiek nodrošinātas katram Mācībspēkam/Darbiniekam vai Datu speciālistam </w:t>
            </w:r>
          </w:p>
          <w:p w:rsidR="00AB2B96" w:rsidRDefault="00AB2B96">
            <w:pPr>
              <w:pStyle w:val="ProductList-TableBody"/>
              <w:jc w:val="center"/>
            </w:pPr>
          </w:p>
        </w:tc>
      </w:tr>
      <w:tr w:rsidR="00AB2B96">
        <w:tc>
          <w:tcPr>
            <w:tcW w:w="2440" w:type="dxa"/>
            <w:tcBorders>
              <w:bottom w:val="dashed" w:sz="4" w:space="0" w:color="6E6E6E"/>
              <w:right w:val="single" w:sz="4" w:space="0" w:color="6E6E6E"/>
            </w:tcBorders>
          </w:tcPr>
          <w:p w:rsidR="00AB2B96" w:rsidRDefault="00387C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B2B96" w:rsidRDefault="00387C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B2B96" w:rsidRDefault="00387C65">
            <w:pPr>
              <w:pStyle w:val="ProductList-TableBody"/>
            </w:pPr>
            <w:r>
              <w:t>OVS-ES, School, EES</w:t>
            </w:r>
          </w:p>
        </w:tc>
        <w:tc>
          <w:tcPr>
            <w:tcW w:w="1600" w:type="dxa"/>
            <w:tcBorders>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left w:val="none" w:sz="4" w:space="0" w:color="6E6E6E"/>
              <w:bottom w:val="dashed" w:sz="4" w:space="0" w:color="6E6E6E"/>
              <w:right w:val="single" w:sz="4" w:space="0" w:color="6E6E6E"/>
            </w:tcBorders>
          </w:tcPr>
          <w:p w:rsidR="00AB2B96" w:rsidRDefault="00387C6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left w:val="none" w:sz="4" w:space="0" w:color="6E6E6E"/>
              <w:bottom w:val="dashed" w:sz="4" w:space="0" w:color="6E6E6E"/>
              <w:right w:val="single" w:sz="4" w:space="0" w:color="6E6E6E"/>
            </w:tcBorders>
          </w:tcPr>
          <w:p w:rsidR="00AB2B96" w:rsidRDefault="00387C65">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left w:val="none" w:sz="4" w:space="0" w:color="6E6E6E"/>
              <w:bottom w:val="dashed" w:sz="4" w:space="0" w:color="6E6E6E"/>
              <w:right w:val="single" w:sz="4" w:space="0" w:color="6E6E6E"/>
            </w:tcBorders>
          </w:tcPr>
          <w:p w:rsidR="00AB2B96" w:rsidRDefault="00387C6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15</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r w:rsidR="00AB2B96">
        <w:tc>
          <w:tcPr>
            <w:tcW w:w="2440" w:type="dxa"/>
            <w:tcBorders>
              <w:top w:val="dashed" w:sz="4" w:space="0" w:color="6E6E6E"/>
              <w:bottom w:val="dashed" w:sz="4" w:space="0" w:color="6E6E6E"/>
              <w:right w:val="single" w:sz="4" w:space="0" w:color="6E6E6E"/>
            </w:tcBorders>
          </w:tcPr>
          <w:p w:rsidR="00AB2B96" w:rsidRDefault="00387C65">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B2B96" w:rsidRDefault="00387C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B2B96" w:rsidRDefault="00387C65">
            <w:pPr>
              <w:pStyle w:val="ProductList-TableBody"/>
            </w:pPr>
            <w:r>
              <w:t>40</w:t>
            </w:r>
          </w:p>
        </w:tc>
      </w:tr>
    </w:tbl>
    <w:p w:rsidR="00AB2B96" w:rsidRDefault="00387C65">
      <w:pPr>
        <w:pStyle w:val="ProductList-Body"/>
      </w:pPr>
      <w:r>
        <w:rPr>
          <w:i/>
          <w:vertAlign w:val="superscript"/>
        </w:rPr>
        <w:t>1</w:t>
      </w:r>
      <w:r>
        <w:rPr>
          <w:i/>
        </w:rPr>
        <w:t>Licences, kuras ir iegūtas, izmantojot Studentiem paredzētās lietošanas priekšrocības, nav derīgas Software Assurance priekšrocībām.</w:t>
      </w:r>
    </w:p>
    <w:p w:rsidR="00AB2B96" w:rsidRDefault="00387C65">
      <w:pPr>
        <w:pStyle w:val="ProductList-Body"/>
      </w:pPr>
      <w:r>
        <w:rPr>
          <w:i/>
          <w:vertAlign w:val="superscript"/>
        </w:rPr>
        <w:t>2</w:t>
      </w:r>
      <w:r>
        <w:rPr>
          <w:i/>
        </w:rPr>
        <w:t>Studentiem paredzētās lietošanas priekšrocības ietver tiesības tikai attiecībā uz Windows 10 E3/A3.</w:t>
      </w:r>
    </w:p>
    <w:p w:rsidR="00AB2B96" w:rsidRDefault="00AB2B96">
      <w:pPr>
        <w:pStyle w:val="ProductList-Body"/>
      </w:pPr>
    </w:p>
    <w:p w:rsidR="00AB2B96" w:rsidRDefault="00387C65">
      <w:pPr>
        <w:pStyle w:val="ProductList-ClauseHeading"/>
        <w:outlineLvl w:val="2"/>
      </w:pPr>
      <w:r>
        <w:t>Windows darbstaciju operētājsistēmas ierobežojumi</w:t>
      </w:r>
    </w:p>
    <w:p w:rsidR="00AB2B96" w:rsidRDefault="00387C65">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rsidR="00AB2B96" w:rsidRDefault="00AB2B96">
      <w:pPr>
        <w:pStyle w:val="ProductList-Body"/>
      </w:pPr>
    </w:p>
    <w:p w:rsidR="00AB2B96" w:rsidRDefault="00387C65">
      <w:pPr>
        <w:pStyle w:val="ProductList-Offering1Heading"/>
        <w:outlineLvl w:val="1"/>
      </w:pPr>
      <w:r>
        <w:t>Platformas produktu izglītības iestādēm (EPP) kombinācijas scenāriji</w:t>
      </w:r>
      <w:r>
        <w:fldChar w:fldCharType="begin"/>
      </w:r>
      <w:r>
        <w:instrText xml:space="preserve"> TC "</w:instrText>
      </w:r>
      <w:bookmarkStart w:id="443" w:name="_Toc33709307"/>
      <w:r>
        <w:instrText>Platformas produktu izglītības iestādēm (EPP) kombinācijas scenāriji</w:instrText>
      </w:r>
      <w:bookmarkEnd w:id="443"/>
      <w:r>
        <w:instrText>" \l 2</w:instrText>
      </w:r>
      <w:r>
        <w:fldChar w:fldCharType="end"/>
      </w:r>
    </w:p>
    <w:p w:rsidR="00AB2B96" w:rsidRDefault="00387C65">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rsidR="00AB2B96" w:rsidRDefault="00AB2B96">
      <w:pPr>
        <w:pStyle w:val="ProductList-Body"/>
      </w:pPr>
    </w:p>
    <w:tbl>
      <w:tblPr>
        <w:tblStyle w:val="PURTable"/>
        <w:tblW w:w="0" w:type="dxa"/>
        <w:tblLook w:val="04A0" w:firstRow="1" w:lastRow="0" w:firstColumn="1" w:lastColumn="0" w:noHBand="0" w:noVBand="1"/>
      </w:tblPr>
      <w:tblGrid>
        <w:gridCol w:w="5626"/>
        <w:gridCol w:w="5290"/>
      </w:tblGrid>
      <w:tr w:rsidR="00AB2B96">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B2B96" w:rsidRDefault="00387C65">
            <w:pPr>
              <w:pStyle w:val="ProductList-TableBody"/>
            </w:pPr>
            <w:r>
              <w:rPr>
                <w:color w:val="FFFFFF"/>
              </w:rPr>
              <w:t>Atļautie EPP kombinācijas scenāriji</w:t>
            </w:r>
          </w:p>
        </w:tc>
        <w:tc>
          <w:tcPr>
            <w:tcW w:w="5880" w:type="dxa"/>
            <w:shd w:val="clear" w:color="auto" w:fill="0070C0"/>
          </w:tcPr>
          <w:p w:rsidR="00AB2B96" w:rsidRDefault="00387C65">
            <w:pPr>
              <w:pStyle w:val="ProductList-TableBody"/>
            </w:pPr>
            <w:r>
              <w:rPr>
                <w:color w:val="FFFFFF"/>
              </w:rPr>
              <w:t>SUB kvalificētie produkti</w:t>
            </w:r>
          </w:p>
        </w:tc>
      </w:tr>
      <w:tr w:rsidR="00AB2B96">
        <w:tc>
          <w:tcPr>
            <w:tcW w:w="6240" w:type="dxa"/>
          </w:tcPr>
          <w:p w:rsidR="00AB2B96" w:rsidRDefault="00387C65">
            <w:pPr>
              <w:pStyle w:val="ProductList-TableBody"/>
            </w:pPr>
            <w:r>
              <w:t>Microsoft 365 A3 un Microsoft 365 A5</w:t>
            </w:r>
          </w:p>
        </w:tc>
        <w:tc>
          <w:tcPr>
            <w:tcW w:w="5880" w:type="dxa"/>
          </w:tcPr>
          <w:p w:rsidR="00AB2B96" w:rsidRDefault="00387C65">
            <w:pPr>
              <w:pStyle w:val="ProductList-TableBody"/>
            </w:pPr>
            <w:r>
              <w:t>Microsoft 365 A3</w:t>
            </w:r>
          </w:p>
        </w:tc>
      </w:tr>
      <w:tr w:rsidR="00AB2B96">
        <w:tc>
          <w:tcPr>
            <w:tcW w:w="6240" w:type="dxa"/>
          </w:tcPr>
          <w:p w:rsidR="00AB2B96" w:rsidRDefault="00387C65">
            <w:pPr>
              <w:pStyle w:val="ProductList-TableBody"/>
            </w:pPr>
            <w:r>
              <w:t>EMS E3 un EMS E5</w:t>
            </w:r>
          </w:p>
        </w:tc>
        <w:tc>
          <w:tcPr>
            <w:tcW w:w="5880" w:type="dxa"/>
          </w:tcPr>
          <w:p w:rsidR="00AB2B96" w:rsidRDefault="00387C65">
            <w:pPr>
              <w:pStyle w:val="ProductList-TableBody"/>
            </w:pPr>
            <w:r>
              <w:t>EMS E3</w:t>
            </w:r>
          </w:p>
        </w:tc>
      </w:tr>
      <w:tr w:rsidR="00AB2B96">
        <w:tc>
          <w:tcPr>
            <w:tcW w:w="6240" w:type="dxa"/>
          </w:tcPr>
          <w:p w:rsidR="00AB2B96" w:rsidRDefault="00387C65">
            <w:pPr>
              <w:pStyle w:val="ProductList-TableBody"/>
            </w:pPr>
            <w:r>
              <w:t>Windows 10 Education E3 un Windows 10 Education E5</w:t>
            </w:r>
          </w:p>
        </w:tc>
        <w:tc>
          <w:tcPr>
            <w:tcW w:w="5880" w:type="dxa"/>
          </w:tcPr>
          <w:p w:rsidR="00AB2B96" w:rsidRDefault="00387C65">
            <w:pPr>
              <w:pStyle w:val="ProductList-TableBody"/>
            </w:pPr>
            <w:r>
              <w:t>Windows 10 Education E3</w:t>
            </w:r>
          </w:p>
        </w:tc>
      </w:tr>
      <w:tr w:rsidR="00AB2B96">
        <w:tc>
          <w:tcPr>
            <w:tcW w:w="6240" w:type="dxa"/>
          </w:tcPr>
          <w:p w:rsidR="00AB2B96" w:rsidRDefault="00387C65">
            <w:pPr>
              <w:pStyle w:val="ProductList-TableBody"/>
            </w:pPr>
            <w:r>
              <w:t>Office 365 ProPlus un Office 365 A3 un/vai Office 365 A5</w:t>
            </w:r>
          </w:p>
        </w:tc>
        <w:tc>
          <w:tcPr>
            <w:tcW w:w="5880" w:type="dxa"/>
          </w:tcPr>
          <w:p w:rsidR="00AB2B96" w:rsidRDefault="00387C65">
            <w:pPr>
              <w:pStyle w:val="ProductList-TableBody"/>
            </w:pPr>
            <w:r>
              <w:t>Office 365 ProPlus</w:t>
            </w:r>
          </w:p>
        </w:tc>
      </w:tr>
      <w:tr w:rsidR="00AB2B96">
        <w:tc>
          <w:tcPr>
            <w:tcW w:w="6240" w:type="dxa"/>
          </w:tcPr>
          <w:p w:rsidR="00AB2B96" w:rsidRDefault="00387C65">
            <w:pPr>
              <w:pStyle w:val="ProductList-TableBody"/>
            </w:pPr>
            <w:r>
              <w:t>Office 365 A3 un Office 365 A5</w:t>
            </w:r>
          </w:p>
        </w:tc>
        <w:tc>
          <w:tcPr>
            <w:tcW w:w="5880" w:type="dxa"/>
          </w:tcPr>
          <w:p w:rsidR="00AB2B96" w:rsidRDefault="00387C65">
            <w:pPr>
              <w:pStyle w:val="ProductList-TableBody"/>
            </w:pPr>
            <w:r>
              <w:t>Office 365 A3</w:t>
            </w:r>
          </w:p>
        </w:tc>
      </w:tr>
    </w:tbl>
    <w:p w:rsidR="00AB2B96" w:rsidRDefault="00AB2B96">
      <w:pPr>
        <w:pStyle w:val="ProductList-Body"/>
      </w:pPr>
    </w:p>
    <w:p w:rsidR="00AB2B96" w:rsidRDefault="00387C65">
      <w:pPr>
        <w:pStyle w:val="ProductList-Offering1Heading"/>
        <w:outlineLvl w:val="1"/>
      </w:pPr>
      <w:r>
        <w:t>Enrollment for Education Solutions (versija agrāka par versiju 2017) programmas pieejamība</w:t>
      </w:r>
      <w:r>
        <w:fldChar w:fldCharType="begin"/>
      </w:r>
      <w:r>
        <w:instrText xml:space="preserve"> TC "</w:instrText>
      </w:r>
      <w:bookmarkStart w:id="444" w:name="_Toc33709308"/>
      <w:r>
        <w:instrText>Enrollment for Education Solutions (versija agrāka par versiju 2017) programmas pieejamība</w:instrText>
      </w:r>
      <w:bookmarkEnd w:id="444"/>
      <w:r>
        <w:instrText>" \l 2</w:instrText>
      </w:r>
      <w:r>
        <w:fldChar w:fldCharType="end"/>
      </w:r>
    </w:p>
    <w:p w:rsidR="00AB2B96" w:rsidRDefault="00387C65">
      <w:pPr>
        <w:pStyle w:val="ProductList-Body"/>
      </w:pPr>
      <w:r>
        <w:t>Šajā sadaļā ir norādīti kvalificētie produkti un prasības reģistrācijai Enrollment for Education Solutions (par 2017. gadu agrākām versijām).</w:t>
      </w:r>
    </w:p>
    <w:p w:rsidR="00AB2B96" w:rsidRDefault="00387C65">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AB2B9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B2B96" w:rsidRDefault="00387C65">
            <w:pPr>
              <w:pStyle w:val="ProductList-TableBody"/>
              <w:jc w:val="center"/>
            </w:pPr>
            <w:r>
              <w:rPr>
                <w:color w:val="FFFFFF"/>
              </w:rPr>
              <w:t xml:space="preserve">EES </w:t>
            </w:r>
          </w:p>
        </w:tc>
      </w:tr>
      <w:tr w:rsidR="00AB2B96">
        <w:tc>
          <w:tcPr>
            <w:tcW w:w="8820" w:type="dxa"/>
            <w:tcBorders>
              <w:top w:val="single" w:sz="4" w:space="0" w:color="FFFFFF"/>
              <w:left w:val="single" w:sz="4" w:space="0" w:color="FFFFFF"/>
              <w:bottom w:val="dashed" w:sz="4" w:space="0" w:color="B2B2B2"/>
              <w:right w:val="single" w:sz="4" w:space="0" w:color="FFFFFF"/>
            </w:tcBorders>
          </w:tcPr>
          <w:p w:rsidR="00AB2B96" w:rsidRDefault="00387C65">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B2B96">
        <w:tc>
          <w:tcPr>
            <w:tcW w:w="8820" w:type="dxa"/>
            <w:tcBorders>
              <w:top w:val="dashed" w:sz="4" w:space="0" w:color="B2B2B2"/>
              <w:left w:val="single" w:sz="4" w:space="0" w:color="FFFFFF"/>
              <w:bottom w:val="dashed" w:sz="4" w:space="0" w:color="B2B2B2"/>
              <w:right w:val="single" w:sz="4" w:space="0" w:color="FFFFFF"/>
            </w:tcBorders>
          </w:tcPr>
          <w:p w:rsidR="00AB2B96" w:rsidRDefault="00387C65">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B2B96">
        <w:tc>
          <w:tcPr>
            <w:tcW w:w="8820" w:type="dxa"/>
            <w:tcBorders>
              <w:top w:val="dashed" w:sz="4" w:space="0" w:color="B2B2B2"/>
              <w:left w:val="single" w:sz="4" w:space="0" w:color="FFFFFF"/>
              <w:bottom w:val="dashed" w:sz="4" w:space="0" w:color="B2B2B2"/>
              <w:right w:val="single" w:sz="4" w:space="0" w:color="FFFFFF"/>
            </w:tcBorders>
          </w:tcPr>
          <w:p w:rsidR="00AB2B96" w:rsidRDefault="00387C65">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B2B96">
        <w:tc>
          <w:tcPr>
            <w:tcW w:w="8820" w:type="dxa"/>
            <w:tcBorders>
              <w:top w:val="dashed" w:sz="4" w:space="0" w:color="B2B2B2"/>
              <w:left w:val="single" w:sz="4" w:space="0" w:color="FFFFFF"/>
              <w:bottom w:val="dashed" w:sz="4" w:space="0" w:color="B2B2B2"/>
              <w:right w:val="single" w:sz="4" w:space="0" w:color="FFFFFF"/>
            </w:tcBorders>
          </w:tcPr>
          <w:p w:rsidR="00AB2B96" w:rsidRDefault="00387C6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B2B96">
        <w:tc>
          <w:tcPr>
            <w:tcW w:w="8820" w:type="dxa"/>
            <w:tcBorders>
              <w:top w:val="dashed" w:sz="4" w:space="0" w:color="B2B2B2"/>
              <w:left w:val="single" w:sz="4" w:space="0" w:color="FFFFFF"/>
              <w:bottom w:val="dashed" w:sz="4" w:space="0" w:color="B2B2B2"/>
              <w:right w:val="single" w:sz="4" w:space="0" w:color="FFFFFF"/>
            </w:tcBorders>
          </w:tcPr>
          <w:p w:rsidR="00AB2B96" w:rsidRDefault="00387C65">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AB2B96">
        <w:tc>
          <w:tcPr>
            <w:tcW w:w="8820" w:type="dxa"/>
            <w:tcBorders>
              <w:top w:val="dashed" w:sz="4" w:space="0" w:color="B2B2B2"/>
              <w:left w:val="single" w:sz="4" w:space="0" w:color="FFFFFF"/>
              <w:bottom w:val="single" w:sz="4" w:space="0" w:color="FFFFFF"/>
              <w:right w:val="single" w:sz="4" w:space="0" w:color="FFFFFF"/>
            </w:tcBorders>
          </w:tcPr>
          <w:p w:rsidR="00AB2B96" w:rsidRDefault="00387C65">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B2B96" w:rsidRDefault="00387C65">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AB2B96" w:rsidRDefault="00AB2B96">
      <w:pPr>
        <w:pStyle w:val="ProductList-Body"/>
      </w:pPr>
    </w:p>
    <w:p w:rsidR="00AB2B96" w:rsidRDefault="00387C65">
      <w:pPr>
        <w:pStyle w:val="ProductList-ClauseHeading"/>
        <w:outlineLvl w:val="2"/>
      </w:pPr>
      <w:r>
        <w:t>Prasības</w:t>
      </w:r>
    </w:p>
    <w:p w:rsidR="00AB2B96" w:rsidRDefault="00387C65" w:rsidP="00387C65">
      <w:pPr>
        <w:pStyle w:val="ProductList-Bullet"/>
        <w:numPr>
          <w:ilvl w:val="0"/>
          <w:numId w:val="82"/>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rsidR="00AB2B96" w:rsidRDefault="00387C65" w:rsidP="00387C65">
      <w:pPr>
        <w:pStyle w:val="ProductList-Bullet"/>
        <w:numPr>
          <w:ilvl w:val="0"/>
          <w:numId w:val="82"/>
        </w:numPr>
      </w:pPr>
      <w:r>
        <w:t>Šādu Iestādes licencēto platformas Tiešsaistes pakalpojumu skaits nedrīkst būt mazāks par aizstājamo Darbstacijas platformas produktu skaitu.</w:t>
      </w:r>
    </w:p>
    <w:p w:rsidR="00AB2B96" w:rsidRDefault="00387C65" w:rsidP="00387C65">
      <w:pPr>
        <w:pStyle w:val="ProductList-Bullet"/>
        <w:numPr>
          <w:ilvl w:val="0"/>
          <w:numId w:val="82"/>
        </w:numPr>
      </w:pPr>
      <w:r>
        <w:t xml:space="preserve">Reģistrācijas periodā platformas Tiešsaistes pakalpojumus drīkst pievienot jebkurā laikā. </w:t>
      </w:r>
    </w:p>
    <w:p w:rsidR="00AB2B96" w:rsidRDefault="00AB2B96">
      <w:pPr>
        <w:pStyle w:val="ProductList-Body"/>
      </w:pPr>
    </w:p>
    <w:p w:rsidR="00AB2B96" w:rsidRDefault="00387C65">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AB2B9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B2B96" w:rsidRDefault="00387C65">
            <w:pPr>
              <w:pStyle w:val="ProductList-TableBody"/>
            </w:pPr>
            <w:r>
              <w:rPr>
                <w:color w:val="FFFFFF"/>
              </w:rPr>
              <w:t>Kvalificētie darbstacijas platformas produkti</w:t>
            </w:r>
          </w:p>
        </w:tc>
        <w:tc>
          <w:tcPr>
            <w:tcW w:w="6120" w:type="dxa"/>
            <w:shd w:val="clear" w:color="auto" w:fill="0070C0"/>
          </w:tcPr>
          <w:p w:rsidR="00AB2B96" w:rsidRDefault="00387C65">
            <w:pPr>
              <w:pStyle w:val="ProductList-TableBody"/>
            </w:pPr>
            <w:r>
              <w:rPr>
                <w:color w:val="FFFFFF"/>
              </w:rPr>
              <w:t>Kvalificētie tiešsaistes pakalpojumi</w:t>
            </w:r>
          </w:p>
        </w:tc>
      </w:tr>
      <w:tr w:rsidR="00AB2B96">
        <w:tc>
          <w:tcPr>
            <w:tcW w:w="6000" w:type="dxa"/>
          </w:tcPr>
          <w:p w:rsidR="00AB2B96" w:rsidRDefault="00387C65">
            <w:pPr>
              <w:pStyle w:val="ProductList-TableBody"/>
            </w:pPr>
            <w:r>
              <w:t xml:space="preserve">Office Professional Plus 2016, </w:t>
            </w:r>
            <w:r>
              <w:rPr>
                <w:b/>
              </w:rPr>
              <w:t>un</w:t>
            </w:r>
          </w:p>
          <w:p w:rsidR="00AB2B96" w:rsidRDefault="00387C65">
            <w:pPr>
              <w:pStyle w:val="ProductList-TableBody"/>
            </w:pPr>
            <w:r>
              <w:t xml:space="preserve">Desktop Core CAL vai ECAL Suite (Ierīce), </w:t>
            </w:r>
            <w:r>
              <w:rPr>
                <w:b/>
              </w:rPr>
              <w:t>un</w:t>
            </w:r>
          </w:p>
          <w:p w:rsidR="00AB2B96" w:rsidRDefault="00387C65">
            <w:pPr>
              <w:pStyle w:val="ProductList-TableBody"/>
            </w:pPr>
            <w:r>
              <w:t xml:space="preserve">Windows 10 Education E5 (katrai Ierīcei) </w:t>
            </w:r>
          </w:p>
        </w:tc>
        <w:tc>
          <w:tcPr>
            <w:tcW w:w="6120" w:type="dxa"/>
          </w:tcPr>
          <w:p w:rsidR="00AB2B96" w:rsidRDefault="00387C65">
            <w:pPr>
              <w:pStyle w:val="ProductList-TableBody"/>
            </w:pPr>
            <w:r>
              <w:t>Microsoft 365 Education A3/A5 (Lietotāja SL)</w:t>
            </w:r>
          </w:p>
        </w:tc>
      </w:tr>
      <w:tr w:rsidR="00AB2B96">
        <w:tc>
          <w:tcPr>
            <w:tcW w:w="6000" w:type="dxa"/>
          </w:tcPr>
          <w:p w:rsidR="00AB2B96" w:rsidRDefault="00387C65">
            <w:pPr>
              <w:pStyle w:val="ProductList-TableBody"/>
            </w:pPr>
            <w:r>
              <w:t xml:space="preserve">Office Professional Plus 2016 </w:t>
            </w:r>
            <w:r>
              <w:rPr>
                <w:b/>
              </w:rPr>
              <w:t>un</w:t>
            </w:r>
          </w:p>
          <w:p w:rsidR="00AB2B96" w:rsidRDefault="00387C65">
            <w:pPr>
              <w:pStyle w:val="ProductList-TableBody"/>
            </w:pPr>
            <w:r>
              <w:t>Core CAL vai ECAL Suite (Ierīce)</w:t>
            </w:r>
          </w:p>
        </w:tc>
        <w:tc>
          <w:tcPr>
            <w:tcW w:w="6120" w:type="dxa"/>
          </w:tcPr>
          <w:p w:rsidR="00AB2B96" w:rsidRDefault="00387C65">
            <w:pPr>
              <w:pStyle w:val="ProductList-TableBody"/>
            </w:pPr>
            <w:r>
              <w:t xml:space="preserve">Office 365 A3/A5 (Lietotāja SL) </w:t>
            </w:r>
            <w:r>
              <w:rPr>
                <w:b/>
              </w:rPr>
              <w:t>un</w:t>
            </w:r>
          </w:p>
          <w:p w:rsidR="00AB2B96" w:rsidRDefault="00387C65">
            <w:pPr>
              <w:pStyle w:val="ProductList-TableBody"/>
            </w:pPr>
            <w:r>
              <w:t>EMS E3/E5</w:t>
            </w:r>
          </w:p>
        </w:tc>
      </w:tr>
      <w:tr w:rsidR="00AB2B96">
        <w:tc>
          <w:tcPr>
            <w:tcW w:w="6000" w:type="dxa"/>
          </w:tcPr>
          <w:p w:rsidR="00AB2B96" w:rsidRDefault="00387C65">
            <w:pPr>
              <w:pStyle w:val="ProductList-TableBody"/>
            </w:pPr>
            <w:r>
              <w:t>Core CAL vai ECAL Suite (Ierīce)</w:t>
            </w:r>
          </w:p>
        </w:tc>
        <w:tc>
          <w:tcPr>
            <w:tcW w:w="6120" w:type="dxa"/>
          </w:tcPr>
          <w:p w:rsidR="00AB2B96" w:rsidRDefault="00387C65">
            <w:pPr>
              <w:pStyle w:val="ProductList-TableBody"/>
            </w:pPr>
            <w:r>
              <w:t>Office 365 A3/A5</w:t>
            </w:r>
          </w:p>
        </w:tc>
      </w:tr>
      <w:tr w:rsidR="00AB2B96">
        <w:tc>
          <w:tcPr>
            <w:tcW w:w="6000" w:type="dxa"/>
          </w:tcPr>
          <w:p w:rsidR="00AB2B96" w:rsidRDefault="00387C65">
            <w:pPr>
              <w:pStyle w:val="ProductList-TableBody"/>
            </w:pPr>
            <w:r>
              <w:t>Office Professional Plus 2016</w:t>
            </w:r>
          </w:p>
        </w:tc>
        <w:tc>
          <w:tcPr>
            <w:tcW w:w="6120" w:type="dxa"/>
          </w:tcPr>
          <w:p w:rsidR="00AB2B96" w:rsidRDefault="00387C65">
            <w:pPr>
              <w:pStyle w:val="ProductList-TableBody"/>
            </w:pPr>
            <w:r>
              <w:t>Office 365 ProPlus</w:t>
            </w:r>
          </w:p>
        </w:tc>
      </w:tr>
    </w:tbl>
    <w:p w:rsidR="00AB2B96" w:rsidRDefault="00AB2B96">
      <w:pPr>
        <w:pStyle w:val="ProductList-Body"/>
      </w:pPr>
    </w:p>
    <w:p w:rsidR="00AB2B96" w:rsidRDefault="00AB2B96">
      <w:pPr>
        <w:pStyle w:val="PURBreadcrumb"/>
      </w:pPr>
    </w:p>
    <w:tbl>
      <w:tblPr>
        <w:tblStyle w:val="PURTable"/>
        <w:tblW w:w="0" w:type="dxa"/>
        <w:tblLook w:val="04A0" w:firstRow="1" w:lastRow="0" w:firstColumn="1" w:lastColumn="0" w:noHBand="0" w:noVBand="1"/>
      </w:tblPr>
      <w:tblGrid>
        <w:gridCol w:w="10916"/>
      </w:tblGrid>
      <w:tr w:rsidR="00AB2B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2B96" w:rsidRDefault="00FB0CE2">
            <w:pPr>
              <w:pStyle w:val="ProductList-TableBody"/>
              <w:jc w:val="right"/>
            </w:pPr>
            <w:hyperlink w:anchor="_Sec842">
              <w:r w:rsidR="00387C65">
                <w:rPr>
                  <w:color w:val="00467F"/>
                  <w:sz w:val="14"/>
                  <w:u w:val="single"/>
                </w:rPr>
                <w:t>Saturs</w:t>
              </w:r>
            </w:hyperlink>
            <w:r w:rsidR="00387C65">
              <w:rPr>
                <w:sz w:val="14"/>
              </w:rPr>
              <w:t xml:space="preserve"> / </w:t>
            </w:r>
            <w:hyperlink w:anchor="_Sec549">
              <w:r w:rsidR="00387C65">
                <w:rPr>
                  <w:color w:val="00467F"/>
                  <w:sz w:val="14"/>
                  <w:u w:val="single"/>
                </w:rPr>
                <w:t>Glosārijs</w:t>
              </w:r>
            </w:hyperlink>
            <w:r w:rsidR="00387C65">
              <w:rPr>
                <w:sz w:val="14"/>
              </w:rPr>
              <w:t xml:space="preserve"> / </w:t>
            </w:r>
            <w:hyperlink w:anchor="_Sec844">
              <w:r w:rsidR="00387C65">
                <w:rPr>
                  <w:color w:val="00467F"/>
                  <w:sz w:val="14"/>
                  <w:u w:val="single"/>
                </w:rPr>
                <w:t>Indekss</w:t>
              </w:r>
            </w:hyperlink>
          </w:p>
        </w:tc>
      </w:tr>
    </w:tbl>
    <w:p w:rsidR="00AB2B96" w:rsidRDefault="00AB2B96">
      <w:pPr>
        <w:pStyle w:val="ProductList-Body"/>
      </w:pPr>
    </w:p>
    <w:p w:rsidR="00AB2B96" w:rsidRDefault="00AB2B96">
      <w:pPr>
        <w:sectPr w:rsidR="00AB2B96">
          <w:headerReference w:type="default" r:id="rId162"/>
          <w:footerReference w:type="default" r:id="rId163"/>
          <w:type w:val="continuous"/>
          <w:pgSz w:w="12240" w:h="15840" w:code="1"/>
          <w:pgMar w:top="1170" w:right="720" w:bottom="720" w:left="720" w:header="432" w:footer="288" w:gutter="0"/>
          <w:cols w:space="360"/>
        </w:sectPr>
      </w:pPr>
    </w:p>
    <w:bookmarkEnd w:id="440"/>
    <w:p w:rsidR="00AB2B96" w:rsidRDefault="00387C65">
      <w:pPr>
        <w:pStyle w:val="ProductList-SectionHeading"/>
        <w:pageBreakBefore/>
        <w:outlineLvl w:val="0"/>
      </w:pPr>
      <w:r>
        <w:t>Indekss</w:t>
      </w:r>
      <w:r>
        <w:fldChar w:fldCharType="begin"/>
      </w:r>
      <w:r>
        <w:instrText xml:space="preserve"> TC "</w:instrText>
      </w:r>
      <w:bookmarkStart w:id="445" w:name="_Toc33709309"/>
      <w:r>
        <w:instrText>Indekss</w:instrText>
      </w:r>
      <w:bookmarkEnd w:id="445"/>
      <w:r>
        <w:instrText>" \l 1</w:instrText>
      </w:r>
      <w:r>
        <w:fldChar w:fldCharType="end"/>
      </w:r>
    </w:p>
    <w:p w:rsidR="00AB2B96" w:rsidRDefault="00AB2B96">
      <w:pPr>
        <w:pStyle w:val="ProductList-Body"/>
      </w:pPr>
    </w:p>
    <w:p w:rsidR="00AB2B96" w:rsidRDefault="00AB2B96">
      <w:pPr>
        <w:sectPr w:rsidR="00AB2B96">
          <w:headerReference w:type="default" r:id="rId164"/>
          <w:footerReference w:type="default" r:id="rId165"/>
          <w:type w:val="continuous"/>
          <w:pgSz w:w="12240" w:h="15840" w:code="1"/>
          <w:pgMar w:top="1170" w:right="720" w:bottom="720" w:left="720" w:header="432" w:footer="288" w:gutter="0"/>
          <w:cols w:space="360"/>
        </w:sectPr>
      </w:pPr>
    </w:p>
    <w:p w:rsidR="008A41CA" w:rsidRDefault="00387C65">
      <w:pPr>
        <w:pStyle w:val="ProductList-Body"/>
        <w:rPr>
          <w:noProof/>
        </w:rPr>
        <w:sectPr w:rsidR="008A41CA" w:rsidSect="008A41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41CA" w:rsidRDefault="008A41CA">
      <w:pPr>
        <w:pStyle w:val="Index1"/>
        <w:tabs>
          <w:tab w:val="right" w:pos="5030"/>
        </w:tabs>
        <w:rPr>
          <w:noProof/>
        </w:rPr>
      </w:pPr>
      <w:r>
        <w:rPr>
          <w:noProof/>
        </w:rPr>
        <w:t>,, 68</w:t>
      </w:r>
    </w:p>
    <w:p w:rsidR="008A41CA" w:rsidRDefault="008A41CA">
      <w:pPr>
        <w:pStyle w:val="Index1"/>
        <w:tabs>
          <w:tab w:val="right" w:pos="5030"/>
        </w:tabs>
        <w:rPr>
          <w:noProof/>
        </w:rPr>
      </w:pPr>
      <w:r>
        <w:rPr>
          <w:noProof/>
        </w:rPr>
        <w:t>Access 2019, 22</w:t>
      </w:r>
    </w:p>
    <w:p w:rsidR="008A41CA" w:rsidRDefault="008A41CA">
      <w:pPr>
        <w:pStyle w:val="Index1"/>
        <w:tabs>
          <w:tab w:val="right" w:pos="5030"/>
        </w:tabs>
        <w:rPr>
          <w:noProof/>
        </w:rPr>
      </w:pPr>
      <w:r>
        <w:rPr>
          <w:noProof/>
        </w:rPr>
        <w:t>Advanced Threat Analytics 2016 klienta pārvaldības licence katrai OSE, 13</w:t>
      </w:r>
    </w:p>
    <w:p w:rsidR="008A41CA" w:rsidRDefault="008A41CA">
      <w:pPr>
        <w:pStyle w:val="Index1"/>
        <w:tabs>
          <w:tab w:val="right" w:pos="5030"/>
        </w:tabs>
        <w:rPr>
          <w:noProof/>
        </w:rPr>
      </w:pPr>
      <w:r>
        <w:rPr>
          <w:noProof/>
        </w:rPr>
        <w:t>Advanced Threat Analytics 2016 klienta pārvaldības licence katram lietotājam, 13</w:t>
      </w:r>
    </w:p>
    <w:p w:rsidR="008A41CA" w:rsidRDefault="008A41CA">
      <w:pPr>
        <w:pStyle w:val="Index1"/>
        <w:tabs>
          <w:tab w:val="right" w:pos="5030"/>
        </w:tabs>
        <w:rPr>
          <w:noProof/>
        </w:rPr>
      </w:pPr>
      <w:r>
        <w:rPr>
          <w:noProof/>
        </w:rPr>
        <w:t>AI Builder noslodzes papildinājums, 73</w:t>
      </w:r>
    </w:p>
    <w:p w:rsidR="008A41CA" w:rsidRDefault="008A41CA">
      <w:pPr>
        <w:pStyle w:val="Index1"/>
        <w:tabs>
          <w:tab w:val="right" w:pos="5030"/>
        </w:tabs>
        <w:rPr>
          <w:noProof/>
        </w:rPr>
      </w:pPr>
      <w:r>
        <w:rPr>
          <w:noProof/>
        </w:rPr>
        <w:t>Audiokonferences, 71</w:t>
      </w:r>
    </w:p>
    <w:p w:rsidR="008A41CA" w:rsidRDefault="008A41CA">
      <w:pPr>
        <w:pStyle w:val="Index1"/>
        <w:tabs>
          <w:tab w:val="right" w:pos="5030"/>
        </w:tabs>
        <w:rPr>
          <w:noProof/>
        </w:rPr>
      </w:pPr>
      <w:r>
        <w:rPr>
          <w:noProof/>
        </w:rPr>
        <w:t>Audiokonferences lietotājiem Indijā, 71</w:t>
      </w:r>
    </w:p>
    <w:p w:rsidR="008A41CA" w:rsidRDefault="008A41CA">
      <w:pPr>
        <w:pStyle w:val="Index1"/>
        <w:tabs>
          <w:tab w:val="right" w:pos="5030"/>
        </w:tabs>
        <w:rPr>
          <w:noProof/>
        </w:rPr>
      </w:pPr>
      <w:r>
        <w:rPr>
          <w:noProof/>
        </w:rPr>
        <w:t>Audiokonferences lietotājiem Indijā, E5 papildinājums, 71</w:t>
      </w:r>
    </w:p>
    <w:p w:rsidR="008A41CA" w:rsidRDefault="008A41CA">
      <w:pPr>
        <w:pStyle w:val="Index1"/>
        <w:tabs>
          <w:tab w:val="right" w:pos="5030"/>
        </w:tabs>
        <w:rPr>
          <w:noProof/>
        </w:rPr>
      </w:pPr>
      <w:r>
        <w:rPr>
          <w:noProof/>
        </w:rPr>
        <w:t>Azure Active Directory Premium 1. plāns, 58</w:t>
      </w:r>
    </w:p>
    <w:p w:rsidR="008A41CA" w:rsidRDefault="008A41CA">
      <w:pPr>
        <w:pStyle w:val="Index1"/>
        <w:tabs>
          <w:tab w:val="right" w:pos="5030"/>
        </w:tabs>
        <w:rPr>
          <w:noProof/>
        </w:rPr>
      </w:pPr>
      <w:r>
        <w:rPr>
          <w:noProof/>
        </w:rPr>
        <w:t>Azure Active Directory Premium 2. plāns, 58</w:t>
      </w:r>
    </w:p>
    <w:p w:rsidR="008A41CA" w:rsidRDefault="008A41CA">
      <w:pPr>
        <w:pStyle w:val="Index1"/>
        <w:tabs>
          <w:tab w:val="right" w:pos="5030"/>
        </w:tabs>
        <w:rPr>
          <w:noProof/>
        </w:rPr>
      </w:pPr>
      <w:r>
        <w:rPr>
          <w:noProof/>
        </w:rPr>
        <w:t>Azure Active Professional Direct Support*, 58</w:t>
      </w:r>
    </w:p>
    <w:p w:rsidR="008A41CA" w:rsidRDefault="008A41CA">
      <w:pPr>
        <w:pStyle w:val="Index1"/>
        <w:tabs>
          <w:tab w:val="right" w:pos="5030"/>
        </w:tabs>
        <w:rPr>
          <w:noProof/>
        </w:rPr>
      </w:pPr>
      <w:r>
        <w:rPr>
          <w:noProof/>
        </w:rPr>
        <w:t>Azure Active Standard Support*, 58</w:t>
      </w:r>
    </w:p>
    <w:p w:rsidR="008A41CA" w:rsidRDefault="008A41CA">
      <w:pPr>
        <w:pStyle w:val="Index1"/>
        <w:tabs>
          <w:tab w:val="right" w:pos="5030"/>
        </w:tabs>
        <w:rPr>
          <w:noProof/>
        </w:rPr>
      </w:pPr>
      <w:r>
        <w:rPr>
          <w:noProof/>
        </w:rPr>
        <w:t>Azure DevOps Server 2019 ar SQL Server 2017 Technology, 40</w:t>
      </w:r>
    </w:p>
    <w:p w:rsidR="008A41CA" w:rsidRDefault="008A41CA">
      <w:pPr>
        <w:pStyle w:val="Index1"/>
        <w:tabs>
          <w:tab w:val="right" w:pos="5030"/>
        </w:tabs>
        <w:rPr>
          <w:noProof/>
        </w:rPr>
      </w:pPr>
      <w:r>
        <w:rPr>
          <w:noProof/>
        </w:rPr>
        <w:t>Azure DevOps Server 2019 CAL, 40</w:t>
      </w:r>
    </w:p>
    <w:p w:rsidR="008A41CA" w:rsidRDefault="008A41CA">
      <w:pPr>
        <w:pStyle w:val="Index1"/>
        <w:tabs>
          <w:tab w:val="right" w:pos="5030"/>
        </w:tabs>
        <w:rPr>
          <w:noProof/>
        </w:rPr>
      </w:pPr>
      <w:r>
        <w:rPr>
          <w:noProof/>
        </w:rPr>
        <w:t>Azure drošības centra, 32</w:t>
      </w:r>
    </w:p>
    <w:p w:rsidR="008A41CA" w:rsidRDefault="008A41CA">
      <w:pPr>
        <w:pStyle w:val="Index1"/>
        <w:tabs>
          <w:tab w:val="right" w:pos="5030"/>
        </w:tabs>
        <w:rPr>
          <w:noProof/>
        </w:rPr>
      </w:pPr>
      <w:r>
        <w:rPr>
          <w:noProof/>
        </w:rPr>
        <w:t>Azure FXT Edge Filer, 14</w:t>
      </w:r>
    </w:p>
    <w:p w:rsidR="008A41CA" w:rsidRDefault="008A41CA">
      <w:pPr>
        <w:pStyle w:val="Index1"/>
        <w:tabs>
          <w:tab w:val="right" w:pos="5030"/>
        </w:tabs>
        <w:rPr>
          <w:noProof/>
        </w:rPr>
      </w:pPr>
      <w:r>
        <w:rPr>
          <w:noProof/>
        </w:rPr>
        <w:t>Azure FXT Edge Filer abonēšanas licence, 14</w:t>
      </w:r>
    </w:p>
    <w:p w:rsidR="008A41CA" w:rsidRDefault="008A41CA">
      <w:pPr>
        <w:pStyle w:val="Index1"/>
        <w:tabs>
          <w:tab w:val="right" w:pos="5030"/>
        </w:tabs>
        <w:rPr>
          <w:noProof/>
        </w:rPr>
      </w:pPr>
      <w:r>
        <w:rPr>
          <w:noProof/>
        </w:rPr>
        <w:t>Azure FXT Edge Filer paaugstināšanas abonēšanas licence, 14</w:t>
      </w:r>
    </w:p>
    <w:p w:rsidR="008A41CA" w:rsidRDefault="008A41CA">
      <w:pPr>
        <w:pStyle w:val="Index1"/>
        <w:tabs>
          <w:tab w:val="right" w:pos="5030"/>
        </w:tabs>
        <w:rPr>
          <w:noProof/>
        </w:rPr>
      </w:pPr>
      <w:r>
        <w:rPr>
          <w:noProof/>
        </w:rPr>
        <w:t>Azure Information Protection Premium 1. plāna papildinājums, 58</w:t>
      </w:r>
    </w:p>
    <w:p w:rsidR="008A41CA" w:rsidRDefault="008A41CA">
      <w:pPr>
        <w:pStyle w:val="Index1"/>
        <w:tabs>
          <w:tab w:val="right" w:pos="5030"/>
        </w:tabs>
        <w:rPr>
          <w:noProof/>
        </w:rPr>
      </w:pPr>
      <w:r>
        <w:rPr>
          <w:noProof/>
        </w:rPr>
        <w:t>Azure Information Protection Premium 1. plāns, 58</w:t>
      </w:r>
    </w:p>
    <w:p w:rsidR="008A41CA" w:rsidRDefault="008A41CA">
      <w:pPr>
        <w:pStyle w:val="Index1"/>
        <w:tabs>
          <w:tab w:val="right" w:pos="5030"/>
        </w:tabs>
        <w:rPr>
          <w:noProof/>
        </w:rPr>
      </w:pPr>
      <w:r>
        <w:rPr>
          <w:noProof/>
        </w:rPr>
        <w:t>Azure Information Protection Premium 2. plāns, 58</w:t>
      </w:r>
    </w:p>
    <w:p w:rsidR="008A41CA" w:rsidRDefault="008A41CA">
      <w:pPr>
        <w:pStyle w:val="Index1"/>
        <w:tabs>
          <w:tab w:val="right" w:pos="5030"/>
        </w:tabs>
        <w:rPr>
          <w:noProof/>
        </w:rPr>
      </w:pPr>
      <w:r>
        <w:rPr>
          <w:noProof/>
        </w:rPr>
        <w:t>Azure Information Protection Premium Plan 2 papildinājums, 58</w:t>
      </w:r>
    </w:p>
    <w:p w:rsidR="008A41CA" w:rsidRDefault="008A41CA">
      <w:pPr>
        <w:pStyle w:val="Index1"/>
        <w:tabs>
          <w:tab w:val="right" w:pos="5030"/>
        </w:tabs>
        <w:rPr>
          <w:noProof/>
        </w:rPr>
      </w:pPr>
      <w:r>
        <w:rPr>
          <w:noProof/>
        </w:rPr>
        <w:t>Azure programmu pakalpojuma plāns, 57</w:t>
      </w:r>
    </w:p>
    <w:p w:rsidR="008A41CA" w:rsidRDefault="008A41CA">
      <w:pPr>
        <w:pStyle w:val="Index1"/>
        <w:tabs>
          <w:tab w:val="right" w:pos="5030"/>
        </w:tabs>
        <w:rPr>
          <w:noProof/>
        </w:rPr>
      </w:pPr>
      <w:r>
        <w:rPr>
          <w:noProof/>
        </w:rPr>
        <w:t>Azure Site Recovery, 94</w:t>
      </w:r>
    </w:p>
    <w:p w:rsidR="008A41CA" w:rsidRDefault="008A41CA">
      <w:pPr>
        <w:pStyle w:val="Index1"/>
        <w:tabs>
          <w:tab w:val="right" w:pos="5030"/>
        </w:tabs>
        <w:rPr>
          <w:noProof/>
        </w:rPr>
      </w:pPr>
      <w:r>
        <w:rPr>
          <w:noProof/>
        </w:rPr>
        <w:t>Azure Site Recovery (Klientam piederošai vietai), 57</w:t>
      </w:r>
    </w:p>
    <w:p w:rsidR="008A41CA" w:rsidRDefault="008A41CA">
      <w:pPr>
        <w:pStyle w:val="Index1"/>
        <w:tabs>
          <w:tab w:val="right" w:pos="5030"/>
        </w:tabs>
        <w:rPr>
          <w:noProof/>
        </w:rPr>
      </w:pPr>
      <w:r>
        <w:rPr>
          <w:noProof/>
        </w:rPr>
        <w:t>Azure Stack Hub, 53</w:t>
      </w:r>
    </w:p>
    <w:p w:rsidR="008A41CA" w:rsidRDefault="008A41CA">
      <w:pPr>
        <w:pStyle w:val="Index1"/>
        <w:tabs>
          <w:tab w:val="right" w:pos="5030"/>
        </w:tabs>
        <w:rPr>
          <w:noProof/>
        </w:rPr>
      </w:pPr>
      <w:r>
        <w:rPr>
          <w:noProof/>
        </w:rPr>
        <w:t>Azure uzlabotā pretdraudu aizsardzība lietotājiem, 58</w:t>
      </w:r>
    </w:p>
    <w:p w:rsidR="008A41CA" w:rsidRDefault="008A41CA">
      <w:pPr>
        <w:pStyle w:val="Index1"/>
        <w:tabs>
          <w:tab w:val="right" w:pos="5030"/>
        </w:tabs>
        <w:rPr>
          <w:noProof/>
        </w:rPr>
      </w:pPr>
      <w:r>
        <w:rPr>
          <w:noProof/>
        </w:rPr>
        <w:t>Azure uzlabotās pretdraudu aizsardzības lietotājiem klienta pārvaldības licences papildinājums, 58</w:t>
      </w:r>
    </w:p>
    <w:p w:rsidR="008A41CA" w:rsidRDefault="008A41CA">
      <w:pPr>
        <w:pStyle w:val="Index1"/>
        <w:tabs>
          <w:tab w:val="right" w:pos="5030"/>
        </w:tabs>
        <w:rPr>
          <w:noProof/>
        </w:rPr>
      </w:pPr>
      <w:r>
        <w:rPr>
          <w:noProof/>
        </w:rPr>
        <w:t>Bing karšu darbības 100K (SL), 72</w:t>
      </w:r>
    </w:p>
    <w:p w:rsidR="008A41CA" w:rsidRDefault="008A41CA">
      <w:pPr>
        <w:pStyle w:val="Index1"/>
        <w:tabs>
          <w:tab w:val="right" w:pos="5030"/>
        </w:tabs>
        <w:rPr>
          <w:noProof/>
        </w:rPr>
      </w:pPr>
      <w:r>
        <w:rPr>
          <w:noProof/>
        </w:rPr>
        <w:t>Bing karšu darbības 10M (SL), 72</w:t>
      </w:r>
    </w:p>
    <w:p w:rsidR="008A41CA" w:rsidRDefault="008A41CA">
      <w:pPr>
        <w:pStyle w:val="Index1"/>
        <w:tabs>
          <w:tab w:val="right" w:pos="5030"/>
        </w:tabs>
        <w:rPr>
          <w:noProof/>
        </w:rPr>
      </w:pPr>
      <w:r>
        <w:rPr>
          <w:noProof/>
        </w:rPr>
        <w:t>Bing karšu darbības 1M (SL), 72</w:t>
      </w:r>
    </w:p>
    <w:p w:rsidR="008A41CA" w:rsidRDefault="008A41CA">
      <w:pPr>
        <w:pStyle w:val="Index1"/>
        <w:tabs>
          <w:tab w:val="right" w:pos="5030"/>
        </w:tabs>
        <w:rPr>
          <w:noProof/>
        </w:rPr>
      </w:pPr>
      <w:r>
        <w:rPr>
          <w:noProof/>
        </w:rPr>
        <w:t>Bing karšu darbības 2M (SL), 72</w:t>
      </w:r>
    </w:p>
    <w:p w:rsidR="008A41CA" w:rsidRDefault="008A41CA">
      <w:pPr>
        <w:pStyle w:val="Index1"/>
        <w:tabs>
          <w:tab w:val="right" w:pos="5030"/>
        </w:tabs>
        <w:rPr>
          <w:noProof/>
        </w:rPr>
      </w:pPr>
      <w:r>
        <w:rPr>
          <w:noProof/>
        </w:rPr>
        <w:t>Bing karšu darbības 30M (SL), 72</w:t>
      </w:r>
    </w:p>
    <w:p w:rsidR="008A41CA" w:rsidRDefault="008A41CA">
      <w:pPr>
        <w:pStyle w:val="Index1"/>
        <w:tabs>
          <w:tab w:val="right" w:pos="5030"/>
        </w:tabs>
        <w:rPr>
          <w:noProof/>
        </w:rPr>
      </w:pPr>
      <w:r>
        <w:rPr>
          <w:noProof/>
        </w:rPr>
        <w:t>Bing karšu darbības 500K (SL), 72</w:t>
      </w:r>
    </w:p>
    <w:p w:rsidR="008A41CA" w:rsidRDefault="008A41CA">
      <w:pPr>
        <w:pStyle w:val="Index1"/>
        <w:tabs>
          <w:tab w:val="right" w:pos="5030"/>
        </w:tabs>
        <w:rPr>
          <w:noProof/>
        </w:rPr>
      </w:pPr>
      <w:r>
        <w:rPr>
          <w:noProof/>
        </w:rPr>
        <w:t>Bing karšu darbības 5M (SL), 72</w:t>
      </w:r>
    </w:p>
    <w:p w:rsidR="008A41CA" w:rsidRDefault="008A41CA">
      <w:pPr>
        <w:pStyle w:val="Index1"/>
        <w:tabs>
          <w:tab w:val="right" w:pos="5030"/>
        </w:tabs>
        <w:rPr>
          <w:noProof/>
        </w:rPr>
      </w:pPr>
      <w:r>
        <w:rPr>
          <w:noProof/>
        </w:rPr>
        <w:t>Bing Maps Known 100 Lietotājiem (SL), 72</w:t>
      </w:r>
    </w:p>
    <w:p w:rsidR="008A41CA" w:rsidRDefault="008A41CA">
      <w:pPr>
        <w:pStyle w:val="Index1"/>
        <w:tabs>
          <w:tab w:val="right" w:pos="5030"/>
        </w:tabs>
        <w:rPr>
          <w:noProof/>
        </w:rPr>
      </w:pPr>
      <w:r>
        <w:rPr>
          <w:noProof/>
        </w:rPr>
        <w:t>Bing Maps Known 5K Lietotājam (SL), 72</w:t>
      </w:r>
    </w:p>
    <w:p w:rsidR="008A41CA" w:rsidRDefault="008A41CA">
      <w:pPr>
        <w:pStyle w:val="Index1"/>
        <w:tabs>
          <w:tab w:val="right" w:pos="5030"/>
        </w:tabs>
        <w:rPr>
          <w:noProof/>
        </w:rPr>
      </w:pPr>
      <w:r>
        <w:rPr>
          <w:noProof/>
        </w:rPr>
        <w:t>Bing Maps Light Known 500 Lietotājam (SL), 72</w:t>
      </w:r>
    </w:p>
    <w:p w:rsidR="008A41CA" w:rsidRDefault="008A41CA">
      <w:pPr>
        <w:pStyle w:val="Index1"/>
        <w:tabs>
          <w:tab w:val="right" w:pos="5030"/>
        </w:tabs>
        <w:rPr>
          <w:noProof/>
        </w:rPr>
      </w:pPr>
      <w:r>
        <w:rPr>
          <w:noProof/>
        </w:rPr>
        <w:t>Bing Maps Light Known 5K Lietotājam (SL), 72</w:t>
      </w:r>
    </w:p>
    <w:p w:rsidR="008A41CA" w:rsidRDefault="008A41CA">
      <w:pPr>
        <w:pStyle w:val="Index1"/>
        <w:tabs>
          <w:tab w:val="right" w:pos="5030"/>
        </w:tabs>
        <w:rPr>
          <w:noProof/>
        </w:rPr>
      </w:pPr>
      <w:r>
        <w:rPr>
          <w:noProof/>
        </w:rPr>
        <w:t>BizTalk Server, 92</w:t>
      </w:r>
    </w:p>
    <w:p w:rsidR="008A41CA" w:rsidRDefault="008A41CA">
      <w:pPr>
        <w:pStyle w:val="Index1"/>
        <w:tabs>
          <w:tab w:val="right" w:pos="5030"/>
        </w:tabs>
        <w:rPr>
          <w:noProof/>
        </w:rPr>
      </w:pPr>
      <w:r>
        <w:rPr>
          <w:noProof/>
        </w:rPr>
        <w:t>BizTalk Server 2016, 14</w:t>
      </w:r>
    </w:p>
    <w:p w:rsidR="008A41CA" w:rsidRDefault="008A41CA">
      <w:pPr>
        <w:pStyle w:val="Index1"/>
        <w:tabs>
          <w:tab w:val="right" w:pos="5030"/>
        </w:tabs>
        <w:rPr>
          <w:noProof/>
        </w:rPr>
      </w:pPr>
      <w:r>
        <w:rPr>
          <w:noProof/>
        </w:rPr>
        <w:t>BizTalk Server 2020 Branch Edition, 14</w:t>
      </w:r>
    </w:p>
    <w:p w:rsidR="008A41CA" w:rsidRDefault="008A41CA">
      <w:pPr>
        <w:pStyle w:val="Index1"/>
        <w:tabs>
          <w:tab w:val="right" w:pos="5030"/>
        </w:tabs>
        <w:rPr>
          <w:noProof/>
        </w:rPr>
      </w:pPr>
      <w:r>
        <w:rPr>
          <w:noProof/>
        </w:rPr>
        <w:t>BizTalk Server 2020 Branch IDC, 14</w:t>
      </w:r>
    </w:p>
    <w:p w:rsidR="008A41CA" w:rsidRDefault="008A41CA">
      <w:pPr>
        <w:pStyle w:val="Index1"/>
        <w:tabs>
          <w:tab w:val="right" w:pos="5030"/>
        </w:tabs>
        <w:rPr>
          <w:noProof/>
        </w:rPr>
      </w:pPr>
      <w:r>
        <w:rPr>
          <w:noProof/>
        </w:rPr>
        <w:t>BizTalk Server 2020 Enterprise Edition, 14</w:t>
      </w:r>
    </w:p>
    <w:p w:rsidR="008A41CA" w:rsidRDefault="008A41CA">
      <w:pPr>
        <w:pStyle w:val="Index1"/>
        <w:tabs>
          <w:tab w:val="right" w:pos="5030"/>
        </w:tabs>
        <w:rPr>
          <w:noProof/>
        </w:rPr>
      </w:pPr>
      <w:r>
        <w:rPr>
          <w:noProof/>
        </w:rPr>
        <w:t>BizTalk Server 2020 Standard Edition, 14</w:t>
      </w:r>
    </w:p>
    <w:p w:rsidR="008A41CA" w:rsidRDefault="008A41CA">
      <w:pPr>
        <w:pStyle w:val="Index1"/>
        <w:tabs>
          <w:tab w:val="right" w:pos="5030"/>
        </w:tabs>
        <w:rPr>
          <w:noProof/>
        </w:rPr>
      </w:pPr>
      <w:r>
        <w:rPr>
          <w:noProof/>
        </w:rPr>
        <w:t>BizTalk Server 2020 Standard Edition IDC, 14</w:t>
      </w:r>
    </w:p>
    <w:p w:rsidR="008A41CA" w:rsidRDefault="008A41CA">
      <w:pPr>
        <w:pStyle w:val="Index1"/>
        <w:tabs>
          <w:tab w:val="right" w:pos="5030"/>
        </w:tabs>
        <w:rPr>
          <w:noProof/>
        </w:rPr>
      </w:pPr>
      <w:r>
        <w:rPr>
          <w:noProof/>
        </w:rPr>
        <w:t>BizTalk Server Branch, 93</w:t>
      </w:r>
    </w:p>
    <w:p w:rsidR="008A41CA" w:rsidRDefault="008A41CA">
      <w:pPr>
        <w:pStyle w:val="Index1"/>
        <w:tabs>
          <w:tab w:val="right" w:pos="5030"/>
        </w:tabs>
        <w:rPr>
          <w:noProof/>
        </w:rPr>
      </w:pPr>
      <w:r>
        <w:rPr>
          <w:noProof/>
        </w:rPr>
        <w:t>BizTalk Server Enterprise, 94</w:t>
      </w:r>
    </w:p>
    <w:p w:rsidR="008A41CA" w:rsidRDefault="008A41CA">
      <w:pPr>
        <w:pStyle w:val="Index1"/>
        <w:tabs>
          <w:tab w:val="right" w:pos="5030"/>
        </w:tabs>
        <w:rPr>
          <w:noProof/>
        </w:rPr>
      </w:pPr>
      <w:r>
        <w:rPr>
          <w:noProof/>
        </w:rPr>
        <w:t>BizTalk Server Standard, 93, 94</w:t>
      </w:r>
    </w:p>
    <w:p w:rsidR="008A41CA" w:rsidRDefault="008A41CA">
      <w:pPr>
        <w:pStyle w:val="Index1"/>
        <w:tabs>
          <w:tab w:val="right" w:pos="5030"/>
        </w:tabs>
        <w:rPr>
          <w:noProof/>
        </w:rPr>
      </w:pPr>
      <w:r>
        <w:rPr>
          <w:noProof/>
        </w:rPr>
        <w:t>CIS Suite Datacenter, 92</w:t>
      </w:r>
    </w:p>
    <w:p w:rsidR="008A41CA" w:rsidRDefault="008A41CA">
      <w:pPr>
        <w:pStyle w:val="Index1"/>
        <w:tabs>
          <w:tab w:val="right" w:pos="5030"/>
        </w:tabs>
        <w:rPr>
          <w:noProof/>
        </w:rPr>
      </w:pPr>
      <w:r>
        <w:rPr>
          <w:noProof/>
        </w:rPr>
        <w:t>CIS Suite Standard, 92</w:t>
      </w:r>
    </w:p>
    <w:p w:rsidR="008A41CA" w:rsidRDefault="008A41CA">
      <w:pPr>
        <w:pStyle w:val="Index1"/>
        <w:tabs>
          <w:tab w:val="right" w:pos="5030"/>
        </w:tabs>
        <w:rPr>
          <w:noProof/>
        </w:rPr>
      </w:pPr>
      <w:r>
        <w:rPr>
          <w:noProof/>
        </w:rPr>
        <w:t>Common Data Service, 73</w:t>
      </w:r>
    </w:p>
    <w:p w:rsidR="008A41CA" w:rsidRDefault="008A41CA">
      <w:pPr>
        <w:pStyle w:val="Index1"/>
        <w:tabs>
          <w:tab w:val="right" w:pos="5030"/>
        </w:tabs>
        <w:rPr>
          <w:noProof/>
        </w:rPr>
      </w:pPr>
      <w:r>
        <w:rPr>
          <w:noProof/>
        </w:rPr>
        <w:t>Common Data Service, 65</w:t>
      </w:r>
    </w:p>
    <w:p w:rsidR="008A41CA" w:rsidRDefault="008A41CA">
      <w:pPr>
        <w:pStyle w:val="Index1"/>
        <w:tabs>
          <w:tab w:val="right" w:pos="5030"/>
        </w:tabs>
        <w:rPr>
          <w:noProof/>
        </w:rPr>
      </w:pPr>
      <w:r>
        <w:rPr>
          <w:noProof/>
        </w:rPr>
        <w:t>Common Data Service programmām datu bāzes ietilpība, 65, 73</w:t>
      </w:r>
    </w:p>
    <w:p w:rsidR="008A41CA" w:rsidRDefault="008A41CA">
      <w:pPr>
        <w:pStyle w:val="Index1"/>
        <w:tabs>
          <w:tab w:val="right" w:pos="5030"/>
        </w:tabs>
        <w:rPr>
          <w:noProof/>
        </w:rPr>
      </w:pPr>
      <w:r>
        <w:rPr>
          <w:noProof/>
        </w:rPr>
        <w:t>Core CAL, 33, 88, 94</w:t>
      </w:r>
    </w:p>
    <w:p w:rsidR="008A41CA" w:rsidRDefault="008A41CA">
      <w:pPr>
        <w:pStyle w:val="Index1"/>
        <w:tabs>
          <w:tab w:val="right" w:pos="5030"/>
        </w:tabs>
        <w:rPr>
          <w:noProof/>
        </w:rPr>
      </w:pPr>
      <w:r>
        <w:rPr>
          <w:noProof/>
        </w:rPr>
        <w:t>Core CAL Suite, 16</w:t>
      </w:r>
    </w:p>
    <w:p w:rsidR="008A41CA" w:rsidRDefault="008A41CA">
      <w:pPr>
        <w:pStyle w:val="Index1"/>
        <w:tabs>
          <w:tab w:val="right" w:pos="5030"/>
        </w:tabs>
        <w:rPr>
          <w:noProof/>
        </w:rPr>
      </w:pPr>
      <w:r>
        <w:rPr>
          <w:noProof/>
        </w:rPr>
        <w:t>Core CAL Suite Bridge for Enterprise Mobility + Security, 16</w:t>
      </w:r>
    </w:p>
    <w:p w:rsidR="008A41CA" w:rsidRDefault="008A41CA">
      <w:pPr>
        <w:pStyle w:val="Index1"/>
        <w:tabs>
          <w:tab w:val="right" w:pos="5030"/>
        </w:tabs>
        <w:rPr>
          <w:noProof/>
        </w:rPr>
      </w:pPr>
      <w:r>
        <w:rPr>
          <w:noProof/>
        </w:rPr>
        <w:t>Core CAL Suite Bridge for Microsoft Intune, 16</w:t>
      </w:r>
    </w:p>
    <w:p w:rsidR="008A41CA" w:rsidRDefault="008A41CA">
      <w:pPr>
        <w:pStyle w:val="Index1"/>
        <w:tabs>
          <w:tab w:val="right" w:pos="5030"/>
        </w:tabs>
        <w:rPr>
          <w:noProof/>
        </w:rPr>
      </w:pPr>
      <w:r>
        <w:rPr>
          <w:noProof/>
        </w:rPr>
        <w:t>Core CAL Suite Bridge for Office 365, 16</w:t>
      </w:r>
    </w:p>
    <w:p w:rsidR="008A41CA" w:rsidRDefault="008A41CA">
      <w:pPr>
        <w:pStyle w:val="Index1"/>
        <w:tabs>
          <w:tab w:val="right" w:pos="5030"/>
        </w:tabs>
        <w:rPr>
          <w:noProof/>
        </w:rPr>
      </w:pPr>
      <w:r>
        <w:rPr>
          <w:noProof/>
        </w:rPr>
        <w:t>Core CAL Suite Bridge for Office 365 no SA (Lietotāja SL), 16</w:t>
      </w:r>
    </w:p>
    <w:p w:rsidR="008A41CA" w:rsidRDefault="008A41CA">
      <w:pPr>
        <w:pStyle w:val="Index1"/>
        <w:tabs>
          <w:tab w:val="right" w:pos="5030"/>
        </w:tabs>
        <w:rPr>
          <w:noProof/>
        </w:rPr>
      </w:pPr>
      <w:r>
        <w:rPr>
          <w:noProof/>
        </w:rPr>
        <w:t>Core CAL Suite Bridge for Office 365 un Microsoft Intune, 16</w:t>
      </w:r>
    </w:p>
    <w:p w:rsidR="008A41CA" w:rsidRDefault="008A41CA">
      <w:pPr>
        <w:pStyle w:val="Index1"/>
        <w:tabs>
          <w:tab w:val="right" w:pos="5030"/>
        </w:tabs>
        <w:rPr>
          <w:noProof/>
        </w:rPr>
      </w:pPr>
      <w:r>
        <w:rPr>
          <w:noProof/>
        </w:rPr>
        <w:t>Core Infrastructure Server Suite Datacenter, 94</w:t>
      </w:r>
    </w:p>
    <w:p w:rsidR="008A41CA" w:rsidRDefault="008A41CA">
      <w:pPr>
        <w:pStyle w:val="Index1"/>
        <w:tabs>
          <w:tab w:val="right" w:pos="5030"/>
        </w:tabs>
        <w:rPr>
          <w:noProof/>
        </w:rPr>
      </w:pPr>
      <w:r>
        <w:rPr>
          <w:noProof/>
        </w:rPr>
        <w:t>Core Infrastructure Server Suite Datacenter (16 Kodola licenču pakotnes), 17</w:t>
      </w:r>
    </w:p>
    <w:p w:rsidR="008A41CA" w:rsidRDefault="008A41CA">
      <w:pPr>
        <w:pStyle w:val="Index1"/>
        <w:tabs>
          <w:tab w:val="right" w:pos="5030"/>
        </w:tabs>
        <w:rPr>
          <w:noProof/>
        </w:rPr>
      </w:pPr>
      <w:r>
        <w:rPr>
          <w:noProof/>
        </w:rPr>
        <w:t>Core Infrastructure Server Suite Datacenter (2 Kodola licenču pakotnes), 17</w:t>
      </w:r>
    </w:p>
    <w:p w:rsidR="008A41CA" w:rsidRDefault="008A41CA">
      <w:pPr>
        <w:pStyle w:val="Index1"/>
        <w:tabs>
          <w:tab w:val="right" w:pos="5030"/>
        </w:tabs>
        <w:rPr>
          <w:noProof/>
        </w:rPr>
      </w:pPr>
      <w:r>
        <w:rPr>
          <w:noProof/>
        </w:rPr>
        <w:t>Core Infrastructure Server Suite Standard, 94</w:t>
      </w:r>
    </w:p>
    <w:p w:rsidR="008A41CA" w:rsidRDefault="008A41CA">
      <w:pPr>
        <w:pStyle w:val="Index1"/>
        <w:tabs>
          <w:tab w:val="right" w:pos="5030"/>
        </w:tabs>
        <w:rPr>
          <w:noProof/>
        </w:rPr>
      </w:pPr>
      <w:r>
        <w:rPr>
          <w:noProof/>
        </w:rPr>
        <w:t>Core Infrastructure Server Suite Standard (16 Kodola licenču pakotnes), 17</w:t>
      </w:r>
    </w:p>
    <w:p w:rsidR="008A41CA" w:rsidRDefault="008A41CA">
      <w:pPr>
        <w:pStyle w:val="Index1"/>
        <w:tabs>
          <w:tab w:val="right" w:pos="5030"/>
        </w:tabs>
        <w:rPr>
          <w:noProof/>
        </w:rPr>
      </w:pPr>
      <w:r>
        <w:rPr>
          <w:noProof/>
        </w:rPr>
        <w:t>Core Infrastructure Server Suite Standard (2 Kodola licenču pakotnes), 17</w:t>
      </w:r>
    </w:p>
    <w:p w:rsidR="008A41CA" w:rsidRDefault="008A41CA">
      <w:pPr>
        <w:pStyle w:val="Index1"/>
        <w:tabs>
          <w:tab w:val="right" w:pos="5030"/>
        </w:tabs>
        <w:rPr>
          <w:noProof/>
        </w:rPr>
      </w:pPr>
      <w:r>
        <w:rPr>
          <w:noProof/>
        </w:rPr>
        <w:t>Datu zuduma novēršanas līdzekli, 26</w:t>
      </w:r>
    </w:p>
    <w:p w:rsidR="008A41CA" w:rsidRDefault="008A41CA">
      <w:pPr>
        <w:pStyle w:val="Index1"/>
        <w:tabs>
          <w:tab w:val="right" w:pos="5030"/>
        </w:tabs>
        <w:rPr>
          <w:noProof/>
        </w:rPr>
      </w:pPr>
      <w:r>
        <w:rPr>
          <w:noProof/>
        </w:rPr>
        <w:t>Dynamics 365 — papildu Customer Engagement datu bāzes krātuve, 65</w:t>
      </w:r>
    </w:p>
    <w:p w:rsidR="008A41CA" w:rsidRDefault="008A41CA">
      <w:pPr>
        <w:pStyle w:val="Index1"/>
        <w:tabs>
          <w:tab w:val="right" w:pos="5030"/>
        </w:tabs>
        <w:rPr>
          <w:noProof/>
        </w:rPr>
      </w:pPr>
      <w:r>
        <w:rPr>
          <w:noProof/>
        </w:rPr>
        <w:t>Dynamics 365 — papildu Customer Engagement portāla lapu skatījumi, 65</w:t>
      </w:r>
    </w:p>
    <w:p w:rsidR="008A41CA" w:rsidRDefault="008A41CA">
      <w:pPr>
        <w:pStyle w:val="Index1"/>
        <w:tabs>
          <w:tab w:val="right" w:pos="5030"/>
        </w:tabs>
        <w:rPr>
          <w:noProof/>
        </w:rPr>
      </w:pPr>
      <w:r>
        <w:rPr>
          <w:noProof/>
        </w:rPr>
        <w:t>Dynamics 365 — papildu Customer Engagement portāls, 64</w:t>
      </w:r>
    </w:p>
    <w:p w:rsidR="008A41CA" w:rsidRDefault="008A41CA">
      <w:pPr>
        <w:pStyle w:val="Index1"/>
        <w:tabs>
          <w:tab w:val="right" w:pos="5030"/>
        </w:tabs>
        <w:rPr>
          <w:noProof/>
        </w:rPr>
      </w:pPr>
      <w:r>
        <w:rPr>
          <w:noProof/>
        </w:rPr>
        <w:t>Dynamics 365 — papildu Customer Engagement ražošanas instance vai instance, kas nav ražošanas, 65</w:t>
      </w:r>
    </w:p>
    <w:p w:rsidR="008A41CA" w:rsidRDefault="008A41CA">
      <w:pPr>
        <w:pStyle w:val="Index1"/>
        <w:tabs>
          <w:tab w:val="right" w:pos="5030"/>
        </w:tabs>
        <w:rPr>
          <w:noProof/>
        </w:rPr>
      </w:pPr>
      <w:r>
        <w:rPr>
          <w:noProof/>
        </w:rPr>
        <w:t>Dynamics 365 — papildu Customer Engagement sociālās ziņas, 65</w:t>
      </w:r>
    </w:p>
    <w:p w:rsidR="008A41CA" w:rsidRDefault="008A41CA">
      <w:pPr>
        <w:pStyle w:val="Index1"/>
        <w:tabs>
          <w:tab w:val="right" w:pos="5030"/>
        </w:tabs>
        <w:rPr>
          <w:noProof/>
        </w:rPr>
      </w:pPr>
      <w:r>
        <w:rPr>
          <w:noProof/>
        </w:rPr>
        <w:t>Dynamics 365 Additional Asset Management, 65</w:t>
      </w:r>
    </w:p>
    <w:p w:rsidR="008A41CA" w:rsidRDefault="008A41CA">
      <w:pPr>
        <w:pStyle w:val="Index1"/>
        <w:tabs>
          <w:tab w:val="right" w:pos="5030"/>
        </w:tabs>
        <w:rPr>
          <w:noProof/>
        </w:rPr>
      </w:pPr>
      <w:r>
        <w:rPr>
          <w:noProof/>
        </w:rPr>
        <w:t>Dynamics 365 Business Central Device, 64</w:t>
      </w:r>
    </w:p>
    <w:p w:rsidR="008A41CA" w:rsidRDefault="008A41CA">
      <w:pPr>
        <w:pStyle w:val="Index1"/>
        <w:tabs>
          <w:tab w:val="right" w:pos="5030"/>
        </w:tabs>
        <w:rPr>
          <w:noProof/>
        </w:rPr>
      </w:pPr>
      <w:r>
        <w:rPr>
          <w:noProof/>
        </w:rPr>
        <w:t>Dynamics 365 Business Central Premium/Essentials/Team Member, 64</w:t>
      </w:r>
    </w:p>
    <w:p w:rsidR="008A41CA" w:rsidRDefault="008A41CA">
      <w:pPr>
        <w:pStyle w:val="Index1"/>
        <w:tabs>
          <w:tab w:val="right" w:pos="5030"/>
        </w:tabs>
        <w:rPr>
          <w:noProof/>
        </w:rPr>
      </w:pPr>
      <w:r>
        <w:rPr>
          <w:noProof/>
        </w:rPr>
        <w:t>Dynamics 365 Business Central Premium/Team Members Cloud papildinājums, 64</w:t>
      </w:r>
    </w:p>
    <w:p w:rsidR="008A41CA" w:rsidRDefault="008A41CA">
      <w:pPr>
        <w:pStyle w:val="Index1"/>
        <w:tabs>
          <w:tab w:val="right" w:pos="5030"/>
        </w:tabs>
        <w:rPr>
          <w:noProof/>
        </w:rPr>
      </w:pPr>
      <w:r>
        <w:rPr>
          <w:noProof/>
        </w:rPr>
        <w:t>Dynamics 365 Call Intelligence, 65</w:t>
      </w:r>
    </w:p>
    <w:p w:rsidR="008A41CA" w:rsidRDefault="008A41CA">
      <w:pPr>
        <w:pStyle w:val="Index1"/>
        <w:tabs>
          <w:tab w:val="right" w:pos="5030"/>
        </w:tabs>
        <w:rPr>
          <w:noProof/>
        </w:rPr>
      </w:pPr>
      <w:r>
        <w:rPr>
          <w:noProof/>
        </w:rPr>
        <w:t>Dynamics 365 Commerce, 64</w:t>
      </w:r>
    </w:p>
    <w:p w:rsidR="008A41CA" w:rsidRDefault="008A41CA">
      <w:pPr>
        <w:pStyle w:val="Index1"/>
        <w:tabs>
          <w:tab w:val="right" w:pos="5030"/>
        </w:tabs>
        <w:rPr>
          <w:noProof/>
        </w:rPr>
      </w:pPr>
      <w:r>
        <w:rPr>
          <w:noProof/>
        </w:rPr>
        <w:t>Dynamics 365 Commerce Cloud Scale Unit, 64</w:t>
      </w:r>
    </w:p>
    <w:p w:rsidR="008A41CA" w:rsidRDefault="008A41CA">
      <w:pPr>
        <w:pStyle w:val="Index1"/>
        <w:tabs>
          <w:tab w:val="right" w:pos="5030"/>
        </w:tabs>
        <w:rPr>
          <w:noProof/>
        </w:rPr>
      </w:pPr>
      <w:r>
        <w:rPr>
          <w:noProof/>
        </w:rPr>
        <w:t>Dynamics 365 Commerce no SA, 64</w:t>
      </w:r>
    </w:p>
    <w:p w:rsidR="008A41CA" w:rsidRDefault="008A41CA">
      <w:pPr>
        <w:pStyle w:val="Index1"/>
        <w:tabs>
          <w:tab w:val="right" w:pos="5030"/>
        </w:tabs>
        <w:rPr>
          <w:noProof/>
        </w:rPr>
      </w:pPr>
      <w:r>
        <w:rPr>
          <w:noProof/>
        </w:rPr>
        <w:t>Dynamics 365 Commerce papildinājums, 64</w:t>
      </w:r>
    </w:p>
    <w:p w:rsidR="008A41CA" w:rsidRDefault="008A41CA">
      <w:pPr>
        <w:pStyle w:val="Index1"/>
        <w:tabs>
          <w:tab w:val="right" w:pos="5030"/>
        </w:tabs>
        <w:rPr>
          <w:noProof/>
        </w:rPr>
      </w:pPr>
      <w:r>
        <w:rPr>
          <w:noProof/>
        </w:rPr>
        <w:t>Dynamics 365 Customer Service, 20</w:t>
      </w:r>
    </w:p>
    <w:p w:rsidR="008A41CA" w:rsidRDefault="008A41CA">
      <w:pPr>
        <w:pStyle w:val="Index1"/>
        <w:tabs>
          <w:tab w:val="right" w:pos="5030"/>
        </w:tabs>
        <w:rPr>
          <w:noProof/>
        </w:rPr>
      </w:pPr>
      <w:r>
        <w:rPr>
          <w:noProof/>
        </w:rPr>
        <w:t>Dynamics 365 Customer Service Enterprise, 64</w:t>
      </w:r>
    </w:p>
    <w:p w:rsidR="008A41CA" w:rsidRDefault="008A41CA">
      <w:pPr>
        <w:pStyle w:val="Index1"/>
        <w:tabs>
          <w:tab w:val="right" w:pos="5030"/>
        </w:tabs>
        <w:rPr>
          <w:noProof/>
        </w:rPr>
      </w:pPr>
      <w:r>
        <w:rPr>
          <w:noProof/>
        </w:rPr>
        <w:t>Dynamics 365 Customer Service Insights, 64</w:t>
      </w:r>
    </w:p>
    <w:p w:rsidR="008A41CA" w:rsidRDefault="008A41CA">
      <w:pPr>
        <w:pStyle w:val="Index1"/>
        <w:tabs>
          <w:tab w:val="right" w:pos="5030"/>
        </w:tabs>
        <w:rPr>
          <w:noProof/>
        </w:rPr>
      </w:pPr>
      <w:r>
        <w:rPr>
          <w:noProof/>
        </w:rPr>
        <w:t>Dynamics 365 Customer Service Insights papildu pieteikumi, 64</w:t>
      </w:r>
    </w:p>
    <w:p w:rsidR="008A41CA" w:rsidRDefault="008A41CA">
      <w:pPr>
        <w:pStyle w:val="Index1"/>
        <w:tabs>
          <w:tab w:val="right" w:pos="5030"/>
        </w:tabs>
        <w:rPr>
          <w:noProof/>
        </w:rPr>
      </w:pPr>
      <w:r>
        <w:rPr>
          <w:noProof/>
        </w:rPr>
        <w:t>Dynamics 365 Customer Service lokālā CAL, 20</w:t>
      </w:r>
    </w:p>
    <w:p w:rsidR="008A41CA" w:rsidRDefault="008A41CA">
      <w:pPr>
        <w:pStyle w:val="Index1"/>
        <w:tabs>
          <w:tab w:val="right" w:pos="5030"/>
        </w:tabs>
        <w:rPr>
          <w:noProof/>
        </w:rPr>
      </w:pPr>
      <w:r>
        <w:rPr>
          <w:noProof/>
        </w:rPr>
        <w:t>Dynamics 365 Customer Service Professional, 64</w:t>
      </w:r>
    </w:p>
    <w:p w:rsidR="008A41CA" w:rsidRDefault="008A41CA">
      <w:pPr>
        <w:pStyle w:val="Index1"/>
        <w:tabs>
          <w:tab w:val="right" w:pos="5030"/>
        </w:tabs>
        <w:rPr>
          <w:noProof/>
        </w:rPr>
      </w:pPr>
      <w:r>
        <w:rPr>
          <w:noProof/>
        </w:rPr>
        <w:t>Dynamics 365 Customer Service tērzēšana (Dynamics 365 for Customer Service Chat), 65</w:t>
      </w:r>
    </w:p>
    <w:p w:rsidR="008A41CA" w:rsidRDefault="008A41CA">
      <w:pPr>
        <w:pStyle w:val="Index1"/>
        <w:tabs>
          <w:tab w:val="right" w:pos="5030"/>
        </w:tabs>
        <w:rPr>
          <w:noProof/>
        </w:rPr>
      </w:pPr>
      <w:r>
        <w:rPr>
          <w:noProof/>
        </w:rPr>
        <w:t>Dynamics 365 digitālā ziņojumapmaiņa, 65</w:t>
      </w:r>
    </w:p>
    <w:p w:rsidR="008A41CA" w:rsidRDefault="008A41CA">
      <w:pPr>
        <w:pStyle w:val="Index1"/>
        <w:tabs>
          <w:tab w:val="right" w:pos="5030"/>
        </w:tabs>
        <w:rPr>
          <w:noProof/>
        </w:rPr>
      </w:pPr>
      <w:r>
        <w:rPr>
          <w:noProof/>
        </w:rPr>
        <w:t>Dynamics 365 eCommerce Ratings and Reviews, 64</w:t>
      </w:r>
    </w:p>
    <w:p w:rsidR="008A41CA" w:rsidRDefault="008A41CA">
      <w:pPr>
        <w:pStyle w:val="Index1"/>
        <w:tabs>
          <w:tab w:val="right" w:pos="5030"/>
        </w:tabs>
        <w:rPr>
          <w:noProof/>
        </w:rPr>
      </w:pPr>
      <w:r>
        <w:rPr>
          <w:noProof/>
        </w:rPr>
        <w:t>Dynamics 365 eCommerce Recommendations, 64</w:t>
      </w:r>
    </w:p>
    <w:p w:rsidR="008A41CA" w:rsidRDefault="008A41CA">
      <w:pPr>
        <w:pStyle w:val="Index1"/>
        <w:tabs>
          <w:tab w:val="right" w:pos="5030"/>
        </w:tabs>
        <w:rPr>
          <w:noProof/>
        </w:rPr>
      </w:pPr>
      <w:r>
        <w:rPr>
          <w:noProof/>
        </w:rPr>
        <w:t>Dynamics 365 eCommerce Tier, 64</w:t>
      </w:r>
    </w:p>
    <w:p w:rsidR="008A41CA" w:rsidRDefault="008A41CA">
      <w:pPr>
        <w:pStyle w:val="Index1"/>
        <w:tabs>
          <w:tab w:val="right" w:pos="5030"/>
        </w:tabs>
        <w:rPr>
          <w:noProof/>
        </w:rPr>
      </w:pPr>
      <w:r>
        <w:rPr>
          <w:noProof/>
        </w:rPr>
        <w:t>Dynamics 365 eCommerce Tier Overage, 64</w:t>
      </w:r>
    </w:p>
    <w:p w:rsidR="008A41CA" w:rsidRDefault="008A41CA">
      <w:pPr>
        <w:pStyle w:val="Index1"/>
        <w:tabs>
          <w:tab w:val="right" w:pos="5030"/>
        </w:tabs>
        <w:rPr>
          <w:noProof/>
        </w:rPr>
      </w:pPr>
      <w:r>
        <w:rPr>
          <w:noProof/>
        </w:rPr>
        <w:t>Dynamics 365 Field Service, 64</w:t>
      </w:r>
    </w:p>
    <w:p w:rsidR="008A41CA" w:rsidRDefault="008A41CA">
      <w:pPr>
        <w:pStyle w:val="Index1"/>
        <w:tabs>
          <w:tab w:val="right" w:pos="5030"/>
        </w:tabs>
        <w:rPr>
          <w:noProof/>
        </w:rPr>
      </w:pPr>
      <w:r>
        <w:rPr>
          <w:noProof/>
        </w:rPr>
        <w:t>Dynamics 365 Finance, 64</w:t>
      </w:r>
    </w:p>
    <w:p w:rsidR="008A41CA" w:rsidRDefault="008A41CA">
      <w:pPr>
        <w:pStyle w:val="Index1"/>
        <w:tabs>
          <w:tab w:val="right" w:pos="5030"/>
        </w:tabs>
        <w:rPr>
          <w:noProof/>
        </w:rPr>
      </w:pPr>
      <w:r>
        <w:rPr>
          <w:noProof/>
        </w:rPr>
        <w:t>Dynamics 365 Finance No SA, 64</w:t>
      </w:r>
    </w:p>
    <w:p w:rsidR="008A41CA" w:rsidRDefault="008A41CA">
      <w:pPr>
        <w:pStyle w:val="Index1"/>
        <w:tabs>
          <w:tab w:val="right" w:pos="5030"/>
        </w:tabs>
        <w:rPr>
          <w:noProof/>
        </w:rPr>
      </w:pPr>
      <w:r>
        <w:rPr>
          <w:noProof/>
        </w:rPr>
        <w:t>Dynamics 365 Finance papildinājums, 64</w:t>
      </w:r>
    </w:p>
    <w:p w:rsidR="008A41CA" w:rsidRDefault="008A41CA">
      <w:pPr>
        <w:pStyle w:val="Index1"/>
        <w:tabs>
          <w:tab w:val="right" w:pos="5030"/>
        </w:tabs>
        <w:rPr>
          <w:noProof/>
        </w:rPr>
      </w:pPr>
      <w:r>
        <w:rPr>
          <w:noProof/>
        </w:rPr>
        <w:t>Dynamics 365 for Customer Insights, 64</w:t>
      </w:r>
    </w:p>
    <w:p w:rsidR="008A41CA" w:rsidRDefault="008A41CA">
      <w:pPr>
        <w:pStyle w:val="Index1"/>
        <w:tabs>
          <w:tab w:val="right" w:pos="5030"/>
        </w:tabs>
        <w:rPr>
          <w:noProof/>
        </w:rPr>
      </w:pPr>
      <w:r>
        <w:rPr>
          <w:noProof/>
        </w:rPr>
        <w:t>Dynamics 365 for Customer Insights papildu profili, 64</w:t>
      </w:r>
    </w:p>
    <w:p w:rsidR="008A41CA" w:rsidRDefault="008A41CA">
      <w:pPr>
        <w:pStyle w:val="Index1"/>
        <w:tabs>
          <w:tab w:val="right" w:pos="5030"/>
        </w:tabs>
        <w:rPr>
          <w:noProof/>
        </w:rPr>
      </w:pPr>
      <w:r>
        <w:rPr>
          <w:noProof/>
        </w:rPr>
        <w:t>Dynamics 365 for Field Service — resursu plānošanas optimizācija, 65</w:t>
      </w:r>
    </w:p>
    <w:p w:rsidR="008A41CA" w:rsidRDefault="008A41CA">
      <w:pPr>
        <w:pStyle w:val="Index1"/>
        <w:tabs>
          <w:tab w:val="right" w:pos="5030"/>
        </w:tabs>
        <w:rPr>
          <w:noProof/>
        </w:rPr>
      </w:pPr>
      <w:r>
        <w:rPr>
          <w:noProof/>
        </w:rPr>
        <w:t>Dynamics 365 for Project Service Automation, 64</w:t>
      </w:r>
    </w:p>
    <w:p w:rsidR="008A41CA" w:rsidRDefault="008A41CA">
      <w:pPr>
        <w:pStyle w:val="Index1"/>
        <w:tabs>
          <w:tab w:val="right" w:pos="5030"/>
        </w:tabs>
        <w:rPr>
          <w:noProof/>
        </w:rPr>
      </w:pPr>
      <w:r>
        <w:rPr>
          <w:noProof/>
        </w:rPr>
        <w:t>Dynamics 365 Fraud Protection, 65</w:t>
      </w:r>
    </w:p>
    <w:p w:rsidR="008A41CA" w:rsidRDefault="008A41CA">
      <w:pPr>
        <w:pStyle w:val="Index1"/>
        <w:tabs>
          <w:tab w:val="right" w:pos="5030"/>
        </w:tabs>
        <w:rPr>
          <w:noProof/>
        </w:rPr>
      </w:pPr>
      <w:r>
        <w:rPr>
          <w:noProof/>
        </w:rPr>
        <w:t>Dynamics 365 Fraud Protection papildu novērtējumi, 65</w:t>
      </w:r>
    </w:p>
    <w:p w:rsidR="008A41CA" w:rsidRDefault="008A41CA">
      <w:pPr>
        <w:pStyle w:val="Index1"/>
        <w:tabs>
          <w:tab w:val="right" w:pos="5030"/>
        </w:tabs>
        <w:rPr>
          <w:noProof/>
        </w:rPr>
      </w:pPr>
      <w:r>
        <w:rPr>
          <w:noProof/>
        </w:rPr>
        <w:t>Dynamics 365 Guides, 65</w:t>
      </w:r>
    </w:p>
    <w:p w:rsidR="008A41CA" w:rsidRDefault="008A41CA">
      <w:pPr>
        <w:pStyle w:val="Index1"/>
        <w:tabs>
          <w:tab w:val="right" w:pos="5030"/>
        </w:tabs>
        <w:rPr>
          <w:noProof/>
        </w:rPr>
      </w:pPr>
      <w:r>
        <w:rPr>
          <w:noProof/>
        </w:rPr>
        <w:t>Dynamics 365 Human Resources, 64</w:t>
      </w:r>
    </w:p>
    <w:p w:rsidR="008A41CA" w:rsidRDefault="008A41CA">
      <w:pPr>
        <w:pStyle w:val="Index1"/>
        <w:tabs>
          <w:tab w:val="right" w:pos="5030"/>
        </w:tabs>
        <w:rPr>
          <w:noProof/>
        </w:rPr>
      </w:pPr>
      <w:r>
        <w:rPr>
          <w:noProof/>
        </w:rPr>
        <w:t>Dynamics 365 Human Resources no SA, 64</w:t>
      </w:r>
    </w:p>
    <w:p w:rsidR="008A41CA" w:rsidRDefault="008A41CA">
      <w:pPr>
        <w:pStyle w:val="Index1"/>
        <w:tabs>
          <w:tab w:val="right" w:pos="5030"/>
        </w:tabs>
        <w:rPr>
          <w:noProof/>
        </w:rPr>
      </w:pPr>
      <w:r>
        <w:rPr>
          <w:noProof/>
        </w:rPr>
        <w:t>Dynamics 365 Human Resources pašapkalpošanās, 64</w:t>
      </w:r>
    </w:p>
    <w:p w:rsidR="008A41CA" w:rsidRDefault="008A41CA">
      <w:pPr>
        <w:pStyle w:val="Index1"/>
        <w:tabs>
          <w:tab w:val="right" w:pos="5030"/>
        </w:tabs>
        <w:rPr>
          <w:noProof/>
        </w:rPr>
      </w:pPr>
      <w:r>
        <w:rPr>
          <w:noProof/>
        </w:rPr>
        <w:t>Dynamics 365 Human Resources smilškaste, 64</w:t>
      </w:r>
    </w:p>
    <w:p w:rsidR="008A41CA" w:rsidRDefault="008A41CA">
      <w:pPr>
        <w:pStyle w:val="Index1"/>
        <w:tabs>
          <w:tab w:val="right" w:pos="5030"/>
        </w:tabs>
        <w:rPr>
          <w:noProof/>
        </w:rPr>
      </w:pPr>
      <w:r>
        <w:rPr>
          <w:noProof/>
        </w:rPr>
        <w:t>Dynamics 365 IoT Intelligence papildu mašīnas, 64</w:t>
      </w:r>
    </w:p>
    <w:p w:rsidR="008A41CA" w:rsidRDefault="008A41CA">
      <w:pPr>
        <w:pStyle w:val="Index1"/>
        <w:tabs>
          <w:tab w:val="right" w:pos="5030"/>
        </w:tabs>
        <w:rPr>
          <w:noProof/>
        </w:rPr>
      </w:pPr>
      <w:r>
        <w:rPr>
          <w:noProof/>
        </w:rPr>
        <w:t>Dynamics 365 IoT Intelligence Scenario, 64</w:t>
      </w:r>
    </w:p>
    <w:p w:rsidR="008A41CA" w:rsidRDefault="008A41CA">
      <w:pPr>
        <w:pStyle w:val="Index1"/>
        <w:tabs>
          <w:tab w:val="right" w:pos="5030"/>
        </w:tabs>
        <w:rPr>
          <w:noProof/>
        </w:rPr>
      </w:pPr>
      <w:r>
        <w:rPr>
          <w:noProof/>
        </w:rPr>
        <w:t>Dynamics 365 klientu apkalpošanas tērzēšana, 65</w:t>
      </w:r>
    </w:p>
    <w:p w:rsidR="008A41CA" w:rsidRDefault="008A41CA">
      <w:pPr>
        <w:pStyle w:val="Index1"/>
        <w:tabs>
          <w:tab w:val="right" w:pos="5030"/>
        </w:tabs>
        <w:rPr>
          <w:noProof/>
        </w:rPr>
      </w:pPr>
      <w:r>
        <w:rPr>
          <w:noProof/>
        </w:rPr>
        <w:t>Dynamics 365 klientu apkalpošanas tērzēšanas noslodze, 65</w:t>
      </w:r>
    </w:p>
    <w:p w:rsidR="008A41CA" w:rsidRDefault="008A41CA">
      <w:pPr>
        <w:pStyle w:val="Index1"/>
        <w:tabs>
          <w:tab w:val="right" w:pos="5030"/>
        </w:tabs>
        <w:rPr>
          <w:noProof/>
        </w:rPr>
      </w:pPr>
      <w:r>
        <w:rPr>
          <w:noProof/>
        </w:rPr>
        <w:t>Dynamics 365 Layout, 65</w:t>
      </w:r>
    </w:p>
    <w:p w:rsidR="008A41CA" w:rsidRDefault="008A41CA">
      <w:pPr>
        <w:pStyle w:val="Index1"/>
        <w:tabs>
          <w:tab w:val="right" w:pos="5030"/>
        </w:tabs>
        <w:rPr>
          <w:noProof/>
        </w:rPr>
      </w:pPr>
      <w:r>
        <w:rPr>
          <w:noProof/>
        </w:rPr>
        <w:t>Dynamics 365 Marketing, 64</w:t>
      </w:r>
    </w:p>
    <w:p w:rsidR="008A41CA" w:rsidRDefault="008A41CA">
      <w:pPr>
        <w:pStyle w:val="Index1"/>
        <w:tabs>
          <w:tab w:val="right" w:pos="5030"/>
        </w:tabs>
        <w:rPr>
          <w:noProof/>
        </w:rPr>
      </w:pPr>
      <w:r>
        <w:rPr>
          <w:noProof/>
        </w:rPr>
        <w:t>Dynamics 365 Marketing papildu kontaktinformācija, 64</w:t>
      </w:r>
    </w:p>
    <w:p w:rsidR="008A41CA" w:rsidRDefault="008A41CA">
      <w:pPr>
        <w:pStyle w:val="Index1"/>
        <w:tabs>
          <w:tab w:val="right" w:pos="5030"/>
        </w:tabs>
        <w:rPr>
          <w:noProof/>
        </w:rPr>
      </w:pPr>
      <w:r>
        <w:rPr>
          <w:noProof/>
        </w:rPr>
        <w:t>Dynamics 365 Marketing papildu neražošanas programma, 64</w:t>
      </w:r>
    </w:p>
    <w:p w:rsidR="008A41CA" w:rsidRDefault="008A41CA">
      <w:pPr>
        <w:pStyle w:val="Index1"/>
        <w:tabs>
          <w:tab w:val="right" w:pos="5030"/>
        </w:tabs>
        <w:rPr>
          <w:noProof/>
        </w:rPr>
      </w:pPr>
      <w:r>
        <w:rPr>
          <w:noProof/>
        </w:rPr>
        <w:t>Dynamics 365 Operations Activity, 20, 64</w:t>
      </w:r>
    </w:p>
    <w:p w:rsidR="008A41CA" w:rsidRDefault="008A41CA">
      <w:pPr>
        <w:pStyle w:val="Index1"/>
        <w:tabs>
          <w:tab w:val="right" w:pos="5030"/>
        </w:tabs>
        <w:rPr>
          <w:noProof/>
        </w:rPr>
      </w:pPr>
      <w:r>
        <w:rPr>
          <w:noProof/>
        </w:rPr>
        <w:t>Dynamics 365 Operations Activity lokālā CAL, 20</w:t>
      </w:r>
    </w:p>
    <w:p w:rsidR="008A41CA" w:rsidRDefault="008A41CA">
      <w:pPr>
        <w:pStyle w:val="Index1"/>
        <w:tabs>
          <w:tab w:val="right" w:pos="5030"/>
        </w:tabs>
        <w:rPr>
          <w:noProof/>
        </w:rPr>
      </w:pPr>
      <w:r>
        <w:rPr>
          <w:noProof/>
        </w:rPr>
        <w:t>Dynamics 365 Operations Activity No SA, 64</w:t>
      </w:r>
    </w:p>
    <w:p w:rsidR="008A41CA" w:rsidRDefault="008A41CA">
      <w:pPr>
        <w:pStyle w:val="Index1"/>
        <w:tabs>
          <w:tab w:val="right" w:pos="5030"/>
        </w:tabs>
        <w:rPr>
          <w:noProof/>
        </w:rPr>
      </w:pPr>
      <w:r>
        <w:rPr>
          <w:noProof/>
        </w:rPr>
        <w:t>Dynamics 365 Operations Activity papildinājums, 64</w:t>
      </w:r>
    </w:p>
    <w:p w:rsidR="008A41CA" w:rsidRDefault="008A41CA">
      <w:pPr>
        <w:pStyle w:val="Index1"/>
        <w:tabs>
          <w:tab w:val="right" w:pos="5030"/>
        </w:tabs>
        <w:rPr>
          <w:noProof/>
        </w:rPr>
      </w:pPr>
      <w:r>
        <w:rPr>
          <w:noProof/>
        </w:rPr>
        <w:t>Dynamics 365 Operations Device, 20, 64</w:t>
      </w:r>
    </w:p>
    <w:p w:rsidR="008A41CA" w:rsidRDefault="008A41CA">
      <w:pPr>
        <w:pStyle w:val="Index1"/>
        <w:tabs>
          <w:tab w:val="right" w:pos="5030"/>
        </w:tabs>
        <w:rPr>
          <w:noProof/>
        </w:rPr>
      </w:pPr>
      <w:r>
        <w:rPr>
          <w:noProof/>
        </w:rPr>
        <w:t>Dynamics 365 Operations Device lokālā CAL, 20</w:t>
      </w:r>
    </w:p>
    <w:p w:rsidR="008A41CA" w:rsidRDefault="008A41CA">
      <w:pPr>
        <w:pStyle w:val="Index1"/>
        <w:tabs>
          <w:tab w:val="right" w:pos="5030"/>
        </w:tabs>
        <w:rPr>
          <w:noProof/>
        </w:rPr>
      </w:pPr>
      <w:r>
        <w:rPr>
          <w:noProof/>
        </w:rPr>
        <w:t>Dynamics 365 Operations Device No SA, 64</w:t>
      </w:r>
    </w:p>
    <w:p w:rsidR="008A41CA" w:rsidRDefault="008A41CA">
      <w:pPr>
        <w:pStyle w:val="Index1"/>
        <w:tabs>
          <w:tab w:val="right" w:pos="5030"/>
        </w:tabs>
        <w:rPr>
          <w:noProof/>
        </w:rPr>
      </w:pPr>
      <w:r>
        <w:rPr>
          <w:noProof/>
        </w:rPr>
        <w:t>Dynamics 365 Operations Device papildinājums, 64</w:t>
      </w:r>
    </w:p>
    <w:p w:rsidR="008A41CA" w:rsidRDefault="008A41CA">
      <w:pPr>
        <w:pStyle w:val="Index1"/>
        <w:tabs>
          <w:tab w:val="right" w:pos="5030"/>
        </w:tabs>
        <w:rPr>
          <w:noProof/>
        </w:rPr>
      </w:pPr>
      <w:r>
        <w:rPr>
          <w:noProof/>
        </w:rPr>
        <w:t>Dynamics 365 Operations lokālā CAL, 20</w:t>
      </w:r>
    </w:p>
    <w:p w:rsidR="008A41CA" w:rsidRDefault="008A41CA">
      <w:pPr>
        <w:pStyle w:val="Index1"/>
        <w:tabs>
          <w:tab w:val="right" w:pos="5030"/>
        </w:tabs>
        <w:rPr>
          <w:noProof/>
        </w:rPr>
      </w:pPr>
      <w:r>
        <w:rPr>
          <w:noProof/>
        </w:rPr>
        <w:t>Dynamics 365 Operations pasūtījumu līnijas, 64</w:t>
      </w:r>
    </w:p>
    <w:p w:rsidR="008A41CA" w:rsidRDefault="008A41CA">
      <w:pPr>
        <w:pStyle w:val="Index1"/>
        <w:tabs>
          <w:tab w:val="right" w:pos="5030"/>
        </w:tabs>
        <w:rPr>
          <w:noProof/>
        </w:rPr>
      </w:pPr>
      <w:r>
        <w:rPr>
          <w:noProof/>
        </w:rPr>
        <w:t>Dynamics 365 Operations Server, 20, 88</w:t>
      </w:r>
    </w:p>
    <w:p w:rsidR="008A41CA" w:rsidRDefault="008A41CA">
      <w:pPr>
        <w:pStyle w:val="Index1"/>
        <w:tabs>
          <w:tab w:val="right" w:pos="5030"/>
        </w:tabs>
        <w:rPr>
          <w:noProof/>
        </w:rPr>
      </w:pPr>
      <w:r>
        <w:rPr>
          <w:noProof/>
        </w:rPr>
        <w:t>Dynamics 365 Pro tiešais atbalsts, 65</w:t>
      </w:r>
    </w:p>
    <w:p w:rsidR="008A41CA" w:rsidRDefault="008A41CA">
      <w:pPr>
        <w:pStyle w:val="Index1"/>
        <w:tabs>
          <w:tab w:val="right" w:pos="5030"/>
        </w:tabs>
        <w:rPr>
          <w:noProof/>
        </w:rPr>
      </w:pPr>
      <w:r>
        <w:rPr>
          <w:noProof/>
        </w:rPr>
        <w:t>Dynamics 365 Remote Assist, 65</w:t>
      </w:r>
    </w:p>
    <w:p w:rsidR="008A41CA" w:rsidRDefault="008A41CA">
      <w:pPr>
        <w:pStyle w:val="Index1"/>
        <w:tabs>
          <w:tab w:val="right" w:pos="5030"/>
        </w:tabs>
        <w:rPr>
          <w:noProof/>
        </w:rPr>
      </w:pPr>
      <w:r>
        <w:rPr>
          <w:noProof/>
        </w:rPr>
        <w:t>Dynamics 365 Sales, 20</w:t>
      </w:r>
    </w:p>
    <w:p w:rsidR="008A41CA" w:rsidRDefault="008A41CA">
      <w:pPr>
        <w:pStyle w:val="Index1"/>
        <w:tabs>
          <w:tab w:val="right" w:pos="5030"/>
        </w:tabs>
        <w:rPr>
          <w:noProof/>
        </w:rPr>
      </w:pPr>
      <w:r>
        <w:rPr>
          <w:noProof/>
        </w:rPr>
        <w:t>Dynamics 365 Sales Enterprise, 64</w:t>
      </w:r>
    </w:p>
    <w:p w:rsidR="008A41CA" w:rsidRDefault="008A41CA">
      <w:pPr>
        <w:pStyle w:val="Index1"/>
        <w:tabs>
          <w:tab w:val="right" w:pos="5030"/>
        </w:tabs>
        <w:rPr>
          <w:noProof/>
        </w:rPr>
      </w:pPr>
      <w:r>
        <w:rPr>
          <w:noProof/>
        </w:rPr>
        <w:t>Dynamics 365 Sales Insights, 64</w:t>
      </w:r>
    </w:p>
    <w:p w:rsidR="008A41CA" w:rsidRDefault="008A41CA">
      <w:pPr>
        <w:pStyle w:val="Index1"/>
        <w:tabs>
          <w:tab w:val="right" w:pos="5030"/>
        </w:tabs>
        <w:rPr>
          <w:noProof/>
        </w:rPr>
      </w:pPr>
      <w:r>
        <w:rPr>
          <w:noProof/>
        </w:rPr>
        <w:t>Dynamics 365 Sales lokālā CAL, 20</w:t>
      </w:r>
    </w:p>
    <w:p w:rsidR="008A41CA" w:rsidRDefault="008A41CA">
      <w:pPr>
        <w:pStyle w:val="Index1"/>
        <w:tabs>
          <w:tab w:val="right" w:pos="5030"/>
        </w:tabs>
        <w:rPr>
          <w:noProof/>
        </w:rPr>
      </w:pPr>
      <w:r>
        <w:rPr>
          <w:noProof/>
        </w:rPr>
        <w:t>Dynamics 365 Sales Professional, 64</w:t>
      </w:r>
    </w:p>
    <w:p w:rsidR="008A41CA" w:rsidRDefault="008A41CA">
      <w:pPr>
        <w:pStyle w:val="Index1"/>
        <w:tabs>
          <w:tab w:val="right" w:pos="5030"/>
        </w:tabs>
        <w:rPr>
          <w:noProof/>
        </w:rPr>
      </w:pPr>
      <w:r>
        <w:rPr>
          <w:noProof/>
        </w:rPr>
        <w:t>Dynamics 365 Supply Chain Management, 64</w:t>
      </w:r>
    </w:p>
    <w:p w:rsidR="008A41CA" w:rsidRDefault="008A41CA">
      <w:pPr>
        <w:pStyle w:val="Index1"/>
        <w:tabs>
          <w:tab w:val="right" w:pos="5030"/>
        </w:tabs>
        <w:rPr>
          <w:noProof/>
        </w:rPr>
      </w:pPr>
      <w:r>
        <w:rPr>
          <w:noProof/>
        </w:rPr>
        <w:t>Dynamics 365 Supply Chain Management No SA, 64</w:t>
      </w:r>
    </w:p>
    <w:p w:rsidR="008A41CA" w:rsidRDefault="008A41CA">
      <w:pPr>
        <w:pStyle w:val="Index1"/>
        <w:tabs>
          <w:tab w:val="right" w:pos="5030"/>
        </w:tabs>
        <w:rPr>
          <w:noProof/>
        </w:rPr>
      </w:pPr>
      <w:r>
        <w:rPr>
          <w:noProof/>
        </w:rPr>
        <w:t>Dynamics 365 Supply Chain Management papildinājums, 64</w:t>
      </w:r>
    </w:p>
    <w:p w:rsidR="008A41CA" w:rsidRDefault="008A41CA">
      <w:pPr>
        <w:pStyle w:val="Index1"/>
        <w:tabs>
          <w:tab w:val="right" w:pos="5030"/>
        </w:tabs>
        <w:rPr>
          <w:noProof/>
        </w:rPr>
      </w:pPr>
      <w:r>
        <w:rPr>
          <w:noProof/>
        </w:rPr>
        <w:t>Dynamics 365 Team Members, 20, 64</w:t>
      </w:r>
    </w:p>
    <w:p w:rsidR="008A41CA" w:rsidRDefault="008A41CA">
      <w:pPr>
        <w:pStyle w:val="Index1"/>
        <w:tabs>
          <w:tab w:val="right" w:pos="5030"/>
        </w:tabs>
        <w:rPr>
          <w:noProof/>
        </w:rPr>
      </w:pPr>
      <w:r>
        <w:rPr>
          <w:noProof/>
        </w:rPr>
        <w:t>Dynamics 365 Team Members lokālā CAL, 20</w:t>
      </w:r>
    </w:p>
    <w:p w:rsidR="008A41CA" w:rsidRDefault="008A41CA">
      <w:pPr>
        <w:pStyle w:val="Index1"/>
        <w:tabs>
          <w:tab w:val="right" w:pos="5030"/>
        </w:tabs>
        <w:rPr>
          <w:noProof/>
        </w:rPr>
      </w:pPr>
      <w:r>
        <w:rPr>
          <w:noProof/>
        </w:rPr>
        <w:t>Dynamics 365 Team Members No SA, 64</w:t>
      </w:r>
    </w:p>
    <w:p w:rsidR="008A41CA" w:rsidRDefault="008A41CA">
      <w:pPr>
        <w:pStyle w:val="Index1"/>
        <w:tabs>
          <w:tab w:val="right" w:pos="5030"/>
        </w:tabs>
        <w:rPr>
          <w:noProof/>
        </w:rPr>
      </w:pPr>
      <w:r>
        <w:rPr>
          <w:noProof/>
        </w:rPr>
        <w:t>Dynamics 365 Team Members papildinājums, 64</w:t>
      </w:r>
    </w:p>
    <w:p w:rsidR="008A41CA" w:rsidRDefault="008A41CA">
      <w:pPr>
        <w:pStyle w:val="Index1"/>
        <w:tabs>
          <w:tab w:val="right" w:pos="5030"/>
        </w:tabs>
        <w:rPr>
          <w:noProof/>
        </w:rPr>
      </w:pPr>
      <w:r>
        <w:rPr>
          <w:noProof/>
        </w:rPr>
        <w:t>Dynamics 365 Unified Operations — papildu datu bāzes ietilpība, 65</w:t>
      </w:r>
    </w:p>
    <w:p w:rsidR="008A41CA" w:rsidRDefault="008A41CA">
      <w:pPr>
        <w:pStyle w:val="Index1"/>
        <w:tabs>
          <w:tab w:val="right" w:pos="5030"/>
        </w:tabs>
        <w:rPr>
          <w:noProof/>
        </w:rPr>
      </w:pPr>
      <w:r>
        <w:rPr>
          <w:noProof/>
        </w:rPr>
        <w:t>Dynamics 365 Unified Operations — papildu failu ietilpība, 65</w:t>
      </w:r>
    </w:p>
    <w:p w:rsidR="008A41CA" w:rsidRDefault="008A41CA">
      <w:pPr>
        <w:pStyle w:val="Index1"/>
        <w:tabs>
          <w:tab w:val="right" w:pos="5030"/>
        </w:tabs>
        <w:rPr>
          <w:noProof/>
        </w:rPr>
      </w:pPr>
      <w:r>
        <w:rPr>
          <w:noProof/>
        </w:rPr>
        <w:t>Dynamics 365 Unified Operations plāns — papildu datu bāzes krātuve, 65</w:t>
      </w:r>
    </w:p>
    <w:p w:rsidR="008A41CA" w:rsidRDefault="008A41CA">
      <w:pPr>
        <w:pStyle w:val="Index1"/>
        <w:tabs>
          <w:tab w:val="right" w:pos="5030"/>
        </w:tabs>
        <w:rPr>
          <w:noProof/>
        </w:rPr>
      </w:pPr>
      <w:r>
        <w:rPr>
          <w:noProof/>
        </w:rPr>
        <w:t>Dynamics 365 Unified Operations plāns — papildu failu krātuve, 65</w:t>
      </w:r>
    </w:p>
    <w:p w:rsidR="008A41CA" w:rsidRDefault="008A41CA">
      <w:pPr>
        <w:pStyle w:val="Index1"/>
        <w:tabs>
          <w:tab w:val="right" w:pos="5030"/>
        </w:tabs>
        <w:rPr>
          <w:noProof/>
        </w:rPr>
      </w:pPr>
      <w:r>
        <w:rPr>
          <w:noProof/>
        </w:rPr>
        <w:t>Dynamics 365 Unified Operations plāns — smilškastes 1.–5. pakāpe, 65</w:t>
      </w:r>
    </w:p>
    <w:p w:rsidR="008A41CA" w:rsidRDefault="008A41CA">
      <w:pPr>
        <w:pStyle w:val="Index1"/>
        <w:tabs>
          <w:tab w:val="right" w:pos="5030"/>
        </w:tabs>
        <w:rPr>
          <w:noProof/>
        </w:rPr>
      </w:pPr>
      <w:r>
        <w:rPr>
          <w:noProof/>
        </w:rPr>
        <w:t>Dynamics 365 Virtual Agent for Customer Service, 65</w:t>
      </w:r>
    </w:p>
    <w:p w:rsidR="008A41CA" w:rsidRDefault="008A41CA">
      <w:pPr>
        <w:pStyle w:val="Index1"/>
        <w:tabs>
          <w:tab w:val="right" w:pos="5030"/>
        </w:tabs>
        <w:rPr>
          <w:noProof/>
        </w:rPr>
      </w:pPr>
      <w:r>
        <w:rPr>
          <w:noProof/>
        </w:rPr>
        <w:t>Dynamics 365 Virtual Agent tērzēšanas sesijas papildinājums, 65</w:t>
      </w:r>
    </w:p>
    <w:p w:rsidR="008A41CA" w:rsidRDefault="008A41CA">
      <w:pPr>
        <w:pStyle w:val="Index1"/>
        <w:tabs>
          <w:tab w:val="right" w:pos="5030"/>
        </w:tabs>
        <w:rPr>
          <w:noProof/>
        </w:rPr>
      </w:pPr>
      <w:r>
        <w:rPr>
          <w:noProof/>
        </w:rPr>
        <w:t>Dynamics AX 2012 R2, 20</w:t>
      </w:r>
    </w:p>
    <w:p w:rsidR="008A41CA" w:rsidRDefault="008A41CA">
      <w:pPr>
        <w:pStyle w:val="Index1"/>
        <w:tabs>
          <w:tab w:val="right" w:pos="5030"/>
        </w:tabs>
        <w:rPr>
          <w:noProof/>
        </w:rPr>
      </w:pPr>
      <w:r>
        <w:rPr>
          <w:noProof/>
        </w:rPr>
        <w:t>Dynamics AX 2012 R3, 20</w:t>
      </w:r>
    </w:p>
    <w:p w:rsidR="008A41CA" w:rsidRDefault="008A41CA">
      <w:pPr>
        <w:pStyle w:val="Index1"/>
        <w:tabs>
          <w:tab w:val="right" w:pos="5030"/>
        </w:tabs>
        <w:rPr>
          <w:noProof/>
        </w:rPr>
      </w:pPr>
      <w:r>
        <w:rPr>
          <w:noProof/>
        </w:rPr>
        <w:t>Dynamics CRM 2015, 20</w:t>
      </w:r>
    </w:p>
    <w:p w:rsidR="008A41CA" w:rsidRDefault="008A41CA">
      <w:pPr>
        <w:pStyle w:val="Index1"/>
        <w:tabs>
          <w:tab w:val="right" w:pos="5030"/>
        </w:tabs>
        <w:rPr>
          <w:noProof/>
        </w:rPr>
      </w:pPr>
      <w:r>
        <w:rPr>
          <w:noProof/>
        </w:rPr>
        <w:t>Dynamics CRM 2016, 20</w:t>
      </w:r>
    </w:p>
    <w:p w:rsidR="008A41CA" w:rsidRDefault="008A41CA">
      <w:pPr>
        <w:pStyle w:val="Index1"/>
        <w:tabs>
          <w:tab w:val="right" w:pos="5030"/>
        </w:tabs>
        <w:rPr>
          <w:noProof/>
        </w:rPr>
      </w:pPr>
      <w:r>
        <w:rPr>
          <w:noProof/>
        </w:rPr>
        <w:t>Enterprise CAL, 33, 88, 94</w:t>
      </w:r>
    </w:p>
    <w:p w:rsidR="008A41CA" w:rsidRDefault="008A41CA">
      <w:pPr>
        <w:pStyle w:val="Index1"/>
        <w:tabs>
          <w:tab w:val="right" w:pos="5030"/>
        </w:tabs>
        <w:rPr>
          <w:noProof/>
        </w:rPr>
      </w:pPr>
      <w:r>
        <w:rPr>
          <w:noProof/>
        </w:rPr>
        <w:t>Enterprise CAL Bridge for Enterprise Mobility + Security, 16</w:t>
      </w:r>
    </w:p>
    <w:p w:rsidR="008A41CA" w:rsidRDefault="008A41CA">
      <w:pPr>
        <w:pStyle w:val="Index1"/>
        <w:tabs>
          <w:tab w:val="right" w:pos="5030"/>
        </w:tabs>
        <w:rPr>
          <w:noProof/>
        </w:rPr>
      </w:pPr>
      <w:r>
        <w:rPr>
          <w:noProof/>
        </w:rPr>
        <w:t>Enterprise CAL Bridge for Enterprise Mobility + Security No SA, 16</w:t>
      </w:r>
    </w:p>
    <w:p w:rsidR="008A41CA" w:rsidRDefault="008A41CA">
      <w:pPr>
        <w:pStyle w:val="Index1"/>
        <w:tabs>
          <w:tab w:val="right" w:pos="5030"/>
        </w:tabs>
        <w:rPr>
          <w:noProof/>
        </w:rPr>
      </w:pPr>
      <w:r>
        <w:rPr>
          <w:noProof/>
        </w:rPr>
        <w:t>Enterprise CAL Suite, 16</w:t>
      </w:r>
    </w:p>
    <w:p w:rsidR="008A41CA" w:rsidRDefault="008A41CA">
      <w:pPr>
        <w:pStyle w:val="Index1"/>
        <w:tabs>
          <w:tab w:val="right" w:pos="5030"/>
        </w:tabs>
        <w:rPr>
          <w:noProof/>
        </w:rPr>
      </w:pPr>
      <w:r>
        <w:rPr>
          <w:noProof/>
        </w:rPr>
        <w:t>Enterprise CAL Suite Bridge for Microsoft Intune, 16</w:t>
      </w:r>
    </w:p>
    <w:p w:rsidR="008A41CA" w:rsidRDefault="008A41CA">
      <w:pPr>
        <w:pStyle w:val="Index1"/>
        <w:tabs>
          <w:tab w:val="right" w:pos="5030"/>
        </w:tabs>
        <w:rPr>
          <w:noProof/>
        </w:rPr>
      </w:pPr>
      <w:r>
        <w:rPr>
          <w:noProof/>
        </w:rPr>
        <w:t>Enterprise CAL Suite Bridge for Office 365, 16</w:t>
      </w:r>
    </w:p>
    <w:p w:rsidR="008A41CA" w:rsidRDefault="008A41CA">
      <w:pPr>
        <w:pStyle w:val="Index1"/>
        <w:tabs>
          <w:tab w:val="right" w:pos="5030"/>
        </w:tabs>
        <w:rPr>
          <w:noProof/>
        </w:rPr>
      </w:pPr>
      <w:r>
        <w:rPr>
          <w:noProof/>
        </w:rPr>
        <w:t>Enterprise CAL Suite Bridge for Office 365 From SA, 16</w:t>
      </w:r>
    </w:p>
    <w:p w:rsidR="008A41CA" w:rsidRDefault="008A41CA">
      <w:pPr>
        <w:pStyle w:val="Index1"/>
        <w:tabs>
          <w:tab w:val="right" w:pos="5030"/>
        </w:tabs>
        <w:rPr>
          <w:noProof/>
        </w:rPr>
      </w:pPr>
      <w:r>
        <w:rPr>
          <w:noProof/>
        </w:rPr>
        <w:t>Enterprise CAL Suite Bridge for Office 365 un Microsoft Intune, 16</w:t>
      </w:r>
    </w:p>
    <w:p w:rsidR="008A41CA" w:rsidRDefault="008A41CA">
      <w:pPr>
        <w:pStyle w:val="Index1"/>
        <w:tabs>
          <w:tab w:val="right" w:pos="5030"/>
        </w:tabs>
        <w:rPr>
          <w:noProof/>
        </w:rPr>
      </w:pPr>
      <w:r>
        <w:rPr>
          <w:noProof/>
        </w:rPr>
        <w:t>Enterprise Mobility + Security A3, 61</w:t>
      </w:r>
    </w:p>
    <w:p w:rsidR="008A41CA" w:rsidRDefault="008A41CA">
      <w:pPr>
        <w:pStyle w:val="Index1"/>
        <w:tabs>
          <w:tab w:val="right" w:pos="5030"/>
        </w:tabs>
        <w:rPr>
          <w:noProof/>
        </w:rPr>
      </w:pPr>
      <w:r>
        <w:rPr>
          <w:noProof/>
        </w:rPr>
        <w:t>Enterprise Mobility + Security A3 papildinājums, 61</w:t>
      </w:r>
    </w:p>
    <w:p w:rsidR="008A41CA" w:rsidRDefault="008A41CA">
      <w:pPr>
        <w:pStyle w:val="Index1"/>
        <w:tabs>
          <w:tab w:val="right" w:pos="5030"/>
        </w:tabs>
        <w:rPr>
          <w:noProof/>
        </w:rPr>
      </w:pPr>
      <w:r>
        <w:rPr>
          <w:noProof/>
        </w:rPr>
        <w:t>Enterprise Mobility + Security A5, 61</w:t>
      </w:r>
    </w:p>
    <w:p w:rsidR="008A41CA" w:rsidRDefault="008A41CA">
      <w:pPr>
        <w:pStyle w:val="Index1"/>
        <w:tabs>
          <w:tab w:val="right" w:pos="5030"/>
        </w:tabs>
        <w:rPr>
          <w:noProof/>
        </w:rPr>
      </w:pPr>
      <w:r>
        <w:rPr>
          <w:noProof/>
        </w:rPr>
        <w:t>Enterprise Mobility + Security A5 papildinājums, 61</w:t>
      </w:r>
    </w:p>
    <w:p w:rsidR="008A41CA" w:rsidRDefault="008A41CA">
      <w:pPr>
        <w:pStyle w:val="Index1"/>
        <w:tabs>
          <w:tab w:val="right" w:pos="5030"/>
        </w:tabs>
        <w:rPr>
          <w:noProof/>
        </w:rPr>
      </w:pPr>
      <w:r>
        <w:rPr>
          <w:noProof/>
        </w:rPr>
        <w:t>Enterprise Mobility + Security E3, 16, 61</w:t>
      </w:r>
    </w:p>
    <w:p w:rsidR="008A41CA" w:rsidRDefault="008A41CA">
      <w:pPr>
        <w:pStyle w:val="Index1"/>
        <w:tabs>
          <w:tab w:val="right" w:pos="5030"/>
        </w:tabs>
        <w:rPr>
          <w:noProof/>
        </w:rPr>
      </w:pPr>
      <w:r>
        <w:rPr>
          <w:noProof/>
        </w:rPr>
        <w:t>Enterprise Mobility + Security E3 no SA, 61</w:t>
      </w:r>
    </w:p>
    <w:p w:rsidR="008A41CA" w:rsidRDefault="008A41CA">
      <w:pPr>
        <w:pStyle w:val="Index1"/>
        <w:tabs>
          <w:tab w:val="right" w:pos="5030"/>
        </w:tabs>
        <w:rPr>
          <w:noProof/>
        </w:rPr>
      </w:pPr>
      <w:r>
        <w:rPr>
          <w:noProof/>
        </w:rPr>
        <w:t>Enterprise Mobility + Security E3 papildinājums, 61</w:t>
      </w:r>
    </w:p>
    <w:p w:rsidR="008A41CA" w:rsidRDefault="008A41CA">
      <w:pPr>
        <w:pStyle w:val="Index1"/>
        <w:tabs>
          <w:tab w:val="right" w:pos="5030"/>
        </w:tabs>
        <w:rPr>
          <w:noProof/>
        </w:rPr>
      </w:pPr>
      <w:r>
        <w:rPr>
          <w:noProof/>
        </w:rPr>
        <w:t>Enterprise Mobility + Security E5, 16</w:t>
      </w:r>
    </w:p>
    <w:p w:rsidR="008A41CA" w:rsidRDefault="008A41CA">
      <w:pPr>
        <w:pStyle w:val="Index1"/>
        <w:tabs>
          <w:tab w:val="right" w:pos="5030"/>
        </w:tabs>
        <w:rPr>
          <w:noProof/>
        </w:rPr>
      </w:pPr>
      <w:r>
        <w:rPr>
          <w:noProof/>
        </w:rPr>
        <w:t>Enterprise Mobility + Security E5, 61</w:t>
      </w:r>
    </w:p>
    <w:p w:rsidR="008A41CA" w:rsidRDefault="008A41CA">
      <w:pPr>
        <w:pStyle w:val="Index1"/>
        <w:tabs>
          <w:tab w:val="right" w:pos="5030"/>
        </w:tabs>
        <w:rPr>
          <w:noProof/>
        </w:rPr>
      </w:pPr>
      <w:r>
        <w:rPr>
          <w:noProof/>
        </w:rPr>
        <w:t>Enterprise Mobility + Security E5 no SA, 61</w:t>
      </w:r>
    </w:p>
    <w:p w:rsidR="008A41CA" w:rsidRDefault="008A41CA">
      <w:pPr>
        <w:pStyle w:val="Index1"/>
        <w:tabs>
          <w:tab w:val="right" w:pos="5030"/>
        </w:tabs>
        <w:rPr>
          <w:noProof/>
        </w:rPr>
      </w:pPr>
      <w:r>
        <w:rPr>
          <w:noProof/>
        </w:rPr>
        <w:t>Enterprise Mobility + Security E5 papildinājums, 61</w:t>
      </w:r>
    </w:p>
    <w:p w:rsidR="008A41CA" w:rsidRDefault="008A41CA">
      <w:pPr>
        <w:pStyle w:val="Index1"/>
        <w:tabs>
          <w:tab w:val="right" w:pos="5030"/>
        </w:tabs>
        <w:rPr>
          <w:noProof/>
        </w:rPr>
      </w:pPr>
      <w:r>
        <w:rPr>
          <w:noProof/>
        </w:rPr>
        <w:t>Excel 2019, 22</w:t>
      </w:r>
    </w:p>
    <w:p w:rsidR="008A41CA" w:rsidRDefault="008A41CA">
      <w:pPr>
        <w:pStyle w:val="Index1"/>
        <w:tabs>
          <w:tab w:val="right" w:pos="5030"/>
        </w:tabs>
        <w:rPr>
          <w:noProof/>
        </w:rPr>
      </w:pPr>
      <w:r>
        <w:rPr>
          <w:noProof/>
        </w:rPr>
        <w:t>Excel 2019 darbam ar Mac, 24</w:t>
      </w:r>
    </w:p>
    <w:p w:rsidR="008A41CA" w:rsidRDefault="008A41CA">
      <w:pPr>
        <w:pStyle w:val="Index1"/>
        <w:tabs>
          <w:tab w:val="right" w:pos="5030"/>
        </w:tabs>
        <w:rPr>
          <w:noProof/>
        </w:rPr>
      </w:pPr>
      <w:r>
        <w:rPr>
          <w:noProof/>
        </w:rPr>
        <w:t>Exchange Online Archiving for Exchange Online, 70</w:t>
      </w:r>
    </w:p>
    <w:p w:rsidR="008A41CA" w:rsidRDefault="008A41CA">
      <w:pPr>
        <w:pStyle w:val="Index1"/>
        <w:tabs>
          <w:tab w:val="right" w:pos="5030"/>
        </w:tabs>
        <w:rPr>
          <w:noProof/>
        </w:rPr>
      </w:pPr>
      <w:r>
        <w:rPr>
          <w:noProof/>
        </w:rPr>
        <w:t>Exchange Online Archiving for Exchange Server, 70</w:t>
      </w:r>
    </w:p>
    <w:p w:rsidR="008A41CA" w:rsidRDefault="008A41CA">
      <w:pPr>
        <w:pStyle w:val="Index1"/>
        <w:tabs>
          <w:tab w:val="right" w:pos="5030"/>
        </w:tabs>
        <w:rPr>
          <w:noProof/>
        </w:rPr>
      </w:pPr>
      <w:r>
        <w:rPr>
          <w:noProof/>
        </w:rPr>
        <w:t>Exchange Online balss pasts, 26</w:t>
      </w:r>
    </w:p>
    <w:p w:rsidR="008A41CA" w:rsidRDefault="008A41CA">
      <w:pPr>
        <w:pStyle w:val="Index1"/>
        <w:tabs>
          <w:tab w:val="right" w:pos="5030"/>
        </w:tabs>
        <w:rPr>
          <w:noProof/>
        </w:rPr>
      </w:pPr>
      <w:r>
        <w:rPr>
          <w:noProof/>
        </w:rPr>
        <w:t>Exchange Online Kiosk, 70</w:t>
      </w:r>
    </w:p>
    <w:p w:rsidR="008A41CA" w:rsidRDefault="008A41CA">
      <w:pPr>
        <w:pStyle w:val="Index1"/>
        <w:tabs>
          <w:tab w:val="right" w:pos="5030"/>
        </w:tabs>
        <w:rPr>
          <w:noProof/>
        </w:rPr>
      </w:pPr>
      <w:r>
        <w:rPr>
          <w:noProof/>
        </w:rPr>
        <w:t>Exchange Online Plan 1, 69</w:t>
      </w:r>
    </w:p>
    <w:p w:rsidR="008A41CA" w:rsidRDefault="008A41CA">
      <w:pPr>
        <w:pStyle w:val="Index1"/>
        <w:tabs>
          <w:tab w:val="right" w:pos="5030"/>
        </w:tabs>
        <w:rPr>
          <w:noProof/>
        </w:rPr>
      </w:pPr>
      <w:r>
        <w:rPr>
          <w:noProof/>
        </w:rPr>
        <w:t>Exchange Online Plan 1 papildinājums, 69</w:t>
      </w:r>
    </w:p>
    <w:p w:rsidR="008A41CA" w:rsidRDefault="008A41CA">
      <w:pPr>
        <w:pStyle w:val="Index1"/>
        <w:tabs>
          <w:tab w:val="right" w:pos="5030"/>
        </w:tabs>
        <w:rPr>
          <w:noProof/>
        </w:rPr>
      </w:pPr>
      <w:r>
        <w:rPr>
          <w:noProof/>
        </w:rPr>
        <w:t>Exchange Online Plan 1A for Alumni, 69</w:t>
      </w:r>
    </w:p>
    <w:p w:rsidR="008A41CA" w:rsidRDefault="008A41CA">
      <w:pPr>
        <w:pStyle w:val="Index1"/>
        <w:tabs>
          <w:tab w:val="right" w:pos="5030"/>
        </w:tabs>
        <w:rPr>
          <w:noProof/>
        </w:rPr>
      </w:pPr>
      <w:r>
        <w:rPr>
          <w:noProof/>
        </w:rPr>
        <w:t>Exchange Online Plan 2, 70</w:t>
      </w:r>
    </w:p>
    <w:p w:rsidR="008A41CA" w:rsidRDefault="008A41CA">
      <w:pPr>
        <w:pStyle w:val="Index1"/>
        <w:tabs>
          <w:tab w:val="right" w:pos="5030"/>
        </w:tabs>
        <w:rPr>
          <w:noProof/>
        </w:rPr>
      </w:pPr>
      <w:r>
        <w:rPr>
          <w:noProof/>
        </w:rPr>
        <w:t>Exchange Online Protection, 26, 70</w:t>
      </w:r>
    </w:p>
    <w:p w:rsidR="008A41CA" w:rsidRDefault="008A41CA">
      <w:pPr>
        <w:pStyle w:val="Index1"/>
        <w:tabs>
          <w:tab w:val="right" w:pos="5030"/>
        </w:tabs>
        <w:rPr>
          <w:noProof/>
        </w:rPr>
      </w:pPr>
      <w:r>
        <w:rPr>
          <w:noProof/>
        </w:rPr>
        <w:t>Exchange Server, 60, 61</w:t>
      </w:r>
    </w:p>
    <w:p w:rsidR="008A41CA" w:rsidRDefault="008A41CA">
      <w:pPr>
        <w:pStyle w:val="Index1"/>
        <w:tabs>
          <w:tab w:val="right" w:pos="5030"/>
        </w:tabs>
        <w:rPr>
          <w:noProof/>
        </w:rPr>
      </w:pPr>
      <w:r>
        <w:rPr>
          <w:noProof/>
        </w:rPr>
        <w:t>Exchange Server 2016, 25</w:t>
      </w:r>
    </w:p>
    <w:p w:rsidR="008A41CA" w:rsidRDefault="008A41CA">
      <w:pPr>
        <w:pStyle w:val="Index1"/>
        <w:tabs>
          <w:tab w:val="right" w:pos="5030"/>
        </w:tabs>
        <w:rPr>
          <w:noProof/>
        </w:rPr>
      </w:pPr>
      <w:r>
        <w:rPr>
          <w:noProof/>
        </w:rPr>
        <w:t>Exchange Server Enterprise, 94</w:t>
      </w:r>
    </w:p>
    <w:p w:rsidR="008A41CA" w:rsidRDefault="008A41CA">
      <w:pPr>
        <w:pStyle w:val="Index1"/>
        <w:tabs>
          <w:tab w:val="right" w:pos="5030"/>
        </w:tabs>
        <w:rPr>
          <w:noProof/>
        </w:rPr>
      </w:pPr>
      <w:r>
        <w:rPr>
          <w:noProof/>
        </w:rPr>
        <w:t>Exchange Server Enterprise 2019, 25</w:t>
      </w:r>
    </w:p>
    <w:p w:rsidR="008A41CA" w:rsidRDefault="008A41CA">
      <w:pPr>
        <w:pStyle w:val="Index1"/>
        <w:tabs>
          <w:tab w:val="right" w:pos="5030"/>
        </w:tabs>
        <w:rPr>
          <w:noProof/>
        </w:rPr>
      </w:pPr>
      <w:r>
        <w:rPr>
          <w:noProof/>
        </w:rPr>
        <w:t>Exchange Server Enterprise 2019 CAL, 25</w:t>
      </w:r>
    </w:p>
    <w:p w:rsidR="008A41CA" w:rsidRDefault="008A41CA">
      <w:pPr>
        <w:pStyle w:val="Index1"/>
        <w:tabs>
          <w:tab w:val="right" w:pos="5030"/>
        </w:tabs>
        <w:rPr>
          <w:noProof/>
        </w:rPr>
      </w:pPr>
      <w:r>
        <w:rPr>
          <w:noProof/>
        </w:rPr>
        <w:t>Exchange Server Standard, 94</w:t>
      </w:r>
    </w:p>
    <w:p w:rsidR="008A41CA" w:rsidRDefault="008A41CA">
      <w:pPr>
        <w:pStyle w:val="Index1"/>
        <w:tabs>
          <w:tab w:val="right" w:pos="5030"/>
        </w:tabs>
        <w:rPr>
          <w:noProof/>
        </w:rPr>
      </w:pPr>
      <w:r>
        <w:rPr>
          <w:noProof/>
        </w:rPr>
        <w:t>Exchange Server Standard 2019, 25</w:t>
      </w:r>
    </w:p>
    <w:p w:rsidR="008A41CA" w:rsidRDefault="008A41CA">
      <w:pPr>
        <w:pStyle w:val="Index1"/>
        <w:tabs>
          <w:tab w:val="right" w:pos="5030"/>
        </w:tabs>
        <w:rPr>
          <w:noProof/>
        </w:rPr>
      </w:pPr>
      <w:r>
        <w:rPr>
          <w:noProof/>
        </w:rPr>
        <w:t>Exchange Server Standard 2019 CAL, 25</w:t>
      </w:r>
    </w:p>
    <w:p w:rsidR="008A41CA" w:rsidRDefault="008A41CA">
      <w:pPr>
        <w:pStyle w:val="Index1"/>
        <w:tabs>
          <w:tab w:val="right" w:pos="5030"/>
        </w:tabs>
        <w:rPr>
          <w:noProof/>
        </w:rPr>
      </w:pPr>
      <w:r>
        <w:rPr>
          <w:noProof/>
        </w:rPr>
        <w:t>Experts on Demand (SL), 59</w:t>
      </w:r>
    </w:p>
    <w:p w:rsidR="008A41CA" w:rsidRDefault="008A41CA">
      <w:pPr>
        <w:pStyle w:val="Index1"/>
        <w:tabs>
          <w:tab w:val="right" w:pos="5030"/>
        </w:tabs>
        <w:rPr>
          <w:noProof/>
        </w:rPr>
      </w:pPr>
      <w:r>
        <w:rPr>
          <w:noProof/>
        </w:rPr>
        <w:t>Forefront Identity Manager 2010 – Windows Live Edition, 19</w:t>
      </w:r>
    </w:p>
    <w:p w:rsidR="008A41CA" w:rsidRDefault="008A41CA">
      <w:pPr>
        <w:pStyle w:val="Index1"/>
        <w:tabs>
          <w:tab w:val="right" w:pos="5030"/>
        </w:tabs>
        <w:rPr>
          <w:noProof/>
        </w:rPr>
      </w:pPr>
      <w:r>
        <w:rPr>
          <w:noProof/>
        </w:rPr>
        <w:t>Forefront Identity Manager 2010 R2, 22, 51</w:t>
      </w:r>
    </w:p>
    <w:p w:rsidR="008A41CA" w:rsidRDefault="008A41CA">
      <w:pPr>
        <w:pStyle w:val="Index1"/>
        <w:tabs>
          <w:tab w:val="right" w:pos="5030"/>
        </w:tabs>
        <w:rPr>
          <w:noProof/>
        </w:rPr>
      </w:pPr>
      <w:r>
        <w:rPr>
          <w:noProof/>
        </w:rPr>
        <w:t>Forefront Identity Manager 2010 R2 – Windows Live Edition, 19</w:t>
      </w:r>
    </w:p>
    <w:p w:rsidR="008A41CA" w:rsidRDefault="008A41CA">
      <w:pPr>
        <w:pStyle w:val="Index1"/>
        <w:tabs>
          <w:tab w:val="right" w:pos="5030"/>
        </w:tabs>
        <w:rPr>
          <w:noProof/>
        </w:rPr>
      </w:pPr>
      <w:r>
        <w:rPr>
          <w:noProof/>
        </w:rPr>
        <w:t>Forefront TMG Enterprise, 94</w:t>
      </w:r>
    </w:p>
    <w:p w:rsidR="008A41CA" w:rsidRDefault="008A41CA">
      <w:pPr>
        <w:pStyle w:val="Index1"/>
        <w:tabs>
          <w:tab w:val="right" w:pos="5030"/>
        </w:tabs>
        <w:rPr>
          <w:noProof/>
        </w:rPr>
      </w:pPr>
      <w:r>
        <w:rPr>
          <w:noProof/>
        </w:rPr>
        <w:t>Forefront TMG Standard, 94</w:t>
      </w:r>
    </w:p>
    <w:p w:rsidR="008A41CA" w:rsidRDefault="008A41CA">
      <w:pPr>
        <w:pStyle w:val="Index1"/>
        <w:tabs>
          <w:tab w:val="right" w:pos="5030"/>
        </w:tabs>
        <w:rPr>
          <w:noProof/>
        </w:rPr>
      </w:pPr>
      <w:r>
        <w:rPr>
          <w:noProof/>
        </w:rPr>
        <w:t>Forefront United Access Gateway 2010, 17</w:t>
      </w:r>
    </w:p>
    <w:p w:rsidR="008A41CA" w:rsidRDefault="008A41CA">
      <w:pPr>
        <w:pStyle w:val="Index1"/>
        <w:tabs>
          <w:tab w:val="right" w:pos="5030"/>
        </w:tabs>
        <w:rPr>
          <w:noProof/>
        </w:rPr>
      </w:pPr>
      <w:r>
        <w:rPr>
          <w:noProof/>
        </w:rPr>
        <w:t>GitHub Actions, 74</w:t>
      </w:r>
    </w:p>
    <w:p w:rsidR="008A41CA" w:rsidRDefault="008A41CA">
      <w:pPr>
        <w:pStyle w:val="Index1"/>
        <w:tabs>
          <w:tab w:val="right" w:pos="5030"/>
        </w:tabs>
        <w:rPr>
          <w:noProof/>
        </w:rPr>
      </w:pPr>
      <w:r>
        <w:rPr>
          <w:noProof/>
        </w:rPr>
        <w:t>GitHub Advanced Security, 74</w:t>
      </w:r>
    </w:p>
    <w:p w:rsidR="008A41CA" w:rsidRDefault="008A41CA">
      <w:pPr>
        <w:pStyle w:val="Index1"/>
        <w:tabs>
          <w:tab w:val="right" w:pos="5030"/>
        </w:tabs>
        <w:rPr>
          <w:noProof/>
        </w:rPr>
      </w:pPr>
      <w:r>
        <w:rPr>
          <w:noProof/>
        </w:rPr>
        <w:t>GitHub Enterprise, 74</w:t>
      </w:r>
    </w:p>
    <w:p w:rsidR="008A41CA" w:rsidRDefault="008A41CA">
      <w:pPr>
        <w:pStyle w:val="Index1"/>
        <w:tabs>
          <w:tab w:val="right" w:pos="5030"/>
        </w:tabs>
        <w:rPr>
          <w:noProof/>
        </w:rPr>
      </w:pPr>
      <w:r>
        <w:rPr>
          <w:noProof/>
        </w:rPr>
        <w:t>GitHub Enterprise for Visual Studio Enterprise, 77</w:t>
      </w:r>
    </w:p>
    <w:p w:rsidR="008A41CA" w:rsidRDefault="008A41CA">
      <w:pPr>
        <w:pStyle w:val="Index1"/>
        <w:tabs>
          <w:tab w:val="right" w:pos="5030"/>
        </w:tabs>
        <w:rPr>
          <w:noProof/>
        </w:rPr>
      </w:pPr>
      <w:r>
        <w:rPr>
          <w:noProof/>
        </w:rPr>
        <w:t>GitHub Enterprise for Visual Studio Professional, 77</w:t>
      </w:r>
    </w:p>
    <w:p w:rsidR="008A41CA" w:rsidRDefault="008A41CA">
      <w:pPr>
        <w:pStyle w:val="Index1"/>
        <w:tabs>
          <w:tab w:val="right" w:pos="5030"/>
        </w:tabs>
        <w:rPr>
          <w:noProof/>
        </w:rPr>
      </w:pPr>
      <w:r>
        <w:rPr>
          <w:noProof/>
        </w:rPr>
        <w:t>GitHub Insights, 74</w:t>
      </w:r>
    </w:p>
    <w:p w:rsidR="008A41CA" w:rsidRDefault="008A41CA">
      <w:pPr>
        <w:pStyle w:val="Index1"/>
        <w:tabs>
          <w:tab w:val="right" w:pos="5030"/>
        </w:tabs>
        <w:rPr>
          <w:noProof/>
        </w:rPr>
      </w:pPr>
      <w:r>
        <w:rPr>
          <w:noProof/>
        </w:rPr>
        <w:t>GitHub Packages, 74</w:t>
      </w:r>
    </w:p>
    <w:p w:rsidR="008A41CA" w:rsidRDefault="008A41CA">
      <w:pPr>
        <w:pStyle w:val="Index1"/>
        <w:tabs>
          <w:tab w:val="right" w:pos="5030"/>
        </w:tabs>
        <w:rPr>
          <w:noProof/>
        </w:rPr>
      </w:pPr>
      <w:r>
        <w:rPr>
          <w:noProof/>
        </w:rPr>
        <w:t>HPC Pack, 51</w:t>
      </w:r>
    </w:p>
    <w:p w:rsidR="008A41CA" w:rsidRDefault="008A41CA">
      <w:pPr>
        <w:pStyle w:val="Index1"/>
        <w:tabs>
          <w:tab w:val="right" w:pos="5030"/>
        </w:tabs>
        <w:rPr>
          <w:noProof/>
        </w:rPr>
      </w:pPr>
      <w:r>
        <w:rPr>
          <w:noProof/>
        </w:rPr>
        <w:t>Hyper-V Container, 83</w:t>
      </w:r>
    </w:p>
    <w:p w:rsidR="008A41CA" w:rsidRDefault="008A41CA">
      <w:pPr>
        <w:pStyle w:val="Index1"/>
        <w:tabs>
          <w:tab w:val="right" w:pos="5030"/>
        </w:tabs>
        <w:rPr>
          <w:noProof/>
        </w:rPr>
      </w:pPr>
      <w:r>
        <w:rPr>
          <w:noProof/>
        </w:rPr>
        <w:t>Intune, 34</w:t>
      </w:r>
    </w:p>
    <w:p w:rsidR="008A41CA" w:rsidRDefault="008A41CA">
      <w:pPr>
        <w:pStyle w:val="Index1"/>
        <w:tabs>
          <w:tab w:val="right" w:pos="5030"/>
        </w:tabs>
        <w:rPr>
          <w:noProof/>
        </w:rPr>
      </w:pPr>
      <w:r>
        <w:rPr>
          <w:noProof/>
        </w:rPr>
        <w:t>Intune, 35</w:t>
      </w:r>
    </w:p>
    <w:p w:rsidR="008A41CA" w:rsidRDefault="008A41CA">
      <w:pPr>
        <w:pStyle w:val="Index1"/>
        <w:tabs>
          <w:tab w:val="right" w:pos="5030"/>
        </w:tabs>
        <w:rPr>
          <w:noProof/>
        </w:rPr>
      </w:pPr>
      <w:r>
        <w:rPr>
          <w:noProof/>
        </w:rPr>
        <w:t>Intune ierīcēm, 35</w:t>
      </w:r>
    </w:p>
    <w:p w:rsidR="008A41CA" w:rsidRDefault="008A41CA">
      <w:pPr>
        <w:pStyle w:val="Index1"/>
        <w:tabs>
          <w:tab w:val="right" w:pos="5030"/>
        </w:tabs>
        <w:rPr>
          <w:noProof/>
        </w:rPr>
      </w:pPr>
      <w:r>
        <w:rPr>
          <w:noProof/>
        </w:rPr>
        <w:t>Intune izglītības iestādēm, 35</w:t>
      </w:r>
    </w:p>
    <w:p w:rsidR="008A41CA" w:rsidRDefault="008A41CA">
      <w:pPr>
        <w:pStyle w:val="Index1"/>
        <w:tabs>
          <w:tab w:val="right" w:pos="5030"/>
        </w:tabs>
        <w:rPr>
          <w:noProof/>
        </w:rPr>
      </w:pPr>
      <w:r>
        <w:rPr>
          <w:noProof/>
        </w:rPr>
        <w:t>IoT Suite Predictive Maintenance Plan 1, 57</w:t>
      </w:r>
    </w:p>
    <w:p w:rsidR="008A41CA" w:rsidRDefault="008A41CA">
      <w:pPr>
        <w:pStyle w:val="Index1"/>
        <w:tabs>
          <w:tab w:val="right" w:pos="5030"/>
        </w:tabs>
        <w:rPr>
          <w:noProof/>
        </w:rPr>
      </w:pPr>
      <w:r>
        <w:rPr>
          <w:noProof/>
        </w:rPr>
        <w:t>IoT Suite Predictive Maintenance Plan 2, 57</w:t>
      </w:r>
    </w:p>
    <w:p w:rsidR="008A41CA" w:rsidRDefault="008A41CA">
      <w:pPr>
        <w:pStyle w:val="Index1"/>
        <w:tabs>
          <w:tab w:val="right" w:pos="5030"/>
        </w:tabs>
        <w:rPr>
          <w:noProof/>
        </w:rPr>
      </w:pPr>
      <w:r>
        <w:rPr>
          <w:noProof/>
        </w:rPr>
        <w:t>IoT Suite Remote Monitoring Plan 1, 57</w:t>
      </w:r>
    </w:p>
    <w:p w:rsidR="008A41CA" w:rsidRDefault="008A41CA">
      <w:pPr>
        <w:pStyle w:val="Index1"/>
        <w:tabs>
          <w:tab w:val="right" w:pos="5030"/>
        </w:tabs>
        <w:rPr>
          <w:noProof/>
        </w:rPr>
      </w:pPr>
      <w:r>
        <w:rPr>
          <w:noProof/>
        </w:rPr>
        <w:t>IoT Suite Remote Monitoring Plan 2, 57</w:t>
      </w:r>
    </w:p>
    <w:p w:rsidR="008A41CA" w:rsidRDefault="008A41CA">
      <w:pPr>
        <w:pStyle w:val="Index1"/>
        <w:tabs>
          <w:tab w:val="right" w:pos="5030"/>
        </w:tabs>
        <w:rPr>
          <w:noProof/>
        </w:rPr>
      </w:pPr>
      <w:r>
        <w:rPr>
          <w:noProof/>
        </w:rPr>
        <w:t>Koplietošanas telpu tālrunis, 71</w:t>
      </w:r>
    </w:p>
    <w:p w:rsidR="008A41CA" w:rsidRDefault="008A41CA">
      <w:pPr>
        <w:pStyle w:val="Index1"/>
        <w:tabs>
          <w:tab w:val="right" w:pos="5030"/>
        </w:tabs>
        <w:rPr>
          <w:noProof/>
        </w:rPr>
      </w:pPr>
      <w:r>
        <w:rPr>
          <w:noProof/>
        </w:rPr>
        <w:t>Licence darbam mājās produktam Office Professional Plus 2019, 23</w:t>
      </w:r>
    </w:p>
    <w:p w:rsidR="008A41CA" w:rsidRDefault="008A41CA">
      <w:pPr>
        <w:pStyle w:val="Index1"/>
        <w:tabs>
          <w:tab w:val="right" w:pos="5030"/>
        </w:tabs>
        <w:rPr>
          <w:noProof/>
        </w:rPr>
      </w:pPr>
      <w:r>
        <w:rPr>
          <w:noProof/>
        </w:rPr>
        <w:t>Licence darbam mājās produktam Office Standard 2019, 23</w:t>
      </w:r>
    </w:p>
    <w:p w:rsidR="008A41CA" w:rsidRDefault="008A41CA">
      <w:pPr>
        <w:pStyle w:val="Index1"/>
        <w:tabs>
          <w:tab w:val="right" w:pos="5030"/>
        </w:tabs>
        <w:rPr>
          <w:noProof/>
        </w:rPr>
      </w:pPr>
      <w:r>
        <w:rPr>
          <w:noProof/>
        </w:rPr>
        <w:t>Licence darbam mājās, kas paredzēta Mac 2019, 24</w:t>
      </w:r>
    </w:p>
    <w:p w:rsidR="008A41CA" w:rsidRDefault="008A41CA">
      <w:pPr>
        <w:pStyle w:val="Index1"/>
        <w:tabs>
          <w:tab w:val="right" w:pos="5030"/>
        </w:tabs>
        <w:rPr>
          <w:noProof/>
        </w:rPr>
      </w:pPr>
      <w:r>
        <w:rPr>
          <w:noProof/>
        </w:rPr>
        <w:t>M365 E5 drošība, 35</w:t>
      </w:r>
    </w:p>
    <w:p w:rsidR="008A41CA" w:rsidRDefault="008A41CA">
      <w:pPr>
        <w:pStyle w:val="Index1"/>
        <w:tabs>
          <w:tab w:val="right" w:pos="5030"/>
        </w:tabs>
        <w:rPr>
          <w:noProof/>
        </w:rPr>
      </w:pPr>
      <w:r>
        <w:rPr>
          <w:noProof/>
        </w:rPr>
        <w:t>macOS, 43</w:t>
      </w:r>
    </w:p>
    <w:p w:rsidR="008A41CA" w:rsidRDefault="008A41CA">
      <w:pPr>
        <w:pStyle w:val="Index1"/>
        <w:tabs>
          <w:tab w:val="right" w:pos="5030"/>
        </w:tabs>
        <w:rPr>
          <w:noProof/>
        </w:rPr>
      </w:pPr>
      <w:r>
        <w:rPr>
          <w:noProof/>
        </w:rPr>
        <w:t>Microsoft 365 A5 atbilstība, 59</w:t>
      </w:r>
    </w:p>
    <w:p w:rsidR="008A41CA" w:rsidRDefault="008A41CA">
      <w:pPr>
        <w:pStyle w:val="Index1"/>
        <w:tabs>
          <w:tab w:val="right" w:pos="5030"/>
        </w:tabs>
        <w:rPr>
          <w:noProof/>
        </w:rPr>
      </w:pPr>
      <w:r>
        <w:rPr>
          <w:noProof/>
        </w:rPr>
        <w:t>Microsoft 365 A5 drošība, 59</w:t>
      </w:r>
    </w:p>
    <w:p w:rsidR="008A41CA" w:rsidRDefault="008A41CA">
      <w:pPr>
        <w:pStyle w:val="Index1"/>
        <w:tabs>
          <w:tab w:val="right" w:pos="5030"/>
        </w:tabs>
        <w:rPr>
          <w:noProof/>
        </w:rPr>
      </w:pPr>
      <w:r>
        <w:rPr>
          <w:noProof/>
        </w:rPr>
        <w:t>Microsoft 365 Business, 59</w:t>
      </w:r>
    </w:p>
    <w:p w:rsidR="008A41CA" w:rsidRDefault="008A41CA">
      <w:pPr>
        <w:pStyle w:val="Index1"/>
        <w:tabs>
          <w:tab w:val="right" w:pos="5030"/>
        </w:tabs>
        <w:rPr>
          <w:noProof/>
        </w:rPr>
      </w:pPr>
      <w:r>
        <w:rPr>
          <w:noProof/>
        </w:rPr>
        <w:t>Microsoft 365 E3 un E5, 59</w:t>
      </w:r>
    </w:p>
    <w:p w:rsidR="008A41CA" w:rsidRDefault="008A41CA">
      <w:pPr>
        <w:pStyle w:val="Index1"/>
        <w:tabs>
          <w:tab w:val="right" w:pos="5030"/>
        </w:tabs>
        <w:rPr>
          <w:noProof/>
        </w:rPr>
      </w:pPr>
      <w:r>
        <w:rPr>
          <w:noProof/>
        </w:rPr>
        <w:t>Microsoft 365 E3 un E5 No SA, 59</w:t>
      </w:r>
    </w:p>
    <w:p w:rsidR="008A41CA" w:rsidRDefault="008A41CA">
      <w:pPr>
        <w:pStyle w:val="Index1"/>
        <w:tabs>
          <w:tab w:val="right" w:pos="5030"/>
        </w:tabs>
        <w:rPr>
          <w:noProof/>
        </w:rPr>
      </w:pPr>
      <w:r>
        <w:rPr>
          <w:noProof/>
        </w:rPr>
        <w:t>Microsoft 365 E3 un E5 Papildinājums, 59</w:t>
      </w:r>
    </w:p>
    <w:p w:rsidR="008A41CA" w:rsidRDefault="008A41CA">
      <w:pPr>
        <w:pStyle w:val="Index1"/>
        <w:tabs>
          <w:tab w:val="right" w:pos="5030"/>
        </w:tabs>
        <w:rPr>
          <w:noProof/>
        </w:rPr>
      </w:pPr>
      <w:r>
        <w:rPr>
          <w:noProof/>
        </w:rPr>
        <w:t>Microsoft 365 E5 atbilstība, 59</w:t>
      </w:r>
    </w:p>
    <w:p w:rsidR="008A41CA" w:rsidRDefault="008A41CA">
      <w:pPr>
        <w:pStyle w:val="Index1"/>
        <w:tabs>
          <w:tab w:val="right" w:pos="5030"/>
        </w:tabs>
        <w:rPr>
          <w:noProof/>
        </w:rPr>
      </w:pPr>
      <w:r>
        <w:rPr>
          <w:noProof/>
        </w:rPr>
        <w:t>Microsoft 365 E5 drošība, 59</w:t>
      </w:r>
    </w:p>
    <w:p w:rsidR="008A41CA" w:rsidRDefault="008A41CA">
      <w:pPr>
        <w:pStyle w:val="Index1"/>
        <w:tabs>
          <w:tab w:val="right" w:pos="5030"/>
        </w:tabs>
        <w:rPr>
          <w:noProof/>
        </w:rPr>
      </w:pPr>
      <w:r>
        <w:rPr>
          <w:noProof/>
        </w:rPr>
        <w:t>Microsoft 365 Education A1, 59</w:t>
      </w:r>
    </w:p>
    <w:p w:rsidR="008A41CA" w:rsidRDefault="008A41CA">
      <w:pPr>
        <w:pStyle w:val="Index1"/>
        <w:tabs>
          <w:tab w:val="right" w:pos="5030"/>
        </w:tabs>
        <w:rPr>
          <w:noProof/>
        </w:rPr>
      </w:pPr>
      <w:r>
        <w:rPr>
          <w:noProof/>
        </w:rPr>
        <w:t>Microsoft 365 Education A3, 59</w:t>
      </w:r>
    </w:p>
    <w:p w:rsidR="008A41CA" w:rsidRDefault="008A41CA">
      <w:pPr>
        <w:pStyle w:val="Index1"/>
        <w:tabs>
          <w:tab w:val="right" w:pos="5030"/>
        </w:tabs>
        <w:rPr>
          <w:noProof/>
        </w:rPr>
      </w:pPr>
      <w:r>
        <w:rPr>
          <w:noProof/>
        </w:rPr>
        <w:t>Microsoft 365 Education A3 ar pamata CAL, 59</w:t>
      </w:r>
    </w:p>
    <w:p w:rsidR="008A41CA" w:rsidRDefault="008A41CA">
      <w:pPr>
        <w:pStyle w:val="Index1"/>
        <w:tabs>
          <w:tab w:val="right" w:pos="5030"/>
        </w:tabs>
        <w:rPr>
          <w:noProof/>
        </w:rPr>
      </w:pPr>
      <w:r>
        <w:rPr>
          <w:noProof/>
        </w:rPr>
        <w:t>Microsoft 365 Education A5, 59</w:t>
      </w:r>
    </w:p>
    <w:p w:rsidR="008A41CA" w:rsidRDefault="008A41CA">
      <w:pPr>
        <w:pStyle w:val="Index1"/>
        <w:tabs>
          <w:tab w:val="right" w:pos="5030"/>
        </w:tabs>
        <w:rPr>
          <w:noProof/>
        </w:rPr>
      </w:pPr>
      <w:r>
        <w:rPr>
          <w:noProof/>
        </w:rPr>
        <w:t>Microsoft 365 F1, 33, 59</w:t>
      </w:r>
    </w:p>
    <w:p w:rsidR="008A41CA" w:rsidRDefault="008A41CA">
      <w:pPr>
        <w:pStyle w:val="Index1"/>
        <w:tabs>
          <w:tab w:val="right" w:pos="5030"/>
        </w:tabs>
        <w:rPr>
          <w:noProof/>
        </w:rPr>
      </w:pPr>
      <w:r>
        <w:rPr>
          <w:noProof/>
        </w:rPr>
        <w:t>Microsoft Azure pakalpojumi*, 56</w:t>
      </w:r>
    </w:p>
    <w:p w:rsidR="008A41CA" w:rsidRDefault="008A41CA">
      <w:pPr>
        <w:pStyle w:val="Index1"/>
        <w:tabs>
          <w:tab w:val="right" w:pos="5030"/>
        </w:tabs>
        <w:rPr>
          <w:noProof/>
        </w:rPr>
      </w:pPr>
      <w:r>
        <w:rPr>
          <w:noProof/>
        </w:rPr>
        <w:t>Microsoft Azure pakalpojumos, 94</w:t>
      </w:r>
    </w:p>
    <w:p w:rsidR="008A41CA" w:rsidRDefault="008A41CA">
      <w:pPr>
        <w:pStyle w:val="Index1"/>
        <w:tabs>
          <w:tab w:val="right" w:pos="5030"/>
        </w:tabs>
        <w:rPr>
          <w:noProof/>
        </w:rPr>
      </w:pPr>
      <w:r>
        <w:rPr>
          <w:noProof/>
        </w:rPr>
        <w:t>Microsoft Azure pakalpojumus, 95</w:t>
      </w:r>
    </w:p>
    <w:p w:rsidR="008A41CA" w:rsidRDefault="008A41CA">
      <w:pPr>
        <w:pStyle w:val="Index1"/>
        <w:tabs>
          <w:tab w:val="right" w:pos="5030"/>
        </w:tabs>
        <w:rPr>
          <w:noProof/>
        </w:rPr>
      </w:pPr>
      <w:r>
        <w:rPr>
          <w:noProof/>
        </w:rPr>
        <w:t>Microsoft Azure Services, 94</w:t>
      </w:r>
    </w:p>
    <w:p w:rsidR="008A41CA" w:rsidRDefault="008A41CA">
      <w:pPr>
        <w:pStyle w:val="Index1"/>
        <w:tabs>
          <w:tab w:val="right" w:pos="5030"/>
        </w:tabs>
        <w:rPr>
          <w:noProof/>
        </w:rPr>
      </w:pPr>
      <w:r>
        <w:rPr>
          <w:noProof/>
        </w:rPr>
        <w:t>Microsoft Azure StorSimple plāns ar 8100 atjaunošanu, 57</w:t>
      </w:r>
    </w:p>
    <w:p w:rsidR="008A41CA" w:rsidRDefault="008A41CA">
      <w:pPr>
        <w:pStyle w:val="Index1"/>
        <w:tabs>
          <w:tab w:val="right" w:pos="5030"/>
        </w:tabs>
        <w:rPr>
          <w:noProof/>
        </w:rPr>
      </w:pPr>
      <w:r>
        <w:rPr>
          <w:noProof/>
        </w:rPr>
        <w:t>Microsoft Azure StorSimple plāns ar 8600 atjaunošanu (bez ierīces), 57</w:t>
      </w:r>
    </w:p>
    <w:p w:rsidR="008A41CA" w:rsidRDefault="008A41CA">
      <w:pPr>
        <w:pStyle w:val="Index1"/>
        <w:tabs>
          <w:tab w:val="right" w:pos="5030"/>
        </w:tabs>
        <w:rPr>
          <w:noProof/>
        </w:rPr>
      </w:pPr>
      <w:r>
        <w:rPr>
          <w:noProof/>
        </w:rPr>
        <w:t>Microsoft Azure StorSimple plāns ar ierīci (ierīce 8100), 57</w:t>
      </w:r>
    </w:p>
    <w:p w:rsidR="008A41CA" w:rsidRDefault="008A41CA">
      <w:pPr>
        <w:pStyle w:val="Index1"/>
        <w:tabs>
          <w:tab w:val="right" w:pos="5030"/>
        </w:tabs>
        <w:rPr>
          <w:noProof/>
        </w:rPr>
      </w:pPr>
      <w:r>
        <w:rPr>
          <w:noProof/>
        </w:rPr>
        <w:t>Microsoft Azure StorSimple plāns ar ierīci (ierīce 8600), 57</w:t>
      </w:r>
    </w:p>
    <w:p w:rsidR="008A41CA" w:rsidRDefault="008A41CA">
      <w:pPr>
        <w:pStyle w:val="Index1"/>
        <w:tabs>
          <w:tab w:val="right" w:pos="5030"/>
        </w:tabs>
        <w:rPr>
          <w:noProof/>
        </w:rPr>
      </w:pPr>
      <w:r>
        <w:rPr>
          <w:noProof/>
        </w:rPr>
        <w:t>Microsoft Azure StorSimple Premium atbalsts, 58</w:t>
      </w:r>
    </w:p>
    <w:p w:rsidR="008A41CA" w:rsidRDefault="008A41CA">
      <w:pPr>
        <w:pStyle w:val="Index1"/>
        <w:tabs>
          <w:tab w:val="right" w:pos="5030"/>
        </w:tabs>
        <w:rPr>
          <w:noProof/>
        </w:rPr>
      </w:pPr>
      <w:r>
        <w:rPr>
          <w:noProof/>
        </w:rPr>
        <w:t>Microsoft Azure StorSimple standarta atbalsts, 58</w:t>
      </w:r>
    </w:p>
    <w:p w:rsidR="008A41CA" w:rsidRDefault="008A41CA">
      <w:pPr>
        <w:pStyle w:val="Index1"/>
        <w:tabs>
          <w:tab w:val="right" w:pos="5030"/>
        </w:tabs>
        <w:rPr>
          <w:noProof/>
        </w:rPr>
      </w:pPr>
      <w:r>
        <w:rPr>
          <w:noProof/>
        </w:rPr>
        <w:t>Microsoft Azure StorSimple standarta atbalsts līdz Premium atbalsts, 58</w:t>
      </w:r>
    </w:p>
    <w:p w:rsidR="008A41CA" w:rsidRDefault="008A41CA">
      <w:pPr>
        <w:pStyle w:val="Index1"/>
        <w:tabs>
          <w:tab w:val="right" w:pos="5030"/>
        </w:tabs>
        <w:rPr>
          <w:noProof/>
        </w:rPr>
      </w:pPr>
      <w:r>
        <w:rPr>
          <w:noProof/>
        </w:rPr>
        <w:t>Microsoft Cloud App Security, 75</w:t>
      </w:r>
    </w:p>
    <w:p w:rsidR="008A41CA" w:rsidRDefault="008A41CA">
      <w:pPr>
        <w:pStyle w:val="Index1"/>
        <w:tabs>
          <w:tab w:val="right" w:pos="5030"/>
        </w:tabs>
        <w:rPr>
          <w:noProof/>
        </w:rPr>
      </w:pPr>
      <w:r>
        <w:rPr>
          <w:noProof/>
        </w:rPr>
        <w:t>Microsoft Defender ATP (SL), 42</w:t>
      </w:r>
    </w:p>
    <w:p w:rsidR="008A41CA" w:rsidRDefault="008A41CA">
      <w:pPr>
        <w:pStyle w:val="Index1"/>
        <w:tabs>
          <w:tab w:val="right" w:pos="5030"/>
        </w:tabs>
        <w:rPr>
          <w:noProof/>
        </w:rPr>
      </w:pPr>
      <w:r>
        <w:rPr>
          <w:noProof/>
        </w:rPr>
        <w:t>Microsoft Defender uzlaboto pretdraudu aizsardzību, 46</w:t>
      </w:r>
    </w:p>
    <w:p w:rsidR="008A41CA" w:rsidRDefault="008A41CA">
      <w:pPr>
        <w:pStyle w:val="Index1"/>
        <w:tabs>
          <w:tab w:val="right" w:pos="5030"/>
        </w:tabs>
        <w:rPr>
          <w:noProof/>
        </w:rPr>
      </w:pPr>
      <w:r>
        <w:rPr>
          <w:noProof/>
        </w:rPr>
        <w:t>Microsoft Dynamics 365 Customer Service CAL, 88</w:t>
      </w:r>
    </w:p>
    <w:p w:rsidR="008A41CA" w:rsidRDefault="008A41CA">
      <w:pPr>
        <w:pStyle w:val="Index1"/>
        <w:tabs>
          <w:tab w:val="right" w:pos="5030"/>
        </w:tabs>
        <w:rPr>
          <w:noProof/>
        </w:rPr>
      </w:pPr>
      <w:r>
        <w:rPr>
          <w:noProof/>
        </w:rPr>
        <w:t>Microsoft Dynamics 365 Customer Service lokālā CAL, 94</w:t>
      </w:r>
    </w:p>
    <w:p w:rsidR="008A41CA" w:rsidRDefault="008A41CA">
      <w:pPr>
        <w:pStyle w:val="Index1"/>
        <w:tabs>
          <w:tab w:val="right" w:pos="5030"/>
        </w:tabs>
        <w:rPr>
          <w:noProof/>
        </w:rPr>
      </w:pPr>
      <w:r>
        <w:rPr>
          <w:noProof/>
        </w:rPr>
        <w:t>Microsoft Dynamics 365 Operations Activity CAL, 88</w:t>
      </w:r>
    </w:p>
    <w:p w:rsidR="008A41CA" w:rsidRDefault="008A41CA">
      <w:pPr>
        <w:pStyle w:val="Index1"/>
        <w:tabs>
          <w:tab w:val="right" w:pos="5030"/>
        </w:tabs>
        <w:rPr>
          <w:noProof/>
        </w:rPr>
      </w:pPr>
      <w:r>
        <w:rPr>
          <w:noProof/>
        </w:rPr>
        <w:t>Microsoft Dynamics 365 Operations Activity lokālā CAL, 94</w:t>
      </w:r>
    </w:p>
    <w:p w:rsidR="008A41CA" w:rsidRDefault="008A41CA">
      <w:pPr>
        <w:pStyle w:val="Index1"/>
        <w:tabs>
          <w:tab w:val="right" w:pos="5030"/>
        </w:tabs>
        <w:rPr>
          <w:noProof/>
        </w:rPr>
      </w:pPr>
      <w:r>
        <w:rPr>
          <w:noProof/>
        </w:rPr>
        <w:t>Microsoft Dynamics 365 Operations CAL, 88</w:t>
      </w:r>
    </w:p>
    <w:p w:rsidR="008A41CA" w:rsidRDefault="008A41CA">
      <w:pPr>
        <w:pStyle w:val="Index1"/>
        <w:tabs>
          <w:tab w:val="right" w:pos="5030"/>
        </w:tabs>
        <w:rPr>
          <w:noProof/>
        </w:rPr>
      </w:pPr>
      <w:r>
        <w:rPr>
          <w:noProof/>
        </w:rPr>
        <w:t>Microsoft Dynamics 365 Operations lokālā CAL, 94</w:t>
      </w:r>
    </w:p>
    <w:p w:rsidR="008A41CA" w:rsidRDefault="008A41CA">
      <w:pPr>
        <w:pStyle w:val="Index1"/>
        <w:tabs>
          <w:tab w:val="right" w:pos="5030"/>
        </w:tabs>
        <w:rPr>
          <w:noProof/>
        </w:rPr>
      </w:pPr>
      <w:r>
        <w:rPr>
          <w:noProof/>
        </w:rPr>
        <w:t>Microsoft Dynamics 365 Sales CAL, 88</w:t>
      </w:r>
    </w:p>
    <w:p w:rsidR="008A41CA" w:rsidRDefault="008A41CA">
      <w:pPr>
        <w:pStyle w:val="Index1"/>
        <w:tabs>
          <w:tab w:val="right" w:pos="5030"/>
        </w:tabs>
        <w:rPr>
          <w:noProof/>
        </w:rPr>
      </w:pPr>
      <w:r>
        <w:rPr>
          <w:noProof/>
        </w:rPr>
        <w:t>Microsoft Dynamics 365 Sales lokālā CAL, 94</w:t>
      </w:r>
    </w:p>
    <w:p w:rsidR="008A41CA" w:rsidRDefault="008A41CA">
      <w:pPr>
        <w:pStyle w:val="Index1"/>
        <w:tabs>
          <w:tab w:val="right" w:pos="5030"/>
        </w:tabs>
        <w:rPr>
          <w:noProof/>
        </w:rPr>
      </w:pPr>
      <w:r>
        <w:rPr>
          <w:noProof/>
        </w:rPr>
        <w:t>Microsoft Dynamics 365 Team Members lokālā CAL, 94</w:t>
      </w:r>
    </w:p>
    <w:p w:rsidR="008A41CA" w:rsidRDefault="008A41CA">
      <w:pPr>
        <w:pStyle w:val="Index1"/>
        <w:tabs>
          <w:tab w:val="right" w:pos="5030"/>
        </w:tabs>
        <w:rPr>
          <w:noProof/>
        </w:rPr>
      </w:pPr>
      <w:r>
        <w:rPr>
          <w:noProof/>
        </w:rPr>
        <w:t>Microsoft Dynamics AX Enterprise CAL, 88</w:t>
      </w:r>
    </w:p>
    <w:p w:rsidR="008A41CA" w:rsidRDefault="008A41CA">
      <w:pPr>
        <w:pStyle w:val="Index1"/>
        <w:tabs>
          <w:tab w:val="right" w:pos="5030"/>
        </w:tabs>
        <w:rPr>
          <w:noProof/>
        </w:rPr>
      </w:pPr>
      <w:r>
        <w:rPr>
          <w:noProof/>
        </w:rPr>
        <w:t>Microsoft Dynamics AX Functional CAL, 88</w:t>
      </w:r>
    </w:p>
    <w:p w:rsidR="008A41CA" w:rsidRDefault="008A41CA">
      <w:pPr>
        <w:pStyle w:val="Index1"/>
        <w:tabs>
          <w:tab w:val="right" w:pos="5030"/>
        </w:tabs>
        <w:rPr>
          <w:noProof/>
        </w:rPr>
      </w:pPr>
      <w:r>
        <w:rPr>
          <w:noProof/>
        </w:rPr>
        <w:t>Microsoft Dynamics AX Standard Commerce Core Server, 88</w:t>
      </w:r>
    </w:p>
    <w:p w:rsidR="008A41CA" w:rsidRDefault="008A41CA">
      <w:pPr>
        <w:pStyle w:val="Index1"/>
        <w:tabs>
          <w:tab w:val="right" w:pos="5030"/>
        </w:tabs>
        <w:rPr>
          <w:noProof/>
        </w:rPr>
      </w:pPr>
      <w:r>
        <w:rPr>
          <w:noProof/>
        </w:rPr>
        <w:t>Microsoft Dynamics AX Store Server, 88</w:t>
      </w:r>
    </w:p>
    <w:p w:rsidR="008A41CA" w:rsidRDefault="008A41CA">
      <w:pPr>
        <w:pStyle w:val="Index1"/>
        <w:tabs>
          <w:tab w:val="right" w:pos="5030"/>
        </w:tabs>
        <w:rPr>
          <w:noProof/>
        </w:rPr>
      </w:pPr>
      <w:r>
        <w:rPr>
          <w:noProof/>
        </w:rPr>
        <w:t>Microsoft Dynamics AX uzdevuma pildīšanas CAL, 88</w:t>
      </w:r>
    </w:p>
    <w:p w:rsidR="008A41CA" w:rsidRDefault="008A41CA">
      <w:pPr>
        <w:pStyle w:val="Index1"/>
        <w:tabs>
          <w:tab w:val="right" w:pos="5030"/>
        </w:tabs>
        <w:rPr>
          <w:noProof/>
        </w:rPr>
      </w:pPr>
      <w:r>
        <w:rPr>
          <w:noProof/>
        </w:rPr>
        <w:t>Microsoft Dynamics CRM Server 2013, 88</w:t>
      </w:r>
    </w:p>
    <w:p w:rsidR="008A41CA" w:rsidRDefault="008A41CA">
      <w:pPr>
        <w:pStyle w:val="Index1"/>
        <w:tabs>
          <w:tab w:val="right" w:pos="5030"/>
        </w:tabs>
        <w:rPr>
          <w:noProof/>
        </w:rPr>
      </w:pPr>
      <w:r>
        <w:rPr>
          <w:noProof/>
        </w:rPr>
        <w:t>Microsoft Dynamics CRM Server 2015, 88</w:t>
      </w:r>
    </w:p>
    <w:p w:rsidR="008A41CA" w:rsidRDefault="008A41CA">
      <w:pPr>
        <w:pStyle w:val="Index1"/>
        <w:tabs>
          <w:tab w:val="right" w:pos="5030"/>
        </w:tabs>
        <w:rPr>
          <w:noProof/>
        </w:rPr>
      </w:pPr>
      <w:r>
        <w:rPr>
          <w:noProof/>
        </w:rPr>
        <w:t>Microsoft Forms Pro, 65</w:t>
      </w:r>
    </w:p>
    <w:p w:rsidR="008A41CA" w:rsidRDefault="008A41CA">
      <w:pPr>
        <w:pStyle w:val="Index1"/>
        <w:tabs>
          <w:tab w:val="right" w:pos="5030"/>
        </w:tabs>
        <w:rPr>
          <w:noProof/>
        </w:rPr>
      </w:pPr>
      <w:r>
        <w:rPr>
          <w:noProof/>
        </w:rPr>
        <w:t>Microsoft Graph datu savienojums izstrādātājiem ISV, 75</w:t>
      </w:r>
    </w:p>
    <w:p w:rsidR="008A41CA" w:rsidRDefault="008A41CA">
      <w:pPr>
        <w:pStyle w:val="Index1"/>
        <w:tabs>
          <w:tab w:val="right" w:pos="5030"/>
        </w:tabs>
        <w:rPr>
          <w:noProof/>
        </w:rPr>
      </w:pPr>
      <w:r>
        <w:rPr>
          <w:noProof/>
        </w:rPr>
        <w:t>Microsoft Identity Manager 2016 CAL, 22</w:t>
      </w:r>
    </w:p>
    <w:p w:rsidR="008A41CA" w:rsidRDefault="008A41CA">
      <w:pPr>
        <w:pStyle w:val="Index1"/>
        <w:tabs>
          <w:tab w:val="right" w:pos="5030"/>
        </w:tabs>
        <w:rPr>
          <w:noProof/>
        </w:rPr>
      </w:pPr>
      <w:r>
        <w:rPr>
          <w:noProof/>
        </w:rPr>
        <w:t>Microsoft Identity Manager 2016 External Connector, 22</w:t>
      </w:r>
    </w:p>
    <w:p w:rsidR="008A41CA" w:rsidRDefault="008A41CA">
      <w:pPr>
        <w:pStyle w:val="Index1"/>
        <w:tabs>
          <w:tab w:val="right" w:pos="5030"/>
        </w:tabs>
        <w:rPr>
          <w:noProof/>
        </w:rPr>
      </w:pPr>
      <w:r>
        <w:rPr>
          <w:noProof/>
        </w:rPr>
        <w:t>Microsoft Intune, 16, 33, 76</w:t>
      </w:r>
    </w:p>
    <w:p w:rsidR="008A41CA" w:rsidRDefault="008A41CA">
      <w:pPr>
        <w:pStyle w:val="Index1"/>
        <w:tabs>
          <w:tab w:val="right" w:pos="5030"/>
        </w:tabs>
        <w:rPr>
          <w:noProof/>
        </w:rPr>
      </w:pPr>
      <w:r>
        <w:rPr>
          <w:noProof/>
        </w:rPr>
        <w:t>Microsoft Intune ierīcēm, 33, 76</w:t>
      </w:r>
    </w:p>
    <w:p w:rsidR="008A41CA" w:rsidRDefault="008A41CA">
      <w:pPr>
        <w:pStyle w:val="Index1"/>
        <w:tabs>
          <w:tab w:val="right" w:pos="5030"/>
        </w:tabs>
        <w:rPr>
          <w:noProof/>
        </w:rPr>
      </w:pPr>
      <w:r>
        <w:rPr>
          <w:noProof/>
        </w:rPr>
        <w:t>Microsoft Intune izglītības iestādēm, 76</w:t>
      </w:r>
    </w:p>
    <w:p w:rsidR="008A41CA" w:rsidRDefault="008A41CA">
      <w:pPr>
        <w:pStyle w:val="Index1"/>
        <w:tabs>
          <w:tab w:val="right" w:pos="5030"/>
        </w:tabs>
        <w:rPr>
          <w:noProof/>
        </w:rPr>
      </w:pPr>
      <w:r>
        <w:rPr>
          <w:noProof/>
        </w:rPr>
        <w:t>Microsoft Intune Lietotāja Extra Storage 1 GB papildinājuma SL, 76</w:t>
      </w:r>
    </w:p>
    <w:p w:rsidR="008A41CA" w:rsidRDefault="008A41CA">
      <w:pPr>
        <w:pStyle w:val="Index1"/>
        <w:tabs>
          <w:tab w:val="right" w:pos="5030"/>
        </w:tabs>
        <w:rPr>
          <w:noProof/>
        </w:rPr>
      </w:pPr>
      <w:r>
        <w:rPr>
          <w:noProof/>
        </w:rPr>
        <w:t>Microsoft Intune papildinājums, 76</w:t>
      </w:r>
    </w:p>
    <w:p w:rsidR="008A41CA" w:rsidRDefault="008A41CA">
      <w:pPr>
        <w:pStyle w:val="Index1"/>
        <w:tabs>
          <w:tab w:val="right" w:pos="5030"/>
        </w:tabs>
        <w:rPr>
          <w:noProof/>
        </w:rPr>
      </w:pPr>
      <w:r>
        <w:rPr>
          <w:noProof/>
        </w:rPr>
        <w:t>Microsoft Intune papildinājums izglītības iestādēm, 76</w:t>
      </w:r>
    </w:p>
    <w:p w:rsidR="008A41CA" w:rsidRDefault="008A41CA">
      <w:pPr>
        <w:pStyle w:val="Index1"/>
        <w:tabs>
          <w:tab w:val="right" w:pos="5030"/>
        </w:tabs>
        <w:rPr>
          <w:noProof/>
        </w:rPr>
      </w:pPr>
      <w:r>
        <w:rPr>
          <w:noProof/>
        </w:rPr>
        <w:t>Microsoft Kaizala Pro, 75</w:t>
      </w:r>
    </w:p>
    <w:p w:rsidR="008A41CA" w:rsidRDefault="008A41CA">
      <w:pPr>
        <w:pStyle w:val="Index1"/>
        <w:tabs>
          <w:tab w:val="right" w:pos="5030"/>
        </w:tabs>
        <w:rPr>
          <w:noProof/>
        </w:rPr>
      </w:pPr>
      <w:r>
        <w:rPr>
          <w:noProof/>
        </w:rPr>
        <w:t>Microsoft Learning Imagine Academy, 76</w:t>
      </w:r>
    </w:p>
    <w:p w:rsidR="008A41CA" w:rsidRDefault="008A41CA">
      <w:pPr>
        <w:pStyle w:val="Index1"/>
        <w:tabs>
          <w:tab w:val="right" w:pos="5030"/>
        </w:tabs>
        <w:rPr>
          <w:noProof/>
        </w:rPr>
      </w:pPr>
      <w:r>
        <w:rPr>
          <w:noProof/>
        </w:rPr>
        <w:t>Microsoft Learning MCP 1 Exam Vouchers, 76</w:t>
      </w:r>
    </w:p>
    <w:p w:rsidR="008A41CA" w:rsidRDefault="008A41CA">
      <w:pPr>
        <w:pStyle w:val="Index1"/>
        <w:tabs>
          <w:tab w:val="right" w:pos="5030"/>
        </w:tabs>
        <w:rPr>
          <w:noProof/>
        </w:rPr>
      </w:pPr>
      <w:r>
        <w:rPr>
          <w:noProof/>
        </w:rPr>
        <w:t>Microsoft Learning MCP 30 Exam Vouchers, 76</w:t>
      </w:r>
    </w:p>
    <w:p w:rsidR="008A41CA" w:rsidRDefault="008A41CA">
      <w:pPr>
        <w:pStyle w:val="Index1"/>
        <w:tabs>
          <w:tab w:val="right" w:pos="5030"/>
        </w:tabs>
        <w:rPr>
          <w:noProof/>
        </w:rPr>
      </w:pPr>
      <w:r>
        <w:rPr>
          <w:noProof/>
        </w:rPr>
        <w:t>Microsoft Learning MOS/MCE Certification 125 Exam Site License, 76</w:t>
      </w:r>
    </w:p>
    <w:p w:rsidR="008A41CA" w:rsidRDefault="008A41CA">
      <w:pPr>
        <w:pStyle w:val="Index1"/>
        <w:tabs>
          <w:tab w:val="right" w:pos="5030"/>
        </w:tabs>
        <w:rPr>
          <w:noProof/>
        </w:rPr>
      </w:pPr>
      <w:r>
        <w:rPr>
          <w:noProof/>
        </w:rPr>
        <w:t>Microsoft Learning MOS/MTA/MCE Certification 500 Exam Site License, 76</w:t>
      </w:r>
    </w:p>
    <w:p w:rsidR="008A41CA" w:rsidRDefault="008A41CA">
      <w:pPr>
        <w:pStyle w:val="Index1"/>
        <w:tabs>
          <w:tab w:val="right" w:pos="5030"/>
        </w:tabs>
        <w:rPr>
          <w:noProof/>
        </w:rPr>
      </w:pPr>
      <w:r>
        <w:rPr>
          <w:noProof/>
        </w:rPr>
        <w:t>Microsoft Learning MTA/MCA Certification 125 Exam Site License, 76</w:t>
      </w:r>
    </w:p>
    <w:p w:rsidR="008A41CA" w:rsidRDefault="008A41CA">
      <w:pPr>
        <w:pStyle w:val="Index1"/>
        <w:tabs>
          <w:tab w:val="right" w:pos="5030"/>
        </w:tabs>
        <w:rPr>
          <w:noProof/>
        </w:rPr>
      </w:pPr>
      <w:r>
        <w:rPr>
          <w:noProof/>
        </w:rPr>
        <w:t>Microsoft MyAnalytics, 69</w:t>
      </w:r>
    </w:p>
    <w:p w:rsidR="008A41CA" w:rsidRDefault="008A41CA">
      <w:pPr>
        <w:pStyle w:val="Index1"/>
        <w:tabs>
          <w:tab w:val="right" w:pos="5030"/>
        </w:tabs>
        <w:rPr>
          <w:noProof/>
        </w:rPr>
      </w:pPr>
      <w:r>
        <w:rPr>
          <w:noProof/>
        </w:rPr>
        <w:t>Microsoft Relationship Sales risinājums/Plus, 65</w:t>
      </w:r>
    </w:p>
    <w:p w:rsidR="008A41CA" w:rsidRDefault="008A41CA">
      <w:pPr>
        <w:pStyle w:val="Index1"/>
        <w:tabs>
          <w:tab w:val="right" w:pos="5030"/>
        </w:tabs>
        <w:rPr>
          <w:noProof/>
        </w:rPr>
      </w:pPr>
      <w:r>
        <w:rPr>
          <w:noProof/>
        </w:rPr>
        <w:t>Microsoft Stream, 69</w:t>
      </w:r>
    </w:p>
    <w:p w:rsidR="008A41CA" w:rsidRDefault="008A41CA">
      <w:pPr>
        <w:pStyle w:val="Index1"/>
        <w:tabs>
          <w:tab w:val="right" w:pos="5030"/>
        </w:tabs>
        <w:rPr>
          <w:noProof/>
        </w:rPr>
      </w:pPr>
      <w:r>
        <w:rPr>
          <w:noProof/>
        </w:rPr>
        <w:t>Microsoft Stream krātuves papildinājums, 69</w:t>
      </w:r>
    </w:p>
    <w:p w:rsidR="008A41CA" w:rsidRDefault="008A41CA">
      <w:pPr>
        <w:pStyle w:val="Index1"/>
        <w:tabs>
          <w:tab w:val="right" w:pos="5030"/>
        </w:tabs>
        <w:rPr>
          <w:noProof/>
        </w:rPr>
      </w:pPr>
      <w:r>
        <w:rPr>
          <w:noProof/>
        </w:rPr>
        <w:t>Microsoft Translator API, 57</w:t>
      </w:r>
    </w:p>
    <w:p w:rsidR="008A41CA" w:rsidRDefault="008A41CA">
      <w:pPr>
        <w:pStyle w:val="Index1"/>
        <w:tabs>
          <w:tab w:val="right" w:pos="5030"/>
        </w:tabs>
        <w:rPr>
          <w:noProof/>
        </w:rPr>
      </w:pPr>
      <w:r>
        <w:rPr>
          <w:noProof/>
        </w:rPr>
        <w:t>Minecraft</w:t>
      </w:r>
    </w:p>
    <w:p w:rsidR="008A41CA" w:rsidRDefault="008A41CA">
      <w:pPr>
        <w:pStyle w:val="Index2"/>
        <w:tabs>
          <w:tab w:val="right" w:pos="5030"/>
        </w:tabs>
        <w:rPr>
          <w:noProof/>
        </w:rPr>
      </w:pPr>
      <w:r>
        <w:rPr>
          <w:noProof/>
        </w:rPr>
        <w:t>Education Edition, 59, 77</w:t>
      </w:r>
    </w:p>
    <w:p w:rsidR="008A41CA" w:rsidRDefault="008A41CA">
      <w:pPr>
        <w:pStyle w:val="Index1"/>
        <w:tabs>
          <w:tab w:val="right" w:pos="5030"/>
        </w:tabs>
        <w:rPr>
          <w:noProof/>
        </w:rPr>
      </w:pPr>
      <w:r>
        <w:rPr>
          <w:noProof/>
        </w:rPr>
        <w:t>Mobilo aktīvu pārvaldība katram aktīvam (SL), 72</w:t>
      </w:r>
    </w:p>
    <w:p w:rsidR="008A41CA" w:rsidRDefault="008A41CA">
      <w:pPr>
        <w:pStyle w:val="Index1"/>
        <w:tabs>
          <w:tab w:val="right" w:pos="5030"/>
        </w:tabs>
        <w:rPr>
          <w:noProof/>
        </w:rPr>
      </w:pPr>
      <w:r>
        <w:rPr>
          <w:noProof/>
        </w:rPr>
        <w:t>Mobilo aktīvu pārvaldības braukšanas analīze katram aktīvam, 73</w:t>
      </w:r>
    </w:p>
    <w:p w:rsidR="008A41CA" w:rsidRDefault="008A41CA">
      <w:pPr>
        <w:pStyle w:val="Index1"/>
        <w:tabs>
          <w:tab w:val="right" w:pos="5030"/>
        </w:tabs>
        <w:rPr>
          <w:noProof/>
        </w:rPr>
      </w:pPr>
      <w:r>
        <w:rPr>
          <w:noProof/>
        </w:rPr>
        <w:t>Mobilo aktīvu pārvaldības distances matrica katram aktīvam, automātiska, 72</w:t>
      </w:r>
    </w:p>
    <w:p w:rsidR="008A41CA" w:rsidRDefault="008A41CA">
      <w:pPr>
        <w:pStyle w:val="Index1"/>
        <w:tabs>
          <w:tab w:val="right" w:pos="5030"/>
        </w:tabs>
        <w:rPr>
          <w:noProof/>
        </w:rPr>
      </w:pPr>
      <w:r>
        <w:rPr>
          <w:noProof/>
        </w:rPr>
        <w:t>Mobilo aktīvu pārvaldības distances matrica katram aktīvam, manuāla, 73</w:t>
      </w:r>
    </w:p>
    <w:p w:rsidR="008A41CA" w:rsidRDefault="008A41CA">
      <w:pPr>
        <w:pStyle w:val="Index1"/>
        <w:tabs>
          <w:tab w:val="right" w:pos="5030"/>
        </w:tabs>
        <w:rPr>
          <w:noProof/>
        </w:rPr>
      </w:pPr>
      <w:r>
        <w:rPr>
          <w:noProof/>
        </w:rPr>
        <w:t>Mobilo aktīvu pārvaldības kravas automašīnu maršrutēšana katram aktīvam, 73</w:t>
      </w:r>
    </w:p>
    <w:p w:rsidR="008A41CA" w:rsidRDefault="008A41CA">
      <w:pPr>
        <w:pStyle w:val="Index1"/>
        <w:tabs>
          <w:tab w:val="right" w:pos="5030"/>
        </w:tabs>
        <w:rPr>
          <w:noProof/>
        </w:rPr>
      </w:pPr>
      <w:r>
        <w:rPr>
          <w:noProof/>
        </w:rPr>
        <w:t>Mobilo aktīvu pārvaldības platforma (SL), 72</w:t>
      </w:r>
    </w:p>
    <w:p w:rsidR="008A41CA" w:rsidRDefault="008A41CA">
      <w:pPr>
        <w:pStyle w:val="Index1"/>
        <w:tabs>
          <w:tab w:val="right" w:pos="5030"/>
        </w:tabs>
        <w:rPr>
          <w:noProof/>
        </w:rPr>
      </w:pPr>
      <w:r>
        <w:rPr>
          <w:noProof/>
        </w:rPr>
        <w:t>MSDN platformas, 38</w:t>
      </w:r>
    </w:p>
    <w:p w:rsidR="008A41CA" w:rsidRDefault="008A41CA">
      <w:pPr>
        <w:pStyle w:val="Index1"/>
        <w:tabs>
          <w:tab w:val="right" w:pos="5030"/>
        </w:tabs>
        <w:rPr>
          <w:noProof/>
        </w:rPr>
      </w:pPr>
      <w:r>
        <w:rPr>
          <w:noProof/>
        </w:rPr>
        <w:t>Office 2016, 23</w:t>
      </w:r>
    </w:p>
    <w:p w:rsidR="008A41CA" w:rsidRDefault="008A41CA">
      <w:pPr>
        <w:pStyle w:val="Index1"/>
        <w:tabs>
          <w:tab w:val="right" w:pos="5030"/>
        </w:tabs>
        <w:rPr>
          <w:noProof/>
        </w:rPr>
      </w:pPr>
      <w:r>
        <w:rPr>
          <w:noProof/>
        </w:rPr>
        <w:t>Office 2019 for Mac Standard, 24</w:t>
      </w:r>
    </w:p>
    <w:p w:rsidR="008A41CA" w:rsidRDefault="008A41CA">
      <w:pPr>
        <w:pStyle w:val="Index1"/>
        <w:tabs>
          <w:tab w:val="right" w:pos="5030"/>
        </w:tabs>
        <w:rPr>
          <w:noProof/>
        </w:rPr>
      </w:pPr>
      <w:r>
        <w:rPr>
          <w:noProof/>
        </w:rPr>
        <w:t>Office 365 A1, 68</w:t>
      </w:r>
    </w:p>
    <w:p w:rsidR="008A41CA" w:rsidRDefault="008A41CA">
      <w:pPr>
        <w:pStyle w:val="Index1"/>
        <w:tabs>
          <w:tab w:val="right" w:pos="5030"/>
        </w:tabs>
        <w:rPr>
          <w:noProof/>
        </w:rPr>
      </w:pPr>
      <w:r>
        <w:rPr>
          <w:noProof/>
        </w:rPr>
        <w:t>Office 365 A3, 68</w:t>
      </w:r>
    </w:p>
    <w:p w:rsidR="008A41CA" w:rsidRDefault="008A41CA">
      <w:pPr>
        <w:pStyle w:val="Index1"/>
        <w:tabs>
          <w:tab w:val="right" w:pos="5030"/>
        </w:tabs>
        <w:rPr>
          <w:noProof/>
        </w:rPr>
      </w:pPr>
      <w:r>
        <w:rPr>
          <w:noProof/>
        </w:rPr>
        <w:t>Office 365 A5, 68</w:t>
      </w:r>
    </w:p>
    <w:p w:rsidR="008A41CA" w:rsidRDefault="008A41CA">
      <w:pPr>
        <w:pStyle w:val="Index1"/>
        <w:tabs>
          <w:tab w:val="right" w:pos="5030"/>
        </w:tabs>
        <w:rPr>
          <w:noProof/>
        </w:rPr>
      </w:pPr>
      <w:r>
        <w:rPr>
          <w:noProof/>
        </w:rPr>
        <w:t>Office 365 A5 papildinājums, 68</w:t>
      </w:r>
    </w:p>
    <w:p w:rsidR="008A41CA" w:rsidRDefault="008A41CA">
      <w:pPr>
        <w:pStyle w:val="Index1"/>
        <w:tabs>
          <w:tab w:val="right" w:pos="5030"/>
        </w:tabs>
        <w:rPr>
          <w:noProof/>
        </w:rPr>
      </w:pPr>
      <w:r>
        <w:rPr>
          <w:noProof/>
        </w:rPr>
        <w:t>Office 365 Business (Lietotāja SL), 66</w:t>
      </w:r>
    </w:p>
    <w:p w:rsidR="008A41CA" w:rsidRDefault="008A41CA">
      <w:pPr>
        <w:pStyle w:val="Index1"/>
        <w:tabs>
          <w:tab w:val="right" w:pos="5030"/>
        </w:tabs>
        <w:rPr>
          <w:noProof/>
        </w:rPr>
      </w:pPr>
      <w:r>
        <w:rPr>
          <w:noProof/>
        </w:rPr>
        <w:t>Office 365 Business Essentials, 68</w:t>
      </w:r>
    </w:p>
    <w:p w:rsidR="008A41CA" w:rsidRDefault="008A41CA">
      <w:pPr>
        <w:pStyle w:val="Index1"/>
        <w:tabs>
          <w:tab w:val="right" w:pos="5030"/>
        </w:tabs>
        <w:rPr>
          <w:noProof/>
        </w:rPr>
      </w:pPr>
      <w:r>
        <w:rPr>
          <w:noProof/>
        </w:rPr>
        <w:t>Office 365 Business Premium, 68</w:t>
      </w:r>
    </w:p>
    <w:p w:rsidR="008A41CA" w:rsidRDefault="008A41CA">
      <w:pPr>
        <w:pStyle w:val="Index1"/>
        <w:tabs>
          <w:tab w:val="right" w:pos="5030"/>
        </w:tabs>
        <w:rPr>
          <w:noProof/>
        </w:rPr>
      </w:pPr>
      <w:r>
        <w:rPr>
          <w:noProof/>
        </w:rPr>
        <w:t>Office 365 datu zuduma novēršana, 70</w:t>
      </w:r>
    </w:p>
    <w:p w:rsidR="008A41CA" w:rsidRDefault="008A41CA">
      <w:pPr>
        <w:pStyle w:val="Index1"/>
        <w:tabs>
          <w:tab w:val="right" w:pos="5030"/>
        </w:tabs>
        <w:rPr>
          <w:noProof/>
        </w:rPr>
      </w:pPr>
      <w:r>
        <w:rPr>
          <w:noProof/>
        </w:rPr>
        <w:t>Office 365 E1, 16</w:t>
      </w:r>
    </w:p>
    <w:p w:rsidR="008A41CA" w:rsidRDefault="008A41CA">
      <w:pPr>
        <w:pStyle w:val="Index1"/>
        <w:tabs>
          <w:tab w:val="right" w:pos="5030"/>
        </w:tabs>
        <w:rPr>
          <w:noProof/>
        </w:rPr>
      </w:pPr>
      <w:r>
        <w:rPr>
          <w:noProof/>
        </w:rPr>
        <w:t>Office 365 E1 un E3, 68</w:t>
      </w:r>
    </w:p>
    <w:p w:rsidR="008A41CA" w:rsidRDefault="008A41CA">
      <w:pPr>
        <w:pStyle w:val="Index1"/>
        <w:tabs>
          <w:tab w:val="right" w:pos="5030"/>
        </w:tabs>
        <w:rPr>
          <w:noProof/>
        </w:rPr>
      </w:pPr>
      <w:r>
        <w:rPr>
          <w:noProof/>
        </w:rPr>
        <w:t>Office 365 E1 un E3 no SA, 68</w:t>
      </w:r>
    </w:p>
    <w:p w:rsidR="008A41CA" w:rsidRDefault="008A41CA">
      <w:pPr>
        <w:pStyle w:val="Index1"/>
        <w:tabs>
          <w:tab w:val="right" w:pos="5030"/>
        </w:tabs>
        <w:rPr>
          <w:noProof/>
        </w:rPr>
      </w:pPr>
      <w:r>
        <w:rPr>
          <w:noProof/>
        </w:rPr>
        <w:t>Office 365 E1 un E3 papildinājums, 68</w:t>
      </w:r>
    </w:p>
    <w:p w:rsidR="008A41CA" w:rsidRDefault="008A41CA">
      <w:pPr>
        <w:pStyle w:val="Index1"/>
        <w:tabs>
          <w:tab w:val="right" w:pos="5030"/>
        </w:tabs>
        <w:rPr>
          <w:noProof/>
        </w:rPr>
      </w:pPr>
      <w:r>
        <w:rPr>
          <w:noProof/>
        </w:rPr>
        <w:t>Office 365 E1 un Microsoft Intune, 16</w:t>
      </w:r>
    </w:p>
    <w:p w:rsidR="008A41CA" w:rsidRDefault="008A41CA">
      <w:pPr>
        <w:pStyle w:val="Index1"/>
        <w:tabs>
          <w:tab w:val="right" w:pos="5030"/>
        </w:tabs>
        <w:rPr>
          <w:noProof/>
        </w:rPr>
      </w:pPr>
      <w:r>
        <w:rPr>
          <w:noProof/>
        </w:rPr>
        <w:t>Office 365 E3, 16</w:t>
      </w:r>
    </w:p>
    <w:p w:rsidR="008A41CA" w:rsidRDefault="008A41CA">
      <w:pPr>
        <w:pStyle w:val="Index1"/>
        <w:tabs>
          <w:tab w:val="right" w:pos="5030"/>
        </w:tabs>
        <w:rPr>
          <w:noProof/>
        </w:rPr>
      </w:pPr>
      <w:r>
        <w:rPr>
          <w:noProof/>
        </w:rPr>
        <w:t>Office 365 E3 bez ProPlus papildinājums, 68</w:t>
      </w:r>
    </w:p>
    <w:p w:rsidR="008A41CA" w:rsidRDefault="008A41CA">
      <w:pPr>
        <w:pStyle w:val="Index1"/>
        <w:tabs>
          <w:tab w:val="right" w:pos="5030"/>
        </w:tabs>
        <w:rPr>
          <w:noProof/>
        </w:rPr>
      </w:pPr>
      <w:r>
        <w:rPr>
          <w:noProof/>
        </w:rPr>
        <w:t>Office 365 E3 un Microsoft Intune, 16</w:t>
      </w:r>
    </w:p>
    <w:p w:rsidR="008A41CA" w:rsidRDefault="008A41CA">
      <w:pPr>
        <w:pStyle w:val="Index1"/>
        <w:tabs>
          <w:tab w:val="right" w:pos="5030"/>
        </w:tabs>
        <w:rPr>
          <w:noProof/>
        </w:rPr>
      </w:pPr>
      <w:r>
        <w:rPr>
          <w:noProof/>
        </w:rPr>
        <w:t>Office 365 E5, 16</w:t>
      </w:r>
    </w:p>
    <w:p w:rsidR="008A41CA" w:rsidRDefault="008A41CA">
      <w:pPr>
        <w:pStyle w:val="Index1"/>
        <w:tabs>
          <w:tab w:val="right" w:pos="5030"/>
        </w:tabs>
        <w:rPr>
          <w:noProof/>
        </w:rPr>
      </w:pPr>
      <w:r>
        <w:rPr>
          <w:noProof/>
        </w:rPr>
        <w:t>Office 365 E5 (Lietotāja SL), 68</w:t>
      </w:r>
    </w:p>
    <w:p w:rsidR="008A41CA" w:rsidRDefault="008A41CA">
      <w:pPr>
        <w:pStyle w:val="Index1"/>
        <w:tabs>
          <w:tab w:val="right" w:pos="5030"/>
        </w:tabs>
        <w:rPr>
          <w:noProof/>
        </w:rPr>
      </w:pPr>
      <w:r>
        <w:rPr>
          <w:noProof/>
        </w:rPr>
        <w:t>Office 365 E5 no SA, 68</w:t>
      </w:r>
    </w:p>
    <w:p w:rsidR="008A41CA" w:rsidRDefault="008A41CA">
      <w:pPr>
        <w:pStyle w:val="Index1"/>
        <w:tabs>
          <w:tab w:val="right" w:pos="5030"/>
        </w:tabs>
        <w:rPr>
          <w:noProof/>
        </w:rPr>
      </w:pPr>
      <w:r>
        <w:rPr>
          <w:noProof/>
        </w:rPr>
        <w:t>Office 365 E5 papildinājums, 68</w:t>
      </w:r>
    </w:p>
    <w:p w:rsidR="008A41CA" w:rsidRDefault="008A41CA">
      <w:pPr>
        <w:pStyle w:val="Index1"/>
        <w:tabs>
          <w:tab w:val="right" w:pos="5030"/>
        </w:tabs>
        <w:rPr>
          <w:noProof/>
        </w:rPr>
      </w:pPr>
      <w:r>
        <w:rPr>
          <w:noProof/>
        </w:rPr>
        <w:t>Office 365 E5 un Microsoft Intune, 16</w:t>
      </w:r>
    </w:p>
    <w:p w:rsidR="008A41CA" w:rsidRDefault="008A41CA">
      <w:pPr>
        <w:pStyle w:val="Index1"/>
        <w:tabs>
          <w:tab w:val="right" w:pos="5030"/>
        </w:tabs>
        <w:rPr>
          <w:noProof/>
        </w:rPr>
      </w:pPr>
      <w:r>
        <w:rPr>
          <w:noProof/>
        </w:rPr>
        <w:t>Office 365 Extra File Storage 1 GB, 71</w:t>
      </w:r>
    </w:p>
    <w:p w:rsidR="008A41CA" w:rsidRDefault="008A41CA">
      <w:pPr>
        <w:pStyle w:val="Index1"/>
        <w:tabs>
          <w:tab w:val="right" w:pos="5030"/>
        </w:tabs>
        <w:rPr>
          <w:noProof/>
        </w:rPr>
      </w:pPr>
      <w:r>
        <w:rPr>
          <w:noProof/>
        </w:rPr>
        <w:t>Office 365 F1, 68</w:t>
      </w:r>
    </w:p>
    <w:p w:rsidR="008A41CA" w:rsidRDefault="008A41CA">
      <w:pPr>
        <w:pStyle w:val="Index1"/>
        <w:tabs>
          <w:tab w:val="right" w:pos="5030"/>
        </w:tabs>
        <w:rPr>
          <w:noProof/>
        </w:rPr>
      </w:pPr>
      <w:r>
        <w:rPr>
          <w:noProof/>
        </w:rPr>
        <w:t>Office 365 importēšanas pakalpojums, 70</w:t>
      </w:r>
    </w:p>
    <w:p w:rsidR="008A41CA" w:rsidRDefault="008A41CA">
      <w:pPr>
        <w:pStyle w:val="Index1"/>
        <w:tabs>
          <w:tab w:val="right" w:pos="5030"/>
        </w:tabs>
        <w:rPr>
          <w:noProof/>
        </w:rPr>
      </w:pPr>
      <w:r>
        <w:rPr>
          <w:noProof/>
        </w:rPr>
        <w:t>Office 365 informācija par apdraudējumu, 70</w:t>
      </w:r>
    </w:p>
    <w:p w:rsidR="008A41CA" w:rsidRDefault="008A41CA">
      <w:pPr>
        <w:pStyle w:val="Index1"/>
        <w:tabs>
          <w:tab w:val="right" w:pos="5030"/>
        </w:tabs>
        <w:rPr>
          <w:noProof/>
        </w:rPr>
      </w:pPr>
      <w:r>
        <w:rPr>
          <w:noProof/>
        </w:rPr>
        <w:t>Office 365 Multi-Geo papildinājums (Lietotāja SL), 67</w:t>
      </w:r>
    </w:p>
    <w:p w:rsidR="008A41CA" w:rsidRDefault="008A41CA">
      <w:pPr>
        <w:pStyle w:val="Index1"/>
        <w:tabs>
          <w:tab w:val="right" w:pos="5030"/>
        </w:tabs>
        <w:rPr>
          <w:noProof/>
        </w:rPr>
      </w:pPr>
      <w:r>
        <w:rPr>
          <w:noProof/>
        </w:rPr>
        <w:t>Office 365 ProPlus, 67</w:t>
      </w:r>
    </w:p>
    <w:p w:rsidR="008A41CA" w:rsidRDefault="008A41CA">
      <w:pPr>
        <w:pStyle w:val="Index1"/>
        <w:tabs>
          <w:tab w:val="right" w:pos="5030"/>
        </w:tabs>
        <w:rPr>
          <w:noProof/>
        </w:rPr>
      </w:pPr>
      <w:r>
        <w:rPr>
          <w:noProof/>
        </w:rPr>
        <w:t>Office 365 ProPlus From SA, 67</w:t>
      </w:r>
    </w:p>
    <w:p w:rsidR="008A41CA" w:rsidRDefault="008A41CA">
      <w:pPr>
        <w:pStyle w:val="Index1"/>
        <w:tabs>
          <w:tab w:val="right" w:pos="5030"/>
        </w:tabs>
        <w:rPr>
          <w:noProof/>
        </w:rPr>
      </w:pPr>
      <w:r>
        <w:rPr>
          <w:noProof/>
        </w:rPr>
        <w:t>Office 365 uzlabotā atbilstības nodrošināšana, 69</w:t>
      </w:r>
    </w:p>
    <w:p w:rsidR="008A41CA" w:rsidRDefault="008A41CA">
      <w:pPr>
        <w:pStyle w:val="Index1"/>
        <w:tabs>
          <w:tab w:val="right" w:pos="5030"/>
        </w:tabs>
        <w:rPr>
          <w:noProof/>
        </w:rPr>
      </w:pPr>
      <w:r>
        <w:rPr>
          <w:noProof/>
        </w:rPr>
        <w:t>Office 365 uzlabotā pretdraudu aizsardzība, 70</w:t>
      </w:r>
    </w:p>
    <w:p w:rsidR="008A41CA" w:rsidRDefault="008A41CA">
      <w:pPr>
        <w:pStyle w:val="Index1"/>
        <w:tabs>
          <w:tab w:val="right" w:pos="5030"/>
        </w:tabs>
        <w:rPr>
          <w:noProof/>
        </w:rPr>
      </w:pPr>
      <w:r>
        <w:rPr>
          <w:noProof/>
        </w:rPr>
        <w:t>Office for Mac 2016, 24</w:t>
      </w:r>
    </w:p>
    <w:p w:rsidR="008A41CA" w:rsidRDefault="008A41CA">
      <w:pPr>
        <w:pStyle w:val="Index1"/>
        <w:tabs>
          <w:tab w:val="right" w:pos="5030"/>
        </w:tabs>
        <w:rPr>
          <w:noProof/>
        </w:rPr>
      </w:pPr>
      <w:r>
        <w:rPr>
          <w:noProof/>
        </w:rPr>
        <w:t>Office for Mac Standard, 87</w:t>
      </w:r>
    </w:p>
    <w:p w:rsidR="008A41CA" w:rsidRDefault="008A41CA">
      <w:pPr>
        <w:pStyle w:val="Index1"/>
        <w:tabs>
          <w:tab w:val="right" w:pos="5030"/>
        </w:tabs>
        <w:rPr>
          <w:noProof/>
        </w:rPr>
      </w:pPr>
      <w:r>
        <w:rPr>
          <w:noProof/>
        </w:rPr>
        <w:t>Office Multi Language Pack 2013, 22</w:t>
      </w:r>
    </w:p>
    <w:p w:rsidR="008A41CA" w:rsidRDefault="008A41CA">
      <w:pPr>
        <w:pStyle w:val="Index1"/>
        <w:tabs>
          <w:tab w:val="right" w:pos="5030"/>
        </w:tabs>
        <w:rPr>
          <w:noProof/>
        </w:rPr>
      </w:pPr>
      <w:r>
        <w:rPr>
          <w:noProof/>
        </w:rPr>
        <w:t>Office Professional Plus, 67, 87, 94</w:t>
      </w:r>
    </w:p>
    <w:p w:rsidR="008A41CA" w:rsidRDefault="008A41CA">
      <w:pPr>
        <w:pStyle w:val="Index1"/>
        <w:tabs>
          <w:tab w:val="right" w:pos="5030"/>
        </w:tabs>
        <w:rPr>
          <w:noProof/>
        </w:rPr>
      </w:pPr>
      <w:r>
        <w:rPr>
          <w:noProof/>
        </w:rPr>
        <w:t>Office Professional Plus 2013, 67</w:t>
      </w:r>
    </w:p>
    <w:p w:rsidR="008A41CA" w:rsidRDefault="008A41CA">
      <w:pPr>
        <w:pStyle w:val="Index1"/>
        <w:tabs>
          <w:tab w:val="right" w:pos="5030"/>
        </w:tabs>
        <w:rPr>
          <w:noProof/>
        </w:rPr>
      </w:pPr>
      <w:r>
        <w:rPr>
          <w:noProof/>
        </w:rPr>
        <w:t>Office Professional Plus 2016, 40</w:t>
      </w:r>
    </w:p>
    <w:p w:rsidR="008A41CA" w:rsidRDefault="008A41CA">
      <w:pPr>
        <w:pStyle w:val="Index1"/>
        <w:tabs>
          <w:tab w:val="right" w:pos="5030"/>
        </w:tabs>
        <w:rPr>
          <w:noProof/>
        </w:rPr>
      </w:pPr>
      <w:r>
        <w:rPr>
          <w:noProof/>
        </w:rPr>
        <w:t>Office Professional Plus 2019, 22</w:t>
      </w:r>
    </w:p>
    <w:p w:rsidR="008A41CA" w:rsidRDefault="008A41CA">
      <w:pPr>
        <w:pStyle w:val="Index1"/>
        <w:tabs>
          <w:tab w:val="right" w:pos="5030"/>
        </w:tabs>
        <w:rPr>
          <w:noProof/>
        </w:rPr>
      </w:pPr>
      <w:r>
        <w:rPr>
          <w:noProof/>
        </w:rPr>
        <w:t>Office skolēniem un mājas lietošanai 2013 RT komerciālā lietošana, 22</w:t>
      </w:r>
    </w:p>
    <w:p w:rsidR="008A41CA" w:rsidRDefault="008A41CA">
      <w:pPr>
        <w:pStyle w:val="Index1"/>
        <w:tabs>
          <w:tab w:val="right" w:pos="5030"/>
        </w:tabs>
        <w:rPr>
          <w:noProof/>
        </w:rPr>
      </w:pPr>
      <w:r>
        <w:rPr>
          <w:noProof/>
        </w:rPr>
        <w:t>Office Standard, 67, 87, 94</w:t>
      </w:r>
    </w:p>
    <w:p w:rsidR="008A41CA" w:rsidRDefault="008A41CA">
      <w:pPr>
        <w:pStyle w:val="Index1"/>
        <w:tabs>
          <w:tab w:val="right" w:pos="5030"/>
        </w:tabs>
        <w:rPr>
          <w:noProof/>
        </w:rPr>
      </w:pPr>
      <w:r>
        <w:rPr>
          <w:noProof/>
        </w:rPr>
        <w:t>Office Standard 2019, 22</w:t>
      </w:r>
    </w:p>
    <w:p w:rsidR="008A41CA" w:rsidRDefault="008A41CA">
      <w:pPr>
        <w:pStyle w:val="Index1"/>
        <w:tabs>
          <w:tab w:val="right" w:pos="5030"/>
        </w:tabs>
        <w:rPr>
          <w:noProof/>
        </w:rPr>
      </w:pPr>
      <w:r>
        <w:rPr>
          <w:noProof/>
        </w:rPr>
        <w:t>Office tīmeklim, 87</w:t>
      </w:r>
    </w:p>
    <w:p w:rsidR="008A41CA" w:rsidRDefault="008A41CA">
      <w:pPr>
        <w:pStyle w:val="Index1"/>
        <w:tabs>
          <w:tab w:val="right" w:pos="5030"/>
        </w:tabs>
        <w:rPr>
          <w:noProof/>
        </w:rPr>
      </w:pPr>
      <w:r>
        <w:rPr>
          <w:noProof/>
        </w:rPr>
        <w:t>OneDrive darbam 1. un 2. plāns, 70</w:t>
      </w:r>
    </w:p>
    <w:p w:rsidR="008A41CA" w:rsidRDefault="008A41CA">
      <w:pPr>
        <w:pStyle w:val="Index1"/>
        <w:tabs>
          <w:tab w:val="right" w:pos="5030"/>
        </w:tabs>
        <w:rPr>
          <w:noProof/>
        </w:rPr>
      </w:pPr>
      <w:r>
        <w:rPr>
          <w:noProof/>
        </w:rPr>
        <w:t>Outlook 2019, 22</w:t>
      </w:r>
    </w:p>
    <w:p w:rsidR="008A41CA" w:rsidRDefault="008A41CA">
      <w:pPr>
        <w:pStyle w:val="Index1"/>
        <w:tabs>
          <w:tab w:val="right" w:pos="5030"/>
        </w:tabs>
        <w:rPr>
          <w:noProof/>
        </w:rPr>
      </w:pPr>
      <w:r>
        <w:rPr>
          <w:noProof/>
        </w:rPr>
        <w:t>Outlook 2019 for Mac, 24</w:t>
      </w:r>
    </w:p>
    <w:p w:rsidR="008A41CA" w:rsidRDefault="008A41CA">
      <w:pPr>
        <w:pStyle w:val="Index1"/>
        <w:tabs>
          <w:tab w:val="right" w:pos="5030"/>
        </w:tabs>
        <w:rPr>
          <w:noProof/>
        </w:rPr>
      </w:pPr>
      <w:r>
        <w:rPr>
          <w:noProof/>
        </w:rPr>
        <w:t>Power Automate katram komercdarbības procesam, 73</w:t>
      </w:r>
    </w:p>
    <w:p w:rsidR="008A41CA" w:rsidRDefault="008A41CA">
      <w:pPr>
        <w:pStyle w:val="Index1"/>
        <w:tabs>
          <w:tab w:val="right" w:pos="5030"/>
        </w:tabs>
        <w:rPr>
          <w:noProof/>
        </w:rPr>
      </w:pPr>
      <w:r>
        <w:rPr>
          <w:noProof/>
        </w:rPr>
        <w:t>Power Automate katram lietotājam, 73</w:t>
      </w:r>
    </w:p>
    <w:p w:rsidR="008A41CA" w:rsidRDefault="008A41CA">
      <w:pPr>
        <w:pStyle w:val="Index1"/>
        <w:tabs>
          <w:tab w:val="right" w:pos="5030"/>
        </w:tabs>
        <w:rPr>
          <w:noProof/>
        </w:rPr>
      </w:pPr>
      <w:r>
        <w:rPr>
          <w:noProof/>
        </w:rPr>
        <w:t>Power BI atskaišu servera, 31</w:t>
      </w:r>
    </w:p>
    <w:p w:rsidR="008A41CA" w:rsidRDefault="008A41CA">
      <w:pPr>
        <w:pStyle w:val="Index1"/>
        <w:tabs>
          <w:tab w:val="right" w:pos="5030"/>
        </w:tabs>
        <w:rPr>
          <w:noProof/>
        </w:rPr>
      </w:pPr>
      <w:r>
        <w:rPr>
          <w:noProof/>
        </w:rPr>
        <w:t>Power BI Premium EM1, 73</w:t>
      </w:r>
    </w:p>
    <w:p w:rsidR="008A41CA" w:rsidRDefault="008A41CA">
      <w:pPr>
        <w:pStyle w:val="Index1"/>
        <w:tabs>
          <w:tab w:val="right" w:pos="5030"/>
        </w:tabs>
        <w:rPr>
          <w:noProof/>
        </w:rPr>
      </w:pPr>
      <w:r>
        <w:rPr>
          <w:noProof/>
        </w:rPr>
        <w:t>Power BI Premium EM1 A, 73</w:t>
      </w:r>
    </w:p>
    <w:p w:rsidR="008A41CA" w:rsidRDefault="008A41CA">
      <w:pPr>
        <w:pStyle w:val="Index1"/>
        <w:tabs>
          <w:tab w:val="right" w:pos="5030"/>
        </w:tabs>
        <w:rPr>
          <w:noProof/>
        </w:rPr>
      </w:pPr>
      <w:r>
        <w:rPr>
          <w:noProof/>
        </w:rPr>
        <w:t>Power BI Premium EM2, 73</w:t>
      </w:r>
    </w:p>
    <w:p w:rsidR="008A41CA" w:rsidRDefault="008A41CA">
      <w:pPr>
        <w:pStyle w:val="Index1"/>
        <w:tabs>
          <w:tab w:val="right" w:pos="5030"/>
        </w:tabs>
        <w:rPr>
          <w:noProof/>
        </w:rPr>
      </w:pPr>
      <w:r>
        <w:rPr>
          <w:noProof/>
        </w:rPr>
        <w:t>Power BI Premium EM2 A, 73</w:t>
      </w:r>
    </w:p>
    <w:p w:rsidR="008A41CA" w:rsidRDefault="008A41CA">
      <w:pPr>
        <w:pStyle w:val="Index1"/>
        <w:tabs>
          <w:tab w:val="right" w:pos="5030"/>
        </w:tabs>
        <w:rPr>
          <w:noProof/>
        </w:rPr>
      </w:pPr>
      <w:r>
        <w:rPr>
          <w:noProof/>
        </w:rPr>
        <w:t>Power BI Premium EM3, 73</w:t>
      </w:r>
    </w:p>
    <w:p w:rsidR="008A41CA" w:rsidRDefault="008A41CA">
      <w:pPr>
        <w:pStyle w:val="Index1"/>
        <w:tabs>
          <w:tab w:val="right" w:pos="5030"/>
        </w:tabs>
        <w:rPr>
          <w:noProof/>
        </w:rPr>
      </w:pPr>
      <w:r>
        <w:rPr>
          <w:noProof/>
        </w:rPr>
        <w:t>Power BI Premium EM3 A, 73</w:t>
      </w:r>
    </w:p>
    <w:p w:rsidR="008A41CA" w:rsidRDefault="008A41CA">
      <w:pPr>
        <w:pStyle w:val="Index1"/>
        <w:tabs>
          <w:tab w:val="right" w:pos="5030"/>
        </w:tabs>
        <w:rPr>
          <w:noProof/>
        </w:rPr>
      </w:pPr>
      <w:r>
        <w:rPr>
          <w:noProof/>
        </w:rPr>
        <w:t>Power BI Premium P1, 73</w:t>
      </w:r>
    </w:p>
    <w:p w:rsidR="008A41CA" w:rsidRDefault="008A41CA">
      <w:pPr>
        <w:pStyle w:val="Index1"/>
        <w:tabs>
          <w:tab w:val="right" w:pos="5030"/>
        </w:tabs>
        <w:rPr>
          <w:noProof/>
        </w:rPr>
      </w:pPr>
      <w:r>
        <w:rPr>
          <w:noProof/>
        </w:rPr>
        <w:t>Power BI Premium P2, 73</w:t>
      </w:r>
    </w:p>
    <w:p w:rsidR="008A41CA" w:rsidRDefault="008A41CA">
      <w:pPr>
        <w:pStyle w:val="Index1"/>
        <w:tabs>
          <w:tab w:val="right" w:pos="5030"/>
        </w:tabs>
        <w:rPr>
          <w:noProof/>
        </w:rPr>
      </w:pPr>
      <w:r>
        <w:rPr>
          <w:noProof/>
        </w:rPr>
        <w:t>Power BI Premium P3, 73</w:t>
      </w:r>
    </w:p>
    <w:p w:rsidR="008A41CA" w:rsidRDefault="008A41CA">
      <w:pPr>
        <w:pStyle w:val="Index1"/>
        <w:tabs>
          <w:tab w:val="right" w:pos="5030"/>
        </w:tabs>
        <w:rPr>
          <w:noProof/>
        </w:rPr>
      </w:pPr>
      <w:r>
        <w:rPr>
          <w:noProof/>
        </w:rPr>
        <w:t>Power BI Premium P4, 73</w:t>
      </w:r>
    </w:p>
    <w:p w:rsidR="008A41CA" w:rsidRDefault="008A41CA">
      <w:pPr>
        <w:pStyle w:val="Index1"/>
        <w:tabs>
          <w:tab w:val="right" w:pos="5030"/>
        </w:tabs>
        <w:rPr>
          <w:noProof/>
        </w:rPr>
      </w:pPr>
      <w:r>
        <w:rPr>
          <w:noProof/>
        </w:rPr>
        <w:t>Power BI Premium P5, 73</w:t>
      </w:r>
    </w:p>
    <w:p w:rsidR="008A41CA" w:rsidRDefault="008A41CA">
      <w:pPr>
        <w:pStyle w:val="Index1"/>
        <w:tabs>
          <w:tab w:val="right" w:pos="5030"/>
        </w:tabs>
        <w:rPr>
          <w:noProof/>
        </w:rPr>
      </w:pPr>
      <w:r>
        <w:rPr>
          <w:noProof/>
        </w:rPr>
        <w:t>Power BI Premium reklāmas piedāvājums, 73</w:t>
      </w:r>
    </w:p>
    <w:p w:rsidR="008A41CA" w:rsidRDefault="008A41CA">
      <w:pPr>
        <w:pStyle w:val="Index1"/>
        <w:tabs>
          <w:tab w:val="right" w:pos="5030"/>
        </w:tabs>
        <w:rPr>
          <w:noProof/>
        </w:rPr>
      </w:pPr>
      <w:r>
        <w:rPr>
          <w:noProof/>
        </w:rPr>
        <w:t>Power BI Pro, 74</w:t>
      </w:r>
    </w:p>
    <w:p w:rsidR="008A41CA" w:rsidRDefault="008A41CA">
      <w:pPr>
        <w:pStyle w:val="Index1"/>
        <w:tabs>
          <w:tab w:val="right" w:pos="5030"/>
        </w:tabs>
        <w:rPr>
          <w:noProof/>
        </w:rPr>
      </w:pPr>
      <w:r>
        <w:rPr>
          <w:noProof/>
        </w:rPr>
        <w:t>Power BI Pro A, 74</w:t>
      </w:r>
    </w:p>
    <w:p w:rsidR="008A41CA" w:rsidRDefault="008A41CA">
      <w:pPr>
        <w:pStyle w:val="Index1"/>
        <w:tabs>
          <w:tab w:val="right" w:pos="5030"/>
        </w:tabs>
        <w:rPr>
          <w:noProof/>
        </w:rPr>
      </w:pPr>
      <w:r>
        <w:rPr>
          <w:noProof/>
        </w:rPr>
        <w:t>Power Virtual Agents, 74</w:t>
      </w:r>
    </w:p>
    <w:p w:rsidR="008A41CA" w:rsidRDefault="008A41CA">
      <w:pPr>
        <w:pStyle w:val="Index1"/>
        <w:tabs>
          <w:tab w:val="right" w:pos="5030"/>
        </w:tabs>
        <w:rPr>
          <w:noProof/>
        </w:rPr>
      </w:pPr>
      <w:r>
        <w:rPr>
          <w:noProof/>
        </w:rPr>
        <w:t>PowerApps katram lietotāja plānam (Lietotāja SL), 73</w:t>
      </w:r>
    </w:p>
    <w:p w:rsidR="008A41CA" w:rsidRDefault="008A41CA">
      <w:pPr>
        <w:pStyle w:val="Index1"/>
        <w:tabs>
          <w:tab w:val="right" w:pos="5030"/>
        </w:tabs>
        <w:rPr>
          <w:noProof/>
        </w:rPr>
      </w:pPr>
      <w:r>
        <w:rPr>
          <w:noProof/>
        </w:rPr>
        <w:t>PowerApps katram programmas plānam, 73</w:t>
      </w:r>
    </w:p>
    <w:p w:rsidR="008A41CA" w:rsidRDefault="008A41CA">
      <w:pPr>
        <w:pStyle w:val="Index1"/>
        <w:tabs>
          <w:tab w:val="right" w:pos="5030"/>
        </w:tabs>
        <w:rPr>
          <w:noProof/>
        </w:rPr>
      </w:pPr>
      <w:r>
        <w:rPr>
          <w:noProof/>
        </w:rPr>
        <w:t>PowerApps portālu lapu skatījumu noslodzes papildinājums, 65, 73</w:t>
      </w:r>
    </w:p>
    <w:p w:rsidR="008A41CA" w:rsidRDefault="008A41CA">
      <w:pPr>
        <w:pStyle w:val="Index1"/>
        <w:tabs>
          <w:tab w:val="right" w:pos="5030"/>
        </w:tabs>
        <w:rPr>
          <w:noProof/>
        </w:rPr>
      </w:pPr>
      <w:r>
        <w:rPr>
          <w:noProof/>
        </w:rPr>
        <w:t>PowerApps portālu pieteikšanās noslodzes papildinājums, 65, 73</w:t>
      </w:r>
    </w:p>
    <w:p w:rsidR="008A41CA" w:rsidRDefault="008A41CA">
      <w:pPr>
        <w:pStyle w:val="Index1"/>
        <w:tabs>
          <w:tab w:val="right" w:pos="5030"/>
        </w:tabs>
        <w:rPr>
          <w:noProof/>
        </w:rPr>
      </w:pPr>
      <w:r>
        <w:rPr>
          <w:noProof/>
        </w:rPr>
        <w:t>PowerApps un Power Automate noslodzes papildinājums, 73</w:t>
      </w:r>
    </w:p>
    <w:p w:rsidR="008A41CA" w:rsidRDefault="008A41CA">
      <w:pPr>
        <w:pStyle w:val="Index1"/>
        <w:tabs>
          <w:tab w:val="right" w:pos="5030"/>
        </w:tabs>
        <w:rPr>
          <w:noProof/>
        </w:rPr>
      </w:pPr>
      <w:r>
        <w:rPr>
          <w:noProof/>
        </w:rPr>
        <w:t>PowerPoint 2019, 22</w:t>
      </w:r>
    </w:p>
    <w:p w:rsidR="008A41CA" w:rsidRDefault="008A41CA">
      <w:pPr>
        <w:pStyle w:val="Index1"/>
        <w:tabs>
          <w:tab w:val="right" w:pos="5030"/>
        </w:tabs>
        <w:rPr>
          <w:noProof/>
        </w:rPr>
      </w:pPr>
      <w:r>
        <w:rPr>
          <w:noProof/>
        </w:rPr>
        <w:t>PowerPoint 2019 for Mac, 24</w:t>
      </w:r>
    </w:p>
    <w:p w:rsidR="008A41CA" w:rsidRDefault="008A41CA">
      <w:pPr>
        <w:pStyle w:val="Index1"/>
        <w:tabs>
          <w:tab w:val="right" w:pos="5030"/>
        </w:tabs>
        <w:rPr>
          <w:noProof/>
        </w:rPr>
      </w:pPr>
      <w:r>
        <w:rPr>
          <w:noProof/>
        </w:rPr>
        <w:t>programmām faila ietilpība, 73</w:t>
      </w:r>
    </w:p>
    <w:p w:rsidR="008A41CA" w:rsidRDefault="008A41CA">
      <w:pPr>
        <w:pStyle w:val="Index1"/>
        <w:tabs>
          <w:tab w:val="right" w:pos="5030"/>
        </w:tabs>
        <w:rPr>
          <w:noProof/>
        </w:rPr>
      </w:pPr>
      <w:r>
        <w:rPr>
          <w:noProof/>
        </w:rPr>
        <w:t>programmām faila ietilpība, 65</w:t>
      </w:r>
    </w:p>
    <w:p w:rsidR="008A41CA" w:rsidRDefault="008A41CA">
      <w:pPr>
        <w:pStyle w:val="Index1"/>
        <w:tabs>
          <w:tab w:val="right" w:pos="5030"/>
        </w:tabs>
        <w:rPr>
          <w:noProof/>
        </w:rPr>
      </w:pPr>
      <w:r>
        <w:rPr>
          <w:noProof/>
        </w:rPr>
        <w:t>programmām žurnāla ietilpība, 73</w:t>
      </w:r>
    </w:p>
    <w:p w:rsidR="008A41CA" w:rsidRDefault="008A41CA">
      <w:pPr>
        <w:pStyle w:val="Index1"/>
        <w:tabs>
          <w:tab w:val="right" w:pos="5030"/>
        </w:tabs>
        <w:rPr>
          <w:noProof/>
        </w:rPr>
      </w:pPr>
      <w:r>
        <w:rPr>
          <w:noProof/>
        </w:rPr>
        <w:t>programmām žurnāla ietilpība, 65</w:t>
      </w:r>
    </w:p>
    <w:p w:rsidR="008A41CA" w:rsidRDefault="008A41CA">
      <w:pPr>
        <w:pStyle w:val="Index1"/>
        <w:tabs>
          <w:tab w:val="right" w:pos="5030"/>
        </w:tabs>
        <w:rPr>
          <w:noProof/>
        </w:rPr>
      </w:pPr>
      <w:r>
        <w:rPr>
          <w:noProof/>
        </w:rPr>
        <w:t>Project 1. plāna papildinājums, 70</w:t>
      </w:r>
    </w:p>
    <w:p w:rsidR="008A41CA" w:rsidRDefault="008A41CA">
      <w:pPr>
        <w:pStyle w:val="Index1"/>
        <w:tabs>
          <w:tab w:val="right" w:pos="5030"/>
        </w:tabs>
        <w:rPr>
          <w:noProof/>
        </w:rPr>
      </w:pPr>
      <w:r>
        <w:rPr>
          <w:noProof/>
        </w:rPr>
        <w:t>Project 1. plāns, 70</w:t>
      </w:r>
    </w:p>
    <w:p w:rsidR="008A41CA" w:rsidRDefault="008A41CA">
      <w:pPr>
        <w:pStyle w:val="Index1"/>
        <w:tabs>
          <w:tab w:val="right" w:pos="5030"/>
        </w:tabs>
        <w:rPr>
          <w:noProof/>
        </w:rPr>
      </w:pPr>
      <w:r>
        <w:rPr>
          <w:noProof/>
        </w:rPr>
        <w:t>Project 3. plāns Lietotāja SL, 26</w:t>
      </w:r>
    </w:p>
    <w:p w:rsidR="008A41CA" w:rsidRDefault="008A41CA">
      <w:pPr>
        <w:pStyle w:val="Index1"/>
        <w:tabs>
          <w:tab w:val="right" w:pos="5030"/>
        </w:tabs>
        <w:rPr>
          <w:noProof/>
        </w:rPr>
      </w:pPr>
      <w:r>
        <w:rPr>
          <w:noProof/>
        </w:rPr>
        <w:t>Project 5. plāns Lietotāja SL, 26</w:t>
      </w:r>
    </w:p>
    <w:p w:rsidR="008A41CA" w:rsidRDefault="008A41CA">
      <w:pPr>
        <w:pStyle w:val="Index1"/>
        <w:tabs>
          <w:tab w:val="right" w:pos="5030"/>
        </w:tabs>
        <w:rPr>
          <w:noProof/>
        </w:rPr>
      </w:pPr>
      <w:r>
        <w:rPr>
          <w:noProof/>
        </w:rPr>
        <w:t>Project Online 3. plāna papildinājums, 70</w:t>
      </w:r>
    </w:p>
    <w:p w:rsidR="008A41CA" w:rsidRDefault="008A41CA">
      <w:pPr>
        <w:pStyle w:val="Index1"/>
        <w:tabs>
          <w:tab w:val="right" w:pos="5030"/>
        </w:tabs>
        <w:rPr>
          <w:noProof/>
        </w:rPr>
      </w:pPr>
      <w:r>
        <w:rPr>
          <w:noProof/>
        </w:rPr>
        <w:t>Project Online 3. plāns, 70</w:t>
      </w:r>
    </w:p>
    <w:p w:rsidR="008A41CA" w:rsidRDefault="008A41CA">
      <w:pPr>
        <w:pStyle w:val="Index1"/>
        <w:tabs>
          <w:tab w:val="right" w:pos="5030"/>
        </w:tabs>
        <w:rPr>
          <w:noProof/>
        </w:rPr>
      </w:pPr>
      <w:r>
        <w:rPr>
          <w:noProof/>
        </w:rPr>
        <w:t>Project Online 3. plāns no SA, 70</w:t>
      </w:r>
    </w:p>
    <w:p w:rsidR="008A41CA" w:rsidRDefault="008A41CA">
      <w:pPr>
        <w:pStyle w:val="Index1"/>
        <w:tabs>
          <w:tab w:val="right" w:pos="5030"/>
        </w:tabs>
        <w:rPr>
          <w:noProof/>
        </w:rPr>
      </w:pPr>
      <w:r>
        <w:rPr>
          <w:noProof/>
        </w:rPr>
        <w:t>Project Online 5. plāna papildinājums, 70</w:t>
      </w:r>
    </w:p>
    <w:p w:rsidR="008A41CA" w:rsidRDefault="008A41CA">
      <w:pPr>
        <w:pStyle w:val="Index1"/>
        <w:tabs>
          <w:tab w:val="right" w:pos="5030"/>
        </w:tabs>
        <w:rPr>
          <w:noProof/>
        </w:rPr>
      </w:pPr>
      <w:r>
        <w:rPr>
          <w:noProof/>
        </w:rPr>
        <w:t>Project Online 5. plāns, 70</w:t>
      </w:r>
    </w:p>
    <w:p w:rsidR="008A41CA" w:rsidRDefault="008A41CA">
      <w:pPr>
        <w:pStyle w:val="Index1"/>
        <w:tabs>
          <w:tab w:val="right" w:pos="5030"/>
        </w:tabs>
        <w:rPr>
          <w:noProof/>
        </w:rPr>
      </w:pPr>
      <w:r>
        <w:rPr>
          <w:noProof/>
        </w:rPr>
        <w:t>Project Online 5. plāns no SA, 70</w:t>
      </w:r>
    </w:p>
    <w:p w:rsidR="008A41CA" w:rsidRDefault="008A41CA">
      <w:pPr>
        <w:pStyle w:val="Index1"/>
        <w:tabs>
          <w:tab w:val="right" w:pos="5030"/>
        </w:tabs>
        <w:rPr>
          <w:noProof/>
        </w:rPr>
      </w:pPr>
      <w:r>
        <w:rPr>
          <w:noProof/>
        </w:rPr>
        <w:t>Project Online Essentials, 70</w:t>
      </w:r>
    </w:p>
    <w:p w:rsidR="008A41CA" w:rsidRDefault="008A41CA">
      <w:pPr>
        <w:pStyle w:val="Index1"/>
        <w:tabs>
          <w:tab w:val="right" w:pos="5030"/>
        </w:tabs>
        <w:rPr>
          <w:noProof/>
        </w:rPr>
      </w:pPr>
      <w:r>
        <w:rPr>
          <w:noProof/>
        </w:rPr>
        <w:t>Project Online Essentials papildinājums, 70</w:t>
      </w:r>
    </w:p>
    <w:p w:rsidR="008A41CA" w:rsidRDefault="008A41CA">
      <w:pPr>
        <w:pStyle w:val="Index1"/>
        <w:tabs>
          <w:tab w:val="right" w:pos="5030"/>
        </w:tabs>
        <w:rPr>
          <w:noProof/>
        </w:rPr>
      </w:pPr>
      <w:r>
        <w:rPr>
          <w:noProof/>
        </w:rPr>
        <w:t>Project Professional, 94</w:t>
      </w:r>
    </w:p>
    <w:p w:rsidR="008A41CA" w:rsidRDefault="008A41CA">
      <w:pPr>
        <w:pStyle w:val="Index1"/>
        <w:tabs>
          <w:tab w:val="right" w:pos="5030"/>
        </w:tabs>
        <w:rPr>
          <w:noProof/>
        </w:rPr>
      </w:pPr>
      <w:r>
        <w:rPr>
          <w:noProof/>
        </w:rPr>
        <w:t>Project Professional 2019, 22</w:t>
      </w:r>
    </w:p>
    <w:p w:rsidR="008A41CA" w:rsidRDefault="008A41CA">
      <w:pPr>
        <w:pStyle w:val="Index1"/>
        <w:tabs>
          <w:tab w:val="right" w:pos="5030"/>
        </w:tabs>
        <w:rPr>
          <w:noProof/>
        </w:rPr>
      </w:pPr>
      <w:r>
        <w:rPr>
          <w:noProof/>
        </w:rPr>
        <w:t>Project Server 2016, 26</w:t>
      </w:r>
    </w:p>
    <w:p w:rsidR="008A41CA" w:rsidRDefault="008A41CA">
      <w:pPr>
        <w:pStyle w:val="Index1"/>
        <w:tabs>
          <w:tab w:val="right" w:pos="5030"/>
        </w:tabs>
        <w:rPr>
          <w:noProof/>
        </w:rPr>
      </w:pPr>
      <w:r>
        <w:rPr>
          <w:noProof/>
        </w:rPr>
        <w:t>Project Server 2019, 26</w:t>
      </w:r>
    </w:p>
    <w:p w:rsidR="008A41CA" w:rsidRDefault="008A41CA">
      <w:pPr>
        <w:pStyle w:val="Index1"/>
        <w:tabs>
          <w:tab w:val="right" w:pos="5030"/>
        </w:tabs>
        <w:rPr>
          <w:noProof/>
        </w:rPr>
      </w:pPr>
      <w:r>
        <w:rPr>
          <w:noProof/>
        </w:rPr>
        <w:t>Project Server 2019 CAL, 26</w:t>
      </w:r>
    </w:p>
    <w:p w:rsidR="008A41CA" w:rsidRDefault="008A41CA">
      <w:pPr>
        <w:pStyle w:val="Index1"/>
        <w:tabs>
          <w:tab w:val="right" w:pos="5030"/>
        </w:tabs>
        <w:rPr>
          <w:noProof/>
        </w:rPr>
      </w:pPr>
      <w:r>
        <w:rPr>
          <w:noProof/>
        </w:rPr>
        <w:t>Project Standard, 88, 94</w:t>
      </w:r>
    </w:p>
    <w:p w:rsidR="008A41CA" w:rsidRDefault="008A41CA">
      <w:pPr>
        <w:pStyle w:val="Index1"/>
        <w:tabs>
          <w:tab w:val="right" w:pos="5030"/>
        </w:tabs>
        <w:rPr>
          <w:noProof/>
        </w:rPr>
      </w:pPr>
      <w:r>
        <w:rPr>
          <w:noProof/>
        </w:rPr>
        <w:t>Project Standard 2019, 22</w:t>
      </w:r>
    </w:p>
    <w:p w:rsidR="008A41CA" w:rsidRDefault="008A41CA">
      <w:pPr>
        <w:pStyle w:val="Index1"/>
        <w:tabs>
          <w:tab w:val="right" w:pos="5030"/>
        </w:tabs>
        <w:rPr>
          <w:noProof/>
        </w:rPr>
      </w:pPr>
      <w:r>
        <w:rPr>
          <w:noProof/>
        </w:rPr>
        <w:t>Publisher 2019, 22</w:t>
      </w:r>
    </w:p>
    <w:p w:rsidR="008A41CA" w:rsidRDefault="008A41CA">
      <w:pPr>
        <w:pStyle w:val="Index1"/>
        <w:tabs>
          <w:tab w:val="right" w:pos="5030"/>
        </w:tabs>
        <w:rPr>
          <w:noProof/>
        </w:rPr>
      </w:pPr>
      <w:r>
        <w:rPr>
          <w:noProof/>
        </w:rPr>
        <w:t>Sapulču telpa, 71</w:t>
      </w:r>
    </w:p>
    <w:p w:rsidR="008A41CA" w:rsidRDefault="008A41CA">
      <w:pPr>
        <w:pStyle w:val="Index1"/>
        <w:tabs>
          <w:tab w:val="right" w:pos="5030"/>
        </w:tabs>
        <w:rPr>
          <w:noProof/>
        </w:rPr>
      </w:pPr>
      <w:r>
        <w:rPr>
          <w:noProof/>
        </w:rPr>
        <w:t>Saziņas kredīti, 71</w:t>
      </w:r>
    </w:p>
    <w:p w:rsidR="008A41CA" w:rsidRDefault="008A41CA">
      <w:pPr>
        <w:pStyle w:val="Index1"/>
        <w:tabs>
          <w:tab w:val="right" w:pos="5030"/>
        </w:tabs>
        <w:rPr>
          <w:noProof/>
        </w:rPr>
      </w:pPr>
      <w:r>
        <w:rPr>
          <w:noProof/>
        </w:rPr>
        <w:t>SharePoint Online, 87</w:t>
      </w:r>
    </w:p>
    <w:p w:rsidR="008A41CA" w:rsidRDefault="008A41CA">
      <w:pPr>
        <w:pStyle w:val="Index1"/>
        <w:tabs>
          <w:tab w:val="right" w:pos="5030"/>
        </w:tabs>
        <w:rPr>
          <w:noProof/>
        </w:rPr>
      </w:pPr>
      <w:r>
        <w:rPr>
          <w:noProof/>
        </w:rPr>
        <w:t>SharePoint Online (Plan 1/2), 27</w:t>
      </w:r>
    </w:p>
    <w:p w:rsidR="008A41CA" w:rsidRDefault="008A41CA">
      <w:pPr>
        <w:pStyle w:val="Index1"/>
        <w:tabs>
          <w:tab w:val="right" w:pos="5030"/>
        </w:tabs>
        <w:rPr>
          <w:noProof/>
        </w:rPr>
      </w:pPr>
      <w:r>
        <w:rPr>
          <w:noProof/>
        </w:rPr>
        <w:t>SharePoint Online 1. un 2. plāns, 71</w:t>
      </w:r>
    </w:p>
    <w:p w:rsidR="008A41CA" w:rsidRDefault="008A41CA">
      <w:pPr>
        <w:pStyle w:val="Index1"/>
        <w:tabs>
          <w:tab w:val="right" w:pos="5030"/>
        </w:tabs>
        <w:rPr>
          <w:noProof/>
        </w:rPr>
      </w:pPr>
      <w:r>
        <w:rPr>
          <w:noProof/>
        </w:rPr>
        <w:t>SharePoint Online Plan 1 papildinājums, 71</w:t>
      </w:r>
    </w:p>
    <w:p w:rsidR="008A41CA" w:rsidRDefault="008A41CA">
      <w:pPr>
        <w:pStyle w:val="Index1"/>
        <w:tabs>
          <w:tab w:val="right" w:pos="5030"/>
        </w:tabs>
        <w:rPr>
          <w:noProof/>
        </w:rPr>
      </w:pPr>
      <w:r>
        <w:rPr>
          <w:noProof/>
        </w:rPr>
        <w:t>SharePoint Server, 60, 61, 92</w:t>
      </w:r>
    </w:p>
    <w:p w:rsidR="008A41CA" w:rsidRDefault="008A41CA">
      <w:pPr>
        <w:pStyle w:val="Index1"/>
        <w:tabs>
          <w:tab w:val="right" w:pos="5030"/>
        </w:tabs>
        <w:rPr>
          <w:noProof/>
        </w:rPr>
      </w:pPr>
      <w:r>
        <w:rPr>
          <w:noProof/>
        </w:rPr>
        <w:t>SharePoint Server 2016, 27</w:t>
      </w:r>
    </w:p>
    <w:p w:rsidR="008A41CA" w:rsidRDefault="008A41CA">
      <w:pPr>
        <w:pStyle w:val="Index1"/>
        <w:tabs>
          <w:tab w:val="right" w:pos="5030"/>
        </w:tabs>
        <w:rPr>
          <w:noProof/>
        </w:rPr>
      </w:pPr>
      <w:r>
        <w:rPr>
          <w:noProof/>
        </w:rPr>
        <w:t>SharePoint Server 2019, 27</w:t>
      </w:r>
    </w:p>
    <w:p w:rsidR="008A41CA" w:rsidRDefault="008A41CA">
      <w:pPr>
        <w:pStyle w:val="Index1"/>
        <w:tabs>
          <w:tab w:val="right" w:pos="5030"/>
        </w:tabs>
        <w:rPr>
          <w:noProof/>
        </w:rPr>
      </w:pPr>
      <w:r>
        <w:rPr>
          <w:noProof/>
        </w:rPr>
        <w:t>SharePoint Server 2019 Enterprise CAL, 27</w:t>
      </w:r>
    </w:p>
    <w:p w:rsidR="008A41CA" w:rsidRDefault="008A41CA">
      <w:pPr>
        <w:pStyle w:val="Index1"/>
        <w:tabs>
          <w:tab w:val="right" w:pos="5030"/>
        </w:tabs>
        <w:rPr>
          <w:noProof/>
        </w:rPr>
      </w:pPr>
      <w:r>
        <w:rPr>
          <w:noProof/>
        </w:rPr>
        <w:t>SharePoint Server 2019 Standard CAL, 27</w:t>
      </w:r>
    </w:p>
    <w:p w:rsidR="008A41CA" w:rsidRDefault="008A41CA">
      <w:pPr>
        <w:pStyle w:val="Index1"/>
        <w:tabs>
          <w:tab w:val="right" w:pos="5030"/>
        </w:tabs>
        <w:rPr>
          <w:noProof/>
        </w:rPr>
      </w:pPr>
      <w:r>
        <w:rPr>
          <w:noProof/>
        </w:rPr>
        <w:t>Skype darbam 2019, 23</w:t>
      </w:r>
    </w:p>
    <w:p w:rsidR="008A41CA" w:rsidRDefault="008A41CA">
      <w:pPr>
        <w:pStyle w:val="Index1"/>
        <w:tabs>
          <w:tab w:val="right" w:pos="5030"/>
        </w:tabs>
        <w:rPr>
          <w:noProof/>
        </w:rPr>
      </w:pPr>
      <w:r>
        <w:rPr>
          <w:noProof/>
        </w:rPr>
        <w:t>Skype darbam Online Plan 2, 71</w:t>
      </w:r>
    </w:p>
    <w:p w:rsidR="008A41CA" w:rsidRDefault="008A41CA">
      <w:pPr>
        <w:pStyle w:val="Index1"/>
        <w:tabs>
          <w:tab w:val="right" w:pos="5030"/>
        </w:tabs>
        <w:rPr>
          <w:noProof/>
        </w:rPr>
      </w:pPr>
      <w:r>
        <w:rPr>
          <w:noProof/>
        </w:rPr>
        <w:t>Skype darbam Plus CAL, 28</w:t>
      </w:r>
    </w:p>
    <w:p w:rsidR="008A41CA" w:rsidRDefault="008A41CA">
      <w:pPr>
        <w:pStyle w:val="Index1"/>
        <w:tabs>
          <w:tab w:val="right" w:pos="5030"/>
        </w:tabs>
        <w:rPr>
          <w:noProof/>
        </w:rPr>
      </w:pPr>
      <w:r>
        <w:rPr>
          <w:noProof/>
        </w:rPr>
        <w:t>Skype darbam Plus CAL papildinājums, kas paredzēts Microsoft 365 E3 (Lietotāja SL), 59</w:t>
      </w:r>
    </w:p>
    <w:p w:rsidR="008A41CA" w:rsidRDefault="008A41CA">
      <w:pPr>
        <w:pStyle w:val="Index1"/>
        <w:tabs>
          <w:tab w:val="right" w:pos="5030"/>
        </w:tabs>
        <w:rPr>
          <w:noProof/>
        </w:rPr>
      </w:pPr>
      <w:r>
        <w:rPr>
          <w:noProof/>
        </w:rPr>
        <w:t>Skype darbam Server, 60, 61</w:t>
      </w:r>
    </w:p>
    <w:p w:rsidR="008A41CA" w:rsidRDefault="008A41CA">
      <w:pPr>
        <w:pStyle w:val="Index1"/>
        <w:tabs>
          <w:tab w:val="right" w:pos="5030"/>
        </w:tabs>
        <w:rPr>
          <w:noProof/>
        </w:rPr>
      </w:pPr>
      <w:r>
        <w:rPr>
          <w:noProof/>
        </w:rPr>
        <w:t>Skype darbam Server 2015, 28</w:t>
      </w:r>
    </w:p>
    <w:p w:rsidR="008A41CA" w:rsidRDefault="008A41CA">
      <w:pPr>
        <w:pStyle w:val="Index1"/>
        <w:tabs>
          <w:tab w:val="right" w:pos="5030"/>
        </w:tabs>
        <w:rPr>
          <w:noProof/>
        </w:rPr>
      </w:pPr>
      <w:r>
        <w:rPr>
          <w:noProof/>
        </w:rPr>
        <w:t>Skype darbam Server 2019, 28</w:t>
      </w:r>
    </w:p>
    <w:p w:rsidR="008A41CA" w:rsidRDefault="008A41CA">
      <w:pPr>
        <w:pStyle w:val="Index1"/>
        <w:tabs>
          <w:tab w:val="right" w:pos="5030"/>
        </w:tabs>
        <w:rPr>
          <w:noProof/>
        </w:rPr>
      </w:pPr>
      <w:r>
        <w:rPr>
          <w:noProof/>
        </w:rPr>
        <w:t>Skype darbam Server 2019 Enterprise CAL, 28</w:t>
      </w:r>
    </w:p>
    <w:p w:rsidR="008A41CA" w:rsidRDefault="008A41CA">
      <w:pPr>
        <w:pStyle w:val="Index1"/>
        <w:tabs>
          <w:tab w:val="right" w:pos="5030"/>
        </w:tabs>
        <w:rPr>
          <w:noProof/>
        </w:rPr>
      </w:pPr>
      <w:r>
        <w:rPr>
          <w:noProof/>
        </w:rPr>
        <w:t>Skype darbam Server 2019 Plus CAL, 28</w:t>
      </w:r>
    </w:p>
    <w:p w:rsidR="008A41CA" w:rsidRDefault="008A41CA">
      <w:pPr>
        <w:pStyle w:val="Index1"/>
        <w:tabs>
          <w:tab w:val="right" w:pos="5030"/>
        </w:tabs>
        <w:rPr>
          <w:noProof/>
        </w:rPr>
      </w:pPr>
      <w:r>
        <w:rPr>
          <w:noProof/>
        </w:rPr>
        <w:t>Skype darbam Server 2019 Standard CAL, 28</w:t>
      </w:r>
    </w:p>
    <w:p w:rsidR="008A41CA" w:rsidRDefault="008A41CA">
      <w:pPr>
        <w:pStyle w:val="Index1"/>
        <w:tabs>
          <w:tab w:val="right" w:pos="5030"/>
        </w:tabs>
        <w:rPr>
          <w:noProof/>
        </w:rPr>
      </w:pPr>
      <w:r>
        <w:rPr>
          <w:noProof/>
        </w:rPr>
        <w:t>Skype darbam Server 2019 Standard CAL, 28</w:t>
      </w:r>
    </w:p>
    <w:p w:rsidR="008A41CA" w:rsidRDefault="008A41CA">
      <w:pPr>
        <w:pStyle w:val="Index1"/>
        <w:tabs>
          <w:tab w:val="right" w:pos="5030"/>
        </w:tabs>
        <w:rPr>
          <w:noProof/>
        </w:rPr>
      </w:pPr>
      <w:r>
        <w:rPr>
          <w:noProof/>
        </w:rPr>
        <w:t>Skype darbam, kas paredzēts darbam ar Mac 2019, 24</w:t>
      </w:r>
    </w:p>
    <w:p w:rsidR="008A41CA" w:rsidRDefault="008A41CA">
      <w:pPr>
        <w:pStyle w:val="Index1"/>
        <w:tabs>
          <w:tab w:val="right" w:pos="5030"/>
        </w:tabs>
        <w:rPr>
          <w:noProof/>
        </w:rPr>
      </w:pPr>
      <w:r>
        <w:rPr>
          <w:noProof/>
        </w:rPr>
        <w:t>SQL Parallel Data Warehouse, 88, 94</w:t>
      </w:r>
    </w:p>
    <w:p w:rsidR="008A41CA" w:rsidRDefault="008A41CA">
      <w:pPr>
        <w:pStyle w:val="Index1"/>
        <w:tabs>
          <w:tab w:val="right" w:pos="5030"/>
        </w:tabs>
        <w:rPr>
          <w:noProof/>
        </w:rPr>
      </w:pPr>
      <w:r>
        <w:rPr>
          <w:noProof/>
        </w:rPr>
        <w:t>SQL Server, 92</w:t>
      </w:r>
    </w:p>
    <w:p w:rsidR="008A41CA" w:rsidRDefault="008A41CA">
      <w:pPr>
        <w:pStyle w:val="Index1"/>
        <w:tabs>
          <w:tab w:val="right" w:pos="5030"/>
        </w:tabs>
        <w:rPr>
          <w:noProof/>
        </w:rPr>
      </w:pPr>
      <w:r>
        <w:rPr>
          <w:noProof/>
        </w:rPr>
        <w:t>SQL Server 2017, 29, 85</w:t>
      </w:r>
    </w:p>
    <w:p w:rsidR="008A41CA" w:rsidRDefault="008A41CA">
      <w:pPr>
        <w:pStyle w:val="Index1"/>
        <w:tabs>
          <w:tab w:val="right" w:pos="5030"/>
        </w:tabs>
        <w:rPr>
          <w:noProof/>
        </w:rPr>
      </w:pPr>
      <w:r>
        <w:rPr>
          <w:noProof/>
        </w:rPr>
        <w:t>SQL Server 2019 CAL, 29</w:t>
      </w:r>
    </w:p>
    <w:p w:rsidR="008A41CA" w:rsidRDefault="008A41CA">
      <w:pPr>
        <w:pStyle w:val="Index1"/>
        <w:tabs>
          <w:tab w:val="right" w:pos="5030"/>
        </w:tabs>
        <w:rPr>
          <w:noProof/>
        </w:rPr>
      </w:pPr>
      <w:r>
        <w:rPr>
          <w:noProof/>
        </w:rPr>
        <w:t>SQL Server 2019 Enterprise, 29</w:t>
      </w:r>
    </w:p>
    <w:p w:rsidR="008A41CA" w:rsidRDefault="008A41CA">
      <w:pPr>
        <w:pStyle w:val="Index1"/>
        <w:tabs>
          <w:tab w:val="right" w:pos="5030"/>
        </w:tabs>
        <w:rPr>
          <w:noProof/>
        </w:rPr>
      </w:pPr>
      <w:r>
        <w:rPr>
          <w:noProof/>
        </w:rPr>
        <w:t>SQL Server 2019 Enterprise Core, 29</w:t>
      </w:r>
    </w:p>
    <w:p w:rsidR="008A41CA" w:rsidRDefault="008A41CA">
      <w:pPr>
        <w:pStyle w:val="Index1"/>
        <w:tabs>
          <w:tab w:val="right" w:pos="5030"/>
        </w:tabs>
        <w:rPr>
          <w:noProof/>
        </w:rPr>
      </w:pPr>
      <w:r>
        <w:rPr>
          <w:noProof/>
        </w:rPr>
        <w:t>SQL Server 2019 Standard, 29</w:t>
      </w:r>
    </w:p>
    <w:p w:rsidR="008A41CA" w:rsidRDefault="008A41CA">
      <w:pPr>
        <w:pStyle w:val="Index1"/>
        <w:tabs>
          <w:tab w:val="right" w:pos="5030"/>
        </w:tabs>
        <w:rPr>
          <w:noProof/>
        </w:rPr>
      </w:pPr>
      <w:r>
        <w:rPr>
          <w:noProof/>
        </w:rPr>
        <w:t>SQL Server 2019 Standard Core, 29</w:t>
      </w:r>
    </w:p>
    <w:p w:rsidR="008A41CA" w:rsidRDefault="008A41CA">
      <w:pPr>
        <w:pStyle w:val="Index1"/>
        <w:tabs>
          <w:tab w:val="right" w:pos="5030"/>
        </w:tabs>
        <w:rPr>
          <w:noProof/>
        </w:rPr>
      </w:pPr>
      <w:r>
        <w:rPr>
          <w:noProof/>
        </w:rPr>
        <w:t>SQL Server Big Data Node, 30</w:t>
      </w:r>
    </w:p>
    <w:p w:rsidR="008A41CA" w:rsidRDefault="008A41CA">
      <w:pPr>
        <w:pStyle w:val="Index1"/>
        <w:tabs>
          <w:tab w:val="right" w:pos="5030"/>
        </w:tabs>
        <w:rPr>
          <w:noProof/>
        </w:rPr>
      </w:pPr>
      <w:r>
        <w:rPr>
          <w:noProof/>
        </w:rPr>
        <w:t>SQL Server Big Data Node (2 Kodola licenču pakotne), 61</w:t>
      </w:r>
    </w:p>
    <w:p w:rsidR="008A41CA" w:rsidRDefault="008A41CA">
      <w:pPr>
        <w:pStyle w:val="Index1"/>
        <w:tabs>
          <w:tab w:val="right" w:pos="5030"/>
        </w:tabs>
        <w:rPr>
          <w:noProof/>
        </w:rPr>
      </w:pPr>
      <w:r>
        <w:rPr>
          <w:noProof/>
        </w:rPr>
        <w:t>SQL Server Big Data Node (BDN) (2 Kodola licenču pakotnes), 29</w:t>
      </w:r>
    </w:p>
    <w:p w:rsidR="008A41CA" w:rsidRDefault="008A41CA">
      <w:pPr>
        <w:pStyle w:val="Index1"/>
        <w:tabs>
          <w:tab w:val="right" w:pos="5030"/>
        </w:tabs>
        <w:rPr>
          <w:noProof/>
        </w:rPr>
      </w:pPr>
      <w:r>
        <w:rPr>
          <w:noProof/>
        </w:rPr>
        <w:t>SQL Server Business Intelligence, 88, 94</w:t>
      </w:r>
    </w:p>
    <w:p w:rsidR="008A41CA" w:rsidRDefault="008A41CA">
      <w:pPr>
        <w:pStyle w:val="Index1"/>
        <w:tabs>
          <w:tab w:val="right" w:pos="5030"/>
        </w:tabs>
        <w:rPr>
          <w:noProof/>
        </w:rPr>
      </w:pPr>
      <w:r>
        <w:rPr>
          <w:noProof/>
        </w:rPr>
        <w:t>SQL Server Data Center, 88</w:t>
      </w:r>
    </w:p>
    <w:p w:rsidR="008A41CA" w:rsidRDefault="008A41CA">
      <w:pPr>
        <w:pStyle w:val="Index1"/>
        <w:tabs>
          <w:tab w:val="right" w:pos="5030"/>
        </w:tabs>
        <w:rPr>
          <w:noProof/>
        </w:rPr>
      </w:pPr>
      <w:r>
        <w:rPr>
          <w:noProof/>
        </w:rPr>
        <w:t>SQL Server Enterprise, 88</w:t>
      </w:r>
    </w:p>
    <w:p w:rsidR="008A41CA" w:rsidRDefault="008A41CA">
      <w:pPr>
        <w:pStyle w:val="Index1"/>
        <w:tabs>
          <w:tab w:val="right" w:pos="5030"/>
        </w:tabs>
        <w:rPr>
          <w:noProof/>
        </w:rPr>
      </w:pPr>
      <w:r>
        <w:rPr>
          <w:noProof/>
        </w:rPr>
        <w:t>SQL Server Enterprise Core (2 Kodola licenču pakotne), 61</w:t>
      </w:r>
    </w:p>
    <w:p w:rsidR="008A41CA" w:rsidRDefault="008A41CA">
      <w:pPr>
        <w:pStyle w:val="Index1"/>
        <w:tabs>
          <w:tab w:val="right" w:pos="5030"/>
        </w:tabs>
        <w:rPr>
          <w:noProof/>
        </w:rPr>
      </w:pPr>
      <w:r>
        <w:rPr>
          <w:noProof/>
        </w:rPr>
        <w:t>SQL Server ESU (Standard un Enterprise, Server un Core), 29</w:t>
      </w:r>
    </w:p>
    <w:p w:rsidR="008A41CA" w:rsidRDefault="008A41CA">
      <w:pPr>
        <w:pStyle w:val="Index1"/>
        <w:tabs>
          <w:tab w:val="right" w:pos="5030"/>
        </w:tabs>
        <w:rPr>
          <w:noProof/>
        </w:rPr>
      </w:pPr>
      <w:r>
        <w:rPr>
          <w:noProof/>
        </w:rPr>
        <w:t>SQL Server Standard, 88, 94</w:t>
      </w:r>
    </w:p>
    <w:p w:rsidR="008A41CA" w:rsidRDefault="008A41CA">
      <w:pPr>
        <w:pStyle w:val="Index1"/>
        <w:tabs>
          <w:tab w:val="right" w:pos="5030"/>
        </w:tabs>
        <w:rPr>
          <w:noProof/>
        </w:rPr>
      </w:pPr>
      <w:r>
        <w:rPr>
          <w:noProof/>
        </w:rPr>
        <w:t>SQL Server Standard (2 Kodola licenču pakotne), 61</w:t>
      </w:r>
    </w:p>
    <w:p w:rsidR="008A41CA" w:rsidRDefault="008A41CA">
      <w:pPr>
        <w:pStyle w:val="Index1"/>
        <w:tabs>
          <w:tab w:val="right" w:pos="5030"/>
        </w:tabs>
        <w:rPr>
          <w:noProof/>
        </w:rPr>
      </w:pPr>
      <w:r>
        <w:rPr>
          <w:noProof/>
        </w:rPr>
        <w:t>System Center 2012 Datacenter Server Management License, 88</w:t>
      </w:r>
    </w:p>
    <w:p w:rsidR="008A41CA" w:rsidRDefault="008A41CA">
      <w:pPr>
        <w:pStyle w:val="Index1"/>
        <w:tabs>
          <w:tab w:val="right" w:pos="5030"/>
        </w:tabs>
        <w:rPr>
          <w:noProof/>
        </w:rPr>
      </w:pPr>
      <w:r>
        <w:rPr>
          <w:noProof/>
        </w:rPr>
        <w:t>System Center 2012 R2 Configuration Manager, 33</w:t>
      </w:r>
    </w:p>
    <w:p w:rsidR="008A41CA" w:rsidRDefault="008A41CA">
      <w:pPr>
        <w:pStyle w:val="Index1"/>
        <w:tabs>
          <w:tab w:val="right" w:pos="5030"/>
        </w:tabs>
        <w:rPr>
          <w:noProof/>
        </w:rPr>
      </w:pPr>
      <w:r>
        <w:rPr>
          <w:noProof/>
        </w:rPr>
        <w:t>System Center 2012 R2 Datacenter, 96</w:t>
      </w:r>
    </w:p>
    <w:p w:rsidR="008A41CA" w:rsidRDefault="008A41CA">
      <w:pPr>
        <w:pStyle w:val="Index1"/>
        <w:tabs>
          <w:tab w:val="right" w:pos="5030"/>
        </w:tabs>
        <w:rPr>
          <w:noProof/>
        </w:rPr>
      </w:pPr>
      <w:r>
        <w:rPr>
          <w:noProof/>
        </w:rPr>
        <w:t>System Center 2012 R2 Endpoint Protection, 35</w:t>
      </w:r>
    </w:p>
    <w:p w:rsidR="008A41CA" w:rsidRDefault="008A41CA">
      <w:pPr>
        <w:pStyle w:val="Index1"/>
        <w:tabs>
          <w:tab w:val="right" w:pos="5030"/>
        </w:tabs>
        <w:rPr>
          <w:noProof/>
        </w:rPr>
      </w:pPr>
      <w:r>
        <w:rPr>
          <w:noProof/>
        </w:rPr>
        <w:t>System Center 2012 R2 Standard, 96</w:t>
      </w:r>
    </w:p>
    <w:p w:rsidR="008A41CA" w:rsidRDefault="008A41CA">
      <w:pPr>
        <w:pStyle w:val="Index1"/>
        <w:tabs>
          <w:tab w:val="right" w:pos="5030"/>
        </w:tabs>
        <w:rPr>
          <w:noProof/>
        </w:rPr>
      </w:pPr>
      <w:r>
        <w:rPr>
          <w:noProof/>
        </w:rPr>
        <w:t>System Center 2012 servera pārvaldības licence, 88</w:t>
      </w:r>
    </w:p>
    <w:p w:rsidR="008A41CA" w:rsidRDefault="008A41CA">
      <w:pPr>
        <w:pStyle w:val="Index1"/>
        <w:tabs>
          <w:tab w:val="right" w:pos="5030"/>
        </w:tabs>
        <w:rPr>
          <w:noProof/>
        </w:rPr>
      </w:pPr>
      <w:r>
        <w:rPr>
          <w:noProof/>
        </w:rPr>
        <w:t>System Center 2016, 32</w:t>
      </w:r>
    </w:p>
    <w:p w:rsidR="008A41CA" w:rsidRDefault="008A41CA">
      <w:pPr>
        <w:pStyle w:val="Index1"/>
        <w:tabs>
          <w:tab w:val="right" w:pos="5030"/>
        </w:tabs>
        <w:rPr>
          <w:noProof/>
        </w:rPr>
      </w:pPr>
      <w:r>
        <w:rPr>
          <w:noProof/>
        </w:rPr>
        <w:t>System Center 2019 Data Protection Manager, 34</w:t>
      </w:r>
    </w:p>
    <w:p w:rsidR="008A41CA" w:rsidRDefault="008A41CA">
      <w:pPr>
        <w:pStyle w:val="Index1"/>
        <w:tabs>
          <w:tab w:val="right" w:pos="5030"/>
        </w:tabs>
        <w:rPr>
          <w:noProof/>
        </w:rPr>
      </w:pPr>
      <w:r>
        <w:rPr>
          <w:noProof/>
        </w:rPr>
        <w:t>System Center 2019 Datacenter, 96</w:t>
      </w:r>
    </w:p>
    <w:p w:rsidR="008A41CA" w:rsidRDefault="008A41CA">
      <w:pPr>
        <w:pStyle w:val="Index1"/>
        <w:tabs>
          <w:tab w:val="right" w:pos="5030"/>
        </w:tabs>
        <w:rPr>
          <w:noProof/>
        </w:rPr>
      </w:pPr>
      <w:r>
        <w:rPr>
          <w:noProof/>
        </w:rPr>
        <w:t>System Center 2019 Datacenter Server Management License (16 Kodola licenču pakotnes), 32</w:t>
      </w:r>
    </w:p>
    <w:p w:rsidR="008A41CA" w:rsidRDefault="008A41CA">
      <w:pPr>
        <w:pStyle w:val="Index1"/>
        <w:tabs>
          <w:tab w:val="right" w:pos="5030"/>
        </w:tabs>
        <w:rPr>
          <w:noProof/>
        </w:rPr>
      </w:pPr>
      <w:r>
        <w:rPr>
          <w:noProof/>
        </w:rPr>
        <w:t>System Center 2019 Datacenter Server Management License (2 Kodola licenču pakotnes), 32</w:t>
      </w:r>
    </w:p>
    <w:p w:rsidR="008A41CA" w:rsidRDefault="008A41CA">
      <w:pPr>
        <w:pStyle w:val="Index1"/>
        <w:tabs>
          <w:tab w:val="right" w:pos="5030"/>
        </w:tabs>
        <w:rPr>
          <w:noProof/>
        </w:rPr>
      </w:pPr>
      <w:r>
        <w:rPr>
          <w:noProof/>
        </w:rPr>
        <w:t>System Center 2019 Operations Manager, 36</w:t>
      </w:r>
    </w:p>
    <w:p w:rsidR="008A41CA" w:rsidRDefault="008A41CA">
      <w:pPr>
        <w:pStyle w:val="Index1"/>
        <w:tabs>
          <w:tab w:val="right" w:pos="5030"/>
        </w:tabs>
        <w:rPr>
          <w:noProof/>
        </w:rPr>
      </w:pPr>
      <w:r>
        <w:rPr>
          <w:noProof/>
        </w:rPr>
        <w:t>System Center 2019 Orchestrator, 36</w:t>
      </w:r>
    </w:p>
    <w:p w:rsidR="008A41CA" w:rsidRDefault="008A41CA">
      <w:pPr>
        <w:pStyle w:val="Index1"/>
        <w:tabs>
          <w:tab w:val="right" w:pos="5030"/>
        </w:tabs>
        <w:rPr>
          <w:noProof/>
        </w:rPr>
      </w:pPr>
      <w:r>
        <w:rPr>
          <w:noProof/>
        </w:rPr>
        <w:t>System Center 2019 Service Manager, 37</w:t>
      </w:r>
    </w:p>
    <w:p w:rsidR="008A41CA" w:rsidRDefault="008A41CA">
      <w:pPr>
        <w:pStyle w:val="Index1"/>
        <w:tabs>
          <w:tab w:val="right" w:pos="5030"/>
        </w:tabs>
        <w:rPr>
          <w:noProof/>
        </w:rPr>
      </w:pPr>
      <w:r>
        <w:rPr>
          <w:noProof/>
        </w:rPr>
        <w:t>System Center 2019 Standard, 96</w:t>
      </w:r>
    </w:p>
    <w:p w:rsidR="008A41CA" w:rsidRDefault="008A41CA">
      <w:pPr>
        <w:pStyle w:val="Index1"/>
        <w:tabs>
          <w:tab w:val="right" w:pos="5030"/>
        </w:tabs>
        <w:rPr>
          <w:noProof/>
        </w:rPr>
      </w:pPr>
      <w:r>
        <w:rPr>
          <w:noProof/>
        </w:rPr>
        <w:t>System Center 2019 Standard Server Management License (16 Kodola licenču pakotnes), 32</w:t>
      </w:r>
    </w:p>
    <w:p w:rsidR="008A41CA" w:rsidRDefault="008A41CA">
      <w:pPr>
        <w:pStyle w:val="Index1"/>
        <w:tabs>
          <w:tab w:val="right" w:pos="5030"/>
        </w:tabs>
        <w:rPr>
          <w:noProof/>
        </w:rPr>
      </w:pPr>
      <w:r>
        <w:rPr>
          <w:noProof/>
        </w:rPr>
        <w:t>System Center 2019 Standard Server Management License (2 Kodola licenču pakotnes), 32</w:t>
      </w:r>
    </w:p>
    <w:p w:rsidR="008A41CA" w:rsidRDefault="008A41CA">
      <w:pPr>
        <w:pStyle w:val="Index1"/>
        <w:tabs>
          <w:tab w:val="right" w:pos="5030"/>
        </w:tabs>
        <w:rPr>
          <w:noProof/>
        </w:rPr>
      </w:pPr>
      <w:r>
        <w:rPr>
          <w:noProof/>
        </w:rPr>
        <w:t>System Center Configuration Manager 1606 Client Management License, 33</w:t>
      </w:r>
    </w:p>
    <w:p w:rsidR="008A41CA" w:rsidRDefault="008A41CA">
      <w:pPr>
        <w:pStyle w:val="Index1"/>
        <w:tabs>
          <w:tab w:val="right" w:pos="5030"/>
        </w:tabs>
        <w:rPr>
          <w:noProof/>
        </w:rPr>
      </w:pPr>
      <w:r>
        <w:rPr>
          <w:noProof/>
        </w:rPr>
        <w:t>System Center Datacenter, 92, 94</w:t>
      </w:r>
    </w:p>
    <w:p w:rsidR="008A41CA" w:rsidRDefault="008A41CA">
      <w:pPr>
        <w:pStyle w:val="Index1"/>
        <w:tabs>
          <w:tab w:val="right" w:pos="5030"/>
        </w:tabs>
        <w:rPr>
          <w:noProof/>
        </w:rPr>
      </w:pPr>
      <w:r>
        <w:rPr>
          <w:noProof/>
        </w:rPr>
        <w:t>System Center Datacenter (2 Kodola licenču pakotnes), 19</w:t>
      </w:r>
    </w:p>
    <w:p w:rsidR="008A41CA" w:rsidRDefault="008A41CA">
      <w:pPr>
        <w:pStyle w:val="Index1"/>
        <w:tabs>
          <w:tab w:val="right" w:pos="5030"/>
        </w:tabs>
        <w:rPr>
          <w:noProof/>
        </w:rPr>
      </w:pPr>
      <w:r>
        <w:rPr>
          <w:noProof/>
        </w:rPr>
        <w:t>System Center Endpoint Protection, 35</w:t>
      </w:r>
    </w:p>
    <w:p w:rsidR="008A41CA" w:rsidRDefault="008A41CA">
      <w:pPr>
        <w:pStyle w:val="Index1"/>
        <w:tabs>
          <w:tab w:val="right" w:pos="5030"/>
        </w:tabs>
        <w:rPr>
          <w:noProof/>
        </w:rPr>
      </w:pPr>
      <w:r>
        <w:rPr>
          <w:noProof/>
        </w:rPr>
        <w:t>System Center Endpoint Protection 1606, 35</w:t>
      </w:r>
    </w:p>
    <w:p w:rsidR="008A41CA" w:rsidRDefault="008A41CA">
      <w:pPr>
        <w:pStyle w:val="Index1"/>
        <w:tabs>
          <w:tab w:val="right" w:pos="5030"/>
        </w:tabs>
        <w:rPr>
          <w:noProof/>
        </w:rPr>
      </w:pPr>
      <w:r>
        <w:rPr>
          <w:noProof/>
        </w:rPr>
        <w:t>System Center Standard, 92, 94</w:t>
      </w:r>
    </w:p>
    <w:p w:rsidR="008A41CA" w:rsidRDefault="008A41CA">
      <w:pPr>
        <w:pStyle w:val="Index1"/>
        <w:tabs>
          <w:tab w:val="right" w:pos="5030"/>
        </w:tabs>
        <w:rPr>
          <w:noProof/>
        </w:rPr>
      </w:pPr>
      <w:r>
        <w:rPr>
          <w:noProof/>
        </w:rPr>
        <w:t>System Center Standard (2 Kodola licenču pakotnes), 19</w:t>
      </w:r>
    </w:p>
    <w:p w:rsidR="008A41CA" w:rsidRDefault="008A41CA">
      <w:pPr>
        <w:pStyle w:val="Index1"/>
        <w:tabs>
          <w:tab w:val="right" w:pos="5030"/>
        </w:tabs>
        <w:rPr>
          <w:noProof/>
        </w:rPr>
      </w:pPr>
      <w:r>
        <w:rPr>
          <w:noProof/>
        </w:rPr>
        <w:t>Tālruņa sistēma, 71</w:t>
      </w:r>
    </w:p>
    <w:p w:rsidR="008A41CA" w:rsidRDefault="008A41CA">
      <w:pPr>
        <w:pStyle w:val="Index1"/>
        <w:tabs>
          <w:tab w:val="right" w:pos="5030"/>
        </w:tabs>
        <w:rPr>
          <w:noProof/>
        </w:rPr>
      </w:pPr>
      <w:r>
        <w:rPr>
          <w:noProof/>
        </w:rPr>
        <w:t>Tālruņa sistēma no SA, 71</w:t>
      </w:r>
    </w:p>
    <w:p w:rsidR="008A41CA" w:rsidRDefault="008A41CA">
      <w:pPr>
        <w:pStyle w:val="Index1"/>
        <w:tabs>
          <w:tab w:val="right" w:pos="5030"/>
        </w:tabs>
        <w:rPr>
          <w:noProof/>
        </w:rPr>
      </w:pPr>
      <w:r>
        <w:rPr>
          <w:noProof/>
        </w:rPr>
        <w:t>Tērzēšanas bota sesijas, 65</w:t>
      </w:r>
    </w:p>
    <w:p w:rsidR="008A41CA" w:rsidRDefault="008A41CA">
      <w:pPr>
        <w:pStyle w:val="Index1"/>
        <w:tabs>
          <w:tab w:val="right" w:pos="5030"/>
        </w:tabs>
        <w:rPr>
          <w:noProof/>
        </w:rPr>
      </w:pPr>
      <w:r>
        <w:rPr>
          <w:noProof/>
        </w:rPr>
        <w:t>VDA papildlicence programmatūrai M365 E3/E5 (SL), 59</w:t>
      </w:r>
    </w:p>
    <w:p w:rsidR="008A41CA" w:rsidRDefault="008A41CA">
      <w:pPr>
        <w:pStyle w:val="Index1"/>
        <w:tabs>
          <w:tab w:val="right" w:pos="5030"/>
        </w:tabs>
        <w:rPr>
          <w:noProof/>
        </w:rPr>
      </w:pPr>
      <w:r>
        <w:rPr>
          <w:noProof/>
        </w:rPr>
        <w:t>VDI, 38</w:t>
      </w:r>
    </w:p>
    <w:p w:rsidR="008A41CA" w:rsidRDefault="008A41CA">
      <w:pPr>
        <w:pStyle w:val="Index1"/>
        <w:tabs>
          <w:tab w:val="right" w:pos="5030"/>
        </w:tabs>
        <w:rPr>
          <w:noProof/>
        </w:rPr>
      </w:pPr>
      <w:r>
        <w:rPr>
          <w:noProof/>
        </w:rPr>
        <w:t>Visio 2019 Professional, 23</w:t>
      </w:r>
    </w:p>
    <w:p w:rsidR="008A41CA" w:rsidRDefault="008A41CA">
      <w:pPr>
        <w:pStyle w:val="Index1"/>
        <w:tabs>
          <w:tab w:val="right" w:pos="5030"/>
        </w:tabs>
        <w:rPr>
          <w:noProof/>
        </w:rPr>
      </w:pPr>
      <w:r>
        <w:rPr>
          <w:noProof/>
        </w:rPr>
        <w:t>Visio 2019 Standard, 23</w:t>
      </w:r>
    </w:p>
    <w:p w:rsidR="008A41CA" w:rsidRDefault="008A41CA">
      <w:pPr>
        <w:pStyle w:val="Index1"/>
        <w:tabs>
          <w:tab w:val="right" w:pos="5030"/>
        </w:tabs>
        <w:rPr>
          <w:noProof/>
        </w:rPr>
      </w:pPr>
      <w:r>
        <w:rPr>
          <w:noProof/>
        </w:rPr>
        <w:t>Visio Online 1. un 2. plāns No SA, 67</w:t>
      </w:r>
    </w:p>
    <w:p w:rsidR="008A41CA" w:rsidRDefault="008A41CA">
      <w:pPr>
        <w:pStyle w:val="Index1"/>
        <w:tabs>
          <w:tab w:val="right" w:pos="5030"/>
        </w:tabs>
        <w:rPr>
          <w:noProof/>
        </w:rPr>
      </w:pPr>
      <w:r>
        <w:rPr>
          <w:noProof/>
        </w:rPr>
        <w:t>Visio Online Plan 1, 67</w:t>
      </w:r>
    </w:p>
    <w:p w:rsidR="008A41CA" w:rsidRDefault="008A41CA">
      <w:pPr>
        <w:pStyle w:val="Index1"/>
        <w:tabs>
          <w:tab w:val="right" w:pos="5030"/>
        </w:tabs>
        <w:rPr>
          <w:noProof/>
        </w:rPr>
      </w:pPr>
      <w:r>
        <w:rPr>
          <w:noProof/>
        </w:rPr>
        <w:t>Visio Online Plan 2, 67</w:t>
      </w:r>
    </w:p>
    <w:p w:rsidR="008A41CA" w:rsidRDefault="008A41CA">
      <w:pPr>
        <w:pStyle w:val="Index1"/>
        <w:tabs>
          <w:tab w:val="right" w:pos="5030"/>
        </w:tabs>
        <w:rPr>
          <w:noProof/>
        </w:rPr>
      </w:pPr>
      <w:r>
        <w:rPr>
          <w:noProof/>
        </w:rPr>
        <w:t>Visio Online Plan 2 papildinājums, 67</w:t>
      </w:r>
    </w:p>
    <w:p w:rsidR="008A41CA" w:rsidRDefault="008A41CA">
      <w:pPr>
        <w:pStyle w:val="Index1"/>
        <w:tabs>
          <w:tab w:val="right" w:pos="5030"/>
        </w:tabs>
        <w:rPr>
          <w:noProof/>
        </w:rPr>
      </w:pPr>
      <w:r>
        <w:rPr>
          <w:noProof/>
        </w:rPr>
        <w:t>Visio Professional, 94</w:t>
      </w:r>
    </w:p>
    <w:p w:rsidR="008A41CA" w:rsidRDefault="008A41CA">
      <w:pPr>
        <w:pStyle w:val="Index1"/>
        <w:tabs>
          <w:tab w:val="right" w:pos="5030"/>
        </w:tabs>
        <w:rPr>
          <w:noProof/>
        </w:rPr>
      </w:pPr>
      <w:r>
        <w:rPr>
          <w:noProof/>
        </w:rPr>
        <w:t>Visio Standard, 88, 94</w:t>
      </w:r>
    </w:p>
    <w:p w:rsidR="008A41CA" w:rsidRDefault="008A41CA">
      <w:pPr>
        <w:pStyle w:val="Index1"/>
        <w:tabs>
          <w:tab w:val="right" w:pos="5030"/>
        </w:tabs>
        <w:rPr>
          <w:noProof/>
        </w:rPr>
      </w:pPr>
      <w:r>
        <w:rPr>
          <w:noProof/>
        </w:rPr>
        <w:t>Visual Studio 2017, 38</w:t>
      </w:r>
    </w:p>
    <w:p w:rsidR="008A41CA" w:rsidRDefault="008A41CA">
      <w:pPr>
        <w:pStyle w:val="Index1"/>
        <w:tabs>
          <w:tab w:val="right" w:pos="5030"/>
        </w:tabs>
        <w:rPr>
          <w:noProof/>
        </w:rPr>
      </w:pPr>
      <w:r>
        <w:rPr>
          <w:noProof/>
        </w:rPr>
        <w:t>Visual Studio Enterprise 2019 abonements, 38</w:t>
      </w:r>
    </w:p>
    <w:p w:rsidR="008A41CA" w:rsidRDefault="008A41CA">
      <w:pPr>
        <w:pStyle w:val="Index1"/>
        <w:tabs>
          <w:tab w:val="right" w:pos="5030"/>
        </w:tabs>
        <w:rPr>
          <w:noProof/>
        </w:rPr>
      </w:pPr>
      <w:r>
        <w:rPr>
          <w:noProof/>
        </w:rPr>
        <w:t>Visual Studio Enterprise abonements, 88</w:t>
      </w:r>
    </w:p>
    <w:p w:rsidR="008A41CA" w:rsidRDefault="008A41CA">
      <w:pPr>
        <w:pStyle w:val="Index1"/>
        <w:tabs>
          <w:tab w:val="right" w:pos="5030"/>
        </w:tabs>
        <w:rPr>
          <w:noProof/>
        </w:rPr>
      </w:pPr>
      <w:r>
        <w:rPr>
          <w:noProof/>
        </w:rPr>
        <w:t>Visual Studio Enterprise ar GitHub Enterprise, 77</w:t>
      </w:r>
    </w:p>
    <w:p w:rsidR="008A41CA" w:rsidRDefault="008A41CA">
      <w:pPr>
        <w:pStyle w:val="Index1"/>
        <w:tabs>
          <w:tab w:val="right" w:pos="5030"/>
        </w:tabs>
        <w:rPr>
          <w:noProof/>
        </w:rPr>
      </w:pPr>
      <w:r>
        <w:rPr>
          <w:noProof/>
        </w:rPr>
        <w:t>Visual Studio Enterprise Subscription, 94</w:t>
      </w:r>
    </w:p>
    <w:p w:rsidR="008A41CA" w:rsidRDefault="008A41CA">
      <w:pPr>
        <w:pStyle w:val="Index1"/>
        <w:tabs>
          <w:tab w:val="right" w:pos="5030"/>
        </w:tabs>
        <w:rPr>
          <w:noProof/>
        </w:rPr>
      </w:pPr>
      <w:r>
        <w:rPr>
          <w:noProof/>
        </w:rPr>
        <w:t>Visual Studio Professional 2019, 38</w:t>
      </w:r>
    </w:p>
    <w:p w:rsidR="008A41CA" w:rsidRDefault="008A41CA">
      <w:pPr>
        <w:pStyle w:val="Index1"/>
        <w:tabs>
          <w:tab w:val="right" w:pos="5030"/>
        </w:tabs>
        <w:rPr>
          <w:noProof/>
        </w:rPr>
      </w:pPr>
      <w:r>
        <w:rPr>
          <w:noProof/>
        </w:rPr>
        <w:t>Visual Studio Professional 2019 abonements, 38</w:t>
      </w:r>
    </w:p>
    <w:p w:rsidR="008A41CA" w:rsidRDefault="008A41CA">
      <w:pPr>
        <w:pStyle w:val="Index1"/>
        <w:tabs>
          <w:tab w:val="right" w:pos="5030"/>
        </w:tabs>
        <w:rPr>
          <w:noProof/>
        </w:rPr>
      </w:pPr>
      <w:r>
        <w:rPr>
          <w:noProof/>
        </w:rPr>
        <w:t>Visual Studio Professional abonements, 88, 94</w:t>
      </w:r>
    </w:p>
    <w:p w:rsidR="008A41CA" w:rsidRDefault="008A41CA">
      <w:pPr>
        <w:pStyle w:val="Index1"/>
        <w:tabs>
          <w:tab w:val="right" w:pos="5030"/>
        </w:tabs>
        <w:rPr>
          <w:noProof/>
        </w:rPr>
      </w:pPr>
      <w:r>
        <w:rPr>
          <w:noProof/>
        </w:rPr>
        <w:t>Visual Studio Professional ar GitHub Enterprise, 77</w:t>
      </w:r>
    </w:p>
    <w:p w:rsidR="008A41CA" w:rsidRDefault="008A41CA">
      <w:pPr>
        <w:pStyle w:val="Index1"/>
        <w:tabs>
          <w:tab w:val="right" w:pos="5030"/>
        </w:tabs>
        <w:rPr>
          <w:noProof/>
        </w:rPr>
      </w:pPr>
      <w:r>
        <w:rPr>
          <w:noProof/>
        </w:rPr>
        <w:t>Visual Studio Test Professional 2019 abonements, 38</w:t>
      </w:r>
    </w:p>
    <w:p w:rsidR="008A41CA" w:rsidRDefault="008A41CA">
      <w:pPr>
        <w:pStyle w:val="Index1"/>
        <w:tabs>
          <w:tab w:val="right" w:pos="5030"/>
        </w:tabs>
        <w:rPr>
          <w:noProof/>
        </w:rPr>
      </w:pPr>
      <w:r>
        <w:rPr>
          <w:noProof/>
        </w:rPr>
        <w:t>Visual Studio Test Professional abonements, 88</w:t>
      </w:r>
    </w:p>
    <w:p w:rsidR="008A41CA" w:rsidRDefault="008A41CA">
      <w:pPr>
        <w:pStyle w:val="Index1"/>
        <w:tabs>
          <w:tab w:val="right" w:pos="5030"/>
        </w:tabs>
        <w:rPr>
          <w:noProof/>
        </w:rPr>
      </w:pPr>
      <w:r>
        <w:rPr>
          <w:noProof/>
        </w:rPr>
        <w:t>Visual Studio Test Professional Subscription, 94</w:t>
      </w:r>
    </w:p>
    <w:p w:rsidR="008A41CA" w:rsidRDefault="008A41CA">
      <w:pPr>
        <w:pStyle w:val="Index1"/>
        <w:tabs>
          <w:tab w:val="right" w:pos="5030"/>
        </w:tabs>
        <w:rPr>
          <w:noProof/>
        </w:rPr>
      </w:pPr>
      <w:r>
        <w:rPr>
          <w:noProof/>
        </w:rPr>
        <w:t>Window VDA E5, 35</w:t>
      </w:r>
    </w:p>
    <w:p w:rsidR="008A41CA" w:rsidRDefault="008A41CA">
      <w:pPr>
        <w:pStyle w:val="Index1"/>
        <w:tabs>
          <w:tab w:val="right" w:pos="5030"/>
        </w:tabs>
        <w:rPr>
          <w:noProof/>
        </w:rPr>
      </w:pPr>
      <w:r>
        <w:rPr>
          <w:noProof/>
        </w:rPr>
        <w:t>Windows 10, 43</w:t>
      </w:r>
    </w:p>
    <w:p w:rsidR="008A41CA" w:rsidRDefault="008A41CA">
      <w:pPr>
        <w:pStyle w:val="Index1"/>
        <w:tabs>
          <w:tab w:val="right" w:pos="5030"/>
        </w:tabs>
        <w:rPr>
          <w:noProof/>
        </w:rPr>
      </w:pPr>
      <w:r>
        <w:rPr>
          <w:noProof/>
        </w:rPr>
        <w:t>Windows 10 Education, 41</w:t>
      </w:r>
    </w:p>
    <w:p w:rsidR="008A41CA" w:rsidRDefault="008A41CA">
      <w:pPr>
        <w:pStyle w:val="Index1"/>
        <w:tabs>
          <w:tab w:val="right" w:pos="5030"/>
        </w:tabs>
        <w:rPr>
          <w:noProof/>
        </w:rPr>
      </w:pPr>
      <w:r>
        <w:rPr>
          <w:noProof/>
        </w:rPr>
        <w:t>Windows 10 Education E3, 41</w:t>
      </w:r>
    </w:p>
    <w:p w:rsidR="008A41CA" w:rsidRDefault="008A41CA">
      <w:pPr>
        <w:pStyle w:val="Index1"/>
        <w:tabs>
          <w:tab w:val="right" w:pos="5030"/>
        </w:tabs>
        <w:rPr>
          <w:noProof/>
        </w:rPr>
      </w:pPr>
      <w:r>
        <w:rPr>
          <w:noProof/>
        </w:rPr>
        <w:t>Windows 10 Education E5, 35, 41</w:t>
      </w:r>
    </w:p>
    <w:p w:rsidR="008A41CA" w:rsidRDefault="008A41CA">
      <w:pPr>
        <w:pStyle w:val="Index1"/>
        <w:tabs>
          <w:tab w:val="right" w:pos="5030"/>
        </w:tabs>
        <w:rPr>
          <w:noProof/>
        </w:rPr>
      </w:pPr>
      <w:r>
        <w:rPr>
          <w:noProof/>
        </w:rPr>
        <w:t>Windows 10 Enterprise (katrai Ierīcei), 41</w:t>
      </w:r>
    </w:p>
    <w:p w:rsidR="008A41CA" w:rsidRDefault="008A41CA">
      <w:pPr>
        <w:pStyle w:val="Index1"/>
        <w:tabs>
          <w:tab w:val="right" w:pos="5030"/>
        </w:tabs>
        <w:rPr>
          <w:noProof/>
        </w:rPr>
      </w:pPr>
      <w:r>
        <w:rPr>
          <w:noProof/>
        </w:rPr>
        <w:t>Windows 10 Enterprise A3, 41</w:t>
      </w:r>
    </w:p>
    <w:p w:rsidR="008A41CA" w:rsidRDefault="008A41CA">
      <w:pPr>
        <w:pStyle w:val="Index1"/>
        <w:tabs>
          <w:tab w:val="right" w:pos="5030"/>
        </w:tabs>
        <w:rPr>
          <w:noProof/>
        </w:rPr>
      </w:pPr>
      <w:r>
        <w:rPr>
          <w:noProof/>
        </w:rPr>
        <w:t>Windows 10 Enterprise A5, 42</w:t>
      </w:r>
    </w:p>
    <w:p w:rsidR="008A41CA" w:rsidRDefault="008A41CA">
      <w:pPr>
        <w:pStyle w:val="Index1"/>
        <w:tabs>
          <w:tab w:val="right" w:pos="5030"/>
        </w:tabs>
        <w:rPr>
          <w:noProof/>
        </w:rPr>
      </w:pPr>
      <w:r>
        <w:rPr>
          <w:noProof/>
        </w:rPr>
        <w:t>Windows 10 Enterprise E3, 41</w:t>
      </w:r>
    </w:p>
    <w:p w:rsidR="008A41CA" w:rsidRDefault="008A41CA">
      <w:pPr>
        <w:pStyle w:val="Index1"/>
        <w:tabs>
          <w:tab w:val="right" w:pos="5030"/>
        </w:tabs>
        <w:rPr>
          <w:noProof/>
        </w:rPr>
      </w:pPr>
      <w:r>
        <w:rPr>
          <w:noProof/>
        </w:rPr>
        <w:t>Windows 10 Enterprise E3 katram Lietotājam papildinājums (Enterprise katrai Ierīcei), 41</w:t>
      </w:r>
    </w:p>
    <w:p w:rsidR="008A41CA" w:rsidRDefault="008A41CA">
      <w:pPr>
        <w:pStyle w:val="Index1"/>
        <w:tabs>
          <w:tab w:val="right" w:pos="5030"/>
        </w:tabs>
        <w:rPr>
          <w:noProof/>
        </w:rPr>
      </w:pPr>
      <w:r>
        <w:rPr>
          <w:noProof/>
        </w:rPr>
        <w:t>Windows 10 Enterprise E3 no SA, 41</w:t>
      </w:r>
    </w:p>
    <w:p w:rsidR="008A41CA" w:rsidRDefault="008A41CA">
      <w:pPr>
        <w:pStyle w:val="Index1"/>
        <w:tabs>
          <w:tab w:val="right" w:pos="5030"/>
        </w:tabs>
        <w:rPr>
          <w:noProof/>
        </w:rPr>
      </w:pPr>
      <w:r>
        <w:rPr>
          <w:noProof/>
        </w:rPr>
        <w:t>Windows 10 Enterprise E5, 41</w:t>
      </w:r>
    </w:p>
    <w:p w:rsidR="008A41CA" w:rsidRDefault="008A41CA">
      <w:pPr>
        <w:pStyle w:val="Index1"/>
        <w:tabs>
          <w:tab w:val="right" w:pos="5030"/>
        </w:tabs>
        <w:rPr>
          <w:noProof/>
        </w:rPr>
      </w:pPr>
      <w:r>
        <w:rPr>
          <w:noProof/>
        </w:rPr>
        <w:t>Windows 10 Enterprise E5 katram Lietotājam papildinājums (Enterprise katrai Ierīcei) (SL), 41</w:t>
      </w:r>
    </w:p>
    <w:p w:rsidR="008A41CA" w:rsidRDefault="008A41CA">
      <w:pPr>
        <w:pStyle w:val="Index1"/>
        <w:tabs>
          <w:tab w:val="right" w:pos="5030"/>
        </w:tabs>
        <w:rPr>
          <w:noProof/>
        </w:rPr>
      </w:pPr>
      <w:r>
        <w:rPr>
          <w:noProof/>
        </w:rPr>
        <w:t>Windows 10 Enterprise E5 no SA, 41</w:t>
      </w:r>
    </w:p>
    <w:p w:rsidR="008A41CA" w:rsidRDefault="008A41CA">
      <w:pPr>
        <w:pStyle w:val="Index1"/>
        <w:tabs>
          <w:tab w:val="right" w:pos="5030"/>
        </w:tabs>
        <w:rPr>
          <w:noProof/>
        </w:rPr>
      </w:pPr>
      <w:r>
        <w:rPr>
          <w:noProof/>
        </w:rPr>
        <w:t>Windows 10 Enterprise E5 un A5, 35</w:t>
      </w:r>
    </w:p>
    <w:p w:rsidR="008A41CA" w:rsidRDefault="008A41CA">
      <w:pPr>
        <w:pStyle w:val="Index1"/>
        <w:tabs>
          <w:tab w:val="right" w:pos="5030"/>
        </w:tabs>
        <w:rPr>
          <w:noProof/>
        </w:rPr>
      </w:pPr>
      <w:r>
        <w:rPr>
          <w:noProof/>
        </w:rPr>
        <w:t>Windows 10 Enterprise LTSC 2016, 42</w:t>
      </w:r>
    </w:p>
    <w:p w:rsidR="008A41CA" w:rsidRDefault="008A41CA">
      <w:pPr>
        <w:pStyle w:val="Index1"/>
        <w:tabs>
          <w:tab w:val="right" w:pos="5030"/>
        </w:tabs>
        <w:rPr>
          <w:noProof/>
        </w:rPr>
      </w:pPr>
      <w:r>
        <w:rPr>
          <w:noProof/>
        </w:rPr>
        <w:t>Windows 10 Enterprise LTSC 2019 (katrai Ierīcei), 41</w:t>
      </w:r>
    </w:p>
    <w:p w:rsidR="008A41CA" w:rsidRDefault="008A41CA">
      <w:pPr>
        <w:pStyle w:val="Index1"/>
        <w:tabs>
          <w:tab w:val="right" w:pos="5030"/>
        </w:tabs>
        <w:rPr>
          <w:noProof/>
        </w:rPr>
      </w:pPr>
      <w:r>
        <w:rPr>
          <w:noProof/>
        </w:rPr>
        <w:t>Windows 10 Home jaunināšana uz Pro risinājumam Microsoft 365 Business, 42</w:t>
      </w:r>
    </w:p>
    <w:p w:rsidR="008A41CA" w:rsidRDefault="008A41CA">
      <w:pPr>
        <w:pStyle w:val="Index1"/>
        <w:tabs>
          <w:tab w:val="right" w:pos="5030"/>
        </w:tabs>
        <w:rPr>
          <w:noProof/>
        </w:rPr>
      </w:pPr>
      <w:r>
        <w:rPr>
          <w:noProof/>
        </w:rPr>
        <w:t>Windows 10 Home uz Pro Tiesību licencēšana, 42</w:t>
      </w:r>
    </w:p>
    <w:p w:rsidR="008A41CA" w:rsidRDefault="008A41CA">
      <w:pPr>
        <w:pStyle w:val="Index1"/>
        <w:tabs>
          <w:tab w:val="right" w:pos="5030"/>
        </w:tabs>
        <w:rPr>
          <w:noProof/>
        </w:rPr>
      </w:pPr>
      <w:r>
        <w:rPr>
          <w:noProof/>
        </w:rPr>
        <w:t>Windows 10 IoT Enterprise, 43</w:t>
      </w:r>
    </w:p>
    <w:p w:rsidR="008A41CA" w:rsidRDefault="008A41CA">
      <w:pPr>
        <w:pStyle w:val="Index1"/>
        <w:tabs>
          <w:tab w:val="right" w:pos="5030"/>
        </w:tabs>
        <w:rPr>
          <w:noProof/>
        </w:rPr>
      </w:pPr>
      <w:r>
        <w:rPr>
          <w:noProof/>
        </w:rPr>
        <w:t>Windows 10 IoT Enterprise for Retail or Thin Clients, 43</w:t>
      </w:r>
    </w:p>
    <w:p w:rsidR="008A41CA" w:rsidRDefault="008A41CA">
      <w:pPr>
        <w:pStyle w:val="Index1"/>
        <w:tabs>
          <w:tab w:val="right" w:pos="5030"/>
        </w:tabs>
        <w:rPr>
          <w:noProof/>
        </w:rPr>
      </w:pPr>
      <w:r>
        <w:rPr>
          <w:noProof/>
        </w:rPr>
        <w:t>Windows 10 Pro, 41</w:t>
      </w:r>
    </w:p>
    <w:p w:rsidR="008A41CA" w:rsidRDefault="008A41CA">
      <w:pPr>
        <w:pStyle w:val="Index1"/>
        <w:tabs>
          <w:tab w:val="right" w:pos="5030"/>
        </w:tabs>
        <w:rPr>
          <w:noProof/>
        </w:rPr>
      </w:pPr>
      <w:r>
        <w:rPr>
          <w:noProof/>
        </w:rPr>
        <w:t>Windows 2000 Professional for Embedded Systems, 43</w:t>
      </w:r>
    </w:p>
    <w:p w:rsidR="008A41CA" w:rsidRDefault="008A41CA">
      <w:pPr>
        <w:pStyle w:val="Index1"/>
        <w:tabs>
          <w:tab w:val="right" w:pos="5030"/>
        </w:tabs>
        <w:rPr>
          <w:noProof/>
        </w:rPr>
      </w:pPr>
      <w:r>
        <w:rPr>
          <w:noProof/>
        </w:rPr>
        <w:t>Windows 7, 43</w:t>
      </w:r>
    </w:p>
    <w:p w:rsidR="008A41CA" w:rsidRDefault="008A41CA">
      <w:pPr>
        <w:pStyle w:val="Index1"/>
        <w:tabs>
          <w:tab w:val="right" w:pos="5030"/>
        </w:tabs>
        <w:rPr>
          <w:noProof/>
        </w:rPr>
      </w:pPr>
      <w:r>
        <w:rPr>
          <w:noProof/>
        </w:rPr>
        <w:t>Windows 7 ESU 2020 (katrai ierīcei), 42</w:t>
      </w:r>
    </w:p>
    <w:p w:rsidR="008A41CA" w:rsidRDefault="008A41CA">
      <w:pPr>
        <w:pStyle w:val="Index1"/>
        <w:tabs>
          <w:tab w:val="right" w:pos="5030"/>
        </w:tabs>
        <w:rPr>
          <w:noProof/>
        </w:rPr>
      </w:pPr>
      <w:r>
        <w:rPr>
          <w:noProof/>
        </w:rPr>
        <w:t>Windows 7 ESU 2020 for M365 (katrai ierīcei), 42</w:t>
      </w:r>
    </w:p>
    <w:p w:rsidR="008A41CA" w:rsidRDefault="008A41CA">
      <w:pPr>
        <w:pStyle w:val="Index1"/>
        <w:tabs>
          <w:tab w:val="right" w:pos="5030"/>
        </w:tabs>
        <w:rPr>
          <w:noProof/>
        </w:rPr>
      </w:pPr>
      <w:r>
        <w:rPr>
          <w:noProof/>
        </w:rPr>
        <w:t>Windows 7 Professional/Ultimate for Embedded Systems, 43</w:t>
      </w:r>
    </w:p>
    <w:p w:rsidR="008A41CA" w:rsidRDefault="008A41CA">
      <w:pPr>
        <w:pStyle w:val="Index1"/>
        <w:tabs>
          <w:tab w:val="right" w:pos="5030"/>
        </w:tabs>
        <w:rPr>
          <w:noProof/>
        </w:rPr>
      </w:pPr>
      <w:r>
        <w:rPr>
          <w:noProof/>
        </w:rPr>
        <w:t>Windows 8.1 Enterprise sānielāde (katrai Ierīcei), 42</w:t>
      </w:r>
    </w:p>
    <w:p w:rsidR="008A41CA" w:rsidRDefault="008A41CA">
      <w:pPr>
        <w:pStyle w:val="Index1"/>
        <w:tabs>
          <w:tab w:val="right" w:pos="5030"/>
        </w:tabs>
        <w:rPr>
          <w:noProof/>
        </w:rPr>
      </w:pPr>
      <w:r>
        <w:rPr>
          <w:noProof/>
        </w:rPr>
        <w:t>Windows 8/8.1, 43</w:t>
      </w:r>
    </w:p>
    <w:p w:rsidR="008A41CA" w:rsidRDefault="008A41CA">
      <w:pPr>
        <w:pStyle w:val="Index1"/>
        <w:tabs>
          <w:tab w:val="right" w:pos="5030"/>
        </w:tabs>
        <w:rPr>
          <w:noProof/>
        </w:rPr>
      </w:pPr>
      <w:r>
        <w:rPr>
          <w:noProof/>
        </w:rPr>
        <w:t>Windows Companion abonements, 47</w:t>
      </w:r>
    </w:p>
    <w:p w:rsidR="008A41CA" w:rsidRDefault="008A41CA">
      <w:pPr>
        <w:pStyle w:val="Index1"/>
        <w:tabs>
          <w:tab w:val="right" w:pos="5030"/>
        </w:tabs>
        <w:rPr>
          <w:noProof/>
        </w:rPr>
      </w:pPr>
      <w:r>
        <w:rPr>
          <w:noProof/>
        </w:rPr>
        <w:t>Windows Embedded 8 Standard, 43</w:t>
      </w:r>
    </w:p>
    <w:p w:rsidR="008A41CA" w:rsidRDefault="008A41CA">
      <w:pPr>
        <w:pStyle w:val="Index1"/>
        <w:tabs>
          <w:tab w:val="right" w:pos="5030"/>
        </w:tabs>
        <w:rPr>
          <w:noProof/>
        </w:rPr>
      </w:pPr>
      <w:r>
        <w:rPr>
          <w:noProof/>
        </w:rPr>
        <w:t>Windows Embedded 8 Standard Enterprise komplekts (100 pakotne), 42</w:t>
      </w:r>
    </w:p>
    <w:p w:rsidR="008A41CA" w:rsidRDefault="008A41CA">
      <w:pPr>
        <w:pStyle w:val="Index1"/>
        <w:tabs>
          <w:tab w:val="right" w:pos="5030"/>
        </w:tabs>
        <w:rPr>
          <w:noProof/>
        </w:rPr>
      </w:pPr>
      <w:r>
        <w:rPr>
          <w:noProof/>
        </w:rPr>
        <w:t>Windows Embedded 8 un 8.1 Industry Retail, 43</w:t>
      </w:r>
    </w:p>
    <w:p w:rsidR="008A41CA" w:rsidRDefault="008A41CA">
      <w:pPr>
        <w:pStyle w:val="Index1"/>
        <w:tabs>
          <w:tab w:val="right" w:pos="5030"/>
        </w:tabs>
        <w:rPr>
          <w:noProof/>
        </w:rPr>
      </w:pPr>
      <w:r>
        <w:rPr>
          <w:noProof/>
        </w:rPr>
        <w:t>Windows Embedded 8.1 Industry, 42</w:t>
      </w:r>
    </w:p>
    <w:p w:rsidR="008A41CA" w:rsidRDefault="008A41CA">
      <w:pPr>
        <w:pStyle w:val="Index1"/>
        <w:tabs>
          <w:tab w:val="right" w:pos="5030"/>
        </w:tabs>
        <w:rPr>
          <w:noProof/>
        </w:rPr>
      </w:pPr>
      <w:r>
        <w:rPr>
          <w:noProof/>
        </w:rPr>
        <w:t>Windows Embedded 8/8.1 Pro, Industry Pro, 43</w:t>
      </w:r>
    </w:p>
    <w:p w:rsidR="008A41CA" w:rsidRDefault="008A41CA">
      <w:pPr>
        <w:pStyle w:val="Index1"/>
        <w:tabs>
          <w:tab w:val="right" w:pos="5030"/>
        </w:tabs>
        <w:rPr>
          <w:noProof/>
        </w:rPr>
      </w:pPr>
      <w:r>
        <w:rPr>
          <w:noProof/>
        </w:rPr>
        <w:t>Windows Embedded for Point of Service, 43</w:t>
      </w:r>
    </w:p>
    <w:p w:rsidR="008A41CA" w:rsidRDefault="008A41CA">
      <w:pPr>
        <w:pStyle w:val="Index1"/>
        <w:tabs>
          <w:tab w:val="right" w:pos="5030"/>
        </w:tabs>
        <w:rPr>
          <w:noProof/>
        </w:rPr>
      </w:pPr>
      <w:r>
        <w:rPr>
          <w:noProof/>
        </w:rPr>
        <w:t>Windows Embedded POSReady 2009, 43</w:t>
      </w:r>
    </w:p>
    <w:p w:rsidR="008A41CA" w:rsidRDefault="008A41CA">
      <w:pPr>
        <w:pStyle w:val="Index1"/>
        <w:tabs>
          <w:tab w:val="right" w:pos="5030"/>
        </w:tabs>
        <w:rPr>
          <w:noProof/>
        </w:rPr>
      </w:pPr>
      <w:r>
        <w:rPr>
          <w:noProof/>
        </w:rPr>
        <w:t>Windows Embedded POSReady 7, 43</w:t>
      </w:r>
    </w:p>
    <w:p w:rsidR="008A41CA" w:rsidRDefault="008A41CA">
      <w:pPr>
        <w:pStyle w:val="Index1"/>
        <w:tabs>
          <w:tab w:val="right" w:pos="5030"/>
        </w:tabs>
        <w:rPr>
          <w:noProof/>
        </w:rPr>
      </w:pPr>
      <w:r>
        <w:rPr>
          <w:noProof/>
        </w:rPr>
        <w:t>Windows Embedded POSReady 7 Pro, 43</w:t>
      </w:r>
    </w:p>
    <w:p w:rsidR="008A41CA" w:rsidRDefault="008A41CA">
      <w:pPr>
        <w:pStyle w:val="Index1"/>
        <w:tabs>
          <w:tab w:val="right" w:pos="5030"/>
        </w:tabs>
        <w:rPr>
          <w:noProof/>
        </w:rPr>
      </w:pPr>
      <w:r>
        <w:rPr>
          <w:noProof/>
        </w:rPr>
        <w:t>Windows Embedded Standard 2009, 43</w:t>
      </w:r>
    </w:p>
    <w:p w:rsidR="008A41CA" w:rsidRDefault="008A41CA">
      <w:pPr>
        <w:pStyle w:val="Index1"/>
        <w:tabs>
          <w:tab w:val="right" w:pos="5030"/>
        </w:tabs>
        <w:rPr>
          <w:noProof/>
        </w:rPr>
      </w:pPr>
      <w:r>
        <w:rPr>
          <w:noProof/>
        </w:rPr>
        <w:t>Windows Embedded Standard 7, 43</w:t>
      </w:r>
    </w:p>
    <w:p w:rsidR="008A41CA" w:rsidRDefault="008A41CA">
      <w:pPr>
        <w:pStyle w:val="Index1"/>
        <w:tabs>
          <w:tab w:val="right" w:pos="5030"/>
        </w:tabs>
        <w:rPr>
          <w:noProof/>
        </w:rPr>
      </w:pPr>
      <w:r>
        <w:rPr>
          <w:noProof/>
        </w:rPr>
        <w:t>Windows HPC Server, 51</w:t>
      </w:r>
    </w:p>
    <w:p w:rsidR="008A41CA" w:rsidRDefault="008A41CA">
      <w:pPr>
        <w:pStyle w:val="Index1"/>
        <w:tabs>
          <w:tab w:val="right" w:pos="5030"/>
        </w:tabs>
        <w:rPr>
          <w:noProof/>
        </w:rPr>
      </w:pPr>
      <w:r>
        <w:rPr>
          <w:noProof/>
        </w:rPr>
        <w:t>Windows MultiPoint Server 2012, 48</w:t>
      </w:r>
    </w:p>
    <w:p w:rsidR="008A41CA" w:rsidRDefault="008A41CA">
      <w:pPr>
        <w:pStyle w:val="Index1"/>
        <w:tabs>
          <w:tab w:val="right" w:pos="5030"/>
        </w:tabs>
        <w:rPr>
          <w:noProof/>
        </w:rPr>
      </w:pPr>
      <w:r>
        <w:rPr>
          <w:noProof/>
        </w:rPr>
        <w:t>Windows MultiPoint Server 2016 Premium, 48</w:t>
      </w:r>
    </w:p>
    <w:p w:rsidR="008A41CA" w:rsidRDefault="008A41CA">
      <w:pPr>
        <w:pStyle w:val="Index1"/>
        <w:tabs>
          <w:tab w:val="right" w:pos="5030"/>
        </w:tabs>
        <w:rPr>
          <w:noProof/>
        </w:rPr>
      </w:pPr>
      <w:r>
        <w:rPr>
          <w:noProof/>
        </w:rPr>
        <w:t>Windows Server, 94</w:t>
      </w:r>
    </w:p>
    <w:p w:rsidR="008A41CA" w:rsidRDefault="008A41CA">
      <w:pPr>
        <w:pStyle w:val="Index1"/>
        <w:tabs>
          <w:tab w:val="right" w:pos="5030"/>
        </w:tabs>
        <w:rPr>
          <w:noProof/>
        </w:rPr>
      </w:pPr>
      <w:r>
        <w:rPr>
          <w:noProof/>
        </w:rPr>
        <w:t>Windows Server 2016, 50</w:t>
      </w:r>
    </w:p>
    <w:p w:rsidR="008A41CA" w:rsidRDefault="008A41CA">
      <w:pPr>
        <w:pStyle w:val="Index1"/>
        <w:tabs>
          <w:tab w:val="right" w:pos="5030"/>
        </w:tabs>
        <w:rPr>
          <w:noProof/>
        </w:rPr>
      </w:pPr>
      <w:r>
        <w:rPr>
          <w:noProof/>
        </w:rPr>
        <w:t>Windows Server 2019 Active Directory tiesību pārvaldības pakalpojuma ārējā piekļuve, 49</w:t>
      </w:r>
    </w:p>
    <w:p w:rsidR="008A41CA" w:rsidRDefault="008A41CA">
      <w:pPr>
        <w:pStyle w:val="Index1"/>
        <w:tabs>
          <w:tab w:val="right" w:pos="5030"/>
        </w:tabs>
        <w:rPr>
          <w:noProof/>
        </w:rPr>
      </w:pPr>
      <w:r>
        <w:rPr>
          <w:noProof/>
        </w:rPr>
        <w:t>Windows Server 2019 Active Directory tiesību pārvaldības pakalpojumu CAL, 49</w:t>
      </w:r>
    </w:p>
    <w:p w:rsidR="008A41CA" w:rsidRDefault="008A41CA">
      <w:pPr>
        <w:pStyle w:val="Index1"/>
        <w:tabs>
          <w:tab w:val="right" w:pos="5030"/>
        </w:tabs>
        <w:rPr>
          <w:noProof/>
        </w:rPr>
      </w:pPr>
      <w:r>
        <w:rPr>
          <w:noProof/>
        </w:rPr>
        <w:t>Windows Server 2019 ārējā piekļuve, 49</w:t>
      </w:r>
    </w:p>
    <w:p w:rsidR="008A41CA" w:rsidRDefault="008A41CA">
      <w:pPr>
        <w:pStyle w:val="Index1"/>
        <w:tabs>
          <w:tab w:val="right" w:pos="5030"/>
        </w:tabs>
        <w:rPr>
          <w:noProof/>
        </w:rPr>
      </w:pPr>
      <w:r>
        <w:rPr>
          <w:noProof/>
        </w:rPr>
        <w:t>Windows Server 2019 attālās darbvirsmas pakalpojumu ārējā piekļuve, 49</w:t>
      </w:r>
    </w:p>
    <w:p w:rsidR="008A41CA" w:rsidRDefault="008A41CA">
      <w:pPr>
        <w:pStyle w:val="Index1"/>
        <w:tabs>
          <w:tab w:val="right" w:pos="5030"/>
        </w:tabs>
        <w:rPr>
          <w:noProof/>
        </w:rPr>
      </w:pPr>
      <w:r>
        <w:rPr>
          <w:noProof/>
        </w:rPr>
        <w:t>Windows Server 2019 attālās darbvirsmas pakalpojumu CAL, 49</w:t>
      </w:r>
    </w:p>
    <w:p w:rsidR="008A41CA" w:rsidRDefault="008A41CA">
      <w:pPr>
        <w:pStyle w:val="Index1"/>
        <w:tabs>
          <w:tab w:val="right" w:pos="5030"/>
        </w:tabs>
        <w:rPr>
          <w:noProof/>
        </w:rPr>
      </w:pPr>
      <w:r>
        <w:rPr>
          <w:noProof/>
        </w:rPr>
        <w:t>Windows Server 2019 CAL, 48, 49</w:t>
      </w:r>
    </w:p>
    <w:p w:rsidR="008A41CA" w:rsidRDefault="008A41CA">
      <w:pPr>
        <w:pStyle w:val="Index1"/>
        <w:tabs>
          <w:tab w:val="right" w:pos="5030"/>
        </w:tabs>
        <w:rPr>
          <w:noProof/>
        </w:rPr>
      </w:pPr>
      <w:r>
        <w:rPr>
          <w:noProof/>
        </w:rPr>
        <w:t>Windows Server 2019 Datacenter (16 Kodola licenču pakotnes), 49</w:t>
      </w:r>
    </w:p>
    <w:p w:rsidR="008A41CA" w:rsidRDefault="008A41CA">
      <w:pPr>
        <w:pStyle w:val="Index1"/>
        <w:tabs>
          <w:tab w:val="right" w:pos="5030"/>
        </w:tabs>
        <w:rPr>
          <w:noProof/>
        </w:rPr>
      </w:pPr>
      <w:r>
        <w:rPr>
          <w:noProof/>
        </w:rPr>
        <w:t>Windows Server 2019 Datacenter (2 Kodola licenču pakotnes), 49</w:t>
      </w:r>
    </w:p>
    <w:p w:rsidR="008A41CA" w:rsidRDefault="008A41CA">
      <w:pPr>
        <w:pStyle w:val="Index1"/>
        <w:tabs>
          <w:tab w:val="right" w:pos="5030"/>
        </w:tabs>
        <w:rPr>
          <w:noProof/>
        </w:rPr>
      </w:pPr>
      <w:r>
        <w:rPr>
          <w:noProof/>
        </w:rPr>
        <w:t>Windows Server 2019 Essentials, 49</w:t>
      </w:r>
    </w:p>
    <w:p w:rsidR="008A41CA" w:rsidRDefault="008A41CA">
      <w:pPr>
        <w:pStyle w:val="Index1"/>
        <w:tabs>
          <w:tab w:val="right" w:pos="5030"/>
        </w:tabs>
        <w:rPr>
          <w:noProof/>
        </w:rPr>
      </w:pPr>
      <w:r>
        <w:rPr>
          <w:noProof/>
        </w:rPr>
        <w:t>Windows Server 2019 Standard (16 Kodola licenču pakotnes), 49</w:t>
      </w:r>
    </w:p>
    <w:p w:rsidR="008A41CA" w:rsidRDefault="008A41CA">
      <w:pPr>
        <w:pStyle w:val="Index1"/>
        <w:tabs>
          <w:tab w:val="right" w:pos="5030"/>
        </w:tabs>
        <w:rPr>
          <w:noProof/>
        </w:rPr>
      </w:pPr>
      <w:r>
        <w:rPr>
          <w:noProof/>
        </w:rPr>
        <w:t>Windows Server 2019 Standard (2 Kodola licenču pakotnes), 49</w:t>
      </w:r>
    </w:p>
    <w:p w:rsidR="008A41CA" w:rsidRDefault="008A41CA">
      <w:pPr>
        <w:pStyle w:val="Index1"/>
        <w:tabs>
          <w:tab w:val="right" w:pos="5030"/>
        </w:tabs>
        <w:rPr>
          <w:noProof/>
        </w:rPr>
      </w:pPr>
      <w:r>
        <w:rPr>
          <w:noProof/>
        </w:rPr>
        <w:t>Windows Server Active Directory Rights Management Services CAL, 61</w:t>
      </w:r>
    </w:p>
    <w:p w:rsidR="008A41CA" w:rsidRDefault="008A41CA">
      <w:pPr>
        <w:pStyle w:val="Index1"/>
        <w:tabs>
          <w:tab w:val="right" w:pos="5030"/>
        </w:tabs>
        <w:rPr>
          <w:noProof/>
        </w:rPr>
      </w:pPr>
      <w:r>
        <w:rPr>
          <w:noProof/>
        </w:rPr>
        <w:t>Windows Server attālās darbvirsmas pakalpojumu CAL (Lietotājs), 61</w:t>
      </w:r>
    </w:p>
    <w:p w:rsidR="008A41CA" w:rsidRDefault="008A41CA">
      <w:pPr>
        <w:pStyle w:val="Index1"/>
        <w:tabs>
          <w:tab w:val="right" w:pos="5030"/>
        </w:tabs>
        <w:rPr>
          <w:noProof/>
        </w:rPr>
      </w:pPr>
      <w:r>
        <w:rPr>
          <w:noProof/>
        </w:rPr>
        <w:t>Windows Server CAL, 61</w:t>
      </w:r>
    </w:p>
    <w:p w:rsidR="008A41CA" w:rsidRDefault="008A41CA">
      <w:pPr>
        <w:pStyle w:val="Index1"/>
        <w:tabs>
          <w:tab w:val="right" w:pos="5030"/>
        </w:tabs>
        <w:rPr>
          <w:noProof/>
        </w:rPr>
      </w:pPr>
      <w:r>
        <w:rPr>
          <w:noProof/>
        </w:rPr>
        <w:t>Windows Server Container, 83</w:t>
      </w:r>
    </w:p>
    <w:p w:rsidR="008A41CA" w:rsidRDefault="008A41CA">
      <w:pPr>
        <w:pStyle w:val="Index1"/>
        <w:tabs>
          <w:tab w:val="right" w:pos="5030"/>
        </w:tabs>
        <w:rPr>
          <w:noProof/>
        </w:rPr>
      </w:pPr>
      <w:r>
        <w:rPr>
          <w:noProof/>
        </w:rPr>
        <w:t>Windows Server Datacenter, 88, 92, 94</w:t>
      </w:r>
    </w:p>
    <w:p w:rsidR="008A41CA" w:rsidRDefault="008A41CA">
      <w:pPr>
        <w:pStyle w:val="Index1"/>
        <w:tabs>
          <w:tab w:val="right" w:pos="5030"/>
        </w:tabs>
        <w:rPr>
          <w:noProof/>
        </w:rPr>
      </w:pPr>
      <w:r>
        <w:rPr>
          <w:noProof/>
        </w:rPr>
        <w:t>Windows Server Datacenter (2 Kodola licenču pakotnes), 19</w:t>
      </w:r>
    </w:p>
    <w:p w:rsidR="008A41CA" w:rsidRDefault="008A41CA">
      <w:pPr>
        <w:pStyle w:val="Index1"/>
        <w:tabs>
          <w:tab w:val="right" w:pos="5030"/>
        </w:tabs>
        <w:rPr>
          <w:noProof/>
        </w:rPr>
      </w:pPr>
      <w:r>
        <w:rPr>
          <w:noProof/>
        </w:rPr>
        <w:t>Windows Server Enterprise, 51, 88</w:t>
      </w:r>
    </w:p>
    <w:p w:rsidR="008A41CA" w:rsidRDefault="008A41CA">
      <w:pPr>
        <w:pStyle w:val="Index1"/>
        <w:tabs>
          <w:tab w:val="right" w:pos="5030"/>
        </w:tabs>
        <w:rPr>
          <w:noProof/>
        </w:rPr>
      </w:pPr>
      <w:r>
        <w:rPr>
          <w:noProof/>
        </w:rPr>
        <w:t>Windows Server ESU (Standard un Datacenter), 49</w:t>
      </w:r>
    </w:p>
    <w:p w:rsidR="008A41CA" w:rsidRDefault="008A41CA">
      <w:pPr>
        <w:pStyle w:val="Index1"/>
        <w:tabs>
          <w:tab w:val="right" w:pos="5030"/>
        </w:tabs>
        <w:rPr>
          <w:noProof/>
        </w:rPr>
      </w:pPr>
      <w:r>
        <w:rPr>
          <w:noProof/>
        </w:rPr>
        <w:t>Windows Server for Itanium Based Systems, 51</w:t>
      </w:r>
    </w:p>
    <w:p w:rsidR="008A41CA" w:rsidRDefault="008A41CA">
      <w:pPr>
        <w:pStyle w:val="Index1"/>
        <w:tabs>
          <w:tab w:val="right" w:pos="5030"/>
        </w:tabs>
        <w:rPr>
          <w:noProof/>
        </w:rPr>
      </w:pPr>
      <w:r>
        <w:rPr>
          <w:noProof/>
        </w:rPr>
        <w:t>Windows Server HPC Edition, 51</w:t>
      </w:r>
    </w:p>
    <w:p w:rsidR="008A41CA" w:rsidRDefault="008A41CA">
      <w:pPr>
        <w:pStyle w:val="Index1"/>
        <w:tabs>
          <w:tab w:val="right" w:pos="5030"/>
        </w:tabs>
        <w:rPr>
          <w:noProof/>
        </w:rPr>
      </w:pPr>
      <w:r>
        <w:rPr>
          <w:noProof/>
        </w:rPr>
        <w:t>Windows Server Standard, 88, 92, 94</w:t>
      </w:r>
    </w:p>
    <w:p w:rsidR="008A41CA" w:rsidRDefault="008A41CA">
      <w:pPr>
        <w:pStyle w:val="Index1"/>
        <w:tabs>
          <w:tab w:val="right" w:pos="5030"/>
        </w:tabs>
        <w:rPr>
          <w:noProof/>
        </w:rPr>
      </w:pPr>
      <w:r>
        <w:rPr>
          <w:noProof/>
        </w:rPr>
        <w:t>Windows Server Standard (2 Kodola licenču pakotnes), 19</w:t>
      </w:r>
    </w:p>
    <w:p w:rsidR="008A41CA" w:rsidRDefault="008A41CA">
      <w:pPr>
        <w:pStyle w:val="Index1"/>
        <w:tabs>
          <w:tab w:val="right" w:pos="5030"/>
        </w:tabs>
        <w:rPr>
          <w:noProof/>
        </w:rPr>
      </w:pPr>
      <w:r>
        <w:rPr>
          <w:noProof/>
        </w:rPr>
        <w:t>Windows Server Standard (8 Kodola licenču pakotne), 61</w:t>
      </w:r>
    </w:p>
    <w:p w:rsidR="008A41CA" w:rsidRDefault="008A41CA">
      <w:pPr>
        <w:pStyle w:val="Index1"/>
        <w:tabs>
          <w:tab w:val="right" w:pos="5030"/>
        </w:tabs>
        <w:rPr>
          <w:noProof/>
        </w:rPr>
      </w:pPr>
      <w:r>
        <w:rPr>
          <w:noProof/>
        </w:rPr>
        <w:t>Windows Small Business Server, 51</w:t>
      </w:r>
    </w:p>
    <w:p w:rsidR="008A41CA" w:rsidRDefault="008A41CA">
      <w:pPr>
        <w:pStyle w:val="Index1"/>
        <w:tabs>
          <w:tab w:val="right" w:pos="5030"/>
        </w:tabs>
        <w:rPr>
          <w:noProof/>
        </w:rPr>
      </w:pPr>
      <w:r>
        <w:rPr>
          <w:noProof/>
        </w:rPr>
        <w:t>Windows VDA E3, 42</w:t>
      </w:r>
    </w:p>
    <w:p w:rsidR="008A41CA" w:rsidRDefault="008A41CA">
      <w:pPr>
        <w:pStyle w:val="Index1"/>
        <w:tabs>
          <w:tab w:val="right" w:pos="5030"/>
        </w:tabs>
        <w:rPr>
          <w:noProof/>
        </w:rPr>
      </w:pPr>
      <w:r>
        <w:rPr>
          <w:noProof/>
        </w:rPr>
        <w:t>Windows VDA E5, 42</w:t>
      </w:r>
    </w:p>
    <w:p w:rsidR="008A41CA" w:rsidRDefault="008A41CA">
      <w:pPr>
        <w:pStyle w:val="Index1"/>
        <w:tabs>
          <w:tab w:val="right" w:pos="5030"/>
        </w:tabs>
        <w:rPr>
          <w:noProof/>
        </w:rPr>
      </w:pPr>
      <w:r>
        <w:rPr>
          <w:noProof/>
        </w:rPr>
        <w:t>Windows VDA katrai Ierīcei, 42</w:t>
      </w:r>
    </w:p>
    <w:p w:rsidR="008A41CA" w:rsidRDefault="008A41CA">
      <w:pPr>
        <w:pStyle w:val="Index1"/>
        <w:tabs>
          <w:tab w:val="right" w:pos="5030"/>
        </w:tabs>
        <w:rPr>
          <w:noProof/>
        </w:rPr>
      </w:pPr>
      <w:r>
        <w:rPr>
          <w:noProof/>
        </w:rPr>
        <w:t>Windows Vista, 43</w:t>
      </w:r>
    </w:p>
    <w:p w:rsidR="008A41CA" w:rsidRDefault="008A41CA">
      <w:pPr>
        <w:pStyle w:val="Index1"/>
        <w:tabs>
          <w:tab w:val="right" w:pos="5030"/>
        </w:tabs>
        <w:rPr>
          <w:noProof/>
        </w:rPr>
      </w:pPr>
      <w:r>
        <w:rPr>
          <w:noProof/>
        </w:rPr>
        <w:t>Windows Vista Business/Ultimate for Embedded Systems, 43</w:t>
      </w:r>
    </w:p>
    <w:p w:rsidR="008A41CA" w:rsidRDefault="008A41CA">
      <w:pPr>
        <w:pStyle w:val="Index1"/>
        <w:tabs>
          <w:tab w:val="right" w:pos="5030"/>
        </w:tabs>
        <w:rPr>
          <w:noProof/>
        </w:rPr>
      </w:pPr>
      <w:r>
        <w:rPr>
          <w:noProof/>
        </w:rPr>
        <w:t>Windows XP, 43</w:t>
      </w:r>
    </w:p>
    <w:p w:rsidR="008A41CA" w:rsidRDefault="008A41CA">
      <w:pPr>
        <w:pStyle w:val="Index1"/>
        <w:tabs>
          <w:tab w:val="right" w:pos="5030"/>
        </w:tabs>
        <w:rPr>
          <w:noProof/>
        </w:rPr>
      </w:pPr>
      <w:r>
        <w:rPr>
          <w:noProof/>
        </w:rPr>
        <w:t>Windows XP Embedded, 43</w:t>
      </w:r>
    </w:p>
    <w:p w:rsidR="008A41CA" w:rsidRDefault="008A41CA">
      <w:pPr>
        <w:pStyle w:val="Index1"/>
        <w:tabs>
          <w:tab w:val="right" w:pos="5030"/>
        </w:tabs>
        <w:rPr>
          <w:noProof/>
        </w:rPr>
      </w:pPr>
      <w:r>
        <w:rPr>
          <w:noProof/>
        </w:rPr>
        <w:t>Windows XP Professional for Embedded Systems, 43</w:t>
      </w:r>
    </w:p>
    <w:p w:rsidR="008A41CA" w:rsidRDefault="008A41CA">
      <w:pPr>
        <w:pStyle w:val="Index1"/>
        <w:tabs>
          <w:tab w:val="right" w:pos="5030"/>
        </w:tabs>
        <w:rPr>
          <w:noProof/>
        </w:rPr>
      </w:pPr>
      <w:r>
        <w:rPr>
          <w:noProof/>
        </w:rPr>
        <w:t>Word 2019, 23</w:t>
      </w:r>
    </w:p>
    <w:p w:rsidR="008A41CA" w:rsidRDefault="008A41CA">
      <w:pPr>
        <w:pStyle w:val="Index1"/>
        <w:tabs>
          <w:tab w:val="right" w:pos="5030"/>
        </w:tabs>
        <w:rPr>
          <w:noProof/>
        </w:rPr>
      </w:pPr>
      <w:r>
        <w:rPr>
          <w:noProof/>
        </w:rPr>
        <w:t>Word 2019 for Mac, 24</w:t>
      </w:r>
    </w:p>
    <w:p w:rsidR="008A41CA" w:rsidRDefault="008A41CA">
      <w:pPr>
        <w:pStyle w:val="Index1"/>
        <w:tabs>
          <w:tab w:val="right" w:pos="5030"/>
        </w:tabs>
        <w:rPr>
          <w:noProof/>
        </w:rPr>
      </w:pPr>
      <w:r>
        <w:rPr>
          <w:noProof/>
        </w:rPr>
        <w:t>Workplace Analytics, 72</w:t>
      </w:r>
    </w:p>
    <w:p w:rsidR="008A41CA" w:rsidRDefault="008A41CA">
      <w:pPr>
        <w:pStyle w:val="Index1"/>
        <w:tabs>
          <w:tab w:val="right" w:pos="5030"/>
        </w:tabs>
        <w:rPr>
          <w:noProof/>
        </w:rPr>
      </w:pPr>
      <w:r>
        <w:rPr>
          <w:noProof/>
        </w:rPr>
        <w:t>Zvanīšanas plāns, 71</w:t>
      </w:r>
    </w:p>
    <w:p w:rsidR="008A41CA" w:rsidRDefault="008A41CA">
      <w:pPr>
        <w:pStyle w:val="ProductList-Body"/>
        <w:rPr>
          <w:noProof/>
        </w:rPr>
        <w:sectPr w:rsidR="008A41CA" w:rsidSect="008A41CA">
          <w:type w:val="continuous"/>
          <w:pgSz w:w="12240" w:h="15840" w:code="1"/>
          <w:pgMar w:top="1170" w:right="720" w:bottom="720" w:left="720" w:header="432" w:footer="288" w:gutter="0"/>
          <w:cols w:num="2" w:space="720"/>
        </w:sectPr>
      </w:pPr>
    </w:p>
    <w:p w:rsidR="00AB2B96" w:rsidRDefault="00387C65">
      <w:pPr>
        <w:pStyle w:val="ProductList-Body"/>
        <w:sectPr w:rsidR="00AB2B96" w:rsidSect="008A41CA">
          <w:type w:val="continuous"/>
          <w:pgSz w:w="12240" w:h="15840" w:code="1"/>
          <w:pgMar w:top="1170" w:right="720" w:bottom="720" w:left="720" w:header="432" w:footer="288" w:gutter="0"/>
          <w:cols w:num="2" w:space="360"/>
        </w:sectPr>
      </w:pPr>
      <w:r>
        <w:fldChar w:fldCharType="end"/>
      </w:r>
    </w:p>
    <w:p w:rsidR="00AB2B96" w:rsidRDefault="00AB2B96">
      <w:pPr>
        <w:pStyle w:val="ProductList-Body"/>
      </w:pPr>
    </w:p>
    <w:sectPr w:rsidR="00AB2B9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0CE2" w:rsidRDefault="00FB0CE2" w:rsidP="007C7D4D">
      <w:pPr>
        <w:spacing w:after="0"/>
      </w:pPr>
      <w:r>
        <w:separator/>
      </w:r>
    </w:p>
    <w:p w:rsidR="00FB0CE2" w:rsidRDefault="00FB0CE2"/>
  </w:endnote>
  <w:endnote w:type="continuationSeparator" w:id="0">
    <w:p w:rsidR="00FB0CE2" w:rsidRDefault="00FB0CE2" w:rsidP="007C7D4D">
      <w:pPr>
        <w:spacing w:after="0"/>
      </w:pPr>
      <w:r>
        <w:continuationSeparator/>
      </w:r>
    </w:p>
    <w:p w:rsidR="00FB0CE2" w:rsidRDefault="00FB0CE2"/>
  </w:endnote>
  <w:endnote w:type="continuationNotice" w:id="1">
    <w:p w:rsidR="00FB0CE2" w:rsidRDefault="00FB0CE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6831" w:rsidRDefault="00387C6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4">
            <w:r w:rsidR="00387C65">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844">
            <w:r w:rsidR="00387C65">
              <w:rPr>
                <w:color w:val="00467F"/>
                <w:u w:val="single"/>
              </w:rPr>
              <w:t>Indekss</w:t>
            </w:r>
          </w:hyperlink>
        </w:p>
      </w:tc>
    </w:tr>
  </w:tbl>
  <w:p w:rsidR="00AB2B96" w:rsidRDefault="00AB2B9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AB2B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842">
            <w:r w:rsidR="00387C6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1">
            <w:r w:rsidR="00387C6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36">
            <w:r w:rsidR="00387C6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7">
            <w:r w:rsidR="00387C6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8">
            <w:r w:rsidR="00387C6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49">
            <w:r w:rsidR="00387C6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2B96" w:rsidRDefault="00FB0CE2">
          <w:pPr>
            <w:pStyle w:val="PURFooterText"/>
            <w:jc w:val="center"/>
          </w:pPr>
          <w:hyperlink w:anchor="_Sec591">
            <w:r w:rsidR="00387C6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2B96" w:rsidRDefault="00AB2B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2B96" w:rsidRDefault="00FB0CE2">
          <w:pPr>
            <w:pStyle w:val="PURFooterText"/>
            <w:jc w:val="center"/>
          </w:pPr>
          <w:hyperlink w:anchor="_Sec844">
            <w:r w:rsidR="00387C65">
              <w:rPr>
                <w:color w:val="00467F"/>
                <w:u w:val="single"/>
              </w:rPr>
              <w:t>Indekss</w:t>
            </w:r>
          </w:hyperlink>
        </w:p>
      </w:tc>
    </w:tr>
  </w:tbl>
  <w:p w:rsidR="00AB2B96" w:rsidRDefault="00AB2B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0CE2" w:rsidRDefault="00FB0CE2" w:rsidP="007C7D4D">
      <w:pPr>
        <w:spacing w:after="0"/>
      </w:pPr>
      <w:r>
        <w:separator/>
      </w:r>
    </w:p>
    <w:p w:rsidR="00FB0CE2" w:rsidRDefault="00FB0CE2"/>
  </w:footnote>
  <w:footnote w:type="continuationSeparator" w:id="0">
    <w:p w:rsidR="00FB0CE2" w:rsidRDefault="00FB0CE2" w:rsidP="007C7D4D">
      <w:pPr>
        <w:spacing w:after="0"/>
      </w:pPr>
      <w:r>
        <w:continuationSeparator/>
      </w:r>
    </w:p>
    <w:p w:rsidR="00FB0CE2" w:rsidRDefault="00FB0CE2"/>
  </w:footnote>
  <w:footnote w:type="continuationNotice" w:id="1">
    <w:p w:rsidR="00FB0CE2" w:rsidRDefault="00FB0CE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B2B96">
      <w:tc>
        <w:tcPr>
          <w:tcW w:w="8560" w:type="dxa"/>
        </w:tcPr>
        <w:p w:rsidR="00AB2B96" w:rsidRDefault="00387C65">
          <w:pPr>
            <w:pStyle w:val="PURHeaderText"/>
          </w:pPr>
          <w:r>
            <w:t>Microsoft lielapjoma licencēšanas produktu nosacījumi (latviski, 2020. gada martā)</w:t>
          </w:r>
        </w:p>
      </w:tc>
      <w:tc>
        <w:tcPr>
          <w:tcW w:w="3680" w:type="dxa"/>
        </w:tcPr>
        <w:p w:rsidR="00AB2B96" w:rsidRDefault="00387C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84B58"/>
    <w:multiLevelType w:val="multilevel"/>
    <w:tmpl w:val="63B824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96F4C"/>
    <w:multiLevelType w:val="multilevel"/>
    <w:tmpl w:val="290645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462CB"/>
    <w:multiLevelType w:val="multilevel"/>
    <w:tmpl w:val="9AFE85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C70C8"/>
    <w:multiLevelType w:val="multilevel"/>
    <w:tmpl w:val="03DC79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940A1"/>
    <w:multiLevelType w:val="multilevel"/>
    <w:tmpl w:val="62723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422A2"/>
    <w:multiLevelType w:val="multilevel"/>
    <w:tmpl w:val="A3D6B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B7548"/>
    <w:multiLevelType w:val="multilevel"/>
    <w:tmpl w:val="22184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F2C1D"/>
    <w:multiLevelType w:val="multilevel"/>
    <w:tmpl w:val="2780C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F7AF0"/>
    <w:multiLevelType w:val="multilevel"/>
    <w:tmpl w:val="2828E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2B6CF8"/>
    <w:multiLevelType w:val="multilevel"/>
    <w:tmpl w:val="7226B0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10A7D"/>
    <w:multiLevelType w:val="multilevel"/>
    <w:tmpl w:val="FC84028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3A3927"/>
    <w:multiLevelType w:val="multilevel"/>
    <w:tmpl w:val="97C4E9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936665"/>
    <w:multiLevelType w:val="multilevel"/>
    <w:tmpl w:val="E1B69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BC0F0D"/>
    <w:multiLevelType w:val="multilevel"/>
    <w:tmpl w:val="4F249B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BD1C20"/>
    <w:multiLevelType w:val="multilevel"/>
    <w:tmpl w:val="7990F2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A5319"/>
    <w:multiLevelType w:val="multilevel"/>
    <w:tmpl w:val="68E0E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F167DE"/>
    <w:multiLevelType w:val="multilevel"/>
    <w:tmpl w:val="DEDAE2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FE3F9F"/>
    <w:multiLevelType w:val="multilevel"/>
    <w:tmpl w:val="0D76B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7F5D7E"/>
    <w:multiLevelType w:val="multilevel"/>
    <w:tmpl w:val="FAF2B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F92FBD"/>
    <w:multiLevelType w:val="multilevel"/>
    <w:tmpl w:val="24622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5D43D9"/>
    <w:multiLevelType w:val="multilevel"/>
    <w:tmpl w:val="43DCD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876CB"/>
    <w:multiLevelType w:val="multilevel"/>
    <w:tmpl w:val="56964E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5124D"/>
    <w:multiLevelType w:val="multilevel"/>
    <w:tmpl w:val="7EDAE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565507"/>
    <w:multiLevelType w:val="multilevel"/>
    <w:tmpl w:val="7E2E32E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F401E"/>
    <w:multiLevelType w:val="multilevel"/>
    <w:tmpl w:val="08FE3F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5A1569"/>
    <w:multiLevelType w:val="multilevel"/>
    <w:tmpl w:val="250A4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117CB4"/>
    <w:multiLevelType w:val="multilevel"/>
    <w:tmpl w:val="BD700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B77D2E"/>
    <w:multiLevelType w:val="multilevel"/>
    <w:tmpl w:val="623C1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C07877"/>
    <w:multiLevelType w:val="multilevel"/>
    <w:tmpl w:val="764CB5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3D7DC1"/>
    <w:multiLevelType w:val="multilevel"/>
    <w:tmpl w:val="6706B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87902"/>
    <w:multiLevelType w:val="multilevel"/>
    <w:tmpl w:val="11D0A9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5A530F"/>
    <w:multiLevelType w:val="multilevel"/>
    <w:tmpl w:val="443069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776398"/>
    <w:multiLevelType w:val="multilevel"/>
    <w:tmpl w:val="140EB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5139D2"/>
    <w:multiLevelType w:val="multilevel"/>
    <w:tmpl w:val="F022F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6A0944"/>
    <w:multiLevelType w:val="multilevel"/>
    <w:tmpl w:val="4E7C7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166FEE"/>
    <w:multiLevelType w:val="multilevel"/>
    <w:tmpl w:val="9B1C2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F27D96"/>
    <w:multiLevelType w:val="multilevel"/>
    <w:tmpl w:val="54AA7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0F4EB0"/>
    <w:multiLevelType w:val="multilevel"/>
    <w:tmpl w:val="03BEE4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901E23"/>
    <w:multiLevelType w:val="multilevel"/>
    <w:tmpl w:val="C89CB5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D33948"/>
    <w:multiLevelType w:val="multilevel"/>
    <w:tmpl w:val="59044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756092"/>
    <w:multiLevelType w:val="multilevel"/>
    <w:tmpl w:val="06CADE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C946E2"/>
    <w:multiLevelType w:val="multilevel"/>
    <w:tmpl w:val="453460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FA4746"/>
    <w:multiLevelType w:val="multilevel"/>
    <w:tmpl w:val="FD6CB7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5E64EF"/>
    <w:multiLevelType w:val="multilevel"/>
    <w:tmpl w:val="C4966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41617EB"/>
    <w:multiLevelType w:val="multilevel"/>
    <w:tmpl w:val="6EC056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452331"/>
    <w:multiLevelType w:val="multilevel"/>
    <w:tmpl w:val="793A2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644BB5"/>
    <w:multiLevelType w:val="multilevel"/>
    <w:tmpl w:val="37B226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7B78E4"/>
    <w:multiLevelType w:val="multilevel"/>
    <w:tmpl w:val="3C5635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1A38EF"/>
    <w:multiLevelType w:val="multilevel"/>
    <w:tmpl w:val="C08656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5B347C"/>
    <w:multiLevelType w:val="multilevel"/>
    <w:tmpl w:val="87A2F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692E8C"/>
    <w:multiLevelType w:val="multilevel"/>
    <w:tmpl w:val="B5DC5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407FB6"/>
    <w:multiLevelType w:val="multilevel"/>
    <w:tmpl w:val="6E426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0348CA"/>
    <w:multiLevelType w:val="multilevel"/>
    <w:tmpl w:val="49D03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F32170"/>
    <w:multiLevelType w:val="multilevel"/>
    <w:tmpl w:val="FD484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F11D7D"/>
    <w:multiLevelType w:val="multilevel"/>
    <w:tmpl w:val="FD9A8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E81111"/>
    <w:multiLevelType w:val="multilevel"/>
    <w:tmpl w:val="BF3CEF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723C62"/>
    <w:multiLevelType w:val="multilevel"/>
    <w:tmpl w:val="5BCC3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D614E8"/>
    <w:multiLevelType w:val="multilevel"/>
    <w:tmpl w:val="8D1C0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F53FD0"/>
    <w:multiLevelType w:val="multilevel"/>
    <w:tmpl w:val="B0D6A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DA0EE2"/>
    <w:multiLevelType w:val="multilevel"/>
    <w:tmpl w:val="4DFE68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4F1FF9"/>
    <w:multiLevelType w:val="multilevel"/>
    <w:tmpl w:val="751C1F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CD4897"/>
    <w:multiLevelType w:val="multilevel"/>
    <w:tmpl w:val="3646A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B259F7"/>
    <w:multiLevelType w:val="multilevel"/>
    <w:tmpl w:val="55809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C3371B"/>
    <w:multiLevelType w:val="multilevel"/>
    <w:tmpl w:val="6900B1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1F1249"/>
    <w:multiLevelType w:val="multilevel"/>
    <w:tmpl w:val="7442A3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144885"/>
    <w:multiLevelType w:val="multilevel"/>
    <w:tmpl w:val="C666F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8E07DC"/>
    <w:multiLevelType w:val="multilevel"/>
    <w:tmpl w:val="7F0ED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4972FD"/>
    <w:multiLevelType w:val="multilevel"/>
    <w:tmpl w:val="60261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9E7A86"/>
    <w:multiLevelType w:val="multilevel"/>
    <w:tmpl w:val="5A54C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F64022"/>
    <w:multiLevelType w:val="multilevel"/>
    <w:tmpl w:val="4230A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113D06"/>
    <w:multiLevelType w:val="multilevel"/>
    <w:tmpl w:val="98D22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79634F"/>
    <w:multiLevelType w:val="multilevel"/>
    <w:tmpl w:val="2D5CA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E25AB9"/>
    <w:multiLevelType w:val="multilevel"/>
    <w:tmpl w:val="8398D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F02BF3"/>
    <w:multiLevelType w:val="multilevel"/>
    <w:tmpl w:val="659C8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8452BE"/>
    <w:multiLevelType w:val="multilevel"/>
    <w:tmpl w:val="37144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9D07DB"/>
    <w:multiLevelType w:val="multilevel"/>
    <w:tmpl w:val="0922C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980358"/>
    <w:multiLevelType w:val="multilevel"/>
    <w:tmpl w:val="E98084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D704F0"/>
    <w:multiLevelType w:val="multilevel"/>
    <w:tmpl w:val="20C0CE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607776"/>
    <w:multiLevelType w:val="multilevel"/>
    <w:tmpl w:val="8D128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804C26"/>
    <w:multiLevelType w:val="multilevel"/>
    <w:tmpl w:val="0FDCA8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57"/>
  </w:num>
  <w:num w:numId="4">
    <w:abstractNumId w:val="39"/>
  </w:num>
  <w:num w:numId="5">
    <w:abstractNumId w:val="68"/>
  </w:num>
  <w:num w:numId="6">
    <w:abstractNumId w:val="77"/>
  </w:num>
  <w:num w:numId="7">
    <w:abstractNumId w:val="34"/>
  </w:num>
  <w:num w:numId="8">
    <w:abstractNumId w:val="72"/>
  </w:num>
  <w:num w:numId="9">
    <w:abstractNumId w:val="21"/>
  </w:num>
  <w:num w:numId="10">
    <w:abstractNumId w:val="26"/>
  </w:num>
  <w:num w:numId="11">
    <w:abstractNumId w:val="8"/>
  </w:num>
  <w:num w:numId="12">
    <w:abstractNumId w:val="12"/>
  </w:num>
  <w:num w:numId="13">
    <w:abstractNumId w:val="46"/>
  </w:num>
  <w:num w:numId="14">
    <w:abstractNumId w:val="48"/>
  </w:num>
  <w:num w:numId="15">
    <w:abstractNumId w:val="59"/>
  </w:num>
  <w:num w:numId="16">
    <w:abstractNumId w:val="65"/>
  </w:num>
  <w:num w:numId="17">
    <w:abstractNumId w:val="76"/>
  </w:num>
  <w:num w:numId="18">
    <w:abstractNumId w:val="0"/>
  </w:num>
  <w:num w:numId="19">
    <w:abstractNumId w:val="6"/>
  </w:num>
  <w:num w:numId="20">
    <w:abstractNumId w:val="19"/>
  </w:num>
  <w:num w:numId="21">
    <w:abstractNumId w:val="9"/>
  </w:num>
  <w:num w:numId="22">
    <w:abstractNumId w:val="80"/>
  </w:num>
  <w:num w:numId="23">
    <w:abstractNumId w:val="74"/>
  </w:num>
  <w:num w:numId="24">
    <w:abstractNumId w:val="64"/>
  </w:num>
  <w:num w:numId="25">
    <w:abstractNumId w:val="71"/>
  </w:num>
  <w:num w:numId="26">
    <w:abstractNumId w:val="29"/>
  </w:num>
  <w:num w:numId="27">
    <w:abstractNumId w:val="18"/>
  </w:num>
  <w:num w:numId="28">
    <w:abstractNumId w:val="55"/>
  </w:num>
  <w:num w:numId="29">
    <w:abstractNumId w:val="63"/>
  </w:num>
  <w:num w:numId="30">
    <w:abstractNumId w:val="25"/>
  </w:num>
  <w:num w:numId="31">
    <w:abstractNumId w:val="51"/>
  </w:num>
  <w:num w:numId="32">
    <w:abstractNumId w:val="66"/>
  </w:num>
  <w:num w:numId="33">
    <w:abstractNumId w:val="56"/>
  </w:num>
  <w:num w:numId="34">
    <w:abstractNumId w:val="62"/>
  </w:num>
  <w:num w:numId="35">
    <w:abstractNumId w:val="3"/>
  </w:num>
  <w:num w:numId="36">
    <w:abstractNumId w:val="37"/>
  </w:num>
  <w:num w:numId="37">
    <w:abstractNumId w:val="30"/>
  </w:num>
  <w:num w:numId="38">
    <w:abstractNumId w:val="31"/>
  </w:num>
  <w:num w:numId="39">
    <w:abstractNumId w:val="7"/>
  </w:num>
  <w:num w:numId="40">
    <w:abstractNumId w:val="54"/>
  </w:num>
  <w:num w:numId="41">
    <w:abstractNumId w:val="5"/>
  </w:num>
  <w:num w:numId="42">
    <w:abstractNumId w:val="69"/>
  </w:num>
  <w:num w:numId="43">
    <w:abstractNumId w:val="73"/>
  </w:num>
  <w:num w:numId="44">
    <w:abstractNumId w:val="75"/>
  </w:num>
  <w:num w:numId="45">
    <w:abstractNumId w:val="15"/>
  </w:num>
  <w:num w:numId="46">
    <w:abstractNumId w:val="50"/>
  </w:num>
  <w:num w:numId="47">
    <w:abstractNumId w:val="58"/>
  </w:num>
  <w:num w:numId="48">
    <w:abstractNumId w:val="36"/>
  </w:num>
  <w:num w:numId="49">
    <w:abstractNumId w:val="79"/>
  </w:num>
  <w:num w:numId="50">
    <w:abstractNumId w:val="43"/>
  </w:num>
  <w:num w:numId="51">
    <w:abstractNumId w:val="11"/>
  </w:num>
  <w:num w:numId="52">
    <w:abstractNumId w:val="53"/>
  </w:num>
  <w:num w:numId="53">
    <w:abstractNumId w:val="35"/>
  </w:num>
  <w:num w:numId="54">
    <w:abstractNumId w:val="32"/>
  </w:num>
  <w:num w:numId="55">
    <w:abstractNumId w:val="67"/>
  </w:num>
  <w:num w:numId="56">
    <w:abstractNumId w:val="22"/>
  </w:num>
  <w:num w:numId="57">
    <w:abstractNumId w:val="52"/>
  </w:num>
  <w:num w:numId="58">
    <w:abstractNumId w:val="70"/>
  </w:num>
  <w:num w:numId="59">
    <w:abstractNumId w:val="33"/>
  </w:num>
  <w:num w:numId="60">
    <w:abstractNumId w:val="20"/>
  </w:num>
  <w:num w:numId="61">
    <w:abstractNumId w:val="60"/>
  </w:num>
  <w:num w:numId="62">
    <w:abstractNumId w:val="78"/>
  </w:num>
  <w:num w:numId="63">
    <w:abstractNumId w:val="4"/>
  </w:num>
  <w:num w:numId="64">
    <w:abstractNumId w:val="1"/>
  </w:num>
  <w:num w:numId="65">
    <w:abstractNumId w:val="27"/>
  </w:num>
  <w:num w:numId="66">
    <w:abstractNumId w:val="61"/>
  </w:num>
  <w:num w:numId="67">
    <w:abstractNumId w:val="44"/>
  </w:num>
  <w:num w:numId="68">
    <w:abstractNumId w:val="38"/>
  </w:num>
  <w:num w:numId="69">
    <w:abstractNumId w:val="24"/>
  </w:num>
  <w:num w:numId="70">
    <w:abstractNumId w:val="81"/>
  </w:num>
  <w:num w:numId="71">
    <w:abstractNumId w:val="14"/>
  </w:num>
  <w:num w:numId="72">
    <w:abstractNumId w:val="13"/>
  </w:num>
  <w:num w:numId="73">
    <w:abstractNumId w:val="2"/>
  </w:num>
  <w:num w:numId="74">
    <w:abstractNumId w:val="17"/>
  </w:num>
  <w:num w:numId="75">
    <w:abstractNumId w:val="40"/>
  </w:num>
  <w:num w:numId="76">
    <w:abstractNumId w:val="41"/>
  </w:num>
  <w:num w:numId="77">
    <w:abstractNumId w:val="28"/>
  </w:num>
  <w:num w:numId="78">
    <w:abstractNumId w:val="23"/>
  </w:num>
  <w:num w:numId="79">
    <w:abstractNumId w:val="49"/>
  </w:num>
  <w:num w:numId="80">
    <w:abstractNumId w:val="10"/>
  </w:num>
  <w:num w:numId="81">
    <w:abstractNumId w:val="16"/>
  </w:num>
  <w:num w:numId="82">
    <w:abstractNumId w:val="4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PJ7QucxE/MfG+fXmidTuY9wKnjzjoKP2R7CSgEiIfaIqxKn6yHj/HASO+wmXfkG9HFrfUt9PT/McTNmCYHdoA==" w:salt="1iZNUQDrPyEM6bl5WKLef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7C65"/>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6831"/>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5A4"/>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41CA"/>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2B9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0CE2"/>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A41CA"/>
    <w:rPr>
      <w:color w:val="605E5C"/>
      <w:shd w:val="clear" w:color="auto" w:fill="E1DFDD"/>
    </w:rPr>
  </w:style>
  <w:style w:type="paragraph" w:styleId="Index2">
    <w:name w:val="index 2"/>
    <w:basedOn w:val="Normal"/>
    <w:next w:val="Normal"/>
    <w:autoRedefine/>
    <w:uiPriority w:val="99"/>
    <w:semiHidden/>
    <w:unhideWhenUsed/>
    <w:rsid w:val="008A41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AFE89-EAA1-40D2-B138-2CF5A72F05FF}">
  <ds:schemaRefs>
    <ds:schemaRef ds:uri="http://schemas.openxmlformats.org/officeDocument/2006/bibliography"/>
  </ds:schemaRefs>
</ds:datastoreItem>
</file>

<file path=customXml/itemProps2.xml><?xml version="1.0" encoding="utf-8"?>
<ds:datastoreItem xmlns:ds="http://schemas.openxmlformats.org/officeDocument/2006/customXml" ds:itemID="{2803BBEC-68F8-46B9-8B8F-DB3D95884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134927</Words>
  <Characters>769085</Characters>
  <Application>Microsoft Office Word</Application>
  <DocSecurity>8</DocSecurity>
  <Lines>6409</Lines>
  <Paragraphs>1804</Paragraphs>
  <ScaleCrop>false</ScaleCrop>
  <Company/>
  <LinksUpToDate>false</LinksUpToDate>
  <CharactersWithSpaces>902208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2020-02-27T23:51:00Z</dcterms:created>
  <dcterms:modified xsi:type="dcterms:W3CDTF">2020-02-27T23:51:00Z</dcterms:modified>
</cp:coreProperties>
</file>